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4A4D" w:rsidRDefault="00DB2A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>NIST/NOAA/ASCE Workshop Series: Leading Practices for Use of Climate Projections in Community Resilience Planning and Design of Buildings and Infrastructure</w:t>
      </w:r>
    </w:p>
    <w:p w14:paraId="00000002" w14:textId="77777777" w:rsidR="00DD4A4D" w:rsidRDefault="00DB2A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>Workshop 2: Rain-Driven and Inland Flooding</w:t>
      </w:r>
    </w:p>
    <w:p w14:paraId="00000003" w14:textId="77777777" w:rsidR="00DD4A4D" w:rsidRDefault="00DB2A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 xml:space="preserve">Tuesday, November 28, </w:t>
      </w:r>
      <w:proofErr w:type="gramStart"/>
      <w:r>
        <w:rPr>
          <w:rFonts w:ascii="DM Sans" w:eastAsia="DM Sans" w:hAnsi="DM Sans" w:cs="DM Sans"/>
          <w:b/>
          <w:sz w:val="24"/>
          <w:szCs w:val="24"/>
        </w:rPr>
        <w:t>2023</w:t>
      </w:r>
      <w:proofErr w:type="gramEnd"/>
      <w:r>
        <w:rPr>
          <w:rFonts w:ascii="DM Sans" w:eastAsia="DM Sans" w:hAnsi="DM Sans" w:cs="DM Sans"/>
          <w:b/>
          <w:sz w:val="24"/>
          <w:szCs w:val="24"/>
        </w:rPr>
        <w:t xml:space="preserve"> from 1-5 PM ET</w:t>
      </w:r>
    </w:p>
    <w:p w14:paraId="00000004" w14:textId="77777777" w:rsidR="00DD4A4D" w:rsidRDefault="00DB2A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>Agenda</w:t>
      </w:r>
    </w:p>
    <w:p w14:paraId="00000005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1:00-1</w:t>
      </w:r>
      <w:r>
        <w:rPr>
          <w:rFonts w:ascii="DM Sans" w:eastAsia="DM Sans" w:hAnsi="DM Sans" w:cs="DM Sans"/>
          <w:sz w:val="24"/>
          <w:szCs w:val="24"/>
        </w:rPr>
        <w:t xml:space="preserve">:10 </w:t>
      </w:r>
      <w:r>
        <w:rPr>
          <w:rFonts w:ascii="DM Sans" w:eastAsia="DM Sans" w:hAnsi="DM Sans" w:cs="DM Sans"/>
          <w:sz w:val="24"/>
          <w:szCs w:val="24"/>
        </w:rPr>
        <w:tab/>
        <w:t>Intro &amp; Context</w:t>
      </w:r>
    </w:p>
    <w:p w14:paraId="00000006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 xml:space="preserve">1:10-1:40 </w:t>
      </w:r>
      <w:r>
        <w:rPr>
          <w:rFonts w:ascii="DM Sans" w:eastAsia="DM Sans" w:hAnsi="DM Sans" w:cs="DM Sans"/>
          <w:sz w:val="24"/>
          <w:szCs w:val="24"/>
        </w:rPr>
        <w:tab/>
        <w:t>NIST Community Planning Resilience Guide</w:t>
      </w:r>
    </w:p>
    <w:p w14:paraId="00000007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1:40-2:48</w:t>
      </w:r>
      <w:r>
        <w:rPr>
          <w:rFonts w:ascii="DM Sans" w:eastAsia="DM Sans" w:hAnsi="DM Sans" w:cs="DM Sans"/>
          <w:sz w:val="24"/>
          <w:szCs w:val="24"/>
        </w:rPr>
        <w:tab/>
        <w:t>Panel Presentations (12 min presentations + 5 min Q&amp;A)</w:t>
      </w:r>
    </w:p>
    <w:p w14:paraId="00000008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1:40-1:57</w:t>
      </w:r>
      <w:r>
        <w:rPr>
          <w:rFonts w:ascii="DM Sans" w:eastAsia="DM Sans" w:hAnsi="DM Sans" w:cs="DM Sans"/>
          <w:sz w:val="24"/>
          <w:szCs w:val="24"/>
        </w:rPr>
        <w:tab/>
        <w:t xml:space="preserve">Art </w:t>
      </w:r>
      <w:proofErr w:type="spellStart"/>
      <w:r>
        <w:rPr>
          <w:rFonts w:ascii="DM Sans" w:eastAsia="DM Sans" w:hAnsi="DM Sans" w:cs="DM Sans"/>
          <w:sz w:val="24"/>
          <w:szCs w:val="24"/>
        </w:rPr>
        <w:t>DeGaetano</w:t>
      </w:r>
      <w:proofErr w:type="spellEnd"/>
    </w:p>
    <w:p w14:paraId="00000009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1:57-2:14</w:t>
      </w:r>
      <w:r>
        <w:rPr>
          <w:rFonts w:ascii="DM Sans" w:eastAsia="DM Sans" w:hAnsi="DM Sans" w:cs="DM Sans"/>
          <w:sz w:val="24"/>
          <w:szCs w:val="24"/>
        </w:rPr>
        <w:tab/>
        <w:t xml:space="preserve">Stacey Proctor + Stephen </w:t>
      </w:r>
      <w:proofErr w:type="spellStart"/>
      <w:r>
        <w:rPr>
          <w:rFonts w:ascii="DM Sans" w:eastAsia="DM Sans" w:hAnsi="DM Sans" w:cs="DM Sans"/>
          <w:sz w:val="24"/>
          <w:szCs w:val="24"/>
        </w:rPr>
        <w:t>Bourne</w:t>
      </w:r>
      <w:proofErr w:type="spellEnd"/>
      <w:r>
        <w:rPr>
          <w:rFonts w:ascii="DM Sans" w:eastAsia="DM Sans" w:hAnsi="DM Sans" w:cs="DM Sans"/>
          <w:sz w:val="24"/>
          <w:szCs w:val="24"/>
        </w:rPr>
        <w:t xml:space="preserve"> (Boulder)</w:t>
      </w:r>
    </w:p>
    <w:p w14:paraId="0000000A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2:14-2:31</w:t>
      </w:r>
      <w:r>
        <w:rPr>
          <w:rFonts w:ascii="DM Sans" w:eastAsia="DM Sans" w:hAnsi="DM Sans" w:cs="DM Sans"/>
          <w:sz w:val="24"/>
          <w:szCs w:val="24"/>
        </w:rPr>
        <w:tab/>
      </w:r>
      <w:proofErr w:type="spellStart"/>
      <w:r>
        <w:rPr>
          <w:rFonts w:ascii="DM Sans" w:eastAsia="DM Sans" w:hAnsi="DM Sans" w:cs="DM Sans"/>
          <w:sz w:val="24"/>
          <w:szCs w:val="24"/>
        </w:rPr>
        <w:t>Tsega</w:t>
      </w:r>
      <w:proofErr w:type="spellEnd"/>
      <w:r>
        <w:rPr>
          <w:rFonts w:ascii="DM Sans" w:eastAsia="DM Sans" w:hAnsi="DM Sans" w:cs="DM Sans"/>
          <w:sz w:val="24"/>
          <w:szCs w:val="24"/>
        </w:rPr>
        <w:t xml:space="preserve"> </w:t>
      </w:r>
      <w:proofErr w:type="spellStart"/>
      <w:r>
        <w:rPr>
          <w:rFonts w:ascii="DM Sans" w:eastAsia="DM Sans" w:hAnsi="DM Sans" w:cs="DM Sans"/>
          <w:sz w:val="24"/>
          <w:szCs w:val="24"/>
        </w:rPr>
        <w:t>Anbessie</w:t>
      </w:r>
      <w:proofErr w:type="spellEnd"/>
      <w:r>
        <w:rPr>
          <w:rFonts w:ascii="DM Sans" w:eastAsia="DM Sans" w:hAnsi="DM Sans" w:cs="DM Sans"/>
          <w:sz w:val="24"/>
          <w:szCs w:val="24"/>
        </w:rPr>
        <w:t xml:space="preserve"> (Philadelph</w:t>
      </w:r>
      <w:r>
        <w:rPr>
          <w:rFonts w:ascii="DM Sans" w:eastAsia="DM Sans" w:hAnsi="DM Sans" w:cs="DM Sans"/>
          <w:sz w:val="24"/>
          <w:szCs w:val="24"/>
        </w:rPr>
        <w:t>ia)</w:t>
      </w:r>
    </w:p>
    <w:p w14:paraId="0000000B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2:31-2:48</w:t>
      </w:r>
      <w:r>
        <w:rPr>
          <w:rFonts w:ascii="DM Sans" w:eastAsia="DM Sans" w:hAnsi="DM Sans" w:cs="DM Sans"/>
          <w:sz w:val="24"/>
          <w:szCs w:val="24"/>
        </w:rPr>
        <w:tab/>
        <w:t>Jon Butcher (SE Michigan)</w:t>
      </w:r>
    </w:p>
    <w:p w14:paraId="0000000C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2:48-3:10</w:t>
      </w:r>
      <w:r>
        <w:rPr>
          <w:rFonts w:ascii="DM Sans" w:eastAsia="DM Sans" w:hAnsi="DM Sans" w:cs="DM Sans"/>
          <w:sz w:val="24"/>
          <w:szCs w:val="24"/>
        </w:rPr>
        <w:tab/>
        <w:t>Panel Q&amp;A</w:t>
      </w:r>
    </w:p>
    <w:p w14:paraId="0000000D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3:10-3:20</w:t>
      </w:r>
      <w:r>
        <w:rPr>
          <w:rFonts w:ascii="DM Sans" w:eastAsia="DM Sans" w:hAnsi="DM Sans" w:cs="DM Sans"/>
          <w:sz w:val="24"/>
          <w:szCs w:val="24"/>
        </w:rPr>
        <w:tab/>
        <w:t>Break</w:t>
      </w:r>
    </w:p>
    <w:p w14:paraId="0000000E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3:20-4:40</w:t>
      </w:r>
      <w:r>
        <w:rPr>
          <w:rFonts w:ascii="DM Sans" w:eastAsia="DM Sans" w:hAnsi="DM Sans" w:cs="DM Sans"/>
          <w:sz w:val="24"/>
          <w:szCs w:val="24"/>
        </w:rPr>
        <w:tab/>
        <w:t>Discussion sessions</w:t>
      </w:r>
    </w:p>
    <w:p w14:paraId="0000000F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3:20-3:25</w:t>
      </w:r>
      <w:r>
        <w:rPr>
          <w:rFonts w:ascii="DM Sans" w:eastAsia="DM Sans" w:hAnsi="DM Sans" w:cs="DM Sans"/>
          <w:sz w:val="24"/>
          <w:szCs w:val="24"/>
        </w:rPr>
        <w:tab/>
        <w:t xml:space="preserve">Overview, then break </w:t>
      </w:r>
      <w:proofErr w:type="gramStart"/>
      <w:r>
        <w:rPr>
          <w:rFonts w:ascii="DM Sans" w:eastAsia="DM Sans" w:hAnsi="DM Sans" w:cs="DM Sans"/>
          <w:sz w:val="24"/>
          <w:szCs w:val="24"/>
        </w:rPr>
        <w:t>out</w:t>
      </w:r>
      <w:proofErr w:type="gramEnd"/>
    </w:p>
    <w:p w14:paraId="00000010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3:25-4:25</w:t>
      </w:r>
      <w:r>
        <w:rPr>
          <w:rFonts w:ascii="DM Sans" w:eastAsia="DM Sans" w:hAnsi="DM Sans" w:cs="DM Sans"/>
          <w:sz w:val="24"/>
          <w:szCs w:val="24"/>
        </w:rPr>
        <w:tab/>
        <w:t>Guided discussions</w:t>
      </w:r>
    </w:p>
    <w:p w14:paraId="00000011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4:25-4:40</w:t>
      </w:r>
      <w:r>
        <w:rPr>
          <w:rFonts w:ascii="DM Sans" w:eastAsia="DM Sans" w:hAnsi="DM Sans" w:cs="DM Sans"/>
          <w:sz w:val="24"/>
          <w:szCs w:val="24"/>
        </w:rPr>
        <w:tab/>
        <w:t xml:space="preserve">Themes </w:t>
      </w:r>
      <w:proofErr w:type="gramStart"/>
      <w:r>
        <w:rPr>
          <w:rFonts w:ascii="DM Sans" w:eastAsia="DM Sans" w:hAnsi="DM Sans" w:cs="DM Sans"/>
          <w:sz w:val="24"/>
          <w:szCs w:val="24"/>
        </w:rPr>
        <w:t>recap</w:t>
      </w:r>
      <w:proofErr w:type="gramEnd"/>
    </w:p>
    <w:p w14:paraId="00000012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4:40-4:55</w:t>
      </w:r>
      <w:r>
        <w:rPr>
          <w:rFonts w:ascii="DM Sans" w:eastAsia="DM Sans" w:hAnsi="DM Sans" w:cs="DM Sans"/>
          <w:sz w:val="24"/>
          <w:szCs w:val="24"/>
        </w:rPr>
        <w:tab/>
        <w:t>Synthesis</w:t>
      </w:r>
    </w:p>
    <w:p w14:paraId="00000013" w14:textId="77777777" w:rsidR="00DD4A4D" w:rsidRDefault="00DB2A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4:55-5:00</w:t>
      </w:r>
      <w:r>
        <w:rPr>
          <w:rFonts w:ascii="DM Sans" w:eastAsia="DM Sans" w:hAnsi="DM Sans" w:cs="DM Sans"/>
          <w:sz w:val="24"/>
          <w:szCs w:val="24"/>
        </w:rPr>
        <w:tab/>
        <w:t>Next Steps</w:t>
      </w:r>
    </w:p>
    <w:p w14:paraId="00000014" w14:textId="77777777" w:rsidR="00DD4A4D" w:rsidRDefault="00DD4A4D">
      <w:pPr>
        <w:rPr>
          <w:rFonts w:ascii="DM Sans" w:eastAsia="DM Sans" w:hAnsi="DM Sans" w:cs="DM Sans"/>
          <w:b/>
          <w:sz w:val="24"/>
          <w:szCs w:val="24"/>
        </w:rPr>
      </w:pPr>
    </w:p>
    <w:p w14:paraId="00000015" w14:textId="77777777" w:rsidR="00DD4A4D" w:rsidRDefault="00DD4A4D">
      <w:pPr>
        <w:rPr>
          <w:rFonts w:ascii="DM Sans" w:eastAsia="DM Sans" w:hAnsi="DM Sans" w:cs="DM Sans"/>
          <w:b/>
          <w:sz w:val="24"/>
          <w:szCs w:val="24"/>
        </w:rPr>
      </w:pPr>
    </w:p>
    <w:p w14:paraId="00000016" w14:textId="77777777" w:rsidR="00DD4A4D" w:rsidRDefault="00DD4A4D">
      <w:pPr>
        <w:spacing w:after="0"/>
        <w:rPr>
          <w:rFonts w:ascii="DM Sans" w:eastAsia="DM Sans" w:hAnsi="DM Sans" w:cs="DM Sans"/>
        </w:rPr>
      </w:pPr>
    </w:p>
    <w:sectPr w:rsidR="00DD4A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4D"/>
    <w:rsid w:val="00DB2A88"/>
    <w:rsid w:val="00D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00A344-13B9-475D-911F-A253B024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McAllister, Terri (Fed)</dc:creator>
  <cp:lastModifiedBy>McAllister, Terri (Fed)</cp:lastModifiedBy>
  <cp:revision>2</cp:revision>
  <dcterms:created xsi:type="dcterms:W3CDTF">2024-01-04T19:36:00Z</dcterms:created>
  <dcterms:modified xsi:type="dcterms:W3CDTF">2024-01-04T19:36:00Z</dcterms:modified>
</cp:coreProperties>
</file>