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32ADB" w14:textId="0CEF193B" w:rsidR="00E33B4F" w:rsidRDefault="00E33B4F" w:rsidP="00F96BCD">
      <w:pPr>
        <w:pStyle w:val="Default"/>
        <w:tabs>
          <w:tab w:val="left" w:pos="360"/>
        </w:tabs>
        <w:rPr>
          <w:b/>
          <w:bCs/>
          <w:color w:val="221E1F"/>
          <w:sz w:val="36"/>
          <w:szCs w:val="36"/>
        </w:rPr>
      </w:pPr>
      <w:r>
        <w:rPr>
          <w:b/>
          <w:bCs/>
          <w:color w:val="221E1F"/>
          <w:sz w:val="36"/>
          <w:szCs w:val="36"/>
        </w:rPr>
        <w:t>Safety Data Sheet</w:t>
      </w:r>
    </w:p>
    <w:p w14:paraId="152FD426" w14:textId="7A67CC9F" w:rsidR="003D3131" w:rsidRPr="003D3131" w:rsidRDefault="003D3131" w:rsidP="00F96BCD">
      <w:pPr>
        <w:pStyle w:val="Default"/>
        <w:tabs>
          <w:tab w:val="left" w:pos="360"/>
        </w:tabs>
        <w:rPr>
          <w:b/>
          <w:bCs/>
          <w:color w:val="221E1F"/>
          <w:szCs w:val="36"/>
        </w:rPr>
      </w:pPr>
      <w:bookmarkStart w:id="0" w:name="_Hlk529878723"/>
      <w:r w:rsidRPr="003D3131">
        <w:rPr>
          <w:b/>
          <w:bCs/>
          <w:color w:val="221E1F"/>
          <w:szCs w:val="36"/>
        </w:rPr>
        <w:t>SDS20</w:t>
      </w:r>
      <w:r w:rsidR="00E67C8E">
        <w:rPr>
          <w:b/>
          <w:bCs/>
          <w:color w:val="221E1F"/>
          <w:szCs w:val="36"/>
        </w:rPr>
        <w:t>213001</w:t>
      </w:r>
    </w:p>
    <w:bookmarkEnd w:id="0"/>
    <w:p w14:paraId="4D30FA42" w14:textId="77777777" w:rsidR="00B27894" w:rsidRDefault="00B27894" w:rsidP="00F96BCD">
      <w:pPr>
        <w:pStyle w:val="Pa0"/>
        <w:tabs>
          <w:tab w:val="left" w:pos="360"/>
        </w:tabs>
        <w:rPr>
          <w:rStyle w:val="A1"/>
        </w:rPr>
      </w:pPr>
    </w:p>
    <w:p w14:paraId="6AFDA59E" w14:textId="77777777" w:rsidR="00F96BCD" w:rsidRPr="007A4BAB" w:rsidRDefault="00F96BCD" w:rsidP="00F96BCD">
      <w:pPr>
        <w:pStyle w:val="Pa0"/>
        <w:tabs>
          <w:tab w:val="left" w:pos="360"/>
        </w:tabs>
        <w:rPr>
          <w:rStyle w:val="A1"/>
          <w:rFonts w:ascii="Arial" w:hAnsi="Arial" w:cs="Arial"/>
          <w:sz w:val="20"/>
          <w:szCs w:val="20"/>
        </w:rPr>
      </w:pPr>
      <w:r w:rsidRPr="007A4BAB">
        <w:rPr>
          <w:rStyle w:val="A1"/>
          <w:rFonts w:ascii="Arial" w:hAnsi="Arial" w:cs="Arial"/>
          <w:sz w:val="20"/>
          <w:szCs w:val="20"/>
        </w:rPr>
        <w:t>___________________________________________________________________________________</w:t>
      </w:r>
      <w:r w:rsidR="0062243B">
        <w:rPr>
          <w:rStyle w:val="A1"/>
          <w:rFonts w:ascii="Arial" w:hAnsi="Arial" w:cs="Arial"/>
          <w:sz w:val="20"/>
          <w:szCs w:val="20"/>
        </w:rPr>
        <w:t>________</w:t>
      </w:r>
    </w:p>
    <w:p w14:paraId="1FC790F7" w14:textId="77777777" w:rsidR="00F96BCD" w:rsidRPr="007A4BAB" w:rsidRDefault="00F96BCD" w:rsidP="00F96BCD">
      <w:pPr>
        <w:pStyle w:val="Pa0"/>
        <w:tabs>
          <w:tab w:val="left" w:pos="360"/>
        </w:tabs>
        <w:rPr>
          <w:rStyle w:val="A1"/>
          <w:rFonts w:ascii="Arial" w:hAnsi="Arial" w:cs="Arial"/>
          <w:sz w:val="20"/>
          <w:szCs w:val="20"/>
        </w:rPr>
      </w:pPr>
    </w:p>
    <w:p w14:paraId="4611233B" w14:textId="77777777" w:rsidR="00E33B4F" w:rsidRPr="00F50550" w:rsidRDefault="00E33B4F" w:rsidP="00F96BCD">
      <w:pPr>
        <w:pStyle w:val="Pa0"/>
        <w:tabs>
          <w:tab w:val="left" w:pos="360"/>
        </w:tabs>
        <w:rPr>
          <w:rFonts w:ascii="Arial" w:hAnsi="Arial" w:cs="Arial"/>
          <w:color w:val="221E1F"/>
          <w:sz w:val="20"/>
          <w:szCs w:val="20"/>
        </w:rPr>
      </w:pPr>
      <w:r w:rsidRPr="00F50550">
        <w:rPr>
          <w:rStyle w:val="A1"/>
          <w:rFonts w:ascii="Arial" w:hAnsi="Arial" w:cs="Arial"/>
          <w:sz w:val="24"/>
          <w:szCs w:val="24"/>
        </w:rPr>
        <w:t xml:space="preserve">Section 1: Chemical Product and Company Identification </w:t>
      </w:r>
    </w:p>
    <w:p w14:paraId="1A815D8F" w14:textId="77777777" w:rsidR="00F96BCD" w:rsidRPr="00F50550" w:rsidRDefault="00F96BCD" w:rsidP="00F96BCD">
      <w:pPr>
        <w:pStyle w:val="Pa0"/>
        <w:tabs>
          <w:tab w:val="left" w:pos="360"/>
          <w:tab w:val="left" w:pos="450"/>
          <w:tab w:val="left" w:pos="810"/>
        </w:tabs>
        <w:rPr>
          <w:rFonts w:ascii="Arial" w:hAnsi="Arial" w:cs="Arial"/>
          <w:b/>
          <w:bCs/>
          <w:sz w:val="20"/>
          <w:szCs w:val="20"/>
        </w:rPr>
      </w:pPr>
    </w:p>
    <w:p w14:paraId="6FEF0998" w14:textId="77777777" w:rsidR="00C72C93" w:rsidRPr="00F50550" w:rsidRDefault="00F96BCD" w:rsidP="00EA5208">
      <w:pPr>
        <w:pStyle w:val="Pa0"/>
        <w:numPr>
          <w:ilvl w:val="1"/>
          <w:numId w:val="3"/>
        </w:numPr>
        <w:tabs>
          <w:tab w:val="left" w:pos="360"/>
          <w:tab w:val="left" w:pos="450"/>
          <w:tab w:val="left" w:pos="810"/>
        </w:tabs>
        <w:rPr>
          <w:rStyle w:val="A0"/>
          <w:rFonts w:ascii="Arial" w:hAnsi="Arial" w:cs="Arial"/>
        </w:rPr>
      </w:pPr>
      <w:r w:rsidRPr="00F50550">
        <w:rPr>
          <w:rFonts w:ascii="Arial" w:hAnsi="Arial" w:cs="Arial"/>
          <w:b/>
          <w:bCs/>
          <w:sz w:val="20"/>
          <w:szCs w:val="20"/>
        </w:rPr>
        <w:t xml:space="preserve">Product </w:t>
      </w:r>
      <w:r w:rsidR="00760CA8" w:rsidRPr="00F50550">
        <w:rPr>
          <w:rFonts w:ascii="Arial" w:hAnsi="Arial" w:cs="Arial"/>
          <w:b/>
          <w:bCs/>
          <w:sz w:val="20"/>
          <w:szCs w:val="20"/>
        </w:rPr>
        <w:t>i</w:t>
      </w:r>
      <w:r w:rsidRPr="00F50550">
        <w:rPr>
          <w:rFonts w:ascii="Arial" w:hAnsi="Arial" w:cs="Arial"/>
          <w:b/>
          <w:bCs/>
          <w:sz w:val="20"/>
          <w:szCs w:val="20"/>
        </w:rPr>
        <w:t>dentifier</w:t>
      </w:r>
    </w:p>
    <w:p w14:paraId="563C281F" w14:textId="681CD062" w:rsidR="00B82C14" w:rsidRPr="00F50550" w:rsidRDefault="00B82C14" w:rsidP="00E67C8E">
      <w:pPr>
        <w:pStyle w:val="Pa0"/>
        <w:tabs>
          <w:tab w:val="left" w:pos="810"/>
        </w:tabs>
        <w:ind w:left="360"/>
        <w:rPr>
          <w:rStyle w:val="A0"/>
          <w:rFonts w:ascii="Arial" w:hAnsi="Arial" w:cs="Arial"/>
          <w:b/>
          <w:bCs/>
        </w:rPr>
      </w:pPr>
      <w:r w:rsidRPr="00F50550">
        <w:rPr>
          <w:rStyle w:val="A0"/>
          <w:rFonts w:ascii="Arial" w:hAnsi="Arial" w:cs="Arial"/>
        </w:rPr>
        <w:t xml:space="preserve">Product: </w:t>
      </w:r>
      <w:r w:rsidR="003A3A71">
        <w:rPr>
          <w:rStyle w:val="A0"/>
          <w:rFonts w:ascii="Arial" w:hAnsi="Arial" w:cs="Arial"/>
        </w:rPr>
        <w:t xml:space="preserve">Certified Reference Material </w:t>
      </w:r>
      <w:r w:rsidR="00E67C8E" w:rsidRPr="00F50550">
        <w:rPr>
          <w:rStyle w:val="A0"/>
          <w:rFonts w:ascii="Arial" w:hAnsi="Arial" w:cs="Arial"/>
        </w:rPr>
        <w:t>BAM-P109 (nanoporous carbon)</w:t>
      </w:r>
    </w:p>
    <w:p w14:paraId="5CDC0BD2" w14:textId="77777777" w:rsidR="00F96BCD" w:rsidRPr="00F50550" w:rsidRDefault="00F96BCD" w:rsidP="00F96BCD">
      <w:pPr>
        <w:pStyle w:val="Pa0"/>
        <w:tabs>
          <w:tab w:val="left" w:pos="360"/>
          <w:tab w:val="left" w:pos="810"/>
        </w:tabs>
        <w:rPr>
          <w:rStyle w:val="A0"/>
          <w:rFonts w:ascii="Arial" w:hAnsi="Arial" w:cs="Arial"/>
        </w:rPr>
      </w:pPr>
    </w:p>
    <w:p w14:paraId="00BE59F9" w14:textId="77777777" w:rsidR="003D3131" w:rsidRPr="00F50550" w:rsidRDefault="00F96BCD" w:rsidP="00F96BCD">
      <w:pPr>
        <w:tabs>
          <w:tab w:val="left" w:pos="360"/>
        </w:tabs>
        <w:autoSpaceDE w:val="0"/>
        <w:autoSpaceDN w:val="0"/>
        <w:adjustRightInd w:val="0"/>
        <w:spacing w:after="0"/>
        <w:jc w:val="left"/>
        <w:rPr>
          <w:rFonts w:ascii="Arial" w:hAnsi="Arial" w:cs="Arial"/>
          <w:b/>
          <w:bCs/>
          <w:sz w:val="20"/>
          <w:szCs w:val="20"/>
        </w:rPr>
      </w:pPr>
      <w:bookmarkStart w:id="1" w:name="_Hlk529878762"/>
      <w:r w:rsidRPr="00F50550">
        <w:rPr>
          <w:rFonts w:ascii="Arial" w:hAnsi="Arial" w:cs="Arial"/>
          <w:b/>
          <w:bCs/>
          <w:sz w:val="20"/>
          <w:szCs w:val="20"/>
        </w:rPr>
        <w:t>1.2</w:t>
      </w:r>
      <w:r w:rsidR="003D3131" w:rsidRPr="00F50550">
        <w:rPr>
          <w:rFonts w:ascii="Arial" w:hAnsi="Arial" w:cs="Arial"/>
          <w:b/>
          <w:bCs/>
          <w:sz w:val="20"/>
          <w:szCs w:val="20"/>
        </w:rPr>
        <w:t xml:space="preserve"> Other means of identification</w:t>
      </w:r>
    </w:p>
    <w:p w14:paraId="218E6167" w14:textId="0CE87A0C" w:rsidR="003D3131" w:rsidRPr="00F50550" w:rsidRDefault="003D3131" w:rsidP="00EA5C4D">
      <w:pPr>
        <w:tabs>
          <w:tab w:val="left" w:pos="360"/>
        </w:tabs>
        <w:autoSpaceDE w:val="0"/>
        <w:autoSpaceDN w:val="0"/>
        <w:adjustRightInd w:val="0"/>
        <w:spacing w:after="0"/>
        <w:ind w:left="360"/>
        <w:jc w:val="left"/>
        <w:rPr>
          <w:rFonts w:ascii="Arial" w:hAnsi="Arial" w:cs="Arial"/>
          <w:b/>
          <w:bCs/>
          <w:sz w:val="20"/>
          <w:szCs w:val="20"/>
        </w:rPr>
      </w:pPr>
      <w:r w:rsidRPr="00F50550">
        <w:rPr>
          <w:rFonts w:ascii="Arial" w:hAnsi="Arial" w:cs="Arial"/>
          <w:bCs/>
          <w:sz w:val="20"/>
          <w:szCs w:val="20"/>
        </w:rPr>
        <w:t xml:space="preserve">Synonyms:  </w:t>
      </w:r>
      <w:bookmarkStart w:id="2" w:name="_Hlk6236974"/>
      <w:r w:rsidR="00E67C8E" w:rsidRPr="00F50550">
        <w:rPr>
          <w:rFonts w:ascii="Arial" w:hAnsi="Arial" w:cs="Arial"/>
          <w:bCs/>
          <w:sz w:val="20"/>
          <w:szCs w:val="20"/>
        </w:rPr>
        <w:t>CRM BAM-P109</w:t>
      </w:r>
      <w:r w:rsidR="00A43EA8">
        <w:rPr>
          <w:rFonts w:ascii="Arial" w:hAnsi="Arial" w:cs="Arial"/>
          <w:bCs/>
          <w:sz w:val="20"/>
          <w:szCs w:val="20"/>
        </w:rPr>
        <w:t>;</w:t>
      </w:r>
      <w:r w:rsidR="00E67C8E" w:rsidRPr="00F50550">
        <w:rPr>
          <w:rFonts w:ascii="Arial" w:hAnsi="Arial" w:cs="Arial"/>
          <w:bCs/>
          <w:sz w:val="20"/>
          <w:szCs w:val="20"/>
        </w:rPr>
        <w:t xml:space="preserve"> </w:t>
      </w:r>
      <w:r w:rsidRPr="00F50550">
        <w:rPr>
          <w:rFonts w:ascii="Arial" w:hAnsi="Arial" w:cs="Arial"/>
          <w:bCs/>
          <w:sz w:val="20"/>
          <w:szCs w:val="20"/>
        </w:rPr>
        <w:t>SDS20</w:t>
      </w:r>
      <w:bookmarkEnd w:id="2"/>
      <w:r w:rsidR="00E67C8E" w:rsidRPr="00F50550">
        <w:rPr>
          <w:rFonts w:ascii="Arial" w:hAnsi="Arial" w:cs="Arial"/>
          <w:bCs/>
          <w:sz w:val="20"/>
          <w:szCs w:val="20"/>
        </w:rPr>
        <w:t>213001</w:t>
      </w:r>
      <w:r w:rsidR="00A43EA8">
        <w:rPr>
          <w:rFonts w:ascii="Arial" w:hAnsi="Arial" w:cs="Arial"/>
          <w:bCs/>
          <w:sz w:val="20"/>
          <w:szCs w:val="20"/>
        </w:rPr>
        <w:t>;</w:t>
      </w:r>
      <w:r w:rsidR="00E67C8E" w:rsidRPr="00F50550">
        <w:rPr>
          <w:rFonts w:ascii="Arial" w:hAnsi="Arial" w:cs="Arial"/>
          <w:bCs/>
          <w:sz w:val="20"/>
          <w:szCs w:val="20"/>
        </w:rPr>
        <w:t xml:space="preserve"> </w:t>
      </w:r>
      <w:r w:rsidR="003A3A71">
        <w:rPr>
          <w:rFonts w:ascii="Arial" w:hAnsi="Arial" w:cs="Arial"/>
          <w:sz w:val="20"/>
          <w:szCs w:val="20"/>
        </w:rPr>
        <w:t>p</w:t>
      </w:r>
      <w:r w:rsidR="00056737" w:rsidRPr="00F50550">
        <w:rPr>
          <w:rFonts w:ascii="Arial" w:hAnsi="Arial" w:cs="Arial"/>
          <w:sz w:val="20"/>
          <w:szCs w:val="20"/>
        </w:rPr>
        <w:t>orous</w:t>
      </w:r>
      <w:r w:rsidR="00E67C8E" w:rsidRPr="00F50550">
        <w:rPr>
          <w:rFonts w:ascii="Arial" w:hAnsi="Arial" w:cs="Arial"/>
          <w:sz w:val="20"/>
          <w:szCs w:val="20"/>
        </w:rPr>
        <w:t xml:space="preserve">, amorphous, activated </w:t>
      </w:r>
      <w:r w:rsidR="003A3A71">
        <w:rPr>
          <w:rFonts w:ascii="Arial" w:hAnsi="Arial" w:cs="Arial"/>
          <w:sz w:val="20"/>
          <w:szCs w:val="20"/>
        </w:rPr>
        <w:t>c</w:t>
      </w:r>
      <w:r w:rsidR="00E67C8E" w:rsidRPr="00F50550">
        <w:rPr>
          <w:rFonts w:ascii="Arial" w:hAnsi="Arial" w:cs="Arial"/>
          <w:sz w:val="20"/>
          <w:szCs w:val="20"/>
        </w:rPr>
        <w:t>harcoal pellets</w:t>
      </w:r>
      <w:r w:rsidR="00EA5C4D">
        <w:rPr>
          <w:rFonts w:ascii="Arial" w:hAnsi="Arial" w:cs="Arial"/>
          <w:sz w:val="20"/>
          <w:szCs w:val="20"/>
        </w:rPr>
        <w:t xml:space="preserve">, </w:t>
      </w:r>
      <w:r w:rsidR="00F051D7">
        <w:rPr>
          <w:rFonts w:ascii="Arial" w:hAnsi="Arial" w:cs="Arial"/>
          <w:sz w:val="20"/>
          <w:szCs w:val="20"/>
        </w:rPr>
        <w:t>c</w:t>
      </w:r>
      <w:r w:rsidR="00EA5C4D">
        <w:rPr>
          <w:rStyle w:val="A0"/>
          <w:rFonts w:ascii="Arial" w:hAnsi="Arial" w:cs="Arial"/>
        </w:rPr>
        <w:t>arbon material for vapor study (CM-VS),</w:t>
      </w:r>
    </w:p>
    <w:p w14:paraId="6E3B6BE2" w14:textId="77777777" w:rsidR="003D3131" w:rsidRPr="00F50550" w:rsidRDefault="003D3131" w:rsidP="00F96BCD">
      <w:pPr>
        <w:tabs>
          <w:tab w:val="left" w:pos="360"/>
        </w:tabs>
        <w:autoSpaceDE w:val="0"/>
        <w:autoSpaceDN w:val="0"/>
        <w:adjustRightInd w:val="0"/>
        <w:spacing w:after="0"/>
        <w:jc w:val="left"/>
        <w:rPr>
          <w:rFonts w:ascii="Arial" w:hAnsi="Arial" w:cs="Arial"/>
          <w:b/>
          <w:bCs/>
          <w:sz w:val="20"/>
          <w:szCs w:val="20"/>
        </w:rPr>
      </w:pPr>
    </w:p>
    <w:p w14:paraId="78A69CAB" w14:textId="77777777" w:rsidR="003D3131" w:rsidRPr="00F50550" w:rsidRDefault="003D3131"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1.3</w:t>
      </w:r>
      <w:r w:rsidRPr="00F50550">
        <w:rPr>
          <w:rFonts w:ascii="Arial" w:hAnsi="Arial" w:cs="Arial"/>
          <w:b/>
          <w:bCs/>
          <w:sz w:val="20"/>
          <w:szCs w:val="20"/>
        </w:rPr>
        <w:tab/>
        <w:t>Recommended use of the chemical and restrictions on use</w:t>
      </w:r>
    </w:p>
    <w:p w14:paraId="2AD5535E" w14:textId="6C4FEA98" w:rsidR="00FA121F" w:rsidRPr="00F50550" w:rsidRDefault="003D3131" w:rsidP="00FA121F">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00FA121F" w:rsidRPr="00F50550">
        <w:rPr>
          <w:rFonts w:ascii="Arial" w:hAnsi="Arial" w:cs="Arial"/>
          <w:sz w:val="20"/>
          <w:szCs w:val="20"/>
        </w:rPr>
        <w:t xml:space="preserve">Recommended uses: </w:t>
      </w:r>
      <w:r w:rsidR="00E67C8E" w:rsidRPr="00F50550">
        <w:rPr>
          <w:rFonts w:ascii="Arial" w:hAnsi="Arial" w:cs="Arial"/>
          <w:sz w:val="20"/>
          <w:szCs w:val="20"/>
        </w:rPr>
        <w:t>Research and development</w:t>
      </w:r>
    </w:p>
    <w:p w14:paraId="54EC11BE" w14:textId="54D92AF2" w:rsidR="00FA121F" w:rsidRPr="00F50550" w:rsidRDefault="00FA121F" w:rsidP="002A02AD">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Restricted Uses: A</w:t>
      </w:r>
      <w:r w:rsidR="000B1BCA" w:rsidRPr="000B1BCA">
        <w:rPr>
          <w:rFonts w:ascii="Arial" w:hAnsi="Arial" w:cs="Arial"/>
          <w:sz w:val="20"/>
          <w:szCs w:val="20"/>
        </w:rPr>
        <w:t>brasive blasting</w:t>
      </w:r>
      <w:r w:rsidR="000B1BCA">
        <w:rPr>
          <w:rFonts w:ascii="Arial" w:hAnsi="Arial" w:cs="Arial"/>
          <w:sz w:val="20"/>
          <w:szCs w:val="20"/>
        </w:rPr>
        <w:t>, c</w:t>
      </w:r>
      <w:r w:rsidR="000B1BCA" w:rsidRPr="000B1BCA">
        <w:rPr>
          <w:rFonts w:ascii="Arial" w:hAnsi="Arial" w:cs="Arial"/>
          <w:sz w:val="20"/>
          <w:szCs w:val="20"/>
        </w:rPr>
        <w:t>utting</w:t>
      </w:r>
      <w:r w:rsidR="000B1BCA">
        <w:rPr>
          <w:rFonts w:ascii="Arial" w:hAnsi="Arial" w:cs="Arial"/>
          <w:sz w:val="20"/>
          <w:szCs w:val="20"/>
        </w:rPr>
        <w:t>, g</w:t>
      </w:r>
      <w:r w:rsidR="000B1BCA" w:rsidRPr="000B1BCA">
        <w:rPr>
          <w:rFonts w:ascii="Arial" w:hAnsi="Arial" w:cs="Arial"/>
          <w:sz w:val="20"/>
          <w:szCs w:val="20"/>
        </w:rPr>
        <w:t>rinding</w:t>
      </w:r>
      <w:r w:rsidR="000B1BCA">
        <w:rPr>
          <w:rFonts w:ascii="Arial" w:hAnsi="Arial" w:cs="Arial"/>
          <w:sz w:val="20"/>
          <w:szCs w:val="20"/>
        </w:rPr>
        <w:t xml:space="preserve">, </w:t>
      </w:r>
      <w:proofErr w:type="gramStart"/>
      <w:r w:rsidR="000B1BCA">
        <w:rPr>
          <w:rFonts w:ascii="Arial" w:hAnsi="Arial" w:cs="Arial"/>
          <w:sz w:val="20"/>
          <w:szCs w:val="20"/>
        </w:rPr>
        <w:t>p</w:t>
      </w:r>
      <w:r w:rsidR="000B1BCA" w:rsidRPr="000B1BCA">
        <w:rPr>
          <w:rFonts w:ascii="Arial" w:hAnsi="Arial" w:cs="Arial"/>
          <w:sz w:val="20"/>
          <w:szCs w:val="20"/>
        </w:rPr>
        <w:t>olishing</w:t>
      </w:r>
      <w:proofErr w:type="gramEnd"/>
      <w:r w:rsidR="000B1BCA" w:rsidRPr="000B1BCA">
        <w:rPr>
          <w:rFonts w:ascii="Arial" w:hAnsi="Arial" w:cs="Arial"/>
          <w:sz w:val="20"/>
          <w:szCs w:val="20"/>
        </w:rPr>
        <w:t xml:space="preserve"> or crushing of materials</w:t>
      </w:r>
      <w:r w:rsidR="000B1BCA">
        <w:rPr>
          <w:rFonts w:ascii="Arial" w:hAnsi="Arial" w:cs="Arial"/>
          <w:sz w:val="20"/>
          <w:szCs w:val="20"/>
        </w:rPr>
        <w:t>, c</w:t>
      </w:r>
      <w:r w:rsidR="000B1BCA" w:rsidRPr="000B1BCA">
        <w:rPr>
          <w:rFonts w:ascii="Arial" w:hAnsi="Arial" w:cs="Arial"/>
          <w:sz w:val="20"/>
          <w:szCs w:val="20"/>
        </w:rPr>
        <w:t>onveying</w:t>
      </w:r>
      <w:r w:rsidR="000B1BCA">
        <w:rPr>
          <w:rFonts w:ascii="Arial" w:hAnsi="Arial" w:cs="Arial"/>
          <w:sz w:val="20"/>
          <w:szCs w:val="20"/>
        </w:rPr>
        <w:t>, s</w:t>
      </w:r>
      <w:r w:rsidR="000B1BCA" w:rsidRPr="000B1BCA">
        <w:rPr>
          <w:rFonts w:ascii="Arial" w:hAnsi="Arial" w:cs="Arial"/>
          <w:sz w:val="20"/>
          <w:szCs w:val="20"/>
        </w:rPr>
        <w:t>ifting</w:t>
      </w:r>
      <w:r w:rsidR="000B1BCA">
        <w:rPr>
          <w:rFonts w:ascii="Arial" w:hAnsi="Arial" w:cs="Arial"/>
          <w:sz w:val="20"/>
          <w:szCs w:val="20"/>
        </w:rPr>
        <w:t>/</w:t>
      </w:r>
      <w:r w:rsidR="000B1BCA" w:rsidRPr="000B1BCA">
        <w:rPr>
          <w:rFonts w:ascii="Arial" w:hAnsi="Arial" w:cs="Arial"/>
          <w:sz w:val="20"/>
          <w:szCs w:val="20"/>
        </w:rPr>
        <w:t>screening dry materials</w:t>
      </w:r>
      <w:r w:rsidR="000B1BCA">
        <w:rPr>
          <w:rFonts w:ascii="Arial" w:hAnsi="Arial" w:cs="Arial"/>
          <w:sz w:val="20"/>
          <w:szCs w:val="20"/>
        </w:rPr>
        <w:t>, and any other use capable of generating fine dust clouds.</w:t>
      </w:r>
      <w:r w:rsidR="000B1BCA" w:rsidRPr="000B1BCA">
        <w:rPr>
          <w:rFonts w:ascii="Arial" w:hAnsi="Arial" w:cs="Arial"/>
          <w:sz w:val="20"/>
          <w:szCs w:val="20"/>
        </w:rPr>
        <w:t xml:space="preserve">  </w:t>
      </w:r>
    </w:p>
    <w:p w14:paraId="7F7182A2" w14:textId="77777777" w:rsidR="00FA121F" w:rsidRPr="00F50550" w:rsidRDefault="00FA121F" w:rsidP="00FA121F">
      <w:pPr>
        <w:tabs>
          <w:tab w:val="left" w:pos="360"/>
        </w:tabs>
        <w:autoSpaceDE w:val="0"/>
        <w:autoSpaceDN w:val="0"/>
        <w:adjustRightInd w:val="0"/>
        <w:spacing w:after="0"/>
        <w:jc w:val="left"/>
        <w:rPr>
          <w:rFonts w:ascii="Arial" w:hAnsi="Arial" w:cs="Arial"/>
          <w:sz w:val="20"/>
          <w:szCs w:val="20"/>
        </w:rPr>
      </w:pPr>
    </w:p>
    <w:p w14:paraId="40AD6E2C" w14:textId="11F459B8" w:rsidR="00F96BCD" w:rsidRPr="00F50550" w:rsidRDefault="003D3131" w:rsidP="00FA121F">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1.4</w:t>
      </w:r>
      <w:r w:rsidR="00F96BCD" w:rsidRPr="00F50550">
        <w:rPr>
          <w:rFonts w:ascii="Arial" w:hAnsi="Arial" w:cs="Arial"/>
          <w:b/>
          <w:bCs/>
          <w:sz w:val="20"/>
          <w:szCs w:val="20"/>
        </w:rPr>
        <w:t xml:space="preserve"> </w:t>
      </w:r>
      <w:r w:rsidR="00AA0319" w:rsidRPr="00F50550">
        <w:rPr>
          <w:rFonts w:ascii="Arial" w:hAnsi="Arial" w:cs="Arial"/>
          <w:b/>
          <w:bCs/>
          <w:sz w:val="20"/>
          <w:szCs w:val="20"/>
        </w:rPr>
        <w:t>Name, address, and telephone number of the chemical manufacturer, importer, or other responsible</w:t>
      </w:r>
      <w:r w:rsidR="0062243B" w:rsidRPr="00F50550">
        <w:rPr>
          <w:rFonts w:ascii="Arial" w:hAnsi="Arial" w:cs="Arial"/>
          <w:b/>
          <w:bCs/>
          <w:sz w:val="20"/>
          <w:szCs w:val="20"/>
        </w:rPr>
        <w:t xml:space="preserve"> </w:t>
      </w:r>
      <w:r w:rsidR="00AA0319" w:rsidRPr="00F50550">
        <w:rPr>
          <w:rFonts w:ascii="Arial" w:hAnsi="Arial" w:cs="Arial"/>
          <w:b/>
          <w:bCs/>
          <w:sz w:val="20"/>
          <w:szCs w:val="20"/>
        </w:rPr>
        <w:t>party</w:t>
      </w:r>
    </w:p>
    <w:p w14:paraId="2E374A9D" w14:textId="77777777" w:rsidR="009819AD" w:rsidRDefault="009819AD" w:rsidP="00A43EA8">
      <w:pPr>
        <w:pStyle w:val="Pa0"/>
        <w:tabs>
          <w:tab w:val="left" w:pos="360"/>
          <w:tab w:val="left" w:pos="810"/>
        </w:tabs>
        <w:ind w:left="360"/>
        <w:rPr>
          <w:rStyle w:val="A0"/>
          <w:rFonts w:ascii="Arial" w:hAnsi="Arial" w:cs="Arial"/>
          <w:b/>
          <w:bCs/>
        </w:rPr>
      </w:pPr>
    </w:p>
    <w:p w14:paraId="5807120C" w14:textId="0E7D04AB" w:rsidR="00A43EA8" w:rsidRDefault="00A43EA8" w:rsidP="00A43EA8">
      <w:pPr>
        <w:pStyle w:val="Pa0"/>
        <w:tabs>
          <w:tab w:val="left" w:pos="360"/>
          <w:tab w:val="left" w:pos="810"/>
        </w:tabs>
        <w:ind w:left="360"/>
        <w:rPr>
          <w:rStyle w:val="A0"/>
          <w:rFonts w:ascii="Arial" w:hAnsi="Arial" w:cs="Arial"/>
        </w:rPr>
      </w:pPr>
      <w:r w:rsidRPr="002A02AD">
        <w:rPr>
          <w:rStyle w:val="A0"/>
          <w:rFonts w:ascii="Arial" w:hAnsi="Arial" w:cs="Arial"/>
          <w:b/>
          <w:bCs/>
        </w:rPr>
        <w:t>a.</w:t>
      </w:r>
      <w:r>
        <w:rPr>
          <w:rStyle w:val="A0"/>
          <w:rFonts w:ascii="Arial" w:hAnsi="Arial" w:cs="Arial"/>
          <w:b/>
          <w:bCs/>
        </w:rPr>
        <w:t xml:space="preserve"> Manufacturer</w:t>
      </w:r>
    </w:p>
    <w:p w14:paraId="45906DE5" w14:textId="48909BF2" w:rsidR="00A43EA8" w:rsidRPr="002A02AD" w:rsidRDefault="00A43EA8" w:rsidP="002A02AD">
      <w:pPr>
        <w:pStyle w:val="Default"/>
        <w:ind w:left="360"/>
        <w:rPr>
          <w:rFonts w:ascii="Arial" w:hAnsi="Arial" w:cs="Arial"/>
          <w:sz w:val="20"/>
          <w:szCs w:val="20"/>
        </w:rPr>
      </w:pPr>
      <w:proofErr w:type="spellStart"/>
      <w:r w:rsidRPr="002A02AD">
        <w:rPr>
          <w:rFonts w:ascii="Arial" w:hAnsi="Arial" w:cs="Arial"/>
          <w:sz w:val="20"/>
          <w:szCs w:val="20"/>
        </w:rPr>
        <w:t>Bundesanstalt</w:t>
      </w:r>
      <w:proofErr w:type="spellEnd"/>
      <w:r w:rsidRPr="002A02AD">
        <w:rPr>
          <w:rFonts w:ascii="Arial" w:hAnsi="Arial" w:cs="Arial"/>
          <w:sz w:val="20"/>
          <w:szCs w:val="20"/>
        </w:rPr>
        <w:t xml:space="preserve"> </w:t>
      </w:r>
      <w:proofErr w:type="spellStart"/>
      <w:r w:rsidRPr="002A02AD">
        <w:rPr>
          <w:rFonts w:ascii="Arial" w:hAnsi="Arial" w:cs="Arial"/>
          <w:sz w:val="20"/>
          <w:szCs w:val="20"/>
        </w:rPr>
        <w:t>für</w:t>
      </w:r>
      <w:proofErr w:type="spellEnd"/>
      <w:r w:rsidRPr="002A02AD">
        <w:rPr>
          <w:rFonts w:ascii="Arial" w:hAnsi="Arial" w:cs="Arial"/>
          <w:sz w:val="20"/>
          <w:szCs w:val="20"/>
        </w:rPr>
        <w:t xml:space="preserve"> </w:t>
      </w:r>
      <w:proofErr w:type="spellStart"/>
      <w:r w:rsidRPr="002A02AD">
        <w:rPr>
          <w:rFonts w:ascii="Arial" w:hAnsi="Arial" w:cs="Arial"/>
          <w:sz w:val="20"/>
          <w:szCs w:val="20"/>
        </w:rPr>
        <w:t>Materialforschung</w:t>
      </w:r>
      <w:proofErr w:type="spellEnd"/>
      <w:r w:rsidRPr="002A02AD">
        <w:rPr>
          <w:rFonts w:ascii="Arial" w:hAnsi="Arial" w:cs="Arial"/>
          <w:sz w:val="20"/>
          <w:szCs w:val="20"/>
        </w:rPr>
        <w:t xml:space="preserve"> und -</w:t>
      </w:r>
      <w:proofErr w:type="spellStart"/>
      <w:r w:rsidRPr="002A02AD">
        <w:rPr>
          <w:rFonts w:ascii="Arial" w:hAnsi="Arial" w:cs="Arial"/>
          <w:sz w:val="20"/>
          <w:szCs w:val="20"/>
        </w:rPr>
        <w:t>prüfung</w:t>
      </w:r>
      <w:proofErr w:type="spellEnd"/>
      <w:r w:rsidRPr="002A02AD">
        <w:rPr>
          <w:rFonts w:ascii="Arial" w:hAnsi="Arial" w:cs="Arial"/>
          <w:sz w:val="20"/>
          <w:szCs w:val="20"/>
        </w:rPr>
        <w:t xml:space="preserve"> (BAM)</w:t>
      </w:r>
    </w:p>
    <w:p w14:paraId="50D4D3C4" w14:textId="0E667390" w:rsidR="00A43EA8" w:rsidRPr="002A02AD" w:rsidRDefault="00A43EA8" w:rsidP="002A02AD">
      <w:pPr>
        <w:pStyle w:val="Default"/>
        <w:ind w:left="360"/>
        <w:rPr>
          <w:rFonts w:ascii="Arial" w:hAnsi="Arial" w:cs="Arial"/>
          <w:sz w:val="20"/>
          <w:szCs w:val="20"/>
        </w:rPr>
      </w:pPr>
      <w:proofErr w:type="spellStart"/>
      <w:r w:rsidRPr="002A02AD">
        <w:rPr>
          <w:rFonts w:ascii="Arial" w:hAnsi="Arial" w:cs="Arial"/>
          <w:sz w:val="20"/>
          <w:szCs w:val="20"/>
        </w:rPr>
        <w:t>Unter</w:t>
      </w:r>
      <w:proofErr w:type="spellEnd"/>
      <w:r w:rsidRPr="002A02AD">
        <w:rPr>
          <w:rFonts w:ascii="Arial" w:hAnsi="Arial" w:cs="Arial"/>
          <w:sz w:val="20"/>
          <w:szCs w:val="20"/>
        </w:rPr>
        <w:t xml:space="preserve"> den </w:t>
      </w:r>
      <w:proofErr w:type="spellStart"/>
      <w:r w:rsidRPr="002A02AD">
        <w:rPr>
          <w:rFonts w:ascii="Arial" w:hAnsi="Arial" w:cs="Arial"/>
          <w:sz w:val="20"/>
          <w:szCs w:val="20"/>
        </w:rPr>
        <w:t>Eichen</w:t>
      </w:r>
      <w:proofErr w:type="spellEnd"/>
      <w:r w:rsidRPr="002A02AD">
        <w:rPr>
          <w:rFonts w:ascii="Arial" w:hAnsi="Arial" w:cs="Arial"/>
          <w:sz w:val="20"/>
          <w:szCs w:val="20"/>
        </w:rPr>
        <w:t xml:space="preserve"> 87</w:t>
      </w:r>
    </w:p>
    <w:p w14:paraId="4AAD1A56" w14:textId="1529948A" w:rsidR="00A43EA8" w:rsidRPr="002A02AD" w:rsidRDefault="00A43EA8" w:rsidP="003A3A71">
      <w:pPr>
        <w:pStyle w:val="Default"/>
        <w:ind w:left="360"/>
        <w:rPr>
          <w:rFonts w:ascii="Arial" w:hAnsi="Arial" w:cs="Arial"/>
          <w:sz w:val="20"/>
          <w:szCs w:val="20"/>
        </w:rPr>
      </w:pPr>
      <w:r w:rsidRPr="002A02AD">
        <w:rPr>
          <w:rFonts w:ascii="Arial" w:hAnsi="Arial" w:cs="Arial"/>
          <w:sz w:val="20"/>
          <w:szCs w:val="20"/>
        </w:rPr>
        <w:t>12200 Berlin</w:t>
      </w:r>
      <w:r w:rsidR="003A3A71">
        <w:rPr>
          <w:rFonts w:ascii="Arial" w:hAnsi="Arial" w:cs="Arial"/>
          <w:sz w:val="20"/>
          <w:szCs w:val="20"/>
        </w:rPr>
        <w:t xml:space="preserve">, </w:t>
      </w:r>
      <w:r w:rsidRPr="002A02AD">
        <w:rPr>
          <w:rFonts w:ascii="Arial" w:hAnsi="Arial" w:cs="Arial"/>
          <w:sz w:val="20"/>
          <w:szCs w:val="20"/>
        </w:rPr>
        <w:t>Germany</w:t>
      </w:r>
    </w:p>
    <w:p w14:paraId="6DD83CB7" w14:textId="77777777" w:rsidR="00A43EA8" w:rsidRPr="002A02AD" w:rsidRDefault="00A43EA8" w:rsidP="002A02AD">
      <w:pPr>
        <w:pStyle w:val="Default"/>
        <w:ind w:left="360"/>
        <w:rPr>
          <w:rFonts w:ascii="Arial" w:hAnsi="Arial" w:cs="Arial"/>
          <w:sz w:val="20"/>
          <w:szCs w:val="20"/>
        </w:rPr>
      </w:pPr>
      <w:r w:rsidRPr="002A02AD">
        <w:rPr>
          <w:rFonts w:ascii="Arial" w:hAnsi="Arial" w:cs="Arial"/>
          <w:sz w:val="20"/>
          <w:szCs w:val="20"/>
        </w:rPr>
        <w:t>Telephone:</w:t>
      </w:r>
      <w:r w:rsidRPr="002A02AD">
        <w:rPr>
          <w:rFonts w:ascii="Arial" w:hAnsi="Arial" w:cs="Arial"/>
          <w:sz w:val="20"/>
          <w:szCs w:val="20"/>
        </w:rPr>
        <w:tab/>
        <w:t>+49 30 8104-1133</w:t>
      </w:r>
    </w:p>
    <w:p w14:paraId="1B9E32C4" w14:textId="77777777" w:rsidR="00A43EA8" w:rsidRPr="002A02AD" w:rsidRDefault="00A43EA8" w:rsidP="002A02AD">
      <w:pPr>
        <w:pStyle w:val="Default"/>
        <w:ind w:left="360"/>
        <w:rPr>
          <w:rFonts w:ascii="Arial" w:hAnsi="Arial" w:cs="Arial"/>
          <w:sz w:val="20"/>
          <w:szCs w:val="20"/>
        </w:rPr>
      </w:pPr>
      <w:r w:rsidRPr="002A02AD">
        <w:rPr>
          <w:rFonts w:ascii="Arial" w:hAnsi="Arial" w:cs="Arial"/>
          <w:sz w:val="20"/>
          <w:szCs w:val="20"/>
        </w:rPr>
        <w:t>FAX:</w:t>
      </w:r>
      <w:r w:rsidRPr="002A02AD">
        <w:rPr>
          <w:rFonts w:ascii="Arial" w:hAnsi="Arial" w:cs="Arial"/>
          <w:sz w:val="20"/>
          <w:szCs w:val="20"/>
        </w:rPr>
        <w:tab/>
        <w:t>+49 30 8104-71133</w:t>
      </w:r>
    </w:p>
    <w:p w14:paraId="1F0E4D77" w14:textId="77777777" w:rsidR="00A43EA8" w:rsidRPr="002A02AD" w:rsidRDefault="00A43EA8" w:rsidP="002A02AD">
      <w:pPr>
        <w:pStyle w:val="Default"/>
        <w:ind w:left="360"/>
        <w:rPr>
          <w:rFonts w:ascii="Arial" w:hAnsi="Arial" w:cs="Arial"/>
          <w:sz w:val="20"/>
          <w:szCs w:val="20"/>
        </w:rPr>
      </w:pPr>
      <w:r w:rsidRPr="002A02AD">
        <w:rPr>
          <w:rFonts w:ascii="Arial" w:hAnsi="Arial" w:cs="Arial"/>
          <w:sz w:val="20"/>
          <w:szCs w:val="20"/>
        </w:rPr>
        <w:t>E-mail:</w:t>
      </w:r>
      <w:r w:rsidRPr="002A02AD">
        <w:rPr>
          <w:rFonts w:ascii="Arial" w:hAnsi="Arial" w:cs="Arial"/>
          <w:sz w:val="20"/>
          <w:szCs w:val="20"/>
        </w:rPr>
        <w:tab/>
        <w:t>franziska.emmerling@bam.de</w:t>
      </w:r>
    </w:p>
    <w:p w14:paraId="2A9C8F37" w14:textId="02BE93EB" w:rsidR="00A43EA8" w:rsidRPr="002A02AD" w:rsidRDefault="00A43EA8" w:rsidP="002A02AD">
      <w:pPr>
        <w:pStyle w:val="Default"/>
        <w:ind w:left="360"/>
      </w:pPr>
      <w:r w:rsidRPr="002A02AD">
        <w:rPr>
          <w:rFonts w:ascii="Arial" w:hAnsi="Arial" w:cs="Arial"/>
          <w:sz w:val="20"/>
          <w:szCs w:val="20"/>
        </w:rPr>
        <w:t>Internet:</w:t>
      </w:r>
      <w:r w:rsidRPr="002A02AD">
        <w:rPr>
          <w:rFonts w:ascii="Arial" w:hAnsi="Arial" w:cs="Arial"/>
          <w:sz w:val="20"/>
          <w:szCs w:val="20"/>
        </w:rPr>
        <w:tab/>
        <w:t>www.bam.de</w:t>
      </w:r>
    </w:p>
    <w:p w14:paraId="2C3519A1" w14:textId="77777777" w:rsidR="009819AD" w:rsidRDefault="009819AD">
      <w:pPr>
        <w:pStyle w:val="Default"/>
        <w:ind w:left="360"/>
        <w:rPr>
          <w:rFonts w:ascii="Arial" w:hAnsi="Arial" w:cs="Arial"/>
          <w:b/>
          <w:bCs/>
          <w:sz w:val="20"/>
          <w:szCs w:val="20"/>
        </w:rPr>
      </w:pPr>
    </w:p>
    <w:p w14:paraId="1D370DDD" w14:textId="1A363251" w:rsidR="00A43EA8" w:rsidRPr="002A02AD" w:rsidRDefault="00A43EA8" w:rsidP="002A02AD">
      <w:pPr>
        <w:pStyle w:val="Default"/>
        <w:ind w:left="360"/>
        <w:rPr>
          <w:b/>
          <w:bCs/>
        </w:rPr>
      </w:pPr>
      <w:r w:rsidRPr="002A02AD">
        <w:rPr>
          <w:rFonts w:ascii="Arial" w:hAnsi="Arial" w:cs="Arial"/>
          <w:b/>
          <w:bCs/>
          <w:sz w:val="20"/>
          <w:szCs w:val="20"/>
        </w:rPr>
        <w:t>b. Supplier</w:t>
      </w:r>
    </w:p>
    <w:p w14:paraId="5868686C" w14:textId="4CC6A47C" w:rsidR="00E33B4F" w:rsidRPr="00A43EA8" w:rsidRDefault="00A43EA8" w:rsidP="00F96BCD">
      <w:pPr>
        <w:pStyle w:val="Pa0"/>
        <w:tabs>
          <w:tab w:val="left" w:pos="360"/>
          <w:tab w:val="left" w:pos="810"/>
        </w:tabs>
        <w:rPr>
          <w:rFonts w:ascii="Arial" w:hAnsi="Arial" w:cs="Arial"/>
          <w:color w:val="221E1F"/>
          <w:sz w:val="20"/>
          <w:szCs w:val="20"/>
        </w:rPr>
      </w:pPr>
      <w:r w:rsidRPr="00A43EA8">
        <w:rPr>
          <w:rStyle w:val="A0"/>
          <w:rFonts w:ascii="Arial" w:hAnsi="Arial" w:cs="Arial"/>
        </w:rPr>
        <w:tab/>
      </w:r>
      <w:r w:rsidR="00E33B4F" w:rsidRPr="00A43EA8">
        <w:rPr>
          <w:rStyle w:val="A0"/>
          <w:rFonts w:ascii="Arial" w:hAnsi="Arial" w:cs="Arial"/>
        </w:rPr>
        <w:t>N</w:t>
      </w:r>
      <w:r w:rsidR="00E7598E" w:rsidRPr="000B1BCA">
        <w:rPr>
          <w:rStyle w:val="A0"/>
          <w:rFonts w:ascii="Arial" w:hAnsi="Arial" w:cs="Arial"/>
        </w:rPr>
        <w:t>ational Institute of Standards and Technology</w:t>
      </w:r>
    </w:p>
    <w:p w14:paraId="387ADA4A" w14:textId="77777777" w:rsidR="007440A3" w:rsidRPr="00A43EA8" w:rsidRDefault="00F96BCD" w:rsidP="007440A3">
      <w:pPr>
        <w:pStyle w:val="Default"/>
        <w:tabs>
          <w:tab w:val="left" w:pos="360"/>
        </w:tabs>
        <w:rPr>
          <w:rStyle w:val="A0"/>
          <w:rFonts w:ascii="Arial" w:hAnsi="Arial" w:cs="Arial"/>
        </w:rPr>
      </w:pPr>
      <w:r w:rsidRPr="00A43EA8">
        <w:rPr>
          <w:rStyle w:val="A0"/>
          <w:rFonts w:ascii="Arial" w:hAnsi="Arial" w:cs="Arial"/>
        </w:rPr>
        <w:tab/>
      </w:r>
      <w:r w:rsidR="007440A3" w:rsidRPr="00A43EA8">
        <w:rPr>
          <w:rStyle w:val="A0"/>
          <w:rFonts w:ascii="Arial" w:hAnsi="Arial" w:cs="Arial"/>
        </w:rPr>
        <w:t>100 Bureau Drive, Stop 1730</w:t>
      </w:r>
    </w:p>
    <w:p w14:paraId="5C1527AA" w14:textId="2E67F2B9" w:rsidR="00E33B4F" w:rsidRDefault="007440A3" w:rsidP="007440A3">
      <w:pPr>
        <w:pStyle w:val="Default"/>
        <w:tabs>
          <w:tab w:val="left" w:pos="360"/>
        </w:tabs>
        <w:rPr>
          <w:rStyle w:val="A0"/>
          <w:rFonts w:ascii="Arial" w:hAnsi="Arial" w:cs="Arial"/>
        </w:rPr>
      </w:pPr>
      <w:r w:rsidRPr="00A43EA8">
        <w:rPr>
          <w:rStyle w:val="A0"/>
          <w:rFonts w:ascii="Arial" w:hAnsi="Arial" w:cs="Arial"/>
        </w:rPr>
        <w:tab/>
        <w:t>Gaithersburg</w:t>
      </w:r>
      <w:r w:rsidR="00A43EA8">
        <w:rPr>
          <w:rStyle w:val="A0"/>
          <w:rFonts w:ascii="Arial" w:hAnsi="Arial" w:cs="Arial"/>
        </w:rPr>
        <w:t>,</w:t>
      </w:r>
      <w:r w:rsidRPr="00A43EA8">
        <w:rPr>
          <w:rStyle w:val="A0"/>
          <w:rFonts w:ascii="Arial" w:hAnsi="Arial" w:cs="Arial"/>
        </w:rPr>
        <w:t xml:space="preserve"> MD 20899</w:t>
      </w:r>
    </w:p>
    <w:p w14:paraId="64D76777" w14:textId="799085C2" w:rsidR="00A43EA8" w:rsidRPr="00A43EA8" w:rsidRDefault="00A43EA8" w:rsidP="007440A3">
      <w:pPr>
        <w:pStyle w:val="Default"/>
        <w:tabs>
          <w:tab w:val="left" w:pos="360"/>
        </w:tabs>
        <w:rPr>
          <w:rStyle w:val="A0"/>
          <w:rFonts w:ascii="Arial" w:hAnsi="Arial" w:cs="Arial"/>
        </w:rPr>
      </w:pPr>
      <w:r>
        <w:rPr>
          <w:rStyle w:val="A0"/>
          <w:rFonts w:ascii="Arial" w:hAnsi="Arial" w:cs="Arial"/>
        </w:rPr>
        <w:tab/>
        <w:t>United States of America</w:t>
      </w:r>
    </w:p>
    <w:p w14:paraId="329F9C58" w14:textId="77777777" w:rsidR="007440A3" w:rsidRPr="00A43EA8" w:rsidRDefault="007440A3" w:rsidP="007440A3">
      <w:pPr>
        <w:pStyle w:val="Default"/>
        <w:tabs>
          <w:tab w:val="left" w:pos="360"/>
        </w:tabs>
        <w:rPr>
          <w:rStyle w:val="A0"/>
          <w:rFonts w:ascii="Arial" w:hAnsi="Arial" w:cs="Arial"/>
          <w:color w:val="000000"/>
        </w:rPr>
      </w:pPr>
      <w:r w:rsidRPr="002A02AD">
        <w:rPr>
          <w:rFonts w:ascii="Arial" w:hAnsi="Arial" w:cs="Arial"/>
          <w:sz w:val="20"/>
          <w:szCs w:val="20"/>
        </w:rPr>
        <w:tab/>
        <w:t>E-mail: nistsds@nist.gov</w:t>
      </w:r>
    </w:p>
    <w:p w14:paraId="303DB1EA" w14:textId="2CB97D3E" w:rsidR="007440A3" w:rsidRPr="00A43EA8" w:rsidRDefault="00F96BCD" w:rsidP="007440A3">
      <w:pPr>
        <w:pStyle w:val="Default"/>
        <w:tabs>
          <w:tab w:val="left" w:pos="360"/>
        </w:tabs>
        <w:rPr>
          <w:rFonts w:ascii="Arial" w:hAnsi="Arial" w:cs="Arial"/>
          <w:sz w:val="20"/>
          <w:szCs w:val="20"/>
        </w:rPr>
      </w:pPr>
      <w:r w:rsidRPr="00A43EA8">
        <w:rPr>
          <w:rFonts w:ascii="Arial" w:hAnsi="Arial" w:cs="Arial"/>
          <w:sz w:val="20"/>
          <w:szCs w:val="20"/>
        </w:rPr>
        <w:tab/>
      </w:r>
      <w:r w:rsidR="007440A3" w:rsidRPr="00A43EA8">
        <w:rPr>
          <w:rFonts w:ascii="Arial" w:hAnsi="Arial" w:cs="Arial"/>
          <w:sz w:val="20"/>
          <w:szCs w:val="20"/>
        </w:rPr>
        <w:t xml:space="preserve">Phone: (301) 975-5375, Option 3 </w:t>
      </w:r>
    </w:p>
    <w:p w14:paraId="49DF1E99" w14:textId="77777777" w:rsidR="00AA0319" w:rsidRPr="00F50550" w:rsidRDefault="00AA0319" w:rsidP="007440A3">
      <w:pPr>
        <w:pStyle w:val="Default"/>
        <w:tabs>
          <w:tab w:val="left" w:pos="360"/>
        </w:tabs>
        <w:rPr>
          <w:rFonts w:ascii="Arial" w:hAnsi="Arial" w:cs="Arial"/>
          <w:sz w:val="20"/>
          <w:szCs w:val="20"/>
        </w:rPr>
      </w:pPr>
    </w:p>
    <w:p w14:paraId="0FA59D17" w14:textId="77777777" w:rsidR="00AA0319" w:rsidRPr="00F50550" w:rsidRDefault="00AA0319" w:rsidP="00AA0319">
      <w:pPr>
        <w:pStyle w:val="Default"/>
        <w:tabs>
          <w:tab w:val="left" w:pos="360"/>
        </w:tabs>
        <w:rPr>
          <w:rFonts w:ascii="Arial" w:hAnsi="Arial" w:cs="Arial"/>
          <w:b/>
          <w:sz w:val="20"/>
          <w:szCs w:val="20"/>
        </w:rPr>
      </w:pPr>
      <w:r w:rsidRPr="00F50550">
        <w:rPr>
          <w:rFonts w:ascii="Arial" w:hAnsi="Arial" w:cs="Arial"/>
          <w:b/>
          <w:sz w:val="20"/>
          <w:szCs w:val="20"/>
        </w:rPr>
        <w:t>1.5 Emergency telephone number:</w:t>
      </w:r>
    </w:p>
    <w:p w14:paraId="5F883619" w14:textId="77777777" w:rsidR="007A4BAB" w:rsidRPr="00F50550" w:rsidRDefault="00AA0319" w:rsidP="00F96BCD">
      <w:pPr>
        <w:pStyle w:val="Default"/>
        <w:tabs>
          <w:tab w:val="left" w:pos="360"/>
        </w:tabs>
        <w:rPr>
          <w:rFonts w:ascii="Arial" w:hAnsi="Arial" w:cs="Arial"/>
          <w:sz w:val="20"/>
          <w:szCs w:val="20"/>
        </w:rPr>
      </w:pPr>
      <w:r w:rsidRPr="00F50550">
        <w:rPr>
          <w:rFonts w:ascii="Arial" w:hAnsi="Arial" w:cs="Arial"/>
          <w:sz w:val="20"/>
          <w:szCs w:val="20"/>
        </w:rPr>
        <w:tab/>
      </w:r>
      <w:proofErr w:type="spellStart"/>
      <w:r w:rsidR="007440A3" w:rsidRPr="00F50550">
        <w:rPr>
          <w:rFonts w:ascii="Arial" w:hAnsi="Arial" w:cs="Arial"/>
          <w:sz w:val="20"/>
          <w:szCs w:val="20"/>
        </w:rPr>
        <w:t>ChemTrec</w:t>
      </w:r>
      <w:proofErr w:type="spellEnd"/>
      <w:r w:rsidR="007440A3" w:rsidRPr="00F50550">
        <w:rPr>
          <w:rFonts w:ascii="Arial" w:hAnsi="Arial" w:cs="Arial"/>
          <w:sz w:val="20"/>
          <w:szCs w:val="20"/>
        </w:rPr>
        <w:t>: 1-703-527-3887</w:t>
      </w:r>
      <w:r w:rsidRPr="00F50550">
        <w:rPr>
          <w:rFonts w:ascii="Arial" w:hAnsi="Arial" w:cs="Arial"/>
          <w:sz w:val="20"/>
          <w:szCs w:val="20"/>
        </w:rPr>
        <w:t xml:space="preserve"> (International)</w:t>
      </w:r>
      <w:r w:rsidR="007440A3" w:rsidRPr="00F50550">
        <w:rPr>
          <w:rFonts w:ascii="Arial" w:hAnsi="Arial" w:cs="Arial"/>
          <w:sz w:val="20"/>
          <w:szCs w:val="20"/>
        </w:rPr>
        <w:t xml:space="preserve"> or 1-800-424-9300</w:t>
      </w:r>
      <w:r w:rsidRPr="00F50550">
        <w:rPr>
          <w:rFonts w:ascii="Arial" w:hAnsi="Arial" w:cs="Arial"/>
          <w:sz w:val="20"/>
          <w:szCs w:val="20"/>
        </w:rPr>
        <w:t xml:space="preserve"> (North America)</w:t>
      </w:r>
    </w:p>
    <w:bookmarkEnd w:id="1"/>
    <w:p w14:paraId="07904683" w14:textId="77777777" w:rsidR="00F96BCD" w:rsidRPr="00F50550" w:rsidRDefault="00F96BCD" w:rsidP="00F96BCD">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w:t>
      </w:r>
      <w:r w:rsidR="0062243B" w:rsidRPr="00F50550">
        <w:rPr>
          <w:rStyle w:val="A1"/>
          <w:rFonts w:ascii="Arial" w:hAnsi="Arial" w:cs="Arial"/>
          <w:sz w:val="20"/>
          <w:szCs w:val="20"/>
        </w:rPr>
        <w:t>________</w:t>
      </w:r>
    </w:p>
    <w:p w14:paraId="44EDB282" w14:textId="77777777" w:rsidR="001429A8" w:rsidRPr="00F50550" w:rsidRDefault="001429A8" w:rsidP="00F96BCD">
      <w:pPr>
        <w:pStyle w:val="Default"/>
        <w:tabs>
          <w:tab w:val="left" w:pos="360"/>
        </w:tabs>
        <w:rPr>
          <w:rFonts w:ascii="Arial" w:hAnsi="Arial" w:cs="Arial"/>
          <w:sz w:val="20"/>
          <w:szCs w:val="20"/>
        </w:rPr>
      </w:pPr>
    </w:p>
    <w:p w14:paraId="6DE5F16D" w14:textId="77777777" w:rsidR="00E33B4F" w:rsidRPr="00F50550" w:rsidRDefault="00E33B4F" w:rsidP="00F96BCD">
      <w:pPr>
        <w:pStyle w:val="Pa0"/>
        <w:tabs>
          <w:tab w:val="left" w:pos="360"/>
        </w:tabs>
        <w:rPr>
          <w:rFonts w:ascii="Arial" w:hAnsi="Arial" w:cs="Arial"/>
          <w:color w:val="221E1F"/>
        </w:rPr>
      </w:pPr>
      <w:r w:rsidRPr="00F50550">
        <w:rPr>
          <w:rStyle w:val="A1"/>
          <w:rFonts w:ascii="Arial" w:hAnsi="Arial" w:cs="Arial"/>
          <w:sz w:val="24"/>
          <w:szCs w:val="24"/>
        </w:rPr>
        <w:t xml:space="preserve">Section </w:t>
      </w:r>
      <w:r w:rsidR="00846815" w:rsidRPr="00F50550">
        <w:rPr>
          <w:rStyle w:val="A1"/>
          <w:rFonts w:ascii="Arial" w:hAnsi="Arial" w:cs="Arial"/>
          <w:sz w:val="24"/>
          <w:szCs w:val="24"/>
        </w:rPr>
        <w:t>2</w:t>
      </w:r>
      <w:r w:rsidRPr="00F50550">
        <w:rPr>
          <w:rStyle w:val="A1"/>
          <w:rFonts w:ascii="Arial" w:hAnsi="Arial" w:cs="Arial"/>
          <w:sz w:val="24"/>
          <w:szCs w:val="24"/>
        </w:rPr>
        <w:t xml:space="preserve">: Hazard Identification </w:t>
      </w:r>
    </w:p>
    <w:p w14:paraId="296BD863" w14:textId="77777777" w:rsidR="00846815" w:rsidRPr="00F50550" w:rsidRDefault="00846815" w:rsidP="00F96BCD">
      <w:pPr>
        <w:pStyle w:val="Pa0"/>
        <w:tabs>
          <w:tab w:val="left" w:pos="360"/>
        </w:tabs>
        <w:rPr>
          <w:rStyle w:val="A0"/>
          <w:rFonts w:ascii="Arial" w:hAnsi="Arial" w:cs="Arial"/>
        </w:rPr>
      </w:pPr>
    </w:p>
    <w:p w14:paraId="2959161F" w14:textId="156F122F"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2.1 Classification of the substance or mixture</w:t>
      </w:r>
      <w:r w:rsidR="00AA0319" w:rsidRPr="00F50550">
        <w:rPr>
          <w:rFonts w:ascii="Arial" w:hAnsi="Arial" w:cs="Arial"/>
          <w:b/>
          <w:bCs/>
          <w:sz w:val="20"/>
          <w:szCs w:val="20"/>
        </w:rPr>
        <w:t xml:space="preserve"> in accordance with</w:t>
      </w:r>
      <w:r w:rsidR="005D077D" w:rsidRPr="00F50550">
        <w:rPr>
          <w:rFonts w:ascii="Arial" w:hAnsi="Arial" w:cs="Arial"/>
          <w:b/>
          <w:bCs/>
          <w:sz w:val="20"/>
          <w:szCs w:val="20"/>
        </w:rPr>
        <w:t xml:space="preserve"> </w:t>
      </w:r>
      <w:bookmarkStart w:id="3" w:name="_Hlk76546780"/>
      <w:r w:rsidR="005D077D" w:rsidRPr="00F50550">
        <w:rPr>
          <w:rFonts w:ascii="Arial" w:hAnsi="Arial" w:cs="Arial"/>
          <w:b/>
          <w:bCs/>
          <w:sz w:val="20"/>
          <w:szCs w:val="20"/>
        </w:rPr>
        <w:t>the OSHA Hazard Communication Standard (29 CFR 1910.1200).</w:t>
      </w:r>
      <w:bookmarkEnd w:id="3"/>
    </w:p>
    <w:p w14:paraId="59B27A07" w14:textId="77777777" w:rsidR="00823F9A" w:rsidRPr="00F50550" w:rsidRDefault="00F96BCD"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00AA0319" w:rsidRPr="00F50550">
        <w:rPr>
          <w:rFonts w:ascii="Arial" w:hAnsi="Arial" w:cs="Arial"/>
          <w:sz w:val="20"/>
          <w:szCs w:val="20"/>
        </w:rPr>
        <w:t xml:space="preserve">Health hazards: </w:t>
      </w:r>
      <w:r w:rsidR="00AA0319" w:rsidRPr="00F50550">
        <w:rPr>
          <w:rFonts w:ascii="Arial" w:hAnsi="Arial" w:cs="Arial"/>
          <w:sz w:val="20"/>
          <w:szCs w:val="20"/>
        </w:rPr>
        <w:tab/>
      </w:r>
      <w:r w:rsidR="00823F9A" w:rsidRPr="00F50550">
        <w:rPr>
          <w:rFonts w:ascii="Arial" w:hAnsi="Arial" w:cs="Arial"/>
          <w:sz w:val="20"/>
          <w:szCs w:val="20"/>
        </w:rPr>
        <w:t>No</w:t>
      </w:r>
      <w:r w:rsidR="00760CA8" w:rsidRPr="00F50550">
        <w:rPr>
          <w:rFonts w:ascii="Arial" w:hAnsi="Arial" w:cs="Arial"/>
          <w:sz w:val="20"/>
          <w:szCs w:val="20"/>
        </w:rPr>
        <w:t>t classified.</w:t>
      </w:r>
    </w:p>
    <w:p w14:paraId="2F00456C" w14:textId="77777777" w:rsidR="00AA0319" w:rsidRPr="00F50550" w:rsidRDefault="00AA0319"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t>Physical hazards:</w:t>
      </w:r>
      <w:r w:rsidRPr="00F50550">
        <w:rPr>
          <w:rFonts w:ascii="Arial" w:hAnsi="Arial" w:cs="Arial"/>
          <w:sz w:val="20"/>
          <w:szCs w:val="20"/>
        </w:rPr>
        <w:tab/>
        <w:t>Not classified.</w:t>
      </w:r>
    </w:p>
    <w:p w14:paraId="387402C6" w14:textId="3F0EB98A" w:rsidR="00823F9A" w:rsidRPr="00F50550" w:rsidRDefault="005D077D"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t xml:space="preserve"> </w:t>
      </w:r>
    </w:p>
    <w:p w14:paraId="559B24CB"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2.2 Label elements</w:t>
      </w:r>
      <w:r w:rsidR="00AA0319" w:rsidRPr="00F50550">
        <w:rPr>
          <w:rFonts w:ascii="Arial" w:hAnsi="Arial" w:cs="Arial"/>
          <w:b/>
          <w:bCs/>
          <w:sz w:val="20"/>
          <w:szCs w:val="20"/>
        </w:rPr>
        <w:t xml:space="preserve"> in accordance with 29 CFR 1910.1200</w:t>
      </w:r>
    </w:p>
    <w:p w14:paraId="3BDF68CC" w14:textId="77777777" w:rsidR="00AA0319" w:rsidRPr="00F50550" w:rsidRDefault="00F96BCD" w:rsidP="00E97F2D">
      <w:pPr>
        <w:pStyle w:val="Pa0"/>
        <w:tabs>
          <w:tab w:val="left" w:pos="360"/>
        </w:tabs>
        <w:ind w:left="360" w:hanging="360"/>
        <w:rPr>
          <w:rFonts w:ascii="Arial" w:hAnsi="Arial" w:cs="Arial"/>
          <w:sz w:val="20"/>
          <w:szCs w:val="20"/>
        </w:rPr>
      </w:pPr>
      <w:r w:rsidRPr="00F50550">
        <w:rPr>
          <w:rFonts w:ascii="Arial" w:hAnsi="Arial" w:cs="Arial"/>
          <w:sz w:val="20"/>
          <w:szCs w:val="20"/>
        </w:rPr>
        <w:tab/>
      </w:r>
      <w:r w:rsidR="00AA0319" w:rsidRPr="00F50550">
        <w:rPr>
          <w:rFonts w:ascii="Arial" w:hAnsi="Arial" w:cs="Arial"/>
          <w:sz w:val="20"/>
          <w:szCs w:val="20"/>
        </w:rPr>
        <w:t>Symbol(s):</w:t>
      </w:r>
      <w:r w:rsidR="00AA0319" w:rsidRPr="00F50550">
        <w:rPr>
          <w:rFonts w:ascii="Arial" w:hAnsi="Arial" w:cs="Arial"/>
          <w:sz w:val="20"/>
          <w:szCs w:val="20"/>
        </w:rPr>
        <w:tab/>
      </w:r>
      <w:r w:rsidR="00AA0319" w:rsidRPr="00F50550">
        <w:rPr>
          <w:rFonts w:ascii="Arial" w:hAnsi="Arial" w:cs="Arial"/>
          <w:sz w:val="20"/>
          <w:szCs w:val="20"/>
        </w:rPr>
        <w:tab/>
      </w:r>
      <w:r w:rsidR="00AA0319" w:rsidRPr="00F50550">
        <w:rPr>
          <w:rFonts w:ascii="Arial" w:hAnsi="Arial" w:cs="Arial"/>
          <w:sz w:val="20"/>
          <w:szCs w:val="20"/>
        </w:rPr>
        <w:tab/>
      </w:r>
      <w:r w:rsidR="00E97F2D" w:rsidRPr="00F50550">
        <w:rPr>
          <w:rFonts w:ascii="Arial" w:hAnsi="Arial" w:cs="Arial"/>
          <w:bCs/>
          <w:sz w:val="20"/>
          <w:szCs w:val="20"/>
        </w:rPr>
        <w:t>N</w:t>
      </w:r>
      <w:r w:rsidR="00E97F2D" w:rsidRPr="00F50550">
        <w:rPr>
          <w:rFonts w:ascii="Arial" w:hAnsi="Arial" w:cs="Arial"/>
          <w:sz w:val="20"/>
          <w:szCs w:val="20"/>
        </w:rPr>
        <w:t>one. Not a hazardous substance or mixture.</w:t>
      </w:r>
    </w:p>
    <w:p w14:paraId="04C426EA" w14:textId="77777777" w:rsidR="00823F9A" w:rsidRPr="00F50550" w:rsidRDefault="00AA0319" w:rsidP="00E97F2D">
      <w:pPr>
        <w:pStyle w:val="Pa0"/>
        <w:tabs>
          <w:tab w:val="left" w:pos="360"/>
        </w:tabs>
        <w:ind w:left="360" w:hanging="360"/>
        <w:rPr>
          <w:rFonts w:ascii="Arial" w:hAnsi="Arial" w:cs="Arial"/>
          <w:sz w:val="20"/>
          <w:szCs w:val="20"/>
        </w:rPr>
      </w:pPr>
      <w:r w:rsidRPr="00F50550">
        <w:rPr>
          <w:rFonts w:ascii="Arial" w:hAnsi="Arial" w:cs="Arial"/>
          <w:sz w:val="20"/>
          <w:szCs w:val="20"/>
        </w:rPr>
        <w:tab/>
        <w:t>Signal Word:</w:t>
      </w:r>
      <w:r w:rsidRPr="00F50550">
        <w:rPr>
          <w:rFonts w:ascii="Arial" w:hAnsi="Arial" w:cs="Arial"/>
          <w:sz w:val="20"/>
          <w:szCs w:val="20"/>
        </w:rPr>
        <w:tab/>
      </w:r>
      <w:r w:rsidRPr="00F50550">
        <w:rPr>
          <w:rFonts w:ascii="Arial" w:hAnsi="Arial" w:cs="Arial"/>
          <w:sz w:val="20"/>
          <w:szCs w:val="20"/>
        </w:rPr>
        <w:tab/>
      </w:r>
      <w:r w:rsidR="00E97F2D" w:rsidRPr="00F50550">
        <w:rPr>
          <w:rFonts w:ascii="Arial" w:hAnsi="Arial" w:cs="Arial"/>
          <w:bCs/>
          <w:sz w:val="20"/>
          <w:szCs w:val="20"/>
        </w:rPr>
        <w:t>N</w:t>
      </w:r>
      <w:r w:rsidR="00E97F2D" w:rsidRPr="00F50550">
        <w:rPr>
          <w:rFonts w:ascii="Arial" w:hAnsi="Arial" w:cs="Arial"/>
          <w:sz w:val="20"/>
          <w:szCs w:val="20"/>
        </w:rPr>
        <w:t>one. Not a hazardous substance or mixture.</w:t>
      </w:r>
    </w:p>
    <w:p w14:paraId="74159973" w14:textId="77777777" w:rsidR="00AA0319" w:rsidRPr="00F50550" w:rsidRDefault="00AA0319" w:rsidP="00E97F2D">
      <w:pPr>
        <w:pStyle w:val="Pa0"/>
        <w:tabs>
          <w:tab w:val="left" w:pos="360"/>
        </w:tabs>
        <w:ind w:left="360" w:hanging="360"/>
        <w:rPr>
          <w:rFonts w:ascii="Arial" w:hAnsi="Arial" w:cs="Arial"/>
          <w:sz w:val="20"/>
          <w:szCs w:val="20"/>
        </w:rPr>
      </w:pPr>
      <w:r w:rsidRPr="00F50550">
        <w:rPr>
          <w:rFonts w:ascii="Arial" w:hAnsi="Arial" w:cs="Arial"/>
          <w:sz w:val="20"/>
          <w:szCs w:val="20"/>
        </w:rPr>
        <w:tab/>
        <w:t>Hazard Statements:</w:t>
      </w:r>
      <w:r w:rsidRPr="00F50550">
        <w:rPr>
          <w:rFonts w:ascii="Arial" w:hAnsi="Arial" w:cs="Arial"/>
          <w:sz w:val="20"/>
          <w:szCs w:val="20"/>
        </w:rPr>
        <w:tab/>
      </w:r>
      <w:r w:rsidRPr="00F50550">
        <w:rPr>
          <w:rFonts w:ascii="Arial" w:hAnsi="Arial" w:cs="Arial"/>
          <w:sz w:val="20"/>
          <w:szCs w:val="20"/>
        </w:rPr>
        <w:tab/>
      </w:r>
      <w:r w:rsidR="00E97F2D" w:rsidRPr="00F50550">
        <w:rPr>
          <w:rFonts w:ascii="Arial" w:hAnsi="Arial" w:cs="Arial"/>
          <w:bCs/>
          <w:sz w:val="20"/>
          <w:szCs w:val="20"/>
        </w:rPr>
        <w:t>N</w:t>
      </w:r>
      <w:r w:rsidR="00E97F2D" w:rsidRPr="00F50550">
        <w:rPr>
          <w:rFonts w:ascii="Arial" w:hAnsi="Arial" w:cs="Arial"/>
          <w:sz w:val="20"/>
          <w:szCs w:val="20"/>
        </w:rPr>
        <w:t>one. Not a hazardous substance or mixture.</w:t>
      </w:r>
    </w:p>
    <w:p w14:paraId="7BACC4B0" w14:textId="77777777" w:rsidR="00AA0319" w:rsidRPr="00F50550" w:rsidRDefault="00AA0319" w:rsidP="00E97F2D">
      <w:pPr>
        <w:pStyle w:val="Pa0"/>
        <w:tabs>
          <w:tab w:val="left" w:pos="360"/>
        </w:tabs>
        <w:ind w:left="360" w:hanging="360"/>
        <w:rPr>
          <w:rFonts w:ascii="Arial" w:hAnsi="Arial" w:cs="Arial"/>
          <w:sz w:val="20"/>
          <w:szCs w:val="20"/>
        </w:rPr>
      </w:pPr>
      <w:r w:rsidRPr="00F50550">
        <w:rPr>
          <w:rFonts w:ascii="Arial" w:hAnsi="Arial" w:cs="Arial"/>
          <w:sz w:val="20"/>
          <w:szCs w:val="20"/>
        </w:rPr>
        <w:lastRenderedPageBreak/>
        <w:tab/>
        <w:t>Precautionary Statements:</w:t>
      </w:r>
      <w:r w:rsidRPr="00F50550">
        <w:rPr>
          <w:rFonts w:ascii="Arial" w:hAnsi="Arial" w:cs="Arial"/>
          <w:sz w:val="20"/>
          <w:szCs w:val="20"/>
        </w:rPr>
        <w:tab/>
      </w:r>
      <w:r w:rsidR="00E97F2D" w:rsidRPr="00F50550">
        <w:rPr>
          <w:rFonts w:ascii="Arial" w:hAnsi="Arial" w:cs="Arial"/>
          <w:bCs/>
          <w:sz w:val="20"/>
          <w:szCs w:val="20"/>
        </w:rPr>
        <w:t>N</w:t>
      </w:r>
      <w:r w:rsidR="00E97F2D" w:rsidRPr="00F50550">
        <w:rPr>
          <w:rFonts w:ascii="Arial" w:hAnsi="Arial" w:cs="Arial"/>
          <w:sz w:val="20"/>
          <w:szCs w:val="20"/>
        </w:rPr>
        <w:t>one. Not a hazardous substance or mixture.</w:t>
      </w:r>
    </w:p>
    <w:p w14:paraId="2E029424" w14:textId="77777777" w:rsidR="00823F9A" w:rsidRPr="00F50550" w:rsidRDefault="00823F9A" w:rsidP="00F96BCD">
      <w:pPr>
        <w:tabs>
          <w:tab w:val="left" w:pos="360"/>
        </w:tabs>
        <w:autoSpaceDE w:val="0"/>
        <w:autoSpaceDN w:val="0"/>
        <w:adjustRightInd w:val="0"/>
        <w:spacing w:after="0"/>
        <w:jc w:val="left"/>
        <w:rPr>
          <w:rFonts w:ascii="Arial" w:hAnsi="Arial" w:cs="Arial"/>
          <w:sz w:val="20"/>
          <w:szCs w:val="20"/>
        </w:rPr>
      </w:pPr>
    </w:p>
    <w:p w14:paraId="33F9FAD3" w14:textId="77777777" w:rsidR="003D3131" w:rsidRPr="00F50550" w:rsidRDefault="00823F9A" w:rsidP="003D3131">
      <w:pPr>
        <w:pStyle w:val="Pa0"/>
        <w:tabs>
          <w:tab w:val="left" w:pos="360"/>
        </w:tabs>
        <w:ind w:left="360" w:hanging="360"/>
        <w:rPr>
          <w:rFonts w:ascii="Arial" w:hAnsi="Arial" w:cs="Arial"/>
          <w:b/>
          <w:bCs/>
          <w:sz w:val="20"/>
          <w:szCs w:val="20"/>
        </w:rPr>
      </w:pPr>
      <w:r w:rsidRPr="00F50550">
        <w:rPr>
          <w:rFonts w:ascii="Arial" w:hAnsi="Arial" w:cs="Arial"/>
          <w:b/>
          <w:bCs/>
          <w:sz w:val="20"/>
          <w:szCs w:val="20"/>
        </w:rPr>
        <w:t>2.3</w:t>
      </w:r>
      <w:r w:rsidR="00F96BCD" w:rsidRPr="00F50550">
        <w:rPr>
          <w:rFonts w:ascii="Arial" w:hAnsi="Arial" w:cs="Arial"/>
          <w:b/>
          <w:bCs/>
          <w:sz w:val="20"/>
          <w:szCs w:val="20"/>
        </w:rPr>
        <w:tab/>
      </w:r>
      <w:r w:rsidRPr="00F50550">
        <w:rPr>
          <w:rFonts w:ascii="Arial" w:hAnsi="Arial" w:cs="Arial"/>
          <w:b/>
          <w:bCs/>
          <w:sz w:val="20"/>
          <w:szCs w:val="20"/>
        </w:rPr>
        <w:t>Hazards not otherwise classifi</w:t>
      </w:r>
      <w:r w:rsidR="003D3131" w:rsidRPr="00F50550">
        <w:rPr>
          <w:rFonts w:ascii="Arial" w:hAnsi="Arial" w:cs="Arial"/>
          <w:b/>
          <w:bCs/>
          <w:sz w:val="20"/>
          <w:szCs w:val="20"/>
        </w:rPr>
        <w:t>ed (HNOC)</w:t>
      </w:r>
    </w:p>
    <w:p w14:paraId="18185103" w14:textId="77777777" w:rsidR="003D3131" w:rsidRPr="00F50550" w:rsidRDefault="003D3131" w:rsidP="003D3131">
      <w:pPr>
        <w:pStyle w:val="Pa0"/>
        <w:tabs>
          <w:tab w:val="left" w:pos="360"/>
        </w:tabs>
        <w:ind w:left="360" w:hanging="360"/>
        <w:rPr>
          <w:rFonts w:ascii="Arial" w:hAnsi="Arial" w:cs="Arial"/>
          <w:sz w:val="20"/>
          <w:szCs w:val="20"/>
        </w:rPr>
      </w:pPr>
      <w:r w:rsidRPr="00F50550">
        <w:rPr>
          <w:rFonts w:ascii="Arial" w:hAnsi="Arial" w:cs="Arial"/>
          <w:b/>
          <w:bCs/>
          <w:sz w:val="20"/>
          <w:szCs w:val="20"/>
        </w:rPr>
        <w:tab/>
      </w:r>
      <w:r w:rsidRPr="00F50550">
        <w:rPr>
          <w:rFonts w:ascii="Arial" w:hAnsi="Arial" w:cs="Arial"/>
          <w:bCs/>
          <w:sz w:val="20"/>
          <w:szCs w:val="20"/>
        </w:rPr>
        <w:t>N</w:t>
      </w:r>
      <w:r w:rsidR="00823F9A" w:rsidRPr="00F50550">
        <w:rPr>
          <w:rFonts w:ascii="Arial" w:hAnsi="Arial" w:cs="Arial"/>
          <w:sz w:val="20"/>
          <w:szCs w:val="20"/>
        </w:rPr>
        <w:t>one</w:t>
      </w:r>
      <w:r w:rsidR="00760CA8" w:rsidRPr="00F50550">
        <w:rPr>
          <w:rFonts w:ascii="Arial" w:hAnsi="Arial" w:cs="Arial"/>
          <w:sz w:val="20"/>
          <w:szCs w:val="20"/>
        </w:rPr>
        <w:t>. Not a hazardous substance or mixture.</w:t>
      </w:r>
    </w:p>
    <w:p w14:paraId="77E8AA31" w14:textId="77777777" w:rsidR="003D3131" w:rsidRPr="00F50550" w:rsidRDefault="003D3131" w:rsidP="003D3131">
      <w:pPr>
        <w:pStyle w:val="Default"/>
        <w:rPr>
          <w:rFonts w:ascii="Arial" w:hAnsi="Arial" w:cs="Arial"/>
          <w:sz w:val="20"/>
          <w:szCs w:val="20"/>
        </w:rPr>
      </w:pPr>
    </w:p>
    <w:p w14:paraId="33D60C4B" w14:textId="77777777" w:rsidR="006B4EED" w:rsidRPr="00F50550" w:rsidRDefault="003D3131" w:rsidP="003D3131">
      <w:pPr>
        <w:pStyle w:val="Default"/>
        <w:rPr>
          <w:rFonts w:ascii="Arial" w:hAnsi="Arial" w:cs="Arial"/>
          <w:sz w:val="20"/>
          <w:szCs w:val="20"/>
        </w:rPr>
      </w:pPr>
      <w:bookmarkStart w:id="4" w:name="_Hlk529878859"/>
      <w:r w:rsidRPr="00F50550">
        <w:rPr>
          <w:rFonts w:ascii="Arial" w:hAnsi="Arial" w:cs="Arial"/>
          <w:b/>
          <w:sz w:val="20"/>
          <w:szCs w:val="20"/>
        </w:rPr>
        <w:t>2.4 % of the mixture consists of ingredient(s) of unknown acute toxicity.</w:t>
      </w:r>
    </w:p>
    <w:p w14:paraId="35A261B4" w14:textId="77777777" w:rsidR="0062243B" w:rsidRPr="00F50550" w:rsidRDefault="00AA0319" w:rsidP="0062243B">
      <w:pPr>
        <w:pStyle w:val="Pa0"/>
        <w:tabs>
          <w:tab w:val="left" w:pos="360"/>
        </w:tabs>
        <w:ind w:left="360" w:hanging="360"/>
        <w:rPr>
          <w:rFonts w:ascii="Arial" w:hAnsi="Arial" w:cs="Arial"/>
          <w:sz w:val="20"/>
          <w:szCs w:val="20"/>
        </w:rPr>
      </w:pPr>
      <w:r w:rsidRPr="00F50550">
        <w:rPr>
          <w:rFonts w:ascii="Arial" w:hAnsi="Arial" w:cs="Arial"/>
          <w:sz w:val="20"/>
          <w:szCs w:val="20"/>
        </w:rPr>
        <w:t xml:space="preserve">       </w:t>
      </w:r>
      <w:r w:rsidR="00E97F2D" w:rsidRPr="00F50550">
        <w:rPr>
          <w:rFonts w:ascii="Arial" w:hAnsi="Arial" w:cs="Arial"/>
          <w:bCs/>
          <w:sz w:val="20"/>
          <w:szCs w:val="20"/>
        </w:rPr>
        <w:t>N</w:t>
      </w:r>
      <w:r w:rsidR="00E97F2D" w:rsidRPr="00F50550">
        <w:rPr>
          <w:rFonts w:ascii="Arial" w:hAnsi="Arial" w:cs="Arial"/>
          <w:sz w:val="20"/>
          <w:szCs w:val="20"/>
        </w:rPr>
        <w:t>one. Not a hazardous substance or mixture.</w:t>
      </w:r>
    </w:p>
    <w:bookmarkEnd w:id="4"/>
    <w:p w14:paraId="318B02AB" w14:textId="77777777" w:rsidR="00F96BCD" w:rsidRPr="00F50550" w:rsidRDefault="00F96BCD" w:rsidP="00F96BCD">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w:t>
      </w:r>
      <w:r w:rsidR="0062243B" w:rsidRPr="00F50550">
        <w:rPr>
          <w:rStyle w:val="A1"/>
          <w:rFonts w:ascii="Arial" w:hAnsi="Arial" w:cs="Arial"/>
          <w:sz w:val="20"/>
          <w:szCs w:val="20"/>
        </w:rPr>
        <w:t>________</w:t>
      </w:r>
    </w:p>
    <w:p w14:paraId="3CF23084" w14:textId="77777777" w:rsidR="00823F9A" w:rsidRPr="00F50550" w:rsidRDefault="00823F9A" w:rsidP="00F96BCD">
      <w:pPr>
        <w:pStyle w:val="Pa0"/>
        <w:tabs>
          <w:tab w:val="left" w:pos="360"/>
        </w:tabs>
        <w:rPr>
          <w:rStyle w:val="A1"/>
          <w:rFonts w:ascii="Arial" w:hAnsi="Arial" w:cs="Arial"/>
          <w:sz w:val="20"/>
          <w:szCs w:val="20"/>
        </w:rPr>
      </w:pPr>
    </w:p>
    <w:p w14:paraId="323BFBFD" w14:textId="77777777" w:rsidR="00846815" w:rsidRPr="00F50550" w:rsidRDefault="00846815" w:rsidP="00F96BCD">
      <w:pPr>
        <w:pStyle w:val="Pa0"/>
        <w:tabs>
          <w:tab w:val="left" w:pos="360"/>
        </w:tabs>
        <w:rPr>
          <w:rStyle w:val="A0"/>
          <w:rFonts w:ascii="Arial" w:hAnsi="Arial" w:cs="Arial"/>
        </w:rPr>
      </w:pPr>
      <w:r w:rsidRPr="00F50550">
        <w:rPr>
          <w:rStyle w:val="A1"/>
          <w:rFonts w:ascii="Arial" w:hAnsi="Arial" w:cs="Arial"/>
          <w:sz w:val="24"/>
          <w:szCs w:val="24"/>
        </w:rPr>
        <w:t xml:space="preserve">Section 3: Composition / Information on Ingredients </w:t>
      </w:r>
    </w:p>
    <w:p w14:paraId="423EF00D" w14:textId="77777777" w:rsidR="00846815" w:rsidRPr="00F50550" w:rsidRDefault="00846815" w:rsidP="00F96BCD">
      <w:pPr>
        <w:pStyle w:val="xmsonormal"/>
        <w:tabs>
          <w:tab w:val="left" w:pos="360"/>
        </w:tabs>
        <w:spacing w:before="0" w:beforeAutospacing="0" w:after="0" w:afterAutospacing="0"/>
        <w:rPr>
          <w:rFonts w:ascii="Arial" w:hAnsi="Arial" w:cs="Arial"/>
          <w:sz w:val="20"/>
          <w:szCs w:val="20"/>
        </w:rPr>
      </w:pPr>
    </w:p>
    <w:p w14:paraId="038C0615" w14:textId="6BC054D7" w:rsidR="00367B5F" w:rsidRPr="00F50550" w:rsidRDefault="00367B5F" w:rsidP="00F96BCD">
      <w:pPr>
        <w:pStyle w:val="xmsonormal"/>
        <w:tabs>
          <w:tab w:val="left" w:pos="360"/>
        </w:tabs>
        <w:spacing w:before="0" w:beforeAutospacing="0" w:after="0" w:afterAutospacing="0"/>
        <w:rPr>
          <w:rFonts w:ascii="Arial" w:hAnsi="Arial" w:cs="Arial"/>
          <w:b/>
          <w:sz w:val="20"/>
          <w:szCs w:val="20"/>
        </w:rPr>
      </w:pPr>
      <w:bookmarkStart w:id="5" w:name="_Hlk6213280"/>
      <w:r w:rsidRPr="00F50550">
        <w:rPr>
          <w:rFonts w:ascii="Arial" w:hAnsi="Arial" w:cs="Arial"/>
          <w:b/>
          <w:sz w:val="20"/>
          <w:szCs w:val="20"/>
        </w:rPr>
        <w:t>3.1 Product Composition:</w:t>
      </w:r>
    </w:p>
    <w:p w14:paraId="4C83A262" w14:textId="47606DA8" w:rsidR="00F50550" w:rsidRPr="00F50550" w:rsidRDefault="00F50550" w:rsidP="00F50550">
      <w:pPr>
        <w:pStyle w:val="xmsonormal"/>
        <w:tabs>
          <w:tab w:val="left" w:pos="360"/>
        </w:tabs>
        <w:spacing w:before="0" w:beforeAutospacing="0" w:after="0" w:afterAutospacing="0"/>
        <w:ind w:left="360"/>
        <w:rPr>
          <w:rFonts w:ascii="Arial" w:hAnsi="Arial" w:cs="Arial"/>
          <w:bCs/>
          <w:sz w:val="20"/>
          <w:szCs w:val="20"/>
        </w:rPr>
      </w:pPr>
    </w:p>
    <w:tbl>
      <w:tblPr>
        <w:tblStyle w:val="TableGrid"/>
        <w:tblW w:w="0" w:type="auto"/>
        <w:tblInd w:w="355" w:type="dxa"/>
        <w:tblLook w:val="04A0" w:firstRow="1" w:lastRow="0" w:firstColumn="1" w:lastColumn="0" w:noHBand="0" w:noVBand="1"/>
      </w:tblPr>
      <w:tblGrid>
        <w:gridCol w:w="1710"/>
        <w:gridCol w:w="2250"/>
        <w:gridCol w:w="2880"/>
        <w:gridCol w:w="2340"/>
      </w:tblGrid>
      <w:tr w:rsidR="007A4BAB" w:rsidRPr="00F50550" w14:paraId="180C974F" w14:textId="77777777" w:rsidTr="00840D2A">
        <w:tc>
          <w:tcPr>
            <w:tcW w:w="1710" w:type="dxa"/>
          </w:tcPr>
          <w:p w14:paraId="2DD20190" w14:textId="77777777" w:rsidR="007A4BAB" w:rsidRPr="00F50550" w:rsidRDefault="007A4BAB" w:rsidP="00840D2A">
            <w:pPr>
              <w:pStyle w:val="xmsonormal"/>
              <w:spacing w:before="0" w:beforeAutospacing="0" w:after="0" w:afterAutospacing="0"/>
              <w:jc w:val="center"/>
              <w:rPr>
                <w:rFonts w:ascii="Arial" w:hAnsi="Arial" w:cs="Arial"/>
                <w:sz w:val="20"/>
                <w:szCs w:val="20"/>
              </w:rPr>
            </w:pPr>
            <w:r w:rsidRPr="00F50550">
              <w:rPr>
                <w:rFonts w:ascii="Arial" w:hAnsi="Arial" w:cs="Arial"/>
                <w:sz w:val="20"/>
                <w:szCs w:val="20"/>
              </w:rPr>
              <w:t>Chemical Name</w:t>
            </w:r>
          </w:p>
        </w:tc>
        <w:tc>
          <w:tcPr>
            <w:tcW w:w="2250" w:type="dxa"/>
          </w:tcPr>
          <w:p w14:paraId="6C92B20C" w14:textId="77777777" w:rsidR="007A4BAB" w:rsidRPr="00F50550" w:rsidRDefault="007A4BAB" w:rsidP="00840D2A">
            <w:pPr>
              <w:pStyle w:val="xmsonormal"/>
              <w:spacing w:before="0" w:beforeAutospacing="0" w:after="0" w:afterAutospacing="0"/>
              <w:jc w:val="center"/>
              <w:rPr>
                <w:rFonts w:ascii="Arial" w:hAnsi="Arial" w:cs="Arial"/>
                <w:sz w:val="20"/>
                <w:szCs w:val="20"/>
              </w:rPr>
            </w:pPr>
            <w:r w:rsidRPr="00F50550">
              <w:rPr>
                <w:rFonts w:ascii="Arial" w:hAnsi="Arial" w:cs="Arial"/>
                <w:sz w:val="20"/>
                <w:szCs w:val="20"/>
              </w:rPr>
              <w:t>CAS Registry Number</w:t>
            </w:r>
          </w:p>
        </w:tc>
        <w:tc>
          <w:tcPr>
            <w:tcW w:w="2880" w:type="dxa"/>
          </w:tcPr>
          <w:p w14:paraId="52C5742A" w14:textId="77777777" w:rsidR="007A4BAB" w:rsidRPr="00F50550" w:rsidRDefault="007A4BAB" w:rsidP="00840D2A">
            <w:pPr>
              <w:pStyle w:val="xmsonormal"/>
              <w:tabs>
                <w:tab w:val="left" w:pos="5580"/>
                <w:tab w:val="left" w:pos="7470"/>
              </w:tabs>
              <w:spacing w:before="0" w:beforeAutospacing="0" w:after="0" w:afterAutospacing="0"/>
              <w:jc w:val="center"/>
              <w:rPr>
                <w:rFonts w:ascii="Arial" w:hAnsi="Arial" w:cs="Arial"/>
                <w:sz w:val="20"/>
                <w:szCs w:val="20"/>
              </w:rPr>
            </w:pPr>
            <w:r w:rsidRPr="00F50550">
              <w:rPr>
                <w:rFonts w:ascii="Arial" w:hAnsi="Arial" w:cs="Arial"/>
                <w:sz w:val="20"/>
                <w:szCs w:val="20"/>
              </w:rPr>
              <w:t>Common Names/Synonyms</w:t>
            </w:r>
          </w:p>
        </w:tc>
        <w:tc>
          <w:tcPr>
            <w:tcW w:w="2340" w:type="dxa"/>
          </w:tcPr>
          <w:p w14:paraId="7C064832" w14:textId="77777777" w:rsidR="007A4BAB" w:rsidRPr="00F50550" w:rsidRDefault="007A4BAB" w:rsidP="00840D2A">
            <w:pPr>
              <w:pStyle w:val="xmsonormal"/>
              <w:tabs>
                <w:tab w:val="left" w:pos="5580"/>
                <w:tab w:val="left" w:pos="7470"/>
              </w:tabs>
              <w:spacing w:before="0" w:beforeAutospacing="0" w:after="0" w:afterAutospacing="0"/>
              <w:jc w:val="center"/>
              <w:rPr>
                <w:rFonts w:ascii="Arial" w:hAnsi="Arial" w:cs="Arial"/>
                <w:sz w:val="20"/>
                <w:szCs w:val="20"/>
              </w:rPr>
            </w:pPr>
            <w:r w:rsidRPr="00F50550">
              <w:rPr>
                <w:rFonts w:ascii="Arial" w:hAnsi="Arial" w:cs="Arial"/>
                <w:sz w:val="20"/>
                <w:szCs w:val="20"/>
              </w:rPr>
              <w:t>Concentration (w/v %)</w:t>
            </w:r>
          </w:p>
        </w:tc>
      </w:tr>
      <w:tr w:rsidR="007A4BAB" w:rsidRPr="00F50550" w14:paraId="121D0885" w14:textId="77777777" w:rsidTr="00840D2A">
        <w:tc>
          <w:tcPr>
            <w:tcW w:w="1710" w:type="dxa"/>
          </w:tcPr>
          <w:p w14:paraId="36156FF7" w14:textId="3AFFEB27" w:rsidR="007A4BAB" w:rsidRPr="00F50550" w:rsidRDefault="005D077D" w:rsidP="00840D2A">
            <w:pPr>
              <w:pStyle w:val="xmsonormal"/>
              <w:spacing w:before="0" w:beforeAutospacing="0" w:after="0" w:afterAutospacing="0"/>
              <w:jc w:val="center"/>
              <w:rPr>
                <w:rFonts w:ascii="Arial" w:hAnsi="Arial" w:cs="Arial"/>
                <w:sz w:val="20"/>
                <w:szCs w:val="20"/>
              </w:rPr>
            </w:pPr>
            <w:r w:rsidRPr="00F50550">
              <w:rPr>
                <w:rFonts w:ascii="Arial" w:hAnsi="Arial" w:cs="Arial"/>
                <w:sz w:val="20"/>
                <w:szCs w:val="20"/>
              </w:rPr>
              <w:t>carbon</w:t>
            </w:r>
          </w:p>
        </w:tc>
        <w:tc>
          <w:tcPr>
            <w:tcW w:w="2250" w:type="dxa"/>
          </w:tcPr>
          <w:p w14:paraId="6F752E65" w14:textId="5E67D2F8" w:rsidR="007A4BAB" w:rsidRPr="00F50550" w:rsidRDefault="005D077D" w:rsidP="00840D2A">
            <w:pPr>
              <w:pStyle w:val="xmsonormal"/>
              <w:spacing w:before="0" w:beforeAutospacing="0" w:after="0" w:afterAutospacing="0"/>
              <w:jc w:val="center"/>
              <w:rPr>
                <w:rFonts w:ascii="Arial" w:hAnsi="Arial" w:cs="Arial"/>
                <w:sz w:val="20"/>
                <w:szCs w:val="20"/>
              </w:rPr>
            </w:pPr>
            <w:r w:rsidRPr="00F50550">
              <w:rPr>
                <w:rFonts w:ascii="Arial" w:hAnsi="Arial" w:cs="Arial"/>
                <w:sz w:val="20"/>
                <w:szCs w:val="20"/>
              </w:rPr>
              <w:t>7440-44-0</w:t>
            </w:r>
          </w:p>
        </w:tc>
        <w:tc>
          <w:tcPr>
            <w:tcW w:w="2880" w:type="dxa"/>
          </w:tcPr>
          <w:p w14:paraId="7D81C675" w14:textId="752867E4" w:rsidR="007A4BAB" w:rsidRPr="00F50550" w:rsidRDefault="005D077D" w:rsidP="00840D2A">
            <w:pPr>
              <w:pStyle w:val="xmsonormal"/>
              <w:tabs>
                <w:tab w:val="left" w:pos="5580"/>
                <w:tab w:val="left" w:pos="7470"/>
              </w:tabs>
              <w:spacing w:before="0" w:beforeAutospacing="0" w:after="0" w:afterAutospacing="0"/>
              <w:jc w:val="center"/>
              <w:rPr>
                <w:rFonts w:ascii="Arial" w:hAnsi="Arial" w:cs="Arial"/>
                <w:sz w:val="20"/>
                <w:szCs w:val="20"/>
              </w:rPr>
            </w:pPr>
            <w:r w:rsidRPr="00F50550">
              <w:rPr>
                <w:rFonts w:ascii="Arial" w:hAnsi="Arial" w:cs="Arial"/>
                <w:sz w:val="20"/>
                <w:szCs w:val="20"/>
              </w:rPr>
              <w:t xml:space="preserve">porous, amorphous, activated </w:t>
            </w:r>
            <w:r w:rsidR="003A3A71">
              <w:rPr>
                <w:rFonts w:ascii="Arial" w:hAnsi="Arial" w:cs="Arial"/>
                <w:sz w:val="20"/>
                <w:szCs w:val="20"/>
              </w:rPr>
              <w:t>c</w:t>
            </w:r>
            <w:r w:rsidRPr="00F50550">
              <w:rPr>
                <w:rFonts w:ascii="Arial" w:hAnsi="Arial" w:cs="Arial"/>
                <w:sz w:val="20"/>
                <w:szCs w:val="20"/>
              </w:rPr>
              <w:t>harcoal pellets</w:t>
            </w:r>
          </w:p>
        </w:tc>
        <w:tc>
          <w:tcPr>
            <w:tcW w:w="2340" w:type="dxa"/>
          </w:tcPr>
          <w:p w14:paraId="76A77AC0" w14:textId="02C79C73" w:rsidR="007A4BAB" w:rsidRPr="00F50550" w:rsidRDefault="005D077D" w:rsidP="00840D2A">
            <w:pPr>
              <w:pStyle w:val="xmsonormal"/>
              <w:tabs>
                <w:tab w:val="left" w:pos="5580"/>
                <w:tab w:val="left" w:pos="7470"/>
              </w:tabs>
              <w:spacing w:before="0" w:beforeAutospacing="0" w:after="0" w:afterAutospacing="0"/>
              <w:jc w:val="center"/>
              <w:rPr>
                <w:rFonts w:ascii="Arial" w:hAnsi="Arial" w:cs="Arial"/>
                <w:sz w:val="20"/>
                <w:szCs w:val="20"/>
              </w:rPr>
            </w:pPr>
            <w:r w:rsidRPr="00F50550">
              <w:rPr>
                <w:rFonts w:ascii="Arial" w:hAnsi="Arial" w:cs="Arial"/>
                <w:sz w:val="20"/>
                <w:szCs w:val="20"/>
              </w:rPr>
              <w:t>≥ 99.99</w:t>
            </w:r>
          </w:p>
        </w:tc>
      </w:tr>
    </w:tbl>
    <w:bookmarkEnd w:id="5"/>
    <w:p w14:paraId="7EEAFE7E" w14:textId="2FDB0272" w:rsidR="003A3A71" w:rsidRPr="003A3A71" w:rsidRDefault="003A3A71" w:rsidP="009F76C7">
      <w:pPr>
        <w:pStyle w:val="Default"/>
        <w:ind w:left="360" w:right="684"/>
        <w:jc w:val="both"/>
        <w:rPr>
          <w:rFonts w:ascii="Arial" w:hAnsi="Arial" w:cs="Arial"/>
          <w:sz w:val="20"/>
          <w:szCs w:val="20"/>
        </w:rPr>
      </w:pPr>
      <w:r w:rsidRPr="003A3A71">
        <w:rPr>
          <w:rFonts w:ascii="Arial" w:hAnsi="Arial" w:cs="Arial"/>
          <w:sz w:val="20"/>
          <w:szCs w:val="20"/>
        </w:rPr>
        <w:t>This material is a blending of five units of the BAM certified reference material P109 (Lots № 145, 227, 256, 301, and 344). These five units were blended, using a spinning riffler, into sixteen aliquots. BAM provided the material to NIST.</w:t>
      </w:r>
    </w:p>
    <w:p w14:paraId="581B9A1B" w14:textId="0B5A0F72" w:rsidR="00CD21FF" w:rsidRPr="00F50550" w:rsidRDefault="00CD21FF" w:rsidP="00CD21FF">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___________________________________________________________________________________________</w:t>
      </w:r>
    </w:p>
    <w:p w14:paraId="35F3D45A" w14:textId="77777777" w:rsidR="00CD21FF" w:rsidRPr="00F50550" w:rsidRDefault="00CD21FF" w:rsidP="00CD21FF">
      <w:pPr>
        <w:pStyle w:val="Pa0"/>
        <w:tabs>
          <w:tab w:val="left" w:pos="360"/>
        </w:tabs>
        <w:rPr>
          <w:rStyle w:val="A1"/>
          <w:rFonts w:ascii="Arial" w:hAnsi="Arial" w:cs="Arial"/>
          <w:sz w:val="20"/>
          <w:szCs w:val="20"/>
        </w:rPr>
      </w:pPr>
    </w:p>
    <w:p w14:paraId="662652AA" w14:textId="77777777" w:rsidR="00E7598E" w:rsidRPr="00F50550" w:rsidRDefault="00E7598E" w:rsidP="00F96BCD">
      <w:pPr>
        <w:pStyle w:val="Pa0"/>
        <w:tabs>
          <w:tab w:val="left" w:pos="360"/>
        </w:tabs>
        <w:rPr>
          <w:rStyle w:val="A1"/>
          <w:rFonts w:ascii="Arial" w:hAnsi="Arial" w:cs="Arial"/>
          <w:sz w:val="20"/>
          <w:szCs w:val="20"/>
        </w:rPr>
      </w:pPr>
      <w:r w:rsidRPr="00F50550">
        <w:rPr>
          <w:rStyle w:val="A1"/>
          <w:rFonts w:ascii="Arial" w:hAnsi="Arial" w:cs="Arial"/>
          <w:sz w:val="24"/>
          <w:szCs w:val="24"/>
        </w:rPr>
        <w:t xml:space="preserve">Section 4: First Aid Measures </w:t>
      </w:r>
    </w:p>
    <w:p w14:paraId="673E3905" w14:textId="77777777" w:rsidR="00846815" w:rsidRPr="00F50550" w:rsidRDefault="00846815" w:rsidP="00F96BCD">
      <w:pPr>
        <w:pStyle w:val="Default"/>
        <w:tabs>
          <w:tab w:val="left" w:pos="360"/>
        </w:tabs>
        <w:rPr>
          <w:rFonts w:ascii="Arial" w:hAnsi="Arial" w:cs="Arial"/>
          <w:sz w:val="20"/>
          <w:szCs w:val="20"/>
        </w:rPr>
      </w:pPr>
    </w:p>
    <w:p w14:paraId="591E58EB" w14:textId="77777777" w:rsidR="005622FF" w:rsidRPr="00F50550" w:rsidRDefault="005622FF"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4.1 </w:t>
      </w:r>
      <w:r w:rsidR="00796DE0" w:rsidRPr="00F50550">
        <w:rPr>
          <w:rFonts w:ascii="Arial" w:hAnsi="Arial" w:cs="Arial"/>
          <w:b/>
          <w:bCs/>
          <w:sz w:val="20"/>
          <w:szCs w:val="20"/>
        </w:rPr>
        <w:t>F</w:t>
      </w:r>
      <w:r w:rsidRPr="00F50550">
        <w:rPr>
          <w:rFonts w:ascii="Arial" w:hAnsi="Arial" w:cs="Arial"/>
          <w:b/>
          <w:bCs/>
          <w:sz w:val="20"/>
          <w:szCs w:val="20"/>
        </w:rPr>
        <w:t>irst aid measures</w:t>
      </w:r>
      <w:r w:rsidR="00796DE0" w:rsidRPr="00F50550">
        <w:rPr>
          <w:rFonts w:ascii="Arial" w:hAnsi="Arial" w:cs="Arial"/>
          <w:b/>
          <w:bCs/>
          <w:sz w:val="20"/>
          <w:szCs w:val="20"/>
        </w:rPr>
        <w:t xml:space="preserve"> based on exposure route</w:t>
      </w:r>
    </w:p>
    <w:p w14:paraId="7C4622FB" w14:textId="77777777" w:rsidR="00796DE0" w:rsidRPr="00F50550" w:rsidRDefault="00796DE0" w:rsidP="00F96BCD">
      <w:pPr>
        <w:tabs>
          <w:tab w:val="left" w:pos="360"/>
        </w:tabs>
        <w:autoSpaceDE w:val="0"/>
        <w:autoSpaceDN w:val="0"/>
        <w:adjustRightInd w:val="0"/>
        <w:spacing w:after="0"/>
        <w:jc w:val="left"/>
        <w:rPr>
          <w:rFonts w:ascii="Arial" w:hAnsi="Arial" w:cs="Arial"/>
          <w:b/>
          <w:bCs/>
          <w:sz w:val="20"/>
          <w:szCs w:val="20"/>
        </w:rPr>
      </w:pPr>
    </w:p>
    <w:p w14:paraId="29B901CD" w14:textId="77777777" w:rsidR="00796DE0" w:rsidRPr="00F50550" w:rsidRDefault="00D55C0D"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bookmarkStart w:id="6" w:name="_Hlk6225504"/>
      <w:r w:rsidR="00796DE0" w:rsidRPr="00F50550">
        <w:rPr>
          <w:rFonts w:ascii="Arial" w:hAnsi="Arial" w:cs="Arial"/>
          <w:b/>
          <w:bCs/>
          <w:sz w:val="20"/>
          <w:szCs w:val="20"/>
        </w:rPr>
        <w:t xml:space="preserve">Inhalation: </w:t>
      </w:r>
    </w:p>
    <w:p w14:paraId="3986F0D0" w14:textId="736BF3F3" w:rsidR="005622FF" w:rsidRPr="00F50550" w:rsidRDefault="00796DE0"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Cs/>
          <w:sz w:val="20"/>
          <w:szCs w:val="20"/>
        </w:rPr>
        <w:tab/>
      </w:r>
      <w:r w:rsidR="00821F8B" w:rsidRPr="00F50550">
        <w:rPr>
          <w:rFonts w:ascii="Arial" w:hAnsi="Arial" w:cs="Arial"/>
          <w:bCs/>
          <w:sz w:val="20"/>
          <w:szCs w:val="20"/>
        </w:rPr>
        <w:t xml:space="preserve">If </w:t>
      </w:r>
      <w:r w:rsidR="003E4984">
        <w:rPr>
          <w:rFonts w:ascii="Arial" w:hAnsi="Arial" w:cs="Arial"/>
          <w:bCs/>
          <w:sz w:val="20"/>
          <w:szCs w:val="20"/>
        </w:rPr>
        <w:t>breathing</w:t>
      </w:r>
      <w:r w:rsidR="00821F8B" w:rsidRPr="00F50550">
        <w:rPr>
          <w:rFonts w:ascii="Arial" w:hAnsi="Arial" w:cs="Arial"/>
          <w:bCs/>
          <w:sz w:val="20"/>
          <w:szCs w:val="20"/>
        </w:rPr>
        <w:t>, move person into fresh air. If not breathing, give artificial respiration.</w:t>
      </w:r>
    </w:p>
    <w:p w14:paraId="08D11F27" w14:textId="77777777" w:rsidR="005622FF" w:rsidRPr="00F50550" w:rsidRDefault="005622FF" w:rsidP="00F96BCD">
      <w:pPr>
        <w:tabs>
          <w:tab w:val="left" w:pos="360"/>
        </w:tabs>
        <w:autoSpaceDE w:val="0"/>
        <w:autoSpaceDN w:val="0"/>
        <w:adjustRightInd w:val="0"/>
        <w:spacing w:after="0"/>
        <w:jc w:val="left"/>
        <w:rPr>
          <w:rFonts w:ascii="Arial" w:hAnsi="Arial" w:cs="Arial"/>
          <w:sz w:val="20"/>
          <w:szCs w:val="20"/>
        </w:rPr>
      </w:pPr>
    </w:p>
    <w:p w14:paraId="59A4C880" w14:textId="3BFF30B0" w:rsidR="00796DE0" w:rsidRPr="00F50550" w:rsidRDefault="00D55C0D" w:rsidP="00796DE0">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00796DE0" w:rsidRPr="00F50550">
        <w:rPr>
          <w:rFonts w:ascii="Arial" w:hAnsi="Arial" w:cs="Arial"/>
          <w:b/>
          <w:bCs/>
          <w:sz w:val="20"/>
          <w:szCs w:val="20"/>
        </w:rPr>
        <w:t xml:space="preserve">Skin Contact: </w:t>
      </w:r>
    </w:p>
    <w:p w14:paraId="21ACAC38" w14:textId="0C2728A0" w:rsidR="005622FF" w:rsidRPr="00F50550" w:rsidRDefault="00821F8B" w:rsidP="00821F8B">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t>Wash off with soap and plenty water.</w:t>
      </w:r>
    </w:p>
    <w:p w14:paraId="7857B263" w14:textId="77777777" w:rsidR="003D3131" w:rsidRPr="00F50550" w:rsidRDefault="00D55C0D"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p>
    <w:p w14:paraId="57637C32" w14:textId="4E987F9F" w:rsidR="00796DE0" w:rsidRPr="00F50550" w:rsidRDefault="003D3131" w:rsidP="00796DE0">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00796DE0" w:rsidRPr="00F50550">
        <w:rPr>
          <w:rFonts w:ascii="Arial" w:hAnsi="Arial" w:cs="Arial"/>
          <w:b/>
          <w:bCs/>
          <w:sz w:val="20"/>
          <w:szCs w:val="20"/>
        </w:rPr>
        <w:t>Eye Contact:</w:t>
      </w:r>
    </w:p>
    <w:p w14:paraId="0B1AC12D" w14:textId="00822AD3" w:rsidR="005622FF" w:rsidRPr="00F50550" w:rsidRDefault="00821F8B" w:rsidP="00821F8B">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Flush eyes with water as a precaution.</w:t>
      </w:r>
    </w:p>
    <w:p w14:paraId="1C718D7A" w14:textId="77777777" w:rsidR="005622FF" w:rsidRPr="00F50550" w:rsidRDefault="005622FF" w:rsidP="00F96BCD">
      <w:pPr>
        <w:tabs>
          <w:tab w:val="left" w:pos="360"/>
        </w:tabs>
        <w:autoSpaceDE w:val="0"/>
        <w:autoSpaceDN w:val="0"/>
        <w:adjustRightInd w:val="0"/>
        <w:spacing w:after="0"/>
        <w:jc w:val="left"/>
        <w:rPr>
          <w:rFonts w:ascii="Arial" w:hAnsi="Arial" w:cs="Arial"/>
          <w:b/>
          <w:bCs/>
          <w:sz w:val="20"/>
          <w:szCs w:val="20"/>
        </w:rPr>
      </w:pPr>
    </w:p>
    <w:p w14:paraId="4B4D48A7" w14:textId="77777777" w:rsidR="00796DE0" w:rsidRPr="00F50550" w:rsidRDefault="00D55C0D"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00796DE0" w:rsidRPr="00F50550">
        <w:rPr>
          <w:rFonts w:ascii="Arial" w:hAnsi="Arial" w:cs="Arial"/>
          <w:b/>
          <w:bCs/>
          <w:sz w:val="20"/>
          <w:szCs w:val="20"/>
        </w:rPr>
        <w:t>Ingestion:</w:t>
      </w:r>
      <w:bookmarkStart w:id="7" w:name="_Hlk529879633"/>
    </w:p>
    <w:bookmarkEnd w:id="6"/>
    <w:bookmarkEnd w:id="7"/>
    <w:p w14:paraId="7C853A11" w14:textId="4E141D3D" w:rsidR="005622FF" w:rsidRPr="00F50550" w:rsidRDefault="00821F8B"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t>Never give anything by mouth to an unconscious person. Rinse mouth with water.</w:t>
      </w:r>
    </w:p>
    <w:p w14:paraId="0C6FFD84" w14:textId="77777777" w:rsidR="00821F8B" w:rsidRPr="00F50550" w:rsidRDefault="00821F8B" w:rsidP="00F96BCD">
      <w:pPr>
        <w:tabs>
          <w:tab w:val="left" w:pos="360"/>
        </w:tabs>
        <w:autoSpaceDE w:val="0"/>
        <w:autoSpaceDN w:val="0"/>
        <w:adjustRightInd w:val="0"/>
        <w:spacing w:after="0"/>
        <w:jc w:val="left"/>
        <w:rPr>
          <w:rFonts w:ascii="Arial" w:hAnsi="Arial" w:cs="Arial"/>
          <w:sz w:val="20"/>
          <w:szCs w:val="20"/>
        </w:rPr>
      </w:pPr>
    </w:p>
    <w:p w14:paraId="1E11A978" w14:textId="77777777" w:rsidR="005622FF" w:rsidRPr="00F50550" w:rsidRDefault="005622FF"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4.2 Most important symptoms and effects, both acute and delayed</w:t>
      </w:r>
    </w:p>
    <w:p w14:paraId="269F2DD9" w14:textId="77777777" w:rsidR="005622FF" w:rsidRPr="00F50550" w:rsidRDefault="005622FF" w:rsidP="00D55C0D">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The most important known symptoms and effects are described in the labelling (see section 2.2) and/or in section 11</w:t>
      </w:r>
      <w:r w:rsidR="003D3131" w:rsidRPr="00F50550">
        <w:rPr>
          <w:rFonts w:ascii="Arial" w:hAnsi="Arial" w:cs="Arial"/>
          <w:sz w:val="20"/>
          <w:szCs w:val="20"/>
        </w:rPr>
        <w:t>.</w:t>
      </w:r>
    </w:p>
    <w:p w14:paraId="43AE9BB9" w14:textId="77777777" w:rsidR="005622FF" w:rsidRPr="00F50550" w:rsidRDefault="005622FF" w:rsidP="00F96BCD">
      <w:pPr>
        <w:tabs>
          <w:tab w:val="left" w:pos="360"/>
        </w:tabs>
        <w:autoSpaceDE w:val="0"/>
        <w:autoSpaceDN w:val="0"/>
        <w:adjustRightInd w:val="0"/>
        <w:spacing w:after="0"/>
        <w:jc w:val="left"/>
        <w:rPr>
          <w:rFonts w:ascii="Arial" w:hAnsi="Arial" w:cs="Arial"/>
          <w:sz w:val="20"/>
          <w:szCs w:val="20"/>
        </w:rPr>
      </w:pPr>
    </w:p>
    <w:p w14:paraId="1C98E366" w14:textId="77777777" w:rsidR="005622FF" w:rsidRPr="00F50550" w:rsidRDefault="005622FF"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4.3 Indication of any immediate medical attention and special treatment needed</w:t>
      </w:r>
    </w:p>
    <w:p w14:paraId="305875B4" w14:textId="77777777" w:rsidR="0062243B" w:rsidRPr="00F50550" w:rsidRDefault="00D55C0D" w:rsidP="00F96BCD">
      <w:pPr>
        <w:pStyle w:val="Default"/>
        <w:tabs>
          <w:tab w:val="left" w:pos="360"/>
        </w:tabs>
        <w:rPr>
          <w:rFonts w:ascii="Arial" w:hAnsi="Arial" w:cs="Arial"/>
          <w:sz w:val="20"/>
          <w:szCs w:val="20"/>
        </w:rPr>
      </w:pPr>
      <w:r w:rsidRPr="00F50550">
        <w:rPr>
          <w:rFonts w:ascii="Arial" w:hAnsi="Arial" w:cs="Arial"/>
          <w:sz w:val="20"/>
          <w:szCs w:val="20"/>
        </w:rPr>
        <w:tab/>
      </w:r>
      <w:r w:rsidR="005622FF" w:rsidRPr="00F50550">
        <w:rPr>
          <w:rFonts w:ascii="Arial" w:hAnsi="Arial" w:cs="Arial"/>
          <w:sz w:val="20"/>
          <w:szCs w:val="20"/>
        </w:rPr>
        <w:t>No data available</w:t>
      </w:r>
      <w:r w:rsidR="003D3131" w:rsidRPr="00F50550">
        <w:rPr>
          <w:rFonts w:ascii="Arial" w:hAnsi="Arial" w:cs="Arial"/>
          <w:sz w:val="20"/>
          <w:szCs w:val="20"/>
        </w:rPr>
        <w:t>.</w:t>
      </w:r>
      <w:r w:rsidR="001D00E8" w:rsidRPr="00F50550">
        <w:rPr>
          <w:rFonts w:ascii="Arial" w:hAnsi="Arial" w:cs="Arial"/>
          <w:sz w:val="20"/>
          <w:szCs w:val="20"/>
        </w:rPr>
        <w:t xml:space="preserve"> If adverse effects are present, seek immediate medical attention.</w:t>
      </w:r>
    </w:p>
    <w:p w14:paraId="4CA85654" w14:textId="77777777" w:rsidR="00D55C0D" w:rsidRPr="00F50550" w:rsidRDefault="00D55C0D" w:rsidP="00D55C0D">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w:t>
      </w:r>
      <w:r w:rsidR="0062243B" w:rsidRPr="00F50550">
        <w:rPr>
          <w:rStyle w:val="A1"/>
          <w:rFonts w:ascii="Arial" w:hAnsi="Arial" w:cs="Arial"/>
          <w:sz w:val="20"/>
          <w:szCs w:val="20"/>
        </w:rPr>
        <w:t>________</w:t>
      </w:r>
    </w:p>
    <w:p w14:paraId="7104A97B" w14:textId="77777777" w:rsidR="00D55C0D" w:rsidRPr="00F50550" w:rsidRDefault="00D55C0D" w:rsidP="00D55C0D">
      <w:pPr>
        <w:pStyle w:val="Pa0"/>
        <w:tabs>
          <w:tab w:val="left" w:pos="360"/>
        </w:tabs>
        <w:rPr>
          <w:rStyle w:val="A1"/>
          <w:rFonts w:ascii="Arial" w:hAnsi="Arial" w:cs="Arial"/>
          <w:sz w:val="20"/>
          <w:szCs w:val="20"/>
        </w:rPr>
      </w:pPr>
    </w:p>
    <w:p w14:paraId="5AE6D323" w14:textId="77777777" w:rsidR="00E7598E" w:rsidRPr="00F50550" w:rsidRDefault="00E7598E" w:rsidP="00F96BCD">
      <w:pPr>
        <w:pStyle w:val="Pa0"/>
        <w:tabs>
          <w:tab w:val="left" w:pos="360"/>
        </w:tabs>
        <w:rPr>
          <w:rFonts w:ascii="Arial" w:hAnsi="Arial" w:cs="Arial"/>
          <w:color w:val="221E1F"/>
        </w:rPr>
      </w:pPr>
      <w:r w:rsidRPr="00F50550">
        <w:rPr>
          <w:rStyle w:val="A1"/>
          <w:rFonts w:ascii="Arial" w:hAnsi="Arial" w:cs="Arial"/>
          <w:sz w:val="24"/>
          <w:szCs w:val="24"/>
        </w:rPr>
        <w:t>S</w:t>
      </w:r>
      <w:r w:rsidR="00CA334D" w:rsidRPr="00F50550">
        <w:rPr>
          <w:rStyle w:val="A1"/>
          <w:rFonts w:ascii="Arial" w:hAnsi="Arial" w:cs="Arial"/>
          <w:sz w:val="24"/>
          <w:szCs w:val="24"/>
        </w:rPr>
        <w:t xml:space="preserve">ection </w:t>
      </w:r>
      <w:r w:rsidRPr="00F50550">
        <w:rPr>
          <w:rStyle w:val="A1"/>
          <w:rFonts w:ascii="Arial" w:hAnsi="Arial" w:cs="Arial"/>
          <w:sz w:val="24"/>
          <w:szCs w:val="24"/>
        </w:rPr>
        <w:t xml:space="preserve">5: Fire Fighting Measures </w:t>
      </w:r>
    </w:p>
    <w:p w14:paraId="643EBE81" w14:textId="77777777" w:rsidR="00846815" w:rsidRPr="00F50550" w:rsidRDefault="00846815" w:rsidP="00F96BCD">
      <w:pPr>
        <w:pStyle w:val="Pa0"/>
        <w:tabs>
          <w:tab w:val="left" w:pos="360"/>
        </w:tabs>
        <w:rPr>
          <w:rStyle w:val="A0"/>
          <w:rFonts w:ascii="Arial" w:hAnsi="Arial" w:cs="Arial"/>
        </w:rPr>
      </w:pPr>
    </w:p>
    <w:p w14:paraId="561F3E11" w14:textId="77777777" w:rsidR="005622FF" w:rsidRPr="00F50550" w:rsidRDefault="005622FF" w:rsidP="00F96BCD">
      <w:pPr>
        <w:tabs>
          <w:tab w:val="left" w:pos="360"/>
        </w:tabs>
        <w:autoSpaceDE w:val="0"/>
        <w:autoSpaceDN w:val="0"/>
        <w:adjustRightInd w:val="0"/>
        <w:spacing w:after="0"/>
        <w:jc w:val="left"/>
        <w:rPr>
          <w:rFonts w:ascii="Arial" w:hAnsi="Arial" w:cs="Arial"/>
          <w:b/>
          <w:bCs/>
          <w:sz w:val="20"/>
          <w:szCs w:val="20"/>
        </w:rPr>
      </w:pPr>
      <w:bookmarkStart w:id="8" w:name="_Hlk529878953"/>
      <w:r w:rsidRPr="00F50550">
        <w:rPr>
          <w:rFonts w:ascii="Arial" w:hAnsi="Arial" w:cs="Arial"/>
          <w:b/>
          <w:bCs/>
          <w:sz w:val="20"/>
          <w:szCs w:val="20"/>
        </w:rPr>
        <w:t>5.1 Extinguishing media</w:t>
      </w:r>
    </w:p>
    <w:p w14:paraId="079CFEE7"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p>
    <w:p w14:paraId="2CEB8689" w14:textId="77777777" w:rsidR="005622FF" w:rsidRPr="00F50550" w:rsidRDefault="00D55C0D"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005622FF" w:rsidRPr="00F50550">
        <w:rPr>
          <w:rFonts w:ascii="Arial" w:hAnsi="Arial" w:cs="Arial"/>
          <w:b/>
          <w:bCs/>
          <w:sz w:val="20"/>
          <w:szCs w:val="20"/>
        </w:rPr>
        <w:t>Suitable extinguishing media</w:t>
      </w:r>
    </w:p>
    <w:p w14:paraId="62950C76" w14:textId="297F71CF" w:rsidR="005622FF" w:rsidRPr="00F50550" w:rsidRDefault="00D55C0D"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00821F8B" w:rsidRPr="00F50550">
        <w:rPr>
          <w:rFonts w:ascii="Arial" w:hAnsi="Arial" w:cs="Arial"/>
          <w:sz w:val="20"/>
          <w:szCs w:val="20"/>
        </w:rPr>
        <w:t>Use an extinguishing agent suitable for the surrounding fire.</w:t>
      </w:r>
    </w:p>
    <w:p w14:paraId="0B0BEAC7" w14:textId="77777777" w:rsidR="003D3131" w:rsidRPr="00F50550" w:rsidRDefault="003D3131" w:rsidP="00F96BCD">
      <w:pPr>
        <w:tabs>
          <w:tab w:val="left" w:pos="360"/>
        </w:tabs>
        <w:autoSpaceDE w:val="0"/>
        <w:autoSpaceDN w:val="0"/>
        <w:adjustRightInd w:val="0"/>
        <w:spacing w:after="0"/>
        <w:jc w:val="left"/>
        <w:rPr>
          <w:rFonts w:ascii="Arial" w:hAnsi="Arial" w:cs="Arial"/>
          <w:sz w:val="20"/>
          <w:szCs w:val="20"/>
        </w:rPr>
      </w:pPr>
    </w:p>
    <w:p w14:paraId="633A9AF3" w14:textId="77777777" w:rsidR="003D3131" w:rsidRPr="00F50550" w:rsidRDefault="003D3131"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sz w:val="20"/>
          <w:szCs w:val="20"/>
        </w:rPr>
        <w:tab/>
      </w:r>
      <w:r w:rsidRPr="00F50550">
        <w:rPr>
          <w:rFonts w:ascii="Arial" w:hAnsi="Arial" w:cs="Arial"/>
          <w:b/>
          <w:sz w:val="20"/>
          <w:szCs w:val="20"/>
        </w:rPr>
        <w:t>Un</w:t>
      </w:r>
      <w:r w:rsidRPr="00F50550">
        <w:rPr>
          <w:rFonts w:ascii="Arial" w:hAnsi="Arial" w:cs="Arial"/>
          <w:b/>
          <w:bCs/>
          <w:sz w:val="20"/>
          <w:szCs w:val="20"/>
        </w:rPr>
        <w:t>suitable extinguishing media</w:t>
      </w:r>
    </w:p>
    <w:p w14:paraId="5A574121" w14:textId="77777777" w:rsidR="003D3131" w:rsidRPr="00F50550" w:rsidRDefault="003D3131"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b/>
          <w:bCs/>
          <w:sz w:val="20"/>
          <w:szCs w:val="20"/>
        </w:rPr>
        <w:tab/>
      </w:r>
      <w:r w:rsidRPr="00F50550">
        <w:rPr>
          <w:rFonts w:ascii="Arial" w:hAnsi="Arial" w:cs="Arial"/>
          <w:bCs/>
          <w:sz w:val="20"/>
          <w:szCs w:val="20"/>
        </w:rPr>
        <w:t>No data available.</w:t>
      </w:r>
    </w:p>
    <w:p w14:paraId="606A7B8F" w14:textId="77777777" w:rsidR="00823F9A" w:rsidRPr="00F50550" w:rsidRDefault="00823F9A" w:rsidP="00F96BCD">
      <w:pPr>
        <w:tabs>
          <w:tab w:val="left" w:pos="360"/>
        </w:tabs>
        <w:autoSpaceDE w:val="0"/>
        <w:autoSpaceDN w:val="0"/>
        <w:adjustRightInd w:val="0"/>
        <w:spacing w:after="0"/>
        <w:jc w:val="left"/>
        <w:rPr>
          <w:rFonts w:ascii="Arial" w:hAnsi="Arial" w:cs="Arial"/>
          <w:sz w:val="20"/>
          <w:szCs w:val="20"/>
        </w:rPr>
      </w:pPr>
    </w:p>
    <w:bookmarkEnd w:id="8"/>
    <w:p w14:paraId="7012FE5A" w14:textId="77777777" w:rsidR="005622FF" w:rsidRPr="00F50550" w:rsidRDefault="005622FF"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5.2 Special hazards arising from the </w:t>
      </w:r>
      <w:r w:rsidR="00351F7F" w:rsidRPr="00F50550">
        <w:rPr>
          <w:rFonts w:ascii="Arial" w:hAnsi="Arial" w:cs="Arial"/>
          <w:b/>
          <w:bCs/>
          <w:sz w:val="20"/>
          <w:szCs w:val="20"/>
        </w:rPr>
        <w:t>chemical</w:t>
      </w:r>
    </w:p>
    <w:p w14:paraId="23B4C7FF" w14:textId="77777777" w:rsidR="005622FF" w:rsidRPr="00F50550" w:rsidRDefault="00D55C0D"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005622FF" w:rsidRPr="00F50550">
        <w:rPr>
          <w:rFonts w:ascii="Arial" w:hAnsi="Arial" w:cs="Arial"/>
          <w:sz w:val="20"/>
          <w:szCs w:val="20"/>
        </w:rPr>
        <w:t>No data available</w:t>
      </w:r>
      <w:r w:rsidR="003D3131" w:rsidRPr="00F50550">
        <w:rPr>
          <w:rFonts w:ascii="Arial" w:hAnsi="Arial" w:cs="Arial"/>
          <w:sz w:val="20"/>
          <w:szCs w:val="20"/>
        </w:rPr>
        <w:t>.</w:t>
      </w:r>
    </w:p>
    <w:p w14:paraId="69693A81"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p>
    <w:p w14:paraId="04F661E6" w14:textId="77777777" w:rsidR="00823F9A" w:rsidRPr="00F50550" w:rsidRDefault="005622FF"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5.3 </w:t>
      </w:r>
      <w:r w:rsidR="00351F7F" w:rsidRPr="00F50550">
        <w:rPr>
          <w:rFonts w:ascii="Arial" w:hAnsi="Arial" w:cs="Arial"/>
          <w:b/>
          <w:bCs/>
          <w:sz w:val="20"/>
          <w:szCs w:val="20"/>
        </w:rPr>
        <w:t>Special protective equipment and precautions for fire-fighters</w:t>
      </w:r>
    </w:p>
    <w:p w14:paraId="27177BC4" w14:textId="3B341C34" w:rsidR="00823F9A" w:rsidRPr="00F50550" w:rsidRDefault="00821F8B" w:rsidP="00821F8B">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Fire-fighters should wear appropriate protective equipment and self-contained breathing apparatus (SCBA) with a full face-piece operated in positive pressure mode.</w:t>
      </w:r>
    </w:p>
    <w:p w14:paraId="592AD560" w14:textId="77777777" w:rsidR="00821F8B" w:rsidRPr="00F50550" w:rsidRDefault="00821F8B" w:rsidP="00821F8B">
      <w:pPr>
        <w:tabs>
          <w:tab w:val="left" w:pos="360"/>
        </w:tabs>
        <w:autoSpaceDE w:val="0"/>
        <w:autoSpaceDN w:val="0"/>
        <w:adjustRightInd w:val="0"/>
        <w:spacing w:after="0"/>
        <w:ind w:left="360"/>
        <w:jc w:val="left"/>
        <w:rPr>
          <w:rFonts w:ascii="Arial" w:hAnsi="Arial" w:cs="Arial"/>
          <w:b/>
          <w:bCs/>
          <w:sz w:val="20"/>
          <w:szCs w:val="20"/>
        </w:rPr>
      </w:pPr>
    </w:p>
    <w:p w14:paraId="4AF3E8F1" w14:textId="77777777" w:rsidR="005622FF" w:rsidRPr="00F50550" w:rsidRDefault="005622FF"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5.4 Further information</w:t>
      </w:r>
    </w:p>
    <w:p w14:paraId="0A3C3E1F" w14:textId="77777777" w:rsidR="0062243B" w:rsidRPr="00F50550" w:rsidRDefault="00D55C0D" w:rsidP="00F96BCD">
      <w:pPr>
        <w:tabs>
          <w:tab w:val="left" w:pos="360"/>
        </w:tabs>
        <w:jc w:val="left"/>
        <w:rPr>
          <w:rFonts w:ascii="Arial" w:hAnsi="Arial" w:cs="Arial"/>
          <w:sz w:val="20"/>
          <w:szCs w:val="20"/>
        </w:rPr>
      </w:pPr>
      <w:r w:rsidRPr="00F50550">
        <w:rPr>
          <w:rFonts w:ascii="Arial" w:hAnsi="Arial" w:cs="Arial"/>
          <w:sz w:val="20"/>
          <w:szCs w:val="20"/>
        </w:rPr>
        <w:tab/>
      </w:r>
      <w:r w:rsidR="005622FF" w:rsidRPr="00F50550">
        <w:rPr>
          <w:rFonts w:ascii="Arial" w:hAnsi="Arial" w:cs="Arial"/>
          <w:sz w:val="20"/>
          <w:szCs w:val="20"/>
        </w:rPr>
        <w:t>No data available</w:t>
      </w:r>
      <w:r w:rsidR="003D3131" w:rsidRPr="00F50550">
        <w:rPr>
          <w:rFonts w:ascii="Arial" w:hAnsi="Arial" w:cs="Arial"/>
          <w:sz w:val="20"/>
          <w:szCs w:val="20"/>
        </w:rPr>
        <w:t>.</w:t>
      </w:r>
    </w:p>
    <w:p w14:paraId="4427D333" w14:textId="77777777" w:rsidR="00D55C0D" w:rsidRPr="00F50550" w:rsidRDefault="00D55C0D" w:rsidP="00D55C0D">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w:t>
      </w:r>
      <w:r w:rsidR="0062243B" w:rsidRPr="00F50550">
        <w:rPr>
          <w:rStyle w:val="A1"/>
          <w:rFonts w:ascii="Arial" w:hAnsi="Arial" w:cs="Arial"/>
          <w:sz w:val="20"/>
          <w:szCs w:val="20"/>
        </w:rPr>
        <w:t>____________________</w:t>
      </w:r>
    </w:p>
    <w:p w14:paraId="46DE1E40" w14:textId="77777777" w:rsidR="001429A8" w:rsidRPr="00F50550" w:rsidRDefault="001429A8" w:rsidP="00F96BCD">
      <w:pPr>
        <w:tabs>
          <w:tab w:val="left" w:pos="360"/>
        </w:tabs>
        <w:jc w:val="left"/>
        <w:rPr>
          <w:rStyle w:val="A0"/>
          <w:rFonts w:ascii="Arial" w:hAnsi="Arial" w:cs="Arial"/>
        </w:rPr>
      </w:pPr>
    </w:p>
    <w:p w14:paraId="523B451B" w14:textId="77777777" w:rsidR="00C514E5" w:rsidRPr="00F50550" w:rsidRDefault="00C514E5" w:rsidP="00F96BCD">
      <w:pPr>
        <w:pStyle w:val="Pa0"/>
        <w:tabs>
          <w:tab w:val="left" w:pos="360"/>
        </w:tabs>
        <w:rPr>
          <w:rFonts w:ascii="Arial" w:hAnsi="Arial" w:cs="Arial"/>
          <w:color w:val="221E1F"/>
        </w:rPr>
      </w:pPr>
      <w:r w:rsidRPr="00F50550">
        <w:rPr>
          <w:rStyle w:val="A1"/>
          <w:rFonts w:ascii="Arial" w:hAnsi="Arial" w:cs="Arial"/>
          <w:sz w:val="24"/>
          <w:szCs w:val="24"/>
        </w:rPr>
        <w:t xml:space="preserve">Section 6: Accidental Release Measures </w:t>
      </w:r>
    </w:p>
    <w:p w14:paraId="46D6FE11" w14:textId="77777777" w:rsidR="00846815" w:rsidRPr="00F50550" w:rsidRDefault="00846815" w:rsidP="00F96BCD">
      <w:pPr>
        <w:pStyle w:val="Pa1"/>
        <w:tabs>
          <w:tab w:val="left" w:pos="360"/>
        </w:tabs>
        <w:jc w:val="both"/>
        <w:rPr>
          <w:rStyle w:val="A0"/>
          <w:rFonts w:ascii="Arial" w:hAnsi="Arial" w:cs="Arial"/>
        </w:rPr>
      </w:pPr>
    </w:p>
    <w:p w14:paraId="40DDA32C"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6.1 Personal precautions, protective </w:t>
      </w:r>
      <w:proofErr w:type="gramStart"/>
      <w:r w:rsidRPr="00F50550">
        <w:rPr>
          <w:rFonts w:ascii="Arial" w:hAnsi="Arial" w:cs="Arial"/>
          <w:b/>
          <w:bCs/>
          <w:sz w:val="20"/>
          <w:szCs w:val="20"/>
        </w:rPr>
        <w:t>equipment</w:t>
      </w:r>
      <w:proofErr w:type="gramEnd"/>
      <w:r w:rsidRPr="00F50550">
        <w:rPr>
          <w:rFonts w:ascii="Arial" w:hAnsi="Arial" w:cs="Arial"/>
          <w:b/>
          <w:bCs/>
          <w:sz w:val="20"/>
          <w:szCs w:val="20"/>
        </w:rPr>
        <w:t xml:space="preserve"> and emergency procedures</w:t>
      </w:r>
    </w:p>
    <w:p w14:paraId="11C9B663" w14:textId="2DFDA99E" w:rsidR="00823F9A" w:rsidRPr="00F50550" w:rsidRDefault="00821F8B" w:rsidP="00327D36">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 xml:space="preserve">Avoid dust formation. </w:t>
      </w:r>
      <w:r w:rsidR="00823F9A" w:rsidRPr="00F50550">
        <w:rPr>
          <w:rFonts w:ascii="Arial" w:hAnsi="Arial" w:cs="Arial"/>
          <w:sz w:val="20"/>
          <w:szCs w:val="20"/>
        </w:rPr>
        <w:t xml:space="preserve">Avoid breathing vapors, </w:t>
      </w:r>
      <w:proofErr w:type="gramStart"/>
      <w:r w:rsidR="00823F9A" w:rsidRPr="00F50550">
        <w:rPr>
          <w:rFonts w:ascii="Arial" w:hAnsi="Arial" w:cs="Arial"/>
          <w:sz w:val="20"/>
          <w:szCs w:val="20"/>
        </w:rPr>
        <w:t>mist</w:t>
      </w:r>
      <w:proofErr w:type="gramEnd"/>
      <w:r w:rsidR="00823F9A" w:rsidRPr="00F50550">
        <w:rPr>
          <w:rFonts w:ascii="Arial" w:hAnsi="Arial" w:cs="Arial"/>
          <w:sz w:val="20"/>
          <w:szCs w:val="20"/>
        </w:rPr>
        <w:t xml:space="preserve"> or gas.</w:t>
      </w:r>
      <w:r w:rsidR="001D00E8" w:rsidRPr="00F50550">
        <w:rPr>
          <w:rFonts w:ascii="Arial" w:hAnsi="Arial" w:cs="Arial"/>
          <w:sz w:val="20"/>
          <w:szCs w:val="20"/>
        </w:rPr>
        <w:t xml:space="preserve"> Immediately contact emergency</w:t>
      </w:r>
      <w:r w:rsidR="00327D36" w:rsidRPr="00F50550">
        <w:rPr>
          <w:rFonts w:ascii="Arial" w:hAnsi="Arial" w:cs="Arial"/>
          <w:sz w:val="20"/>
          <w:szCs w:val="20"/>
        </w:rPr>
        <w:t xml:space="preserve"> </w:t>
      </w:r>
      <w:r w:rsidR="001D00E8" w:rsidRPr="00F50550">
        <w:rPr>
          <w:rFonts w:ascii="Arial" w:hAnsi="Arial" w:cs="Arial"/>
          <w:sz w:val="20"/>
          <w:szCs w:val="20"/>
        </w:rPr>
        <w:t>personnel. Keep unnecessary personnel away. Use suitable protective equipment; see Section 8.</w:t>
      </w:r>
    </w:p>
    <w:p w14:paraId="0266C0EC" w14:textId="77777777" w:rsidR="00823F9A" w:rsidRPr="00F50550" w:rsidRDefault="00823F9A" w:rsidP="00F96BCD">
      <w:pPr>
        <w:tabs>
          <w:tab w:val="left" w:pos="360"/>
        </w:tabs>
        <w:autoSpaceDE w:val="0"/>
        <w:autoSpaceDN w:val="0"/>
        <w:adjustRightInd w:val="0"/>
        <w:spacing w:after="0"/>
        <w:jc w:val="left"/>
        <w:rPr>
          <w:rFonts w:ascii="Arial" w:hAnsi="Arial" w:cs="Arial"/>
          <w:sz w:val="20"/>
          <w:szCs w:val="20"/>
        </w:rPr>
      </w:pPr>
    </w:p>
    <w:p w14:paraId="3B03BFC1"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6.2 Environmental precautions</w:t>
      </w:r>
    </w:p>
    <w:p w14:paraId="19E0146D" w14:textId="287FE6FC" w:rsidR="00823F9A" w:rsidRPr="00F50550" w:rsidRDefault="00823F9A" w:rsidP="006244D0">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No special environmental precautions required</w:t>
      </w:r>
      <w:bookmarkStart w:id="9" w:name="_Hlk529878986"/>
      <w:r w:rsidR="00821F8B" w:rsidRPr="00F50550">
        <w:rPr>
          <w:rFonts w:ascii="Arial" w:hAnsi="Arial" w:cs="Arial"/>
          <w:sz w:val="20"/>
          <w:szCs w:val="20"/>
        </w:rPr>
        <w:t>.</w:t>
      </w:r>
    </w:p>
    <w:p w14:paraId="447C64C0" w14:textId="77777777" w:rsidR="00823F9A" w:rsidRPr="00F50550" w:rsidRDefault="00823F9A" w:rsidP="00F96BCD">
      <w:pPr>
        <w:tabs>
          <w:tab w:val="left" w:pos="360"/>
        </w:tabs>
        <w:autoSpaceDE w:val="0"/>
        <w:autoSpaceDN w:val="0"/>
        <w:adjustRightInd w:val="0"/>
        <w:spacing w:after="0"/>
        <w:jc w:val="left"/>
        <w:rPr>
          <w:rFonts w:ascii="Arial" w:hAnsi="Arial" w:cs="Arial"/>
          <w:sz w:val="20"/>
          <w:szCs w:val="20"/>
        </w:rPr>
      </w:pPr>
    </w:p>
    <w:bookmarkEnd w:id="9"/>
    <w:p w14:paraId="7331FAB4"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6.3 Methods and materials for containment and cleaning up</w:t>
      </w:r>
    </w:p>
    <w:p w14:paraId="5F6BCD3D" w14:textId="557104B1" w:rsidR="00823F9A" w:rsidRPr="00F50550" w:rsidRDefault="00821F8B" w:rsidP="009A1DC1">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Sweep up and shovel. Keep in suitable, closed containers for disposal.</w:t>
      </w:r>
    </w:p>
    <w:p w14:paraId="45AD951F" w14:textId="77777777" w:rsidR="00823F9A" w:rsidRPr="00F50550" w:rsidRDefault="00823F9A" w:rsidP="00F96BCD">
      <w:pPr>
        <w:tabs>
          <w:tab w:val="left" w:pos="360"/>
        </w:tabs>
        <w:autoSpaceDE w:val="0"/>
        <w:autoSpaceDN w:val="0"/>
        <w:adjustRightInd w:val="0"/>
        <w:spacing w:after="0"/>
        <w:jc w:val="left"/>
        <w:rPr>
          <w:rFonts w:ascii="Arial" w:hAnsi="Arial" w:cs="Arial"/>
          <w:sz w:val="20"/>
          <w:szCs w:val="20"/>
        </w:rPr>
      </w:pPr>
    </w:p>
    <w:p w14:paraId="2F3E98AF"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6.4 Reference to other sections</w:t>
      </w:r>
    </w:p>
    <w:p w14:paraId="0F7443EC" w14:textId="77777777" w:rsidR="0062243B" w:rsidRPr="00F50550" w:rsidRDefault="00D55C0D" w:rsidP="0062243B">
      <w:pPr>
        <w:pStyle w:val="Pa1"/>
        <w:tabs>
          <w:tab w:val="left" w:pos="360"/>
        </w:tabs>
        <w:jc w:val="both"/>
        <w:rPr>
          <w:rFonts w:ascii="Arial" w:hAnsi="Arial" w:cs="Arial"/>
          <w:color w:val="221E1F"/>
          <w:sz w:val="20"/>
          <w:szCs w:val="20"/>
        </w:rPr>
      </w:pPr>
      <w:r w:rsidRPr="00F50550">
        <w:rPr>
          <w:rFonts w:ascii="Arial" w:hAnsi="Arial" w:cs="Arial"/>
          <w:sz w:val="20"/>
          <w:szCs w:val="20"/>
        </w:rPr>
        <w:tab/>
      </w:r>
      <w:r w:rsidR="00823F9A" w:rsidRPr="00F50550">
        <w:rPr>
          <w:rFonts w:ascii="Arial" w:hAnsi="Arial" w:cs="Arial"/>
          <w:sz w:val="20"/>
          <w:szCs w:val="20"/>
        </w:rPr>
        <w:t>For disposal see section 13.</w:t>
      </w:r>
      <w:r w:rsidR="00823F9A" w:rsidRPr="00F50550">
        <w:rPr>
          <w:rStyle w:val="A0"/>
          <w:rFonts w:ascii="Arial" w:hAnsi="Arial" w:cs="Arial"/>
        </w:rPr>
        <w:t xml:space="preserve"> </w:t>
      </w:r>
    </w:p>
    <w:p w14:paraId="7A5E801C" w14:textId="77777777" w:rsidR="00D55C0D" w:rsidRPr="00F50550" w:rsidRDefault="00D55C0D" w:rsidP="00D55C0D">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w:t>
      </w:r>
      <w:r w:rsidR="0062243B" w:rsidRPr="00F50550">
        <w:rPr>
          <w:rStyle w:val="A1"/>
          <w:rFonts w:ascii="Arial" w:hAnsi="Arial" w:cs="Arial"/>
          <w:sz w:val="20"/>
          <w:szCs w:val="20"/>
        </w:rPr>
        <w:t>________</w:t>
      </w:r>
    </w:p>
    <w:p w14:paraId="1665A809" w14:textId="77777777" w:rsidR="001429A8" w:rsidRPr="00F50550" w:rsidRDefault="001429A8" w:rsidP="00F96BCD">
      <w:pPr>
        <w:pStyle w:val="Default"/>
        <w:tabs>
          <w:tab w:val="left" w:pos="360"/>
        </w:tabs>
        <w:rPr>
          <w:rFonts w:ascii="Arial" w:hAnsi="Arial" w:cs="Arial"/>
          <w:sz w:val="20"/>
          <w:szCs w:val="20"/>
        </w:rPr>
      </w:pPr>
    </w:p>
    <w:p w14:paraId="54EC3078" w14:textId="77777777" w:rsidR="00C514E5" w:rsidRPr="00F50550" w:rsidRDefault="00C514E5" w:rsidP="00F96BCD">
      <w:pPr>
        <w:pStyle w:val="Pa0"/>
        <w:tabs>
          <w:tab w:val="left" w:pos="360"/>
        </w:tabs>
        <w:rPr>
          <w:rFonts w:ascii="Arial" w:hAnsi="Arial" w:cs="Arial"/>
          <w:color w:val="221E1F"/>
        </w:rPr>
      </w:pPr>
      <w:r w:rsidRPr="00F50550">
        <w:rPr>
          <w:rStyle w:val="A1"/>
          <w:rFonts w:ascii="Arial" w:hAnsi="Arial" w:cs="Arial"/>
          <w:sz w:val="24"/>
          <w:szCs w:val="24"/>
        </w:rPr>
        <w:t xml:space="preserve">Section 7: Handling and Storage </w:t>
      </w:r>
    </w:p>
    <w:p w14:paraId="040C4536" w14:textId="77777777" w:rsidR="00846815" w:rsidRPr="00F50550" w:rsidRDefault="00846815" w:rsidP="00F96BCD">
      <w:pPr>
        <w:tabs>
          <w:tab w:val="left" w:pos="360"/>
        </w:tabs>
        <w:spacing w:after="0"/>
        <w:jc w:val="left"/>
        <w:rPr>
          <w:rStyle w:val="A0"/>
          <w:rFonts w:ascii="Arial" w:hAnsi="Arial" w:cs="Arial"/>
        </w:rPr>
      </w:pPr>
    </w:p>
    <w:p w14:paraId="65C7E562"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7.1 Precautions for safe handling</w:t>
      </w:r>
    </w:p>
    <w:p w14:paraId="40B7C65B" w14:textId="31473B7C" w:rsidR="00823F9A" w:rsidRPr="00F50550" w:rsidRDefault="00821F8B" w:rsidP="00351F7F">
      <w:pPr>
        <w:tabs>
          <w:tab w:val="left" w:pos="360"/>
        </w:tabs>
        <w:autoSpaceDE w:val="0"/>
        <w:autoSpaceDN w:val="0"/>
        <w:adjustRightInd w:val="0"/>
        <w:spacing w:after="0"/>
        <w:ind w:left="360"/>
        <w:jc w:val="left"/>
        <w:rPr>
          <w:rFonts w:ascii="Arial" w:hAnsi="Arial" w:cs="Arial"/>
          <w:sz w:val="20"/>
          <w:szCs w:val="20"/>
        </w:rPr>
      </w:pPr>
      <w:bookmarkStart w:id="10" w:name="_Hlk529879022"/>
      <w:r w:rsidRPr="00F50550">
        <w:rPr>
          <w:rFonts w:ascii="Arial" w:hAnsi="Arial" w:cs="Arial"/>
          <w:sz w:val="20"/>
          <w:szCs w:val="20"/>
        </w:rPr>
        <w:t>Avoid contact with eyes, skin</w:t>
      </w:r>
      <w:r w:rsidR="004C2EDA" w:rsidRPr="00F50550">
        <w:rPr>
          <w:rFonts w:ascii="Arial" w:hAnsi="Arial" w:cs="Arial"/>
          <w:sz w:val="20"/>
          <w:szCs w:val="20"/>
        </w:rPr>
        <w:t>,</w:t>
      </w:r>
      <w:r w:rsidRPr="00F50550">
        <w:rPr>
          <w:rFonts w:ascii="Arial" w:hAnsi="Arial" w:cs="Arial"/>
          <w:sz w:val="20"/>
          <w:szCs w:val="20"/>
        </w:rPr>
        <w:t xml:space="preserve"> and clothing. Keep container closed. Use only with adequate ventilation. Avoid breathing dust. Wash thoroughly after handling. </w:t>
      </w:r>
      <w:r w:rsidR="003D3131" w:rsidRPr="00F50550">
        <w:rPr>
          <w:rFonts w:ascii="Arial" w:hAnsi="Arial" w:cs="Arial"/>
          <w:sz w:val="20"/>
          <w:szCs w:val="20"/>
        </w:rPr>
        <w:t>See section 2.2 f</w:t>
      </w:r>
      <w:r w:rsidR="00823F9A" w:rsidRPr="00F50550">
        <w:rPr>
          <w:rFonts w:ascii="Arial" w:hAnsi="Arial" w:cs="Arial"/>
          <w:sz w:val="20"/>
          <w:szCs w:val="20"/>
        </w:rPr>
        <w:t xml:space="preserve">or </w:t>
      </w:r>
      <w:r w:rsidR="003D3131" w:rsidRPr="00F50550">
        <w:rPr>
          <w:rFonts w:ascii="Arial" w:hAnsi="Arial" w:cs="Arial"/>
          <w:sz w:val="20"/>
          <w:szCs w:val="20"/>
        </w:rPr>
        <w:t>applicable precaution</w:t>
      </w:r>
      <w:r w:rsidR="00351F7F" w:rsidRPr="00F50550">
        <w:rPr>
          <w:rFonts w:ascii="Arial" w:hAnsi="Arial" w:cs="Arial"/>
          <w:sz w:val="20"/>
          <w:szCs w:val="20"/>
        </w:rPr>
        <w:t>ary</w:t>
      </w:r>
      <w:r w:rsidR="003D3131" w:rsidRPr="00F50550">
        <w:rPr>
          <w:rFonts w:ascii="Arial" w:hAnsi="Arial" w:cs="Arial"/>
          <w:sz w:val="20"/>
          <w:szCs w:val="20"/>
        </w:rPr>
        <w:t xml:space="preserve"> statements</w:t>
      </w:r>
      <w:r w:rsidR="00823F9A" w:rsidRPr="00F50550">
        <w:rPr>
          <w:rFonts w:ascii="Arial" w:hAnsi="Arial" w:cs="Arial"/>
          <w:sz w:val="20"/>
          <w:szCs w:val="20"/>
        </w:rPr>
        <w:t>.</w:t>
      </w:r>
      <w:bookmarkEnd w:id="10"/>
      <w:r w:rsidR="00351F7F" w:rsidRPr="00F50550">
        <w:rPr>
          <w:rFonts w:ascii="Arial" w:hAnsi="Arial" w:cs="Arial"/>
          <w:sz w:val="20"/>
          <w:szCs w:val="20"/>
        </w:rPr>
        <w:t xml:space="preserve"> See Section 8 for exposure controls and personal protection.</w:t>
      </w:r>
    </w:p>
    <w:p w14:paraId="65415E28" w14:textId="77777777" w:rsidR="00823F9A" w:rsidRPr="00F50550" w:rsidRDefault="00823F9A" w:rsidP="00F96BCD">
      <w:pPr>
        <w:tabs>
          <w:tab w:val="left" w:pos="360"/>
        </w:tabs>
        <w:autoSpaceDE w:val="0"/>
        <w:autoSpaceDN w:val="0"/>
        <w:adjustRightInd w:val="0"/>
        <w:spacing w:after="0"/>
        <w:jc w:val="left"/>
        <w:rPr>
          <w:rFonts w:ascii="Arial" w:hAnsi="Arial" w:cs="Arial"/>
          <w:sz w:val="20"/>
          <w:szCs w:val="20"/>
        </w:rPr>
      </w:pPr>
    </w:p>
    <w:p w14:paraId="17C62137"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7.2 Conditions for safe storage, including any incompatibilities</w:t>
      </w:r>
    </w:p>
    <w:p w14:paraId="1EDCBFA0" w14:textId="14C1C131" w:rsidR="00823F9A" w:rsidRPr="00F50550" w:rsidRDefault="00821F8B"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t>Keep container tightly closed. Keep container in a cool, dry</w:t>
      </w:r>
      <w:r w:rsidR="004C2EDA" w:rsidRPr="00F50550">
        <w:rPr>
          <w:rFonts w:ascii="Arial" w:hAnsi="Arial" w:cs="Arial"/>
          <w:sz w:val="20"/>
          <w:szCs w:val="20"/>
        </w:rPr>
        <w:t>,</w:t>
      </w:r>
      <w:r w:rsidRPr="00F50550">
        <w:rPr>
          <w:rFonts w:ascii="Arial" w:hAnsi="Arial" w:cs="Arial"/>
          <w:sz w:val="20"/>
          <w:szCs w:val="20"/>
        </w:rPr>
        <w:t xml:space="preserve"> and well-ventilated area.</w:t>
      </w:r>
    </w:p>
    <w:p w14:paraId="62991A0D" w14:textId="77777777" w:rsidR="00821F8B" w:rsidRPr="00F50550" w:rsidRDefault="00821F8B" w:rsidP="00F96BCD">
      <w:pPr>
        <w:tabs>
          <w:tab w:val="left" w:pos="360"/>
        </w:tabs>
        <w:autoSpaceDE w:val="0"/>
        <w:autoSpaceDN w:val="0"/>
        <w:adjustRightInd w:val="0"/>
        <w:spacing w:after="0"/>
        <w:jc w:val="left"/>
        <w:rPr>
          <w:rFonts w:ascii="Arial" w:hAnsi="Arial" w:cs="Arial"/>
          <w:sz w:val="20"/>
          <w:szCs w:val="20"/>
        </w:rPr>
      </w:pPr>
    </w:p>
    <w:p w14:paraId="15B019BF"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7.3 Specific end use(s)</w:t>
      </w:r>
    </w:p>
    <w:p w14:paraId="1FD865D7" w14:textId="77777777" w:rsidR="0062243B" w:rsidRPr="00F50550" w:rsidRDefault="00D55C0D" w:rsidP="00F96BCD">
      <w:pPr>
        <w:tabs>
          <w:tab w:val="left" w:pos="360"/>
        </w:tabs>
        <w:spacing w:after="0"/>
        <w:jc w:val="left"/>
        <w:rPr>
          <w:rFonts w:ascii="Arial" w:hAnsi="Arial" w:cs="Arial"/>
          <w:sz w:val="20"/>
          <w:szCs w:val="20"/>
        </w:rPr>
      </w:pPr>
      <w:r w:rsidRPr="00F50550">
        <w:rPr>
          <w:rFonts w:ascii="Arial" w:hAnsi="Arial" w:cs="Arial"/>
          <w:sz w:val="20"/>
          <w:szCs w:val="20"/>
        </w:rPr>
        <w:tab/>
      </w:r>
      <w:r w:rsidR="00823F9A" w:rsidRPr="00F50550">
        <w:rPr>
          <w:rFonts w:ascii="Arial" w:hAnsi="Arial" w:cs="Arial"/>
          <w:sz w:val="20"/>
          <w:szCs w:val="20"/>
        </w:rPr>
        <w:t>Apart from the uses mentioned in section 1.2</w:t>
      </w:r>
      <w:r w:rsidR="00351F7F" w:rsidRPr="00F50550">
        <w:rPr>
          <w:rFonts w:ascii="Arial" w:hAnsi="Arial" w:cs="Arial"/>
          <w:sz w:val="20"/>
          <w:szCs w:val="20"/>
        </w:rPr>
        <w:t>,</w:t>
      </w:r>
      <w:r w:rsidR="00823F9A" w:rsidRPr="00F50550">
        <w:rPr>
          <w:rFonts w:ascii="Arial" w:hAnsi="Arial" w:cs="Arial"/>
          <w:sz w:val="20"/>
          <w:szCs w:val="20"/>
        </w:rPr>
        <w:t xml:space="preserve"> no other specific uses </w:t>
      </w:r>
      <w:r w:rsidR="006244D0" w:rsidRPr="00F50550">
        <w:rPr>
          <w:rFonts w:ascii="Arial" w:hAnsi="Arial" w:cs="Arial"/>
          <w:sz w:val="20"/>
          <w:szCs w:val="20"/>
        </w:rPr>
        <w:t>are stipulated.</w:t>
      </w:r>
    </w:p>
    <w:p w14:paraId="4BC7BE73" w14:textId="77777777" w:rsidR="00D55C0D" w:rsidRPr="00F50550" w:rsidRDefault="00D55C0D" w:rsidP="00D55C0D">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w:t>
      </w:r>
      <w:r w:rsidR="0062243B" w:rsidRPr="00F50550">
        <w:rPr>
          <w:rStyle w:val="A1"/>
          <w:rFonts w:ascii="Arial" w:hAnsi="Arial" w:cs="Arial"/>
          <w:sz w:val="20"/>
          <w:szCs w:val="20"/>
        </w:rPr>
        <w:t>________</w:t>
      </w:r>
    </w:p>
    <w:p w14:paraId="48E21758" w14:textId="77777777" w:rsidR="001429A8" w:rsidRPr="00F50550" w:rsidRDefault="001429A8" w:rsidP="00F96BCD">
      <w:pPr>
        <w:pStyle w:val="Default"/>
        <w:tabs>
          <w:tab w:val="left" w:pos="360"/>
        </w:tabs>
        <w:rPr>
          <w:rFonts w:ascii="Arial" w:hAnsi="Arial" w:cs="Arial"/>
          <w:sz w:val="20"/>
          <w:szCs w:val="20"/>
        </w:rPr>
      </w:pPr>
    </w:p>
    <w:p w14:paraId="24A67572" w14:textId="77777777" w:rsidR="00702BB0" w:rsidRPr="00F50550" w:rsidRDefault="00702BB0" w:rsidP="00F96BCD">
      <w:pPr>
        <w:pStyle w:val="Pa0"/>
        <w:tabs>
          <w:tab w:val="left" w:pos="360"/>
        </w:tabs>
        <w:rPr>
          <w:rFonts w:ascii="Arial" w:hAnsi="Arial" w:cs="Arial"/>
          <w:color w:val="221E1F"/>
        </w:rPr>
      </w:pPr>
      <w:r w:rsidRPr="00F50550">
        <w:rPr>
          <w:rStyle w:val="A1"/>
          <w:rFonts w:ascii="Arial" w:hAnsi="Arial" w:cs="Arial"/>
          <w:sz w:val="24"/>
          <w:szCs w:val="24"/>
        </w:rPr>
        <w:t xml:space="preserve">Section 8: Exposure Controls and Personal Protection </w:t>
      </w:r>
    </w:p>
    <w:p w14:paraId="20F44E2A" w14:textId="77777777" w:rsidR="00846815" w:rsidRPr="00F50550" w:rsidRDefault="00846815" w:rsidP="00F96BCD">
      <w:pPr>
        <w:pStyle w:val="Pa0"/>
        <w:tabs>
          <w:tab w:val="left" w:pos="360"/>
        </w:tabs>
        <w:rPr>
          <w:rStyle w:val="A0"/>
          <w:rFonts w:ascii="Arial" w:hAnsi="Arial" w:cs="Arial"/>
        </w:rPr>
      </w:pPr>
    </w:p>
    <w:p w14:paraId="57675A21" w14:textId="77777777" w:rsidR="00823F9A"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8.1 </w:t>
      </w:r>
      <w:r w:rsidR="00351F7F" w:rsidRPr="00F50550">
        <w:rPr>
          <w:rFonts w:ascii="Arial" w:hAnsi="Arial" w:cs="Arial"/>
          <w:b/>
          <w:bCs/>
          <w:sz w:val="20"/>
          <w:szCs w:val="20"/>
        </w:rPr>
        <w:t>Exposure Limits</w:t>
      </w:r>
      <w:bookmarkStart w:id="11" w:name="_Hlk529879052"/>
    </w:p>
    <w:p w14:paraId="32F978A9" w14:textId="77777777" w:rsidR="006244D0" w:rsidRPr="00F50550" w:rsidRDefault="00351F7F" w:rsidP="006244D0">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This product c</w:t>
      </w:r>
      <w:r w:rsidR="00823F9A" w:rsidRPr="00F50550">
        <w:rPr>
          <w:rFonts w:ascii="Arial" w:hAnsi="Arial" w:cs="Arial"/>
          <w:sz w:val="20"/>
          <w:szCs w:val="20"/>
        </w:rPr>
        <w:t xml:space="preserve">ontains no substances with </w:t>
      </w:r>
      <w:r w:rsidR="006244D0" w:rsidRPr="00F50550">
        <w:rPr>
          <w:rFonts w:ascii="Arial" w:hAnsi="Arial" w:cs="Arial"/>
          <w:sz w:val="20"/>
          <w:szCs w:val="20"/>
        </w:rPr>
        <w:t>OSHA permissible exposure limit (PEL) or American Conference of Governmental Industrial Hygienists (ACGIH) threshold limit value (TLV). See section 15 for additional information.</w:t>
      </w:r>
    </w:p>
    <w:bookmarkEnd w:id="11"/>
    <w:p w14:paraId="2796A89D" w14:textId="77777777" w:rsidR="00D55C0D" w:rsidRPr="00F50550" w:rsidRDefault="00D55C0D" w:rsidP="00F96BCD">
      <w:pPr>
        <w:tabs>
          <w:tab w:val="left" w:pos="360"/>
        </w:tabs>
        <w:autoSpaceDE w:val="0"/>
        <w:autoSpaceDN w:val="0"/>
        <w:adjustRightInd w:val="0"/>
        <w:spacing w:after="0"/>
        <w:jc w:val="left"/>
        <w:rPr>
          <w:rFonts w:ascii="Arial" w:hAnsi="Arial" w:cs="Arial"/>
          <w:sz w:val="20"/>
          <w:szCs w:val="20"/>
        </w:rPr>
      </w:pPr>
    </w:p>
    <w:p w14:paraId="59CF51DF" w14:textId="77777777" w:rsidR="00351F7F" w:rsidRPr="00F50550" w:rsidRDefault="00823F9A"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8.2 Appropriate engineering controls</w:t>
      </w:r>
    </w:p>
    <w:p w14:paraId="0184B2C1" w14:textId="77777777" w:rsidR="00823F9A" w:rsidRPr="00F50550" w:rsidRDefault="00D55C0D" w:rsidP="00F96BCD">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00823F9A" w:rsidRPr="00F50550">
        <w:rPr>
          <w:rFonts w:ascii="Arial" w:hAnsi="Arial" w:cs="Arial"/>
          <w:sz w:val="20"/>
          <w:szCs w:val="20"/>
        </w:rPr>
        <w:t>General industrial hygiene practice.</w:t>
      </w:r>
    </w:p>
    <w:p w14:paraId="5ACA4850" w14:textId="77777777" w:rsidR="00823F9A" w:rsidRPr="00F50550" w:rsidRDefault="00823F9A" w:rsidP="00F96BCD">
      <w:pPr>
        <w:tabs>
          <w:tab w:val="left" w:pos="360"/>
        </w:tabs>
        <w:autoSpaceDE w:val="0"/>
        <w:autoSpaceDN w:val="0"/>
        <w:adjustRightInd w:val="0"/>
        <w:spacing w:after="0"/>
        <w:jc w:val="left"/>
        <w:rPr>
          <w:rFonts w:ascii="Arial" w:hAnsi="Arial" w:cs="Arial"/>
          <w:sz w:val="20"/>
          <w:szCs w:val="20"/>
        </w:rPr>
      </w:pPr>
    </w:p>
    <w:p w14:paraId="1D4519BB" w14:textId="77777777" w:rsidR="00823F9A" w:rsidRPr="00F50550" w:rsidRDefault="00351F7F"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8.3</w:t>
      </w:r>
      <w:r w:rsidR="00D55C0D" w:rsidRPr="00F50550">
        <w:rPr>
          <w:rFonts w:ascii="Arial" w:hAnsi="Arial" w:cs="Arial"/>
          <w:b/>
          <w:bCs/>
          <w:sz w:val="20"/>
          <w:szCs w:val="20"/>
        </w:rPr>
        <w:tab/>
      </w:r>
      <w:r w:rsidR="007A08D0" w:rsidRPr="00F50550">
        <w:rPr>
          <w:rFonts w:ascii="Arial" w:hAnsi="Arial" w:cs="Arial"/>
          <w:b/>
          <w:bCs/>
          <w:sz w:val="20"/>
          <w:szCs w:val="20"/>
        </w:rPr>
        <w:t>Individual protection measures, such as p</w:t>
      </w:r>
      <w:r w:rsidR="00823F9A" w:rsidRPr="00F50550">
        <w:rPr>
          <w:rFonts w:ascii="Arial" w:hAnsi="Arial" w:cs="Arial"/>
          <w:b/>
          <w:bCs/>
          <w:sz w:val="20"/>
          <w:szCs w:val="20"/>
        </w:rPr>
        <w:t>ersonal protective equipment</w:t>
      </w:r>
    </w:p>
    <w:p w14:paraId="7EF8D2C0" w14:textId="7760CBCA" w:rsidR="00823F9A" w:rsidRPr="00F50550" w:rsidRDefault="00823F9A" w:rsidP="00D55C0D">
      <w:pPr>
        <w:pStyle w:val="Pa0"/>
        <w:tabs>
          <w:tab w:val="left" w:pos="360"/>
        </w:tabs>
        <w:ind w:left="360"/>
        <w:rPr>
          <w:rFonts w:ascii="Arial" w:hAnsi="Arial" w:cs="Arial"/>
          <w:color w:val="221E1F"/>
          <w:sz w:val="20"/>
          <w:szCs w:val="20"/>
        </w:rPr>
      </w:pPr>
      <w:r w:rsidRPr="00F50550">
        <w:rPr>
          <w:rStyle w:val="A0"/>
          <w:rFonts w:ascii="Arial" w:hAnsi="Arial" w:cs="Arial"/>
        </w:rPr>
        <w:t xml:space="preserve">The use of eye protection in the form of safety glasses with side shields and the use of skin protection for hands in the form of </w:t>
      </w:r>
      <w:r w:rsidRPr="00F50550">
        <w:rPr>
          <w:rFonts w:ascii="Arial" w:hAnsi="Arial" w:cs="Arial"/>
          <w:color w:val="221E1F"/>
          <w:sz w:val="20"/>
          <w:szCs w:val="20"/>
        </w:rPr>
        <w:t xml:space="preserve">gloves are considered minimum and non-discretionary in workplaces and laboratories. Any recommended personal protection equipment or environmental equipment is to be considered as additional to safety glasses and gloves. </w:t>
      </w:r>
    </w:p>
    <w:p w14:paraId="2ABA1C51" w14:textId="77777777" w:rsidR="00D55C0D" w:rsidRPr="00F50550" w:rsidRDefault="00D55C0D" w:rsidP="007A08D0">
      <w:pPr>
        <w:pStyle w:val="Default"/>
        <w:rPr>
          <w:rFonts w:ascii="Arial" w:hAnsi="Arial" w:cs="Arial"/>
          <w:sz w:val="20"/>
          <w:szCs w:val="20"/>
        </w:rPr>
      </w:pPr>
    </w:p>
    <w:p w14:paraId="40DD1FF9" w14:textId="77777777" w:rsidR="00823F9A" w:rsidRPr="00F50550" w:rsidRDefault="00823F9A" w:rsidP="007A08D0">
      <w:pPr>
        <w:tabs>
          <w:tab w:val="left" w:pos="360"/>
        </w:tabs>
        <w:autoSpaceDE w:val="0"/>
        <w:autoSpaceDN w:val="0"/>
        <w:adjustRightInd w:val="0"/>
        <w:spacing w:after="0"/>
        <w:ind w:left="360"/>
        <w:jc w:val="left"/>
        <w:rPr>
          <w:rFonts w:ascii="Arial" w:hAnsi="Arial" w:cs="Arial"/>
          <w:b/>
          <w:bCs/>
          <w:sz w:val="20"/>
          <w:szCs w:val="20"/>
        </w:rPr>
      </w:pPr>
      <w:r w:rsidRPr="00F50550">
        <w:rPr>
          <w:rFonts w:ascii="Arial" w:hAnsi="Arial" w:cs="Arial"/>
          <w:b/>
          <w:bCs/>
          <w:sz w:val="20"/>
          <w:szCs w:val="20"/>
        </w:rPr>
        <w:t>Eye/face protection</w:t>
      </w:r>
    </w:p>
    <w:p w14:paraId="7E207768" w14:textId="77777777" w:rsidR="00823F9A" w:rsidRPr="00F50550" w:rsidRDefault="00D55C0D" w:rsidP="007A08D0">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00823F9A" w:rsidRPr="00F50550">
        <w:rPr>
          <w:rFonts w:ascii="Arial" w:hAnsi="Arial" w:cs="Arial"/>
          <w:sz w:val="20"/>
          <w:szCs w:val="20"/>
        </w:rPr>
        <w:t>Use equipment for eye protection tested and approved under appropriate government standards such as</w:t>
      </w:r>
    </w:p>
    <w:p w14:paraId="3E91DCD3" w14:textId="77777777" w:rsidR="00823F9A" w:rsidRPr="00F50550" w:rsidRDefault="00D55C0D" w:rsidP="007A08D0">
      <w:pPr>
        <w:tabs>
          <w:tab w:val="left" w:pos="36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00823F9A" w:rsidRPr="00F50550">
        <w:rPr>
          <w:rFonts w:ascii="Arial" w:hAnsi="Arial" w:cs="Arial"/>
          <w:sz w:val="20"/>
          <w:szCs w:val="20"/>
        </w:rPr>
        <w:t>NIOSH (US) or EN 166(EU).</w:t>
      </w:r>
    </w:p>
    <w:p w14:paraId="7CD150DB" w14:textId="77777777" w:rsidR="00D55C0D" w:rsidRPr="00F50550" w:rsidRDefault="00D55C0D" w:rsidP="007A08D0">
      <w:pPr>
        <w:tabs>
          <w:tab w:val="left" w:pos="360"/>
        </w:tabs>
        <w:autoSpaceDE w:val="0"/>
        <w:autoSpaceDN w:val="0"/>
        <w:adjustRightInd w:val="0"/>
        <w:spacing w:after="0"/>
        <w:jc w:val="left"/>
        <w:rPr>
          <w:rFonts w:ascii="Arial" w:hAnsi="Arial" w:cs="Arial"/>
          <w:sz w:val="20"/>
          <w:szCs w:val="20"/>
        </w:rPr>
      </w:pPr>
    </w:p>
    <w:p w14:paraId="0517E955" w14:textId="77777777" w:rsidR="00D55C0D" w:rsidRPr="00F50550" w:rsidRDefault="00D55C0D"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00823F9A" w:rsidRPr="00F50550">
        <w:rPr>
          <w:rFonts w:ascii="Arial" w:hAnsi="Arial" w:cs="Arial"/>
          <w:b/>
          <w:bCs/>
          <w:sz w:val="20"/>
          <w:szCs w:val="20"/>
        </w:rPr>
        <w:t>Skin protection</w:t>
      </w:r>
    </w:p>
    <w:p w14:paraId="38868CF0" w14:textId="4BC38E29" w:rsidR="00D55C0D" w:rsidRPr="00F50550" w:rsidRDefault="0017350E" w:rsidP="004C2EDA">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Handle with 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r w:rsidR="004C2EDA" w:rsidRPr="00F50550">
        <w:rPr>
          <w:rFonts w:ascii="Arial" w:hAnsi="Arial" w:cs="Arial"/>
          <w:sz w:val="20"/>
          <w:szCs w:val="20"/>
        </w:rPr>
        <w:t xml:space="preserve"> </w:t>
      </w:r>
      <w:r w:rsidRPr="00F50550">
        <w:rPr>
          <w:rFonts w:ascii="Arial" w:hAnsi="Arial" w:cs="Arial"/>
          <w:sz w:val="20"/>
          <w:szCs w:val="20"/>
        </w:rPr>
        <w:t xml:space="preserve">The selected protective gloves </w:t>
      </w:r>
      <w:r w:rsidR="004C2EDA" w:rsidRPr="00F50550">
        <w:rPr>
          <w:rFonts w:ascii="Arial" w:hAnsi="Arial" w:cs="Arial"/>
          <w:sz w:val="20"/>
          <w:szCs w:val="20"/>
        </w:rPr>
        <w:t>must</w:t>
      </w:r>
      <w:r w:rsidRPr="00F50550">
        <w:rPr>
          <w:rFonts w:ascii="Arial" w:hAnsi="Arial" w:cs="Arial"/>
          <w:sz w:val="20"/>
          <w:szCs w:val="20"/>
        </w:rPr>
        <w:t xml:space="preserve"> satisfy the specifications of EU Directive 89/686/EEC and the Standard EN 374 derived from it.</w:t>
      </w:r>
    </w:p>
    <w:p w14:paraId="1CD9A0E4" w14:textId="77777777" w:rsidR="00823F9A" w:rsidRPr="00F50550" w:rsidRDefault="00D55C0D"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00823F9A" w:rsidRPr="00F50550">
        <w:rPr>
          <w:rFonts w:ascii="Arial" w:hAnsi="Arial" w:cs="Arial"/>
          <w:b/>
          <w:bCs/>
          <w:sz w:val="20"/>
          <w:szCs w:val="20"/>
        </w:rPr>
        <w:t>Body Protection</w:t>
      </w:r>
    </w:p>
    <w:p w14:paraId="382A9D29" w14:textId="660293C4" w:rsidR="00B27894" w:rsidRPr="00F50550" w:rsidRDefault="0017350E" w:rsidP="0017350E">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Choose body protection in relation to its type, to the concentration and amount of dangerous substances, and to the specific work-place., The type of protective equipment must be selected according to the concentration and amount of the dangerous substance at the specific workplace.</w:t>
      </w:r>
    </w:p>
    <w:p w14:paraId="0BEBB1A7" w14:textId="77777777" w:rsidR="0017350E" w:rsidRPr="00F50550" w:rsidRDefault="0017350E" w:rsidP="00F96BCD">
      <w:pPr>
        <w:tabs>
          <w:tab w:val="left" w:pos="360"/>
        </w:tabs>
        <w:autoSpaceDE w:val="0"/>
        <w:autoSpaceDN w:val="0"/>
        <w:adjustRightInd w:val="0"/>
        <w:spacing w:after="0"/>
        <w:jc w:val="left"/>
        <w:rPr>
          <w:rFonts w:ascii="Arial" w:hAnsi="Arial" w:cs="Arial"/>
          <w:sz w:val="20"/>
          <w:szCs w:val="20"/>
        </w:rPr>
      </w:pPr>
    </w:p>
    <w:p w14:paraId="55DC07A8" w14:textId="77777777" w:rsidR="00823F9A" w:rsidRPr="00F50550" w:rsidRDefault="00D55C0D"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00823F9A" w:rsidRPr="00F50550">
        <w:rPr>
          <w:rFonts w:ascii="Arial" w:hAnsi="Arial" w:cs="Arial"/>
          <w:b/>
          <w:bCs/>
          <w:sz w:val="20"/>
          <w:szCs w:val="20"/>
        </w:rPr>
        <w:t>Respiratory protection</w:t>
      </w:r>
    </w:p>
    <w:p w14:paraId="2EF26BD1" w14:textId="5597D4A9" w:rsidR="00D55C0D" w:rsidRPr="00F50550" w:rsidRDefault="0017350E" w:rsidP="0017350E">
      <w:pPr>
        <w:tabs>
          <w:tab w:val="left" w:pos="360"/>
        </w:tabs>
        <w:autoSpaceDE w:val="0"/>
        <w:autoSpaceDN w:val="0"/>
        <w:adjustRightInd w:val="0"/>
        <w:spacing w:after="0"/>
        <w:ind w:left="360"/>
        <w:jc w:val="left"/>
        <w:rPr>
          <w:rFonts w:ascii="Arial" w:hAnsi="Arial" w:cs="Arial"/>
          <w:sz w:val="20"/>
          <w:szCs w:val="20"/>
        </w:rPr>
      </w:pPr>
      <w:r w:rsidRPr="00F50550">
        <w:rPr>
          <w:rFonts w:ascii="Arial" w:hAnsi="Arial" w:cs="Arial"/>
          <w:sz w:val="20"/>
          <w:szCs w:val="20"/>
        </w:rPr>
        <w:t>Respiratory protection is not required. Where protection from nuisance levels of dusts are desired, use type N95 (US) or type P1 (EN 143) dust masks. Use respirators and components tested and approved under appropriate government Standards such as NIOSH (US) or CEN (EU).</w:t>
      </w:r>
    </w:p>
    <w:p w14:paraId="3CC63940" w14:textId="77777777" w:rsidR="0017350E" w:rsidRPr="00F50550" w:rsidRDefault="0017350E" w:rsidP="0017350E">
      <w:pPr>
        <w:tabs>
          <w:tab w:val="left" w:pos="360"/>
        </w:tabs>
        <w:autoSpaceDE w:val="0"/>
        <w:autoSpaceDN w:val="0"/>
        <w:adjustRightInd w:val="0"/>
        <w:spacing w:after="0"/>
        <w:ind w:left="360"/>
        <w:jc w:val="left"/>
        <w:rPr>
          <w:rFonts w:ascii="Arial" w:hAnsi="Arial" w:cs="Arial"/>
          <w:sz w:val="20"/>
          <w:szCs w:val="20"/>
        </w:rPr>
      </w:pPr>
    </w:p>
    <w:p w14:paraId="251EEB26" w14:textId="77777777" w:rsidR="00823F9A" w:rsidRPr="00F50550" w:rsidRDefault="00D55C0D" w:rsidP="00F96BCD">
      <w:pPr>
        <w:tabs>
          <w:tab w:val="left" w:pos="36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00823F9A" w:rsidRPr="00F50550">
        <w:rPr>
          <w:rFonts w:ascii="Arial" w:hAnsi="Arial" w:cs="Arial"/>
          <w:b/>
          <w:bCs/>
          <w:sz w:val="20"/>
          <w:szCs w:val="20"/>
        </w:rPr>
        <w:t>Control of environmental exposure</w:t>
      </w:r>
    </w:p>
    <w:p w14:paraId="2E2FC974" w14:textId="77777777" w:rsidR="009F459C" w:rsidRPr="00F50550" w:rsidRDefault="00D55C0D" w:rsidP="00D55C0D">
      <w:pPr>
        <w:pStyle w:val="Pa0"/>
        <w:tabs>
          <w:tab w:val="left" w:pos="360"/>
        </w:tabs>
        <w:rPr>
          <w:rFonts w:ascii="Arial" w:hAnsi="Arial" w:cs="Arial"/>
          <w:i/>
          <w:iCs/>
          <w:color w:val="221E1F"/>
          <w:sz w:val="20"/>
          <w:szCs w:val="20"/>
        </w:rPr>
      </w:pPr>
      <w:r w:rsidRPr="00F50550">
        <w:rPr>
          <w:rFonts w:ascii="Arial" w:hAnsi="Arial" w:cs="Arial"/>
          <w:sz w:val="20"/>
          <w:szCs w:val="20"/>
        </w:rPr>
        <w:tab/>
      </w:r>
      <w:r w:rsidR="00823F9A" w:rsidRPr="00F50550">
        <w:rPr>
          <w:rFonts w:ascii="Arial" w:hAnsi="Arial" w:cs="Arial"/>
          <w:sz w:val="20"/>
          <w:szCs w:val="20"/>
        </w:rPr>
        <w:t>No special environmental precautions required.</w:t>
      </w:r>
    </w:p>
    <w:p w14:paraId="7A5026E7" w14:textId="77777777" w:rsidR="00D55C0D" w:rsidRPr="00F50550" w:rsidRDefault="00D55C0D" w:rsidP="00D55C0D">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w:t>
      </w:r>
      <w:r w:rsidR="0062243B" w:rsidRPr="00F50550">
        <w:rPr>
          <w:rStyle w:val="A1"/>
          <w:rFonts w:ascii="Arial" w:hAnsi="Arial" w:cs="Arial"/>
          <w:sz w:val="20"/>
          <w:szCs w:val="20"/>
        </w:rPr>
        <w:t>________</w:t>
      </w:r>
    </w:p>
    <w:p w14:paraId="6FF15BDC" w14:textId="77777777" w:rsidR="009F459C" w:rsidRPr="00F50550" w:rsidRDefault="009F459C" w:rsidP="00F96BCD">
      <w:pPr>
        <w:tabs>
          <w:tab w:val="left" w:pos="360"/>
        </w:tabs>
        <w:spacing w:after="0"/>
        <w:jc w:val="left"/>
        <w:rPr>
          <w:rStyle w:val="A0"/>
          <w:rFonts w:ascii="Arial" w:hAnsi="Arial" w:cs="Arial"/>
        </w:rPr>
      </w:pPr>
    </w:p>
    <w:p w14:paraId="195DEF26" w14:textId="77777777" w:rsidR="00E33B4F" w:rsidRPr="00F50550" w:rsidRDefault="00E33B4F" w:rsidP="00F96BCD">
      <w:pPr>
        <w:pStyle w:val="Pa0"/>
        <w:tabs>
          <w:tab w:val="left" w:pos="360"/>
        </w:tabs>
        <w:rPr>
          <w:rFonts w:ascii="Arial" w:hAnsi="Arial" w:cs="Arial"/>
          <w:color w:val="221E1F"/>
        </w:rPr>
      </w:pPr>
      <w:r w:rsidRPr="00F50550">
        <w:rPr>
          <w:rStyle w:val="A1"/>
          <w:rFonts w:ascii="Arial" w:hAnsi="Arial" w:cs="Arial"/>
          <w:sz w:val="24"/>
          <w:szCs w:val="24"/>
        </w:rPr>
        <w:t xml:space="preserve">Section 9: Physical and Chemical Properties </w:t>
      </w:r>
    </w:p>
    <w:p w14:paraId="43AC51C2" w14:textId="77777777" w:rsidR="00846815" w:rsidRPr="00F50550" w:rsidRDefault="00846815" w:rsidP="00F96BCD">
      <w:pPr>
        <w:pStyle w:val="Pa0"/>
        <w:tabs>
          <w:tab w:val="left" w:pos="360"/>
        </w:tabs>
        <w:rPr>
          <w:rStyle w:val="A0"/>
          <w:rFonts w:ascii="Arial" w:hAnsi="Arial" w:cs="Arial"/>
        </w:rPr>
      </w:pPr>
    </w:p>
    <w:p w14:paraId="44C947DB" w14:textId="77777777" w:rsidR="00D55C0D" w:rsidRPr="00F50550" w:rsidRDefault="00D55C0D" w:rsidP="00D55C0D">
      <w:pPr>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9.1 Information on basic physical and chemical properties</w:t>
      </w:r>
    </w:p>
    <w:p w14:paraId="268536A4" w14:textId="5927C4E6" w:rsidR="0017350E" w:rsidRPr="00F50550" w:rsidRDefault="00F23224" w:rsidP="003A3A71">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a)</w:t>
      </w:r>
      <w:r w:rsidRPr="00F50550">
        <w:rPr>
          <w:rFonts w:ascii="Arial" w:hAnsi="Arial" w:cs="Arial"/>
          <w:sz w:val="20"/>
          <w:szCs w:val="20"/>
        </w:rPr>
        <w:tab/>
      </w:r>
      <w:r w:rsidR="00D55C0D" w:rsidRPr="00F50550">
        <w:rPr>
          <w:rFonts w:ascii="Arial" w:hAnsi="Arial" w:cs="Arial"/>
          <w:sz w:val="20"/>
          <w:szCs w:val="20"/>
        </w:rPr>
        <w:t xml:space="preserve">Appearance Form: </w:t>
      </w:r>
      <w:r w:rsidR="00D55C0D" w:rsidRPr="00F50550">
        <w:rPr>
          <w:rFonts w:ascii="Arial" w:hAnsi="Arial" w:cs="Arial"/>
          <w:sz w:val="20"/>
          <w:szCs w:val="20"/>
        </w:rPr>
        <w:tab/>
      </w:r>
      <w:r w:rsidR="00D55C0D" w:rsidRPr="00F50550">
        <w:rPr>
          <w:rFonts w:ascii="Arial" w:hAnsi="Arial" w:cs="Arial"/>
          <w:sz w:val="20"/>
          <w:szCs w:val="20"/>
        </w:rPr>
        <w:tab/>
      </w:r>
      <w:r w:rsidR="0017350E" w:rsidRPr="00F50550">
        <w:rPr>
          <w:rFonts w:ascii="Arial" w:hAnsi="Arial" w:cs="Arial"/>
          <w:sz w:val="20"/>
          <w:szCs w:val="20"/>
        </w:rPr>
        <w:t>Form: pellets 250 – 500 µm</w:t>
      </w:r>
      <w:r w:rsidR="003A3A71">
        <w:rPr>
          <w:rFonts w:ascii="Arial" w:hAnsi="Arial" w:cs="Arial"/>
          <w:sz w:val="20"/>
          <w:szCs w:val="20"/>
        </w:rPr>
        <w:t xml:space="preserve">; </w:t>
      </w:r>
      <w:r w:rsidR="0017350E" w:rsidRPr="00F50550">
        <w:rPr>
          <w:rFonts w:ascii="Arial" w:hAnsi="Arial" w:cs="Arial"/>
          <w:sz w:val="20"/>
          <w:szCs w:val="20"/>
        </w:rPr>
        <w:t>Color: black</w:t>
      </w:r>
    </w:p>
    <w:p w14:paraId="593519F2" w14:textId="61D7B8DD"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b) </w:t>
      </w:r>
      <w:r w:rsidR="00F23224" w:rsidRPr="00F50550">
        <w:rPr>
          <w:rFonts w:ascii="Arial" w:hAnsi="Arial" w:cs="Arial"/>
          <w:sz w:val="20"/>
          <w:szCs w:val="20"/>
        </w:rPr>
        <w:tab/>
      </w:r>
      <w:r w:rsidR="009E06FC" w:rsidRPr="00F50550">
        <w:rPr>
          <w:rFonts w:ascii="Arial" w:hAnsi="Arial" w:cs="Arial"/>
          <w:sz w:val="20"/>
          <w:szCs w:val="20"/>
        </w:rPr>
        <w:t>Odor</w:t>
      </w:r>
      <w:r w:rsidRPr="00F50550">
        <w:rPr>
          <w:rFonts w:ascii="Arial" w:hAnsi="Arial" w:cs="Arial"/>
          <w:sz w:val="20"/>
          <w:szCs w:val="20"/>
        </w:rPr>
        <w:t xml:space="preserve"> </w:t>
      </w:r>
      <w:r w:rsidRPr="00F50550">
        <w:rPr>
          <w:rFonts w:ascii="Arial" w:hAnsi="Arial" w:cs="Arial"/>
          <w:sz w:val="20"/>
          <w:szCs w:val="20"/>
        </w:rPr>
        <w:tab/>
      </w:r>
      <w:r w:rsidRPr="00F50550">
        <w:rPr>
          <w:rFonts w:ascii="Arial" w:hAnsi="Arial" w:cs="Arial"/>
          <w:sz w:val="20"/>
          <w:szCs w:val="20"/>
        </w:rPr>
        <w:tab/>
      </w:r>
      <w:r w:rsidRPr="00F50550">
        <w:rPr>
          <w:rFonts w:ascii="Arial" w:hAnsi="Arial" w:cs="Arial"/>
          <w:sz w:val="20"/>
          <w:szCs w:val="20"/>
        </w:rPr>
        <w:tab/>
      </w:r>
      <w:r w:rsidR="0017350E" w:rsidRPr="00F50550">
        <w:rPr>
          <w:rFonts w:ascii="Arial" w:hAnsi="Arial" w:cs="Arial"/>
          <w:sz w:val="20"/>
          <w:szCs w:val="20"/>
        </w:rPr>
        <w:t>Odorless</w:t>
      </w:r>
    </w:p>
    <w:p w14:paraId="653142F0" w14:textId="2BDBDA9E"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c) </w:t>
      </w:r>
      <w:r w:rsidR="00F23224" w:rsidRPr="00F50550">
        <w:rPr>
          <w:rFonts w:ascii="Arial" w:hAnsi="Arial" w:cs="Arial"/>
          <w:sz w:val="20"/>
          <w:szCs w:val="20"/>
        </w:rPr>
        <w:tab/>
      </w:r>
      <w:r w:rsidRPr="00F50550">
        <w:rPr>
          <w:rFonts w:ascii="Arial" w:hAnsi="Arial" w:cs="Arial"/>
          <w:sz w:val="20"/>
          <w:szCs w:val="20"/>
        </w:rPr>
        <w:t xml:space="preserve">Odor Threshold </w:t>
      </w:r>
      <w:r w:rsidRPr="00F50550">
        <w:rPr>
          <w:rFonts w:ascii="Arial" w:hAnsi="Arial" w:cs="Arial"/>
          <w:sz w:val="20"/>
          <w:szCs w:val="20"/>
        </w:rPr>
        <w:tab/>
      </w:r>
      <w:r w:rsidRPr="00F50550">
        <w:rPr>
          <w:rFonts w:ascii="Arial" w:hAnsi="Arial" w:cs="Arial"/>
          <w:sz w:val="20"/>
          <w:szCs w:val="20"/>
        </w:rPr>
        <w:tab/>
        <w:t>No data available</w:t>
      </w:r>
    </w:p>
    <w:p w14:paraId="2DE1CBDA" w14:textId="52C2A363"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d)</w:t>
      </w:r>
      <w:r w:rsidR="00F23224" w:rsidRPr="00F50550">
        <w:rPr>
          <w:rFonts w:ascii="Arial" w:hAnsi="Arial" w:cs="Arial"/>
          <w:sz w:val="20"/>
          <w:szCs w:val="20"/>
        </w:rPr>
        <w:tab/>
      </w:r>
      <w:r w:rsidR="006244D0" w:rsidRPr="00F50550">
        <w:rPr>
          <w:rFonts w:ascii="Arial" w:hAnsi="Arial" w:cs="Arial"/>
          <w:sz w:val="20"/>
          <w:szCs w:val="20"/>
        </w:rPr>
        <w:t xml:space="preserve">pH </w:t>
      </w:r>
      <w:r w:rsidR="006244D0" w:rsidRPr="00F50550">
        <w:rPr>
          <w:rFonts w:ascii="Arial" w:hAnsi="Arial" w:cs="Arial"/>
          <w:sz w:val="20"/>
          <w:szCs w:val="20"/>
        </w:rPr>
        <w:tab/>
      </w:r>
      <w:r w:rsidR="006244D0" w:rsidRPr="00F50550">
        <w:rPr>
          <w:rFonts w:ascii="Arial" w:hAnsi="Arial" w:cs="Arial"/>
          <w:sz w:val="20"/>
          <w:szCs w:val="20"/>
        </w:rPr>
        <w:tab/>
      </w:r>
      <w:r w:rsidR="006244D0" w:rsidRPr="00F50550">
        <w:rPr>
          <w:rFonts w:ascii="Arial" w:hAnsi="Arial" w:cs="Arial"/>
          <w:sz w:val="20"/>
          <w:szCs w:val="20"/>
        </w:rPr>
        <w:tab/>
      </w:r>
      <w:r w:rsidR="00F23224" w:rsidRPr="00F50550">
        <w:rPr>
          <w:rFonts w:ascii="Arial" w:hAnsi="Arial" w:cs="Arial"/>
          <w:sz w:val="20"/>
          <w:szCs w:val="20"/>
        </w:rPr>
        <w:tab/>
      </w:r>
      <w:r w:rsidR="0017350E" w:rsidRPr="00F50550">
        <w:rPr>
          <w:rFonts w:ascii="Arial" w:hAnsi="Arial" w:cs="Arial"/>
          <w:sz w:val="20"/>
          <w:szCs w:val="20"/>
        </w:rPr>
        <w:t>6.0 - 9 at 40 g/l at 25 °C</w:t>
      </w:r>
    </w:p>
    <w:p w14:paraId="4A563BCB" w14:textId="24D06146"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e) </w:t>
      </w:r>
      <w:r w:rsidR="00F23224" w:rsidRPr="00F50550">
        <w:rPr>
          <w:rFonts w:ascii="Arial" w:hAnsi="Arial" w:cs="Arial"/>
          <w:sz w:val="20"/>
          <w:szCs w:val="20"/>
        </w:rPr>
        <w:tab/>
      </w:r>
      <w:r w:rsidRPr="00F50550">
        <w:rPr>
          <w:rFonts w:ascii="Arial" w:hAnsi="Arial" w:cs="Arial"/>
          <w:sz w:val="20"/>
          <w:szCs w:val="20"/>
        </w:rPr>
        <w:t xml:space="preserve">Melting point/freezing point </w:t>
      </w:r>
      <w:r w:rsidRPr="00F50550">
        <w:rPr>
          <w:rFonts w:ascii="Arial" w:hAnsi="Arial" w:cs="Arial"/>
          <w:sz w:val="20"/>
          <w:szCs w:val="20"/>
        </w:rPr>
        <w:tab/>
      </w:r>
      <w:r w:rsidR="0017350E" w:rsidRPr="00F50550">
        <w:rPr>
          <w:rFonts w:ascii="Arial" w:hAnsi="Arial" w:cs="Arial"/>
          <w:sz w:val="20"/>
          <w:szCs w:val="20"/>
        </w:rPr>
        <w:t>Melting point/range: 3550 °C</w:t>
      </w:r>
    </w:p>
    <w:p w14:paraId="6940AD2A" w14:textId="0D9E6908"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f) </w:t>
      </w:r>
      <w:r w:rsidR="00F23224" w:rsidRPr="00F50550">
        <w:rPr>
          <w:rFonts w:ascii="Arial" w:hAnsi="Arial" w:cs="Arial"/>
          <w:sz w:val="20"/>
          <w:szCs w:val="20"/>
        </w:rPr>
        <w:tab/>
      </w:r>
      <w:r w:rsidRPr="00F50550">
        <w:rPr>
          <w:rFonts w:ascii="Arial" w:hAnsi="Arial" w:cs="Arial"/>
          <w:sz w:val="20"/>
          <w:szCs w:val="20"/>
        </w:rPr>
        <w:t>Initial boiling point and</w:t>
      </w:r>
      <w:r w:rsidR="00F23224" w:rsidRPr="00F50550">
        <w:rPr>
          <w:rFonts w:ascii="Arial" w:hAnsi="Arial" w:cs="Arial"/>
          <w:sz w:val="20"/>
          <w:szCs w:val="20"/>
        </w:rPr>
        <w:tab/>
      </w:r>
      <w:r w:rsidR="0017350E" w:rsidRPr="00F50550">
        <w:rPr>
          <w:rFonts w:ascii="Arial" w:hAnsi="Arial" w:cs="Arial"/>
          <w:sz w:val="20"/>
          <w:szCs w:val="20"/>
        </w:rPr>
        <w:t>No data available</w:t>
      </w:r>
    </w:p>
    <w:p w14:paraId="71401CF7"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  </w:t>
      </w:r>
      <w:r w:rsidR="00F23224" w:rsidRPr="00F50550">
        <w:rPr>
          <w:rFonts w:ascii="Arial" w:hAnsi="Arial" w:cs="Arial"/>
          <w:sz w:val="20"/>
          <w:szCs w:val="20"/>
        </w:rPr>
        <w:tab/>
      </w:r>
      <w:r w:rsidRPr="00F50550">
        <w:rPr>
          <w:rFonts w:ascii="Arial" w:hAnsi="Arial" w:cs="Arial"/>
          <w:sz w:val="20"/>
          <w:szCs w:val="20"/>
        </w:rPr>
        <w:t>boiling range</w:t>
      </w:r>
    </w:p>
    <w:p w14:paraId="43A42179"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g) </w:t>
      </w:r>
      <w:r w:rsidR="00F23224" w:rsidRPr="00F50550">
        <w:rPr>
          <w:rFonts w:ascii="Arial" w:hAnsi="Arial" w:cs="Arial"/>
          <w:sz w:val="20"/>
          <w:szCs w:val="20"/>
        </w:rPr>
        <w:tab/>
      </w:r>
      <w:r w:rsidRPr="00F50550">
        <w:rPr>
          <w:rFonts w:ascii="Arial" w:hAnsi="Arial" w:cs="Arial"/>
          <w:sz w:val="20"/>
          <w:szCs w:val="20"/>
        </w:rPr>
        <w:t>Flash point</w:t>
      </w:r>
      <w:r w:rsidRPr="00F50550">
        <w:rPr>
          <w:rFonts w:ascii="Arial" w:hAnsi="Arial" w:cs="Arial"/>
          <w:sz w:val="20"/>
          <w:szCs w:val="20"/>
        </w:rPr>
        <w:tab/>
      </w:r>
      <w:r w:rsidRPr="00F50550">
        <w:rPr>
          <w:rFonts w:ascii="Arial" w:hAnsi="Arial" w:cs="Arial"/>
          <w:sz w:val="20"/>
          <w:szCs w:val="20"/>
        </w:rPr>
        <w:tab/>
      </w:r>
      <w:r w:rsidRPr="00F50550">
        <w:rPr>
          <w:rFonts w:ascii="Arial" w:hAnsi="Arial" w:cs="Arial"/>
          <w:sz w:val="20"/>
          <w:szCs w:val="20"/>
        </w:rPr>
        <w:tab/>
        <w:t>No data available</w:t>
      </w:r>
    </w:p>
    <w:p w14:paraId="0AA4EE9C"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h) </w:t>
      </w:r>
      <w:r w:rsidR="00F23224" w:rsidRPr="00F50550">
        <w:rPr>
          <w:rFonts w:ascii="Arial" w:hAnsi="Arial" w:cs="Arial"/>
          <w:sz w:val="20"/>
          <w:szCs w:val="20"/>
        </w:rPr>
        <w:tab/>
      </w:r>
      <w:r w:rsidRPr="00F50550">
        <w:rPr>
          <w:rFonts w:ascii="Arial" w:hAnsi="Arial" w:cs="Arial"/>
          <w:sz w:val="20"/>
          <w:szCs w:val="20"/>
        </w:rPr>
        <w:t>Evaporation rate</w:t>
      </w:r>
      <w:r w:rsidRPr="00F50550">
        <w:rPr>
          <w:rFonts w:ascii="Arial" w:hAnsi="Arial" w:cs="Arial"/>
          <w:sz w:val="20"/>
          <w:szCs w:val="20"/>
        </w:rPr>
        <w:tab/>
      </w:r>
      <w:r w:rsidRPr="00F50550">
        <w:rPr>
          <w:rFonts w:ascii="Arial" w:hAnsi="Arial" w:cs="Arial"/>
          <w:sz w:val="20"/>
          <w:szCs w:val="20"/>
        </w:rPr>
        <w:tab/>
        <w:t>No data available</w:t>
      </w:r>
    </w:p>
    <w:p w14:paraId="74628D5E"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i) </w:t>
      </w:r>
      <w:r w:rsidR="00F23224" w:rsidRPr="00F50550">
        <w:rPr>
          <w:rFonts w:ascii="Arial" w:hAnsi="Arial" w:cs="Arial"/>
          <w:sz w:val="20"/>
          <w:szCs w:val="20"/>
        </w:rPr>
        <w:tab/>
      </w:r>
      <w:r w:rsidRPr="00F50550">
        <w:rPr>
          <w:rFonts w:ascii="Arial" w:hAnsi="Arial" w:cs="Arial"/>
          <w:sz w:val="20"/>
          <w:szCs w:val="20"/>
        </w:rPr>
        <w:t xml:space="preserve">Flammability (solid, gas) </w:t>
      </w:r>
      <w:r w:rsidRPr="00F50550">
        <w:rPr>
          <w:rFonts w:ascii="Arial" w:hAnsi="Arial" w:cs="Arial"/>
          <w:sz w:val="20"/>
          <w:szCs w:val="20"/>
        </w:rPr>
        <w:tab/>
        <w:t>No data available</w:t>
      </w:r>
    </w:p>
    <w:p w14:paraId="03D63FEB"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j) </w:t>
      </w:r>
      <w:r w:rsidR="00F23224" w:rsidRPr="00F50550">
        <w:rPr>
          <w:rFonts w:ascii="Arial" w:hAnsi="Arial" w:cs="Arial"/>
          <w:sz w:val="20"/>
          <w:szCs w:val="20"/>
        </w:rPr>
        <w:tab/>
      </w:r>
      <w:r w:rsidRPr="00F50550">
        <w:rPr>
          <w:rFonts w:ascii="Arial" w:hAnsi="Arial" w:cs="Arial"/>
          <w:sz w:val="20"/>
          <w:szCs w:val="20"/>
        </w:rPr>
        <w:t xml:space="preserve">Upper/lower flammability </w:t>
      </w:r>
      <w:r w:rsidRPr="00F50550">
        <w:rPr>
          <w:rFonts w:ascii="Arial" w:hAnsi="Arial" w:cs="Arial"/>
          <w:sz w:val="20"/>
          <w:szCs w:val="20"/>
        </w:rPr>
        <w:tab/>
        <w:t>No data available</w:t>
      </w:r>
    </w:p>
    <w:p w14:paraId="4D5EDC15"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 </w:t>
      </w:r>
      <w:r w:rsidR="00F23224" w:rsidRPr="00F50550">
        <w:rPr>
          <w:rFonts w:ascii="Arial" w:hAnsi="Arial" w:cs="Arial"/>
          <w:sz w:val="20"/>
          <w:szCs w:val="20"/>
        </w:rPr>
        <w:t xml:space="preserve">  </w:t>
      </w:r>
      <w:r w:rsidR="00F23224" w:rsidRPr="00F50550">
        <w:rPr>
          <w:rFonts w:ascii="Arial" w:hAnsi="Arial" w:cs="Arial"/>
          <w:sz w:val="20"/>
          <w:szCs w:val="20"/>
        </w:rPr>
        <w:tab/>
      </w:r>
      <w:r w:rsidRPr="00F50550">
        <w:rPr>
          <w:rFonts w:ascii="Arial" w:hAnsi="Arial" w:cs="Arial"/>
          <w:sz w:val="20"/>
          <w:szCs w:val="20"/>
        </w:rPr>
        <w:t xml:space="preserve">or explosive limits </w:t>
      </w:r>
    </w:p>
    <w:p w14:paraId="4B2DF6EE" w14:textId="2C5E9B31"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k) </w:t>
      </w:r>
      <w:r w:rsidR="00F23224" w:rsidRPr="00F50550">
        <w:rPr>
          <w:rFonts w:ascii="Arial" w:hAnsi="Arial" w:cs="Arial"/>
          <w:sz w:val="20"/>
          <w:szCs w:val="20"/>
        </w:rPr>
        <w:tab/>
      </w:r>
      <w:r w:rsidRPr="00F50550">
        <w:rPr>
          <w:rFonts w:ascii="Arial" w:hAnsi="Arial" w:cs="Arial"/>
          <w:sz w:val="20"/>
          <w:szCs w:val="20"/>
        </w:rPr>
        <w:t xml:space="preserve">Vapor pressure </w:t>
      </w:r>
      <w:r w:rsidR="00F23224" w:rsidRPr="00F50550">
        <w:rPr>
          <w:rFonts w:ascii="Arial" w:hAnsi="Arial" w:cs="Arial"/>
          <w:sz w:val="20"/>
          <w:szCs w:val="20"/>
        </w:rPr>
        <w:t xml:space="preserve">(mmHg): </w:t>
      </w:r>
      <w:r w:rsidR="00F23224" w:rsidRPr="00F50550">
        <w:rPr>
          <w:rFonts w:ascii="Arial" w:hAnsi="Arial" w:cs="Arial"/>
          <w:sz w:val="20"/>
          <w:szCs w:val="20"/>
        </w:rPr>
        <w:tab/>
      </w:r>
      <w:r w:rsidR="0017350E" w:rsidRPr="00F50550">
        <w:rPr>
          <w:rFonts w:ascii="Arial" w:hAnsi="Arial" w:cs="Arial"/>
          <w:sz w:val="20"/>
          <w:szCs w:val="20"/>
        </w:rPr>
        <w:t xml:space="preserve">&lt;0.01 </w:t>
      </w:r>
      <w:proofErr w:type="spellStart"/>
      <w:r w:rsidR="0017350E" w:rsidRPr="00F50550">
        <w:rPr>
          <w:rFonts w:ascii="Arial" w:hAnsi="Arial" w:cs="Arial"/>
          <w:sz w:val="20"/>
          <w:szCs w:val="20"/>
        </w:rPr>
        <w:t>hPa</w:t>
      </w:r>
      <w:proofErr w:type="spellEnd"/>
      <w:r w:rsidR="0017350E" w:rsidRPr="00F50550">
        <w:rPr>
          <w:rFonts w:ascii="Arial" w:hAnsi="Arial" w:cs="Arial"/>
          <w:sz w:val="20"/>
          <w:szCs w:val="20"/>
        </w:rPr>
        <w:t xml:space="preserve"> at 20 °C</w:t>
      </w:r>
    </w:p>
    <w:p w14:paraId="3D66F87B" w14:textId="44747EB1"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l) </w:t>
      </w:r>
      <w:r w:rsidR="00F23224" w:rsidRPr="00F50550">
        <w:rPr>
          <w:rFonts w:ascii="Arial" w:hAnsi="Arial" w:cs="Arial"/>
          <w:sz w:val="20"/>
          <w:szCs w:val="20"/>
        </w:rPr>
        <w:tab/>
      </w:r>
      <w:r w:rsidRPr="00F50550">
        <w:rPr>
          <w:rFonts w:ascii="Arial" w:hAnsi="Arial" w:cs="Arial"/>
          <w:sz w:val="20"/>
          <w:szCs w:val="20"/>
        </w:rPr>
        <w:t xml:space="preserve">Vapor density </w:t>
      </w:r>
      <w:r w:rsidR="00F23224" w:rsidRPr="00F50550">
        <w:rPr>
          <w:rFonts w:ascii="Arial" w:hAnsi="Arial" w:cs="Arial"/>
          <w:sz w:val="20"/>
          <w:szCs w:val="20"/>
        </w:rPr>
        <w:tab/>
      </w:r>
      <w:r w:rsidR="00F23224" w:rsidRPr="00F50550">
        <w:rPr>
          <w:rFonts w:ascii="Arial" w:hAnsi="Arial" w:cs="Arial"/>
          <w:sz w:val="20"/>
          <w:szCs w:val="20"/>
        </w:rPr>
        <w:tab/>
      </w:r>
      <w:r w:rsidRPr="00F50550">
        <w:rPr>
          <w:rFonts w:ascii="Arial" w:hAnsi="Arial" w:cs="Arial"/>
          <w:sz w:val="20"/>
          <w:szCs w:val="20"/>
        </w:rPr>
        <w:t>No data available</w:t>
      </w:r>
    </w:p>
    <w:p w14:paraId="32574F5D" w14:textId="54034D4A" w:rsidR="00D55C0D" w:rsidRPr="00F50550" w:rsidRDefault="00F23224"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m)</w:t>
      </w:r>
      <w:r w:rsidRPr="00F50550">
        <w:rPr>
          <w:rFonts w:ascii="Arial" w:hAnsi="Arial" w:cs="Arial"/>
          <w:sz w:val="20"/>
          <w:szCs w:val="20"/>
        </w:rPr>
        <w:tab/>
      </w:r>
      <w:r w:rsidR="00D55C0D" w:rsidRPr="00F50550">
        <w:rPr>
          <w:rFonts w:ascii="Arial" w:hAnsi="Arial" w:cs="Arial"/>
          <w:sz w:val="20"/>
          <w:szCs w:val="20"/>
        </w:rPr>
        <w:t xml:space="preserve">Relative density </w:t>
      </w:r>
      <w:r w:rsidRPr="00F50550">
        <w:rPr>
          <w:rFonts w:ascii="Arial" w:hAnsi="Arial" w:cs="Arial"/>
          <w:sz w:val="20"/>
          <w:szCs w:val="20"/>
        </w:rPr>
        <w:tab/>
      </w:r>
      <w:r w:rsidRPr="00F50550">
        <w:rPr>
          <w:rFonts w:ascii="Arial" w:hAnsi="Arial" w:cs="Arial"/>
          <w:sz w:val="20"/>
          <w:szCs w:val="20"/>
        </w:rPr>
        <w:tab/>
      </w:r>
      <w:r w:rsidR="0017350E" w:rsidRPr="00F50550">
        <w:rPr>
          <w:rFonts w:ascii="Arial" w:hAnsi="Arial" w:cs="Arial"/>
          <w:sz w:val="20"/>
          <w:szCs w:val="20"/>
        </w:rPr>
        <w:t>Apparent (skeletal) density: 2.18 g/cm³ at 20 °C</w:t>
      </w:r>
    </w:p>
    <w:p w14:paraId="5D36EE84" w14:textId="2EB545A2" w:rsidR="0017350E" w:rsidRPr="00F50550" w:rsidRDefault="0017350E"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Pr="00F50550">
        <w:rPr>
          <w:rFonts w:ascii="Arial" w:hAnsi="Arial" w:cs="Arial"/>
          <w:sz w:val="20"/>
          <w:szCs w:val="20"/>
        </w:rPr>
        <w:tab/>
      </w:r>
      <w:r w:rsidRPr="00F50550">
        <w:rPr>
          <w:rFonts w:ascii="Arial" w:hAnsi="Arial" w:cs="Arial"/>
          <w:sz w:val="20"/>
          <w:szCs w:val="20"/>
        </w:rPr>
        <w:tab/>
      </w:r>
      <w:r w:rsidRPr="00F50550">
        <w:rPr>
          <w:rFonts w:ascii="Arial" w:hAnsi="Arial" w:cs="Arial"/>
          <w:sz w:val="20"/>
          <w:szCs w:val="20"/>
        </w:rPr>
        <w:tab/>
        <w:t>Bulk density: 0.8 – 1.0 g/cm³ at 20 °C</w:t>
      </w:r>
    </w:p>
    <w:p w14:paraId="5A8C83F7" w14:textId="3642401F"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n) </w:t>
      </w:r>
      <w:r w:rsidR="00F23224" w:rsidRPr="00F50550">
        <w:rPr>
          <w:rFonts w:ascii="Arial" w:hAnsi="Arial" w:cs="Arial"/>
          <w:sz w:val="20"/>
          <w:szCs w:val="20"/>
        </w:rPr>
        <w:tab/>
      </w:r>
      <w:r w:rsidRPr="00F50550">
        <w:rPr>
          <w:rFonts w:ascii="Arial" w:hAnsi="Arial" w:cs="Arial"/>
          <w:sz w:val="20"/>
          <w:szCs w:val="20"/>
        </w:rPr>
        <w:t xml:space="preserve">Water solubility </w:t>
      </w:r>
      <w:r w:rsidR="00F23224" w:rsidRPr="00F50550">
        <w:rPr>
          <w:rFonts w:ascii="Arial" w:hAnsi="Arial" w:cs="Arial"/>
          <w:sz w:val="20"/>
          <w:szCs w:val="20"/>
        </w:rPr>
        <w:tab/>
      </w:r>
      <w:r w:rsidR="00F23224" w:rsidRPr="00F50550">
        <w:rPr>
          <w:rFonts w:ascii="Arial" w:hAnsi="Arial" w:cs="Arial"/>
          <w:sz w:val="20"/>
          <w:szCs w:val="20"/>
        </w:rPr>
        <w:tab/>
      </w:r>
      <w:r w:rsidR="0017350E" w:rsidRPr="00F50550">
        <w:rPr>
          <w:rFonts w:ascii="Arial" w:hAnsi="Arial" w:cs="Arial"/>
          <w:sz w:val="20"/>
          <w:szCs w:val="20"/>
        </w:rPr>
        <w:t>Insoluble</w:t>
      </w:r>
    </w:p>
    <w:p w14:paraId="5BAF8B1F" w14:textId="77777777" w:rsidR="00F23224"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o) </w:t>
      </w:r>
      <w:r w:rsidR="00F23224" w:rsidRPr="00F50550">
        <w:rPr>
          <w:rFonts w:ascii="Arial" w:hAnsi="Arial" w:cs="Arial"/>
          <w:sz w:val="20"/>
          <w:szCs w:val="20"/>
        </w:rPr>
        <w:tab/>
      </w:r>
      <w:r w:rsidRPr="00F50550">
        <w:rPr>
          <w:rFonts w:ascii="Arial" w:hAnsi="Arial" w:cs="Arial"/>
          <w:sz w:val="20"/>
          <w:szCs w:val="20"/>
        </w:rPr>
        <w:t xml:space="preserve">Partition coefficient: </w:t>
      </w:r>
      <w:r w:rsidR="00F23224" w:rsidRPr="00F50550">
        <w:rPr>
          <w:rFonts w:ascii="Arial" w:hAnsi="Arial" w:cs="Arial"/>
          <w:sz w:val="20"/>
          <w:szCs w:val="20"/>
        </w:rPr>
        <w:tab/>
      </w:r>
      <w:r w:rsidR="00F23224" w:rsidRPr="00F50550">
        <w:rPr>
          <w:rFonts w:ascii="Arial" w:hAnsi="Arial" w:cs="Arial"/>
          <w:sz w:val="20"/>
          <w:szCs w:val="20"/>
        </w:rPr>
        <w:tab/>
        <w:t>No data available</w:t>
      </w:r>
    </w:p>
    <w:p w14:paraId="78790FC8" w14:textId="0BA559ED" w:rsidR="00D55C0D" w:rsidRPr="00F50550" w:rsidRDefault="00F23224" w:rsidP="00F23224">
      <w:pPr>
        <w:tabs>
          <w:tab w:val="left" w:pos="990"/>
        </w:tabs>
        <w:autoSpaceDE w:val="0"/>
        <w:autoSpaceDN w:val="0"/>
        <w:adjustRightInd w:val="0"/>
        <w:spacing w:after="0"/>
        <w:ind w:left="720"/>
        <w:jc w:val="left"/>
        <w:rPr>
          <w:rFonts w:ascii="Arial" w:hAnsi="Arial" w:cs="Arial"/>
          <w:sz w:val="20"/>
          <w:szCs w:val="20"/>
        </w:rPr>
      </w:pPr>
      <w:r w:rsidRPr="00F50550">
        <w:rPr>
          <w:rFonts w:ascii="Arial" w:hAnsi="Arial" w:cs="Arial"/>
          <w:sz w:val="20"/>
          <w:szCs w:val="20"/>
        </w:rPr>
        <w:t xml:space="preserve">    </w:t>
      </w:r>
      <w:r w:rsidRPr="00F50550">
        <w:rPr>
          <w:rFonts w:ascii="Arial" w:hAnsi="Arial" w:cs="Arial"/>
          <w:sz w:val="20"/>
          <w:szCs w:val="20"/>
        </w:rPr>
        <w:tab/>
      </w:r>
      <w:r w:rsidR="00D55C0D" w:rsidRPr="00F50550">
        <w:rPr>
          <w:rFonts w:ascii="Arial" w:hAnsi="Arial" w:cs="Arial"/>
          <w:sz w:val="20"/>
          <w:szCs w:val="20"/>
        </w:rPr>
        <w:t>n</w:t>
      </w:r>
      <w:r w:rsidR="002A02AD">
        <w:rPr>
          <w:rFonts w:ascii="Arial" w:hAnsi="Arial" w:cs="Arial"/>
          <w:sz w:val="20"/>
          <w:szCs w:val="20"/>
        </w:rPr>
        <w:t>-</w:t>
      </w:r>
      <w:r w:rsidR="00D55C0D" w:rsidRPr="00F50550">
        <w:rPr>
          <w:rFonts w:ascii="Arial" w:hAnsi="Arial" w:cs="Arial"/>
          <w:sz w:val="20"/>
          <w:szCs w:val="20"/>
        </w:rPr>
        <w:t>octanol/water</w:t>
      </w:r>
    </w:p>
    <w:p w14:paraId="575F5E98"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p) </w:t>
      </w:r>
      <w:r w:rsidR="00F23224" w:rsidRPr="00F50550">
        <w:rPr>
          <w:rFonts w:ascii="Arial" w:hAnsi="Arial" w:cs="Arial"/>
          <w:sz w:val="20"/>
          <w:szCs w:val="20"/>
        </w:rPr>
        <w:tab/>
      </w:r>
      <w:r w:rsidRPr="00F50550">
        <w:rPr>
          <w:rFonts w:ascii="Arial" w:hAnsi="Arial" w:cs="Arial"/>
          <w:sz w:val="20"/>
          <w:szCs w:val="20"/>
        </w:rPr>
        <w:t>Auto-ignition</w:t>
      </w:r>
      <w:r w:rsidR="00F23224" w:rsidRPr="00F50550">
        <w:rPr>
          <w:rFonts w:ascii="Arial" w:hAnsi="Arial" w:cs="Arial"/>
          <w:sz w:val="20"/>
          <w:szCs w:val="20"/>
        </w:rPr>
        <w:t xml:space="preserve"> </w:t>
      </w:r>
      <w:r w:rsidRPr="00F50550">
        <w:rPr>
          <w:rFonts w:ascii="Arial" w:hAnsi="Arial" w:cs="Arial"/>
          <w:sz w:val="20"/>
          <w:szCs w:val="20"/>
        </w:rPr>
        <w:t>temperature</w:t>
      </w:r>
      <w:r w:rsidR="00F23224" w:rsidRPr="00F50550">
        <w:rPr>
          <w:rFonts w:ascii="Arial" w:hAnsi="Arial" w:cs="Arial"/>
          <w:sz w:val="20"/>
          <w:szCs w:val="20"/>
        </w:rPr>
        <w:tab/>
      </w:r>
      <w:r w:rsidRPr="00F50550">
        <w:rPr>
          <w:rFonts w:ascii="Arial" w:hAnsi="Arial" w:cs="Arial"/>
          <w:sz w:val="20"/>
          <w:szCs w:val="20"/>
        </w:rPr>
        <w:t>No data available</w:t>
      </w:r>
    </w:p>
    <w:p w14:paraId="00BCDFA3"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q) </w:t>
      </w:r>
      <w:r w:rsidR="00F23224" w:rsidRPr="00F50550">
        <w:rPr>
          <w:rFonts w:ascii="Arial" w:hAnsi="Arial" w:cs="Arial"/>
          <w:sz w:val="20"/>
          <w:szCs w:val="20"/>
        </w:rPr>
        <w:tab/>
      </w:r>
      <w:r w:rsidRPr="00F50550">
        <w:rPr>
          <w:rFonts w:ascii="Arial" w:hAnsi="Arial" w:cs="Arial"/>
          <w:sz w:val="20"/>
          <w:szCs w:val="20"/>
        </w:rPr>
        <w:t>Decomposition</w:t>
      </w:r>
      <w:r w:rsidR="00F23224" w:rsidRPr="00F50550">
        <w:rPr>
          <w:rFonts w:ascii="Arial" w:hAnsi="Arial" w:cs="Arial"/>
          <w:sz w:val="20"/>
          <w:szCs w:val="20"/>
        </w:rPr>
        <w:t xml:space="preserve"> </w:t>
      </w:r>
      <w:r w:rsidRPr="00F50550">
        <w:rPr>
          <w:rFonts w:ascii="Arial" w:hAnsi="Arial" w:cs="Arial"/>
          <w:sz w:val="20"/>
          <w:szCs w:val="20"/>
        </w:rPr>
        <w:t>temperature</w:t>
      </w:r>
      <w:r w:rsidR="00F23224" w:rsidRPr="00F50550">
        <w:rPr>
          <w:rFonts w:ascii="Arial" w:hAnsi="Arial" w:cs="Arial"/>
          <w:sz w:val="20"/>
          <w:szCs w:val="20"/>
        </w:rPr>
        <w:tab/>
      </w:r>
      <w:r w:rsidRPr="00F50550">
        <w:rPr>
          <w:rFonts w:ascii="Arial" w:hAnsi="Arial" w:cs="Arial"/>
          <w:sz w:val="20"/>
          <w:szCs w:val="20"/>
        </w:rPr>
        <w:t>No data available</w:t>
      </w:r>
    </w:p>
    <w:p w14:paraId="68DC31B3"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r) </w:t>
      </w:r>
      <w:r w:rsidR="00F23224" w:rsidRPr="00F50550">
        <w:rPr>
          <w:rFonts w:ascii="Arial" w:hAnsi="Arial" w:cs="Arial"/>
          <w:sz w:val="20"/>
          <w:szCs w:val="20"/>
        </w:rPr>
        <w:tab/>
      </w:r>
      <w:r w:rsidRPr="00F50550">
        <w:rPr>
          <w:rFonts w:ascii="Arial" w:hAnsi="Arial" w:cs="Arial"/>
          <w:sz w:val="20"/>
          <w:szCs w:val="20"/>
        </w:rPr>
        <w:t xml:space="preserve">Viscosity </w:t>
      </w:r>
      <w:r w:rsidR="00F23224" w:rsidRPr="00F50550">
        <w:rPr>
          <w:rFonts w:ascii="Arial" w:hAnsi="Arial" w:cs="Arial"/>
          <w:sz w:val="20"/>
          <w:szCs w:val="20"/>
        </w:rPr>
        <w:tab/>
      </w:r>
      <w:r w:rsidR="00F23224" w:rsidRPr="00F50550">
        <w:rPr>
          <w:rFonts w:ascii="Arial" w:hAnsi="Arial" w:cs="Arial"/>
          <w:sz w:val="20"/>
          <w:szCs w:val="20"/>
        </w:rPr>
        <w:tab/>
      </w:r>
      <w:r w:rsidR="00F23224" w:rsidRPr="00F50550">
        <w:rPr>
          <w:rFonts w:ascii="Arial" w:hAnsi="Arial" w:cs="Arial"/>
          <w:sz w:val="20"/>
          <w:szCs w:val="20"/>
        </w:rPr>
        <w:tab/>
      </w:r>
      <w:r w:rsidRPr="00F50550">
        <w:rPr>
          <w:rFonts w:ascii="Arial" w:hAnsi="Arial" w:cs="Arial"/>
          <w:sz w:val="20"/>
          <w:szCs w:val="20"/>
        </w:rPr>
        <w:t>No data available</w:t>
      </w:r>
    </w:p>
    <w:p w14:paraId="626B96CA" w14:textId="77777777" w:rsidR="00D55C0D" w:rsidRPr="00F50550" w:rsidRDefault="00D55C0D" w:rsidP="00F23224">
      <w:pPr>
        <w:tabs>
          <w:tab w:val="left" w:pos="990"/>
        </w:tabs>
        <w:autoSpaceDE w:val="0"/>
        <w:autoSpaceDN w:val="0"/>
        <w:adjustRightInd w:val="0"/>
        <w:spacing w:after="0"/>
        <w:ind w:firstLine="720"/>
        <w:jc w:val="left"/>
        <w:rPr>
          <w:rFonts w:ascii="Arial" w:hAnsi="Arial" w:cs="Arial"/>
          <w:sz w:val="20"/>
          <w:szCs w:val="20"/>
        </w:rPr>
      </w:pPr>
      <w:r w:rsidRPr="00F50550">
        <w:rPr>
          <w:rFonts w:ascii="Arial" w:hAnsi="Arial" w:cs="Arial"/>
          <w:sz w:val="20"/>
          <w:szCs w:val="20"/>
        </w:rPr>
        <w:t xml:space="preserve">s) </w:t>
      </w:r>
      <w:r w:rsidR="00F23224" w:rsidRPr="00F50550">
        <w:rPr>
          <w:rFonts w:ascii="Arial" w:hAnsi="Arial" w:cs="Arial"/>
          <w:sz w:val="20"/>
          <w:szCs w:val="20"/>
        </w:rPr>
        <w:tab/>
      </w:r>
      <w:r w:rsidRPr="00F50550">
        <w:rPr>
          <w:rFonts w:ascii="Arial" w:hAnsi="Arial" w:cs="Arial"/>
          <w:sz w:val="20"/>
          <w:szCs w:val="20"/>
        </w:rPr>
        <w:t xml:space="preserve">Explosive properties </w:t>
      </w:r>
      <w:r w:rsidR="00F23224" w:rsidRPr="00F50550">
        <w:rPr>
          <w:rFonts w:ascii="Arial" w:hAnsi="Arial" w:cs="Arial"/>
          <w:sz w:val="20"/>
          <w:szCs w:val="20"/>
        </w:rPr>
        <w:tab/>
      </w:r>
      <w:r w:rsidR="00F23224" w:rsidRPr="00F50550">
        <w:rPr>
          <w:rFonts w:ascii="Arial" w:hAnsi="Arial" w:cs="Arial"/>
          <w:sz w:val="20"/>
          <w:szCs w:val="20"/>
        </w:rPr>
        <w:tab/>
      </w:r>
      <w:r w:rsidRPr="00F50550">
        <w:rPr>
          <w:rFonts w:ascii="Arial" w:hAnsi="Arial" w:cs="Arial"/>
          <w:sz w:val="20"/>
          <w:szCs w:val="20"/>
        </w:rPr>
        <w:t>No data available</w:t>
      </w:r>
    </w:p>
    <w:p w14:paraId="5484A4DD" w14:textId="77777777" w:rsidR="00D55C0D" w:rsidRPr="00F50550" w:rsidRDefault="00D55C0D" w:rsidP="00F23224">
      <w:pPr>
        <w:pStyle w:val="Default"/>
        <w:tabs>
          <w:tab w:val="left" w:pos="990"/>
        </w:tabs>
        <w:ind w:firstLine="720"/>
        <w:rPr>
          <w:rFonts w:ascii="Arial" w:hAnsi="Arial" w:cs="Arial"/>
          <w:sz w:val="20"/>
          <w:szCs w:val="20"/>
        </w:rPr>
      </w:pPr>
      <w:r w:rsidRPr="00F50550">
        <w:rPr>
          <w:rFonts w:ascii="Arial" w:hAnsi="Arial" w:cs="Arial"/>
          <w:sz w:val="20"/>
          <w:szCs w:val="20"/>
        </w:rPr>
        <w:t xml:space="preserve">t) </w:t>
      </w:r>
      <w:r w:rsidR="00F23224" w:rsidRPr="00F50550">
        <w:rPr>
          <w:rFonts w:ascii="Arial" w:hAnsi="Arial" w:cs="Arial"/>
          <w:sz w:val="20"/>
          <w:szCs w:val="20"/>
        </w:rPr>
        <w:tab/>
      </w:r>
      <w:r w:rsidRPr="00F50550">
        <w:rPr>
          <w:rFonts w:ascii="Arial" w:hAnsi="Arial" w:cs="Arial"/>
          <w:sz w:val="20"/>
          <w:szCs w:val="20"/>
        </w:rPr>
        <w:t xml:space="preserve">Oxidizing properties </w:t>
      </w:r>
      <w:r w:rsidR="00F23224" w:rsidRPr="00F50550">
        <w:rPr>
          <w:rFonts w:ascii="Arial" w:hAnsi="Arial" w:cs="Arial"/>
          <w:sz w:val="20"/>
          <w:szCs w:val="20"/>
        </w:rPr>
        <w:tab/>
      </w:r>
      <w:r w:rsidR="00F23224" w:rsidRPr="00F50550">
        <w:rPr>
          <w:rFonts w:ascii="Arial" w:hAnsi="Arial" w:cs="Arial"/>
          <w:sz w:val="20"/>
          <w:szCs w:val="20"/>
        </w:rPr>
        <w:tab/>
      </w:r>
      <w:r w:rsidRPr="00F50550">
        <w:rPr>
          <w:rFonts w:ascii="Arial" w:hAnsi="Arial" w:cs="Arial"/>
          <w:sz w:val="20"/>
          <w:szCs w:val="20"/>
        </w:rPr>
        <w:t>No data available</w:t>
      </w:r>
    </w:p>
    <w:p w14:paraId="7FB5982F" w14:textId="77777777" w:rsidR="00F23224" w:rsidRPr="00F50550" w:rsidRDefault="00F23224" w:rsidP="00F23224">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w:t>
      </w:r>
      <w:r w:rsidR="0062243B" w:rsidRPr="00F50550">
        <w:rPr>
          <w:rStyle w:val="A1"/>
          <w:rFonts w:ascii="Arial" w:hAnsi="Arial" w:cs="Arial"/>
          <w:sz w:val="20"/>
          <w:szCs w:val="20"/>
        </w:rPr>
        <w:t>________</w:t>
      </w:r>
      <w:r w:rsidRPr="00F50550">
        <w:rPr>
          <w:rStyle w:val="A1"/>
          <w:rFonts w:ascii="Arial" w:hAnsi="Arial" w:cs="Arial"/>
          <w:sz w:val="20"/>
          <w:szCs w:val="20"/>
        </w:rPr>
        <w:t>____________________</w:t>
      </w:r>
    </w:p>
    <w:p w14:paraId="749C4479" w14:textId="77777777" w:rsidR="00F23224" w:rsidRPr="00F50550" w:rsidRDefault="00F23224" w:rsidP="00F96BCD">
      <w:pPr>
        <w:pStyle w:val="Pa0"/>
        <w:tabs>
          <w:tab w:val="left" w:pos="360"/>
        </w:tabs>
        <w:rPr>
          <w:rStyle w:val="A1"/>
          <w:rFonts w:ascii="Arial" w:hAnsi="Arial" w:cs="Arial"/>
          <w:sz w:val="20"/>
          <w:szCs w:val="20"/>
        </w:rPr>
      </w:pPr>
    </w:p>
    <w:p w14:paraId="29FBCA79" w14:textId="77777777" w:rsidR="00E33B4F" w:rsidRPr="00F50550" w:rsidRDefault="00E33B4F" w:rsidP="00F23224">
      <w:pPr>
        <w:pStyle w:val="Pa0"/>
        <w:tabs>
          <w:tab w:val="left" w:pos="360"/>
          <w:tab w:val="left" w:pos="540"/>
        </w:tabs>
        <w:rPr>
          <w:rFonts w:ascii="Arial" w:hAnsi="Arial" w:cs="Arial"/>
          <w:color w:val="221E1F"/>
        </w:rPr>
      </w:pPr>
      <w:r w:rsidRPr="00F50550">
        <w:rPr>
          <w:rStyle w:val="A1"/>
          <w:rFonts w:ascii="Arial" w:hAnsi="Arial" w:cs="Arial"/>
          <w:sz w:val="24"/>
          <w:szCs w:val="24"/>
        </w:rPr>
        <w:t xml:space="preserve">Section 10: Stability and Reactivity </w:t>
      </w:r>
    </w:p>
    <w:p w14:paraId="3B9348D1" w14:textId="77777777" w:rsidR="00846815" w:rsidRPr="00F50550" w:rsidRDefault="00846815" w:rsidP="00F23224">
      <w:pPr>
        <w:pStyle w:val="Pa0"/>
        <w:tabs>
          <w:tab w:val="left" w:pos="360"/>
          <w:tab w:val="left" w:pos="540"/>
        </w:tabs>
        <w:rPr>
          <w:rStyle w:val="A0"/>
          <w:rFonts w:ascii="Arial" w:hAnsi="Arial" w:cs="Arial"/>
        </w:rPr>
      </w:pPr>
    </w:p>
    <w:p w14:paraId="1C5D50FF" w14:textId="77777777" w:rsidR="00F23224" w:rsidRPr="00F50550" w:rsidRDefault="00F23224"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10.1 </w:t>
      </w:r>
      <w:r w:rsidRPr="00F50550">
        <w:rPr>
          <w:rFonts w:ascii="Arial" w:hAnsi="Arial" w:cs="Arial"/>
          <w:b/>
          <w:bCs/>
          <w:sz w:val="20"/>
          <w:szCs w:val="20"/>
        </w:rPr>
        <w:tab/>
        <w:t>Reactivity</w:t>
      </w:r>
    </w:p>
    <w:p w14:paraId="42F8FCA9" w14:textId="2E7D83AA" w:rsidR="00823F9A" w:rsidRPr="00F50550" w:rsidRDefault="00084C36"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sz w:val="20"/>
          <w:szCs w:val="20"/>
        </w:rPr>
        <w:tab/>
      </w:r>
      <w:r w:rsidRPr="00F50550">
        <w:rPr>
          <w:rFonts w:ascii="Arial" w:hAnsi="Arial" w:cs="Arial"/>
          <w:sz w:val="20"/>
          <w:szCs w:val="20"/>
        </w:rPr>
        <w:tab/>
      </w:r>
      <w:r w:rsidR="0017350E" w:rsidRPr="00F50550">
        <w:rPr>
          <w:rFonts w:ascii="Arial" w:hAnsi="Arial" w:cs="Arial"/>
          <w:sz w:val="20"/>
          <w:szCs w:val="20"/>
        </w:rPr>
        <w:t>No data available.</w:t>
      </w:r>
    </w:p>
    <w:p w14:paraId="6501B7CF" w14:textId="77777777" w:rsidR="00F23224" w:rsidRPr="00F50550" w:rsidRDefault="00F23224" w:rsidP="00F23224">
      <w:pPr>
        <w:tabs>
          <w:tab w:val="left" w:pos="360"/>
          <w:tab w:val="left" w:pos="540"/>
        </w:tabs>
        <w:autoSpaceDE w:val="0"/>
        <w:autoSpaceDN w:val="0"/>
        <w:adjustRightInd w:val="0"/>
        <w:spacing w:after="0"/>
        <w:jc w:val="left"/>
        <w:rPr>
          <w:rFonts w:ascii="Arial" w:hAnsi="Arial" w:cs="Arial"/>
          <w:sz w:val="20"/>
          <w:szCs w:val="20"/>
        </w:rPr>
      </w:pPr>
    </w:p>
    <w:p w14:paraId="0DF566EE" w14:textId="77777777" w:rsidR="00F23224" w:rsidRPr="00F50550" w:rsidRDefault="00F23224"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10.2 </w:t>
      </w:r>
      <w:r w:rsidRPr="00F50550">
        <w:rPr>
          <w:rFonts w:ascii="Arial" w:hAnsi="Arial" w:cs="Arial"/>
          <w:b/>
          <w:bCs/>
          <w:sz w:val="20"/>
          <w:szCs w:val="20"/>
        </w:rPr>
        <w:tab/>
        <w:t>Chemical stability</w:t>
      </w:r>
    </w:p>
    <w:p w14:paraId="1A7A6D10" w14:textId="3B6BF066" w:rsidR="00823F9A" w:rsidRPr="00F50550" w:rsidRDefault="00F23224"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r w:rsidR="0017350E" w:rsidRPr="00F50550">
        <w:rPr>
          <w:rFonts w:ascii="Arial" w:hAnsi="Arial" w:cs="Arial"/>
          <w:sz w:val="20"/>
          <w:szCs w:val="20"/>
        </w:rPr>
        <w:t>No data available.</w:t>
      </w:r>
    </w:p>
    <w:p w14:paraId="65B6C5EB" w14:textId="77777777" w:rsidR="00F23224" w:rsidRPr="00F50550" w:rsidRDefault="00F23224" w:rsidP="00F23224">
      <w:pPr>
        <w:tabs>
          <w:tab w:val="left" w:pos="360"/>
          <w:tab w:val="left" w:pos="540"/>
        </w:tabs>
        <w:autoSpaceDE w:val="0"/>
        <w:autoSpaceDN w:val="0"/>
        <w:adjustRightInd w:val="0"/>
        <w:spacing w:after="0"/>
        <w:jc w:val="left"/>
        <w:rPr>
          <w:rFonts w:ascii="Arial" w:hAnsi="Arial" w:cs="Arial"/>
          <w:sz w:val="20"/>
          <w:szCs w:val="20"/>
        </w:rPr>
      </w:pPr>
    </w:p>
    <w:p w14:paraId="2FD3B0AC" w14:textId="77777777" w:rsidR="00F23224"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10.3</w:t>
      </w:r>
      <w:r w:rsidR="00F23224" w:rsidRPr="00F50550">
        <w:rPr>
          <w:rFonts w:ascii="Arial" w:hAnsi="Arial" w:cs="Arial"/>
          <w:b/>
          <w:bCs/>
          <w:sz w:val="20"/>
          <w:szCs w:val="20"/>
        </w:rPr>
        <w:tab/>
      </w:r>
      <w:r w:rsidRPr="00F50550">
        <w:rPr>
          <w:rFonts w:ascii="Arial" w:hAnsi="Arial" w:cs="Arial"/>
          <w:b/>
          <w:bCs/>
          <w:sz w:val="20"/>
          <w:szCs w:val="20"/>
        </w:rPr>
        <w:t>Pos</w:t>
      </w:r>
      <w:r w:rsidR="00F23224" w:rsidRPr="00F50550">
        <w:rPr>
          <w:rFonts w:ascii="Arial" w:hAnsi="Arial" w:cs="Arial"/>
          <w:b/>
          <w:bCs/>
          <w:sz w:val="20"/>
          <w:szCs w:val="20"/>
        </w:rPr>
        <w:t>sibility of hazardous reactions</w:t>
      </w:r>
    </w:p>
    <w:p w14:paraId="672D8A54" w14:textId="77777777" w:rsidR="00823F9A" w:rsidRPr="00F50550" w:rsidRDefault="00F23224"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r w:rsidR="00823F9A" w:rsidRPr="00F50550">
        <w:rPr>
          <w:rFonts w:ascii="Arial" w:hAnsi="Arial" w:cs="Arial"/>
          <w:sz w:val="20"/>
          <w:szCs w:val="20"/>
        </w:rPr>
        <w:t>No data available</w:t>
      </w:r>
      <w:r w:rsidR="00084C36" w:rsidRPr="00F50550">
        <w:rPr>
          <w:rFonts w:ascii="Arial" w:hAnsi="Arial" w:cs="Arial"/>
          <w:sz w:val="20"/>
          <w:szCs w:val="20"/>
        </w:rPr>
        <w:t>.</w:t>
      </w:r>
    </w:p>
    <w:p w14:paraId="59209C2B" w14:textId="77777777" w:rsidR="00F23224" w:rsidRPr="00F50550" w:rsidRDefault="00F23224" w:rsidP="00F23224">
      <w:pPr>
        <w:tabs>
          <w:tab w:val="left" w:pos="360"/>
          <w:tab w:val="left" w:pos="540"/>
        </w:tabs>
        <w:autoSpaceDE w:val="0"/>
        <w:autoSpaceDN w:val="0"/>
        <w:adjustRightInd w:val="0"/>
        <w:spacing w:after="0"/>
        <w:jc w:val="left"/>
        <w:rPr>
          <w:rFonts w:ascii="Arial" w:hAnsi="Arial" w:cs="Arial"/>
          <w:sz w:val="20"/>
          <w:szCs w:val="20"/>
        </w:rPr>
      </w:pPr>
    </w:p>
    <w:p w14:paraId="53140DCA" w14:textId="77777777" w:rsidR="006244D0" w:rsidRPr="00F50550" w:rsidRDefault="00F23224"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10.4</w:t>
      </w:r>
      <w:r w:rsidRPr="00F50550">
        <w:rPr>
          <w:rFonts w:ascii="Arial" w:hAnsi="Arial" w:cs="Arial"/>
          <w:b/>
          <w:bCs/>
          <w:sz w:val="20"/>
          <w:szCs w:val="20"/>
        </w:rPr>
        <w:tab/>
      </w:r>
      <w:r w:rsidR="00823F9A" w:rsidRPr="00F50550">
        <w:rPr>
          <w:rFonts w:ascii="Arial" w:hAnsi="Arial" w:cs="Arial"/>
          <w:b/>
          <w:bCs/>
          <w:sz w:val="20"/>
          <w:szCs w:val="20"/>
        </w:rPr>
        <w:t>Conditions to avoid</w:t>
      </w:r>
    </w:p>
    <w:p w14:paraId="4361D500" w14:textId="435BFFD6" w:rsidR="00823F9A" w:rsidRPr="00F50550" w:rsidRDefault="0017350E" w:rsidP="006244D0">
      <w:pPr>
        <w:tabs>
          <w:tab w:val="left" w:pos="360"/>
          <w:tab w:val="left" w:pos="540"/>
        </w:tabs>
        <w:autoSpaceDE w:val="0"/>
        <w:autoSpaceDN w:val="0"/>
        <w:adjustRightInd w:val="0"/>
        <w:spacing w:after="0"/>
        <w:ind w:left="540"/>
        <w:jc w:val="left"/>
        <w:rPr>
          <w:rFonts w:ascii="Arial" w:hAnsi="Arial" w:cs="Arial"/>
          <w:b/>
          <w:bCs/>
          <w:sz w:val="20"/>
          <w:szCs w:val="20"/>
        </w:rPr>
      </w:pPr>
      <w:bookmarkStart w:id="12" w:name="_Hlk529879122"/>
      <w:r w:rsidRPr="00F50550">
        <w:rPr>
          <w:rFonts w:ascii="Arial" w:hAnsi="Arial" w:cs="Arial"/>
          <w:sz w:val="20"/>
          <w:szCs w:val="20"/>
        </w:rPr>
        <w:t>No data available.</w:t>
      </w:r>
    </w:p>
    <w:bookmarkEnd w:id="12"/>
    <w:p w14:paraId="1B3539F1" w14:textId="77777777" w:rsidR="00F23224" w:rsidRPr="00F50550" w:rsidRDefault="00F23224" w:rsidP="00F23224">
      <w:pPr>
        <w:tabs>
          <w:tab w:val="left" w:pos="360"/>
          <w:tab w:val="left" w:pos="540"/>
        </w:tabs>
        <w:autoSpaceDE w:val="0"/>
        <w:autoSpaceDN w:val="0"/>
        <w:adjustRightInd w:val="0"/>
        <w:spacing w:after="0"/>
        <w:jc w:val="left"/>
        <w:rPr>
          <w:rFonts w:ascii="Arial" w:hAnsi="Arial" w:cs="Arial"/>
          <w:sz w:val="20"/>
          <w:szCs w:val="20"/>
        </w:rPr>
      </w:pPr>
    </w:p>
    <w:p w14:paraId="63FC9D54" w14:textId="77777777" w:rsidR="00823F9A"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10.5 </w:t>
      </w:r>
      <w:r w:rsidR="00F23224" w:rsidRPr="00F50550">
        <w:rPr>
          <w:rFonts w:ascii="Arial" w:hAnsi="Arial" w:cs="Arial"/>
          <w:b/>
          <w:bCs/>
          <w:sz w:val="20"/>
          <w:szCs w:val="20"/>
        </w:rPr>
        <w:tab/>
      </w:r>
      <w:r w:rsidRPr="00F50550">
        <w:rPr>
          <w:rFonts w:ascii="Arial" w:hAnsi="Arial" w:cs="Arial"/>
          <w:b/>
          <w:bCs/>
          <w:sz w:val="20"/>
          <w:szCs w:val="20"/>
        </w:rPr>
        <w:t>Incompatible materials</w:t>
      </w:r>
    </w:p>
    <w:p w14:paraId="6D2C83FE" w14:textId="77777777" w:rsidR="00823F9A" w:rsidRPr="00F50550" w:rsidRDefault="00F23224"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823F9A" w:rsidRPr="00F50550">
        <w:rPr>
          <w:rFonts w:ascii="Arial" w:hAnsi="Arial" w:cs="Arial"/>
          <w:sz w:val="20"/>
          <w:szCs w:val="20"/>
        </w:rPr>
        <w:t>Strong oxidizing agents</w:t>
      </w:r>
      <w:r w:rsidR="00084C36" w:rsidRPr="00F50550">
        <w:rPr>
          <w:rFonts w:ascii="Arial" w:hAnsi="Arial" w:cs="Arial"/>
          <w:sz w:val="20"/>
          <w:szCs w:val="20"/>
        </w:rPr>
        <w:t>.</w:t>
      </w:r>
    </w:p>
    <w:p w14:paraId="5FD0975D" w14:textId="77777777" w:rsidR="00F23224" w:rsidRPr="00F50550" w:rsidRDefault="00F23224" w:rsidP="00F23224">
      <w:pPr>
        <w:tabs>
          <w:tab w:val="left" w:pos="360"/>
          <w:tab w:val="left" w:pos="540"/>
        </w:tabs>
        <w:autoSpaceDE w:val="0"/>
        <w:autoSpaceDN w:val="0"/>
        <w:adjustRightInd w:val="0"/>
        <w:spacing w:after="0"/>
        <w:jc w:val="left"/>
        <w:rPr>
          <w:rFonts w:ascii="Arial" w:hAnsi="Arial" w:cs="Arial"/>
          <w:sz w:val="20"/>
          <w:szCs w:val="20"/>
        </w:rPr>
      </w:pPr>
    </w:p>
    <w:p w14:paraId="604BC0CC" w14:textId="77777777" w:rsidR="00823F9A"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10.6</w:t>
      </w:r>
      <w:r w:rsidR="00F23224" w:rsidRPr="00F50550">
        <w:rPr>
          <w:rFonts w:ascii="Arial" w:hAnsi="Arial" w:cs="Arial"/>
          <w:b/>
          <w:bCs/>
          <w:sz w:val="20"/>
          <w:szCs w:val="20"/>
        </w:rPr>
        <w:tab/>
      </w:r>
      <w:r w:rsidRPr="00F50550">
        <w:rPr>
          <w:rFonts w:ascii="Arial" w:hAnsi="Arial" w:cs="Arial"/>
          <w:b/>
          <w:bCs/>
          <w:sz w:val="20"/>
          <w:szCs w:val="20"/>
        </w:rPr>
        <w:t>Hazardous decomposition products</w:t>
      </w:r>
    </w:p>
    <w:p w14:paraId="55302F2B" w14:textId="24DC8A07" w:rsidR="00BE6755" w:rsidRPr="00F50550" w:rsidRDefault="00823F9A" w:rsidP="009B3A81">
      <w:pPr>
        <w:tabs>
          <w:tab w:val="left" w:pos="360"/>
          <w:tab w:val="left" w:pos="540"/>
        </w:tabs>
        <w:autoSpaceDE w:val="0"/>
        <w:autoSpaceDN w:val="0"/>
        <w:adjustRightInd w:val="0"/>
        <w:spacing w:after="0"/>
        <w:ind w:left="540"/>
        <w:jc w:val="left"/>
        <w:rPr>
          <w:rFonts w:ascii="Arial" w:hAnsi="Arial" w:cs="Arial"/>
          <w:sz w:val="20"/>
          <w:szCs w:val="20"/>
        </w:rPr>
      </w:pPr>
      <w:r w:rsidRPr="00F50550">
        <w:rPr>
          <w:rFonts w:ascii="Arial" w:hAnsi="Arial" w:cs="Arial"/>
          <w:sz w:val="20"/>
          <w:szCs w:val="20"/>
        </w:rPr>
        <w:t>No data available</w:t>
      </w:r>
      <w:r w:rsidR="0017350E" w:rsidRPr="00F50550">
        <w:rPr>
          <w:rFonts w:ascii="Arial" w:hAnsi="Arial" w:cs="Arial"/>
          <w:sz w:val="20"/>
          <w:szCs w:val="20"/>
        </w:rPr>
        <w:t>.</w:t>
      </w:r>
    </w:p>
    <w:p w14:paraId="348E7564" w14:textId="77777777" w:rsidR="00F23224" w:rsidRPr="00F50550" w:rsidRDefault="00F23224" w:rsidP="00F23224">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w:t>
      </w:r>
      <w:r w:rsidR="0062243B" w:rsidRPr="00F50550">
        <w:rPr>
          <w:rStyle w:val="A1"/>
          <w:rFonts w:ascii="Arial" w:hAnsi="Arial" w:cs="Arial"/>
          <w:sz w:val="20"/>
          <w:szCs w:val="20"/>
        </w:rPr>
        <w:t>________</w:t>
      </w:r>
    </w:p>
    <w:p w14:paraId="583A3EF7" w14:textId="77777777" w:rsidR="001429A8" w:rsidRPr="00F50550" w:rsidRDefault="001429A8" w:rsidP="00F23224">
      <w:pPr>
        <w:pStyle w:val="Default"/>
        <w:tabs>
          <w:tab w:val="left" w:pos="360"/>
          <w:tab w:val="left" w:pos="540"/>
        </w:tabs>
        <w:rPr>
          <w:rFonts w:ascii="Arial" w:hAnsi="Arial" w:cs="Arial"/>
          <w:sz w:val="20"/>
          <w:szCs w:val="20"/>
        </w:rPr>
      </w:pPr>
    </w:p>
    <w:p w14:paraId="4D8E6811" w14:textId="77777777" w:rsidR="00E33B4F" w:rsidRPr="00F50550" w:rsidRDefault="00E33B4F" w:rsidP="00F23224">
      <w:pPr>
        <w:pStyle w:val="Pa0"/>
        <w:tabs>
          <w:tab w:val="left" w:pos="360"/>
          <w:tab w:val="left" w:pos="540"/>
        </w:tabs>
        <w:rPr>
          <w:rFonts w:ascii="Arial" w:hAnsi="Arial" w:cs="Arial"/>
          <w:color w:val="221E1F"/>
          <w:sz w:val="20"/>
          <w:szCs w:val="20"/>
        </w:rPr>
      </w:pPr>
      <w:r w:rsidRPr="00F50550">
        <w:rPr>
          <w:rStyle w:val="A1"/>
          <w:rFonts w:ascii="Arial" w:hAnsi="Arial" w:cs="Arial"/>
          <w:sz w:val="24"/>
          <w:szCs w:val="24"/>
        </w:rPr>
        <w:t xml:space="preserve">Section 11: Toxicological Information </w:t>
      </w:r>
    </w:p>
    <w:p w14:paraId="6B3B21F3" w14:textId="77777777" w:rsidR="00823F9A"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p>
    <w:p w14:paraId="569255F2" w14:textId="77777777" w:rsidR="009B3A81"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11.1</w:t>
      </w:r>
      <w:r w:rsidR="00F23224" w:rsidRPr="00F50550">
        <w:rPr>
          <w:rFonts w:ascii="Arial" w:hAnsi="Arial" w:cs="Arial"/>
          <w:b/>
          <w:bCs/>
          <w:sz w:val="20"/>
          <w:szCs w:val="20"/>
        </w:rPr>
        <w:tab/>
      </w:r>
      <w:r w:rsidR="009B3A81" w:rsidRPr="00F50550">
        <w:rPr>
          <w:rFonts w:ascii="Arial" w:hAnsi="Arial" w:cs="Arial"/>
          <w:b/>
          <w:bCs/>
          <w:sz w:val="20"/>
          <w:szCs w:val="20"/>
        </w:rPr>
        <w:t>Exposure routes</w:t>
      </w:r>
    </w:p>
    <w:p w14:paraId="46F809B1" w14:textId="72825DF9" w:rsidR="009B3A81" w:rsidRPr="00F50550" w:rsidRDefault="009B3A81" w:rsidP="00F23224">
      <w:pPr>
        <w:tabs>
          <w:tab w:val="left" w:pos="360"/>
          <w:tab w:val="left" w:pos="540"/>
        </w:tabs>
        <w:autoSpaceDE w:val="0"/>
        <w:autoSpaceDN w:val="0"/>
        <w:adjustRightInd w:val="0"/>
        <w:spacing w:after="0"/>
        <w:jc w:val="left"/>
        <w:rPr>
          <w:rFonts w:ascii="Arial" w:hAnsi="Arial" w:cs="Arial"/>
          <w:bCs/>
          <w:sz w:val="20"/>
          <w:szCs w:val="20"/>
        </w:rPr>
      </w:pPr>
      <w:r w:rsidRPr="00F50550">
        <w:rPr>
          <w:rFonts w:ascii="Arial" w:hAnsi="Arial" w:cs="Arial"/>
          <w:bCs/>
          <w:sz w:val="20"/>
          <w:szCs w:val="20"/>
        </w:rPr>
        <w:tab/>
      </w:r>
      <w:r w:rsidRPr="00F50550">
        <w:rPr>
          <w:rFonts w:ascii="Arial" w:hAnsi="Arial" w:cs="Arial"/>
          <w:bCs/>
          <w:sz w:val="20"/>
          <w:szCs w:val="20"/>
        </w:rPr>
        <w:tab/>
        <w:t>Dermal, Ingestion</w:t>
      </w:r>
      <w:r w:rsidR="0017350E" w:rsidRPr="00F50550">
        <w:rPr>
          <w:rFonts w:ascii="Arial" w:hAnsi="Arial" w:cs="Arial"/>
          <w:bCs/>
          <w:sz w:val="20"/>
          <w:szCs w:val="20"/>
        </w:rPr>
        <w:t>, Inhalation</w:t>
      </w:r>
    </w:p>
    <w:p w14:paraId="3498B0E8"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Cs/>
          <w:sz w:val="20"/>
          <w:szCs w:val="20"/>
        </w:rPr>
      </w:pPr>
    </w:p>
    <w:p w14:paraId="60C77372"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Cs/>
          <w:sz w:val="20"/>
          <w:szCs w:val="20"/>
        </w:rPr>
      </w:pPr>
      <w:r w:rsidRPr="00F50550">
        <w:rPr>
          <w:rFonts w:ascii="Arial" w:hAnsi="Arial" w:cs="Arial"/>
          <w:b/>
          <w:bCs/>
          <w:sz w:val="20"/>
          <w:szCs w:val="20"/>
        </w:rPr>
        <w:t>11.2</w:t>
      </w:r>
      <w:r w:rsidRPr="00F50550">
        <w:rPr>
          <w:rFonts w:ascii="Arial" w:hAnsi="Arial" w:cs="Arial"/>
          <w:b/>
          <w:bCs/>
          <w:sz w:val="20"/>
          <w:szCs w:val="20"/>
        </w:rPr>
        <w:tab/>
        <w:t>Exposure symptoms</w:t>
      </w:r>
    </w:p>
    <w:p w14:paraId="5EA4BAF9"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Cs/>
          <w:sz w:val="20"/>
          <w:szCs w:val="20"/>
        </w:rPr>
      </w:pPr>
      <w:r w:rsidRPr="00F50550">
        <w:rPr>
          <w:rFonts w:ascii="Arial" w:hAnsi="Arial" w:cs="Arial"/>
          <w:bCs/>
          <w:sz w:val="20"/>
          <w:szCs w:val="20"/>
        </w:rPr>
        <w:tab/>
      </w:r>
      <w:r w:rsidRPr="00F50550">
        <w:rPr>
          <w:rFonts w:ascii="Arial" w:hAnsi="Arial" w:cs="Arial"/>
          <w:bCs/>
          <w:sz w:val="20"/>
          <w:szCs w:val="20"/>
        </w:rPr>
        <w:tab/>
        <w:t>No data available.</w:t>
      </w:r>
    </w:p>
    <w:p w14:paraId="70A5C523"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
          <w:bCs/>
          <w:sz w:val="20"/>
          <w:szCs w:val="20"/>
        </w:rPr>
      </w:pPr>
    </w:p>
    <w:p w14:paraId="2288B206"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11.3</w:t>
      </w:r>
      <w:r w:rsidRPr="00F50550">
        <w:rPr>
          <w:rFonts w:ascii="Arial" w:hAnsi="Arial" w:cs="Arial"/>
          <w:b/>
          <w:bCs/>
          <w:sz w:val="20"/>
          <w:szCs w:val="20"/>
        </w:rPr>
        <w:tab/>
        <w:t>Exposure effects</w:t>
      </w:r>
    </w:p>
    <w:p w14:paraId="71224FA4"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Cs/>
          <w:sz w:val="20"/>
          <w:szCs w:val="20"/>
        </w:rPr>
      </w:pPr>
      <w:r w:rsidRPr="00F50550">
        <w:rPr>
          <w:rFonts w:ascii="Arial" w:hAnsi="Arial" w:cs="Arial"/>
          <w:bCs/>
          <w:sz w:val="20"/>
          <w:szCs w:val="20"/>
        </w:rPr>
        <w:tab/>
      </w:r>
      <w:r w:rsidRPr="00F50550">
        <w:rPr>
          <w:rFonts w:ascii="Arial" w:hAnsi="Arial" w:cs="Arial"/>
          <w:bCs/>
          <w:sz w:val="20"/>
          <w:szCs w:val="20"/>
        </w:rPr>
        <w:tab/>
        <w:t xml:space="preserve">Inhalation: </w:t>
      </w:r>
      <w:r w:rsidRPr="00F50550">
        <w:rPr>
          <w:rFonts w:ascii="Arial" w:hAnsi="Arial" w:cs="Arial"/>
          <w:bCs/>
          <w:sz w:val="20"/>
          <w:szCs w:val="20"/>
        </w:rPr>
        <w:tab/>
        <w:t>May be harmful if inhaled.  May cause respiratory tract irritation.</w:t>
      </w:r>
    </w:p>
    <w:p w14:paraId="4C564103"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Cs/>
          <w:sz w:val="20"/>
          <w:szCs w:val="20"/>
        </w:rPr>
      </w:pPr>
      <w:r w:rsidRPr="00F50550">
        <w:rPr>
          <w:rFonts w:ascii="Arial" w:hAnsi="Arial" w:cs="Arial"/>
          <w:bCs/>
          <w:sz w:val="20"/>
          <w:szCs w:val="20"/>
        </w:rPr>
        <w:tab/>
      </w:r>
      <w:r w:rsidRPr="00F50550">
        <w:rPr>
          <w:rFonts w:ascii="Arial" w:hAnsi="Arial" w:cs="Arial"/>
          <w:bCs/>
          <w:sz w:val="20"/>
          <w:szCs w:val="20"/>
        </w:rPr>
        <w:tab/>
        <w:t xml:space="preserve">Skin Contact: </w:t>
      </w:r>
      <w:r w:rsidRPr="00F50550">
        <w:rPr>
          <w:rFonts w:ascii="Arial" w:hAnsi="Arial" w:cs="Arial"/>
          <w:bCs/>
          <w:sz w:val="20"/>
          <w:szCs w:val="20"/>
        </w:rPr>
        <w:tab/>
        <w:t>May be harmful if absorbed through skin. May cause skin irritation.</w:t>
      </w:r>
    </w:p>
    <w:p w14:paraId="2408E270"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Cs/>
          <w:sz w:val="20"/>
          <w:szCs w:val="20"/>
        </w:rPr>
      </w:pPr>
      <w:r w:rsidRPr="00F50550">
        <w:rPr>
          <w:rFonts w:ascii="Arial" w:hAnsi="Arial" w:cs="Arial"/>
          <w:bCs/>
          <w:sz w:val="20"/>
          <w:szCs w:val="20"/>
        </w:rPr>
        <w:tab/>
      </w:r>
      <w:r w:rsidRPr="00F50550">
        <w:rPr>
          <w:rFonts w:ascii="Arial" w:hAnsi="Arial" w:cs="Arial"/>
          <w:bCs/>
          <w:sz w:val="20"/>
          <w:szCs w:val="20"/>
        </w:rPr>
        <w:tab/>
        <w:t>Eye Contact:</w:t>
      </w:r>
      <w:r w:rsidRPr="00F50550">
        <w:rPr>
          <w:rFonts w:ascii="Arial" w:hAnsi="Arial" w:cs="Arial"/>
          <w:bCs/>
          <w:sz w:val="20"/>
          <w:szCs w:val="20"/>
        </w:rPr>
        <w:tab/>
        <w:t>May cause eye irritation.</w:t>
      </w:r>
    </w:p>
    <w:p w14:paraId="03E3AE12"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Cs/>
          <w:sz w:val="20"/>
          <w:szCs w:val="20"/>
        </w:rPr>
      </w:pPr>
      <w:r w:rsidRPr="00F50550">
        <w:rPr>
          <w:rFonts w:ascii="Arial" w:hAnsi="Arial" w:cs="Arial"/>
          <w:bCs/>
          <w:sz w:val="20"/>
          <w:szCs w:val="20"/>
        </w:rPr>
        <w:tab/>
      </w:r>
      <w:r w:rsidRPr="00F50550">
        <w:rPr>
          <w:rFonts w:ascii="Arial" w:hAnsi="Arial" w:cs="Arial"/>
          <w:bCs/>
          <w:sz w:val="20"/>
          <w:szCs w:val="20"/>
        </w:rPr>
        <w:tab/>
        <w:t>Ingestion:</w:t>
      </w:r>
      <w:r w:rsidRPr="00F50550">
        <w:rPr>
          <w:rFonts w:ascii="Arial" w:hAnsi="Arial" w:cs="Arial"/>
          <w:bCs/>
          <w:sz w:val="20"/>
          <w:szCs w:val="20"/>
        </w:rPr>
        <w:tab/>
      </w:r>
      <w:r w:rsidRPr="00F50550">
        <w:rPr>
          <w:rFonts w:ascii="Arial" w:hAnsi="Arial" w:cs="Arial"/>
          <w:bCs/>
          <w:sz w:val="20"/>
          <w:szCs w:val="20"/>
        </w:rPr>
        <w:tab/>
        <w:t>May be harmful if swallowed.</w:t>
      </w:r>
    </w:p>
    <w:p w14:paraId="509991AD"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
          <w:bCs/>
          <w:sz w:val="20"/>
          <w:szCs w:val="20"/>
        </w:rPr>
      </w:pPr>
    </w:p>
    <w:p w14:paraId="2E7668F9"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11.4</w:t>
      </w:r>
      <w:r w:rsidRPr="00F50550">
        <w:rPr>
          <w:rFonts w:ascii="Arial" w:hAnsi="Arial" w:cs="Arial"/>
          <w:b/>
          <w:bCs/>
          <w:sz w:val="20"/>
          <w:szCs w:val="20"/>
        </w:rPr>
        <w:tab/>
        <w:t>Numerical measures of toxicity</w:t>
      </w:r>
    </w:p>
    <w:p w14:paraId="0FA5EB1B"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Acute toxicity</w:t>
      </w:r>
    </w:p>
    <w:p w14:paraId="6B392BB2"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Oral:  No data available</w:t>
      </w:r>
    </w:p>
    <w:p w14:paraId="0B4E310C" w14:textId="77777777" w:rsidR="00A43FD3" w:rsidRPr="00F50550" w:rsidRDefault="00A43FD3" w:rsidP="00A43FD3">
      <w:pPr>
        <w:tabs>
          <w:tab w:val="left" w:pos="360"/>
          <w:tab w:val="left" w:pos="540"/>
        </w:tabs>
        <w:autoSpaceDE w:val="0"/>
        <w:autoSpaceDN w:val="0"/>
        <w:adjustRightInd w:val="0"/>
        <w:spacing w:after="0"/>
        <w:ind w:left="540"/>
        <w:jc w:val="left"/>
        <w:rPr>
          <w:rFonts w:ascii="Arial" w:hAnsi="Arial" w:cs="Arial"/>
          <w:sz w:val="20"/>
          <w:szCs w:val="20"/>
        </w:rPr>
      </w:pPr>
      <w:r w:rsidRPr="00F50550">
        <w:rPr>
          <w:rFonts w:ascii="Arial" w:hAnsi="Arial" w:cs="Arial"/>
          <w:sz w:val="20"/>
          <w:szCs w:val="20"/>
        </w:rPr>
        <w:t>Dermal:</w:t>
      </w:r>
    </w:p>
    <w:p w14:paraId="51BC43B1" w14:textId="77777777" w:rsidR="00A43FD3" w:rsidRPr="00F50550" w:rsidRDefault="00A43FD3" w:rsidP="00A43FD3">
      <w:pPr>
        <w:tabs>
          <w:tab w:val="left" w:pos="360"/>
          <w:tab w:val="left" w:pos="540"/>
        </w:tabs>
        <w:autoSpaceDE w:val="0"/>
        <w:autoSpaceDN w:val="0"/>
        <w:adjustRightInd w:val="0"/>
        <w:spacing w:after="0"/>
        <w:ind w:left="540"/>
        <w:jc w:val="left"/>
        <w:rPr>
          <w:rFonts w:ascii="Arial" w:hAnsi="Arial" w:cs="Arial"/>
          <w:sz w:val="20"/>
          <w:szCs w:val="20"/>
        </w:rPr>
      </w:pPr>
      <w:r w:rsidRPr="00F50550">
        <w:rPr>
          <w:rFonts w:ascii="Arial" w:hAnsi="Arial" w:cs="Arial"/>
          <w:sz w:val="20"/>
          <w:szCs w:val="20"/>
        </w:rPr>
        <w:tab/>
        <w:t xml:space="preserve">      Skin:  No data available.</w:t>
      </w:r>
    </w:p>
    <w:p w14:paraId="3E7DCF31" w14:textId="77777777" w:rsidR="00A43FD3" w:rsidRPr="00F50550" w:rsidRDefault="00A43FD3" w:rsidP="00A43FD3">
      <w:pPr>
        <w:tabs>
          <w:tab w:val="left" w:pos="360"/>
          <w:tab w:val="left" w:pos="540"/>
        </w:tabs>
        <w:autoSpaceDE w:val="0"/>
        <w:autoSpaceDN w:val="0"/>
        <w:adjustRightInd w:val="0"/>
        <w:spacing w:after="0"/>
        <w:ind w:left="540"/>
        <w:jc w:val="left"/>
        <w:rPr>
          <w:rFonts w:ascii="Arial" w:hAnsi="Arial" w:cs="Arial"/>
          <w:sz w:val="20"/>
          <w:szCs w:val="20"/>
        </w:rPr>
      </w:pPr>
      <w:r w:rsidRPr="00F50550">
        <w:rPr>
          <w:rFonts w:ascii="Arial" w:hAnsi="Arial" w:cs="Arial"/>
          <w:sz w:val="20"/>
          <w:szCs w:val="20"/>
        </w:rPr>
        <w:tab/>
        <w:t xml:space="preserve">      Eyes:  No data available.</w:t>
      </w:r>
    </w:p>
    <w:p w14:paraId="7B82683C"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Inhalation:  No data available.</w:t>
      </w:r>
    </w:p>
    <w:p w14:paraId="54E5B30B"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0B12808B"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Skin corrosion/irritation</w:t>
      </w:r>
    </w:p>
    <w:p w14:paraId="5FDA1C47"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4D7BAA15"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1C38BCC0"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Serious eye damage/eye irritation</w:t>
      </w:r>
    </w:p>
    <w:p w14:paraId="47ADD26A"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726DFCFA"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3C79869E" w14:textId="77777777" w:rsidR="003A3A71"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p>
    <w:p w14:paraId="008F062C" w14:textId="1BFC6348"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Respiratory or skin sensitization</w:t>
      </w:r>
    </w:p>
    <w:p w14:paraId="09EC8980"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526399DD"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521298A0"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Germ cell mutagenicity</w:t>
      </w:r>
    </w:p>
    <w:p w14:paraId="2E76127C"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02AFE928"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3190494C"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Carcinogenicity</w:t>
      </w:r>
    </w:p>
    <w:p w14:paraId="0758B112"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IARC: No component of this product present at levels greater than or equal to 0.1% is identified as</w:t>
      </w:r>
    </w:p>
    <w:p w14:paraId="708DBC74"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 xml:space="preserve">probable, </w:t>
      </w:r>
      <w:proofErr w:type="gramStart"/>
      <w:r w:rsidRPr="00F50550">
        <w:rPr>
          <w:rFonts w:ascii="Arial" w:hAnsi="Arial" w:cs="Arial"/>
          <w:sz w:val="20"/>
          <w:szCs w:val="20"/>
        </w:rPr>
        <w:t>possible</w:t>
      </w:r>
      <w:proofErr w:type="gramEnd"/>
      <w:r w:rsidRPr="00F50550">
        <w:rPr>
          <w:rFonts w:ascii="Arial" w:hAnsi="Arial" w:cs="Arial"/>
          <w:sz w:val="20"/>
          <w:szCs w:val="20"/>
        </w:rPr>
        <w:t xml:space="preserve"> or confirmed human carcinogen by IARC.</w:t>
      </w:r>
    </w:p>
    <w:p w14:paraId="0883A1D5"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NTP: No component of this product present at levels greater than or equal to 0.1% is identified as a</w:t>
      </w:r>
    </w:p>
    <w:p w14:paraId="3CE42D3D"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known or anticipated carcinogen by NTP.</w:t>
      </w:r>
    </w:p>
    <w:p w14:paraId="18A8543B"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OSHA: No component of this product present at levels greater than or equal to 0.1% is identified as a</w:t>
      </w:r>
    </w:p>
    <w:p w14:paraId="0CB41176"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carcinogen or potential carcinogen by OSHA.</w:t>
      </w:r>
    </w:p>
    <w:p w14:paraId="730E8DEB"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1067571A"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Reproductive toxicity</w:t>
      </w:r>
    </w:p>
    <w:p w14:paraId="6785351E"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7C53B455"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323A2B6C"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Specific target organ toxicity - single exposure</w:t>
      </w:r>
    </w:p>
    <w:p w14:paraId="7CA0A286"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3987FC25"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30E0EEE2"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Specific target organ toxicity - repeated exposure</w:t>
      </w:r>
    </w:p>
    <w:p w14:paraId="40392CF8"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6C7EE9E7"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p>
    <w:p w14:paraId="5BE02B84"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t>Aspiration hazard</w:t>
      </w:r>
    </w:p>
    <w:p w14:paraId="41F256AC" w14:textId="77777777" w:rsidR="009B3A81" w:rsidRPr="00F50550" w:rsidRDefault="00A43FD3"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08F3D7A9"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
          <w:bCs/>
          <w:sz w:val="20"/>
          <w:szCs w:val="20"/>
        </w:rPr>
      </w:pPr>
    </w:p>
    <w:p w14:paraId="0DA51356" w14:textId="77777777" w:rsidR="009B3A81" w:rsidRPr="00F50550" w:rsidRDefault="009B3A81"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11.5</w:t>
      </w:r>
      <w:r w:rsidRPr="00F50550">
        <w:rPr>
          <w:rFonts w:ascii="Arial" w:hAnsi="Arial" w:cs="Arial"/>
          <w:b/>
          <w:bCs/>
          <w:sz w:val="20"/>
          <w:szCs w:val="20"/>
        </w:rPr>
        <w:tab/>
        <w:t>Carcinogenicity listing</w:t>
      </w:r>
    </w:p>
    <w:p w14:paraId="10E392C7"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IARC: No component of this product present at levels greater than or equal to 0.1% is identified as</w:t>
      </w:r>
    </w:p>
    <w:p w14:paraId="0582892E"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 xml:space="preserve">probable, </w:t>
      </w:r>
      <w:proofErr w:type="gramStart"/>
      <w:r w:rsidRPr="00F50550">
        <w:rPr>
          <w:rFonts w:ascii="Arial" w:hAnsi="Arial" w:cs="Arial"/>
          <w:sz w:val="20"/>
          <w:szCs w:val="20"/>
        </w:rPr>
        <w:t>possible</w:t>
      </w:r>
      <w:proofErr w:type="gramEnd"/>
      <w:r w:rsidRPr="00F50550">
        <w:rPr>
          <w:rFonts w:ascii="Arial" w:hAnsi="Arial" w:cs="Arial"/>
          <w:sz w:val="20"/>
          <w:szCs w:val="20"/>
        </w:rPr>
        <w:t xml:space="preserve"> or confirmed human carcinogen by IARC.</w:t>
      </w:r>
    </w:p>
    <w:p w14:paraId="7BD5559E"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NTP: No component of this product present at levels greater than or equal to 0.1% is identified as a</w:t>
      </w:r>
    </w:p>
    <w:p w14:paraId="4242792C"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known or anticipated carcinogen by NTP.</w:t>
      </w:r>
    </w:p>
    <w:p w14:paraId="0B2F60AF"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OSHA: No component of this product present at levels greater than or equal to 0.1% is identified as a</w:t>
      </w:r>
    </w:p>
    <w:p w14:paraId="339CC8EE" w14:textId="77777777" w:rsidR="00F23224" w:rsidRPr="00F50550" w:rsidRDefault="00A43FD3"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carcinogen or potential carcinogen by OSHA.</w:t>
      </w:r>
      <w:bookmarkStart w:id="13" w:name="_Hlk529879178"/>
    </w:p>
    <w:bookmarkEnd w:id="13"/>
    <w:p w14:paraId="20D52482" w14:textId="77777777" w:rsidR="00F23224" w:rsidRPr="00F50550" w:rsidRDefault="00F23224" w:rsidP="00F23224">
      <w:pPr>
        <w:tabs>
          <w:tab w:val="left" w:pos="360"/>
          <w:tab w:val="left" w:pos="540"/>
        </w:tabs>
        <w:autoSpaceDE w:val="0"/>
        <w:autoSpaceDN w:val="0"/>
        <w:adjustRightInd w:val="0"/>
        <w:spacing w:after="0"/>
        <w:jc w:val="left"/>
        <w:rPr>
          <w:rFonts w:ascii="Arial" w:hAnsi="Arial" w:cs="Arial"/>
          <w:sz w:val="20"/>
          <w:szCs w:val="20"/>
        </w:rPr>
      </w:pPr>
    </w:p>
    <w:p w14:paraId="2BE66519" w14:textId="77777777" w:rsidR="00823F9A" w:rsidRPr="00F50550" w:rsidRDefault="00A43FD3"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11.6</w:t>
      </w:r>
      <w:r w:rsidR="00F23224" w:rsidRPr="00F50550">
        <w:rPr>
          <w:rFonts w:ascii="Arial" w:hAnsi="Arial" w:cs="Arial"/>
          <w:b/>
          <w:bCs/>
          <w:sz w:val="20"/>
          <w:szCs w:val="20"/>
        </w:rPr>
        <w:tab/>
      </w:r>
      <w:r w:rsidR="00823F9A" w:rsidRPr="00F50550">
        <w:rPr>
          <w:rFonts w:ascii="Arial" w:hAnsi="Arial" w:cs="Arial"/>
          <w:b/>
          <w:bCs/>
          <w:sz w:val="20"/>
          <w:szCs w:val="20"/>
        </w:rPr>
        <w:t>Additional Information</w:t>
      </w:r>
    </w:p>
    <w:p w14:paraId="40C129B4" w14:textId="77777777" w:rsidR="00BE6755" w:rsidRPr="00F50550" w:rsidRDefault="00084C36" w:rsidP="00A43FD3">
      <w:pPr>
        <w:tabs>
          <w:tab w:val="left" w:pos="360"/>
          <w:tab w:val="left" w:pos="540"/>
        </w:tabs>
        <w:autoSpaceDE w:val="0"/>
        <w:autoSpaceDN w:val="0"/>
        <w:adjustRightInd w:val="0"/>
        <w:spacing w:after="0"/>
        <w:ind w:left="540"/>
        <w:jc w:val="left"/>
        <w:rPr>
          <w:rFonts w:ascii="Arial" w:hAnsi="Arial" w:cs="Arial"/>
          <w:sz w:val="20"/>
          <w:szCs w:val="20"/>
        </w:rPr>
      </w:pPr>
      <w:r w:rsidRPr="00F50550">
        <w:rPr>
          <w:rFonts w:ascii="Arial" w:hAnsi="Arial" w:cs="Arial"/>
          <w:sz w:val="20"/>
          <w:szCs w:val="20"/>
        </w:rPr>
        <w:t>RTECS: No</w:t>
      </w:r>
      <w:r w:rsidR="00823F9A" w:rsidRPr="00F50550">
        <w:rPr>
          <w:rFonts w:ascii="Arial" w:hAnsi="Arial" w:cs="Arial"/>
          <w:sz w:val="20"/>
          <w:szCs w:val="20"/>
        </w:rPr>
        <w:t xml:space="preserve"> </w:t>
      </w:r>
      <w:r w:rsidRPr="00F50550">
        <w:rPr>
          <w:rFonts w:ascii="Arial" w:hAnsi="Arial" w:cs="Arial"/>
          <w:sz w:val="20"/>
          <w:szCs w:val="20"/>
        </w:rPr>
        <w:t xml:space="preserve">data </w:t>
      </w:r>
      <w:r w:rsidR="00823F9A" w:rsidRPr="00F50550">
        <w:rPr>
          <w:rFonts w:ascii="Arial" w:hAnsi="Arial" w:cs="Arial"/>
          <w:sz w:val="20"/>
          <w:szCs w:val="20"/>
        </w:rPr>
        <w:t>available</w:t>
      </w:r>
      <w:r w:rsidRPr="00F50550">
        <w:rPr>
          <w:rFonts w:ascii="Arial" w:hAnsi="Arial" w:cs="Arial"/>
          <w:sz w:val="20"/>
          <w:szCs w:val="20"/>
        </w:rPr>
        <w:t>.</w:t>
      </w:r>
      <w:r w:rsidR="00A43FD3" w:rsidRPr="00F50550">
        <w:rPr>
          <w:rFonts w:ascii="Arial" w:hAnsi="Arial" w:cs="Arial"/>
          <w:sz w:val="20"/>
          <w:szCs w:val="20"/>
        </w:rPr>
        <w:t xml:space="preserve"> </w:t>
      </w:r>
      <w:r w:rsidR="00823F9A" w:rsidRPr="00F50550">
        <w:rPr>
          <w:rFonts w:ascii="Arial" w:hAnsi="Arial" w:cs="Arial"/>
          <w:sz w:val="20"/>
          <w:szCs w:val="20"/>
        </w:rPr>
        <w:t>To the best of our knowledge, the chemical, physical, and toxicological properties have not been thoroughly investigated.</w:t>
      </w:r>
    </w:p>
    <w:p w14:paraId="4D69AC04" w14:textId="77777777" w:rsidR="00F23224" w:rsidRPr="00F50550" w:rsidRDefault="00F23224" w:rsidP="00F23224">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w:t>
      </w:r>
      <w:r w:rsidR="0062243B" w:rsidRPr="00F50550">
        <w:rPr>
          <w:rStyle w:val="A1"/>
          <w:rFonts w:ascii="Arial" w:hAnsi="Arial" w:cs="Arial"/>
          <w:sz w:val="20"/>
          <w:szCs w:val="20"/>
        </w:rPr>
        <w:t>________</w:t>
      </w:r>
      <w:r w:rsidRPr="00F50550">
        <w:rPr>
          <w:rStyle w:val="A1"/>
          <w:rFonts w:ascii="Arial" w:hAnsi="Arial" w:cs="Arial"/>
          <w:sz w:val="20"/>
          <w:szCs w:val="20"/>
        </w:rPr>
        <w:t>______</w:t>
      </w:r>
    </w:p>
    <w:p w14:paraId="69F8F62F" w14:textId="77777777" w:rsidR="001429A8" w:rsidRPr="00F50550" w:rsidRDefault="001429A8" w:rsidP="00F23224">
      <w:pPr>
        <w:pStyle w:val="Default"/>
        <w:tabs>
          <w:tab w:val="left" w:pos="360"/>
          <w:tab w:val="left" w:pos="540"/>
        </w:tabs>
        <w:rPr>
          <w:rFonts w:ascii="Arial" w:hAnsi="Arial" w:cs="Arial"/>
          <w:sz w:val="20"/>
          <w:szCs w:val="20"/>
        </w:rPr>
      </w:pPr>
    </w:p>
    <w:p w14:paraId="0F095606" w14:textId="77777777" w:rsidR="00E33B4F" w:rsidRPr="00F50550" w:rsidRDefault="00E33B4F" w:rsidP="00F23224">
      <w:pPr>
        <w:pStyle w:val="Pa0"/>
        <w:tabs>
          <w:tab w:val="left" w:pos="360"/>
          <w:tab w:val="left" w:pos="540"/>
        </w:tabs>
        <w:rPr>
          <w:rFonts w:ascii="Arial" w:hAnsi="Arial" w:cs="Arial"/>
          <w:color w:val="221E1F"/>
        </w:rPr>
      </w:pPr>
      <w:r w:rsidRPr="00F50550">
        <w:rPr>
          <w:rStyle w:val="A1"/>
          <w:rFonts w:ascii="Arial" w:hAnsi="Arial" w:cs="Arial"/>
          <w:sz w:val="24"/>
          <w:szCs w:val="24"/>
        </w:rPr>
        <w:t xml:space="preserve">Section 12: Ecological Information </w:t>
      </w:r>
    </w:p>
    <w:p w14:paraId="7435DBB3" w14:textId="77777777" w:rsidR="001429A8" w:rsidRPr="00F50550" w:rsidRDefault="001429A8" w:rsidP="00F23224">
      <w:pPr>
        <w:tabs>
          <w:tab w:val="left" w:pos="360"/>
          <w:tab w:val="left" w:pos="540"/>
        </w:tabs>
        <w:spacing w:after="0"/>
        <w:jc w:val="left"/>
        <w:rPr>
          <w:rStyle w:val="A0"/>
          <w:rFonts w:ascii="Arial" w:hAnsi="Arial" w:cs="Arial"/>
        </w:rPr>
      </w:pPr>
    </w:p>
    <w:p w14:paraId="513A52B8" w14:textId="77777777" w:rsidR="00A43FD3" w:rsidRPr="00F50550" w:rsidRDefault="00823F9A"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12.1 </w:t>
      </w:r>
      <w:r w:rsidR="0006521B" w:rsidRPr="00F50550">
        <w:rPr>
          <w:rFonts w:ascii="Arial" w:hAnsi="Arial" w:cs="Arial"/>
          <w:b/>
          <w:bCs/>
          <w:sz w:val="20"/>
          <w:szCs w:val="20"/>
        </w:rPr>
        <w:tab/>
      </w:r>
      <w:r w:rsidR="00A43FD3" w:rsidRPr="00F50550">
        <w:rPr>
          <w:rFonts w:ascii="Arial" w:hAnsi="Arial" w:cs="Arial"/>
          <w:b/>
          <w:bCs/>
          <w:sz w:val="20"/>
          <w:szCs w:val="20"/>
        </w:rPr>
        <w:t>Ecot</w:t>
      </w:r>
      <w:r w:rsidRPr="00F50550">
        <w:rPr>
          <w:rFonts w:ascii="Arial" w:hAnsi="Arial" w:cs="Arial"/>
          <w:b/>
          <w:bCs/>
          <w:sz w:val="20"/>
          <w:szCs w:val="20"/>
        </w:rPr>
        <w:t>oxicity</w:t>
      </w:r>
    </w:p>
    <w:p w14:paraId="18FB64C8" w14:textId="4D868620" w:rsidR="006E37AD" w:rsidRPr="00F50550" w:rsidRDefault="00A43FD3" w:rsidP="0017350E">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17350E" w:rsidRPr="00F50550">
        <w:rPr>
          <w:rFonts w:ascii="Arial" w:hAnsi="Arial" w:cs="Arial"/>
          <w:sz w:val="20"/>
          <w:szCs w:val="20"/>
        </w:rPr>
        <w:t>No data available.</w:t>
      </w:r>
    </w:p>
    <w:p w14:paraId="3CD450C4" w14:textId="77777777" w:rsidR="0017350E" w:rsidRPr="00F50550" w:rsidRDefault="0017350E" w:rsidP="0017350E">
      <w:pPr>
        <w:tabs>
          <w:tab w:val="left" w:pos="360"/>
          <w:tab w:val="left" w:pos="540"/>
        </w:tabs>
        <w:autoSpaceDE w:val="0"/>
        <w:autoSpaceDN w:val="0"/>
        <w:adjustRightInd w:val="0"/>
        <w:spacing w:after="0"/>
        <w:jc w:val="left"/>
        <w:rPr>
          <w:rFonts w:ascii="Arial" w:hAnsi="Arial" w:cs="Arial"/>
          <w:sz w:val="20"/>
          <w:szCs w:val="20"/>
        </w:rPr>
      </w:pPr>
    </w:p>
    <w:p w14:paraId="7F56188E" w14:textId="77777777" w:rsidR="00823F9A"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12.2 </w:t>
      </w:r>
      <w:r w:rsidR="0006521B" w:rsidRPr="00F50550">
        <w:rPr>
          <w:rFonts w:ascii="Arial" w:hAnsi="Arial" w:cs="Arial"/>
          <w:b/>
          <w:bCs/>
          <w:sz w:val="20"/>
          <w:szCs w:val="20"/>
        </w:rPr>
        <w:tab/>
      </w:r>
      <w:r w:rsidRPr="00F50550">
        <w:rPr>
          <w:rFonts w:ascii="Arial" w:hAnsi="Arial" w:cs="Arial"/>
          <w:b/>
          <w:bCs/>
          <w:sz w:val="20"/>
          <w:szCs w:val="20"/>
        </w:rPr>
        <w:t>Persistence and degradability</w:t>
      </w:r>
    </w:p>
    <w:p w14:paraId="24F8FFDD" w14:textId="77777777" w:rsidR="00823F9A"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823F9A" w:rsidRPr="00F50550">
        <w:rPr>
          <w:rFonts w:ascii="Arial" w:hAnsi="Arial" w:cs="Arial"/>
          <w:sz w:val="20"/>
          <w:szCs w:val="20"/>
        </w:rPr>
        <w:t>No data available</w:t>
      </w:r>
      <w:r w:rsidR="00084C36" w:rsidRPr="00F50550">
        <w:rPr>
          <w:rFonts w:ascii="Arial" w:hAnsi="Arial" w:cs="Arial"/>
          <w:sz w:val="20"/>
          <w:szCs w:val="20"/>
        </w:rPr>
        <w:t>.</w:t>
      </w:r>
    </w:p>
    <w:p w14:paraId="7F7C99EC" w14:textId="77777777" w:rsidR="0006521B"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p>
    <w:p w14:paraId="6A29EE5D" w14:textId="77777777" w:rsidR="00823F9A"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12.3 </w:t>
      </w:r>
      <w:r w:rsidR="0006521B" w:rsidRPr="00F50550">
        <w:rPr>
          <w:rFonts w:ascii="Arial" w:hAnsi="Arial" w:cs="Arial"/>
          <w:b/>
          <w:bCs/>
          <w:sz w:val="20"/>
          <w:szCs w:val="20"/>
        </w:rPr>
        <w:tab/>
      </w:r>
      <w:proofErr w:type="spellStart"/>
      <w:r w:rsidRPr="00F50550">
        <w:rPr>
          <w:rFonts w:ascii="Arial" w:hAnsi="Arial" w:cs="Arial"/>
          <w:b/>
          <w:bCs/>
          <w:sz w:val="20"/>
          <w:szCs w:val="20"/>
        </w:rPr>
        <w:t>Bioaccumulative</w:t>
      </w:r>
      <w:proofErr w:type="spellEnd"/>
      <w:r w:rsidRPr="00F50550">
        <w:rPr>
          <w:rFonts w:ascii="Arial" w:hAnsi="Arial" w:cs="Arial"/>
          <w:b/>
          <w:bCs/>
          <w:sz w:val="20"/>
          <w:szCs w:val="20"/>
        </w:rPr>
        <w:t xml:space="preserve"> potential</w:t>
      </w:r>
    </w:p>
    <w:p w14:paraId="65AA5AE5" w14:textId="77777777" w:rsidR="00823F9A"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823F9A" w:rsidRPr="00F50550">
        <w:rPr>
          <w:rFonts w:ascii="Arial" w:hAnsi="Arial" w:cs="Arial"/>
          <w:sz w:val="20"/>
          <w:szCs w:val="20"/>
        </w:rPr>
        <w:t>No data available</w:t>
      </w:r>
      <w:r w:rsidR="00084C36" w:rsidRPr="00F50550">
        <w:rPr>
          <w:rFonts w:ascii="Arial" w:hAnsi="Arial" w:cs="Arial"/>
          <w:sz w:val="20"/>
          <w:szCs w:val="20"/>
        </w:rPr>
        <w:t>.</w:t>
      </w:r>
    </w:p>
    <w:p w14:paraId="536DFFB9" w14:textId="77777777" w:rsidR="0006521B"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p>
    <w:p w14:paraId="3DF831B3" w14:textId="77777777" w:rsidR="00823F9A"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12.4 </w:t>
      </w:r>
      <w:r w:rsidR="0006521B" w:rsidRPr="00F50550">
        <w:rPr>
          <w:rFonts w:ascii="Arial" w:hAnsi="Arial" w:cs="Arial"/>
          <w:b/>
          <w:bCs/>
          <w:sz w:val="20"/>
          <w:szCs w:val="20"/>
        </w:rPr>
        <w:tab/>
      </w:r>
      <w:r w:rsidRPr="00F50550">
        <w:rPr>
          <w:rFonts w:ascii="Arial" w:hAnsi="Arial" w:cs="Arial"/>
          <w:b/>
          <w:bCs/>
          <w:sz w:val="20"/>
          <w:szCs w:val="20"/>
        </w:rPr>
        <w:t>Mobility in soil</w:t>
      </w:r>
    </w:p>
    <w:p w14:paraId="75978387" w14:textId="77777777" w:rsidR="00823F9A"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823F9A" w:rsidRPr="00F50550">
        <w:rPr>
          <w:rFonts w:ascii="Arial" w:hAnsi="Arial" w:cs="Arial"/>
          <w:sz w:val="20"/>
          <w:szCs w:val="20"/>
        </w:rPr>
        <w:t>No data available</w:t>
      </w:r>
      <w:r w:rsidR="00084C36" w:rsidRPr="00F50550">
        <w:rPr>
          <w:rFonts w:ascii="Arial" w:hAnsi="Arial" w:cs="Arial"/>
          <w:sz w:val="20"/>
          <w:szCs w:val="20"/>
        </w:rPr>
        <w:t>.</w:t>
      </w:r>
    </w:p>
    <w:p w14:paraId="509DDAA3" w14:textId="77777777" w:rsidR="0006521B"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p>
    <w:p w14:paraId="52D97E26" w14:textId="77777777" w:rsidR="00823F9A" w:rsidRPr="00F50550" w:rsidRDefault="00823F9A"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12.5 </w:t>
      </w:r>
      <w:r w:rsidR="0006521B" w:rsidRPr="00F50550">
        <w:rPr>
          <w:rFonts w:ascii="Arial" w:hAnsi="Arial" w:cs="Arial"/>
          <w:b/>
          <w:bCs/>
          <w:sz w:val="20"/>
          <w:szCs w:val="20"/>
        </w:rPr>
        <w:tab/>
      </w:r>
      <w:r w:rsidRPr="00F50550">
        <w:rPr>
          <w:rFonts w:ascii="Arial" w:hAnsi="Arial" w:cs="Arial"/>
          <w:b/>
          <w:bCs/>
          <w:sz w:val="20"/>
          <w:szCs w:val="20"/>
        </w:rPr>
        <w:t xml:space="preserve">Results of PBT and </w:t>
      </w:r>
      <w:proofErr w:type="spellStart"/>
      <w:r w:rsidRPr="00F50550">
        <w:rPr>
          <w:rFonts w:ascii="Arial" w:hAnsi="Arial" w:cs="Arial"/>
          <w:b/>
          <w:bCs/>
          <w:sz w:val="20"/>
          <w:szCs w:val="20"/>
        </w:rPr>
        <w:t>vPvB</w:t>
      </w:r>
      <w:proofErr w:type="spellEnd"/>
      <w:r w:rsidRPr="00F50550">
        <w:rPr>
          <w:rFonts w:ascii="Arial" w:hAnsi="Arial" w:cs="Arial"/>
          <w:b/>
          <w:bCs/>
          <w:sz w:val="20"/>
          <w:szCs w:val="20"/>
        </w:rPr>
        <w:t xml:space="preserve"> assessment</w:t>
      </w:r>
    </w:p>
    <w:p w14:paraId="531A0F6E" w14:textId="25499491" w:rsidR="0006521B"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4C2EDA" w:rsidRPr="00F50550">
        <w:rPr>
          <w:rFonts w:ascii="Arial" w:hAnsi="Arial" w:cs="Arial"/>
          <w:sz w:val="20"/>
          <w:szCs w:val="20"/>
        </w:rPr>
        <w:t>No data available.</w:t>
      </w:r>
    </w:p>
    <w:p w14:paraId="12D53D8B" w14:textId="77777777" w:rsidR="004C2EDA" w:rsidRPr="00F50550" w:rsidRDefault="004C2EDA" w:rsidP="00F23224">
      <w:pPr>
        <w:tabs>
          <w:tab w:val="left" w:pos="360"/>
          <w:tab w:val="left" w:pos="540"/>
        </w:tabs>
        <w:autoSpaceDE w:val="0"/>
        <w:autoSpaceDN w:val="0"/>
        <w:adjustRightInd w:val="0"/>
        <w:spacing w:after="0"/>
        <w:jc w:val="left"/>
        <w:rPr>
          <w:rFonts w:ascii="Arial" w:hAnsi="Arial" w:cs="Arial"/>
          <w:sz w:val="20"/>
          <w:szCs w:val="20"/>
        </w:rPr>
      </w:pPr>
    </w:p>
    <w:p w14:paraId="29CED6BD" w14:textId="77777777" w:rsidR="00A43FD3" w:rsidRPr="00F50550" w:rsidRDefault="00823F9A"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 xml:space="preserve">12.6 </w:t>
      </w:r>
      <w:r w:rsidR="0006521B" w:rsidRPr="00F50550">
        <w:rPr>
          <w:rFonts w:ascii="Arial" w:hAnsi="Arial" w:cs="Arial"/>
          <w:b/>
          <w:bCs/>
          <w:sz w:val="20"/>
          <w:szCs w:val="20"/>
        </w:rPr>
        <w:tab/>
      </w:r>
      <w:r w:rsidRPr="00F50550">
        <w:rPr>
          <w:rFonts w:ascii="Arial" w:hAnsi="Arial" w:cs="Arial"/>
          <w:b/>
          <w:bCs/>
          <w:sz w:val="20"/>
          <w:szCs w:val="20"/>
        </w:rPr>
        <w:t>Other adverse effects</w:t>
      </w:r>
    </w:p>
    <w:p w14:paraId="6354BAC4" w14:textId="0F798DBF" w:rsidR="004C2EDA" w:rsidRPr="00F50550" w:rsidRDefault="004C2EDA" w:rsidP="006E37AD">
      <w:pPr>
        <w:tabs>
          <w:tab w:val="left" w:pos="360"/>
          <w:tab w:val="left" w:pos="540"/>
        </w:tabs>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t>No data available.</w:t>
      </w:r>
    </w:p>
    <w:p w14:paraId="448B7E7F" w14:textId="346D61FB" w:rsidR="0006521B" w:rsidRPr="00F50550" w:rsidRDefault="0006521B" w:rsidP="006E37AD">
      <w:pPr>
        <w:tabs>
          <w:tab w:val="left" w:pos="360"/>
          <w:tab w:val="left" w:pos="540"/>
        </w:tabs>
        <w:spacing w:after="0"/>
        <w:jc w:val="left"/>
        <w:rPr>
          <w:rStyle w:val="A1"/>
          <w:rFonts w:ascii="Arial" w:hAnsi="Arial" w:cs="Arial"/>
          <w:sz w:val="20"/>
          <w:szCs w:val="20"/>
        </w:rPr>
      </w:pPr>
      <w:r w:rsidRPr="00F50550">
        <w:rPr>
          <w:rStyle w:val="A1"/>
          <w:rFonts w:ascii="Arial" w:hAnsi="Arial" w:cs="Arial"/>
          <w:sz w:val="20"/>
          <w:szCs w:val="20"/>
        </w:rPr>
        <w:t>________________________________________________________</w:t>
      </w:r>
      <w:r w:rsidR="0062243B" w:rsidRPr="00F50550">
        <w:rPr>
          <w:rStyle w:val="A1"/>
          <w:rFonts w:ascii="Arial" w:hAnsi="Arial" w:cs="Arial"/>
          <w:sz w:val="20"/>
          <w:szCs w:val="20"/>
        </w:rPr>
        <w:t>________</w:t>
      </w:r>
      <w:r w:rsidRPr="00F50550">
        <w:rPr>
          <w:rStyle w:val="A1"/>
          <w:rFonts w:ascii="Arial" w:hAnsi="Arial" w:cs="Arial"/>
          <w:sz w:val="20"/>
          <w:szCs w:val="20"/>
        </w:rPr>
        <w:t>___________________________</w:t>
      </w:r>
    </w:p>
    <w:p w14:paraId="36809565" w14:textId="77777777" w:rsidR="001429A8" w:rsidRPr="00F50550" w:rsidRDefault="001429A8" w:rsidP="00F23224">
      <w:pPr>
        <w:tabs>
          <w:tab w:val="left" w:pos="360"/>
          <w:tab w:val="left" w:pos="540"/>
        </w:tabs>
        <w:spacing w:after="0"/>
        <w:jc w:val="left"/>
        <w:rPr>
          <w:rStyle w:val="A0"/>
          <w:rFonts w:ascii="Arial" w:hAnsi="Arial" w:cs="Arial"/>
        </w:rPr>
      </w:pPr>
    </w:p>
    <w:p w14:paraId="7DF01390" w14:textId="77777777" w:rsidR="00C514E5" w:rsidRPr="00F50550" w:rsidRDefault="00C514E5" w:rsidP="00F23224">
      <w:pPr>
        <w:pStyle w:val="Pa0"/>
        <w:tabs>
          <w:tab w:val="left" w:pos="360"/>
          <w:tab w:val="left" w:pos="540"/>
        </w:tabs>
        <w:rPr>
          <w:rFonts w:ascii="Arial" w:hAnsi="Arial" w:cs="Arial"/>
          <w:color w:val="221E1F"/>
        </w:rPr>
      </w:pPr>
      <w:r w:rsidRPr="00F50550">
        <w:rPr>
          <w:rStyle w:val="A1"/>
          <w:rFonts w:ascii="Arial" w:hAnsi="Arial" w:cs="Arial"/>
          <w:sz w:val="24"/>
          <w:szCs w:val="24"/>
        </w:rPr>
        <w:t xml:space="preserve">Section 13: Disposal Considerations </w:t>
      </w:r>
    </w:p>
    <w:p w14:paraId="7E2B6D46" w14:textId="77777777" w:rsidR="00290DCA" w:rsidRPr="00F50550" w:rsidRDefault="00290DCA" w:rsidP="00F23224">
      <w:pPr>
        <w:tabs>
          <w:tab w:val="left" w:pos="360"/>
          <w:tab w:val="left" w:pos="540"/>
        </w:tabs>
        <w:autoSpaceDE w:val="0"/>
        <w:autoSpaceDN w:val="0"/>
        <w:adjustRightInd w:val="0"/>
        <w:spacing w:after="0"/>
        <w:jc w:val="left"/>
        <w:rPr>
          <w:rFonts w:ascii="Arial" w:hAnsi="Arial" w:cs="Arial"/>
          <w:b/>
          <w:bCs/>
          <w:sz w:val="20"/>
          <w:szCs w:val="20"/>
        </w:rPr>
      </w:pPr>
    </w:p>
    <w:p w14:paraId="630C2145" w14:textId="77777777" w:rsidR="00A43FD3" w:rsidRPr="00F50550" w:rsidRDefault="0006521B"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13.1</w:t>
      </w:r>
      <w:r w:rsidRPr="00F50550">
        <w:rPr>
          <w:rFonts w:ascii="Arial" w:hAnsi="Arial" w:cs="Arial"/>
          <w:b/>
          <w:bCs/>
          <w:sz w:val="20"/>
          <w:szCs w:val="20"/>
        </w:rPr>
        <w:tab/>
      </w:r>
      <w:r w:rsidR="00290DCA" w:rsidRPr="00F50550">
        <w:rPr>
          <w:rFonts w:ascii="Arial" w:hAnsi="Arial" w:cs="Arial"/>
          <w:b/>
          <w:bCs/>
          <w:sz w:val="20"/>
          <w:szCs w:val="20"/>
        </w:rPr>
        <w:t>Waste treatment methods</w:t>
      </w:r>
      <w:bookmarkStart w:id="14" w:name="_Hlk529879231"/>
    </w:p>
    <w:p w14:paraId="6365443B" w14:textId="77777777" w:rsidR="00A43FD3" w:rsidRPr="00F50550" w:rsidRDefault="00A43FD3"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p>
    <w:p w14:paraId="3EF7886A" w14:textId="77777777" w:rsidR="00A43FD3" w:rsidRPr="00F50550" w:rsidRDefault="00A43FD3"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r w:rsidR="00290DCA" w:rsidRPr="00F50550">
        <w:rPr>
          <w:rFonts w:ascii="Arial" w:hAnsi="Arial" w:cs="Arial"/>
          <w:b/>
          <w:bCs/>
          <w:sz w:val="20"/>
          <w:szCs w:val="20"/>
        </w:rPr>
        <w:t>Product</w:t>
      </w:r>
    </w:p>
    <w:p w14:paraId="39392373" w14:textId="77777777" w:rsidR="00A43FD3" w:rsidRPr="00F50550" w:rsidRDefault="00A43FD3"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sz w:val="20"/>
          <w:szCs w:val="20"/>
        </w:rPr>
        <w:tab/>
      </w:r>
      <w:r w:rsidRPr="00F50550">
        <w:rPr>
          <w:rFonts w:ascii="Arial" w:hAnsi="Arial" w:cs="Arial"/>
          <w:sz w:val="20"/>
          <w:szCs w:val="20"/>
        </w:rPr>
        <w:tab/>
      </w:r>
      <w:r w:rsidR="00290DCA" w:rsidRPr="00F50550">
        <w:rPr>
          <w:rFonts w:ascii="Arial" w:hAnsi="Arial" w:cs="Arial"/>
          <w:sz w:val="20"/>
          <w:szCs w:val="20"/>
        </w:rPr>
        <w:t>Offer surplus and non-recyclable solutions to a licensed disposal company.</w:t>
      </w:r>
    </w:p>
    <w:p w14:paraId="6011BD8E" w14:textId="77777777" w:rsidR="00A43FD3" w:rsidRPr="00F50550" w:rsidRDefault="00A43FD3"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p>
    <w:p w14:paraId="23A1D511"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r w:rsidR="00290DCA" w:rsidRPr="00F50550">
        <w:rPr>
          <w:rFonts w:ascii="Arial" w:hAnsi="Arial" w:cs="Arial"/>
          <w:b/>
          <w:bCs/>
          <w:sz w:val="20"/>
          <w:szCs w:val="20"/>
        </w:rPr>
        <w:t>Contaminated packaging</w:t>
      </w:r>
    </w:p>
    <w:p w14:paraId="1277B6E9"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290DCA" w:rsidRPr="00F50550">
        <w:rPr>
          <w:rFonts w:ascii="Arial" w:hAnsi="Arial" w:cs="Arial"/>
          <w:sz w:val="20"/>
          <w:szCs w:val="20"/>
        </w:rPr>
        <w:t>Dispose of as unused product.</w:t>
      </w:r>
    </w:p>
    <w:p w14:paraId="15B0B1EF"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sz w:val="20"/>
          <w:szCs w:val="20"/>
        </w:rPr>
      </w:pPr>
      <w:r w:rsidRPr="00F50550">
        <w:rPr>
          <w:rFonts w:ascii="Arial" w:hAnsi="Arial" w:cs="Arial"/>
          <w:b/>
          <w:sz w:val="20"/>
          <w:szCs w:val="20"/>
        </w:rPr>
        <w:tab/>
      </w:r>
      <w:r w:rsidRPr="00F50550">
        <w:rPr>
          <w:rFonts w:ascii="Arial" w:hAnsi="Arial" w:cs="Arial"/>
          <w:b/>
          <w:sz w:val="20"/>
          <w:szCs w:val="20"/>
        </w:rPr>
        <w:tab/>
      </w:r>
    </w:p>
    <w:p w14:paraId="36A6D486" w14:textId="77777777" w:rsidR="00A43FD3" w:rsidRPr="00F50550" w:rsidRDefault="00A43FD3" w:rsidP="00A43FD3">
      <w:pPr>
        <w:tabs>
          <w:tab w:val="left" w:pos="360"/>
          <w:tab w:val="left" w:pos="540"/>
        </w:tabs>
        <w:autoSpaceDE w:val="0"/>
        <w:autoSpaceDN w:val="0"/>
        <w:adjustRightInd w:val="0"/>
        <w:spacing w:after="0"/>
        <w:jc w:val="left"/>
        <w:rPr>
          <w:rFonts w:ascii="Arial" w:hAnsi="Arial" w:cs="Arial"/>
          <w:b/>
          <w:sz w:val="20"/>
          <w:szCs w:val="20"/>
        </w:rPr>
      </w:pPr>
      <w:r w:rsidRPr="00F50550">
        <w:rPr>
          <w:rFonts w:ascii="Arial" w:hAnsi="Arial" w:cs="Arial"/>
          <w:b/>
          <w:sz w:val="20"/>
          <w:szCs w:val="20"/>
        </w:rPr>
        <w:tab/>
      </w:r>
      <w:r w:rsidRPr="00F50550">
        <w:rPr>
          <w:rFonts w:ascii="Arial" w:hAnsi="Arial" w:cs="Arial"/>
          <w:b/>
          <w:sz w:val="20"/>
          <w:szCs w:val="20"/>
        </w:rPr>
        <w:tab/>
      </w:r>
      <w:r w:rsidR="00084C36" w:rsidRPr="00F50550">
        <w:rPr>
          <w:rFonts w:ascii="Arial" w:hAnsi="Arial" w:cs="Arial"/>
          <w:b/>
          <w:sz w:val="20"/>
          <w:szCs w:val="20"/>
        </w:rPr>
        <w:t>Disposa</w:t>
      </w:r>
      <w:r w:rsidRPr="00F50550">
        <w:rPr>
          <w:rFonts w:ascii="Arial" w:hAnsi="Arial" w:cs="Arial"/>
          <w:b/>
          <w:sz w:val="20"/>
          <w:szCs w:val="20"/>
        </w:rPr>
        <w:t>l</w:t>
      </w:r>
    </w:p>
    <w:p w14:paraId="3933E316" w14:textId="77777777" w:rsidR="006B2A74" w:rsidRPr="00F50550" w:rsidRDefault="00A43FD3" w:rsidP="007A4BAB">
      <w:pPr>
        <w:tabs>
          <w:tab w:val="left" w:pos="360"/>
          <w:tab w:val="left" w:pos="540"/>
        </w:tabs>
        <w:autoSpaceDE w:val="0"/>
        <w:autoSpaceDN w:val="0"/>
        <w:adjustRightInd w:val="0"/>
        <w:spacing w:after="0"/>
        <w:jc w:val="left"/>
        <w:rPr>
          <w:rStyle w:val="A1"/>
          <w:rFonts w:ascii="Arial" w:hAnsi="Arial" w:cs="Arial"/>
          <w:color w:val="auto"/>
          <w:sz w:val="20"/>
          <w:szCs w:val="20"/>
        </w:rPr>
      </w:pPr>
      <w:r w:rsidRPr="00F50550">
        <w:rPr>
          <w:rFonts w:ascii="Arial" w:hAnsi="Arial" w:cs="Arial"/>
          <w:sz w:val="20"/>
          <w:szCs w:val="20"/>
        </w:rPr>
        <w:tab/>
      </w:r>
      <w:r w:rsidRPr="00F50550">
        <w:rPr>
          <w:rFonts w:ascii="Arial" w:hAnsi="Arial" w:cs="Arial"/>
          <w:sz w:val="20"/>
          <w:szCs w:val="20"/>
        </w:rPr>
        <w:tab/>
      </w:r>
      <w:r w:rsidR="00084C36" w:rsidRPr="00F50550">
        <w:rPr>
          <w:rFonts w:ascii="Arial" w:hAnsi="Arial" w:cs="Arial"/>
          <w:sz w:val="20"/>
          <w:szCs w:val="20"/>
        </w:rPr>
        <w:t>Dispose of contents/container in accordance with local/regional/national/international regulations.</w:t>
      </w:r>
      <w:bookmarkEnd w:id="14"/>
    </w:p>
    <w:p w14:paraId="169B84A2" w14:textId="77777777" w:rsidR="0006521B" w:rsidRPr="00F50550" w:rsidRDefault="0062243B" w:rsidP="0006521B">
      <w:pPr>
        <w:pStyle w:val="Pa0"/>
        <w:tabs>
          <w:tab w:val="left" w:pos="360"/>
        </w:tabs>
        <w:rPr>
          <w:rStyle w:val="A1"/>
          <w:rFonts w:ascii="Arial" w:hAnsi="Arial" w:cs="Arial"/>
          <w:sz w:val="20"/>
          <w:szCs w:val="20"/>
        </w:rPr>
      </w:pPr>
      <w:r w:rsidRPr="00F50550">
        <w:rPr>
          <w:rStyle w:val="A1"/>
          <w:rFonts w:ascii="Arial" w:hAnsi="Arial" w:cs="Arial"/>
          <w:sz w:val="20"/>
          <w:szCs w:val="20"/>
        </w:rPr>
        <w:t>________</w:t>
      </w:r>
      <w:r w:rsidR="0006521B" w:rsidRPr="00F50550">
        <w:rPr>
          <w:rStyle w:val="A1"/>
          <w:rFonts w:ascii="Arial" w:hAnsi="Arial" w:cs="Arial"/>
          <w:sz w:val="20"/>
          <w:szCs w:val="20"/>
        </w:rPr>
        <w:t>___________________________________________________________________________________</w:t>
      </w:r>
    </w:p>
    <w:p w14:paraId="673BF2D2" w14:textId="77777777" w:rsidR="00020B0C" w:rsidRPr="00F50550" w:rsidRDefault="00020B0C" w:rsidP="00F23224">
      <w:pPr>
        <w:pStyle w:val="Pa0"/>
        <w:tabs>
          <w:tab w:val="left" w:pos="360"/>
          <w:tab w:val="left" w:pos="540"/>
        </w:tabs>
        <w:rPr>
          <w:rStyle w:val="A1"/>
          <w:rFonts w:ascii="Arial" w:hAnsi="Arial" w:cs="Arial"/>
          <w:sz w:val="20"/>
          <w:szCs w:val="20"/>
        </w:rPr>
      </w:pPr>
    </w:p>
    <w:p w14:paraId="01DF566F" w14:textId="77777777" w:rsidR="00C514E5" w:rsidRPr="00F50550" w:rsidRDefault="00C514E5" w:rsidP="00F23224">
      <w:pPr>
        <w:pStyle w:val="Pa0"/>
        <w:tabs>
          <w:tab w:val="left" w:pos="360"/>
          <w:tab w:val="left" w:pos="540"/>
        </w:tabs>
        <w:rPr>
          <w:rFonts w:ascii="Arial" w:hAnsi="Arial" w:cs="Arial"/>
          <w:color w:val="221E1F"/>
        </w:rPr>
      </w:pPr>
      <w:r w:rsidRPr="00F50550">
        <w:rPr>
          <w:rStyle w:val="A1"/>
          <w:rFonts w:ascii="Arial" w:hAnsi="Arial" w:cs="Arial"/>
          <w:sz w:val="24"/>
          <w:szCs w:val="24"/>
        </w:rPr>
        <w:t xml:space="preserve">Section 14: Transport Information </w:t>
      </w:r>
    </w:p>
    <w:p w14:paraId="70038244" w14:textId="77777777" w:rsidR="00846815" w:rsidRPr="00F50550" w:rsidRDefault="00846815" w:rsidP="00F23224">
      <w:pPr>
        <w:tabs>
          <w:tab w:val="left" w:pos="360"/>
          <w:tab w:val="left" w:pos="540"/>
        </w:tabs>
        <w:spacing w:after="0"/>
        <w:jc w:val="left"/>
        <w:rPr>
          <w:rStyle w:val="A0"/>
          <w:rFonts w:ascii="Arial" w:hAnsi="Arial" w:cs="Arial"/>
        </w:rPr>
      </w:pPr>
    </w:p>
    <w:p w14:paraId="51A94F69" w14:textId="77777777" w:rsidR="00290DCA" w:rsidRPr="00F50550" w:rsidRDefault="0006521B"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r w:rsidR="00290DCA" w:rsidRPr="00F50550">
        <w:rPr>
          <w:rFonts w:ascii="Arial" w:hAnsi="Arial" w:cs="Arial"/>
          <w:b/>
          <w:bCs/>
          <w:sz w:val="20"/>
          <w:szCs w:val="20"/>
        </w:rPr>
        <w:t>DOT (US)</w:t>
      </w:r>
    </w:p>
    <w:p w14:paraId="67583E7E" w14:textId="77777777" w:rsidR="00290DCA"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290DCA" w:rsidRPr="00F50550">
        <w:rPr>
          <w:rFonts w:ascii="Arial" w:hAnsi="Arial" w:cs="Arial"/>
          <w:sz w:val="20"/>
          <w:szCs w:val="20"/>
        </w:rPr>
        <w:t>Not dangerous goods</w:t>
      </w:r>
      <w:r w:rsidR="006B2A74" w:rsidRPr="00F50550">
        <w:rPr>
          <w:rFonts w:ascii="Arial" w:hAnsi="Arial" w:cs="Arial"/>
          <w:sz w:val="20"/>
          <w:szCs w:val="20"/>
        </w:rPr>
        <w:t>.</w:t>
      </w:r>
    </w:p>
    <w:p w14:paraId="3F624F53" w14:textId="77777777" w:rsidR="0006521B"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p>
    <w:p w14:paraId="3989FE0B" w14:textId="77777777" w:rsidR="00290DCA" w:rsidRPr="00F50550" w:rsidRDefault="0006521B"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r w:rsidR="00290DCA" w:rsidRPr="00F50550">
        <w:rPr>
          <w:rFonts w:ascii="Arial" w:hAnsi="Arial" w:cs="Arial"/>
          <w:b/>
          <w:bCs/>
          <w:sz w:val="20"/>
          <w:szCs w:val="20"/>
        </w:rPr>
        <w:t>IMDG</w:t>
      </w:r>
    </w:p>
    <w:p w14:paraId="7DE3AC22" w14:textId="77777777" w:rsidR="00290DCA"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r w:rsidRPr="00F50550">
        <w:rPr>
          <w:rFonts w:ascii="Arial" w:hAnsi="Arial" w:cs="Arial"/>
          <w:sz w:val="20"/>
          <w:szCs w:val="20"/>
        </w:rPr>
        <w:tab/>
      </w:r>
      <w:r w:rsidRPr="00F50550">
        <w:rPr>
          <w:rFonts w:ascii="Arial" w:hAnsi="Arial" w:cs="Arial"/>
          <w:sz w:val="20"/>
          <w:szCs w:val="20"/>
        </w:rPr>
        <w:tab/>
      </w:r>
      <w:r w:rsidR="00290DCA" w:rsidRPr="00F50550">
        <w:rPr>
          <w:rFonts w:ascii="Arial" w:hAnsi="Arial" w:cs="Arial"/>
          <w:sz w:val="20"/>
          <w:szCs w:val="20"/>
        </w:rPr>
        <w:t>Not dangerous goods</w:t>
      </w:r>
      <w:r w:rsidR="006B2A74" w:rsidRPr="00F50550">
        <w:rPr>
          <w:rFonts w:ascii="Arial" w:hAnsi="Arial" w:cs="Arial"/>
          <w:sz w:val="20"/>
          <w:szCs w:val="20"/>
        </w:rPr>
        <w:t>.</w:t>
      </w:r>
    </w:p>
    <w:p w14:paraId="224F80C6" w14:textId="77777777" w:rsidR="0006521B" w:rsidRPr="00F50550" w:rsidRDefault="0006521B" w:rsidP="00F23224">
      <w:pPr>
        <w:tabs>
          <w:tab w:val="left" w:pos="360"/>
          <w:tab w:val="left" w:pos="540"/>
        </w:tabs>
        <w:autoSpaceDE w:val="0"/>
        <w:autoSpaceDN w:val="0"/>
        <w:adjustRightInd w:val="0"/>
        <w:spacing w:after="0"/>
        <w:jc w:val="left"/>
        <w:rPr>
          <w:rFonts w:ascii="Arial" w:hAnsi="Arial" w:cs="Arial"/>
          <w:sz w:val="20"/>
          <w:szCs w:val="20"/>
        </w:rPr>
      </w:pPr>
    </w:p>
    <w:p w14:paraId="5F0BFF79" w14:textId="77777777" w:rsidR="00290DCA" w:rsidRPr="00F50550" w:rsidRDefault="0006521B" w:rsidP="00F23224">
      <w:pPr>
        <w:tabs>
          <w:tab w:val="left" w:pos="360"/>
          <w:tab w:val="left" w:pos="540"/>
        </w:tabs>
        <w:autoSpaceDE w:val="0"/>
        <w:autoSpaceDN w:val="0"/>
        <w:adjustRightInd w:val="0"/>
        <w:spacing w:after="0"/>
        <w:jc w:val="left"/>
        <w:rPr>
          <w:rFonts w:ascii="Arial" w:hAnsi="Arial" w:cs="Arial"/>
          <w:b/>
          <w:bCs/>
          <w:sz w:val="20"/>
          <w:szCs w:val="20"/>
        </w:rPr>
      </w:pPr>
      <w:r w:rsidRPr="00F50550">
        <w:rPr>
          <w:rFonts w:ascii="Arial" w:hAnsi="Arial" w:cs="Arial"/>
          <w:b/>
          <w:bCs/>
          <w:sz w:val="20"/>
          <w:szCs w:val="20"/>
        </w:rPr>
        <w:tab/>
      </w:r>
      <w:r w:rsidRPr="00F50550">
        <w:rPr>
          <w:rFonts w:ascii="Arial" w:hAnsi="Arial" w:cs="Arial"/>
          <w:b/>
          <w:bCs/>
          <w:sz w:val="20"/>
          <w:szCs w:val="20"/>
        </w:rPr>
        <w:tab/>
      </w:r>
      <w:r w:rsidR="00290DCA" w:rsidRPr="00F50550">
        <w:rPr>
          <w:rFonts w:ascii="Arial" w:hAnsi="Arial" w:cs="Arial"/>
          <w:b/>
          <w:bCs/>
          <w:sz w:val="20"/>
          <w:szCs w:val="20"/>
        </w:rPr>
        <w:t>IATA</w:t>
      </w:r>
    </w:p>
    <w:p w14:paraId="6A54B319" w14:textId="77777777" w:rsidR="00B27894" w:rsidRPr="00F50550" w:rsidRDefault="0006521B" w:rsidP="007A4BAB">
      <w:pPr>
        <w:tabs>
          <w:tab w:val="left" w:pos="360"/>
          <w:tab w:val="left" w:pos="540"/>
        </w:tabs>
        <w:autoSpaceDE w:val="0"/>
        <w:autoSpaceDN w:val="0"/>
        <w:adjustRightInd w:val="0"/>
        <w:spacing w:after="0"/>
        <w:jc w:val="left"/>
        <w:rPr>
          <w:rStyle w:val="A1"/>
          <w:rFonts w:ascii="Arial" w:hAnsi="Arial" w:cs="Arial"/>
          <w:b w:val="0"/>
          <w:bCs w:val="0"/>
          <w:color w:val="auto"/>
          <w:sz w:val="20"/>
          <w:szCs w:val="20"/>
        </w:rPr>
      </w:pPr>
      <w:r w:rsidRPr="00F50550">
        <w:rPr>
          <w:rFonts w:ascii="Arial" w:hAnsi="Arial" w:cs="Arial"/>
          <w:sz w:val="20"/>
          <w:szCs w:val="20"/>
        </w:rPr>
        <w:tab/>
      </w:r>
      <w:r w:rsidRPr="00F50550">
        <w:rPr>
          <w:rFonts w:ascii="Arial" w:hAnsi="Arial" w:cs="Arial"/>
          <w:sz w:val="20"/>
          <w:szCs w:val="20"/>
        </w:rPr>
        <w:tab/>
      </w:r>
      <w:r w:rsidR="00290DCA" w:rsidRPr="00F50550">
        <w:rPr>
          <w:rFonts w:ascii="Arial" w:hAnsi="Arial" w:cs="Arial"/>
          <w:sz w:val="20"/>
          <w:szCs w:val="20"/>
        </w:rPr>
        <w:t>Not dangerous goods</w:t>
      </w:r>
      <w:r w:rsidR="006B2A74" w:rsidRPr="00F50550">
        <w:rPr>
          <w:rFonts w:ascii="Arial" w:hAnsi="Arial" w:cs="Arial"/>
          <w:sz w:val="20"/>
          <w:szCs w:val="20"/>
        </w:rPr>
        <w:t>.</w:t>
      </w:r>
    </w:p>
    <w:p w14:paraId="4E67C6BC" w14:textId="77777777" w:rsidR="0006521B" w:rsidRPr="00F50550" w:rsidRDefault="0006521B" w:rsidP="0006521B">
      <w:pPr>
        <w:pStyle w:val="Pa0"/>
        <w:tabs>
          <w:tab w:val="left" w:pos="360"/>
        </w:tabs>
        <w:rPr>
          <w:rStyle w:val="A1"/>
          <w:rFonts w:ascii="Arial" w:hAnsi="Arial" w:cs="Arial"/>
          <w:sz w:val="20"/>
          <w:szCs w:val="20"/>
        </w:rPr>
      </w:pPr>
      <w:r w:rsidRPr="00F50550">
        <w:rPr>
          <w:rStyle w:val="A1"/>
          <w:rFonts w:ascii="Arial" w:hAnsi="Arial" w:cs="Arial"/>
          <w:sz w:val="20"/>
          <w:szCs w:val="20"/>
        </w:rPr>
        <w:t>___________________________________________________________________________________</w:t>
      </w:r>
      <w:r w:rsidR="0062243B" w:rsidRPr="00F50550">
        <w:rPr>
          <w:rStyle w:val="A1"/>
          <w:rFonts w:ascii="Arial" w:hAnsi="Arial" w:cs="Arial"/>
          <w:sz w:val="20"/>
          <w:szCs w:val="20"/>
        </w:rPr>
        <w:t>________</w:t>
      </w:r>
    </w:p>
    <w:p w14:paraId="7E3FEF69" w14:textId="77777777" w:rsidR="001429A8" w:rsidRPr="00F50550" w:rsidRDefault="001429A8" w:rsidP="00F23224">
      <w:pPr>
        <w:tabs>
          <w:tab w:val="left" w:pos="360"/>
          <w:tab w:val="left" w:pos="540"/>
        </w:tabs>
        <w:spacing w:after="0"/>
        <w:jc w:val="left"/>
        <w:rPr>
          <w:rStyle w:val="A0"/>
          <w:rFonts w:ascii="Arial" w:hAnsi="Arial" w:cs="Arial"/>
        </w:rPr>
      </w:pPr>
    </w:p>
    <w:p w14:paraId="75D09C88" w14:textId="77777777" w:rsidR="00702BB0" w:rsidRPr="00F50550" w:rsidRDefault="00702BB0" w:rsidP="00F23224">
      <w:pPr>
        <w:tabs>
          <w:tab w:val="left" w:pos="360"/>
          <w:tab w:val="left" w:pos="540"/>
        </w:tabs>
        <w:spacing w:after="0"/>
        <w:jc w:val="left"/>
        <w:rPr>
          <w:rFonts w:ascii="Arial" w:hAnsi="Arial" w:cs="Arial"/>
          <w:color w:val="221E1F"/>
          <w:sz w:val="24"/>
          <w:szCs w:val="24"/>
        </w:rPr>
      </w:pPr>
      <w:r w:rsidRPr="00F50550">
        <w:rPr>
          <w:rFonts w:ascii="Arial" w:hAnsi="Arial" w:cs="Arial"/>
          <w:b/>
          <w:sz w:val="24"/>
          <w:szCs w:val="24"/>
        </w:rPr>
        <w:t xml:space="preserve">Section 15: Regulatory Information </w:t>
      </w:r>
    </w:p>
    <w:p w14:paraId="5F120451" w14:textId="77777777" w:rsidR="00846815" w:rsidRPr="00F50550" w:rsidRDefault="00846815" w:rsidP="00F23224">
      <w:pPr>
        <w:tabs>
          <w:tab w:val="left" w:pos="360"/>
          <w:tab w:val="left" w:pos="540"/>
        </w:tabs>
        <w:spacing w:after="0"/>
        <w:jc w:val="left"/>
        <w:rPr>
          <w:rFonts w:ascii="Arial" w:hAnsi="Arial" w:cs="Arial"/>
          <w:sz w:val="20"/>
          <w:szCs w:val="20"/>
        </w:rPr>
      </w:pPr>
    </w:p>
    <w:p w14:paraId="0D364576" w14:textId="7D934975" w:rsidR="00B82C14" w:rsidRPr="00F50550" w:rsidRDefault="004C2EDA" w:rsidP="00B82C14">
      <w:pPr>
        <w:spacing w:after="0"/>
        <w:jc w:val="left"/>
        <w:rPr>
          <w:rFonts w:ascii="Arial" w:hAnsi="Arial" w:cs="Arial"/>
          <w:b/>
          <w:bCs/>
          <w:sz w:val="20"/>
          <w:szCs w:val="20"/>
        </w:rPr>
      </w:pPr>
      <w:r w:rsidRPr="00F50550">
        <w:rPr>
          <w:rFonts w:ascii="Arial" w:hAnsi="Arial" w:cs="Arial"/>
          <w:b/>
          <w:bCs/>
          <w:sz w:val="20"/>
          <w:szCs w:val="20"/>
        </w:rPr>
        <w:t>15.1</w:t>
      </w:r>
      <w:r w:rsidRPr="00F50550">
        <w:rPr>
          <w:rFonts w:ascii="Arial" w:hAnsi="Arial" w:cs="Arial"/>
          <w:b/>
          <w:bCs/>
          <w:sz w:val="20"/>
          <w:szCs w:val="20"/>
        </w:rPr>
        <w:tab/>
        <w:t xml:space="preserve">Safety, </w:t>
      </w:r>
      <w:proofErr w:type="gramStart"/>
      <w:r w:rsidRPr="00F50550">
        <w:rPr>
          <w:rFonts w:ascii="Arial" w:hAnsi="Arial" w:cs="Arial"/>
          <w:b/>
          <w:bCs/>
          <w:sz w:val="20"/>
          <w:szCs w:val="20"/>
        </w:rPr>
        <w:t>health</w:t>
      </w:r>
      <w:proofErr w:type="gramEnd"/>
      <w:r w:rsidRPr="00F50550">
        <w:rPr>
          <w:rFonts w:ascii="Arial" w:hAnsi="Arial" w:cs="Arial"/>
          <w:b/>
          <w:bCs/>
          <w:sz w:val="20"/>
          <w:szCs w:val="20"/>
        </w:rPr>
        <w:t xml:space="preserve"> and environmental regulations specific for the product in question.</w:t>
      </w:r>
    </w:p>
    <w:p w14:paraId="167604A5" w14:textId="0957804B" w:rsidR="004C2EDA" w:rsidRPr="00F50550" w:rsidRDefault="004C2EDA" w:rsidP="004C2EDA">
      <w:pPr>
        <w:spacing w:after="0"/>
        <w:ind w:left="720"/>
        <w:jc w:val="left"/>
        <w:rPr>
          <w:rFonts w:ascii="Arial" w:eastAsia="Times New Roman" w:hAnsi="Arial" w:cs="Arial"/>
          <w:sz w:val="20"/>
          <w:szCs w:val="20"/>
        </w:rPr>
      </w:pPr>
      <w:r w:rsidRPr="00F50550">
        <w:rPr>
          <w:rFonts w:ascii="Arial" w:hAnsi="Arial" w:cs="Arial"/>
          <w:sz w:val="20"/>
          <w:szCs w:val="20"/>
        </w:rPr>
        <w:t>No data available.  This safety data sheet complies with the requirements of the OSHA Hazard Communication Standard (29 CFR 1910.1200).</w:t>
      </w:r>
    </w:p>
    <w:p w14:paraId="28014FDC" w14:textId="77777777" w:rsidR="006B2A74" w:rsidRPr="00F50550" w:rsidRDefault="0062243B" w:rsidP="007A4BAB">
      <w:pPr>
        <w:pStyle w:val="Pa0"/>
        <w:tabs>
          <w:tab w:val="left" w:pos="360"/>
        </w:tabs>
        <w:rPr>
          <w:rStyle w:val="A0"/>
          <w:rFonts w:ascii="Arial" w:hAnsi="Arial" w:cs="Arial"/>
          <w:b/>
          <w:bCs/>
        </w:rPr>
      </w:pPr>
      <w:r w:rsidRPr="00F50550">
        <w:rPr>
          <w:rStyle w:val="A1"/>
          <w:rFonts w:ascii="Arial" w:hAnsi="Arial" w:cs="Arial"/>
          <w:sz w:val="20"/>
          <w:szCs w:val="20"/>
        </w:rPr>
        <w:t>________</w:t>
      </w:r>
      <w:r w:rsidR="006B2A74" w:rsidRPr="00F50550">
        <w:rPr>
          <w:rStyle w:val="A1"/>
          <w:rFonts w:ascii="Arial" w:hAnsi="Arial" w:cs="Arial"/>
          <w:sz w:val="20"/>
          <w:szCs w:val="20"/>
        </w:rPr>
        <w:t>___________________________________________________________________________________</w:t>
      </w:r>
    </w:p>
    <w:p w14:paraId="5561722D" w14:textId="77777777" w:rsidR="002C1543" w:rsidRPr="00F50550" w:rsidRDefault="002C1543" w:rsidP="002C1543">
      <w:pPr>
        <w:autoSpaceDE w:val="0"/>
        <w:autoSpaceDN w:val="0"/>
        <w:adjustRightInd w:val="0"/>
        <w:spacing w:after="0"/>
        <w:jc w:val="left"/>
        <w:rPr>
          <w:rFonts w:ascii="Arial" w:hAnsi="Arial" w:cs="Arial"/>
          <w:b/>
          <w:bCs/>
          <w:color w:val="221E1F"/>
          <w:sz w:val="20"/>
          <w:szCs w:val="20"/>
        </w:rPr>
      </w:pPr>
    </w:p>
    <w:p w14:paraId="16661E96" w14:textId="77777777" w:rsidR="002C1543" w:rsidRPr="00F50550" w:rsidRDefault="002C1543" w:rsidP="002C1543">
      <w:pPr>
        <w:autoSpaceDE w:val="0"/>
        <w:autoSpaceDN w:val="0"/>
        <w:adjustRightInd w:val="0"/>
        <w:spacing w:after="0" w:line="241" w:lineRule="atLeast"/>
        <w:jc w:val="left"/>
        <w:rPr>
          <w:rFonts w:ascii="Arial" w:hAnsi="Arial" w:cs="Arial"/>
          <w:color w:val="221E1F"/>
          <w:sz w:val="24"/>
          <w:szCs w:val="24"/>
        </w:rPr>
      </w:pPr>
      <w:r w:rsidRPr="00F50550">
        <w:rPr>
          <w:rFonts w:ascii="Arial" w:hAnsi="Arial" w:cs="Arial"/>
          <w:b/>
          <w:bCs/>
          <w:color w:val="221E1F"/>
          <w:sz w:val="24"/>
          <w:szCs w:val="24"/>
        </w:rPr>
        <w:t xml:space="preserve">Section 16: Other Information </w:t>
      </w:r>
    </w:p>
    <w:p w14:paraId="66B02C18" w14:textId="77777777" w:rsidR="006B2A74" w:rsidRPr="00F50550" w:rsidRDefault="006B2A74" w:rsidP="002C1543">
      <w:pPr>
        <w:autoSpaceDE w:val="0"/>
        <w:autoSpaceDN w:val="0"/>
        <w:adjustRightInd w:val="0"/>
        <w:spacing w:after="0" w:line="241" w:lineRule="atLeast"/>
        <w:jc w:val="left"/>
        <w:rPr>
          <w:rFonts w:ascii="Arial" w:hAnsi="Arial" w:cs="Arial"/>
          <w:color w:val="221E1F"/>
          <w:sz w:val="20"/>
          <w:szCs w:val="20"/>
        </w:rPr>
      </w:pPr>
    </w:p>
    <w:p w14:paraId="0F987920" w14:textId="72717D83" w:rsidR="00EA5208" w:rsidRPr="00F50550" w:rsidRDefault="006B2A74" w:rsidP="00EA5208">
      <w:pPr>
        <w:autoSpaceDE w:val="0"/>
        <w:autoSpaceDN w:val="0"/>
        <w:adjustRightInd w:val="0"/>
        <w:spacing w:after="0" w:line="241" w:lineRule="atLeast"/>
        <w:jc w:val="left"/>
        <w:rPr>
          <w:rFonts w:ascii="Arial" w:hAnsi="Arial" w:cs="Arial"/>
          <w:b/>
          <w:color w:val="221E1F"/>
          <w:sz w:val="20"/>
          <w:szCs w:val="20"/>
        </w:rPr>
      </w:pPr>
      <w:r w:rsidRPr="00F50550">
        <w:rPr>
          <w:rFonts w:ascii="Arial" w:hAnsi="Arial" w:cs="Arial"/>
          <w:b/>
          <w:color w:val="221E1F"/>
          <w:sz w:val="20"/>
          <w:szCs w:val="20"/>
        </w:rPr>
        <w:t>16.1</w:t>
      </w:r>
      <w:r w:rsidR="00EA5208" w:rsidRPr="00F50550">
        <w:rPr>
          <w:rFonts w:ascii="Arial" w:hAnsi="Arial" w:cs="Arial"/>
          <w:b/>
          <w:color w:val="221E1F"/>
          <w:sz w:val="20"/>
          <w:szCs w:val="20"/>
        </w:rPr>
        <w:t xml:space="preserve">  </w:t>
      </w:r>
      <w:r w:rsidR="00EA5208" w:rsidRPr="00F50550">
        <w:rPr>
          <w:rFonts w:ascii="Arial" w:hAnsi="Arial" w:cs="Arial"/>
          <w:b/>
          <w:color w:val="221E1F"/>
          <w:sz w:val="20"/>
          <w:szCs w:val="20"/>
        </w:rPr>
        <w:tab/>
      </w:r>
      <w:r w:rsidR="001C273D" w:rsidRPr="00F50550">
        <w:rPr>
          <w:rFonts w:ascii="Arial" w:hAnsi="Arial" w:cs="Arial"/>
          <w:b/>
          <w:color w:val="221E1F"/>
          <w:sz w:val="20"/>
          <w:szCs w:val="20"/>
        </w:rPr>
        <w:t>SDS Issue/Revision Date</w:t>
      </w:r>
      <w:r w:rsidR="00EA5208" w:rsidRPr="00F50550">
        <w:rPr>
          <w:rFonts w:ascii="Arial" w:hAnsi="Arial" w:cs="Arial"/>
          <w:b/>
          <w:color w:val="221E1F"/>
          <w:sz w:val="20"/>
          <w:szCs w:val="20"/>
        </w:rPr>
        <w:t xml:space="preserve">:  </w:t>
      </w:r>
      <w:r w:rsidR="00EA5208" w:rsidRPr="00F50550">
        <w:rPr>
          <w:rFonts w:ascii="Arial" w:hAnsi="Arial" w:cs="Arial"/>
          <w:color w:val="221E1F"/>
          <w:sz w:val="20"/>
          <w:szCs w:val="20"/>
        </w:rPr>
        <w:t>0</w:t>
      </w:r>
      <w:r w:rsidR="00B82C14" w:rsidRPr="00F50550">
        <w:rPr>
          <w:rFonts w:ascii="Arial" w:hAnsi="Arial" w:cs="Arial"/>
          <w:color w:val="221E1F"/>
          <w:sz w:val="20"/>
          <w:szCs w:val="20"/>
        </w:rPr>
        <w:t>7</w:t>
      </w:r>
      <w:r w:rsidR="00EA5208" w:rsidRPr="00F50550">
        <w:rPr>
          <w:rFonts w:ascii="Arial" w:hAnsi="Arial" w:cs="Arial"/>
          <w:color w:val="221E1F"/>
          <w:sz w:val="20"/>
          <w:szCs w:val="20"/>
        </w:rPr>
        <w:t>/</w:t>
      </w:r>
      <w:r w:rsidR="00B82C14" w:rsidRPr="00F50550">
        <w:rPr>
          <w:rFonts w:ascii="Arial" w:hAnsi="Arial" w:cs="Arial"/>
          <w:color w:val="221E1F"/>
          <w:sz w:val="20"/>
          <w:szCs w:val="20"/>
        </w:rPr>
        <w:t>0</w:t>
      </w:r>
      <w:r w:rsidR="004C2EDA" w:rsidRPr="00F50550">
        <w:rPr>
          <w:rFonts w:ascii="Arial" w:hAnsi="Arial" w:cs="Arial"/>
          <w:color w:val="221E1F"/>
          <w:sz w:val="20"/>
          <w:szCs w:val="20"/>
        </w:rPr>
        <w:t>7/2021</w:t>
      </w:r>
    </w:p>
    <w:p w14:paraId="34E75E98" w14:textId="2B24CCD4" w:rsidR="004C2EDA" w:rsidRPr="00F50550" w:rsidRDefault="004C2EDA" w:rsidP="004C2EDA">
      <w:pPr>
        <w:autoSpaceDE w:val="0"/>
        <w:autoSpaceDN w:val="0"/>
        <w:adjustRightInd w:val="0"/>
        <w:spacing w:after="0" w:line="241" w:lineRule="atLeast"/>
        <w:jc w:val="left"/>
        <w:rPr>
          <w:rFonts w:ascii="Arial" w:hAnsi="Arial" w:cs="Arial"/>
          <w:color w:val="221E1F"/>
          <w:sz w:val="20"/>
          <w:szCs w:val="20"/>
        </w:rPr>
      </w:pPr>
    </w:p>
    <w:p w14:paraId="3F9C0596" w14:textId="5A4C0421" w:rsidR="004C2EDA" w:rsidRPr="00F50550" w:rsidRDefault="004C2EDA" w:rsidP="004C2EDA">
      <w:pPr>
        <w:autoSpaceDE w:val="0"/>
        <w:autoSpaceDN w:val="0"/>
        <w:adjustRightInd w:val="0"/>
        <w:spacing w:after="0" w:line="241" w:lineRule="atLeast"/>
        <w:jc w:val="left"/>
        <w:rPr>
          <w:rFonts w:ascii="Arial" w:hAnsi="Arial" w:cs="Arial"/>
          <w:b/>
          <w:bCs/>
          <w:color w:val="221E1F"/>
          <w:sz w:val="20"/>
          <w:szCs w:val="20"/>
        </w:rPr>
      </w:pPr>
      <w:r w:rsidRPr="00F50550">
        <w:rPr>
          <w:rFonts w:ascii="Arial" w:hAnsi="Arial" w:cs="Arial"/>
          <w:b/>
          <w:bCs/>
          <w:color w:val="221E1F"/>
          <w:sz w:val="20"/>
          <w:szCs w:val="20"/>
        </w:rPr>
        <w:t>16.2</w:t>
      </w:r>
      <w:r w:rsidRPr="00F50550">
        <w:rPr>
          <w:rFonts w:ascii="Arial" w:hAnsi="Arial" w:cs="Arial"/>
          <w:b/>
          <w:bCs/>
          <w:color w:val="221E1F"/>
          <w:sz w:val="20"/>
          <w:szCs w:val="20"/>
        </w:rPr>
        <w:tab/>
        <w:t>Key or legend to abbreviations and acronyms used in the safety data sheet</w:t>
      </w:r>
    </w:p>
    <w:p w14:paraId="77CBD7C0" w14:textId="77777777"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r w:rsidRPr="00F50550">
        <w:rPr>
          <w:rFonts w:ascii="Arial" w:hAnsi="Arial" w:cs="Arial"/>
          <w:color w:val="221E1F"/>
          <w:sz w:val="20"/>
          <w:szCs w:val="20"/>
        </w:rPr>
        <w:t>IARC = International Agency for Research on Cancer</w:t>
      </w:r>
    </w:p>
    <w:p w14:paraId="6220D4AA" w14:textId="77777777"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r w:rsidRPr="00F50550">
        <w:rPr>
          <w:rFonts w:ascii="Arial" w:hAnsi="Arial" w:cs="Arial"/>
          <w:color w:val="221E1F"/>
          <w:sz w:val="20"/>
          <w:szCs w:val="20"/>
        </w:rPr>
        <w:t>RTECS = Registry of Toxic Effects of Chemical Substances</w:t>
      </w:r>
    </w:p>
    <w:p w14:paraId="208B5799" w14:textId="77777777"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r w:rsidRPr="00F50550">
        <w:rPr>
          <w:rFonts w:ascii="Arial" w:hAnsi="Arial" w:cs="Arial"/>
          <w:color w:val="221E1F"/>
          <w:sz w:val="20"/>
          <w:szCs w:val="20"/>
        </w:rPr>
        <w:t xml:space="preserve">PBT = Persistent, </w:t>
      </w:r>
      <w:proofErr w:type="spellStart"/>
      <w:r w:rsidRPr="00F50550">
        <w:rPr>
          <w:rFonts w:ascii="Arial" w:hAnsi="Arial" w:cs="Arial"/>
          <w:color w:val="221E1F"/>
          <w:sz w:val="20"/>
          <w:szCs w:val="20"/>
        </w:rPr>
        <w:t>Bioaccumulative</w:t>
      </w:r>
      <w:proofErr w:type="spellEnd"/>
      <w:r w:rsidRPr="00F50550">
        <w:rPr>
          <w:rFonts w:ascii="Arial" w:hAnsi="Arial" w:cs="Arial"/>
          <w:color w:val="221E1F"/>
          <w:sz w:val="20"/>
          <w:szCs w:val="20"/>
        </w:rPr>
        <w:t xml:space="preserve"> and Toxic</w:t>
      </w:r>
    </w:p>
    <w:p w14:paraId="1CAC5A42" w14:textId="77777777"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proofErr w:type="spellStart"/>
      <w:r w:rsidRPr="00F50550">
        <w:rPr>
          <w:rFonts w:ascii="Arial" w:hAnsi="Arial" w:cs="Arial"/>
          <w:color w:val="221E1F"/>
          <w:sz w:val="20"/>
          <w:szCs w:val="20"/>
        </w:rPr>
        <w:t>vPvB</w:t>
      </w:r>
      <w:proofErr w:type="spellEnd"/>
      <w:r w:rsidRPr="00F50550">
        <w:rPr>
          <w:rFonts w:ascii="Arial" w:hAnsi="Arial" w:cs="Arial"/>
          <w:color w:val="221E1F"/>
          <w:sz w:val="20"/>
          <w:szCs w:val="20"/>
        </w:rPr>
        <w:t xml:space="preserve"> = very Persistent and very </w:t>
      </w:r>
      <w:proofErr w:type="spellStart"/>
      <w:r w:rsidRPr="00F50550">
        <w:rPr>
          <w:rFonts w:ascii="Arial" w:hAnsi="Arial" w:cs="Arial"/>
          <w:color w:val="221E1F"/>
          <w:sz w:val="20"/>
          <w:szCs w:val="20"/>
        </w:rPr>
        <w:t>Bioaccumulative</w:t>
      </w:r>
      <w:proofErr w:type="spellEnd"/>
    </w:p>
    <w:p w14:paraId="1B0F4901" w14:textId="557DF262"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r w:rsidRPr="00F50550">
        <w:rPr>
          <w:rFonts w:ascii="Arial" w:hAnsi="Arial" w:cs="Arial"/>
          <w:color w:val="221E1F"/>
          <w:sz w:val="20"/>
          <w:szCs w:val="20"/>
        </w:rPr>
        <w:t>ADR= European Agreement concerning the International Carriage of Dangerous Goods by Road</w:t>
      </w:r>
    </w:p>
    <w:p w14:paraId="34707997" w14:textId="52E693F5"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r w:rsidRPr="00F50550">
        <w:rPr>
          <w:rFonts w:ascii="Arial" w:hAnsi="Arial" w:cs="Arial"/>
          <w:color w:val="221E1F"/>
          <w:sz w:val="20"/>
          <w:szCs w:val="20"/>
        </w:rPr>
        <w:t>RID = Regulation concerning the International. Carriage of Dangerous Goods by Rail</w:t>
      </w:r>
    </w:p>
    <w:p w14:paraId="59F5619B" w14:textId="340D0735"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r w:rsidRPr="00F50550">
        <w:rPr>
          <w:rFonts w:ascii="Arial" w:hAnsi="Arial" w:cs="Arial"/>
          <w:color w:val="221E1F"/>
          <w:sz w:val="20"/>
          <w:szCs w:val="20"/>
        </w:rPr>
        <w:t>IMDG = International Maritime Code for Dangerous Goods</w:t>
      </w:r>
    </w:p>
    <w:p w14:paraId="779E8B9A" w14:textId="541CDC3E"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r w:rsidRPr="00F50550">
        <w:rPr>
          <w:rFonts w:ascii="Arial" w:hAnsi="Arial" w:cs="Arial"/>
          <w:color w:val="221E1F"/>
          <w:sz w:val="20"/>
          <w:szCs w:val="20"/>
        </w:rPr>
        <w:t>IATA = International Air Transport Association</w:t>
      </w:r>
    </w:p>
    <w:p w14:paraId="4693FCC1" w14:textId="77777777" w:rsidR="004C2EDA" w:rsidRPr="00F50550" w:rsidRDefault="004C2EDA" w:rsidP="004C2EDA">
      <w:pPr>
        <w:autoSpaceDE w:val="0"/>
        <w:autoSpaceDN w:val="0"/>
        <w:adjustRightInd w:val="0"/>
        <w:spacing w:after="0" w:line="241" w:lineRule="atLeast"/>
        <w:jc w:val="left"/>
        <w:rPr>
          <w:rFonts w:ascii="Arial" w:hAnsi="Arial" w:cs="Arial"/>
          <w:color w:val="221E1F"/>
          <w:sz w:val="20"/>
          <w:szCs w:val="20"/>
        </w:rPr>
      </w:pPr>
    </w:p>
    <w:p w14:paraId="36544B5C" w14:textId="1FB9E386" w:rsidR="004C2EDA" w:rsidRPr="00F50550" w:rsidRDefault="004C2EDA" w:rsidP="004C2EDA">
      <w:pPr>
        <w:autoSpaceDE w:val="0"/>
        <w:autoSpaceDN w:val="0"/>
        <w:adjustRightInd w:val="0"/>
        <w:spacing w:after="0" w:line="241" w:lineRule="atLeast"/>
        <w:jc w:val="left"/>
        <w:rPr>
          <w:rFonts w:ascii="Arial" w:hAnsi="Arial" w:cs="Arial"/>
          <w:sz w:val="20"/>
          <w:szCs w:val="20"/>
        </w:rPr>
      </w:pPr>
      <w:r w:rsidRPr="00F50550">
        <w:rPr>
          <w:rFonts w:ascii="Arial" w:hAnsi="Arial" w:cs="Arial"/>
          <w:b/>
          <w:color w:val="221E1F"/>
          <w:sz w:val="20"/>
          <w:szCs w:val="20"/>
        </w:rPr>
        <w:t>16.3</w:t>
      </w:r>
      <w:r w:rsidRPr="00F50550">
        <w:rPr>
          <w:rFonts w:ascii="Arial" w:hAnsi="Arial" w:cs="Arial"/>
          <w:b/>
          <w:color w:val="221E1F"/>
          <w:sz w:val="20"/>
          <w:szCs w:val="20"/>
        </w:rPr>
        <w:tab/>
        <w:t>Disclaimer</w:t>
      </w:r>
    </w:p>
    <w:p w14:paraId="5ADBDAB1" w14:textId="77777777" w:rsidR="004C2EDA" w:rsidRPr="00F50550" w:rsidRDefault="004C2EDA" w:rsidP="004C2EDA">
      <w:pPr>
        <w:autoSpaceDE w:val="0"/>
        <w:autoSpaceDN w:val="0"/>
        <w:adjustRightInd w:val="0"/>
        <w:spacing w:after="0" w:line="241" w:lineRule="atLeast"/>
        <w:ind w:left="720"/>
        <w:jc w:val="left"/>
        <w:rPr>
          <w:rFonts w:ascii="Arial" w:hAnsi="Arial" w:cs="Arial"/>
          <w:color w:val="221E1F"/>
          <w:sz w:val="20"/>
          <w:szCs w:val="20"/>
        </w:rPr>
      </w:pPr>
      <w:r w:rsidRPr="00F50550">
        <w:rPr>
          <w:rFonts w:ascii="Arial" w:hAnsi="Arial" w:cs="Arial"/>
          <w:color w:val="221E1F"/>
          <w:sz w:val="20"/>
          <w:szCs w:val="20"/>
        </w:rPr>
        <w:t>Physical and chemical data contained in this SDS are provided only for use in assessing the hazardous nature of the material. The SDS was prepared carefully, using current references; however, NIST does not certify the data in the SDS. Individuals receiving this information must exercise their independent judgment in determining its appropriateness for a particular purpose.</w:t>
      </w:r>
    </w:p>
    <w:p w14:paraId="7B3F4DAE" w14:textId="77777777" w:rsidR="004C2EDA" w:rsidRPr="007A4BAB" w:rsidRDefault="004C2EDA" w:rsidP="004C2EDA">
      <w:pPr>
        <w:autoSpaceDE w:val="0"/>
        <w:autoSpaceDN w:val="0"/>
        <w:adjustRightInd w:val="0"/>
        <w:spacing w:after="0" w:line="241" w:lineRule="atLeast"/>
        <w:jc w:val="left"/>
        <w:rPr>
          <w:rFonts w:ascii="Arial" w:hAnsi="Arial" w:cs="Arial"/>
          <w:color w:val="221E1F"/>
          <w:sz w:val="20"/>
          <w:szCs w:val="20"/>
        </w:rPr>
      </w:pPr>
    </w:p>
    <w:sectPr w:rsidR="004C2EDA" w:rsidRPr="007A4BAB" w:rsidSect="00045F3F">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61178" w14:textId="77777777" w:rsidR="003B1234" w:rsidRDefault="003B1234" w:rsidP="00405BFB">
      <w:pPr>
        <w:spacing w:after="0"/>
      </w:pPr>
      <w:r>
        <w:separator/>
      </w:r>
    </w:p>
  </w:endnote>
  <w:endnote w:type="continuationSeparator" w:id="0">
    <w:p w14:paraId="33841EAA" w14:textId="77777777" w:rsidR="003B1234" w:rsidRDefault="003B1234" w:rsidP="00405B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Condense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5BE3E" w14:textId="32830C10" w:rsidR="00951560" w:rsidRPr="00951560" w:rsidRDefault="00951560" w:rsidP="00951560">
    <w:pPr>
      <w:pStyle w:val="Footer"/>
      <w:jc w:val="both"/>
      <w:rPr>
        <w:rFonts w:ascii="Arial" w:hAnsi="Arial" w:cs="Arial"/>
      </w:rPr>
    </w:pPr>
    <w:r w:rsidRPr="00951560">
      <w:rPr>
        <w:rFonts w:ascii="Arial" w:hAnsi="Arial" w:cs="Arial"/>
      </w:rPr>
      <w:t>SDS20</w:t>
    </w:r>
    <w:r w:rsidR="00F50550">
      <w:rPr>
        <w:rFonts w:ascii="Arial" w:hAnsi="Arial" w:cs="Arial"/>
      </w:rPr>
      <w:t>213001</w:t>
    </w:r>
    <w:r>
      <w:rPr>
        <w:rFonts w:ascii="Arial" w:hAnsi="Arial" w:cs="Arial"/>
      </w:rPr>
      <w:t xml:space="preserve">  </w:t>
    </w:r>
    <w:r>
      <w:rPr>
        <w:rFonts w:ascii="Arial" w:hAnsi="Arial" w:cs="Arial"/>
      </w:rPr>
      <w:tab/>
    </w:r>
    <w:r>
      <w:rPr>
        <w:rFonts w:ascii="Arial" w:hAnsi="Arial" w:cs="Arial"/>
      </w:rPr>
      <w:tab/>
    </w:r>
    <w:r w:rsidRPr="00951560">
      <w:rPr>
        <w:rFonts w:ascii="Arial" w:hAnsi="Arial" w:cs="Arial"/>
      </w:rPr>
      <w:t xml:space="preserve">Page </w:t>
    </w:r>
    <w:r w:rsidRPr="00951560">
      <w:rPr>
        <w:rFonts w:ascii="Arial" w:hAnsi="Arial" w:cs="Arial"/>
      </w:rPr>
      <w:fldChar w:fldCharType="begin"/>
    </w:r>
    <w:r w:rsidRPr="00951560">
      <w:rPr>
        <w:rFonts w:ascii="Arial" w:hAnsi="Arial" w:cs="Arial"/>
      </w:rPr>
      <w:instrText xml:space="preserve"> PAGE  \* Arabic  \* MERGEFORMAT </w:instrText>
    </w:r>
    <w:r w:rsidRPr="00951560">
      <w:rPr>
        <w:rFonts w:ascii="Arial" w:hAnsi="Arial" w:cs="Arial"/>
      </w:rPr>
      <w:fldChar w:fldCharType="separate"/>
    </w:r>
    <w:r w:rsidRPr="00951560">
      <w:rPr>
        <w:rFonts w:ascii="Arial" w:hAnsi="Arial" w:cs="Arial"/>
        <w:noProof/>
      </w:rPr>
      <w:t>2</w:t>
    </w:r>
    <w:r w:rsidRPr="00951560">
      <w:rPr>
        <w:rFonts w:ascii="Arial" w:hAnsi="Arial" w:cs="Arial"/>
      </w:rPr>
      <w:fldChar w:fldCharType="end"/>
    </w:r>
    <w:r w:rsidRPr="00951560">
      <w:rPr>
        <w:rFonts w:ascii="Arial" w:hAnsi="Arial" w:cs="Arial"/>
      </w:rPr>
      <w:t xml:space="preserve"> of </w:t>
    </w:r>
    <w:r w:rsidRPr="00951560">
      <w:rPr>
        <w:rFonts w:ascii="Arial" w:hAnsi="Arial" w:cs="Arial"/>
      </w:rPr>
      <w:fldChar w:fldCharType="begin"/>
    </w:r>
    <w:r w:rsidRPr="00951560">
      <w:rPr>
        <w:rFonts w:ascii="Arial" w:hAnsi="Arial" w:cs="Arial"/>
      </w:rPr>
      <w:instrText xml:space="preserve"> NUMPAGES  \* Arabic  \* MERGEFORMAT </w:instrText>
    </w:r>
    <w:r w:rsidRPr="00951560">
      <w:rPr>
        <w:rFonts w:ascii="Arial" w:hAnsi="Arial" w:cs="Arial"/>
      </w:rPr>
      <w:fldChar w:fldCharType="separate"/>
    </w:r>
    <w:r w:rsidRPr="00951560">
      <w:rPr>
        <w:rFonts w:ascii="Arial" w:hAnsi="Arial" w:cs="Arial"/>
        <w:noProof/>
      </w:rPr>
      <w:t>2</w:t>
    </w:r>
    <w:r w:rsidRPr="00951560">
      <w:rPr>
        <w:rFonts w:ascii="Arial" w:hAnsi="Arial" w:cs="Arial"/>
      </w:rPr>
      <w:fldChar w:fldCharType="end"/>
    </w:r>
  </w:p>
  <w:p w14:paraId="714008DE" w14:textId="77777777" w:rsidR="009B3A81" w:rsidRDefault="009B3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A49EA" w14:textId="77777777" w:rsidR="003B1234" w:rsidRDefault="003B1234" w:rsidP="00405BFB">
      <w:pPr>
        <w:spacing w:after="0"/>
      </w:pPr>
      <w:r>
        <w:separator/>
      </w:r>
    </w:p>
  </w:footnote>
  <w:footnote w:type="continuationSeparator" w:id="0">
    <w:p w14:paraId="517FBC03" w14:textId="77777777" w:rsidR="003B1234" w:rsidRDefault="003B1234" w:rsidP="00405B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F6DAA"/>
    <w:multiLevelType w:val="hybridMultilevel"/>
    <w:tmpl w:val="BC9419D0"/>
    <w:lvl w:ilvl="0" w:tplc="4AF05A0A">
      <w:start w:val="773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03132"/>
    <w:multiLevelType w:val="hybridMultilevel"/>
    <w:tmpl w:val="CD527444"/>
    <w:lvl w:ilvl="0" w:tplc="6C8A6C00">
      <w:start w:val="7440"/>
      <w:numFmt w:val="bullet"/>
      <w:lvlText w:val=""/>
      <w:lvlJc w:val="left"/>
      <w:pPr>
        <w:ind w:left="1080" w:hanging="360"/>
      </w:pPr>
      <w:rPr>
        <w:rFonts w:ascii="Wingdings" w:eastAsia="Times New Roman" w:hAnsi="Wingdings"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411A45"/>
    <w:multiLevelType w:val="hybridMultilevel"/>
    <w:tmpl w:val="FC200B32"/>
    <w:lvl w:ilvl="0" w:tplc="874AA010">
      <w:start w:val="7440"/>
      <w:numFmt w:val="bullet"/>
      <w:lvlText w:val=""/>
      <w:lvlJc w:val="left"/>
      <w:pPr>
        <w:ind w:left="72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010E4"/>
    <w:multiLevelType w:val="hybridMultilevel"/>
    <w:tmpl w:val="4E3EF7BA"/>
    <w:lvl w:ilvl="0" w:tplc="C2CC834A">
      <w:start w:val="744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A1632"/>
    <w:multiLevelType w:val="hybridMultilevel"/>
    <w:tmpl w:val="653E50EC"/>
    <w:lvl w:ilvl="0" w:tplc="C56A2F0C">
      <w:start w:val="99"/>
      <w:numFmt w:val="bullet"/>
      <w:lvlText w:val=""/>
      <w:lvlJc w:val="left"/>
      <w:pPr>
        <w:ind w:left="72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A3047"/>
    <w:multiLevelType w:val="multilevel"/>
    <w:tmpl w:val="8472AA1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15:restartNumberingAfterBreak="0">
    <w:nsid w:val="5040704C"/>
    <w:multiLevelType w:val="hybridMultilevel"/>
    <w:tmpl w:val="7DD6F902"/>
    <w:lvl w:ilvl="0" w:tplc="C450AF3E">
      <w:start w:val="773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tDCzNLUwNDc3MDFW0lEKTi0uzszPAykwrgUABVhTRiwAAAA="/>
  </w:docVars>
  <w:rsids>
    <w:rsidRoot w:val="00E33B4F"/>
    <w:rsid w:val="00020B0C"/>
    <w:rsid w:val="00022352"/>
    <w:rsid w:val="00022B8C"/>
    <w:rsid w:val="000363DE"/>
    <w:rsid w:val="00045F3F"/>
    <w:rsid w:val="00056737"/>
    <w:rsid w:val="0006521B"/>
    <w:rsid w:val="00084C36"/>
    <w:rsid w:val="00085BF2"/>
    <w:rsid w:val="000902E2"/>
    <w:rsid w:val="000B1BCA"/>
    <w:rsid w:val="000B5C39"/>
    <w:rsid w:val="000B6AD3"/>
    <w:rsid w:val="000C6C99"/>
    <w:rsid w:val="000D740F"/>
    <w:rsid w:val="000E2734"/>
    <w:rsid w:val="001032EC"/>
    <w:rsid w:val="0012070F"/>
    <w:rsid w:val="001429A8"/>
    <w:rsid w:val="00153515"/>
    <w:rsid w:val="0017350E"/>
    <w:rsid w:val="0019143E"/>
    <w:rsid w:val="0019521C"/>
    <w:rsid w:val="001B484A"/>
    <w:rsid w:val="001C273D"/>
    <w:rsid w:val="001D00E8"/>
    <w:rsid w:val="001E5A1F"/>
    <w:rsid w:val="001E6B1E"/>
    <w:rsid w:val="00205341"/>
    <w:rsid w:val="002341F7"/>
    <w:rsid w:val="00261431"/>
    <w:rsid w:val="00290DCA"/>
    <w:rsid w:val="002A02AD"/>
    <w:rsid w:val="002C1543"/>
    <w:rsid w:val="002F7702"/>
    <w:rsid w:val="003116A6"/>
    <w:rsid w:val="003220CD"/>
    <w:rsid w:val="00327D36"/>
    <w:rsid w:val="00335F0D"/>
    <w:rsid w:val="00351F7F"/>
    <w:rsid w:val="00367B5F"/>
    <w:rsid w:val="003740B3"/>
    <w:rsid w:val="00385BC5"/>
    <w:rsid w:val="00387FA1"/>
    <w:rsid w:val="003A3A71"/>
    <w:rsid w:val="003A7FE9"/>
    <w:rsid w:val="003B1234"/>
    <w:rsid w:val="003D04D7"/>
    <w:rsid w:val="003D3131"/>
    <w:rsid w:val="003D651A"/>
    <w:rsid w:val="003E4984"/>
    <w:rsid w:val="003F0293"/>
    <w:rsid w:val="003F1BA5"/>
    <w:rsid w:val="00405BFB"/>
    <w:rsid w:val="00416643"/>
    <w:rsid w:val="00461B80"/>
    <w:rsid w:val="004847F7"/>
    <w:rsid w:val="004A0F38"/>
    <w:rsid w:val="004C2EDA"/>
    <w:rsid w:val="004C7CED"/>
    <w:rsid w:val="00503BD6"/>
    <w:rsid w:val="0052103D"/>
    <w:rsid w:val="005622FF"/>
    <w:rsid w:val="005711EE"/>
    <w:rsid w:val="00582110"/>
    <w:rsid w:val="005A625E"/>
    <w:rsid w:val="005D077D"/>
    <w:rsid w:val="0062243B"/>
    <w:rsid w:val="006244D0"/>
    <w:rsid w:val="00657DBE"/>
    <w:rsid w:val="00665112"/>
    <w:rsid w:val="006763C7"/>
    <w:rsid w:val="006A17F0"/>
    <w:rsid w:val="006B2A74"/>
    <w:rsid w:val="006B4EED"/>
    <w:rsid w:val="006B5A05"/>
    <w:rsid w:val="006B5BFD"/>
    <w:rsid w:val="006B6475"/>
    <w:rsid w:val="006C49B6"/>
    <w:rsid w:val="006C67D2"/>
    <w:rsid w:val="006D0919"/>
    <w:rsid w:val="006D75E5"/>
    <w:rsid w:val="006E37AD"/>
    <w:rsid w:val="006F0715"/>
    <w:rsid w:val="006F30E8"/>
    <w:rsid w:val="006F5D7B"/>
    <w:rsid w:val="00702BB0"/>
    <w:rsid w:val="007440A3"/>
    <w:rsid w:val="007510D0"/>
    <w:rsid w:val="00760347"/>
    <w:rsid w:val="00760CA8"/>
    <w:rsid w:val="007630E7"/>
    <w:rsid w:val="00763C41"/>
    <w:rsid w:val="0077010F"/>
    <w:rsid w:val="00773BD0"/>
    <w:rsid w:val="00785978"/>
    <w:rsid w:val="00787FF2"/>
    <w:rsid w:val="00795590"/>
    <w:rsid w:val="00796DE0"/>
    <w:rsid w:val="007A08D0"/>
    <w:rsid w:val="007A3AE1"/>
    <w:rsid w:val="007A4BAB"/>
    <w:rsid w:val="007A5AAD"/>
    <w:rsid w:val="007B3E87"/>
    <w:rsid w:val="007C5EFE"/>
    <w:rsid w:val="007C6DA6"/>
    <w:rsid w:val="007E066B"/>
    <w:rsid w:val="007F62AC"/>
    <w:rsid w:val="007F6633"/>
    <w:rsid w:val="0080262A"/>
    <w:rsid w:val="00821F8B"/>
    <w:rsid w:val="00823B77"/>
    <w:rsid w:val="00823CF1"/>
    <w:rsid w:val="00823F9A"/>
    <w:rsid w:val="00840D2A"/>
    <w:rsid w:val="00846815"/>
    <w:rsid w:val="00854A0F"/>
    <w:rsid w:val="008626B2"/>
    <w:rsid w:val="00883F90"/>
    <w:rsid w:val="00885BD1"/>
    <w:rsid w:val="00886304"/>
    <w:rsid w:val="00892D37"/>
    <w:rsid w:val="008B3836"/>
    <w:rsid w:val="008B5C37"/>
    <w:rsid w:val="008D3937"/>
    <w:rsid w:val="008F34D0"/>
    <w:rsid w:val="008F4A9D"/>
    <w:rsid w:val="00911BD6"/>
    <w:rsid w:val="009140A0"/>
    <w:rsid w:val="009300A8"/>
    <w:rsid w:val="0093116F"/>
    <w:rsid w:val="0093767D"/>
    <w:rsid w:val="00937BDD"/>
    <w:rsid w:val="00940CF2"/>
    <w:rsid w:val="009465EF"/>
    <w:rsid w:val="00946722"/>
    <w:rsid w:val="00951560"/>
    <w:rsid w:val="009615AE"/>
    <w:rsid w:val="009819AD"/>
    <w:rsid w:val="009872D0"/>
    <w:rsid w:val="009A1DC1"/>
    <w:rsid w:val="009B1723"/>
    <w:rsid w:val="009B3A81"/>
    <w:rsid w:val="009E06FC"/>
    <w:rsid w:val="009E1EAE"/>
    <w:rsid w:val="009F459C"/>
    <w:rsid w:val="009F6F91"/>
    <w:rsid w:val="009F76C7"/>
    <w:rsid w:val="00A007CC"/>
    <w:rsid w:val="00A24128"/>
    <w:rsid w:val="00A25E4C"/>
    <w:rsid w:val="00A377CA"/>
    <w:rsid w:val="00A43EA8"/>
    <w:rsid w:val="00A43FD3"/>
    <w:rsid w:val="00AA0319"/>
    <w:rsid w:val="00AA04C9"/>
    <w:rsid w:val="00AB3BD2"/>
    <w:rsid w:val="00AB4563"/>
    <w:rsid w:val="00AD1D16"/>
    <w:rsid w:val="00AF1E66"/>
    <w:rsid w:val="00AF45D4"/>
    <w:rsid w:val="00B139CE"/>
    <w:rsid w:val="00B27894"/>
    <w:rsid w:val="00B35279"/>
    <w:rsid w:val="00B5077B"/>
    <w:rsid w:val="00B677D3"/>
    <w:rsid w:val="00B7048F"/>
    <w:rsid w:val="00B71BA7"/>
    <w:rsid w:val="00B82C14"/>
    <w:rsid w:val="00B9507F"/>
    <w:rsid w:val="00BA7BBE"/>
    <w:rsid w:val="00BE4914"/>
    <w:rsid w:val="00BE6755"/>
    <w:rsid w:val="00BF7D23"/>
    <w:rsid w:val="00C218E5"/>
    <w:rsid w:val="00C43507"/>
    <w:rsid w:val="00C514E5"/>
    <w:rsid w:val="00C51B95"/>
    <w:rsid w:val="00C72C93"/>
    <w:rsid w:val="00C77701"/>
    <w:rsid w:val="00CA334D"/>
    <w:rsid w:val="00CA7BD6"/>
    <w:rsid w:val="00CC0AD6"/>
    <w:rsid w:val="00CC5BBD"/>
    <w:rsid w:val="00CD00D7"/>
    <w:rsid w:val="00CD21FF"/>
    <w:rsid w:val="00CE3608"/>
    <w:rsid w:val="00CF1717"/>
    <w:rsid w:val="00D217BA"/>
    <w:rsid w:val="00D40301"/>
    <w:rsid w:val="00D55C0D"/>
    <w:rsid w:val="00D71271"/>
    <w:rsid w:val="00D73F13"/>
    <w:rsid w:val="00D77603"/>
    <w:rsid w:val="00D859CB"/>
    <w:rsid w:val="00D931BB"/>
    <w:rsid w:val="00DF3152"/>
    <w:rsid w:val="00E30E60"/>
    <w:rsid w:val="00E33B4F"/>
    <w:rsid w:val="00E67C8E"/>
    <w:rsid w:val="00E72754"/>
    <w:rsid w:val="00E7598E"/>
    <w:rsid w:val="00E770E1"/>
    <w:rsid w:val="00E97F2D"/>
    <w:rsid w:val="00EA5208"/>
    <w:rsid w:val="00EA5C4D"/>
    <w:rsid w:val="00EC764D"/>
    <w:rsid w:val="00F051D7"/>
    <w:rsid w:val="00F12DBA"/>
    <w:rsid w:val="00F15491"/>
    <w:rsid w:val="00F169F2"/>
    <w:rsid w:val="00F23224"/>
    <w:rsid w:val="00F25D71"/>
    <w:rsid w:val="00F50550"/>
    <w:rsid w:val="00F54688"/>
    <w:rsid w:val="00F61764"/>
    <w:rsid w:val="00F706B1"/>
    <w:rsid w:val="00F779D8"/>
    <w:rsid w:val="00F824AB"/>
    <w:rsid w:val="00F87DB3"/>
    <w:rsid w:val="00F94173"/>
    <w:rsid w:val="00F96BCD"/>
    <w:rsid w:val="00FA121F"/>
    <w:rsid w:val="00FD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ABB8"/>
  <w15:docId w15:val="{CD7B483D-6C8B-47A7-9F83-F3DD5EB5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EE"/>
  </w:style>
  <w:style w:type="paragraph" w:styleId="Heading2">
    <w:name w:val="heading 2"/>
    <w:basedOn w:val="Normal"/>
    <w:link w:val="Heading2Char"/>
    <w:uiPriority w:val="9"/>
    <w:qFormat/>
    <w:rsid w:val="00E7598E"/>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B4F"/>
    <w:pPr>
      <w:autoSpaceDE w:val="0"/>
      <w:autoSpaceDN w:val="0"/>
      <w:adjustRightInd w:val="0"/>
      <w:spacing w:after="0"/>
      <w:jc w:val="left"/>
    </w:pPr>
    <w:rPr>
      <w:rFonts w:ascii="Helvetica Condensed" w:hAnsi="Helvetica Condensed" w:cs="Helvetica Condensed"/>
      <w:color w:val="000000"/>
      <w:sz w:val="24"/>
      <w:szCs w:val="24"/>
    </w:rPr>
  </w:style>
  <w:style w:type="paragraph" w:customStyle="1" w:styleId="Pa0">
    <w:name w:val="Pa0"/>
    <w:basedOn w:val="Default"/>
    <w:next w:val="Default"/>
    <w:uiPriority w:val="99"/>
    <w:rsid w:val="00E33B4F"/>
    <w:pPr>
      <w:spacing w:line="241" w:lineRule="atLeast"/>
    </w:pPr>
    <w:rPr>
      <w:rFonts w:cstheme="minorBidi"/>
      <w:color w:val="auto"/>
    </w:rPr>
  </w:style>
  <w:style w:type="character" w:customStyle="1" w:styleId="A1">
    <w:name w:val="A1"/>
    <w:uiPriority w:val="99"/>
    <w:rsid w:val="00E33B4F"/>
    <w:rPr>
      <w:rFonts w:cs="Helvetica Condensed"/>
      <w:b/>
      <w:bCs/>
      <w:color w:val="221E1F"/>
      <w:sz w:val="22"/>
      <w:szCs w:val="22"/>
    </w:rPr>
  </w:style>
  <w:style w:type="character" w:customStyle="1" w:styleId="A0">
    <w:name w:val="A0"/>
    <w:uiPriority w:val="99"/>
    <w:rsid w:val="00E33B4F"/>
    <w:rPr>
      <w:rFonts w:cs="Helvetica Condensed"/>
      <w:color w:val="221E1F"/>
      <w:sz w:val="20"/>
      <w:szCs w:val="20"/>
    </w:rPr>
  </w:style>
  <w:style w:type="paragraph" w:customStyle="1" w:styleId="Pa1">
    <w:name w:val="Pa1"/>
    <w:basedOn w:val="Default"/>
    <w:next w:val="Default"/>
    <w:uiPriority w:val="99"/>
    <w:rsid w:val="00E33B4F"/>
    <w:pPr>
      <w:spacing w:line="241" w:lineRule="atLeast"/>
    </w:pPr>
    <w:rPr>
      <w:rFonts w:cstheme="minorBidi"/>
      <w:color w:val="auto"/>
    </w:rPr>
  </w:style>
  <w:style w:type="character" w:customStyle="1" w:styleId="A2">
    <w:name w:val="A2"/>
    <w:uiPriority w:val="99"/>
    <w:rsid w:val="00E33B4F"/>
    <w:rPr>
      <w:rFonts w:cs="Helvetica Condensed"/>
      <w:color w:val="221E1F"/>
      <w:sz w:val="20"/>
      <w:szCs w:val="20"/>
      <w:u w:val="single"/>
    </w:rPr>
  </w:style>
  <w:style w:type="paragraph" w:customStyle="1" w:styleId="xmsonormal">
    <w:name w:val="x_msonormal"/>
    <w:basedOn w:val="Normal"/>
    <w:rsid w:val="000902E2"/>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7598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E5A1F"/>
    <w:rPr>
      <w:color w:val="0000FF"/>
      <w:u w:val="single"/>
    </w:rPr>
  </w:style>
  <w:style w:type="paragraph" w:styleId="Header">
    <w:name w:val="header"/>
    <w:basedOn w:val="Normal"/>
    <w:link w:val="HeaderChar"/>
    <w:uiPriority w:val="99"/>
    <w:unhideWhenUsed/>
    <w:rsid w:val="00405BFB"/>
    <w:pPr>
      <w:tabs>
        <w:tab w:val="center" w:pos="4680"/>
        <w:tab w:val="right" w:pos="9360"/>
      </w:tabs>
      <w:spacing w:after="0"/>
    </w:pPr>
  </w:style>
  <w:style w:type="character" w:customStyle="1" w:styleId="HeaderChar">
    <w:name w:val="Header Char"/>
    <w:basedOn w:val="DefaultParagraphFont"/>
    <w:link w:val="Header"/>
    <w:uiPriority w:val="99"/>
    <w:rsid w:val="00405BFB"/>
  </w:style>
  <w:style w:type="paragraph" w:styleId="Footer">
    <w:name w:val="footer"/>
    <w:basedOn w:val="Normal"/>
    <w:link w:val="FooterChar"/>
    <w:uiPriority w:val="99"/>
    <w:unhideWhenUsed/>
    <w:rsid w:val="00405BFB"/>
    <w:pPr>
      <w:tabs>
        <w:tab w:val="center" w:pos="4680"/>
        <w:tab w:val="right" w:pos="9360"/>
      </w:tabs>
      <w:spacing w:after="0"/>
    </w:pPr>
  </w:style>
  <w:style w:type="character" w:customStyle="1" w:styleId="FooterChar">
    <w:name w:val="Footer Char"/>
    <w:basedOn w:val="DefaultParagraphFont"/>
    <w:link w:val="Footer"/>
    <w:uiPriority w:val="99"/>
    <w:rsid w:val="00405BFB"/>
  </w:style>
  <w:style w:type="character" w:styleId="FollowedHyperlink">
    <w:name w:val="FollowedHyperlink"/>
    <w:basedOn w:val="DefaultParagraphFont"/>
    <w:uiPriority w:val="99"/>
    <w:semiHidden/>
    <w:unhideWhenUsed/>
    <w:rsid w:val="00AA04C9"/>
    <w:rPr>
      <w:color w:val="800080" w:themeColor="followedHyperlink"/>
      <w:u w:val="single"/>
    </w:rPr>
  </w:style>
  <w:style w:type="paragraph" w:styleId="ListParagraph">
    <w:name w:val="List Paragraph"/>
    <w:basedOn w:val="Normal"/>
    <w:uiPriority w:val="34"/>
    <w:qFormat/>
    <w:rsid w:val="00B35279"/>
    <w:pPr>
      <w:spacing w:after="0"/>
      <w:ind w:left="720"/>
      <w:jc w:val="left"/>
    </w:pPr>
    <w:rPr>
      <w:rFonts w:ascii="Calibri" w:eastAsia="Times New Roman" w:hAnsi="Calibri" w:cs="Times New Roman"/>
    </w:rPr>
  </w:style>
  <w:style w:type="character" w:customStyle="1" w:styleId="grame">
    <w:name w:val="grame"/>
    <w:basedOn w:val="DefaultParagraphFont"/>
    <w:rsid w:val="000C6C99"/>
  </w:style>
  <w:style w:type="paragraph" w:styleId="BalloonText">
    <w:name w:val="Balloon Text"/>
    <w:basedOn w:val="Normal"/>
    <w:link w:val="BalloonTextChar"/>
    <w:uiPriority w:val="99"/>
    <w:semiHidden/>
    <w:unhideWhenUsed/>
    <w:rsid w:val="000363D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3DE"/>
    <w:rPr>
      <w:rFonts w:ascii="Segoe UI" w:hAnsi="Segoe UI" w:cs="Segoe UI"/>
      <w:sz w:val="18"/>
      <w:szCs w:val="18"/>
    </w:rPr>
  </w:style>
  <w:style w:type="table" w:styleId="TableGrid">
    <w:name w:val="Table Grid"/>
    <w:basedOn w:val="TableNormal"/>
    <w:uiPriority w:val="59"/>
    <w:rsid w:val="006B4E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F8B"/>
    <w:rPr>
      <w:sz w:val="16"/>
      <w:szCs w:val="16"/>
    </w:rPr>
  </w:style>
  <w:style w:type="paragraph" w:styleId="CommentText">
    <w:name w:val="annotation text"/>
    <w:basedOn w:val="Normal"/>
    <w:link w:val="CommentTextChar"/>
    <w:uiPriority w:val="99"/>
    <w:semiHidden/>
    <w:unhideWhenUsed/>
    <w:rsid w:val="00821F8B"/>
    <w:rPr>
      <w:sz w:val="20"/>
      <w:szCs w:val="20"/>
    </w:rPr>
  </w:style>
  <w:style w:type="character" w:customStyle="1" w:styleId="CommentTextChar">
    <w:name w:val="Comment Text Char"/>
    <w:basedOn w:val="DefaultParagraphFont"/>
    <w:link w:val="CommentText"/>
    <w:uiPriority w:val="99"/>
    <w:semiHidden/>
    <w:rsid w:val="00821F8B"/>
    <w:rPr>
      <w:sz w:val="20"/>
      <w:szCs w:val="20"/>
    </w:rPr>
  </w:style>
  <w:style w:type="paragraph" w:styleId="CommentSubject">
    <w:name w:val="annotation subject"/>
    <w:basedOn w:val="CommentText"/>
    <w:next w:val="CommentText"/>
    <w:link w:val="CommentSubjectChar"/>
    <w:uiPriority w:val="99"/>
    <w:semiHidden/>
    <w:unhideWhenUsed/>
    <w:rsid w:val="00821F8B"/>
    <w:rPr>
      <w:b/>
      <w:bCs/>
    </w:rPr>
  </w:style>
  <w:style w:type="character" w:customStyle="1" w:styleId="CommentSubjectChar">
    <w:name w:val="Comment Subject Char"/>
    <w:basedOn w:val="CommentTextChar"/>
    <w:link w:val="CommentSubject"/>
    <w:uiPriority w:val="99"/>
    <w:semiHidden/>
    <w:rsid w:val="00821F8B"/>
    <w:rPr>
      <w:b/>
      <w:bCs/>
      <w:sz w:val="20"/>
      <w:szCs w:val="20"/>
    </w:rPr>
  </w:style>
  <w:style w:type="paragraph" w:styleId="Revision">
    <w:name w:val="Revision"/>
    <w:hidden/>
    <w:uiPriority w:val="99"/>
    <w:semiHidden/>
    <w:rsid w:val="004C2EDA"/>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39528">
      <w:bodyDiv w:val="1"/>
      <w:marLeft w:val="0"/>
      <w:marRight w:val="0"/>
      <w:marTop w:val="0"/>
      <w:marBottom w:val="0"/>
      <w:divBdr>
        <w:top w:val="none" w:sz="0" w:space="0" w:color="auto"/>
        <w:left w:val="none" w:sz="0" w:space="0" w:color="auto"/>
        <w:bottom w:val="none" w:sz="0" w:space="0" w:color="auto"/>
        <w:right w:val="none" w:sz="0" w:space="0" w:color="auto"/>
      </w:divBdr>
    </w:div>
    <w:div w:id="588999674">
      <w:bodyDiv w:val="1"/>
      <w:marLeft w:val="0"/>
      <w:marRight w:val="0"/>
      <w:marTop w:val="0"/>
      <w:marBottom w:val="0"/>
      <w:divBdr>
        <w:top w:val="none" w:sz="0" w:space="0" w:color="auto"/>
        <w:left w:val="none" w:sz="0" w:space="0" w:color="auto"/>
        <w:bottom w:val="none" w:sz="0" w:space="0" w:color="auto"/>
        <w:right w:val="none" w:sz="0" w:space="0" w:color="auto"/>
      </w:divBdr>
      <w:divsChild>
        <w:div w:id="1766461265">
          <w:marLeft w:val="0"/>
          <w:marRight w:val="0"/>
          <w:marTop w:val="0"/>
          <w:marBottom w:val="0"/>
          <w:divBdr>
            <w:top w:val="none" w:sz="0" w:space="0" w:color="auto"/>
            <w:left w:val="none" w:sz="0" w:space="0" w:color="auto"/>
            <w:bottom w:val="none" w:sz="0" w:space="0" w:color="auto"/>
            <w:right w:val="none" w:sz="0" w:space="0" w:color="auto"/>
          </w:divBdr>
        </w:div>
      </w:divsChild>
    </w:div>
    <w:div w:id="830561699">
      <w:bodyDiv w:val="1"/>
      <w:marLeft w:val="0"/>
      <w:marRight w:val="0"/>
      <w:marTop w:val="0"/>
      <w:marBottom w:val="0"/>
      <w:divBdr>
        <w:top w:val="none" w:sz="0" w:space="0" w:color="auto"/>
        <w:left w:val="none" w:sz="0" w:space="0" w:color="auto"/>
        <w:bottom w:val="none" w:sz="0" w:space="0" w:color="auto"/>
        <w:right w:val="none" w:sz="0" w:space="0" w:color="auto"/>
      </w:divBdr>
      <w:divsChild>
        <w:div w:id="79449311">
          <w:marLeft w:val="0"/>
          <w:marRight w:val="0"/>
          <w:marTop w:val="0"/>
          <w:marBottom w:val="0"/>
          <w:divBdr>
            <w:top w:val="none" w:sz="0" w:space="0" w:color="auto"/>
            <w:left w:val="none" w:sz="0" w:space="0" w:color="auto"/>
            <w:bottom w:val="none" w:sz="0" w:space="0" w:color="auto"/>
            <w:right w:val="none" w:sz="0" w:space="0" w:color="auto"/>
          </w:divBdr>
        </w:div>
      </w:divsChild>
    </w:div>
    <w:div w:id="1035154996">
      <w:bodyDiv w:val="1"/>
      <w:marLeft w:val="0"/>
      <w:marRight w:val="0"/>
      <w:marTop w:val="0"/>
      <w:marBottom w:val="0"/>
      <w:divBdr>
        <w:top w:val="none" w:sz="0" w:space="0" w:color="auto"/>
        <w:left w:val="none" w:sz="0" w:space="0" w:color="auto"/>
        <w:bottom w:val="none" w:sz="0" w:space="0" w:color="auto"/>
        <w:right w:val="none" w:sz="0" w:space="0" w:color="auto"/>
      </w:divBdr>
    </w:div>
    <w:div w:id="1125662811">
      <w:bodyDiv w:val="1"/>
      <w:marLeft w:val="0"/>
      <w:marRight w:val="0"/>
      <w:marTop w:val="0"/>
      <w:marBottom w:val="0"/>
      <w:divBdr>
        <w:top w:val="none" w:sz="0" w:space="0" w:color="auto"/>
        <w:left w:val="none" w:sz="0" w:space="0" w:color="auto"/>
        <w:bottom w:val="none" w:sz="0" w:space="0" w:color="auto"/>
        <w:right w:val="none" w:sz="0" w:space="0" w:color="auto"/>
      </w:divBdr>
    </w:div>
    <w:div w:id="1229337543">
      <w:bodyDiv w:val="1"/>
      <w:marLeft w:val="0"/>
      <w:marRight w:val="0"/>
      <w:marTop w:val="0"/>
      <w:marBottom w:val="0"/>
      <w:divBdr>
        <w:top w:val="none" w:sz="0" w:space="0" w:color="auto"/>
        <w:left w:val="none" w:sz="0" w:space="0" w:color="auto"/>
        <w:bottom w:val="none" w:sz="0" w:space="0" w:color="auto"/>
        <w:right w:val="none" w:sz="0" w:space="0" w:color="auto"/>
      </w:divBdr>
      <w:divsChild>
        <w:div w:id="1266695985">
          <w:marLeft w:val="0"/>
          <w:marRight w:val="0"/>
          <w:marTop w:val="0"/>
          <w:marBottom w:val="0"/>
          <w:divBdr>
            <w:top w:val="none" w:sz="0" w:space="0" w:color="auto"/>
            <w:left w:val="none" w:sz="0" w:space="0" w:color="auto"/>
            <w:bottom w:val="none" w:sz="0" w:space="0" w:color="auto"/>
            <w:right w:val="none" w:sz="0" w:space="0" w:color="auto"/>
          </w:divBdr>
        </w:div>
      </w:divsChild>
    </w:div>
    <w:div w:id="1561095252">
      <w:bodyDiv w:val="1"/>
      <w:marLeft w:val="0"/>
      <w:marRight w:val="0"/>
      <w:marTop w:val="0"/>
      <w:marBottom w:val="0"/>
      <w:divBdr>
        <w:top w:val="none" w:sz="0" w:space="0" w:color="auto"/>
        <w:left w:val="none" w:sz="0" w:space="0" w:color="auto"/>
        <w:bottom w:val="none" w:sz="0" w:space="0" w:color="auto"/>
        <w:right w:val="none" w:sz="0" w:space="0" w:color="auto"/>
      </w:divBdr>
      <w:divsChild>
        <w:div w:id="168059596">
          <w:marLeft w:val="0"/>
          <w:marRight w:val="0"/>
          <w:marTop w:val="0"/>
          <w:marBottom w:val="0"/>
          <w:divBdr>
            <w:top w:val="none" w:sz="0" w:space="0" w:color="auto"/>
            <w:left w:val="none" w:sz="0" w:space="0" w:color="auto"/>
            <w:bottom w:val="none" w:sz="0" w:space="0" w:color="auto"/>
            <w:right w:val="none" w:sz="0" w:space="0" w:color="auto"/>
          </w:divBdr>
        </w:div>
        <w:div w:id="1347756338">
          <w:marLeft w:val="0"/>
          <w:marRight w:val="0"/>
          <w:marTop w:val="0"/>
          <w:marBottom w:val="0"/>
          <w:divBdr>
            <w:top w:val="none" w:sz="0" w:space="0" w:color="auto"/>
            <w:left w:val="none" w:sz="0" w:space="0" w:color="auto"/>
            <w:bottom w:val="none" w:sz="0" w:space="0" w:color="auto"/>
            <w:right w:val="none" w:sz="0" w:space="0" w:color="auto"/>
          </w:divBdr>
        </w:div>
        <w:div w:id="388454148">
          <w:marLeft w:val="0"/>
          <w:marRight w:val="0"/>
          <w:marTop w:val="0"/>
          <w:marBottom w:val="0"/>
          <w:divBdr>
            <w:top w:val="none" w:sz="0" w:space="0" w:color="auto"/>
            <w:left w:val="none" w:sz="0" w:space="0" w:color="auto"/>
            <w:bottom w:val="none" w:sz="0" w:space="0" w:color="auto"/>
            <w:right w:val="none" w:sz="0" w:space="0" w:color="auto"/>
          </w:divBdr>
        </w:div>
      </w:divsChild>
    </w:div>
    <w:div w:id="18278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164A-C71C-4B3D-8DD2-54FD87C7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2281</Words>
  <Characters>11999</Characters>
  <Application>Microsoft Office Word</Application>
  <DocSecurity>0</DocSecurity>
  <Lines>461</Lines>
  <Paragraphs>291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van Zee, Roger D. (Fed)</cp:lastModifiedBy>
  <cp:revision>2</cp:revision>
  <cp:lastPrinted>2019-07-30T16:57:00Z</cp:lastPrinted>
  <dcterms:created xsi:type="dcterms:W3CDTF">2021-08-17T20:22:00Z</dcterms:created>
  <dcterms:modified xsi:type="dcterms:W3CDTF">2021-08-17T20:22:00Z</dcterms:modified>
</cp:coreProperties>
</file>