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7777777" w:rsidR="00A47B28" w:rsidRPr="002B0B28" w:rsidRDefault="00A47B28" w:rsidP="00DB61AB">
      <w:pPr>
        <w:spacing w:after="0"/>
        <w:jc w:val="center"/>
        <w:rPr>
          <w:rFonts w:cstheme="minorHAnsi"/>
          <w:b/>
        </w:rPr>
      </w:pPr>
      <w:bookmarkStart w:id="0" w:name="_Hlk498932289"/>
      <w:r w:rsidRPr="002B0B28">
        <w:rPr>
          <w:rFonts w:cstheme="minorHAnsi"/>
          <w:b/>
        </w:rPr>
        <w:t>PREP Research Associate</w:t>
      </w:r>
    </w:p>
    <w:p w14:paraId="258540B3" w14:textId="77777777" w:rsidR="00F3207E" w:rsidRDefault="00F3207E" w:rsidP="00DB61AB">
      <w:pPr>
        <w:spacing w:after="0" w:line="240" w:lineRule="auto"/>
        <w:jc w:val="both"/>
        <w:rPr>
          <w:rFonts w:cstheme="minorHAnsi"/>
        </w:rPr>
      </w:pPr>
    </w:p>
    <w:p w14:paraId="5DC6F4F8" w14:textId="499CF58F" w:rsidR="00A47B28" w:rsidRPr="002B0B28" w:rsidRDefault="00A47B28" w:rsidP="00DB61AB">
      <w:pPr>
        <w:spacing w:after="0" w:line="240" w:lineRule="auto"/>
        <w:jc w:val="both"/>
        <w:rPr>
          <w:rFonts w:cstheme="minorHAnsi"/>
        </w:rPr>
      </w:pPr>
      <w:r w:rsidRPr="002B0B28">
        <w:rPr>
          <w:rFonts w:cstheme="minorHAnsi"/>
        </w:rPr>
        <w:t>This position is part of the National Institute of Standards (NIST) Professional Research Experience</w:t>
      </w:r>
      <w:r w:rsidR="0048400D" w:rsidRPr="002B0B28">
        <w:rPr>
          <w:rFonts w:cstheme="minorHAnsi"/>
        </w:rPr>
        <w:t xml:space="preserve"> (</w:t>
      </w:r>
      <w:r w:rsidRPr="002B0B28">
        <w:rPr>
          <w:rFonts w:cstheme="minorHAnsi"/>
        </w:rPr>
        <w:t>PREP</w:t>
      </w:r>
      <w:r w:rsidR="0048400D" w:rsidRPr="002B0B28">
        <w:rPr>
          <w:rFonts w:cstheme="minorHAnsi"/>
        </w:rPr>
        <w:t>)</w:t>
      </w:r>
      <w:r w:rsidRPr="002B0B28">
        <w:rPr>
          <w:rFonts w:cstheme="minorHAnsi"/>
        </w:rPr>
        <w:t xml:space="preserve">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 collaboration. </w:t>
      </w:r>
    </w:p>
    <w:p w14:paraId="34B0B62C" w14:textId="040FCD07" w:rsidR="00A47B28" w:rsidRDefault="00A47B28" w:rsidP="00DB61AB">
      <w:pPr>
        <w:spacing w:after="0" w:line="240" w:lineRule="auto"/>
        <w:jc w:val="both"/>
        <w:rPr>
          <w:rFonts w:cstheme="minorHAnsi"/>
        </w:rPr>
      </w:pPr>
    </w:p>
    <w:p w14:paraId="6D392948" w14:textId="0B6ACC04" w:rsidR="00F3207E" w:rsidRPr="00F3207E" w:rsidRDefault="00F3207E" w:rsidP="00DB61AB">
      <w:pPr>
        <w:spacing w:after="0" w:line="240" w:lineRule="auto"/>
        <w:jc w:val="both"/>
        <w:rPr>
          <w:rFonts w:cstheme="minorHAnsi"/>
          <w:b/>
          <w:bCs/>
        </w:rPr>
      </w:pPr>
      <w:r w:rsidRPr="00F3207E">
        <w:rPr>
          <w:rFonts w:cstheme="minorHAnsi"/>
          <w:b/>
          <w:bCs/>
        </w:rPr>
        <w:t>Research Title</w:t>
      </w:r>
      <w:proofErr w:type="gramStart"/>
      <w:r w:rsidRPr="00F3207E">
        <w:rPr>
          <w:rFonts w:cstheme="minorHAnsi"/>
          <w:b/>
          <w:bCs/>
        </w:rPr>
        <w:t>:</w:t>
      </w:r>
      <w:r w:rsidR="00D03DF2" w:rsidRPr="00D03DF2">
        <w:rPr>
          <w:rFonts w:cstheme="minorHAnsi"/>
          <w:b/>
          <w:bCs/>
        </w:rPr>
        <w:t xml:space="preserve"> </w:t>
      </w:r>
      <w:r w:rsidR="00D03DF2">
        <w:rPr>
          <w:color w:val="0000FF"/>
        </w:rPr>
        <w:t xml:space="preserve"> </w:t>
      </w:r>
      <w:bookmarkStart w:id="1" w:name="_Hlk160182609"/>
      <w:r w:rsidR="00FC2149">
        <w:rPr>
          <w:color w:val="0000FF"/>
        </w:rPr>
        <w:t>Development</w:t>
      </w:r>
      <w:proofErr w:type="gramEnd"/>
      <w:r w:rsidR="00FC2149">
        <w:rPr>
          <w:color w:val="0000FF"/>
        </w:rPr>
        <w:t xml:space="preserve"> </w:t>
      </w:r>
      <w:r w:rsidR="00B61146">
        <w:rPr>
          <w:color w:val="0000FF"/>
        </w:rPr>
        <w:t xml:space="preserve">of </w:t>
      </w:r>
      <w:proofErr w:type="gramStart"/>
      <w:r w:rsidR="00B61146">
        <w:rPr>
          <w:color w:val="0000FF"/>
        </w:rPr>
        <w:t xml:space="preserve">a </w:t>
      </w:r>
      <w:r w:rsidR="005F790E">
        <w:rPr>
          <w:color w:val="0000FF"/>
        </w:rPr>
        <w:t xml:space="preserve"> control</w:t>
      </w:r>
      <w:proofErr w:type="gramEnd"/>
      <w:r w:rsidR="005F790E">
        <w:rPr>
          <w:color w:val="0000FF"/>
        </w:rPr>
        <w:t xml:space="preserve"> plane for quantum networking and a </w:t>
      </w:r>
      <w:r w:rsidR="00B61146">
        <w:rPr>
          <w:color w:val="0000FF"/>
        </w:rPr>
        <w:t xml:space="preserve">quantum network routing simulator </w:t>
      </w:r>
      <w:r w:rsidR="005F790E">
        <w:rPr>
          <w:color w:val="0000FF"/>
        </w:rPr>
        <w:t xml:space="preserve">for </w:t>
      </w:r>
      <w:r w:rsidR="00B61146">
        <w:rPr>
          <w:color w:val="0000FF"/>
        </w:rPr>
        <w:t>analysis o</w:t>
      </w:r>
      <w:r w:rsidR="005F790E">
        <w:rPr>
          <w:color w:val="0000FF"/>
        </w:rPr>
        <w:t xml:space="preserve">f </w:t>
      </w:r>
      <w:r w:rsidR="00B61146">
        <w:rPr>
          <w:color w:val="0000FF"/>
        </w:rPr>
        <w:t xml:space="preserve">quantum network </w:t>
      </w:r>
      <w:r w:rsidR="005F790E">
        <w:rPr>
          <w:color w:val="0000FF"/>
        </w:rPr>
        <w:t xml:space="preserve">protocols </w:t>
      </w:r>
    </w:p>
    <w:bookmarkEnd w:id="1"/>
    <w:p w14:paraId="6F1771C0" w14:textId="77777777" w:rsidR="00A47B28" w:rsidRPr="002B0B28" w:rsidRDefault="00A47B28" w:rsidP="00DB61AB">
      <w:pPr>
        <w:spacing w:after="0" w:line="240" w:lineRule="auto"/>
        <w:jc w:val="both"/>
        <w:rPr>
          <w:rFonts w:cstheme="minorHAnsi"/>
          <w:lang w:val="en"/>
        </w:rPr>
      </w:pPr>
    </w:p>
    <w:p w14:paraId="7173C1DE" w14:textId="77777777" w:rsidR="00A47B28" w:rsidRPr="00F3207E" w:rsidRDefault="00A47B28" w:rsidP="00DB61AB">
      <w:pPr>
        <w:spacing w:after="0" w:line="240" w:lineRule="auto"/>
        <w:jc w:val="both"/>
        <w:rPr>
          <w:rFonts w:cstheme="minorHAnsi"/>
          <w:b/>
          <w:bCs/>
          <w:lang w:val="en"/>
        </w:rPr>
      </w:pPr>
      <w:r w:rsidRPr="00F3207E">
        <w:rPr>
          <w:rFonts w:cstheme="minorHAnsi"/>
          <w:b/>
          <w:bCs/>
          <w:lang w:val="en"/>
        </w:rPr>
        <w:t xml:space="preserve">The work will entail:  </w:t>
      </w:r>
    </w:p>
    <w:p w14:paraId="69B1FA69" w14:textId="6A2C7994" w:rsidR="00870170" w:rsidRPr="00C371CA" w:rsidRDefault="00870170" w:rsidP="00870170">
      <w:pPr>
        <w:spacing w:after="0" w:line="240" w:lineRule="auto"/>
        <w:jc w:val="both"/>
        <w:rPr>
          <w:rFonts w:cstheme="minorHAnsi"/>
        </w:rPr>
      </w:pPr>
      <w:r w:rsidRPr="00C371CA">
        <w:rPr>
          <w:rFonts w:cstheme="minorHAnsi"/>
        </w:rPr>
        <w:t>This position is part of the National Institute of Standards (NIST) Professional Research Experience</w:t>
      </w:r>
      <w:r>
        <w:rPr>
          <w:rFonts w:cstheme="minorHAnsi"/>
        </w:rPr>
        <w:t xml:space="preserve"> (</w:t>
      </w:r>
      <w:r w:rsidRPr="00C371CA">
        <w:rPr>
          <w:rFonts w:cstheme="minorHAnsi"/>
        </w:rPr>
        <w:t>PREP</w:t>
      </w:r>
      <w:r>
        <w:rPr>
          <w:rFonts w:cstheme="minorHAnsi"/>
        </w:rPr>
        <w:t>)</w:t>
      </w:r>
      <w:r w:rsidRPr="00C371CA">
        <w:rPr>
          <w:rFonts w:cstheme="minorHAnsi"/>
        </w:rPr>
        <w:t xml:space="preserve">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 collaboration. </w:t>
      </w:r>
    </w:p>
    <w:p w14:paraId="5141A106" w14:textId="77777777" w:rsidR="00DB61AB" w:rsidRPr="002B0B28" w:rsidRDefault="00DB61AB" w:rsidP="00DB61AB">
      <w:pPr>
        <w:spacing w:after="0" w:line="240" w:lineRule="auto"/>
        <w:jc w:val="both"/>
        <w:rPr>
          <w:rFonts w:cstheme="minorHAnsi"/>
          <w:lang w:val="en"/>
        </w:rPr>
      </w:pPr>
    </w:p>
    <w:p w14:paraId="5DDBE353" w14:textId="77777777" w:rsidR="00A47B28" w:rsidRPr="002B0B28" w:rsidRDefault="00A47B28" w:rsidP="00DB61AB">
      <w:pPr>
        <w:spacing w:after="0" w:line="240" w:lineRule="auto"/>
        <w:jc w:val="both"/>
        <w:rPr>
          <w:rFonts w:cstheme="minorHAnsi"/>
          <w:b/>
        </w:rPr>
      </w:pPr>
      <w:r w:rsidRPr="002B0B28">
        <w:rPr>
          <w:rFonts w:cstheme="minorHAnsi"/>
          <w:b/>
        </w:rPr>
        <w:t>Key responsibilities will include but are not limited to:</w:t>
      </w:r>
    </w:p>
    <w:p w14:paraId="722C9C66" w14:textId="3B9A1FA3" w:rsidR="00A32F43" w:rsidRDefault="00A32F43" w:rsidP="00A32F43">
      <w:pPr>
        <w:spacing w:after="0" w:line="240" w:lineRule="auto"/>
        <w:ind w:left="720"/>
        <w:jc w:val="both"/>
        <w:rPr>
          <w:rFonts w:eastAsia="Times New Roman"/>
          <w:color w:val="0000FF"/>
        </w:rPr>
      </w:pPr>
      <w:r w:rsidRPr="00A32F43">
        <w:rPr>
          <w:rFonts w:eastAsia="Times New Roman"/>
          <w:color w:val="0000FF"/>
        </w:rPr>
        <w:t xml:space="preserve">- Develop </w:t>
      </w:r>
      <w:r w:rsidR="00B61146">
        <w:rPr>
          <w:rFonts w:eastAsia="Times New Roman"/>
          <w:color w:val="0000FF"/>
        </w:rPr>
        <w:t xml:space="preserve">a </w:t>
      </w:r>
      <w:proofErr w:type="gramStart"/>
      <w:r w:rsidR="00B61146">
        <w:rPr>
          <w:rFonts w:eastAsia="Times New Roman"/>
          <w:color w:val="0000FF"/>
        </w:rPr>
        <w:t>scalable  quantum</w:t>
      </w:r>
      <w:proofErr w:type="gramEnd"/>
      <w:r w:rsidR="00B61146">
        <w:rPr>
          <w:rFonts w:eastAsia="Times New Roman"/>
          <w:color w:val="0000FF"/>
        </w:rPr>
        <w:t xml:space="preserve"> network routing simulator</w:t>
      </w:r>
      <w:r w:rsidR="001665E0">
        <w:rPr>
          <w:rFonts w:eastAsia="Times New Roman"/>
          <w:color w:val="0000FF"/>
        </w:rPr>
        <w:t xml:space="preserve"> with abstractions to different technologies  of quantum repeaters and quantum memory.</w:t>
      </w:r>
    </w:p>
    <w:p w14:paraId="76184EC1" w14:textId="31C90446" w:rsidR="00B61146" w:rsidRPr="00A32F43" w:rsidRDefault="00B61146" w:rsidP="00A32F43">
      <w:pPr>
        <w:spacing w:after="0" w:line="240" w:lineRule="auto"/>
        <w:ind w:left="720"/>
        <w:jc w:val="both"/>
        <w:rPr>
          <w:rFonts w:eastAsia="Times New Roman"/>
          <w:color w:val="0000FF"/>
        </w:rPr>
      </w:pPr>
      <w:r>
        <w:rPr>
          <w:rFonts w:eastAsia="Times New Roman"/>
          <w:color w:val="0000FF"/>
        </w:rPr>
        <w:t xml:space="preserve">- Develop a scalable control plane for quantum networking that will interface </w:t>
      </w:r>
      <w:r w:rsidR="001665E0">
        <w:rPr>
          <w:rFonts w:eastAsia="Times New Roman"/>
          <w:color w:val="0000FF"/>
        </w:rPr>
        <w:t>with</w:t>
      </w:r>
      <w:r>
        <w:rPr>
          <w:rFonts w:eastAsia="Times New Roman"/>
          <w:color w:val="0000FF"/>
        </w:rPr>
        <w:t xml:space="preserve"> the simulator</w:t>
      </w:r>
      <w:r w:rsidR="001665E0">
        <w:rPr>
          <w:rFonts w:eastAsia="Times New Roman"/>
          <w:color w:val="0000FF"/>
        </w:rPr>
        <w:t>.</w:t>
      </w:r>
    </w:p>
    <w:p w14:paraId="602AB6F1" w14:textId="2EA568BA" w:rsidR="001665E0" w:rsidRPr="00A32F43" w:rsidRDefault="00A32F43" w:rsidP="001665E0">
      <w:pPr>
        <w:spacing w:after="0" w:line="240" w:lineRule="auto"/>
        <w:ind w:left="720"/>
        <w:jc w:val="both"/>
        <w:rPr>
          <w:rFonts w:eastAsia="Times New Roman"/>
          <w:color w:val="0000FF"/>
        </w:rPr>
      </w:pPr>
      <w:r w:rsidRPr="00A32F43">
        <w:rPr>
          <w:rFonts w:eastAsia="Times New Roman"/>
          <w:color w:val="0000FF"/>
        </w:rPr>
        <w:t xml:space="preserve">- Design and conduct </w:t>
      </w:r>
      <w:r w:rsidR="00B61146">
        <w:rPr>
          <w:rFonts w:eastAsia="Times New Roman"/>
          <w:color w:val="0000FF"/>
        </w:rPr>
        <w:t>simulations for different entanglement distribution protocols</w:t>
      </w:r>
      <w:r w:rsidRPr="00A32F43">
        <w:rPr>
          <w:rFonts w:eastAsia="Times New Roman"/>
          <w:color w:val="0000FF"/>
        </w:rPr>
        <w:t>, comparing the results with theoretical models.</w:t>
      </w:r>
    </w:p>
    <w:p w14:paraId="1E37E43B" w14:textId="4DAC8B9A" w:rsidR="00A32F43" w:rsidRPr="00A32F43" w:rsidRDefault="00A32F43" w:rsidP="00A32F43">
      <w:pPr>
        <w:spacing w:after="0" w:line="240" w:lineRule="auto"/>
        <w:ind w:left="720"/>
        <w:jc w:val="both"/>
        <w:rPr>
          <w:rFonts w:eastAsia="Times New Roman"/>
          <w:color w:val="0000FF"/>
        </w:rPr>
      </w:pPr>
      <w:r w:rsidRPr="00A32F43">
        <w:rPr>
          <w:rFonts w:eastAsia="Times New Roman"/>
          <w:color w:val="0000FF"/>
        </w:rPr>
        <w:t>- Provide high-quality</w:t>
      </w:r>
      <w:r w:rsidR="00B61146">
        <w:rPr>
          <w:rFonts w:eastAsia="Times New Roman"/>
          <w:color w:val="0000FF"/>
        </w:rPr>
        <w:t xml:space="preserve"> simulation</w:t>
      </w:r>
      <w:r w:rsidRPr="00A32F43">
        <w:rPr>
          <w:rFonts w:eastAsia="Times New Roman"/>
          <w:color w:val="0000FF"/>
        </w:rPr>
        <w:t xml:space="preserve"> measurements to the project modeling team for analysis.</w:t>
      </w:r>
    </w:p>
    <w:p w14:paraId="613B692C" w14:textId="40914E10" w:rsidR="00A32F43" w:rsidRPr="00A32F43" w:rsidRDefault="00A32F43" w:rsidP="00A32F43">
      <w:pPr>
        <w:spacing w:after="0" w:line="240" w:lineRule="auto"/>
        <w:ind w:left="720"/>
        <w:jc w:val="both"/>
        <w:rPr>
          <w:rFonts w:eastAsia="Times New Roman"/>
          <w:color w:val="0000FF"/>
        </w:rPr>
      </w:pPr>
      <w:r w:rsidRPr="00A32F43">
        <w:rPr>
          <w:rFonts w:eastAsia="Times New Roman"/>
          <w:color w:val="0000FF"/>
        </w:rPr>
        <w:t xml:space="preserve">- Maintain a detailed log of all </w:t>
      </w:r>
      <w:r w:rsidR="00B61146">
        <w:rPr>
          <w:rFonts w:eastAsia="Times New Roman"/>
          <w:color w:val="0000FF"/>
        </w:rPr>
        <w:t>simulation</w:t>
      </w:r>
      <w:r w:rsidRPr="00A32F43">
        <w:rPr>
          <w:rFonts w:eastAsia="Times New Roman"/>
          <w:color w:val="0000FF"/>
        </w:rPr>
        <w:t xml:space="preserve"> activities.</w:t>
      </w:r>
    </w:p>
    <w:p w14:paraId="0AFDE81A" w14:textId="3F3EB099" w:rsidR="00F3207E" w:rsidRDefault="00A32F43" w:rsidP="00A32F43">
      <w:pPr>
        <w:spacing w:after="0" w:line="240" w:lineRule="auto"/>
        <w:ind w:left="720"/>
        <w:jc w:val="both"/>
        <w:rPr>
          <w:rFonts w:cstheme="minorHAnsi"/>
          <w:highlight w:val="yellow"/>
          <w:lang w:val="en"/>
        </w:rPr>
      </w:pPr>
      <w:r w:rsidRPr="00A32F43">
        <w:rPr>
          <w:rFonts w:eastAsia="Times New Roman"/>
          <w:color w:val="0000FF"/>
        </w:rPr>
        <w:t>- Share research findings through peer-reviewed journals, conferences, and presentations.</w:t>
      </w:r>
    </w:p>
    <w:p w14:paraId="2D3488B4" w14:textId="77777777" w:rsidR="00A47B28" w:rsidRPr="002B0B28" w:rsidRDefault="00A47B28" w:rsidP="00DB61AB">
      <w:pPr>
        <w:spacing w:after="0"/>
        <w:jc w:val="both"/>
        <w:rPr>
          <w:rFonts w:cstheme="minorHAnsi"/>
          <w:b/>
          <w:u w:val="single"/>
        </w:rPr>
      </w:pPr>
      <w:r w:rsidRPr="002B0B28">
        <w:rPr>
          <w:rFonts w:cstheme="minorHAnsi"/>
          <w:b/>
          <w:u w:val="single"/>
        </w:rPr>
        <w:t>Qualifications</w:t>
      </w:r>
    </w:p>
    <w:p w14:paraId="76765F7B" w14:textId="57DD49B2" w:rsidR="00732131" w:rsidRPr="00732131" w:rsidRDefault="00732131" w:rsidP="00732131">
      <w:pPr>
        <w:spacing w:after="0" w:line="240" w:lineRule="auto"/>
        <w:ind w:left="720"/>
        <w:contextualSpacing/>
        <w:rPr>
          <w:rFonts w:eastAsia="Times New Roman"/>
          <w:color w:val="0000FF"/>
        </w:rPr>
      </w:pPr>
      <w:r w:rsidRPr="00732131">
        <w:rPr>
          <w:rFonts w:eastAsia="Times New Roman"/>
          <w:color w:val="0000FF"/>
        </w:rPr>
        <w:t>- An advanced degree (</w:t>
      </w:r>
      <w:proofErr w:type="gramStart"/>
      <w:r w:rsidRPr="00732131">
        <w:rPr>
          <w:rFonts w:eastAsia="Times New Roman"/>
          <w:color w:val="0000FF"/>
        </w:rPr>
        <w:t>Master’s</w:t>
      </w:r>
      <w:proofErr w:type="gramEnd"/>
      <w:r w:rsidRPr="00732131">
        <w:rPr>
          <w:rFonts w:eastAsia="Times New Roman"/>
          <w:color w:val="0000FF"/>
        </w:rPr>
        <w:t xml:space="preserve"> or PhD) in </w:t>
      </w:r>
      <w:r w:rsidR="00B61146">
        <w:rPr>
          <w:rFonts w:eastAsia="Times New Roman"/>
          <w:color w:val="0000FF"/>
        </w:rPr>
        <w:t xml:space="preserve">computer science </w:t>
      </w:r>
      <w:r w:rsidRPr="00732131">
        <w:rPr>
          <w:rFonts w:eastAsia="Times New Roman"/>
          <w:color w:val="0000FF"/>
        </w:rPr>
        <w:t>or a related field is required.</w:t>
      </w:r>
    </w:p>
    <w:p w14:paraId="3639E79F" w14:textId="2A891239" w:rsidR="00732131" w:rsidRPr="00732131" w:rsidRDefault="00732131" w:rsidP="00732131">
      <w:pPr>
        <w:spacing w:after="0" w:line="240" w:lineRule="auto"/>
        <w:ind w:left="720"/>
        <w:contextualSpacing/>
        <w:rPr>
          <w:rFonts w:eastAsia="Times New Roman"/>
          <w:color w:val="0000FF"/>
        </w:rPr>
      </w:pPr>
      <w:r w:rsidRPr="00732131">
        <w:rPr>
          <w:rFonts w:eastAsia="Times New Roman"/>
          <w:color w:val="0000FF"/>
        </w:rPr>
        <w:t xml:space="preserve">- Candidates should have research experience in one or more of the following areas: </w:t>
      </w:r>
      <w:r w:rsidR="00B61146">
        <w:rPr>
          <w:rFonts w:eastAsia="Times New Roman"/>
          <w:color w:val="0000FF"/>
        </w:rPr>
        <w:t>networking protocols design and evaluation, distributed systems design</w:t>
      </w:r>
      <w:r w:rsidRPr="00732131">
        <w:rPr>
          <w:rFonts w:eastAsia="Times New Roman"/>
          <w:color w:val="0000FF"/>
        </w:rPr>
        <w:t xml:space="preserve">, </w:t>
      </w:r>
      <w:r w:rsidR="00B61146">
        <w:rPr>
          <w:rFonts w:eastAsia="Times New Roman"/>
          <w:color w:val="0000FF"/>
        </w:rPr>
        <w:t>systems programming, IP protocol stack</w:t>
      </w:r>
      <w:r w:rsidR="00AD2ABB">
        <w:rPr>
          <w:rFonts w:eastAsia="Times New Roman"/>
          <w:color w:val="0000FF"/>
        </w:rPr>
        <w:t>, next generation network technologies (e.g</w:t>
      </w:r>
      <w:proofErr w:type="gramStart"/>
      <w:r w:rsidR="00AD2ABB">
        <w:rPr>
          <w:rFonts w:eastAsia="Times New Roman"/>
          <w:color w:val="0000FF"/>
        </w:rPr>
        <w:t>. Named</w:t>
      </w:r>
      <w:proofErr w:type="gramEnd"/>
      <w:r w:rsidR="00AD2ABB">
        <w:rPr>
          <w:rFonts w:eastAsia="Times New Roman"/>
          <w:color w:val="0000FF"/>
        </w:rPr>
        <w:t xml:space="preserve"> Data Networking), wide-area network measurements</w:t>
      </w:r>
      <w:r w:rsidR="00B61146">
        <w:rPr>
          <w:rFonts w:eastAsia="Times New Roman"/>
          <w:color w:val="0000FF"/>
        </w:rPr>
        <w:t>.</w:t>
      </w:r>
    </w:p>
    <w:p w14:paraId="667794DA" w14:textId="08FBCB42" w:rsidR="00732131" w:rsidRPr="00732131" w:rsidRDefault="00732131" w:rsidP="00732131">
      <w:pPr>
        <w:spacing w:after="0" w:line="240" w:lineRule="auto"/>
        <w:ind w:left="720"/>
        <w:contextualSpacing/>
        <w:rPr>
          <w:rFonts w:eastAsia="Times New Roman"/>
          <w:color w:val="0000FF"/>
        </w:rPr>
      </w:pPr>
      <w:r w:rsidRPr="00732131">
        <w:rPr>
          <w:rFonts w:eastAsia="Times New Roman"/>
          <w:color w:val="0000FF"/>
        </w:rPr>
        <w:t xml:space="preserve">- A solid understanding </w:t>
      </w:r>
      <w:proofErr w:type="gramStart"/>
      <w:r w:rsidRPr="00732131">
        <w:rPr>
          <w:rFonts w:eastAsia="Times New Roman"/>
          <w:color w:val="0000FF"/>
        </w:rPr>
        <w:t xml:space="preserve">of </w:t>
      </w:r>
      <w:r w:rsidR="00B61146">
        <w:rPr>
          <w:rFonts w:eastAsia="Times New Roman"/>
          <w:color w:val="0000FF"/>
        </w:rPr>
        <w:t xml:space="preserve"> entanglement</w:t>
      </w:r>
      <w:proofErr w:type="gramEnd"/>
      <w:r w:rsidR="00B61146">
        <w:rPr>
          <w:rFonts w:eastAsia="Times New Roman"/>
          <w:color w:val="0000FF"/>
        </w:rPr>
        <w:t xml:space="preserve"> concepts </w:t>
      </w:r>
      <w:r w:rsidR="00957E02">
        <w:rPr>
          <w:rFonts w:eastAsia="Times New Roman"/>
          <w:color w:val="0000FF"/>
        </w:rPr>
        <w:t>and their distribution</w:t>
      </w:r>
      <w:r w:rsidRPr="00732131">
        <w:rPr>
          <w:rFonts w:eastAsia="Times New Roman"/>
          <w:color w:val="0000FF"/>
        </w:rPr>
        <w:t xml:space="preserve">, </w:t>
      </w:r>
      <w:r w:rsidR="00957E02">
        <w:rPr>
          <w:rFonts w:eastAsia="Times New Roman"/>
          <w:color w:val="0000FF"/>
        </w:rPr>
        <w:t xml:space="preserve">quantum memory decoherence models, </w:t>
      </w:r>
      <w:r w:rsidRPr="00732131">
        <w:rPr>
          <w:rFonts w:eastAsia="Times New Roman"/>
          <w:color w:val="0000FF"/>
        </w:rPr>
        <w:t>mathematics, instrumentation, and advanced timing systems is essential.</w:t>
      </w:r>
    </w:p>
    <w:p w14:paraId="14966416" w14:textId="6738F7AE" w:rsidR="00732131" w:rsidRPr="00732131" w:rsidRDefault="00732131" w:rsidP="00732131">
      <w:pPr>
        <w:spacing w:after="0" w:line="240" w:lineRule="auto"/>
        <w:ind w:left="720"/>
        <w:contextualSpacing/>
        <w:rPr>
          <w:rFonts w:eastAsia="Times New Roman"/>
          <w:color w:val="0000FF"/>
        </w:rPr>
      </w:pPr>
      <w:r w:rsidRPr="00732131">
        <w:rPr>
          <w:rFonts w:eastAsia="Times New Roman"/>
          <w:color w:val="0000FF"/>
        </w:rPr>
        <w:t xml:space="preserve">- </w:t>
      </w:r>
      <w:r w:rsidR="00957E02">
        <w:rPr>
          <w:rFonts w:eastAsia="Times New Roman"/>
          <w:color w:val="0000FF"/>
        </w:rPr>
        <w:t xml:space="preserve">Advanced </w:t>
      </w:r>
      <w:r w:rsidRPr="00732131">
        <w:rPr>
          <w:rFonts w:eastAsia="Times New Roman"/>
          <w:color w:val="0000FF"/>
        </w:rPr>
        <w:t>Programming skills</w:t>
      </w:r>
      <w:r w:rsidR="00957E02">
        <w:rPr>
          <w:rFonts w:eastAsia="Times New Roman"/>
          <w:color w:val="0000FF"/>
        </w:rPr>
        <w:t xml:space="preserve"> for</w:t>
      </w:r>
      <w:r w:rsidRPr="00732131">
        <w:rPr>
          <w:rFonts w:eastAsia="Times New Roman"/>
          <w:color w:val="0000FF"/>
        </w:rPr>
        <w:t xml:space="preserve"> </w:t>
      </w:r>
      <w:r w:rsidR="00957E02">
        <w:rPr>
          <w:rFonts w:eastAsia="Times New Roman"/>
          <w:color w:val="0000FF"/>
        </w:rPr>
        <w:t xml:space="preserve">equipment </w:t>
      </w:r>
      <w:r w:rsidRPr="00732131">
        <w:rPr>
          <w:rFonts w:eastAsia="Times New Roman"/>
          <w:color w:val="0000FF"/>
        </w:rPr>
        <w:t>control are required, with proficiency in languages such as</w:t>
      </w:r>
      <w:r w:rsidR="00957E02">
        <w:rPr>
          <w:rFonts w:eastAsia="Times New Roman"/>
          <w:color w:val="0000FF"/>
        </w:rPr>
        <w:t xml:space="preserve"> Rust </w:t>
      </w:r>
      <w:proofErr w:type="gramStart"/>
      <w:r w:rsidR="00957E02">
        <w:rPr>
          <w:rFonts w:eastAsia="Times New Roman"/>
          <w:color w:val="0000FF"/>
        </w:rPr>
        <w:t>or  C</w:t>
      </w:r>
      <w:proofErr w:type="gramEnd"/>
      <w:r w:rsidR="00957E02">
        <w:rPr>
          <w:rFonts w:eastAsia="Times New Roman"/>
          <w:color w:val="0000FF"/>
        </w:rPr>
        <w:t>/C++</w:t>
      </w:r>
      <w:r w:rsidRPr="00732131">
        <w:rPr>
          <w:rFonts w:eastAsia="Times New Roman"/>
          <w:color w:val="0000FF"/>
        </w:rPr>
        <w:t xml:space="preserve">. </w:t>
      </w:r>
      <w:r w:rsidR="00957E02">
        <w:rPr>
          <w:rFonts w:eastAsia="Times New Roman"/>
          <w:color w:val="0000FF"/>
        </w:rPr>
        <w:t>L</w:t>
      </w:r>
      <w:r w:rsidRPr="00732131">
        <w:rPr>
          <w:rFonts w:eastAsia="Times New Roman"/>
          <w:color w:val="0000FF"/>
        </w:rPr>
        <w:t xml:space="preserve">ow-level programming skills for </w:t>
      </w:r>
      <w:r w:rsidR="00957E02">
        <w:rPr>
          <w:rFonts w:eastAsia="Times New Roman"/>
          <w:color w:val="0000FF"/>
        </w:rPr>
        <w:t xml:space="preserve">FPGAs </w:t>
      </w:r>
      <w:r w:rsidR="00AD2ABB">
        <w:rPr>
          <w:rFonts w:eastAsia="Times New Roman"/>
          <w:color w:val="0000FF"/>
        </w:rPr>
        <w:t xml:space="preserve">and high-performance Ethernet adapters (e.g. </w:t>
      </w:r>
      <w:proofErr w:type="spellStart"/>
      <w:r w:rsidR="00AD2ABB">
        <w:rPr>
          <w:rFonts w:eastAsia="Times New Roman"/>
          <w:color w:val="0000FF"/>
        </w:rPr>
        <w:t>eBPF</w:t>
      </w:r>
      <w:proofErr w:type="spellEnd"/>
      <w:r w:rsidR="00AD2ABB">
        <w:rPr>
          <w:rFonts w:eastAsia="Times New Roman"/>
          <w:color w:val="0000FF"/>
        </w:rPr>
        <w:t xml:space="preserve"> or Data Plane Development Kit)</w:t>
      </w:r>
      <w:r w:rsidRPr="00732131">
        <w:rPr>
          <w:rFonts w:eastAsia="Times New Roman"/>
          <w:color w:val="0000FF"/>
        </w:rPr>
        <w:t xml:space="preserve"> used</w:t>
      </w:r>
      <w:r w:rsidR="00957E02">
        <w:rPr>
          <w:rFonts w:eastAsia="Times New Roman"/>
          <w:color w:val="0000FF"/>
        </w:rPr>
        <w:t xml:space="preserve"> for low latency communications for synchronization in the entanglement layer </w:t>
      </w:r>
      <w:r w:rsidRPr="00732131">
        <w:rPr>
          <w:rFonts w:eastAsia="Times New Roman"/>
          <w:color w:val="0000FF"/>
        </w:rPr>
        <w:t>are also necessary.</w:t>
      </w:r>
    </w:p>
    <w:p w14:paraId="1241EABC" w14:textId="4CE31933" w:rsidR="00442ADA" w:rsidRPr="00442ADA" w:rsidRDefault="00442ADA" w:rsidP="00442ADA">
      <w:pPr>
        <w:spacing w:after="0" w:line="240" w:lineRule="auto"/>
        <w:ind w:left="720"/>
        <w:contextualSpacing/>
        <w:rPr>
          <w:rFonts w:eastAsia="Times New Roman"/>
          <w:color w:val="0000FF"/>
        </w:rPr>
      </w:pPr>
      <w:r w:rsidRPr="00442ADA">
        <w:rPr>
          <w:rFonts w:eastAsia="Times New Roman"/>
          <w:color w:val="0000FF"/>
          <w:highlight w:val="yellow"/>
        </w:rPr>
        <w:t>-  U.S. Citizen is preferred.</w:t>
      </w:r>
      <w:r>
        <w:rPr>
          <w:rFonts w:eastAsia="Times New Roman"/>
          <w:color w:val="0000FF"/>
        </w:rPr>
        <w:t xml:space="preserve">  </w:t>
      </w:r>
    </w:p>
    <w:p w14:paraId="5EA09DCA" w14:textId="74287AF7" w:rsidR="00AC7B54" w:rsidRPr="002B0B28" w:rsidRDefault="00AC7B54" w:rsidP="00DB61AB">
      <w:pPr>
        <w:spacing w:after="0" w:line="240" w:lineRule="auto"/>
        <w:contextualSpacing/>
        <w:rPr>
          <w:rFonts w:cstheme="minorHAnsi"/>
          <w:b/>
        </w:rPr>
      </w:pPr>
      <w:bookmarkStart w:id="2" w:name="_Hlk135898253"/>
    </w:p>
    <w:p w14:paraId="5C13CCA8" w14:textId="25A94602" w:rsidR="00870170" w:rsidRPr="0086066B" w:rsidRDefault="00870170" w:rsidP="00870170">
      <w:pPr>
        <w:rPr>
          <w:color w:val="0000FF"/>
        </w:rPr>
      </w:pPr>
      <w:bookmarkStart w:id="3" w:name="_Hlk160182548"/>
      <w:bookmarkEnd w:id="2"/>
      <w:r w:rsidRPr="0086066B">
        <w:rPr>
          <w:color w:val="0000FF"/>
        </w:rPr>
        <w:t xml:space="preserve">A high-priority activity within the Communications Technology Laboratory (CTL) of the National Institute of Standards and Technology (NIST) is a program to develop </w:t>
      </w:r>
      <w:r w:rsidR="009D36A6">
        <w:rPr>
          <w:color w:val="0000FF"/>
        </w:rPr>
        <w:t xml:space="preserve">a </w:t>
      </w:r>
      <w:proofErr w:type="gramStart"/>
      <w:r w:rsidR="009D36A6">
        <w:rPr>
          <w:color w:val="0000FF"/>
        </w:rPr>
        <w:t>scalable  protocol</w:t>
      </w:r>
      <w:proofErr w:type="gramEnd"/>
      <w:r w:rsidR="009D36A6">
        <w:rPr>
          <w:color w:val="0000FF"/>
        </w:rPr>
        <w:t xml:space="preserve"> stack  and </w:t>
      </w:r>
      <w:r w:rsidRPr="0086066B">
        <w:rPr>
          <w:color w:val="0000FF"/>
        </w:rPr>
        <w:t xml:space="preserve">metrology for future </w:t>
      </w:r>
      <w:proofErr w:type="gramStart"/>
      <w:r w:rsidR="00FC2149">
        <w:rPr>
          <w:color w:val="0000FF"/>
        </w:rPr>
        <w:t>generation</w:t>
      </w:r>
      <w:proofErr w:type="gramEnd"/>
      <w:r w:rsidR="00FC2149">
        <w:rPr>
          <w:color w:val="0000FF"/>
        </w:rPr>
        <w:t xml:space="preserve"> </w:t>
      </w:r>
      <w:r w:rsidR="009D36A6">
        <w:rPr>
          <w:color w:val="0000FF"/>
        </w:rPr>
        <w:t>of quantum</w:t>
      </w:r>
      <w:r w:rsidRPr="0086066B">
        <w:rPr>
          <w:color w:val="0000FF"/>
        </w:rPr>
        <w:t xml:space="preserve"> communication systems. </w:t>
      </w:r>
      <w:bookmarkStart w:id="4" w:name="OLE_LINK1"/>
      <w:r w:rsidRPr="0086066B">
        <w:rPr>
          <w:color w:val="0000FF"/>
        </w:rPr>
        <w:t xml:space="preserve">This involves </w:t>
      </w:r>
      <w:r w:rsidR="00C47D03">
        <w:rPr>
          <w:color w:val="0000FF"/>
        </w:rPr>
        <w:t>developing</w:t>
      </w:r>
      <w:r w:rsidR="003C2C66">
        <w:rPr>
          <w:color w:val="0000FF"/>
        </w:rPr>
        <w:t xml:space="preserve"> </w:t>
      </w:r>
      <w:r w:rsidR="009D36A6">
        <w:rPr>
          <w:color w:val="0000FF"/>
        </w:rPr>
        <w:t>a framework for simulation and analysis for evaluation of protocol performance and scalability when analytical solutions are unavailable such as when accurate quantum noise models with decoherence effects are required.</w:t>
      </w:r>
      <w:r w:rsidRPr="0086066B">
        <w:rPr>
          <w:color w:val="0000FF"/>
        </w:rPr>
        <w:t xml:space="preserve"> </w:t>
      </w:r>
      <w:r w:rsidR="009D36A6">
        <w:rPr>
          <w:color w:val="0000FF"/>
        </w:rPr>
        <w:t xml:space="preserve">In addition to simulation </w:t>
      </w:r>
      <w:proofErr w:type="gramStart"/>
      <w:r w:rsidR="009D36A6">
        <w:rPr>
          <w:color w:val="0000FF"/>
        </w:rPr>
        <w:t>data ,</w:t>
      </w:r>
      <w:proofErr w:type="gramEnd"/>
      <w:r w:rsidR="009D36A6">
        <w:rPr>
          <w:color w:val="0000FF"/>
        </w:rPr>
        <w:t xml:space="preserve"> metrology</w:t>
      </w:r>
      <w:r w:rsidRPr="0086066B">
        <w:rPr>
          <w:color w:val="0000FF"/>
        </w:rPr>
        <w:t xml:space="preserve"> data collected by the </w:t>
      </w:r>
      <w:r w:rsidR="009D36A6">
        <w:rPr>
          <w:color w:val="0000FF"/>
        </w:rPr>
        <w:t xml:space="preserve">experimenters on the testbeds </w:t>
      </w:r>
      <w:r w:rsidRPr="0086066B">
        <w:rPr>
          <w:color w:val="0000FF"/>
        </w:rPr>
        <w:t xml:space="preserve">is used to </w:t>
      </w:r>
      <w:r w:rsidR="009C66C6">
        <w:rPr>
          <w:color w:val="0000FF"/>
        </w:rPr>
        <w:t>tune</w:t>
      </w:r>
      <w:r w:rsidRPr="0086066B">
        <w:rPr>
          <w:color w:val="0000FF"/>
        </w:rPr>
        <w:t xml:space="preserve"> </w:t>
      </w:r>
      <w:r w:rsidR="009D36A6">
        <w:rPr>
          <w:color w:val="0000FF"/>
        </w:rPr>
        <w:t xml:space="preserve">these </w:t>
      </w:r>
      <w:r w:rsidRPr="0086066B">
        <w:rPr>
          <w:color w:val="0000FF"/>
        </w:rPr>
        <w:t xml:space="preserve">models and support new </w:t>
      </w:r>
      <w:r w:rsidR="00EF65B1" w:rsidRPr="0086066B">
        <w:rPr>
          <w:color w:val="0000FF"/>
        </w:rPr>
        <w:t>technology</w:t>
      </w:r>
      <w:r w:rsidRPr="0086066B">
        <w:rPr>
          <w:color w:val="0000FF"/>
        </w:rPr>
        <w:t xml:space="preserve"> needed </w:t>
      </w:r>
      <w:r w:rsidR="009D36A6">
        <w:rPr>
          <w:color w:val="0000FF"/>
        </w:rPr>
        <w:t xml:space="preserve">for quantum </w:t>
      </w:r>
      <w:r w:rsidRPr="0086066B">
        <w:rPr>
          <w:color w:val="0000FF"/>
        </w:rPr>
        <w:t>communications.</w:t>
      </w:r>
    </w:p>
    <w:p w14:paraId="7E9F2617" w14:textId="71D8B3C9" w:rsidR="00870170" w:rsidRPr="0086066B" w:rsidRDefault="00870170" w:rsidP="00870170">
      <w:pPr>
        <w:rPr>
          <w:color w:val="0000FF"/>
        </w:rPr>
      </w:pPr>
      <w:r w:rsidRPr="0086066B">
        <w:rPr>
          <w:color w:val="0000FF"/>
        </w:rPr>
        <w:t xml:space="preserve">Postgrad scholars will have opportunities to assist staff with </w:t>
      </w:r>
      <w:r w:rsidR="009C66C6">
        <w:rPr>
          <w:color w:val="0000FF"/>
        </w:rPr>
        <w:t>experiments</w:t>
      </w:r>
      <w:r w:rsidRPr="0086066B">
        <w:rPr>
          <w:color w:val="0000FF"/>
        </w:rPr>
        <w:t xml:space="preserve"> and calibration </w:t>
      </w:r>
      <w:r w:rsidR="009C66C6">
        <w:rPr>
          <w:color w:val="0000FF"/>
        </w:rPr>
        <w:t xml:space="preserve">of quantum </w:t>
      </w:r>
      <w:r w:rsidRPr="0086066B">
        <w:rPr>
          <w:color w:val="0000FF"/>
        </w:rPr>
        <w:t xml:space="preserve">systems and </w:t>
      </w:r>
      <w:r w:rsidR="009C66C6">
        <w:rPr>
          <w:color w:val="0000FF"/>
        </w:rPr>
        <w:t xml:space="preserve">prototyping of new quantum protocols. </w:t>
      </w:r>
      <w:r w:rsidRPr="0086066B">
        <w:rPr>
          <w:color w:val="0000FF"/>
        </w:rPr>
        <w:t xml:space="preserve"> Additional work involves </w:t>
      </w:r>
      <w:r w:rsidR="009C66C6">
        <w:rPr>
          <w:color w:val="0000FF"/>
        </w:rPr>
        <w:t xml:space="preserve">simulations design </w:t>
      </w:r>
      <w:r w:rsidRPr="0086066B">
        <w:rPr>
          <w:color w:val="0000FF"/>
        </w:rPr>
        <w:t>and verification of the performance of the</w:t>
      </w:r>
      <w:r w:rsidR="009C66C6">
        <w:rPr>
          <w:color w:val="0000FF"/>
        </w:rPr>
        <w:t xml:space="preserve"> </w:t>
      </w:r>
      <w:proofErr w:type="gramStart"/>
      <w:r w:rsidR="009C66C6">
        <w:rPr>
          <w:color w:val="0000FF"/>
        </w:rPr>
        <w:t xml:space="preserve">protocols </w:t>
      </w:r>
      <w:r w:rsidRPr="0086066B">
        <w:rPr>
          <w:color w:val="0000FF"/>
        </w:rPr>
        <w:t>,</w:t>
      </w:r>
      <w:proofErr w:type="gramEnd"/>
      <w:r w:rsidRPr="0086066B">
        <w:rPr>
          <w:color w:val="0000FF"/>
        </w:rPr>
        <w:t xml:space="preserve"> including experiment design, data </w:t>
      </w:r>
      <w:r w:rsidR="009C66C6">
        <w:rPr>
          <w:color w:val="0000FF"/>
        </w:rPr>
        <w:t>collection</w:t>
      </w:r>
      <w:r w:rsidRPr="0086066B">
        <w:rPr>
          <w:color w:val="0000FF"/>
        </w:rPr>
        <w:t>, data processing, analysis of key quantities and performance metrics, and documentation of results. The researcher will assist in developing synchronization</w:t>
      </w:r>
      <w:r w:rsidR="009C66C6">
        <w:rPr>
          <w:color w:val="0000FF"/>
        </w:rPr>
        <w:t xml:space="preserve"> </w:t>
      </w:r>
      <w:r w:rsidR="009C66C6">
        <w:rPr>
          <w:color w:val="0000FF"/>
        </w:rPr>
        <w:lastRenderedPageBreak/>
        <w:t>experiments and protocols</w:t>
      </w:r>
      <w:r w:rsidRPr="0086066B">
        <w:rPr>
          <w:color w:val="0000FF"/>
        </w:rPr>
        <w:t xml:space="preserve">, </w:t>
      </w:r>
      <w:r w:rsidR="009C66C6">
        <w:rPr>
          <w:color w:val="0000FF"/>
        </w:rPr>
        <w:t xml:space="preserve">data and </w:t>
      </w:r>
      <w:r w:rsidRPr="0086066B">
        <w:rPr>
          <w:color w:val="0000FF"/>
        </w:rPr>
        <w:t>control interfaces,</w:t>
      </w:r>
      <w:r w:rsidR="009C66C6">
        <w:rPr>
          <w:color w:val="0000FF"/>
        </w:rPr>
        <w:t xml:space="preserve"> and storage </w:t>
      </w:r>
      <w:proofErr w:type="gramStart"/>
      <w:r w:rsidR="009C66C6">
        <w:rPr>
          <w:color w:val="0000FF"/>
        </w:rPr>
        <w:t xml:space="preserve">systems </w:t>
      </w:r>
      <w:r w:rsidRPr="0086066B">
        <w:rPr>
          <w:color w:val="0000FF"/>
        </w:rPr>
        <w:t xml:space="preserve"> for</w:t>
      </w:r>
      <w:proofErr w:type="gramEnd"/>
      <w:r w:rsidRPr="0086066B">
        <w:rPr>
          <w:color w:val="0000FF"/>
        </w:rPr>
        <w:t xml:space="preserve"> efficient data acquisition and field measurements.</w:t>
      </w:r>
    </w:p>
    <w:bookmarkEnd w:id="4"/>
    <w:p w14:paraId="13DAD394" w14:textId="3C22670C" w:rsidR="001C38B5" w:rsidRPr="002B0B28" w:rsidRDefault="00870170" w:rsidP="00442ADA">
      <w:pPr>
        <w:rPr>
          <w:rFonts w:cstheme="minorHAnsi"/>
        </w:rPr>
      </w:pPr>
      <w:r w:rsidRPr="0086066B">
        <w:rPr>
          <w:color w:val="0000FF"/>
        </w:rPr>
        <w:t xml:space="preserve">Recruiting, developing, and retaining </w:t>
      </w:r>
      <w:r w:rsidR="00C47D03">
        <w:rPr>
          <w:color w:val="0000FF"/>
        </w:rPr>
        <w:t xml:space="preserve">a </w:t>
      </w:r>
      <w:proofErr w:type="gramStart"/>
      <w:r w:rsidR="00C47D03">
        <w:rPr>
          <w:color w:val="0000FF"/>
        </w:rPr>
        <w:t>highly-skilled</w:t>
      </w:r>
      <w:proofErr w:type="gramEnd"/>
      <w:r w:rsidR="00C47D03">
        <w:rPr>
          <w:color w:val="0000FF"/>
        </w:rPr>
        <w:t xml:space="preserve"> </w:t>
      </w:r>
      <w:r w:rsidRPr="0086066B">
        <w:rPr>
          <w:color w:val="0000FF"/>
        </w:rPr>
        <w:t>workforce is essential to the NIST mission of enhancing innovation. The NIST Postdoctoral and Early-career Association of Researchers (PEAR) is a vibrant community advocating for professional development opportunities for postdocs, students, and other early-career researchers</w:t>
      </w:r>
      <w:r w:rsidR="00442ADA">
        <w:rPr>
          <w:color w:val="0000FF"/>
        </w:rPr>
        <w:t>.</w:t>
      </w:r>
      <w:bookmarkEnd w:id="0"/>
      <w:bookmarkEnd w:id="3"/>
    </w:p>
    <w:sectPr w:rsidR="001C38B5" w:rsidRPr="002B0B28" w:rsidSect="00DB61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EA0"/>
    <w:multiLevelType w:val="hybridMultilevel"/>
    <w:tmpl w:val="72FC87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31D55"/>
    <w:multiLevelType w:val="hybridMultilevel"/>
    <w:tmpl w:val="14C8B1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A9049C"/>
    <w:multiLevelType w:val="hybridMultilevel"/>
    <w:tmpl w:val="F870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AA7DBE"/>
    <w:multiLevelType w:val="hybridMultilevel"/>
    <w:tmpl w:val="59C66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0406481">
    <w:abstractNumId w:val="4"/>
  </w:num>
  <w:num w:numId="2" w16cid:durableId="1119370862">
    <w:abstractNumId w:val="1"/>
  </w:num>
  <w:num w:numId="3" w16cid:durableId="1398893480">
    <w:abstractNumId w:val="2"/>
  </w:num>
  <w:num w:numId="4" w16cid:durableId="521211520">
    <w:abstractNumId w:val="0"/>
  </w:num>
  <w:num w:numId="5" w16cid:durableId="503478231">
    <w:abstractNumId w:val="5"/>
  </w:num>
  <w:num w:numId="6" w16cid:durableId="729423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10E94"/>
    <w:rsid w:val="00102076"/>
    <w:rsid w:val="001319AF"/>
    <w:rsid w:val="001665E0"/>
    <w:rsid w:val="001C38B5"/>
    <w:rsid w:val="001E2DFB"/>
    <w:rsid w:val="002569C3"/>
    <w:rsid w:val="002A3B2D"/>
    <w:rsid w:val="002B0B28"/>
    <w:rsid w:val="003079B8"/>
    <w:rsid w:val="00332B49"/>
    <w:rsid w:val="00356049"/>
    <w:rsid w:val="00380B65"/>
    <w:rsid w:val="003C2C66"/>
    <w:rsid w:val="00442ADA"/>
    <w:rsid w:val="0048400D"/>
    <w:rsid w:val="004C5E79"/>
    <w:rsid w:val="005F790E"/>
    <w:rsid w:val="006705E3"/>
    <w:rsid w:val="006F7044"/>
    <w:rsid w:val="007017CA"/>
    <w:rsid w:val="00732131"/>
    <w:rsid w:val="007833B8"/>
    <w:rsid w:val="007E7DF3"/>
    <w:rsid w:val="007F39D0"/>
    <w:rsid w:val="00815FAB"/>
    <w:rsid w:val="0086066B"/>
    <w:rsid w:val="00870170"/>
    <w:rsid w:val="00910DE1"/>
    <w:rsid w:val="00911C29"/>
    <w:rsid w:val="00957E02"/>
    <w:rsid w:val="009C39AA"/>
    <w:rsid w:val="009C66C6"/>
    <w:rsid w:val="009D36A6"/>
    <w:rsid w:val="00A32F43"/>
    <w:rsid w:val="00A47B28"/>
    <w:rsid w:val="00AB1260"/>
    <w:rsid w:val="00AC7B54"/>
    <w:rsid w:val="00AD2ABB"/>
    <w:rsid w:val="00B61146"/>
    <w:rsid w:val="00B64B11"/>
    <w:rsid w:val="00B67A7C"/>
    <w:rsid w:val="00BB254C"/>
    <w:rsid w:val="00BB35FF"/>
    <w:rsid w:val="00C00AC2"/>
    <w:rsid w:val="00C47D03"/>
    <w:rsid w:val="00D03DF2"/>
    <w:rsid w:val="00D35F0A"/>
    <w:rsid w:val="00D651E1"/>
    <w:rsid w:val="00DB61AB"/>
    <w:rsid w:val="00DB7530"/>
    <w:rsid w:val="00DE60DD"/>
    <w:rsid w:val="00EF65B1"/>
    <w:rsid w:val="00F3207E"/>
    <w:rsid w:val="00F543C3"/>
    <w:rsid w:val="00FC2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BB3A6E80-F67B-0C4A-B3E2-49D427C1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 w:type="character" w:styleId="FollowedHyperlink">
    <w:name w:val="FollowedHyperlink"/>
    <w:basedOn w:val="DefaultParagraphFont"/>
    <w:uiPriority w:val="99"/>
    <w:semiHidden/>
    <w:unhideWhenUsed/>
    <w:rsid w:val="009C39AA"/>
    <w:rPr>
      <w:color w:val="954F72" w:themeColor="followedHyperlink"/>
      <w:u w:val="single"/>
    </w:rPr>
  </w:style>
  <w:style w:type="paragraph" w:styleId="Revision">
    <w:name w:val="Revision"/>
    <w:hidden/>
    <w:uiPriority w:val="99"/>
    <w:semiHidden/>
    <w:rsid w:val="00AD2A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 w:id="1352955239">
      <w:bodyDiv w:val="1"/>
      <w:marLeft w:val="0"/>
      <w:marRight w:val="0"/>
      <w:marTop w:val="0"/>
      <w:marBottom w:val="0"/>
      <w:divBdr>
        <w:top w:val="none" w:sz="0" w:space="0" w:color="auto"/>
        <w:left w:val="none" w:sz="0" w:space="0" w:color="auto"/>
        <w:bottom w:val="none" w:sz="0" w:space="0" w:color="auto"/>
        <w:right w:val="none" w:sz="0" w:space="0" w:color="auto"/>
      </w:divBdr>
      <w:divsChild>
        <w:div w:id="2136875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Battou, Abdella (Fed)</cp:lastModifiedBy>
  <cp:revision>2</cp:revision>
  <dcterms:created xsi:type="dcterms:W3CDTF">2026-02-09T22:02:00Z</dcterms:created>
  <dcterms:modified xsi:type="dcterms:W3CDTF">2026-02-09T22:02:00Z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6f905b32f3a7e3e27dcb82f4f404ac6759418ab44aca92e3244f536f7ce34c62</vt:lpwstr>
  </property>
</Properties>
</file>