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78C7" w14:textId="42A89D2A" w:rsidR="0084717D" w:rsidRPr="00EB1A19" w:rsidRDefault="00DF7C58" w:rsidP="007E529B">
      <w:pPr>
        <w:pStyle w:val="Title"/>
        <w:rPr>
          <w:vertAlign w:val="superscript"/>
        </w:rPr>
      </w:pPr>
      <w:r w:rsidRPr="002A5741">
        <w:t xml:space="preserve">Form </w:t>
      </w:r>
      <w:r w:rsidR="002A0757">
        <w:t>7</w:t>
      </w:r>
      <w:r w:rsidRPr="002A5741">
        <w:t xml:space="preserve">: </w:t>
      </w:r>
      <w:r w:rsidR="00EC3A7A">
        <w:t>Example</w:t>
      </w:r>
      <w:r w:rsidR="00EC7CCF">
        <w:t>s</w:t>
      </w:r>
      <w:r w:rsidR="00EC3A7A">
        <w:t xml:space="preserve"> of Proficiency Test 4-Year Plan</w:t>
      </w:r>
      <w:r w:rsidR="00EC7CCF">
        <w:t xml:space="preserve"> and History/Log</w:t>
      </w:r>
    </w:p>
    <w:p w14:paraId="6B423AFD" w14:textId="53350C77" w:rsidR="00060AB2" w:rsidRDefault="00060AB2" w:rsidP="007E529B"/>
    <w:p w14:paraId="352C0633" w14:textId="180A1DC1" w:rsidR="007E529B" w:rsidRPr="007E529B" w:rsidRDefault="001D0AC4" w:rsidP="007E529B">
      <w:pPr>
        <w:rPr>
          <w:rStyle w:val="Strong"/>
        </w:rPr>
      </w:pPr>
      <w:r>
        <w:rPr>
          <w:rStyle w:val="Strong"/>
        </w:rPr>
        <w:t xml:space="preserve">Part A, </w:t>
      </w:r>
      <w:r w:rsidR="00BA2D6E">
        <w:rPr>
          <w:rStyle w:val="Strong"/>
        </w:rPr>
        <w:t>4-Year Plan</w:t>
      </w:r>
    </w:p>
    <w:p w14:paraId="58A02963" w14:textId="5CA8B49E" w:rsidR="0089397D" w:rsidRDefault="00EC3A7A" w:rsidP="007E529B">
      <w:r>
        <w:t xml:space="preserve">This </w:t>
      </w:r>
      <w:r w:rsidR="0066648F">
        <w:t xml:space="preserve">table </w:t>
      </w:r>
      <w:r>
        <w:t xml:space="preserve">is an example 4-Year </w:t>
      </w:r>
      <w:r w:rsidR="0089397D">
        <w:t xml:space="preserve">PT </w:t>
      </w:r>
      <w:r>
        <w:t xml:space="preserve">Plan.  </w:t>
      </w:r>
    </w:p>
    <w:p w14:paraId="7AE05883" w14:textId="77777777" w:rsidR="0089397D" w:rsidRDefault="0089397D" w:rsidP="007E529B"/>
    <w:p w14:paraId="3EEA5CD3" w14:textId="48D906EA" w:rsidR="00EC3A7A" w:rsidRPr="007E529B" w:rsidRDefault="00DF4D66" w:rsidP="007E529B">
      <w:r>
        <w:t xml:space="preserve">At the RMAP, each participating laboratory should </w:t>
      </w:r>
      <w:r w:rsidR="008229C1">
        <w:t xml:space="preserve">ensure its required PTs are included in the RMAP plans to cover </w:t>
      </w:r>
      <w:r>
        <w:t xml:space="preserve">its laboratory’s scope to </w:t>
      </w:r>
      <w:r w:rsidR="008229C1">
        <w:t xml:space="preserve">ensure </w:t>
      </w:r>
      <w:r>
        <w:t xml:space="preserve">proficiency in each area of </w:t>
      </w:r>
      <w:r w:rsidR="008229C1">
        <w:t xml:space="preserve">calibration (as applicable/practical).  </w:t>
      </w:r>
      <w:r>
        <w:t xml:space="preserve">Most PT plans are organized and planned to cover proficiency in every area of testing based on the lab’s scope within a 4-year period.  Laboratory PT plans should help determine what type of PT to select and the interval needed per area of testing. If a lab finds that they need a PT/ILC that is lacking in participants, the lab </w:t>
      </w:r>
      <w:r w:rsidR="001D0AC4">
        <w:t xml:space="preserve">shall </w:t>
      </w:r>
      <w:r>
        <w:t xml:space="preserve">reach out to </w:t>
      </w:r>
      <w:r w:rsidR="001D0AC4">
        <w:t xml:space="preserve">NIST for the conduct of a National PT </w:t>
      </w:r>
      <w:r>
        <w:t xml:space="preserve">or </w:t>
      </w:r>
      <w:r w:rsidR="001D0AC4">
        <w:t xml:space="preserve">may </w:t>
      </w:r>
      <w:r>
        <w:t xml:space="preserve">conduct a </w:t>
      </w:r>
      <w:r w:rsidR="34B45E08">
        <w:t>M</w:t>
      </w:r>
      <w:r>
        <w:t>ini</w:t>
      </w:r>
      <w:r w:rsidR="5B0697C6">
        <w:t xml:space="preserve">MAP </w:t>
      </w:r>
      <w:r w:rsidR="720FC71C">
        <w:t xml:space="preserve">PT </w:t>
      </w:r>
      <w:r w:rsidR="5B0697C6">
        <w:t xml:space="preserve">(OWM PT SOP 2) </w:t>
      </w:r>
      <w:r>
        <w:t xml:space="preserve">with </w:t>
      </w:r>
      <w:r w:rsidR="5DAE9449">
        <w:t xml:space="preserve">at least two </w:t>
      </w:r>
      <w:r>
        <w:t>other lab</w:t>
      </w:r>
      <w:r w:rsidR="4A8CC305">
        <w:t>oratories</w:t>
      </w:r>
      <w:r w:rsidR="1649A6AF">
        <w:t xml:space="preserve"> using the OWM PT Plan with approval </w:t>
      </w:r>
      <w:r w:rsidR="001D0AC4">
        <w:t>from the NIST Office of Weights and Measures</w:t>
      </w:r>
      <w:r>
        <w:t xml:space="preserve">. </w:t>
      </w:r>
      <w:r w:rsidR="05E764F3">
        <w:t xml:space="preserve">Coordination of extra </w:t>
      </w:r>
      <w:r w:rsidR="3955F307">
        <w:t xml:space="preserve">MiniMAP PTs </w:t>
      </w:r>
      <w:r>
        <w:t xml:space="preserve">can be done outside the annual </w:t>
      </w:r>
      <w:r w:rsidR="6CD2A497">
        <w:t>RMAP training</w:t>
      </w:r>
      <w:r w:rsidR="2D4C625E">
        <w:t xml:space="preserve"> and PT planning process</w:t>
      </w:r>
      <w:r>
        <w:t>.</w:t>
      </w:r>
    </w:p>
    <w:p w14:paraId="1790D3EB" w14:textId="2A1EA687" w:rsidR="00E22B45" w:rsidRDefault="00E22B45" w:rsidP="007E529B"/>
    <w:p w14:paraId="74E75FCF" w14:textId="77777777" w:rsidR="00E22B45" w:rsidRPr="007E529B" w:rsidRDefault="00E22B45" w:rsidP="007E529B"/>
    <w:p w14:paraId="0C7A2289" w14:textId="210CAA44" w:rsidR="00EC3A7A" w:rsidRDefault="00EC3A7A" w:rsidP="007E529B">
      <w:pPr>
        <w:pStyle w:val="Title"/>
      </w:pPr>
      <w:r>
        <w:t>Proficiency Testing Plan</w:t>
      </w:r>
    </w:p>
    <w:p w14:paraId="6A5AD085" w14:textId="77777777" w:rsidR="00EC3A7A" w:rsidRDefault="00EC3A7A" w:rsidP="007E529B">
      <w:pPr>
        <w:pStyle w:val="Title"/>
      </w:pPr>
      <w:r>
        <w:t>Laboratory Name</w:t>
      </w:r>
    </w:p>
    <w:p w14:paraId="5B970CBD" w14:textId="77777777" w:rsidR="00EC3A7A" w:rsidRDefault="00EC3A7A" w:rsidP="007E529B">
      <w:pPr>
        <w:pStyle w:val="Title"/>
      </w:pPr>
      <w:r>
        <w:t>Laboratory Address</w:t>
      </w:r>
    </w:p>
    <w:p w14:paraId="6AF8AEE8" w14:textId="64F3DCDF" w:rsidR="00817412" w:rsidRDefault="00817412" w:rsidP="007E529B"/>
    <w:p w14:paraId="4CFB8661" w14:textId="77777777" w:rsidR="00B73848" w:rsidRDefault="00B73848" w:rsidP="007E529B"/>
    <w:p w14:paraId="3E20ECBD" w14:textId="56891167" w:rsidR="00EC3A7A" w:rsidRDefault="00EC3A7A" w:rsidP="007E529B">
      <w:r>
        <w:t>Date Generated:</w:t>
      </w:r>
    </w:p>
    <w:p w14:paraId="636D8D42" w14:textId="4AD864CD" w:rsidR="00EC3A7A" w:rsidRDefault="00EC3A7A" w:rsidP="007E529B">
      <w:r>
        <w:t>Plan Developed by:</w:t>
      </w:r>
    </w:p>
    <w:p w14:paraId="6A9FEAE1" w14:textId="1402B4D9" w:rsidR="00EC3A7A" w:rsidRDefault="00EC3A7A" w:rsidP="007E529B"/>
    <w:p w14:paraId="46E0AD04" w14:textId="22FD835C" w:rsidR="00EC3A7A" w:rsidRDefault="00E308CA" w:rsidP="007E529B">
      <w:r>
        <w:t>PT Plan</w:t>
      </w:r>
    </w:p>
    <w:p w14:paraId="447FF321" w14:textId="77777777" w:rsidR="00E308CA" w:rsidRDefault="00E308CA" w:rsidP="007E529B"/>
    <w:p w14:paraId="1F99AC96" w14:textId="77777777" w:rsidR="00E308CA" w:rsidRDefault="00E308CA" w:rsidP="007E529B"/>
    <w:p w14:paraId="4C5326D4" w14:textId="77777777" w:rsidR="00E308CA" w:rsidRDefault="00E308CA" w:rsidP="007E529B"/>
    <w:p w14:paraId="08DCD786" w14:textId="657ECB89" w:rsidR="00EC3A7A" w:rsidRDefault="00EC3A7A" w:rsidP="007E529B">
      <w:r>
        <w:t>Summary Schedule for Coverage of Scope:</w:t>
      </w:r>
    </w:p>
    <w:tbl>
      <w:tblPr>
        <w:tblStyle w:val="TableGrid"/>
        <w:tblpPr w:leftFromText="180" w:rightFromText="180" w:vertAnchor="page" w:horzAnchor="margin" w:tblpY="7891"/>
        <w:tblW w:w="8545" w:type="dxa"/>
        <w:tblLook w:val="04A0" w:firstRow="1" w:lastRow="0" w:firstColumn="1" w:lastColumn="0" w:noHBand="0" w:noVBand="1"/>
      </w:tblPr>
      <w:tblGrid>
        <w:gridCol w:w="3062"/>
        <w:gridCol w:w="1371"/>
        <w:gridCol w:w="1495"/>
        <w:gridCol w:w="1246"/>
        <w:gridCol w:w="1371"/>
      </w:tblGrid>
      <w:tr w:rsidR="004D6811" w14:paraId="4B131AB9" w14:textId="77777777" w:rsidTr="004D6811">
        <w:trPr>
          <w:trHeight w:val="259"/>
        </w:trPr>
        <w:tc>
          <w:tcPr>
            <w:tcW w:w="3062" w:type="dxa"/>
            <w:vMerge w:val="restart"/>
          </w:tcPr>
          <w:p w14:paraId="5850902B" w14:textId="057747F7" w:rsidR="004D6811" w:rsidRDefault="0089397D" w:rsidP="004D6811">
            <w:r>
              <w:t>Measurement Parameter</w:t>
            </w:r>
          </w:p>
        </w:tc>
        <w:tc>
          <w:tcPr>
            <w:tcW w:w="1371" w:type="dxa"/>
          </w:tcPr>
          <w:p w14:paraId="25B7B084" w14:textId="77777777" w:rsidR="004D6811" w:rsidRDefault="004D6811" w:rsidP="0089397D">
            <w:pPr>
              <w:jc w:val="center"/>
            </w:pPr>
            <w:r>
              <w:t>Year-1</w:t>
            </w:r>
          </w:p>
        </w:tc>
        <w:tc>
          <w:tcPr>
            <w:tcW w:w="1495" w:type="dxa"/>
          </w:tcPr>
          <w:p w14:paraId="12FB8B34" w14:textId="77777777" w:rsidR="004D6811" w:rsidRDefault="004D6811" w:rsidP="0089397D">
            <w:pPr>
              <w:jc w:val="center"/>
            </w:pPr>
            <w:r>
              <w:t>Year-2</w:t>
            </w:r>
          </w:p>
        </w:tc>
        <w:tc>
          <w:tcPr>
            <w:tcW w:w="1246" w:type="dxa"/>
          </w:tcPr>
          <w:p w14:paraId="5717F5CC" w14:textId="77777777" w:rsidR="004D6811" w:rsidRDefault="004D6811" w:rsidP="0089397D">
            <w:pPr>
              <w:jc w:val="center"/>
            </w:pPr>
            <w:r>
              <w:t>Year-3</w:t>
            </w:r>
          </w:p>
        </w:tc>
        <w:tc>
          <w:tcPr>
            <w:tcW w:w="1371" w:type="dxa"/>
          </w:tcPr>
          <w:p w14:paraId="4D3D7DE2" w14:textId="77777777" w:rsidR="004D6811" w:rsidRDefault="004D6811" w:rsidP="0089397D">
            <w:pPr>
              <w:jc w:val="center"/>
            </w:pPr>
            <w:r>
              <w:t>Year-4</w:t>
            </w:r>
          </w:p>
        </w:tc>
      </w:tr>
      <w:tr w:rsidR="004D6811" w14:paraId="3B362CDA" w14:textId="77777777" w:rsidTr="004D6811">
        <w:trPr>
          <w:trHeight w:val="259"/>
        </w:trPr>
        <w:tc>
          <w:tcPr>
            <w:tcW w:w="3062" w:type="dxa"/>
            <w:vMerge/>
          </w:tcPr>
          <w:p w14:paraId="36F4F9F5" w14:textId="77777777" w:rsidR="004D6811" w:rsidRDefault="004D6811" w:rsidP="004D6811"/>
        </w:tc>
        <w:tc>
          <w:tcPr>
            <w:tcW w:w="1371" w:type="dxa"/>
          </w:tcPr>
          <w:p w14:paraId="6F26022B" w14:textId="77777777" w:rsidR="004D6811" w:rsidRDefault="004D6811" w:rsidP="004D6811"/>
        </w:tc>
        <w:tc>
          <w:tcPr>
            <w:tcW w:w="1495" w:type="dxa"/>
          </w:tcPr>
          <w:p w14:paraId="202E277B" w14:textId="77777777" w:rsidR="004D6811" w:rsidRDefault="004D6811" w:rsidP="004D6811"/>
        </w:tc>
        <w:tc>
          <w:tcPr>
            <w:tcW w:w="1246" w:type="dxa"/>
          </w:tcPr>
          <w:p w14:paraId="25AD56E7" w14:textId="77777777" w:rsidR="004D6811" w:rsidRDefault="004D6811" w:rsidP="004D6811"/>
        </w:tc>
        <w:tc>
          <w:tcPr>
            <w:tcW w:w="1371" w:type="dxa"/>
          </w:tcPr>
          <w:p w14:paraId="05EB9EC2" w14:textId="77777777" w:rsidR="004D6811" w:rsidRDefault="004D6811" w:rsidP="004D6811"/>
        </w:tc>
      </w:tr>
      <w:tr w:rsidR="004D6811" w14:paraId="02909515" w14:textId="77777777" w:rsidTr="004D6811">
        <w:trPr>
          <w:trHeight w:val="259"/>
        </w:trPr>
        <w:tc>
          <w:tcPr>
            <w:tcW w:w="3062" w:type="dxa"/>
          </w:tcPr>
          <w:p w14:paraId="28637FC3" w14:textId="77777777" w:rsidR="004D6811" w:rsidRDefault="004D6811" w:rsidP="004D6811">
            <w:r>
              <w:t>Echelon III</w:t>
            </w:r>
          </w:p>
        </w:tc>
        <w:tc>
          <w:tcPr>
            <w:tcW w:w="1371" w:type="dxa"/>
          </w:tcPr>
          <w:p w14:paraId="0C292A25" w14:textId="77777777" w:rsidR="004D6811" w:rsidRDefault="004D6811" w:rsidP="004D6811"/>
        </w:tc>
        <w:tc>
          <w:tcPr>
            <w:tcW w:w="1495" w:type="dxa"/>
          </w:tcPr>
          <w:p w14:paraId="224279CD" w14:textId="77777777" w:rsidR="004D6811" w:rsidRDefault="004D6811" w:rsidP="004D6811"/>
        </w:tc>
        <w:tc>
          <w:tcPr>
            <w:tcW w:w="1246" w:type="dxa"/>
          </w:tcPr>
          <w:p w14:paraId="6B477554" w14:textId="77777777" w:rsidR="004D6811" w:rsidRDefault="004D6811" w:rsidP="004D6811"/>
        </w:tc>
        <w:tc>
          <w:tcPr>
            <w:tcW w:w="1371" w:type="dxa"/>
          </w:tcPr>
          <w:p w14:paraId="2F6CF8C6" w14:textId="77777777" w:rsidR="004D6811" w:rsidRDefault="004D6811" w:rsidP="004D6811"/>
        </w:tc>
      </w:tr>
      <w:tr w:rsidR="004D6811" w14:paraId="0E989CE5" w14:textId="77777777" w:rsidTr="004D6811">
        <w:trPr>
          <w:trHeight w:val="245"/>
        </w:trPr>
        <w:tc>
          <w:tcPr>
            <w:tcW w:w="3062" w:type="dxa"/>
          </w:tcPr>
          <w:p w14:paraId="7FB3EF3D" w14:textId="77777777" w:rsidR="004D6811" w:rsidRDefault="004D6811" w:rsidP="004D6811">
            <w:pPr>
              <w:ind w:left="720"/>
            </w:pPr>
            <w:r>
              <w:t>25 kg to 1 mg</w:t>
            </w:r>
          </w:p>
        </w:tc>
        <w:tc>
          <w:tcPr>
            <w:tcW w:w="1371" w:type="dxa"/>
          </w:tcPr>
          <w:p w14:paraId="34EDE23C" w14:textId="77777777" w:rsidR="004D6811" w:rsidRDefault="004D6811" w:rsidP="004D6811"/>
        </w:tc>
        <w:tc>
          <w:tcPr>
            <w:tcW w:w="1495" w:type="dxa"/>
          </w:tcPr>
          <w:p w14:paraId="250CF7EF" w14:textId="77777777" w:rsidR="004D6811" w:rsidRDefault="004D6811" w:rsidP="004D6811"/>
        </w:tc>
        <w:tc>
          <w:tcPr>
            <w:tcW w:w="1246" w:type="dxa"/>
          </w:tcPr>
          <w:p w14:paraId="7D904105" w14:textId="77777777" w:rsidR="004D6811" w:rsidRDefault="004D6811" w:rsidP="004D6811"/>
        </w:tc>
        <w:tc>
          <w:tcPr>
            <w:tcW w:w="1371" w:type="dxa"/>
          </w:tcPr>
          <w:p w14:paraId="221B5BAC" w14:textId="77777777" w:rsidR="004D6811" w:rsidRDefault="004D6811" w:rsidP="004D6811"/>
        </w:tc>
      </w:tr>
      <w:tr w:rsidR="004D6811" w14:paraId="77EAC548" w14:textId="77777777" w:rsidTr="004D6811">
        <w:trPr>
          <w:trHeight w:val="259"/>
        </w:trPr>
        <w:tc>
          <w:tcPr>
            <w:tcW w:w="3062" w:type="dxa"/>
          </w:tcPr>
          <w:p w14:paraId="0FC7B4A4" w14:textId="77777777" w:rsidR="004D6811" w:rsidRDefault="004D6811" w:rsidP="004D6811">
            <w:pPr>
              <w:ind w:left="720"/>
            </w:pPr>
            <w:r>
              <w:t>8 oz to 0.03125 oz</w:t>
            </w:r>
          </w:p>
        </w:tc>
        <w:tc>
          <w:tcPr>
            <w:tcW w:w="1371" w:type="dxa"/>
          </w:tcPr>
          <w:p w14:paraId="7B69BAEF" w14:textId="77777777" w:rsidR="004D6811" w:rsidRDefault="004D6811" w:rsidP="004D6811"/>
        </w:tc>
        <w:tc>
          <w:tcPr>
            <w:tcW w:w="1495" w:type="dxa"/>
          </w:tcPr>
          <w:p w14:paraId="22356E58" w14:textId="77777777" w:rsidR="004D6811" w:rsidRDefault="004D6811" w:rsidP="004D6811"/>
        </w:tc>
        <w:tc>
          <w:tcPr>
            <w:tcW w:w="1246" w:type="dxa"/>
          </w:tcPr>
          <w:p w14:paraId="76D6E1D5" w14:textId="77777777" w:rsidR="004D6811" w:rsidRDefault="004D6811" w:rsidP="004D6811"/>
        </w:tc>
        <w:tc>
          <w:tcPr>
            <w:tcW w:w="1371" w:type="dxa"/>
          </w:tcPr>
          <w:p w14:paraId="2CA2AD9A" w14:textId="77777777" w:rsidR="004D6811" w:rsidRDefault="004D6811" w:rsidP="004D6811"/>
        </w:tc>
      </w:tr>
      <w:tr w:rsidR="004D6811" w14:paraId="61E0414E" w14:textId="77777777" w:rsidTr="004D6811">
        <w:trPr>
          <w:trHeight w:val="245"/>
        </w:trPr>
        <w:tc>
          <w:tcPr>
            <w:tcW w:w="3062" w:type="dxa"/>
          </w:tcPr>
          <w:p w14:paraId="049F6148" w14:textId="77777777" w:rsidR="004D6811" w:rsidRDefault="004D6811" w:rsidP="004D6811"/>
        </w:tc>
        <w:tc>
          <w:tcPr>
            <w:tcW w:w="1371" w:type="dxa"/>
          </w:tcPr>
          <w:p w14:paraId="7163C006" w14:textId="77777777" w:rsidR="004D6811" w:rsidRDefault="004D6811" w:rsidP="004D6811"/>
        </w:tc>
        <w:tc>
          <w:tcPr>
            <w:tcW w:w="1495" w:type="dxa"/>
          </w:tcPr>
          <w:p w14:paraId="1ACAA137" w14:textId="77777777" w:rsidR="004D6811" w:rsidRDefault="004D6811" w:rsidP="004D6811"/>
        </w:tc>
        <w:tc>
          <w:tcPr>
            <w:tcW w:w="1246" w:type="dxa"/>
          </w:tcPr>
          <w:p w14:paraId="6A977858" w14:textId="77777777" w:rsidR="004D6811" w:rsidRDefault="004D6811" w:rsidP="004D6811"/>
        </w:tc>
        <w:tc>
          <w:tcPr>
            <w:tcW w:w="1371" w:type="dxa"/>
          </w:tcPr>
          <w:p w14:paraId="4FF0BF1B" w14:textId="77777777" w:rsidR="004D6811" w:rsidRDefault="004D6811" w:rsidP="004D6811"/>
        </w:tc>
      </w:tr>
      <w:tr w:rsidR="004D6811" w14:paraId="4FA02B6A" w14:textId="77777777" w:rsidTr="004D6811">
        <w:trPr>
          <w:trHeight w:val="259"/>
        </w:trPr>
        <w:tc>
          <w:tcPr>
            <w:tcW w:w="3062" w:type="dxa"/>
          </w:tcPr>
          <w:p w14:paraId="733626A6" w14:textId="77777777" w:rsidR="004D6811" w:rsidRDefault="004D6811" w:rsidP="004D6811">
            <w:r>
              <w:t>Echelon II</w:t>
            </w:r>
          </w:p>
        </w:tc>
        <w:tc>
          <w:tcPr>
            <w:tcW w:w="1371" w:type="dxa"/>
          </w:tcPr>
          <w:p w14:paraId="7F759BEC" w14:textId="77777777" w:rsidR="004D6811" w:rsidRDefault="004D6811" w:rsidP="004D6811"/>
        </w:tc>
        <w:tc>
          <w:tcPr>
            <w:tcW w:w="1495" w:type="dxa"/>
          </w:tcPr>
          <w:p w14:paraId="5DEBA30B" w14:textId="77777777" w:rsidR="004D6811" w:rsidRDefault="004D6811" w:rsidP="004D6811"/>
        </w:tc>
        <w:tc>
          <w:tcPr>
            <w:tcW w:w="1246" w:type="dxa"/>
          </w:tcPr>
          <w:p w14:paraId="33DAD602" w14:textId="77777777" w:rsidR="004D6811" w:rsidRDefault="004D6811" w:rsidP="004D6811"/>
        </w:tc>
        <w:tc>
          <w:tcPr>
            <w:tcW w:w="1371" w:type="dxa"/>
          </w:tcPr>
          <w:p w14:paraId="6D50CB9D" w14:textId="77777777" w:rsidR="004D6811" w:rsidRDefault="004D6811" w:rsidP="004D6811"/>
        </w:tc>
      </w:tr>
      <w:tr w:rsidR="004D6811" w14:paraId="6E9DFFE3" w14:textId="77777777" w:rsidTr="004D6811">
        <w:trPr>
          <w:trHeight w:val="259"/>
        </w:trPr>
        <w:tc>
          <w:tcPr>
            <w:tcW w:w="3062" w:type="dxa"/>
          </w:tcPr>
          <w:p w14:paraId="4EAE5234" w14:textId="77777777" w:rsidR="004D6811" w:rsidRDefault="004D6811" w:rsidP="004D6811">
            <w:pPr>
              <w:ind w:left="720"/>
            </w:pPr>
            <w:r>
              <w:t>25 kg to 1 mg</w:t>
            </w:r>
          </w:p>
        </w:tc>
        <w:tc>
          <w:tcPr>
            <w:tcW w:w="1371" w:type="dxa"/>
          </w:tcPr>
          <w:p w14:paraId="109486C9" w14:textId="77777777" w:rsidR="004D6811" w:rsidRDefault="004D6811" w:rsidP="004D6811"/>
        </w:tc>
        <w:tc>
          <w:tcPr>
            <w:tcW w:w="1495" w:type="dxa"/>
          </w:tcPr>
          <w:p w14:paraId="2D038418" w14:textId="77777777" w:rsidR="004D6811" w:rsidRDefault="004D6811" w:rsidP="004D6811"/>
        </w:tc>
        <w:tc>
          <w:tcPr>
            <w:tcW w:w="1246" w:type="dxa"/>
          </w:tcPr>
          <w:p w14:paraId="7AEF5399" w14:textId="77777777" w:rsidR="004D6811" w:rsidRDefault="004D6811" w:rsidP="004D6811"/>
        </w:tc>
        <w:tc>
          <w:tcPr>
            <w:tcW w:w="1371" w:type="dxa"/>
          </w:tcPr>
          <w:p w14:paraId="4A670E57" w14:textId="77777777" w:rsidR="004D6811" w:rsidRDefault="004D6811" w:rsidP="004D6811"/>
        </w:tc>
      </w:tr>
      <w:tr w:rsidR="004D6811" w14:paraId="1D227189" w14:textId="77777777" w:rsidTr="004D6811">
        <w:trPr>
          <w:trHeight w:val="245"/>
        </w:trPr>
        <w:tc>
          <w:tcPr>
            <w:tcW w:w="3062" w:type="dxa"/>
          </w:tcPr>
          <w:p w14:paraId="3E6E90F7" w14:textId="77777777" w:rsidR="004D6811" w:rsidRDefault="004D6811" w:rsidP="004D6811">
            <w:pPr>
              <w:ind w:left="720"/>
            </w:pPr>
            <w:r>
              <w:t>8 oz to 0.03125 oz</w:t>
            </w:r>
          </w:p>
        </w:tc>
        <w:tc>
          <w:tcPr>
            <w:tcW w:w="1371" w:type="dxa"/>
          </w:tcPr>
          <w:p w14:paraId="32BC23FB" w14:textId="77777777" w:rsidR="004D6811" w:rsidRDefault="004D6811" w:rsidP="004D6811"/>
        </w:tc>
        <w:tc>
          <w:tcPr>
            <w:tcW w:w="1495" w:type="dxa"/>
          </w:tcPr>
          <w:p w14:paraId="76BD1C43" w14:textId="77777777" w:rsidR="004D6811" w:rsidRDefault="004D6811" w:rsidP="004D6811"/>
        </w:tc>
        <w:tc>
          <w:tcPr>
            <w:tcW w:w="1246" w:type="dxa"/>
          </w:tcPr>
          <w:p w14:paraId="4FF22C80" w14:textId="77777777" w:rsidR="004D6811" w:rsidRDefault="004D6811" w:rsidP="004D6811"/>
        </w:tc>
        <w:tc>
          <w:tcPr>
            <w:tcW w:w="1371" w:type="dxa"/>
          </w:tcPr>
          <w:p w14:paraId="18A21593" w14:textId="77777777" w:rsidR="004D6811" w:rsidRDefault="004D6811" w:rsidP="004D6811"/>
        </w:tc>
      </w:tr>
      <w:tr w:rsidR="004D6811" w14:paraId="6C993627" w14:textId="77777777" w:rsidTr="004D6811">
        <w:trPr>
          <w:trHeight w:val="259"/>
        </w:trPr>
        <w:tc>
          <w:tcPr>
            <w:tcW w:w="3062" w:type="dxa"/>
          </w:tcPr>
          <w:p w14:paraId="4D6A5309" w14:textId="77777777" w:rsidR="004D6811" w:rsidRDefault="004D6811" w:rsidP="004D6811">
            <w:r>
              <w:t xml:space="preserve">Volume </w:t>
            </w:r>
          </w:p>
        </w:tc>
        <w:tc>
          <w:tcPr>
            <w:tcW w:w="1371" w:type="dxa"/>
          </w:tcPr>
          <w:p w14:paraId="030057F1" w14:textId="77777777" w:rsidR="004D6811" w:rsidRDefault="004D6811" w:rsidP="004D6811"/>
        </w:tc>
        <w:tc>
          <w:tcPr>
            <w:tcW w:w="1495" w:type="dxa"/>
          </w:tcPr>
          <w:p w14:paraId="3F3A5998" w14:textId="77777777" w:rsidR="004D6811" w:rsidRDefault="004D6811" w:rsidP="004D6811"/>
        </w:tc>
        <w:tc>
          <w:tcPr>
            <w:tcW w:w="1246" w:type="dxa"/>
          </w:tcPr>
          <w:p w14:paraId="3C8BFA08" w14:textId="77777777" w:rsidR="004D6811" w:rsidRDefault="004D6811" w:rsidP="004D6811"/>
        </w:tc>
        <w:tc>
          <w:tcPr>
            <w:tcW w:w="1371" w:type="dxa"/>
          </w:tcPr>
          <w:p w14:paraId="6103DF45" w14:textId="77777777" w:rsidR="004D6811" w:rsidRDefault="004D6811" w:rsidP="004D6811"/>
        </w:tc>
      </w:tr>
      <w:tr w:rsidR="004D6811" w14:paraId="04EC1E8A" w14:textId="77777777" w:rsidTr="004D6811">
        <w:trPr>
          <w:trHeight w:val="245"/>
        </w:trPr>
        <w:tc>
          <w:tcPr>
            <w:tcW w:w="3062" w:type="dxa"/>
          </w:tcPr>
          <w:p w14:paraId="4CBF5913" w14:textId="77777777" w:rsidR="004D6811" w:rsidRDefault="004D6811" w:rsidP="004D6811">
            <w:pPr>
              <w:ind w:left="720"/>
            </w:pPr>
            <w:r>
              <w:t>5 gal</w:t>
            </w:r>
          </w:p>
        </w:tc>
        <w:tc>
          <w:tcPr>
            <w:tcW w:w="1371" w:type="dxa"/>
          </w:tcPr>
          <w:p w14:paraId="63C8FEC0" w14:textId="77777777" w:rsidR="004D6811" w:rsidRDefault="004D6811" w:rsidP="004D6811"/>
        </w:tc>
        <w:tc>
          <w:tcPr>
            <w:tcW w:w="1495" w:type="dxa"/>
          </w:tcPr>
          <w:p w14:paraId="30E1E537" w14:textId="77777777" w:rsidR="004D6811" w:rsidRDefault="004D6811" w:rsidP="004D6811"/>
        </w:tc>
        <w:tc>
          <w:tcPr>
            <w:tcW w:w="1246" w:type="dxa"/>
          </w:tcPr>
          <w:p w14:paraId="6523442C" w14:textId="77777777" w:rsidR="004D6811" w:rsidRDefault="004D6811" w:rsidP="004D6811"/>
        </w:tc>
        <w:tc>
          <w:tcPr>
            <w:tcW w:w="1371" w:type="dxa"/>
          </w:tcPr>
          <w:p w14:paraId="14FB39FB" w14:textId="77777777" w:rsidR="004D6811" w:rsidRDefault="004D6811" w:rsidP="004D6811"/>
        </w:tc>
      </w:tr>
      <w:tr w:rsidR="004D6811" w14:paraId="18C1D320" w14:textId="77777777" w:rsidTr="004D6811">
        <w:trPr>
          <w:trHeight w:val="245"/>
        </w:trPr>
        <w:tc>
          <w:tcPr>
            <w:tcW w:w="3062" w:type="dxa"/>
          </w:tcPr>
          <w:p w14:paraId="715C4B21" w14:textId="6CF64DC4" w:rsidR="004D6811" w:rsidRDefault="004D6811" w:rsidP="004D6811">
            <w:pPr>
              <w:ind w:left="720"/>
            </w:pPr>
            <w:r>
              <w:t xml:space="preserve">100 gal </w:t>
            </w:r>
          </w:p>
        </w:tc>
        <w:tc>
          <w:tcPr>
            <w:tcW w:w="1371" w:type="dxa"/>
          </w:tcPr>
          <w:p w14:paraId="7CBB1743" w14:textId="77777777" w:rsidR="004D6811" w:rsidRDefault="004D6811" w:rsidP="004D6811"/>
        </w:tc>
        <w:tc>
          <w:tcPr>
            <w:tcW w:w="1495" w:type="dxa"/>
          </w:tcPr>
          <w:p w14:paraId="3078634C" w14:textId="77777777" w:rsidR="004D6811" w:rsidRDefault="004D6811" w:rsidP="004D6811"/>
        </w:tc>
        <w:tc>
          <w:tcPr>
            <w:tcW w:w="1246" w:type="dxa"/>
          </w:tcPr>
          <w:p w14:paraId="15861B20" w14:textId="77777777" w:rsidR="004D6811" w:rsidRDefault="004D6811" w:rsidP="004D6811"/>
        </w:tc>
        <w:tc>
          <w:tcPr>
            <w:tcW w:w="1371" w:type="dxa"/>
          </w:tcPr>
          <w:p w14:paraId="54CB5D29" w14:textId="77777777" w:rsidR="004D6811" w:rsidRDefault="004D6811" w:rsidP="004D6811"/>
        </w:tc>
      </w:tr>
      <w:tr w:rsidR="004D6811" w14:paraId="33BF9D3B" w14:textId="77777777" w:rsidTr="004D6811">
        <w:trPr>
          <w:trHeight w:val="245"/>
        </w:trPr>
        <w:tc>
          <w:tcPr>
            <w:tcW w:w="3062" w:type="dxa"/>
          </w:tcPr>
          <w:p w14:paraId="5ECD354F" w14:textId="77777777" w:rsidR="004D6811" w:rsidRDefault="004D6811" w:rsidP="004D6811"/>
        </w:tc>
        <w:tc>
          <w:tcPr>
            <w:tcW w:w="1371" w:type="dxa"/>
          </w:tcPr>
          <w:p w14:paraId="01830ADE" w14:textId="77777777" w:rsidR="004D6811" w:rsidRDefault="004D6811" w:rsidP="004D6811"/>
        </w:tc>
        <w:tc>
          <w:tcPr>
            <w:tcW w:w="1495" w:type="dxa"/>
          </w:tcPr>
          <w:p w14:paraId="1B44A118" w14:textId="77777777" w:rsidR="004D6811" w:rsidRDefault="004D6811" w:rsidP="004D6811"/>
        </w:tc>
        <w:tc>
          <w:tcPr>
            <w:tcW w:w="1246" w:type="dxa"/>
          </w:tcPr>
          <w:p w14:paraId="32E4E346" w14:textId="77777777" w:rsidR="004D6811" w:rsidRDefault="004D6811" w:rsidP="004D6811"/>
        </w:tc>
        <w:tc>
          <w:tcPr>
            <w:tcW w:w="1371" w:type="dxa"/>
          </w:tcPr>
          <w:p w14:paraId="11EFB356" w14:textId="77777777" w:rsidR="004D6811" w:rsidRDefault="004D6811" w:rsidP="004D6811"/>
        </w:tc>
      </w:tr>
      <w:tr w:rsidR="004D6811" w14:paraId="1BE63650" w14:textId="77777777" w:rsidTr="004D6811">
        <w:trPr>
          <w:trHeight w:val="245"/>
        </w:trPr>
        <w:tc>
          <w:tcPr>
            <w:tcW w:w="3062" w:type="dxa"/>
          </w:tcPr>
          <w:p w14:paraId="58FFBE5B" w14:textId="77777777" w:rsidR="004D6811" w:rsidRDefault="004D6811" w:rsidP="004D6811">
            <w:pPr>
              <w:ind w:left="720"/>
            </w:pPr>
          </w:p>
        </w:tc>
        <w:tc>
          <w:tcPr>
            <w:tcW w:w="1371" w:type="dxa"/>
          </w:tcPr>
          <w:p w14:paraId="66368A0D" w14:textId="77777777" w:rsidR="004D6811" w:rsidRDefault="004D6811" w:rsidP="004D6811"/>
        </w:tc>
        <w:tc>
          <w:tcPr>
            <w:tcW w:w="1495" w:type="dxa"/>
          </w:tcPr>
          <w:p w14:paraId="555B06EA" w14:textId="77777777" w:rsidR="004D6811" w:rsidRDefault="004D6811" w:rsidP="004D6811"/>
        </w:tc>
        <w:tc>
          <w:tcPr>
            <w:tcW w:w="1246" w:type="dxa"/>
          </w:tcPr>
          <w:p w14:paraId="202511F5" w14:textId="77777777" w:rsidR="004D6811" w:rsidRDefault="004D6811" w:rsidP="004D6811"/>
        </w:tc>
        <w:tc>
          <w:tcPr>
            <w:tcW w:w="1371" w:type="dxa"/>
          </w:tcPr>
          <w:p w14:paraId="492E9A67" w14:textId="77777777" w:rsidR="004D6811" w:rsidRDefault="004D6811" w:rsidP="004D6811"/>
        </w:tc>
      </w:tr>
    </w:tbl>
    <w:p w14:paraId="5156C6CF" w14:textId="77777777" w:rsidR="00EC3A7A" w:rsidRPr="000B6FC5" w:rsidRDefault="00EC3A7A" w:rsidP="007E529B"/>
    <w:p w14:paraId="21770475" w14:textId="5C045977" w:rsidR="00C36463" w:rsidRDefault="00C36463" w:rsidP="00EC3A7A">
      <w:pPr>
        <w:pStyle w:val="ListParagraph"/>
        <w:numPr>
          <w:ilvl w:val="0"/>
          <w:numId w:val="0"/>
        </w:numPr>
        <w:ind w:left="720"/>
      </w:pPr>
    </w:p>
    <w:p w14:paraId="2DE91860" w14:textId="6258F529" w:rsidR="00EC3A7A" w:rsidRDefault="00EC3A7A" w:rsidP="00EC3A7A">
      <w:pPr>
        <w:pStyle w:val="ListParagraph"/>
        <w:numPr>
          <w:ilvl w:val="0"/>
          <w:numId w:val="0"/>
        </w:numPr>
        <w:ind w:left="720"/>
      </w:pPr>
    </w:p>
    <w:p w14:paraId="09C22161" w14:textId="778746E6" w:rsidR="00EC3A7A" w:rsidRDefault="00EC3A7A" w:rsidP="00EC3A7A">
      <w:pPr>
        <w:pStyle w:val="ListParagraph"/>
        <w:numPr>
          <w:ilvl w:val="0"/>
          <w:numId w:val="0"/>
        </w:numPr>
        <w:ind w:left="720"/>
      </w:pPr>
    </w:p>
    <w:p w14:paraId="1BB7DC65" w14:textId="778EC576" w:rsidR="00EC3A7A" w:rsidRDefault="00EC3A7A" w:rsidP="00EC3A7A">
      <w:pPr>
        <w:pStyle w:val="ListParagraph"/>
        <w:numPr>
          <w:ilvl w:val="0"/>
          <w:numId w:val="0"/>
        </w:numPr>
        <w:ind w:left="720"/>
      </w:pPr>
    </w:p>
    <w:p w14:paraId="3B3A379A" w14:textId="4373F2FA" w:rsidR="00EC3A7A" w:rsidRDefault="00EC3A7A" w:rsidP="00EC3A7A">
      <w:pPr>
        <w:pStyle w:val="ListParagraph"/>
        <w:numPr>
          <w:ilvl w:val="0"/>
          <w:numId w:val="0"/>
        </w:numPr>
        <w:ind w:left="720"/>
      </w:pPr>
    </w:p>
    <w:p w14:paraId="523D271A" w14:textId="0F11F8D3" w:rsidR="00EC3A7A" w:rsidRDefault="00EC3A7A" w:rsidP="00EC3A7A">
      <w:pPr>
        <w:pStyle w:val="ListParagraph"/>
        <w:numPr>
          <w:ilvl w:val="0"/>
          <w:numId w:val="0"/>
        </w:numPr>
        <w:ind w:left="720"/>
      </w:pPr>
    </w:p>
    <w:p w14:paraId="14BA40AF" w14:textId="2A2CE239" w:rsidR="001D0AC4" w:rsidRPr="007A6311" w:rsidRDefault="001D0AC4" w:rsidP="007A6311">
      <w:pPr>
        <w:rPr>
          <w:b/>
          <w:bCs/>
        </w:rPr>
      </w:pPr>
      <w:r w:rsidRPr="007A6311">
        <w:rPr>
          <w:b/>
          <w:bCs/>
        </w:rPr>
        <w:lastRenderedPageBreak/>
        <w:t xml:space="preserve">Part </w:t>
      </w:r>
      <w:r w:rsidRPr="007A6311">
        <w:rPr>
          <w:b/>
          <w:bCs/>
        </w:rPr>
        <w:t>B</w:t>
      </w:r>
      <w:r w:rsidRPr="007A6311">
        <w:rPr>
          <w:b/>
          <w:bCs/>
        </w:rPr>
        <w:t xml:space="preserve">, </w:t>
      </w:r>
      <w:r w:rsidR="0066648F" w:rsidRPr="007A6311">
        <w:rPr>
          <w:b/>
          <w:bCs/>
        </w:rPr>
        <w:t>Laboratory History/Log</w:t>
      </w:r>
      <w:r w:rsidRPr="007A6311">
        <w:rPr>
          <w:b/>
          <w:bCs/>
        </w:rPr>
        <w:t>:</w:t>
      </w:r>
    </w:p>
    <w:p w14:paraId="7C43FA7D" w14:textId="77777777" w:rsidR="001D0AC4" w:rsidRDefault="001D0AC4" w:rsidP="001D0AC4"/>
    <w:p w14:paraId="3F836B1A" w14:textId="298C0401" w:rsidR="00EC3A7A" w:rsidRDefault="007A6311" w:rsidP="007A6311">
      <w:r>
        <w:t>This table is an example that laboratories can use to track PT participation and results.  It can also be used to summarize the PT follow up forms. According to ISO/IEC 17025 and NIST Handbook 143, l</w:t>
      </w:r>
      <w:r w:rsidR="00E308CA">
        <w:t xml:space="preserve">aboratories </w:t>
      </w:r>
      <w:r>
        <w:t xml:space="preserve">are required to </w:t>
      </w:r>
      <w:r w:rsidR="0066648F">
        <w:t xml:space="preserve">track the history of PT participation by staff and </w:t>
      </w:r>
      <w:r w:rsidR="00E308CA">
        <w:t xml:space="preserve">may </w:t>
      </w:r>
      <w:r w:rsidR="00CF6E62">
        <w:t xml:space="preserve">already </w:t>
      </w:r>
      <w:r w:rsidR="00E308CA">
        <w:t xml:space="preserve">have standardized forms </w:t>
      </w:r>
      <w:r w:rsidR="00CF6E62">
        <w:t>to maintain this information.</w:t>
      </w:r>
    </w:p>
    <w:p w14:paraId="268F9E5D" w14:textId="6EBB28E1" w:rsidR="00EC3A7A" w:rsidRDefault="00EC3A7A" w:rsidP="00EC3A7A">
      <w:pPr>
        <w:pStyle w:val="ListParagraph"/>
        <w:numPr>
          <w:ilvl w:val="0"/>
          <w:numId w:val="0"/>
        </w:numPr>
        <w:ind w:left="720"/>
      </w:pPr>
    </w:p>
    <w:p w14:paraId="1D1C2A70" w14:textId="5C94D756" w:rsidR="00EC3A7A" w:rsidRDefault="00EC3A7A" w:rsidP="00EC3A7A">
      <w:pPr>
        <w:pStyle w:val="ListParagraph"/>
        <w:numPr>
          <w:ilvl w:val="0"/>
          <w:numId w:val="0"/>
        </w:numPr>
        <w:ind w:left="720"/>
      </w:pPr>
    </w:p>
    <w:tbl>
      <w:tblPr>
        <w:tblStyle w:val="TableGrid"/>
        <w:tblpPr w:leftFromText="187" w:rightFromText="187" w:vertAnchor="text" w:horzAnchor="margin" w:tblpY="1"/>
        <w:tblW w:w="9715" w:type="dxa"/>
        <w:tblLook w:val="04A0" w:firstRow="1" w:lastRow="0" w:firstColumn="1" w:lastColumn="0" w:noHBand="0" w:noVBand="1"/>
      </w:tblPr>
      <w:tblGrid>
        <w:gridCol w:w="2065"/>
        <w:gridCol w:w="1160"/>
        <w:gridCol w:w="1705"/>
        <w:gridCol w:w="1257"/>
        <w:gridCol w:w="1168"/>
        <w:gridCol w:w="2360"/>
      </w:tblGrid>
      <w:tr w:rsidR="00BA2D6E" w14:paraId="09BFDE69" w14:textId="77777777" w:rsidTr="00BA2D6E">
        <w:trPr>
          <w:trHeight w:val="259"/>
        </w:trPr>
        <w:tc>
          <w:tcPr>
            <w:tcW w:w="2065" w:type="dxa"/>
            <w:vMerge w:val="restart"/>
          </w:tcPr>
          <w:p w14:paraId="6A3E80C0" w14:textId="77777777" w:rsidR="00BA2D6E" w:rsidRDefault="00BA2D6E" w:rsidP="00BA2D6E">
            <w:r>
              <w:t>Field</w:t>
            </w:r>
          </w:p>
        </w:tc>
        <w:tc>
          <w:tcPr>
            <w:tcW w:w="1160" w:type="dxa"/>
          </w:tcPr>
          <w:p w14:paraId="7ADE3816" w14:textId="5B57F18F" w:rsidR="00BA2D6E" w:rsidRDefault="00BA2D6E" w:rsidP="00BA2D6E">
            <w:pPr>
              <w:jc w:val="center"/>
            </w:pPr>
            <w:r>
              <w:t>Year</w:t>
            </w:r>
          </w:p>
        </w:tc>
        <w:tc>
          <w:tcPr>
            <w:tcW w:w="1705" w:type="dxa"/>
          </w:tcPr>
          <w:p w14:paraId="3A1AAB3D" w14:textId="57DADBC1" w:rsidR="00BA2D6E" w:rsidRDefault="00BA2D6E" w:rsidP="00BA2D6E">
            <w:pPr>
              <w:jc w:val="center"/>
            </w:pPr>
            <w:r>
              <w:t>PT Number</w:t>
            </w:r>
          </w:p>
        </w:tc>
        <w:tc>
          <w:tcPr>
            <w:tcW w:w="1257" w:type="dxa"/>
          </w:tcPr>
          <w:p w14:paraId="2C2817C1" w14:textId="022D6F08" w:rsidR="00BA2D6E" w:rsidRDefault="00BA2D6E" w:rsidP="00BA2D6E">
            <w:pPr>
              <w:jc w:val="center"/>
            </w:pPr>
            <w:r>
              <w:t>Status</w:t>
            </w:r>
          </w:p>
        </w:tc>
        <w:tc>
          <w:tcPr>
            <w:tcW w:w="1168" w:type="dxa"/>
          </w:tcPr>
          <w:p w14:paraId="192423BA" w14:textId="2409394F" w:rsidR="00BA2D6E" w:rsidRDefault="00BA2D6E" w:rsidP="00BA2D6E">
            <w:pPr>
              <w:jc w:val="center"/>
            </w:pPr>
            <w:r>
              <w:t>Results</w:t>
            </w:r>
          </w:p>
        </w:tc>
        <w:tc>
          <w:tcPr>
            <w:tcW w:w="2360" w:type="dxa"/>
          </w:tcPr>
          <w:p w14:paraId="1A7B5D88" w14:textId="10E85669" w:rsidR="00BA2D6E" w:rsidRDefault="00BA2D6E" w:rsidP="00BA2D6E">
            <w:pPr>
              <w:jc w:val="center"/>
            </w:pPr>
            <w:r>
              <w:t>Participant Name</w:t>
            </w:r>
          </w:p>
        </w:tc>
      </w:tr>
      <w:tr w:rsidR="00BA2D6E" w14:paraId="6920AD56" w14:textId="77777777" w:rsidTr="00BA2D6E">
        <w:trPr>
          <w:trHeight w:val="259"/>
        </w:trPr>
        <w:tc>
          <w:tcPr>
            <w:tcW w:w="2065" w:type="dxa"/>
            <w:vMerge/>
          </w:tcPr>
          <w:p w14:paraId="20C417DF" w14:textId="77777777" w:rsidR="00BA2D6E" w:rsidRDefault="00BA2D6E" w:rsidP="00BA2D6E"/>
        </w:tc>
        <w:tc>
          <w:tcPr>
            <w:tcW w:w="1160" w:type="dxa"/>
          </w:tcPr>
          <w:p w14:paraId="1DD4828E" w14:textId="7D5A4DED" w:rsidR="00BA2D6E" w:rsidRDefault="00BA2D6E" w:rsidP="00BA2D6E"/>
        </w:tc>
        <w:tc>
          <w:tcPr>
            <w:tcW w:w="1705" w:type="dxa"/>
          </w:tcPr>
          <w:p w14:paraId="7CA1526E" w14:textId="14A41CE9" w:rsidR="00BA2D6E" w:rsidRDefault="00BA2D6E" w:rsidP="00BA2D6E"/>
        </w:tc>
        <w:tc>
          <w:tcPr>
            <w:tcW w:w="1257" w:type="dxa"/>
          </w:tcPr>
          <w:p w14:paraId="53E445CA" w14:textId="132BDC03" w:rsidR="00BA2D6E" w:rsidRDefault="00BA2D6E" w:rsidP="00BA2D6E"/>
        </w:tc>
        <w:tc>
          <w:tcPr>
            <w:tcW w:w="1168" w:type="dxa"/>
          </w:tcPr>
          <w:p w14:paraId="77562BB9" w14:textId="00CEA8BC" w:rsidR="00BA2D6E" w:rsidRDefault="00BA2D6E" w:rsidP="00BA2D6E"/>
        </w:tc>
        <w:tc>
          <w:tcPr>
            <w:tcW w:w="2360" w:type="dxa"/>
          </w:tcPr>
          <w:p w14:paraId="3FD85424" w14:textId="5C9CA765" w:rsidR="00BA2D6E" w:rsidRDefault="00BA2D6E" w:rsidP="00BA2D6E"/>
        </w:tc>
      </w:tr>
      <w:tr w:rsidR="00BA2D6E" w14:paraId="2AEA8FDF" w14:textId="77777777" w:rsidTr="00BA2D6E">
        <w:trPr>
          <w:trHeight w:val="259"/>
        </w:trPr>
        <w:tc>
          <w:tcPr>
            <w:tcW w:w="2065" w:type="dxa"/>
          </w:tcPr>
          <w:p w14:paraId="25A6A84A" w14:textId="77777777" w:rsidR="00BA2D6E" w:rsidRDefault="00BA2D6E" w:rsidP="00BA2D6E">
            <w:r>
              <w:t>Echelon III</w:t>
            </w:r>
          </w:p>
        </w:tc>
        <w:tc>
          <w:tcPr>
            <w:tcW w:w="1160" w:type="dxa"/>
          </w:tcPr>
          <w:p w14:paraId="0592F5E1" w14:textId="77777777" w:rsidR="00BA2D6E" w:rsidRDefault="00BA2D6E" w:rsidP="00BA2D6E"/>
        </w:tc>
        <w:tc>
          <w:tcPr>
            <w:tcW w:w="1705" w:type="dxa"/>
          </w:tcPr>
          <w:p w14:paraId="71EF67CA" w14:textId="77777777" w:rsidR="00BA2D6E" w:rsidRDefault="00BA2D6E" w:rsidP="00BA2D6E"/>
        </w:tc>
        <w:tc>
          <w:tcPr>
            <w:tcW w:w="1257" w:type="dxa"/>
          </w:tcPr>
          <w:p w14:paraId="086DB349" w14:textId="77777777" w:rsidR="00BA2D6E" w:rsidRDefault="00BA2D6E" w:rsidP="00BA2D6E"/>
        </w:tc>
        <w:tc>
          <w:tcPr>
            <w:tcW w:w="1168" w:type="dxa"/>
          </w:tcPr>
          <w:p w14:paraId="7383B795" w14:textId="77777777" w:rsidR="00BA2D6E" w:rsidRDefault="00BA2D6E" w:rsidP="00BA2D6E"/>
        </w:tc>
        <w:tc>
          <w:tcPr>
            <w:tcW w:w="2360" w:type="dxa"/>
          </w:tcPr>
          <w:p w14:paraId="1F26B496" w14:textId="77777777" w:rsidR="00BA2D6E" w:rsidRDefault="00BA2D6E" w:rsidP="00BA2D6E"/>
        </w:tc>
      </w:tr>
      <w:tr w:rsidR="00BA2D6E" w14:paraId="43F53D33" w14:textId="77777777" w:rsidTr="00BA2D6E">
        <w:trPr>
          <w:trHeight w:val="245"/>
        </w:trPr>
        <w:tc>
          <w:tcPr>
            <w:tcW w:w="2065" w:type="dxa"/>
          </w:tcPr>
          <w:p w14:paraId="039E2C64" w14:textId="77777777" w:rsidR="00BA2D6E" w:rsidRDefault="00BA2D6E" w:rsidP="00BA2D6E">
            <w:r>
              <w:t xml:space="preserve">    25 kg to 1 mg</w:t>
            </w:r>
          </w:p>
        </w:tc>
        <w:tc>
          <w:tcPr>
            <w:tcW w:w="1160" w:type="dxa"/>
          </w:tcPr>
          <w:p w14:paraId="6619ABA7" w14:textId="77777777" w:rsidR="00BA2D6E" w:rsidRDefault="00BA2D6E" w:rsidP="00BA2D6E"/>
        </w:tc>
        <w:tc>
          <w:tcPr>
            <w:tcW w:w="1705" w:type="dxa"/>
          </w:tcPr>
          <w:p w14:paraId="01DB0FC5" w14:textId="77777777" w:rsidR="00BA2D6E" w:rsidRDefault="00BA2D6E" w:rsidP="00BA2D6E"/>
        </w:tc>
        <w:tc>
          <w:tcPr>
            <w:tcW w:w="1257" w:type="dxa"/>
          </w:tcPr>
          <w:p w14:paraId="4BF8B3D6" w14:textId="77777777" w:rsidR="00BA2D6E" w:rsidRDefault="00BA2D6E" w:rsidP="00BA2D6E"/>
        </w:tc>
        <w:tc>
          <w:tcPr>
            <w:tcW w:w="1168" w:type="dxa"/>
          </w:tcPr>
          <w:p w14:paraId="1F17E639" w14:textId="77777777" w:rsidR="00BA2D6E" w:rsidRDefault="00BA2D6E" w:rsidP="00BA2D6E"/>
        </w:tc>
        <w:tc>
          <w:tcPr>
            <w:tcW w:w="2360" w:type="dxa"/>
          </w:tcPr>
          <w:p w14:paraId="72E7DC24" w14:textId="77777777" w:rsidR="00BA2D6E" w:rsidRDefault="00BA2D6E" w:rsidP="00BA2D6E"/>
        </w:tc>
      </w:tr>
      <w:tr w:rsidR="00BA2D6E" w14:paraId="33D3A8F2" w14:textId="77777777" w:rsidTr="00BA2D6E">
        <w:trPr>
          <w:trHeight w:val="245"/>
        </w:trPr>
        <w:tc>
          <w:tcPr>
            <w:tcW w:w="2065" w:type="dxa"/>
          </w:tcPr>
          <w:p w14:paraId="3239AB90" w14:textId="77777777" w:rsidR="00BA2D6E" w:rsidRDefault="00BA2D6E" w:rsidP="00BA2D6E"/>
        </w:tc>
        <w:tc>
          <w:tcPr>
            <w:tcW w:w="1160" w:type="dxa"/>
          </w:tcPr>
          <w:p w14:paraId="69778B93" w14:textId="77777777" w:rsidR="00BA2D6E" w:rsidRDefault="00BA2D6E" w:rsidP="00BA2D6E"/>
        </w:tc>
        <w:tc>
          <w:tcPr>
            <w:tcW w:w="1705" w:type="dxa"/>
          </w:tcPr>
          <w:p w14:paraId="2A32858F" w14:textId="77777777" w:rsidR="00BA2D6E" w:rsidRDefault="00BA2D6E" w:rsidP="00BA2D6E"/>
        </w:tc>
        <w:tc>
          <w:tcPr>
            <w:tcW w:w="1257" w:type="dxa"/>
          </w:tcPr>
          <w:p w14:paraId="6F3A7BCA" w14:textId="77777777" w:rsidR="00BA2D6E" w:rsidRDefault="00BA2D6E" w:rsidP="00BA2D6E"/>
        </w:tc>
        <w:tc>
          <w:tcPr>
            <w:tcW w:w="1168" w:type="dxa"/>
          </w:tcPr>
          <w:p w14:paraId="31ABE11B" w14:textId="77777777" w:rsidR="00BA2D6E" w:rsidRDefault="00BA2D6E" w:rsidP="00BA2D6E"/>
        </w:tc>
        <w:tc>
          <w:tcPr>
            <w:tcW w:w="2360" w:type="dxa"/>
          </w:tcPr>
          <w:p w14:paraId="29E791DE" w14:textId="77777777" w:rsidR="00BA2D6E" w:rsidRDefault="00BA2D6E" w:rsidP="00BA2D6E"/>
        </w:tc>
      </w:tr>
      <w:tr w:rsidR="00BA2D6E" w14:paraId="6AEDDFE3" w14:textId="77777777" w:rsidTr="00BA2D6E">
        <w:trPr>
          <w:trHeight w:val="259"/>
        </w:trPr>
        <w:tc>
          <w:tcPr>
            <w:tcW w:w="2065" w:type="dxa"/>
          </w:tcPr>
          <w:p w14:paraId="5A0527B3" w14:textId="77777777" w:rsidR="00BA2D6E" w:rsidRDefault="00BA2D6E" w:rsidP="00BA2D6E">
            <w:r>
              <w:t xml:space="preserve">    8 oz to 0.03125 oz</w:t>
            </w:r>
          </w:p>
        </w:tc>
        <w:tc>
          <w:tcPr>
            <w:tcW w:w="1160" w:type="dxa"/>
          </w:tcPr>
          <w:p w14:paraId="12D0EB6D" w14:textId="77777777" w:rsidR="00BA2D6E" w:rsidRDefault="00BA2D6E" w:rsidP="00BA2D6E"/>
        </w:tc>
        <w:tc>
          <w:tcPr>
            <w:tcW w:w="1705" w:type="dxa"/>
          </w:tcPr>
          <w:p w14:paraId="73E46F90" w14:textId="77777777" w:rsidR="00BA2D6E" w:rsidRDefault="00BA2D6E" w:rsidP="00BA2D6E"/>
        </w:tc>
        <w:tc>
          <w:tcPr>
            <w:tcW w:w="1257" w:type="dxa"/>
          </w:tcPr>
          <w:p w14:paraId="1D98E5A5" w14:textId="77777777" w:rsidR="00BA2D6E" w:rsidRDefault="00BA2D6E" w:rsidP="00BA2D6E"/>
        </w:tc>
        <w:tc>
          <w:tcPr>
            <w:tcW w:w="1168" w:type="dxa"/>
          </w:tcPr>
          <w:p w14:paraId="0DAEA803" w14:textId="77777777" w:rsidR="00BA2D6E" w:rsidRDefault="00BA2D6E" w:rsidP="00BA2D6E"/>
        </w:tc>
        <w:tc>
          <w:tcPr>
            <w:tcW w:w="2360" w:type="dxa"/>
          </w:tcPr>
          <w:p w14:paraId="00702FFE" w14:textId="77777777" w:rsidR="00BA2D6E" w:rsidRDefault="00BA2D6E" w:rsidP="00BA2D6E"/>
        </w:tc>
      </w:tr>
      <w:tr w:rsidR="00BA2D6E" w14:paraId="77B4B35D" w14:textId="77777777" w:rsidTr="00BA2D6E">
        <w:trPr>
          <w:trHeight w:val="245"/>
        </w:trPr>
        <w:tc>
          <w:tcPr>
            <w:tcW w:w="2065" w:type="dxa"/>
          </w:tcPr>
          <w:p w14:paraId="42B305A5" w14:textId="77777777" w:rsidR="00BA2D6E" w:rsidRDefault="00BA2D6E" w:rsidP="00BA2D6E"/>
        </w:tc>
        <w:tc>
          <w:tcPr>
            <w:tcW w:w="1160" w:type="dxa"/>
          </w:tcPr>
          <w:p w14:paraId="68EC6BD2" w14:textId="77777777" w:rsidR="00BA2D6E" w:rsidRDefault="00BA2D6E" w:rsidP="00BA2D6E"/>
        </w:tc>
        <w:tc>
          <w:tcPr>
            <w:tcW w:w="1705" w:type="dxa"/>
          </w:tcPr>
          <w:p w14:paraId="50F1522C" w14:textId="77777777" w:rsidR="00BA2D6E" w:rsidRDefault="00BA2D6E" w:rsidP="00BA2D6E"/>
        </w:tc>
        <w:tc>
          <w:tcPr>
            <w:tcW w:w="1257" w:type="dxa"/>
          </w:tcPr>
          <w:p w14:paraId="54EA37A0" w14:textId="77777777" w:rsidR="00BA2D6E" w:rsidRDefault="00BA2D6E" w:rsidP="00BA2D6E"/>
        </w:tc>
        <w:tc>
          <w:tcPr>
            <w:tcW w:w="1168" w:type="dxa"/>
          </w:tcPr>
          <w:p w14:paraId="3864E691" w14:textId="77777777" w:rsidR="00BA2D6E" w:rsidRDefault="00BA2D6E" w:rsidP="00BA2D6E"/>
        </w:tc>
        <w:tc>
          <w:tcPr>
            <w:tcW w:w="2360" w:type="dxa"/>
          </w:tcPr>
          <w:p w14:paraId="11EE22AB" w14:textId="77777777" w:rsidR="00BA2D6E" w:rsidRDefault="00BA2D6E" w:rsidP="00BA2D6E"/>
        </w:tc>
      </w:tr>
      <w:tr w:rsidR="00BA2D6E" w14:paraId="16F1E7F2" w14:textId="77777777" w:rsidTr="00BA2D6E">
        <w:trPr>
          <w:trHeight w:val="259"/>
        </w:trPr>
        <w:tc>
          <w:tcPr>
            <w:tcW w:w="2065" w:type="dxa"/>
          </w:tcPr>
          <w:p w14:paraId="6A51EE4B" w14:textId="77777777" w:rsidR="00BA2D6E" w:rsidRDefault="00BA2D6E" w:rsidP="00BA2D6E">
            <w:r>
              <w:t>Echelon II</w:t>
            </w:r>
          </w:p>
        </w:tc>
        <w:tc>
          <w:tcPr>
            <w:tcW w:w="1160" w:type="dxa"/>
          </w:tcPr>
          <w:p w14:paraId="642FA8A8" w14:textId="77777777" w:rsidR="00BA2D6E" w:rsidRDefault="00BA2D6E" w:rsidP="00BA2D6E"/>
        </w:tc>
        <w:tc>
          <w:tcPr>
            <w:tcW w:w="1705" w:type="dxa"/>
          </w:tcPr>
          <w:p w14:paraId="13662713" w14:textId="77777777" w:rsidR="00BA2D6E" w:rsidRDefault="00BA2D6E" w:rsidP="00BA2D6E"/>
        </w:tc>
        <w:tc>
          <w:tcPr>
            <w:tcW w:w="1257" w:type="dxa"/>
          </w:tcPr>
          <w:p w14:paraId="50F5C8E9" w14:textId="77777777" w:rsidR="00BA2D6E" w:rsidRDefault="00BA2D6E" w:rsidP="00BA2D6E"/>
        </w:tc>
        <w:tc>
          <w:tcPr>
            <w:tcW w:w="1168" w:type="dxa"/>
          </w:tcPr>
          <w:p w14:paraId="002977A7" w14:textId="77777777" w:rsidR="00BA2D6E" w:rsidRDefault="00BA2D6E" w:rsidP="00BA2D6E"/>
        </w:tc>
        <w:tc>
          <w:tcPr>
            <w:tcW w:w="2360" w:type="dxa"/>
          </w:tcPr>
          <w:p w14:paraId="51DFEF73" w14:textId="77777777" w:rsidR="00BA2D6E" w:rsidRDefault="00BA2D6E" w:rsidP="00BA2D6E"/>
        </w:tc>
      </w:tr>
      <w:tr w:rsidR="00BA2D6E" w14:paraId="0820E180" w14:textId="77777777" w:rsidTr="00BA2D6E">
        <w:trPr>
          <w:trHeight w:val="259"/>
        </w:trPr>
        <w:tc>
          <w:tcPr>
            <w:tcW w:w="2065" w:type="dxa"/>
          </w:tcPr>
          <w:p w14:paraId="595BF69F" w14:textId="77777777" w:rsidR="00BA2D6E" w:rsidRDefault="00BA2D6E" w:rsidP="00BA2D6E">
            <w:r>
              <w:t xml:space="preserve">    25 kg to 1 mg</w:t>
            </w:r>
          </w:p>
        </w:tc>
        <w:tc>
          <w:tcPr>
            <w:tcW w:w="1160" w:type="dxa"/>
          </w:tcPr>
          <w:p w14:paraId="38110515" w14:textId="77777777" w:rsidR="00BA2D6E" w:rsidRDefault="00BA2D6E" w:rsidP="00BA2D6E"/>
        </w:tc>
        <w:tc>
          <w:tcPr>
            <w:tcW w:w="1705" w:type="dxa"/>
          </w:tcPr>
          <w:p w14:paraId="7FFCCFDD" w14:textId="77777777" w:rsidR="00BA2D6E" w:rsidRDefault="00BA2D6E" w:rsidP="00BA2D6E"/>
        </w:tc>
        <w:tc>
          <w:tcPr>
            <w:tcW w:w="1257" w:type="dxa"/>
          </w:tcPr>
          <w:p w14:paraId="20BF5E4D" w14:textId="77777777" w:rsidR="00BA2D6E" w:rsidRDefault="00BA2D6E" w:rsidP="00BA2D6E"/>
        </w:tc>
        <w:tc>
          <w:tcPr>
            <w:tcW w:w="1168" w:type="dxa"/>
          </w:tcPr>
          <w:p w14:paraId="6891841D" w14:textId="77777777" w:rsidR="00BA2D6E" w:rsidRDefault="00BA2D6E" w:rsidP="00BA2D6E"/>
        </w:tc>
        <w:tc>
          <w:tcPr>
            <w:tcW w:w="2360" w:type="dxa"/>
          </w:tcPr>
          <w:p w14:paraId="31864C10" w14:textId="77777777" w:rsidR="00BA2D6E" w:rsidRDefault="00BA2D6E" w:rsidP="00BA2D6E"/>
        </w:tc>
      </w:tr>
      <w:tr w:rsidR="00BA2D6E" w14:paraId="20552259" w14:textId="77777777" w:rsidTr="00BA2D6E">
        <w:trPr>
          <w:trHeight w:val="259"/>
        </w:trPr>
        <w:tc>
          <w:tcPr>
            <w:tcW w:w="2065" w:type="dxa"/>
          </w:tcPr>
          <w:p w14:paraId="70779D40" w14:textId="77777777" w:rsidR="00BA2D6E" w:rsidRDefault="00BA2D6E" w:rsidP="00BA2D6E"/>
        </w:tc>
        <w:tc>
          <w:tcPr>
            <w:tcW w:w="1160" w:type="dxa"/>
          </w:tcPr>
          <w:p w14:paraId="37D89178" w14:textId="77777777" w:rsidR="00BA2D6E" w:rsidRDefault="00BA2D6E" w:rsidP="00BA2D6E"/>
        </w:tc>
        <w:tc>
          <w:tcPr>
            <w:tcW w:w="1705" w:type="dxa"/>
          </w:tcPr>
          <w:p w14:paraId="0A516DC2" w14:textId="77777777" w:rsidR="00BA2D6E" w:rsidRDefault="00BA2D6E" w:rsidP="00BA2D6E"/>
        </w:tc>
        <w:tc>
          <w:tcPr>
            <w:tcW w:w="1257" w:type="dxa"/>
          </w:tcPr>
          <w:p w14:paraId="70EC51B0" w14:textId="77777777" w:rsidR="00BA2D6E" w:rsidRDefault="00BA2D6E" w:rsidP="00BA2D6E"/>
        </w:tc>
        <w:tc>
          <w:tcPr>
            <w:tcW w:w="1168" w:type="dxa"/>
          </w:tcPr>
          <w:p w14:paraId="3506BF34" w14:textId="77777777" w:rsidR="00BA2D6E" w:rsidRDefault="00BA2D6E" w:rsidP="00BA2D6E"/>
        </w:tc>
        <w:tc>
          <w:tcPr>
            <w:tcW w:w="2360" w:type="dxa"/>
          </w:tcPr>
          <w:p w14:paraId="5EE207E1" w14:textId="77777777" w:rsidR="00BA2D6E" w:rsidRDefault="00BA2D6E" w:rsidP="00BA2D6E"/>
        </w:tc>
      </w:tr>
      <w:tr w:rsidR="00BA2D6E" w14:paraId="554B7D67" w14:textId="77777777" w:rsidTr="00BA2D6E">
        <w:trPr>
          <w:trHeight w:val="245"/>
        </w:trPr>
        <w:tc>
          <w:tcPr>
            <w:tcW w:w="2065" w:type="dxa"/>
          </w:tcPr>
          <w:p w14:paraId="7D13817A" w14:textId="77777777" w:rsidR="00BA2D6E" w:rsidRDefault="00BA2D6E" w:rsidP="00BA2D6E">
            <w:r>
              <w:t xml:space="preserve">    8 oz to 0.03125 oz</w:t>
            </w:r>
          </w:p>
        </w:tc>
        <w:tc>
          <w:tcPr>
            <w:tcW w:w="1160" w:type="dxa"/>
          </w:tcPr>
          <w:p w14:paraId="705B1AA8" w14:textId="77777777" w:rsidR="00BA2D6E" w:rsidRDefault="00BA2D6E" w:rsidP="00BA2D6E"/>
        </w:tc>
        <w:tc>
          <w:tcPr>
            <w:tcW w:w="1705" w:type="dxa"/>
          </w:tcPr>
          <w:p w14:paraId="721A8A40" w14:textId="77777777" w:rsidR="00BA2D6E" w:rsidRDefault="00BA2D6E" w:rsidP="00BA2D6E"/>
        </w:tc>
        <w:tc>
          <w:tcPr>
            <w:tcW w:w="1257" w:type="dxa"/>
          </w:tcPr>
          <w:p w14:paraId="7F36B6C0" w14:textId="77777777" w:rsidR="00BA2D6E" w:rsidRDefault="00BA2D6E" w:rsidP="00BA2D6E"/>
        </w:tc>
        <w:tc>
          <w:tcPr>
            <w:tcW w:w="1168" w:type="dxa"/>
          </w:tcPr>
          <w:p w14:paraId="710DED8A" w14:textId="77777777" w:rsidR="00BA2D6E" w:rsidRDefault="00BA2D6E" w:rsidP="00BA2D6E"/>
        </w:tc>
        <w:tc>
          <w:tcPr>
            <w:tcW w:w="2360" w:type="dxa"/>
          </w:tcPr>
          <w:p w14:paraId="3E5EC8D6" w14:textId="77777777" w:rsidR="00BA2D6E" w:rsidRDefault="00BA2D6E" w:rsidP="00BA2D6E"/>
        </w:tc>
      </w:tr>
      <w:tr w:rsidR="00BA2D6E" w14:paraId="090E5265" w14:textId="77777777" w:rsidTr="00BA2D6E">
        <w:trPr>
          <w:trHeight w:val="259"/>
        </w:trPr>
        <w:tc>
          <w:tcPr>
            <w:tcW w:w="2065" w:type="dxa"/>
          </w:tcPr>
          <w:p w14:paraId="4C16B315" w14:textId="77777777" w:rsidR="00BA2D6E" w:rsidRDefault="00BA2D6E" w:rsidP="00BA2D6E">
            <w:r>
              <w:t xml:space="preserve"> </w:t>
            </w:r>
          </w:p>
        </w:tc>
        <w:tc>
          <w:tcPr>
            <w:tcW w:w="1160" w:type="dxa"/>
          </w:tcPr>
          <w:p w14:paraId="1DE0FE3A" w14:textId="77777777" w:rsidR="00BA2D6E" w:rsidRDefault="00BA2D6E" w:rsidP="00BA2D6E"/>
        </w:tc>
        <w:tc>
          <w:tcPr>
            <w:tcW w:w="1705" w:type="dxa"/>
          </w:tcPr>
          <w:p w14:paraId="5B85C97D" w14:textId="77777777" w:rsidR="00BA2D6E" w:rsidRDefault="00BA2D6E" w:rsidP="00BA2D6E"/>
        </w:tc>
        <w:tc>
          <w:tcPr>
            <w:tcW w:w="1257" w:type="dxa"/>
          </w:tcPr>
          <w:p w14:paraId="368FB91F" w14:textId="77777777" w:rsidR="00BA2D6E" w:rsidRDefault="00BA2D6E" w:rsidP="00BA2D6E"/>
        </w:tc>
        <w:tc>
          <w:tcPr>
            <w:tcW w:w="1168" w:type="dxa"/>
          </w:tcPr>
          <w:p w14:paraId="42BDA5A4" w14:textId="77777777" w:rsidR="00BA2D6E" w:rsidRDefault="00BA2D6E" w:rsidP="00BA2D6E"/>
        </w:tc>
        <w:tc>
          <w:tcPr>
            <w:tcW w:w="2360" w:type="dxa"/>
          </w:tcPr>
          <w:p w14:paraId="00885415" w14:textId="77777777" w:rsidR="00BA2D6E" w:rsidRDefault="00BA2D6E" w:rsidP="00BA2D6E"/>
        </w:tc>
      </w:tr>
      <w:tr w:rsidR="00BA2D6E" w14:paraId="27E0E3CE" w14:textId="77777777" w:rsidTr="00BA2D6E">
        <w:trPr>
          <w:trHeight w:val="245"/>
        </w:trPr>
        <w:tc>
          <w:tcPr>
            <w:tcW w:w="2065" w:type="dxa"/>
          </w:tcPr>
          <w:p w14:paraId="057B98FB" w14:textId="77777777" w:rsidR="00BA2D6E" w:rsidRDefault="00BA2D6E" w:rsidP="00BA2D6E">
            <w:r>
              <w:t>Volume Tran</w:t>
            </w:r>
          </w:p>
        </w:tc>
        <w:tc>
          <w:tcPr>
            <w:tcW w:w="1160" w:type="dxa"/>
          </w:tcPr>
          <w:p w14:paraId="71A87B35" w14:textId="77777777" w:rsidR="00BA2D6E" w:rsidRDefault="00BA2D6E" w:rsidP="00BA2D6E"/>
        </w:tc>
        <w:tc>
          <w:tcPr>
            <w:tcW w:w="1705" w:type="dxa"/>
          </w:tcPr>
          <w:p w14:paraId="678B9447" w14:textId="77777777" w:rsidR="00BA2D6E" w:rsidRDefault="00BA2D6E" w:rsidP="00BA2D6E"/>
        </w:tc>
        <w:tc>
          <w:tcPr>
            <w:tcW w:w="1257" w:type="dxa"/>
          </w:tcPr>
          <w:p w14:paraId="70C45F4D" w14:textId="77777777" w:rsidR="00BA2D6E" w:rsidRDefault="00BA2D6E" w:rsidP="00BA2D6E"/>
        </w:tc>
        <w:tc>
          <w:tcPr>
            <w:tcW w:w="1168" w:type="dxa"/>
          </w:tcPr>
          <w:p w14:paraId="38890250" w14:textId="77777777" w:rsidR="00BA2D6E" w:rsidRDefault="00BA2D6E" w:rsidP="00BA2D6E"/>
        </w:tc>
        <w:tc>
          <w:tcPr>
            <w:tcW w:w="2360" w:type="dxa"/>
          </w:tcPr>
          <w:p w14:paraId="7B2A7BEB" w14:textId="77777777" w:rsidR="00BA2D6E" w:rsidRDefault="00BA2D6E" w:rsidP="00BA2D6E"/>
        </w:tc>
      </w:tr>
      <w:tr w:rsidR="00BA2D6E" w14:paraId="0531A55C" w14:textId="77777777" w:rsidTr="00BA2D6E">
        <w:trPr>
          <w:trHeight w:val="245"/>
        </w:trPr>
        <w:tc>
          <w:tcPr>
            <w:tcW w:w="2065" w:type="dxa"/>
          </w:tcPr>
          <w:p w14:paraId="79900C02" w14:textId="77777777" w:rsidR="00BA2D6E" w:rsidRDefault="00BA2D6E" w:rsidP="00BA2D6E">
            <w:r>
              <w:t xml:space="preserve">    5 gal</w:t>
            </w:r>
          </w:p>
        </w:tc>
        <w:tc>
          <w:tcPr>
            <w:tcW w:w="1160" w:type="dxa"/>
          </w:tcPr>
          <w:p w14:paraId="26298F15" w14:textId="77777777" w:rsidR="00BA2D6E" w:rsidRDefault="00BA2D6E" w:rsidP="00BA2D6E"/>
        </w:tc>
        <w:tc>
          <w:tcPr>
            <w:tcW w:w="1705" w:type="dxa"/>
          </w:tcPr>
          <w:p w14:paraId="2362D0E7" w14:textId="77777777" w:rsidR="00BA2D6E" w:rsidRDefault="00BA2D6E" w:rsidP="00BA2D6E"/>
        </w:tc>
        <w:tc>
          <w:tcPr>
            <w:tcW w:w="1257" w:type="dxa"/>
          </w:tcPr>
          <w:p w14:paraId="20F4F135" w14:textId="77777777" w:rsidR="00BA2D6E" w:rsidRDefault="00BA2D6E" w:rsidP="00BA2D6E"/>
        </w:tc>
        <w:tc>
          <w:tcPr>
            <w:tcW w:w="1168" w:type="dxa"/>
          </w:tcPr>
          <w:p w14:paraId="6FD63613" w14:textId="77777777" w:rsidR="00BA2D6E" w:rsidRDefault="00BA2D6E" w:rsidP="00BA2D6E"/>
        </w:tc>
        <w:tc>
          <w:tcPr>
            <w:tcW w:w="2360" w:type="dxa"/>
          </w:tcPr>
          <w:p w14:paraId="07E55D1C" w14:textId="77777777" w:rsidR="00BA2D6E" w:rsidRDefault="00BA2D6E" w:rsidP="00BA2D6E"/>
        </w:tc>
      </w:tr>
      <w:tr w:rsidR="00BA2D6E" w14:paraId="2950F8A3" w14:textId="77777777" w:rsidTr="00BA2D6E">
        <w:trPr>
          <w:trHeight w:val="245"/>
        </w:trPr>
        <w:tc>
          <w:tcPr>
            <w:tcW w:w="2065" w:type="dxa"/>
          </w:tcPr>
          <w:p w14:paraId="5CA17803" w14:textId="77777777" w:rsidR="00BA2D6E" w:rsidRDefault="00BA2D6E" w:rsidP="00BA2D6E">
            <w:r>
              <w:t xml:space="preserve">    100 gal </w:t>
            </w:r>
          </w:p>
        </w:tc>
        <w:tc>
          <w:tcPr>
            <w:tcW w:w="1160" w:type="dxa"/>
          </w:tcPr>
          <w:p w14:paraId="3985F0C5" w14:textId="77777777" w:rsidR="00BA2D6E" w:rsidRDefault="00BA2D6E" w:rsidP="00BA2D6E"/>
        </w:tc>
        <w:tc>
          <w:tcPr>
            <w:tcW w:w="1705" w:type="dxa"/>
          </w:tcPr>
          <w:p w14:paraId="62727BB3" w14:textId="77777777" w:rsidR="00BA2D6E" w:rsidRDefault="00BA2D6E" w:rsidP="00BA2D6E"/>
        </w:tc>
        <w:tc>
          <w:tcPr>
            <w:tcW w:w="1257" w:type="dxa"/>
          </w:tcPr>
          <w:p w14:paraId="5D005C77" w14:textId="77777777" w:rsidR="00BA2D6E" w:rsidRDefault="00BA2D6E" w:rsidP="00BA2D6E"/>
        </w:tc>
        <w:tc>
          <w:tcPr>
            <w:tcW w:w="1168" w:type="dxa"/>
          </w:tcPr>
          <w:p w14:paraId="71E82448" w14:textId="77777777" w:rsidR="00BA2D6E" w:rsidRDefault="00BA2D6E" w:rsidP="00BA2D6E"/>
        </w:tc>
        <w:tc>
          <w:tcPr>
            <w:tcW w:w="2360" w:type="dxa"/>
          </w:tcPr>
          <w:p w14:paraId="71C4E34D" w14:textId="77777777" w:rsidR="00BA2D6E" w:rsidRDefault="00BA2D6E" w:rsidP="00BA2D6E"/>
        </w:tc>
      </w:tr>
    </w:tbl>
    <w:p w14:paraId="5515F77A" w14:textId="48D33900" w:rsidR="00EC3A7A" w:rsidRDefault="00EC3A7A" w:rsidP="00EC3A7A">
      <w:pPr>
        <w:pStyle w:val="ListParagraph"/>
        <w:numPr>
          <w:ilvl w:val="0"/>
          <w:numId w:val="0"/>
        </w:numPr>
        <w:ind w:left="720"/>
      </w:pPr>
    </w:p>
    <w:p w14:paraId="626D068C" w14:textId="0BA120F9" w:rsidR="00EC3A7A" w:rsidRDefault="00EC3A7A" w:rsidP="00EC3A7A">
      <w:pPr>
        <w:pStyle w:val="ListParagraph"/>
        <w:numPr>
          <w:ilvl w:val="0"/>
          <w:numId w:val="0"/>
        </w:numPr>
        <w:ind w:left="720"/>
      </w:pPr>
    </w:p>
    <w:p w14:paraId="3F7AAA74" w14:textId="5FE9EE3E" w:rsidR="00EC3A7A" w:rsidRDefault="00EC3A7A" w:rsidP="00EC3A7A">
      <w:pPr>
        <w:pStyle w:val="ListParagraph"/>
        <w:numPr>
          <w:ilvl w:val="0"/>
          <w:numId w:val="0"/>
        </w:numPr>
        <w:ind w:left="720"/>
      </w:pPr>
    </w:p>
    <w:p w14:paraId="2C65B304" w14:textId="549168E8" w:rsidR="00EC3A7A" w:rsidRDefault="00EC3A7A" w:rsidP="00EC3A7A">
      <w:pPr>
        <w:pStyle w:val="ListParagraph"/>
        <w:numPr>
          <w:ilvl w:val="0"/>
          <w:numId w:val="0"/>
        </w:numPr>
        <w:ind w:left="720"/>
      </w:pPr>
    </w:p>
    <w:p w14:paraId="69727EEB" w14:textId="43CB8A09" w:rsidR="00EC3A7A" w:rsidRDefault="00901E21" w:rsidP="00901E21">
      <w:r w:rsidRPr="00901E21">
        <w:t>Summary Schedule for Coverage of Scope:</w:t>
      </w:r>
    </w:p>
    <w:p w14:paraId="77378805" w14:textId="286A2553" w:rsidR="00EC3A7A" w:rsidRDefault="00EC3A7A" w:rsidP="00EC3A7A">
      <w:pPr>
        <w:pStyle w:val="ListParagraph"/>
        <w:numPr>
          <w:ilvl w:val="0"/>
          <w:numId w:val="0"/>
        </w:numPr>
        <w:ind w:left="720"/>
      </w:pPr>
    </w:p>
    <w:p w14:paraId="3F2E0E4A" w14:textId="64E704B2" w:rsidR="00EC3A7A" w:rsidRDefault="00EC3A7A" w:rsidP="00EC3A7A">
      <w:pPr>
        <w:pStyle w:val="ListParagraph"/>
        <w:numPr>
          <w:ilvl w:val="0"/>
          <w:numId w:val="0"/>
        </w:numPr>
        <w:ind w:left="720"/>
      </w:pPr>
    </w:p>
    <w:p w14:paraId="0DAC1C60" w14:textId="25B6DA9B" w:rsidR="00EC3A7A" w:rsidRDefault="00EC3A7A" w:rsidP="00EC3A7A"/>
    <w:p w14:paraId="1F5CE0B2" w14:textId="77777777" w:rsidR="004D6811" w:rsidRDefault="004D6811" w:rsidP="00EC3A7A"/>
    <w:p w14:paraId="226A7110" w14:textId="77777777" w:rsidR="004D6811" w:rsidRDefault="004D6811" w:rsidP="00EC3A7A"/>
    <w:p w14:paraId="72ED20E8" w14:textId="4924C370" w:rsidR="0036254F" w:rsidRDefault="0036254F" w:rsidP="00EC3A7A">
      <w:r>
        <w:t>Note:</w:t>
      </w:r>
    </w:p>
    <w:p w14:paraId="7119D9DF" w14:textId="62E67784" w:rsidR="0036254F" w:rsidRDefault="0036254F" w:rsidP="00EC3A7A">
      <w:r>
        <w:t xml:space="preserve">Status: </w:t>
      </w:r>
      <w:r w:rsidR="00C75EB2">
        <w:t>Scheduled/</w:t>
      </w:r>
      <w:r>
        <w:t>Active/</w:t>
      </w:r>
      <w:r w:rsidR="00C75EB2">
        <w:t>Complete</w:t>
      </w:r>
      <w:r>
        <w:t>/</w:t>
      </w:r>
      <w:r w:rsidR="00C75EB2">
        <w:t>Cancel</w:t>
      </w:r>
    </w:p>
    <w:p w14:paraId="3E83EDF3" w14:textId="44A570E3" w:rsidR="009839CE" w:rsidRPr="00C36463" w:rsidRDefault="009839CE" w:rsidP="00EC3A7A">
      <w:r>
        <w:t>Results: Pass/Fail</w:t>
      </w:r>
    </w:p>
    <w:sectPr w:rsidR="009839CE" w:rsidRPr="00C36463" w:rsidSect="007E529B">
      <w:footerReference w:type="default" r:id="rId11"/>
      <w:pgSz w:w="12240" w:h="15840"/>
      <w:pgMar w:top="1260" w:right="1440" w:bottom="172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25145" w14:textId="77777777" w:rsidR="00CA195E" w:rsidRDefault="00CA195E" w:rsidP="007E529B">
      <w:r>
        <w:separator/>
      </w:r>
    </w:p>
  </w:endnote>
  <w:endnote w:type="continuationSeparator" w:id="0">
    <w:p w14:paraId="196CD0C9" w14:textId="77777777" w:rsidR="00CA195E" w:rsidRDefault="00CA195E" w:rsidP="007E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5FE2" w14:textId="3DD151A7" w:rsidR="00EF2780" w:rsidRPr="00EF2780" w:rsidRDefault="00000000" w:rsidP="007E529B">
    <w:pPr>
      <w:pStyle w:val="Footer"/>
    </w:pPr>
    <w:fldSimple w:instr="FILENAME   \* MERGEFORMAT">
      <w:r w:rsidR="00876CAB">
        <w:rPr>
          <w:noProof/>
        </w:rPr>
        <w:t>Form 7 OWM PT 4 year Plan 20230301.docx</w:t>
      </w:r>
    </w:fldSimple>
    <w:r w:rsidR="00EF2780" w:rsidRPr="00EF2780">
      <w:tab/>
    </w:r>
    <w:r w:rsidR="007D45F3">
      <w:tab/>
    </w:r>
    <w:r w:rsidR="00EF2780" w:rsidRPr="00EF2780">
      <w:t xml:space="preserve">Page </w:t>
    </w:r>
    <w:r w:rsidR="00EF2780" w:rsidRPr="00EF2780">
      <w:fldChar w:fldCharType="begin"/>
    </w:r>
    <w:r w:rsidR="00EF2780" w:rsidRPr="00EF2780">
      <w:instrText xml:space="preserve"> PAGE   \* MERGEFORMAT </w:instrText>
    </w:r>
    <w:r w:rsidR="00EF2780" w:rsidRPr="00EF2780">
      <w:fldChar w:fldCharType="separate"/>
    </w:r>
    <w:r w:rsidR="00EF2780" w:rsidRPr="00EF2780">
      <w:rPr>
        <w:noProof/>
      </w:rPr>
      <w:t>1</w:t>
    </w:r>
    <w:r w:rsidR="00EF2780" w:rsidRPr="00EF2780">
      <w:fldChar w:fldCharType="end"/>
    </w:r>
    <w:r w:rsidR="00EF2780" w:rsidRPr="00EF2780">
      <w:t xml:space="preserve"> of </w:t>
    </w:r>
    <w:fldSimple w:instr="NUMPAGES   \* MERGEFORMAT">
      <w:r w:rsidR="00EF2780" w:rsidRPr="00EF2780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35106" w14:textId="77777777" w:rsidR="00CA195E" w:rsidRDefault="00CA195E" w:rsidP="007E529B">
      <w:r>
        <w:separator/>
      </w:r>
    </w:p>
  </w:footnote>
  <w:footnote w:type="continuationSeparator" w:id="0">
    <w:p w14:paraId="0B1BDC37" w14:textId="77777777" w:rsidR="00CA195E" w:rsidRDefault="00CA195E" w:rsidP="007E5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6CAE"/>
    <w:multiLevelType w:val="hybridMultilevel"/>
    <w:tmpl w:val="18328C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023B1"/>
    <w:multiLevelType w:val="hybridMultilevel"/>
    <w:tmpl w:val="F870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B5CE6"/>
    <w:multiLevelType w:val="hybridMultilevel"/>
    <w:tmpl w:val="55D66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72F89"/>
    <w:multiLevelType w:val="multilevel"/>
    <w:tmpl w:val="5A3E8898"/>
    <w:lvl w:ilvl="0">
      <w:start w:val="4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07AA8"/>
    <w:multiLevelType w:val="hybridMultilevel"/>
    <w:tmpl w:val="98AA36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2B6708"/>
    <w:multiLevelType w:val="hybridMultilevel"/>
    <w:tmpl w:val="F1D64B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52CC3"/>
    <w:multiLevelType w:val="hybridMultilevel"/>
    <w:tmpl w:val="D898C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657B4"/>
    <w:multiLevelType w:val="hybridMultilevel"/>
    <w:tmpl w:val="B9104F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333960"/>
    <w:multiLevelType w:val="hybridMultilevel"/>
    <w:tmpl w:val="BDB45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91C84"/>
    <w:multiLevelType w:val="hybridMultilevel"/>
    <w:tmpl w:val="2E66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72ECB"/>
    <w:multiLevelType w:val="hybridMultilevel"/>
    <w:tmpl w:val="D8CA7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364F1"/>
    <w:multiLevelType w:val="hybridMultilevel"/>
    <w:tmpl w:val="7360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E57DF"/>
    <w:multiLevelType w:val="hybridMultilevel"/>
    <w:tmpl w:val="9B4E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65DE0"/>
    <w:multiLevelType w:val="hybridMultilevel"/>
    <w:tmpl w:val="65004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12023"/>
    <w:multiLevelType w:val="hybridMultilevel"/>
    <w:tmpl w:val="4948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E2312"/>
    <w:multiLevelType w:val="hybridMultilevel"/>
    <w:tmpl w:val="61AC6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C4D00"/>
    <w:multiLevelType w:val="hybridMultilevel"/>
    <w:tmpl w:val="8768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961FA"/>
    <w:multiLevelType w:val="hybridMultilevel"/>
    <w:tmpl w:val="5A3E8898"/>
    <w:lvl w:ilvl="0" w:tplc="19DEE36C">
      <w:start w:val="4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90530"/>
    <w:multiLevelType w:val="hybridMultilevel"/>
    <w:tmpl w:val="520621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8C43B9"/>
    <w:multiLevelType w:val="hybridMultilevel"/>
    <w:tmpl w:val="A446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E3D15"/>
    <w:multiLevelType w:val="hybridMultilevel"/>
    <w:tmpl w:val="31E0B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B5FA2"/>
    <w:multiLevelType w:val="hybridMultilevel"/>
    <w:tmpl w:val="035C5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45AC5"/>
    <w:multiLevelType w:val="hybridMultilevel"/>
    <w:tmpl w:val="ED4E6E7E"/>
    <w:lvl w:ilvl="0" w:tplc="398AEE30">
      <w:start w:val="1"/>
      <w:numFmt w:val="upperLetter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BA40E8"/>
    <w:multiLevelType w:val="hybridMultilevel"/>
    <w:tmpl w:val="7012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704F6"/>
    <w:multiLevelType w:val="hybridMultilevel"/>
    <w:tmpl w:val="95D22664"/>
    <w:lvl w:ilvl="0" w:tplc="3BA0D6A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9734E"/>
    <w:multiLevelType w:val="hybridMultilevel"/>
    <w:tmpl w:val="761ECA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3D08CE"/>
    <w:multiLevelType w:val="hybridMultilevel"/>
    <w:tmpl w:val="DC4858CC"/>
    <w:lvl w:ilvl="0" w:tplc="0409000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6"/>
        </w:tabs>
        <w:ind w:left="72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6"/>
        </w:tabs>
        <w:ind w:left="7986" w:hanging="360"/>
      </w:pPr>
      <w:rPr>
        <w:rFonts w:ascii="Wingdings" w:hAnsi="Wingdings" w:hint="default"/>
      </w:rPr>
    </w:lvl>
  </w:abstractNum>
  <w:abstractNum w:abstractNumId="27" w15:restartNumberingAfterBreak="0">
    <w:nsid w:val="778C0C02"/>
    <w:multiLevelType w:val="hybridMultilevel"/>
    <w:tmpl w:val="44C0C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71D10"/>
    <w:multiLevelType w:val="hybridMultilevel"/>
    <w:tmpl w:val="41FA6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142626">
    <w:abstractNumId w:val="0"/>
  </w:num>
  <w:num w:numId="2" w16cid:durableId="1363896617">
    <w:abstractNumId w:val="25"/>
  </w:num>
  <w:num w:numId="3" w16cid:durableId="917985976">
    <w:abstractNumId w:val="5"/>
  </w:num>
  <w:num w:numId="4" w16cid:durableId="1159080235">
    <w:abstractNumId w:val="7"/>
  </w:num>
  <w:num w:numId="5" w16cid:durableId="1979066547">
    <w:abstractNumId w:val="18"/>
  </w:num>
  <w:num w:numId="6" w16cid:durableId="1338728361">
    <w:abstractNumId w:val="4"/>
  </w:num>
  <w:num w:numId="7" w16cid:durableId="989792086">
    <w:abstractNumId w:val="26"/>
  </w:num>
  <w:num w:numId="8" w16cid:durableId="1584142712">
    <w:abstractNumId w:val="17"/>
  </w:num>
  <w:num w:numId="9" w16cid:durableId="393432901">
    <w:abstractNumId w:val="3"/>
  </w:num>
  <w:num w:numId="10" w16cid:durableId="1908953141">
    <w:abstractNumId w:val="19"/>
  </w:num>
  <w:num w:numId="11" w16cid:durableId="412363602">
    <w:abstractNumId w:val="13"/>
  </w:num>
  <w:num w:numId="12" w16cid:durableId="474764507">
    <w:abstractNumId w:val="23"/>
  </w:num>
  <w:num w:numId="13" w16cid:durableId="310604300">
    <w:abstractNumId w:val="12"/>
  </w:num>
  <w:num w:numId="14" w16cid:durableId="1102920432">
    <w:abstractNumId w:val="27"/>
  </w:num>
  <w:num w:numId="15" w16cid:durableId="831870969">
    <w:abstractNumId w:val="20"/>
  </w:num>
  <w:num w:numId="16" w16cid:durableId="978069065">
    <w:abstractNumId w:val="8"/>
  </w:num>
  <w:num w:numId="17" w16cid:durableId="317614225">
    <w:abstractNumId w:val="10"/>
  </w:num>
  <w:num w:numId="18" w16cid:durableId="818888102">
    <w:abstractNumId w:val="9"/>
  </w:num>
  <w:num w:numId="19" w16cid:durableId="348220291">
    <w:abstractNumId w:val="11"/>
  </w:num>
  <w:num w:numId="20" w16cid:durableId="1100564709">
    <w:abstractNumId w:val="2"/>
  </w:num>
  <w:num w:numId="21" w16cid:durableId="1292900015">
    <w:abstractNumId w:val="28"/>
  </w:num>
  <w:num w:numId="22" w16cid:durableId="897516302">
    <w:abstractNumId w:val="1"/>
  </w:num>
  <w:num w:numId="23" w16cid:durableId="870801932">
    <w:abstractNumId w:val="14"/>
  </w:num>
  <w:num w:numId="24" w16cid:durableId="320741835">
    <w:abstractNumId w:val="16"/>
  </w:num>
  <w:num w:numId="25" w16cid:durableId="434520025">
    <w:abstractNumId w:val="15"/>
  </w:num>
  <w:num w:numId="26" w16cid:durableId="2103063346">
    <w:abstractNumId w:val="21"/>
  </w:num>
  <w:num w:numId="27" w16cid:durableId="370762364">
    <w:abstractNumId w:val="6"/>
  </w:num>
  <w:num w:numId="28" w16cid:durableId="1186557389">
    <w:abstractNumId w:val="24"/>
  </w:num>
  <w:num w:numId="29" w16cid:durableId="18875715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CE8"/>
    <w:rsid w:val="00017878"/>
    <w:rsid w:val="00060AB2"/>
    <w:rsid w:val="00080FFB"/>
    <w:rsid w:val="000B6FC5"/>
    <w:rsid w:val="000D6187"/>
    <w:rsid w:val="000F2F4E"/>
    <w:rsid w:val="00105851"/>
    <w:rsid w:val="00114594"/>
    <w:rsid w:val="001222F2"/>
    <w:rsid w:val="0013747F"/>
    <w:rsid w:val="00142395"/>
    <w:rsid w:val="00144498"/>
    <w:rsid w:val="00144A7B"/>
    <w:rsid w:val="001C0F3F"/>
    <w:rsid w:val="001D0AC4"/>
    <w:rsid w:val="001E226B"/>
    <w:rsid w:val="002508FE"/>
    <w:rsid w:val="002566F0"/>
    <w:rsid w:val="00266065"/>
    <w:rsid w:val="00282D62"/>
    <w:rsid w:val="002A05E4"/>
    <w:rsid w:val="002A0757"/>
    <w:rsid w:val="002A5741"/>
    <w:rsid w:val="002C2B29"/>
    <w:rsid w:val="00301EA0"/>
    <w:rsid w:val="00303E7F"/>
    <w:rsid w:val="00306815"/>
    <w:rsid w:val="0031046B"/>
    <w:rsid w:val="0033191D"/>
    <w:rsid w:val="003613C1"/>
    <w:rsid w:val="0036254F"/>
    <w:rsid w:val="003772F4"/>
    <w:rsid w:val="003D31C8"/>
    <w:rsid w:val="003E0F4E"/>
    <w:rsid w:val="004000F4"/>
    <w:rsid w:val="00413580"/>
    <w:rsid w:val="004249BA"/>
    <w:rsid w:val="00425BF5"/>
    <w:rsid w:val="00426920"/>
    <w:rsid w:val="004274AB"/>
    <w:rsid w:val="004278F8"/>
    <w:rsid w:val="00446B51"/>
    <w:rsid w:val="00483D09"/>
    <w:rsid w:val="004D6811"/>
    <w:rsid w:val="004F0BCA"/>
    <w:rsid w:val="004F4DB8"/>
    <w:rsid w:val="005022CA"/>
    <w:rsid w:val="00534094"/>
    <w:rsid w:val="0055319A"/>
    <w:rsid w:val="00576C20"/>
    <w:rsid w:val="00587506"/>
    <w:rsid w:val="005D1640"/>
    <w:rsid w:val="005E00B3"/>
    <w:rsid w:val="005F0D40"/>
    <w:rsid w:val="005F5BDC"/>
    <w:rsid w:val="00626646"/>
    <w:rsid w:val="00627D24"/>
    <w:rsid w:val="00660E58"/>
    <w:rsid w:val="0066648F"/>
    <w:rsid w:val="00694179"/>
    <w:rsid w:val="006A61F6"/>
    <w:rsid w:val="006A7652"/>
    <w:rsid w:val="006B7B76"/>
    <w:rsid w:val="006F23EA"/>
    <w:rsid w:val="00733CB5"/>
    <w:rsid w:val="00755A70"/>
    <w:rsid w:val="00787591"/>
    <w:rsid w:val="00787E2F"/>
    <w:rsid w:val="007A6311"/>
    <w:rsid w:val="007C4513"/>
    <w:rsid w:val="007D150D"/>
    <w:rsid w:val="007D45F3"/>
    <w:rsid w:val="007E529B"/>
    <w:rsid w:val="00800223"/>
    <w:rsid w:val="00817412"/>
    <w:rsid w:val="008229C1"/>
    <w:rsid w:val="00830CE8"/>
    <w:rsid w:val="00836200"/>
    <w:rsid w:val="0084139A"/>
    <w:rsid w:val="0084717D"/>
    <w:rsid w:val="0085700B"/>
    <w:rsid w:val="0085792F"/>
    <w:rsid w:val="00876CAB"/>
    <w:rsid w:val="00890EBB"/>
    <w:rsid w:val="0089397D"/>
    <w:rsid w:val="00894960"/>
    <w:rsid w:val="008A7A13"/>
    <w:rsid w:val="008B055A"/>
    <w:rsid w:val="00901E21"/>
    <w:rsid w:val="00916974"/>
    <w:rsid w:val="00937385"/>
    <w:rsid w:val="00960CE1"/>
    <w:rsid w:val="009773EC"/>
    <w:rsid w:val="00977EA9"/>
    <w:rsid w:val="009839CE"/>
    <w:rsid w:val="00983C06"/>
    <w:rsid w:val="009B6494"/>
    <w:rsid w:val="009C4ED2"/>
    <w:rsid w:val="009E53E1"/>
    <w:rsid w:val="009E5C65"/>
    <w:rsid w:val="009F3F97"/>
    <w:rsid w:val="00A224AF"/>
    <w:rsid w:val="00A24875"/>
    <w:rsid w:val="00A42D08"/>
    <w:rsid w:val="00A454D3"/>
    <w:rsid w:val="00A75A17"/>
    <w:rsid w:val="00A97971"/>
    <w:rsid w:val="00AD01C2"/>
    <w:rsid w:val="00AF152D"/>
    <w:rsid w:val="00B5036B"/>
    <w:rsid w:val="00B514CF"/>
    <w:rsid w:val="00B650ED"/>
    <w:rsid w:val="00B73848"/>
    <w:rsid w:val="00BA2D6E"/>
    <w:rsid w:val="00BA3628"/>
    <w:rsid w:val="00BA3EB8"/>
    <w:rsid w:val="00BB4C05"/>
    <w:rsid w:val="00C16FF7"/>
    <w:rsid w:val="00C36463"/>
    <w:rsid w:val="00C3698A"/>
    <w:rsid w:val="00C40B63"/>
    <w:rsid w:val="00C5068B"/>
    <w:rsid w:val="00C53BF5"/>
    <w:rsid w:val="00C54691"/>
    <w:rsid w:val="00C549FE"/>
    <w:rsid w:val="00C5532A"/>
    <w:rsid w:val="00C75EB2"/>
    <w:rsid w:val="00C8133A"/>
    <w:rsid w:val="00CA195E"/>
    <w:rsid w:val="00CB0931"/>
    <w:rsid w:val="00CF6E62"/>
    <w:rsid w:val="00D24ED6"/>
    <w:rsid w:val="00D36BFA"/>
    <w:rsid w:val="00D4012B"/>
    <w:rsid w:val="00D47EB6"/>
    <w:rsid w:val="00D840E9"/>
    <w:rsid w:val="00D92CB2"/>
    <w:rsid w:val="00D9392F"/>
    <w:rsid w:val="00D9409B"/>
    <w:rsid w:val="00DF4D66"/>
    <w:rsid w:val="00DF7C58"/>
    <w:rsid w:val="00E21E8D"/>
    <w:rsid w:val="00E22B45"/>
    <w:rsid w:val="00E24CDB"/>
    <w:rsid w:val="00E308CA"/>
    <w:rsid w:val="00E42E90"/>
    <w:rsid w:val="00E46E20"/>
    <w:rsid w:val="00E7144C"/>
    <w:rsid w:val="00E937D7"/>
    <w:rsid w:val="00EB1A19"/>
    <w:rsid w:val="00EC3A7A"/>
    <w:rsid w:val="00EC7CCF"/>
    <w:rsid w:val="00EE2D78"/>
    <w:rsid w:val="00EF2780"/>
    <w:rsid w:val="00EF71A3"/>
    <w:rsid w:val="00EF7A07"/>
    <w:rsid w:val="00F9370F"/>
    <w:rsid w:val="00F937CF"/>
    <w:rsid w:val="00FE6CD4"/>
    <w:rsid w:val="05E764F3"/>
    <w:rsid w:val="1649A6AF"/>
    <w:rsid w:val="1F36BB5C"/>
    <w:rsid w:val="20439577"/>
    <w:rsid w:val="2B80C8D8"/>
    <w:rsid w:val="2CC5091F"/>
    <w:rsid w:val="2D4C625E"/>
    <w:rsid w:val="2D6DCE00"/>
    <w:rsid w:val="34B45E08"/>
    <w:rsid w:val="3955F307"/>
    <w:rsid w:val="4A8CC305"/>
    <w:rsid w:val="5B0697C6"/>
    <w:rsid w:val="5DAE9449"/>
    <w:rsid w:val="60546CF8"/>
    <w:rsid w:val="6CD2A497"/>
    <w:rsid w:val="6CFB4524"/>
    <w:rsid w:val="720FC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7A1237"/>
  <w15:docId w15:val="{63286C81-6F91-46D2-8D12-F5560321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3A7A"/>
    <w:rPr>
      <w:rFonts w:asciiTheme="minorHAnsi" w:hAnsiTheme="minorHAnsi" w:cstheme="minorHAnsi"/>
      <w:sz w:val="22"/>
      <w:szCs w:val="22"/>
    </w:rPr>
  </w:style>
  <w:style w:type="paragraph" w:styleId="Heading1">
    <w:name w:val="heading 1"/>
    <w:basedOn w:val="Title"/>
    <w:next w:val="Normal"/>
    <w:qFormat/>
    <w:rsid w:val="00EB1A19"/>
    <w:pPr>
      <w:numPr>
        <w:numId w:val="29"/>
      </w:numPr>
      <w:jc w:val="left"/>
      <w:outlineLvl w:val="0"/>
    </w:pPr>
    <w:rPr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C36463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A5741"/>
    <w:pPr>
      <w:jc w:val="center"/>
    </w:pPr>
    <w:rPr>
      <w:b/>
      <w:bCs/>
      <w:szCs w:val="20"/>
    </w:rPr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1440"/>
    </w:pPr>
  </w:style>
  <w:style w:type="paragraph" w:styleId="Footer">
    <w:name w:val="footer"/>
    <w:basedOn w:val="Normal"/>
    <w:link w:val="FooterChar"/>
    <w:uiPriority w:val="99"/>
    <w:rsid w:val="008471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717D"/>
  </w:style>
  <w:style w:type="paragraph" w:styleId="BalloonText">
    <w:name w:val="Balloon Text"/>
    <w:basedOn w:val="Normal"/>
    <w:semiHidden/>
    <w:rsid w:val="00FE6C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55A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53BF5"/>
    <w:rPr>
      <w:sz w:val="24"/>
      <w:szCs w:val="24"/>
    </w:rPr>
  </w:style>
  <w:style w:type="paragraph" w:styleId="FootnoteText">
    <w:name w:val="footnote text"/>
    <w:basedOn w:val="Normal"/>
    <w:link w:val="FootnoteTextChar"/>
    <w:rsid w:val="00060A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60AB2"/>
  </w:style>
  <w:style w:type="character" w:styleId="FootnoteReference">
    <w:name w:val="footnote reference"/>
    <w:basedOn w:val="DefaultParagraphFont"/>
    <w:rsid w:val="00060AB2"/>
    <w:rPr>
      <w:vertAlign w:val="superscript"/>
    </w:rPr>
  </w:style>
  <w:style w:type="paragraph" w:styleId="ListParagraph">
    <w:name w:val="List Paragraph"/>
    <w:basedOn w:val="Normal"/>
    <w:uiPriority w:val="34"/>
    <w:qFormat/>
    <w:rsid w:val="00C36463"/>
    <w:pPr>
      <w:numPr>
        <w:numId w:val="28"/>
      </w:numPr>
      <w:contextualSpacing/>
    </w:pPr>
    <w:rPr>
      <w:color w:val="808080" w:themeColor="background1" w:themeShade="80"/>
    </w:rPr>
  </w:style>
  <w:style w:type="table" w:styleId="TableGrid">
    <w:name w:val="Table Grid"/>
    <w:basedOn w:val="TableNormal"/>
    <w:uiPriority w:val="39"/>
    <w:rsid w:val="00BB4C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C36463"/>
    <w:rPr>
      <w:rFonts w:ascii="Arial" w:eastAsiaTheme="majorEastAsia" w:hAnsi="Arial" w:cstheme="majorBidi"/>
      <w:b/>
      <w:color w:val="000000" w:themeColor="text1"/>
      <w:sz w:val="22"/>
      <w:szCs w:val="24"/>
    </w:rPr>
  </w:style>
  <w:style w:type="character" w:styleId="Emphasis">
    <w:name w:val="Emphasis"/>
    <w:basedOn w:val="DefaultParagraphFont"/>
    <w:qFormat/>
    <w:rsid w:val="001C0F3F"/>
    <w:rPr>
      <w:i/>
      <w:iCs/>
    </w:rPr>
  </w:style>
  <w:style w:type="table" w:styleId="PlainTable1">
    <w:name w:val="Plain Table 1"/>
    <w:basedOn w:val="TableNormal"/>
    <w:uiPriority w:val="41"/>
    <w:rsid w:val="0042692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qFormat/>
    <w:rsid w:val="007E5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69A3B451A6547A13B41C1BB0B6C9E" ma:contentTypeVersion="17" ma:contentTypeDescription="Create a new document." ma:contentTypeScope="" ma:versionID="a5ff93922a8ffdfcd531a53bf3810a3e">
  <xsd:schema xmlns:xsd="http://www.w3.org/2001/XMLSchema" xmlns:xs="http://www.w3.org/2001/XMLSchema" xmlns:p="http://schemas.microsoft.com/office/2006/metadata/properties" xmlns:ns2="9dd99a73-5057-4192-b603-0c7d22954171" xmlns:ns3="391eeb16-c6fa-45a0-a257-15c91795993b" targetNamespace="http://schemas.microsoft.com/office/2006/metadata/properties" ma:root="true" ma:fieldsID="7fcc4d5db69d9ccfdccbf66e3824f2b6" ns2:_="" ns3:_="">
    <xsd:import namespace="9dd99a73-5057-4192-b603-0c7d22954171"/>
    <xsd:import namespace="391eeb16-c6fa-45a0-a257-15c917959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99a73-5057-4192-b603-0c7d22954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e6a98a9-4721-402f-9b0e-578e6c497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eeb16-c6fa-45a0-a257-15c91795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e1a5b0a-8079-4f3f-b6fa-91878c157e59}" ma:internalName="TaxCatchAll" ma:showField="CatchAllData" ma:web="391eeb16-c6fa-45a0-a257-15c91795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d99a73-5057-4192-b603-0c7d22954171">
      <Terms xmlns="http://schemas.microsoft.com/office/infopath/2007/PartnerControls"/>
    </lcf76f155ced4ddcb4097134ff3c332f>
    <TaxCatchAll xmlns="391eeb16-c6fa-45a0-a257-15c91795993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7E2A20-5FC6-451B-8A51-0E590F7A32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924BAA-74E6-4CCF-B364-FB3D514E8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99a73-5057-4192-b603-0c7d22954171"/>
    <ds:schemaRef ds:uri="391eeb16-c6fa-45a0-a257-15c917959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CDB769-1197-4786-A3FA-C50FAB9A7758}">
  <ds:schemaRefs>
    <ds:schemaRef ds:uri="http://schemas.microsoft.com/office/2006/metadata/properties"/>
    <ds:schemaRef ds:uri="http://schemas.microsoft.com/office/infopath/2007/PartnerControls"/>
    <ds:schemaRef ds:uri="9dd99a73-5057-4192-b603-0c7d22954171"/>
    <ds:schemaRef ds:uri="391eeb16-c6fa-45a0-a257-15c91795993b"/>
  </ds:schemaRefs>
</ds:datastoreItem>
</file>

<file path=customXml/itemProps4.xml><?xml version="1.0" encoding="utf-8"?>
<ds:datastoreItem xmlns:ds="http://schemas.openxmlformats.org/officeDocument/2006/customXml" ds:itemID="{37DA263B-1075-4EA7-8FCC-F0424F4A30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 Review</vt:lpstr>
    </vt:vector>
  </TitlesOfParts>
  <Company>NIST Office of Weights and Measures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NISTIR 7214, PT Quality Management System, GLP Appendix</dc:title>
  <dc:subject>proficiency testing</dc:subject>
  <dc:creator>isabel.chavez.baucom@nist.gov;elizabeth.koncki@nist.gov;micheal.hicks@nist.gov;g.harris@nist.gov</dc:creator>
  <cp:keywords>weights and measures, proficiency testing</cp:keywords>
  <dc:description/>
  <cp:lastModifiedBy>Harris, Georgia L. (Fed)</cp:lastModifiedBy>
  <cp:revision>15</cp:revision>
  <cp:lastPrinted>2018-11-06T15:11:00Z</cp:lastPrinted>
  <dcterms:created xsi:type="dcterms:W3CDTF">2023-03-01T17:07:00Z</dcterms:created>
  <dcterms:modified xsi:type="dcterms:W3CDTF">2023-03-01T17:19:00Z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0x01010051169A3B451A6547A13B41C1BB0B6C9E</vt:lpwstr>
  </property>
  <property fmtid="{D5CDD505-2E9C-101B-9397-08002B2CF9AE}" pid="3" name="MediaServiceImageTags">
    <vt:lpwstr/>
  </property>
</Properties>
</file>