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FA" w:rsidRPr="00DF44ED" w:rsidRDefault="00580B6A" w:rsidP="007954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i/>
          <w:color w:val="000000"/>
        </w:rPr>
      </w:pPr>
      <w:bookmarkStart w:id="0" w:name="_GoBack"/>
      <w:bookmarkEnd w:id="0"/>
      <w:r w:rsidRPr="00DF44ED">
        <w:rPr>
          <w:b/>
          <w:i/>
          <w:color w:val="000000"/>
        </w:rPr>
        <w:t>REVISED</w:t>
      </w:r>
      <w:r w:rsidR="00343A37" w:rsidRPr="00DF44ED">
        <w:rPr>
          <w:b/>
          <w:i/>
          <w:color w:val="000000"/>
        </w:rPr>
        <w:t xml:space="preserve">: </w:t>
      </w:r>
      <w:r w:rsidRPr="00DF44ED">
        <w:rPr>
          <w:b/>
          <w:i/>
          <w:color w:val="000000"/>
        </w:rPr>
        <w:t xml:space="preserve"> </w:t>
      </w:r>
      <w:r w:rsidR="009A6540" w:rsidRPr="00DF44ED">
        <w:rPr>
          <w:b/>
          <w:i/>
          <w:color w:val="000000"/>
        </w:rPr>
        <w:t>0</w:t>
      </w:r>
      <w:r w:rsidR="007C326F" w:rsidRPr="00DF44ED">
        <w:rPr>
          <w:b/>
          <w:i/>
          <w:color w:val="000000"/>
        </w:rPr>
        <w:t>7</w:t>
      </w:r>
      <w:r w:rsidR="00BD5BA2" w:rsidRPr="00DF44ED">
        <w:rPr>
          <w:b/>
          <w:i/>
          <w:color w:val="000000"/>
        </w:rPr>
        <w:t>/</w:t>
      </w:r>
      <w:r w:rsidR="007C326F" w:rsidRPr="00DF44ED">
        <w:rPr>
          <w:b/>
          <w:i/>
          <w:color w:val="000000"/>
        </w:rPr>
        <w:t>16</w:t>
      </w:r>
      <w:r w:rsidR="00BD5BA2" w:rsidRPr="00DF44ED">
        <w:rPr>
          <w:b/>
          <w:i/>
          <w:color w:val="000000"/>
        </w:rPr>
        <w:t>/</w:t>
      </w:r>
      <w:r w:rsidR="007C326F" w:rsidRPr="00DF44ED">
        <w:rPr>
          <w:b/>
          <w:i/>
          <w:color w:val="000000"/>
        </w:rPr>
        <w:t>20</w:t>
      </w:r>
      <w:r w:rsidR="00BD5BA2" w:rsidRPr="00DF44ED">
        <w:rPr>
          <w:b/>
          <w:i/>
          <w:color w:val="000000"/>
        </w:rPr>
        <w:t>13</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013FFA" w:rsidRDefault="00580B6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r>
        <w:rPr>
          <w:color w:val="000000"/>
        </w:rPr>
        <w:t>AGREEMENT</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r>
        <w:rPr>
          <w:color w:val="000000"/>
        </w:rPr>
        <w:t xml:space="preserve">PURSUANT TO THE </w:t>
      </w:r>
      <w:r w:rsidR="00356B2A">
        <w:rPr>
          <w:color w:val="000000"/>
        </w:rPr>
        <w:t xml:space="preserve">NIST </w:t>
      </w:r>
      <w:r w:rsidR="00BE258A">
        <w:rPr>
          <w:color w:val="000000"/>
        </w:rPr>
        <w:t>ORGANIC ACT</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r>
        <w:rPr>
          <w:color w:val="000000"/>
        </w:rPr>
        <w:t>THROUGH WHICH</w:t>
      </w:r>
      <w:r w:rsidR="007E3181">
        <w:rPr>
          <w:color w:val="000000"/>
        </w:rPr>
        <w:t xml:space="preserve">  </w:t>
      </w: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i/>
          <w:iCs/>
          <w:color w:val="000000"/>
        </w:rPr>
      </w:pPr>
      <w:r w:rsidRPr="0091419C">
        <w:rPr>
          <w:b/>
          <w:bCs/>
          <w:i/>
          <w:iCs/>
          <w:color w:val="000000"/>
          <w:highlight w:val="yellow"/>
        </w:rPr>
        <w:t>[</w:t>
      </w:r>
      <w:r w:rsidR="0071367F">
        <w:rPr>
          <w:b/>
          <w:bCs/>
          <w:i/>
          <w:iCs/>
          <w:color w:val="000000"/>
          <w:highlight w:val="yellow"/>
        </w:rPr>
        <w:t>r</w:t>
      </w:r>
      <w:r w:rsidR="00F5499C" w:rsidRPr="00F5499C">
        <w:rPr>
          <w:b/>
          <w:bCs/>
          <w:i/>
          <w:iCs/>
          <w:color w:val="000000"/>
          <w:highlight w:val="yellow"/>
        </w:rPr>
        <w:t>equesting</w:t>
      </w:r>
      <w:r w:rsidR="00AE514B">
        <w:rPr>
          <w:b/>
          <w:bCs/>
          <w:i/>
          <w:iCs/>
          <w:color w:val="000000"/>
          <w:highlight w:val="yellow"/>
        </w:rPr>
        <w:t xml:space="preserve"> international</w:t>
      </w:r>
      <w:r w:rsidRPr="00F5499C">
        <w:rPr>
          <w:b/>
          <w:bCs/>
          <w:i/>
          <w:iCs/>
          <w:color w:val="000000"/>
          <w:highlight w:val="yellow"/>
        </w:rPr>
        <w:t xml:space="preserve"> </w:t>
      </w:r>
      <w:r w:rsidR="00F5499C" w:rsidRPr="00F5499C">
        <w:rPr>
          <w:b/>
          <w:bCs/>
          <w:i/>
          <w:iCs/>
          <w:color w:val="000000"/>
          <w:highlight w:val="yellow"/>
        </w:rPr>
        <w:t>organization</w:t>
      </w:r>
      <w:r w:rsidRPr="00F5499C">
        <w:rPr>
          <w:b/>
          <w:bCs/>
          <w:i/>
          <w:iCs/>
          <w:color w:val="000000"/>
          <w:highlight w:val="yellow"/>
        </w:rPr>
        <w:t>]</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i/>
          <w:iCs/>
          <w:color w:val="000000"/>
        </w:rPr>
      </w:pPr>
    </w:p>
    <w:p w:rsidR="007E3181"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r>
        <w:rPr>
          <w:color w:val="000000"/>
        </w:rPr>
        <w:t xml:space="preserve">IS </w:t>
      </w:r>
      <w:r w:rsidR="00615ABC">
        <w:rPr>
          <w:color w:val="000000"/>
        </w:rPr>
        <w:t>OBTAINING</w:t>
      </w: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i/>
          <w:iCs/>
          <w:color w:val="000000"/>
        </w:rPr>
      </w:pPr>
      <w:r w:rsidRPr="0091419C">
        <w:rPr>
          <w:b/>
          <w:bCs/>
          <w:i/>
          <w:iCs/>
          <w:color w:val="000000"/>
          <w:highlight w:val="yellow"/>
        </w:rPr>
        <w:t xml:space="preserve">[state what they are </w:t>
      </w:r>
      <w:r w:rsidR="00615ABC" w:rsidRPr="0091419C">
        <w:rPr>
          <w:b/>
          <w:bCs/>
          <w:i/>
          <w:iCs/>
          <w:color w:val="000000"/>
          <w:highlight w:val="yellow"/>
        </w:rPr>
        <w:t>obtaining</w:t>
      </w:r>
      <w:r w:rsidRPr="0091419C">
        <w:rPr>
          <w:b/>
          <w:bCs/>
          <w:i/>
          <w:iCs/>
          <w:color w:val="000000"/>
          <w:highlight w:val="yellow"/>
        </w:rPr>
        <w:t>]</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i/>
          <w:iCs/>
          <w:color w:val="000000"/>
        </w:rPr>
      </w:pPr>
    </w:p>
    <w:p w:rsidR="007E3181"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r>
        <w:rPr>
          <w:color w:val="000000"/>
        </w:rPr>
        <w:t>FROM</w:t>
      </w:r>
    </w:p>
    <w:p w:rsidR="007E3181" w:rsidRDefault="007E31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7E3181"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i/>
          <w:iCs/>
          <w:color w:val="000000"/>
        </w:rPr>
      </w:pPr>
      <w:r w:rsidRPr="0091419C">
        <w:rPr>
          <w:b/>
          <w:bCs/>
          <w:i/>
          <w:iCs/>
          <w:color w:val="000000"/>
          <w:highlight w:val="yellow"/>
        </w:rPr>
        <w:t>[name of your operating unit</w:t>
      </w:r>
      <w:r w:rsidR="0091419C" w:rsidRPr="0091419C">
        <w:rPr>
          <w:b/>
          <w:bCs/>
          <w:i/>
          <w:iCs/>
          <w:color w:val="000000"/>
          <w:highlight w:val="yellow"/>
        </w:rPr>
        <w:t xml:space="preserve"> (OU)</w:t>
      </w:r>
      <w:r w:rsidR="00356B2A" w:rsidRPr="0091419C">
        <w:rPr>
          <w:b/>
          <w:bCs/>
          <w:i/>
          <w:iCs/>
          <w:color w:val="000000"/>
          <w:highlight w:val="yellow"/>
        </w:rPr>
        <w:t>]</w:t>
      </w:r>
    </w:p>
    <w:p w:rsidR="00356B2A" w:rsidRPr="00356B2A" w:rsidRDefault="00356B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Cs/>
          <w:iCs/>
          <w:color w:val="000000"/>
        </w:rPr>
      </w:pPr>
      <w:r>
        <w:rPr>
          <w:bCs/>
          <w:iCs/>
          <w:color w:val="000000"/>
        </w:rPr>
        <w:t>NATIONAL INSTITU</w:t>
      </w:r>
      <w:r w:rsidR="0078084F">
        <w:rPr>
          <w:bCs/>
          <w:iCs/>
          <w:color w:val="000000"/>
        </w:rPr>
        <w:t>T</w:t>
      </w:r>
      <w:r>
        <w:rPr>
          <w:bCs/>
          <w:iCs/>
          <w:color w:val="000000"/>
        </w:rPr>
        <w:t>E OF STANDARDS AND TECHNOLOGY</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r>
        <w:rPr>
          <w:color w:val="000000"/>
        </w:rPr>
        <w:t>U.S. DEPARTMENT OF COMMERCE</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color w:val="000000"/>
        </w:rPr>
      </w:pPr>
    </w:p>
    <w:p w:rsidR="00013FFA" w:rsidRDefault="00D53E5C" w:rsidP="007E3181">
      <w:pPr>
        <w:jc w:val="center"/>
        <w:rPr>
          <w:color w:val="000000"/>
        </w:rPr>
      </w:pPr>
      <w:r>
        <w:rPr>
          <w:color w:val="000000"/>
        </w:rPr>
        <w:fldChar w:fldCharType="begin"/>
      </w:r>
      <w:r w:rsidR="00013FFA">
        <w:rPr>
          <w:color w:val="000000"/>
        </w:rPr>
        <w:instrText>ADVANCE \d4</w:instrText>
      </w:r>
      <w:r>
        <w:rPr>
          <w:color w:val="000000"/>
        </w:rPr>
        <w:fldChar w:fldCharType="end"/>
      </w:r>
      <w:proofErr w:type="gramStart"/>
      <w:r w:rsidR="00013FFA">
        <w:rPr>
          <w:b/>
          <w:bCs/>
          <w:color w:val="000000"/>
        </w:rPr>
        <w:t>Agreement No</w:t>
      </w:r>
      <w:r w:rsidR="0071367F">
        <w:rPr>
          <w:b/>
          <w:bCs/>
          <w:color w:val="000000"/>
        </w:rPr>
        <w:t>.</w:t>
      </w:r>
      <w:proofErr w:type="gramEnd"/>
      <w:r w:rsidR="0071367F" w:rsidRPr="0091419C">
        <w:rPr>
          <w:b/>
          <w:bCs/>
          <w:i/>
          <w:color w:val="000000"/>
          <w:highlight w:val="yellow"/>
        </w:rPr>
        <w:t xml:space="preserve"> [</w:t>
      </w:r>
      <w:r w:rsidR="00013FFA" w:rsidRPr="0091419C">
        <w:rPr>
          <w:b/>
          <w:bCs/>
          <w:i/>
          <w:color w:val="000000"/>
          <w:highlight w:val="yellow"/>
        </w:rPr>
        <w:t>___</w:t>
      </w:r>
      <w:r w:rsidR="0091419C" w:rsidRPr="0091419C">
        <w:rPr>
          <w:b/>
          <w:bCs/>
          <w:i/>
          <w:color w:val="000000"/>
          <w:highlight w:val="yellow"/>
        </w:rPr>
        <w:t>]</w:t>
      </w:r>
    </w:p>
    <w:p w:rsidR="00013FFA" w:rsidRDefault="00D53E5C">
      <w:pPr>
        <w:jc w:val="center"/>
        <w:rPr>
          <w:color w:val="000000"/>
        </w:rPr>
      </w:pPr>
      <w:r>
        <w:rPr>
          <w:color w:val="000000"/>
        </w:rPr>
        <w:fldChar w:fldCharType="begin"/>
      </w:r>
      <w:r w:rsidR="00013FFA">
        <w:rPr>
          <w:color w:val="000000"/>
        </w:rPr>
        <w:instrText>ADVANCE \d4</w:instrText>
      </w:r>
      <w:r>
        <w:rPr>
          <w:color w:val="000000"/>
        </w:rPr>
        <w:fldChar w:fldCharType="end"/>
      </w:r>
    </w:p>
    <w:p w:rsidR="00013FFA" w:rsidRDefault="00013FFA">
      <w:pPr>
        <w:ind w:firstLine="2160"/>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91419C" w:rsidRPr="00615ABC" w:rsidRDefault="0091419C" w:rsidP="0091419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i/>
          <w:color w:val="000000"/>
        </w:rPr>
      </w:pPr>
      <w:r w:rsidRPr="00086B3C">
        <w:rPr>
          <w:b/>
          <w:i/>
          <w:color w:val="000000"/>
          <w:highlight w:val="green"/>
        </w:rPr>
        <w:t>[Instructions for using this template</w:t>
      </w:r>
      <w:r>
        <w:rPr>
          <w:b/>
          <w:i/>
          <w:color w:val="000000"/>
          <w:highlight w:val="green"/>
        </w:rPr>
        <w:t xml:space="preserve"> are highlighted in green.  I</w:t>
      </w:r>
      <w:r w:rsidRPr="00086B3C">
        <w:rPr>
          <w:b/>
          <w:i/>
          <w:color w:val="000000"/>
          <w:highlight w:val="green"/>
        </w:rPr>
        <w:t>nsert the requested information any place tha</w:t>
      </w:r>
      <w:r>
        <w:rPr>
          <w:b/>
          <w:i/>
          <w:color w:val="000000"/>
          <w:highlight w:val="green"/>
        </w:rPr>
        <w:t xml:space="preserve">t is bracketed, italicized, </w:t>
      </w:r>
      <w:r w:rsidRPr="00086B3C">
        <w:rPr>
          <w:b/>
          <w:i/>
          <w:color w:val="000000"/>
          <w:highlight w:val="green"/>
        </w:rPr>
        <w:t>bolded</w:t>
      </w:r>
      <w:r>
        <w:rPr>
          <w:b/>
          <w:i/>
          <w:color w:val="000000"/>
          <w:highlight w:val="green"/>
        </w:rPr>
        <w:t>, and highlighted in yellow</w:t>
      </w:r>
      <w:r w:rsidRPr="00086B3C">
        <w:rPr>
          <w:b/>
          <w:i/>
          <w:color w:val="000000"/>
          <w:highlight w:val="green"/>
        </w:rPr>
        <w:t xml:space="preserve">.  </w:t>
      </w:r>
      <w:r>
        <w:rPr>
          <w:b/>
          <w:i/>
          <w:color w:val="000000"/>
          <w:highlight w:val="green"/>
        </w:rPr>
        <w:t>Before</w:t>
      </w:r>
      <w:r w:rsidR="00FA6A50">
        <w:rPr>
          <w:b/>
          <w:i/>
          <w:color w:val="000000"/>
          <w:highlight w:val="green"/>
        </w:rPr>
        <w:t xml:space="preserve"> type </w:t>
      </w:r>
      <w:r>
        <w:rPr>
          <w:b/>
          <w:i/>
          <w:color w:val="000000"/>
          <w:highlight w:val="green"/>
        </w:rPr>
        <w:t xml:space="preserve">finalizing the agreement and submitting for legal review, remove </w:t>
      </w:r>
      <w:r w:rsidRPr="00583569">
        <w:rPr>
          <w:b/>
          <w:i/>
          <w:color w:val="000000"/>
          <w:highlight w:val="green"/>
          <w:u w:val="single"/>
        </w:rPr>
        <w:t>all</w:t>
      </w:r>
      <w:r>
        <w:rPr>
          <w:b/>
          <w:i/>
          <w:color w:val="000000"/>
          <w:highlight w:val="green"/>
        </w:rPr>
        <w:t xml:space="preserve"> brackets, italics, bold, and highlighting</w:t>
      </w:r>
      <w:r w:rsidRPr="00086B3C">
        <w:rPr>
          <w:b/>
          <w:i/>
          <w:color w:val="000000"/>
          <w:highlight w:val="green"/>
        </w:rPr>
        <w:t>.]</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5033AB" w:rsidRDefault="005033A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sectPr w:rsidR="005033AB" w:rsidSect="00C64E75">
          <w:headerReference w:type="even" r:id="rId8"/>
          <w:footerReference w:type="even" r:id="rId9"/>
          <w:footerReference w:type="default" r:id="rId10"/>
          <w:headerReference w:type="first" r:id="rId11"/>
          <w:endnotePr>
            <w:numFmt w:val="decimal"/>
          </w:endnotePr>
          <w:type w:val="continuous"/>
          <w:pgSz w:w="12240" w:h="15840" w:code="1"/>
          <w:pgMar w:top="1440" w:right="1440" w:bottom="1440" w:left="1440" w:header="1008" w:footer="1440" w:gutter="0"/>
          <w:cols w:space="720"/>
          <w:noEndnote/>
          <w:titlePg/>
          <w:docGrid w:linePitch="326"/>
        </w:sectPr>
      </w:pPr>
    </w:p>
    <w:p w:rsidR="0091419C" w:rsidRDefault="0091419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u w:val="single"/>
        </w:rPr>
      </w:pPr>
      <w:r>
        <w:rPr>
          <w:color w:val="000000"/>
        </w:rPr>
        <w:lastRenderedPageBreak/>
        <w:t xml:space="preserve">1.  </w:t>
      </w:r>
      <w:r>
        <w:rPr>
          <w:color w:val="000000"/>
          <w:u w:val="single"/>
        </w:rPr>
        <w:t>PARTIES AND PURPOSE</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i/>
          <w:iCs/>
          <w:color w:val="000000"/>
        </w:rPr>
      </w:pPr>
      <w:r>
        <w:rPr>
          <w:color w:val="000000"/>
        </w:rPr>
        <w:t xml:space="preserve">This </w:t>
      </w:r>
      <w:r w:rsidR="00C773EF">
        <w:rPr>
          <w:color w:val="000000"/>
        </w:rPr>
        <w:t xml:space="preserve">document </w:t>
      </w:r>
      <w:r>
        <w:rPr>
          <w:color w:val="000000"/>
        </w:rPr>
        <w:t xml:space="preserve">establishes an agreement between the </w:t>
      </w:r>
      <w:r w:rsidRPr="0091419C">
        <w:rPr>
          <w:b/>
          <w:bCs/>
          <w:i/>
          <w:iCs/>
          <w:color w:val="000000"/>
          <w:highlight w:val="yellow"/>
        </w:rPr>
        <w:t>[</w:t>
      </w:r>
      <w:r w:rsidR="0091419C" w:rsidRPr="0091419C">
        <w:rPr>
          <w:b/>
          <w:bCs/>
          <w:i/>
          <w:iCs/>
          <w:color w:val="000000"/>
          <w:highlight w:val="yellow"/>
        </w:rPr>
        <w:t xml:space="preserve">requesting </w:t>
      </w:r>
      <w:r w:rsidR="00F5499C">
        <w:rPr>
          <w:b/>
          <w:bCs/>
          <w:i/>
          <w:iCs/>
          <w:color w:val="000000"/>
          <w:highlight w:val="yellow"/>
        </w:rPr>
        <w:t>organization</w:t>
      </w:r>
      <w:r w:rsidRPr="0091419C">
        <w:rPr>
          <w:b/>
          <w:bCs/>
          <w:i/>
          <w:iCs/>
          <w:color w:val="000000"/>
          <w:highlight w:val="yellow"/>
        </w:rPr>
        <w:t>]</w:t>
      </w:r>
      <w:r w:rsidRPr="0091419C">
        <w:rPr>
          <w:color w:val="000000"/>
        </w:rPr>
        <w:t xml:space="preserve"> and</w:t>
      </w:r>
      <w:r>
        <w:rPr>
          <w:color w:val="000000"/>
        </w:rPr>
        <w:t xml:space="preserve"> </w:t>
      </w:r>
      <w:r w:rsidR="0091419C">
        <w:rPr>
          <w:b/>
          <w:bCs/>
          <w:i/>
          <w:iCs/>
          <w:color w:val="000000"/>
          <w:highlight w:val="yellow"/>
        </w:rPr>
        <w:t>[</w:t>
      </w:r>
      <w:r w:rsidR="00356B2A" w:rsidRPr="0091419C">
        <w:rPr>
          <w:b/>
          <w:bCs/>
          <w:i/>
          <w:iCs/>
          <w:color w:val="000000"/>
          <w:highlight w:val="yellow"/>
        </w:rPr>
        <w:t>NIST</w:t>
      </w:r>
      <w:r w:rsidR="0091419C" w:rsidRPr="0091419C">
        <w:rPr>
          <w:b/>
          <w:bCs/>
          <w:i/>
          <w:iCs/>
          <w:color w:val="000000"/>
          <w:highlight w:val="yellow"/>
        </w:rPr>
        <w:t xml:space="preserve"> OU</w:t>
      </w:r>
      <w:r w:rsidRPr="0091419C">
        <w:rPr>
          <w:b/>
          <w:bCs/>
          <w:i/>
          <w:iCs/>
          <w:color w:val="000000"/>
          <w:highlight w:val="yellow"/>
        </w:rPr>
        <w:t>]</w:t>
      </w:r>
      <w:r w:rsidRPr="0091419C">
        <w:rPr>
          <w:color w:val="000000"/>
          <w:highlight w:val="yellow"/>
        </w:rPr>
        <w:t>,</w:t>
      </w:r>
      <w:r>
        <w:rPr>
          <w:color w:val="000000"/>
        </w:rPr>
        <w:t xml:space="preserve"> </w:t>
      </w:r>
      <w:r w:rsidR="00356B2A">
        <w:rPr>
          <w:color w:val="000000"/>
        </w:rPr>
        <w:t xml:space="preserve">National Institute of Standards and Technology (NIST), </w:t>
      </w:r>
      <w:r>
        <w:rPr>
          <w:color w:val="000000"/>
        </w:rPr>
        <w:t xml:space="preserve">U.S. Department of Commerce, through which </w:t>
      </w:r>
      <w:r w:rsidR="0091419C" w:rsidRPr="0091419C">
        <w:rPr>
          <w:b/>
          <w:bCs/>
          <w:i/>
          <w:iCs/>
          <w:color w:val="000000"/>
          <w:highlight w:val="yellow"/>
        </w:rPr>
        <w:t>[</w:t>
      </w:r>
      <w:r w:rsidR="0091419C" w:rsidRPr="00F5499C">
        <w:rPr>
          <w:b/>
          <w:bCs/>
          <w:i/>
          <w:iCs/>
          <w:color w:val="000000"/>
          <w:highlight w:val="yellow"/>
        </w:rPr>
        <w:t xml:space="preserve">requesting </w:t>
      </w:r>
      <w:r w:rsidR="00F5499C" w:rsidRPr="00F5499C">
        <w:rPr>
          <w:b/>
          <w:bCs/>
          <w:i/>
          <w:iCs/>
          <w:color w:val="000000"/>
          <w:highlight w:val="yellow"/>
        </w:rPr>
        <w:t>organization</w:t>
      </w:r>
      <w:r w:rsidRPr="00F5499C">
        <w:rPr>
          <w:b/>
          <w:bCs/>
          <w:i/>
          <w:iCs/>
          <w:color w:val="000000"/>
          <w:highlight w:val="yellow"/>
        </w:rPr>
        <w:t>]</w:t>
      </w:r>
      <w:r>
        <w:rPr>
          <w:color w:val="000000"/>
        </w:rPr>
        <w:t xml:space="preserve"> will pay </w:t>
      </w:r>
      <w:r w:rsidR="00615ABC" w:rsidRPr="00615ABC">
        <w:rPr>
          <w:bCs/>
          <w:iCs/>
          <w:color w:val="000000"/>
        </w:rPr>
        <w:t>NIST</w:t>
      </w:r>
      <w:r>
        <w:rPr>
          <w:i/>
          <w:iCs/>
          <w:color w:val="000000"/>
        </w:rPr>
        <w:t xml:space="preserve"> </w:t>
      </w:r>
      <w:r>
        <w:rPr>
          <w:color w:val="000000"/>
        </w:rPr>
        <w:t xml:space="preserve">for </w:t>
      </w:r>
      <w:r w:rsidRPr="0091419C">
        <w:rPr>
          <w:b/>
          <w:bCs/>
          <w:i/>
          <w:iCs/>
          <w:color w:val="000000"/>
          <w:highlight w:val="yellow"/>
        </w:rPr>
        <w:t xml:space="preserve">[provide a general description of the good/service for </w:t>
      </w:r>
      <w:r w:rsidR="0091419C">
        <w:rPr>
          <w:b/>
          <w:bCs/>
          <w:i/>
          <w:iCs/>
          <w:color w:val="000000"/>
          <w:highlight w:val="yellow"/>
        </w:rPr>
        <w:t>which the other party is paying</w:t>
      </w:r>
      <w:r w:rsidR="0091419C" w:rsidRPr="0091419C">
        <w:rPr>
          <w:b/>
          <w:bCs/>
          <w:i/>
          <w:iCs/>
          <w:color w:val="000000"/>
          <w:highlight w:val="yellow"/>
        </w:rPr>
        <w:t>]</w:t>
      </w:r>
      <w:r w:rsidR="007E3181">
        <w:rPr>
          <w:b/>
          <w:bCs/>
          <w:i/>
          <w:iCs/>
          <w:color w:val="000000"/>
        </w:rPr>
        <w:t>.</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i/>
          <w:iCs/>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Pr>
          <w:color w:val="000000"/>
        </w:rPr>
        <w:t xml:space="preserve">2. </w:t>
      </w:r>
      <w:r>
        <w:rPr>
          <w:color w:val="000000"/>
          <w:u w:val="single"/>
        </w:rPr>
        <w:t>BACKGROUND</w:t>
      </w:r>
      <w:r>
        <w:rPr>
          <w:color w:val="000000"/>
        </w:rPr>
        <w:t xml:space="preserve">    </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91419C">
        <w:rPr>
          <w:b/>
          <w:bCs/>
          <w:i/>
          <w:iCs/>
          <w:color w:val="000000"/>
          <w:highlight w:val="yellow"/>
        </w:rPr>
        <w:t>[Provide background information which addresses why the other party is requesting the goods/services.]</w:t>
      </w:r>
      <w:r>
        <w:rPr>
          <w:color w:val="000000"/>
        </w:rPr>
        <w:tab/>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Pr>
          <w:color w:val="000000"/>
        </w:rPr>
        <w:t xml:space="preserve">3. </w:t>
      </w:r>
      <w:r>
        <w:rPr>
          <w:color w:val="000000"/>
          <w:u w:val="single"/>
        </w:rPr>
        <w:t>AUTHORITY</w:t>
      </w:r>
      <w:r>
        <w:rPr>
          <w:color w:val="000000"/>
        </w:rPr>
        <w:t xml:space="preserve">   </w:t>
      </w: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rsidR="007E3181"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Pr>
          <w:color w:val="000000"/>
        </w:rPr>
        <w:t xml:space="preserve">The authorities for </w:t>
      </w:r>
      <w:r w:rsidR="00356B2A">
        <w:rPr>
          <w:color w:val="000000"/>
        </w:rPr>
        <w:t>NIST</w:t>
      </w:r>
      <w:r>
        <w:rPr>
          <w:color w:val="000000"/>
        </w:rPr>
        <w:t xml:space="preserve"> to enter into this agreement are:</w:t>
      </w:r>
    </w:p>
    <w:p w:rsidR="00BE258A" w:rsidRDefault="00BE258A" w:rsidP="00BE258A">
      <w:pPr>
        <w:tabs>
          <w:tab w:val="clear" w:pos="0"/>
          <w:tab w:val="left" w:pos="1080"/>
        </w:tabs>
        <w:rPr>
          <w:color w:val="000000"/>
        </w:rPr>
      </w:pPr>
    </w:p>
    <w:p w:rsidR="00013FFA" w:rsidRPr="00BE258A" w:rsidRDefault="00013FFA" w:rsidP="00BE258A">
      <w:pPr>
        <w:tabs>
          <w:tab w:val="clear" w:pos="0"/>
          <w:tab w:val="left" w:pos="1080"/>
        </w:tabs>
        <w:rPr>
          <w:color w:val="000000"/>
        </w:rPr>
      </w:pPr>
      <w:r>
        <w:rPr>
          <w:color w:val="000000"/>
        </w:rPr>
        <w:t>(</w:t>
      </w:r>
      <w:r w:rsidR="009356F6">
        <w:rPr>
          <w:color w:val="000000"/>
        </w:rPr>
        <w:t>A</w:t>
      </w:r>
      <w:r>
        <w:rPr>
          <w:color w:val="000000"/>
        </w:rPr>
        <w:t xml:space="preserve">) </w:t>
      </w:r>
      <w:r w:rsidR="00871F22">
        <w:t>T</w:t>
      </w:r>
      <w:r w:rsidR="00B8025C" w:rsidRPr="00821F95">
        <w:t xml:space="preserve">he </w:t>
      </w:r>
      <w:r w:rsidR="00B8025C">
        <w:t xml:space="preserve">NIST </w:t>
      </w:r>
      <w:r w:rsidR="00BE258A">
        <w:t xml:space="preserve">Organic Act, 15 U.S.C. §§ 273, 275a, and 278b, which authorize NIST to exercise its functions </w:t>
      </w:r>
      <w:r w:rsidR="00615ABC">
        <w:t xml:space="preserve">for other organizations </w:t>
      </w:r>
      <w:r w:rsidR="00BE258A">
        <w:t xml:space="preserve">and </w:t>
      </w:r>
      <w:r w:rsidR="00615ABC">
        <w:t xml:space="preserve">to </w:t>
      </w:r>
      <w:r w:rsidR="00BE258A">
        <w:t xml:space="preserve">receive reimbursement or advance payment </w:t>
      </w:r>
      <w:r w:rsidR="00BE258A" w:rsidRPr="00BE258A">
        <w:t>based upon fixed prices or actual costs</w:t>
      </w:r>
      <w:r w:rsidR="00BE258A">
        <w:t>.</w:t>
      </w:r>
    </w:p>
    <w:p w:rsidR="007E3181" w:rsidRDefault="007E3181" w:rsidP="00871F22">
      <w:pPr>
        <w:tabs>
          <w:tab w:val="clear" w:pos="0"/>
          <w:tab w:val="clear" w:pos="720"/>
          <w:tab w:val="left" w:pos="1080"/>
        </w:tabs>
        <w:rPr>
          <w:color w:val="000000"/>
        </w:rPr>
      </w:pPr>
    </w:p>
    <w:p w:rsidR="00BE258A" w:rsidRPr="007E3181" w:rsidRDefault="007E3181" w:rsidP="00BE258A">
      <w:pPr>
        <w:rPr>
          <w:b/>
          <w:i/>
          <w:color w:val="000000"/>
        </w:rPr>
      </w:pPr>
      <w:r>
        <w:rPr>
          <w:bCs/>
          <w:iCs/>
          <w:color w:val="000000"/>
        </w:rPr>
        <w:t>(</w:t>
      </w:r>
      <w:r w:rsidR="008940D6">
        <w:rPr>
          <w:bCs/>
          <w:iCs/>
          <w:color w:val="000000"/>
        </w:rPr>
        <w:t>B</w:t>
      </w:r>
      <w:r>
        <w:rPr>
          <w:bCs/>
          <w:iCs/>
          <w:color w:val="000000"/>
        </w:rPr>
        <w:t xml:space="preserve">) </w:t>
      </w:r>
      <w:r w:rsidR="00BE258A" w:rsidRPr="0091419C">
        <w:rPr>
          <w:b/>
          <w:bCs/>
          <w:i/>
          <w:iCs/>
          <w:color w:val="000000"/>
          <w:highlight w:val="yellow"/>
        </w:rPr>
        <w:t xml:space="preserve">[Set forth NIST’s </w:t>
      </w:r>
      <w:r w:rsidR="00141E0B">
        <w:rPr>
          <w:b/>
          <w:bCs/>
          <w:i/>
          <w:iCs/>
          <w:color w:val="000000"/>
          <w:highlight w:val="yellow"/>
        </w:rPr>
        <w:t>programmatic</w:t>
      </w:r>
      <w:r w:rsidR="00BE258A" w:rsidRPr="0091419C">
        <w:rPr>
          <w:b/>
          <w:bCs/>
          <w:i/>
          <w:iCs/>
          <w:color w:val="000000"/>
          <w:highlight w:val="yellow"/>
        </w:rPr>
        <w:t xml:space="preserve"> authority to undertake the activities the other party is requesting NIST do.]</w:t>
      </w:r>
    </w:p>
    <w:p w:rsidR="00013FFA" w:rsidRDefault="00013FFA">
      <w:pPr>
        <w:rPr>
          <w:color w:val="000000"/>
        </w:rPr>
      </w:pPr>
    </w:p>
    <w:p w:rsidR="00013FFA" w:rsidRDefault="009356F6">
      <w:pPr>
        <w:rPr>
          <w:color w:val="000000"/>
          <w:u w:val="single"/>
        </w:rPr>
      </w:pPr>
      <w:r>
        <w:rPr>
          <w:color w:val="000000"/>
        </w:rPr>
        <w:t>4</w:t>
      </w:r>
      <w:r w:rsidR="00013FFA">
        <w:rPr>
          <w:color w:val="000000"/>
        </w:rPr>
        <w:t xml:space="preserve">. </w:t>
      </w:r>
      <w:r w:rsidR="00013FFA">
        <w:rPr>
          <w:color w:val="000000"/>
          <w:u w:val="single"/>
        </w:rPr>
        <w:t>TERMS AND CONDITIONS</w:t>
      </w:r>
    </w:p>
    <w:p w:rsidR="00013FFA" w:rsidRDefault="00013FFA">
      <w:pPr>
        <w:rPr>
          <w:color w:val="000000"/>
          <w:u w:val="single"/>
        </w:rPr>
      </w:pPr>
    </w:p>
    <w:p w:rsidR="00615ABC" w:rsidRDefault="00615ABC" w:rsidP="00615ABC">
      <w:pPr>
        <w:rPr>
          <w:color w:val="000000"/>
        </w:rPr>
      </w:pPr>
      <w:r>
        <w:rPr>
          <w:color w:val="000000"/>
        </w:rPr>
        <w:t xml:space="preserve">(A) </w:t>
      </w:r>
      <w:r w:rsidRPr="0091419C">
        <w:rPr>
          <w:b/>
          <w:i/>
          <w:color w:val="000000"/>
          <w:highlight w:val="yellow"/>
        </w:rPr>
        <w:t>[</w:t>
      </w:r>
      <w:r w:rsidR="0091419C" w:rsidRPr="0091419C">
        <w:rPr>
          <w:b/>
          <w:i/>
          <w:color w:val="000000"/>
          <w:highlight w:val="yellow"/>
        </w:rPr>
        <w:t xml:space="preserve">Requesting </w:t>
      </w:r>
      <w:r w:rsidR="00F5499C">
        <w:rPr>
          <w:b/>
          <w:i/>
          <w:color w:val="000000"/>
          <w:highlight w:val="yellow"/>
        </w:rPr>
        <w:t>organization</w:t>
      </w:r>
      <w:r w:rsidRPr="0091419C">
        <w:rPr>
          <w:b/>
          <w:i/>
          <w:color w:val="000000"/>
          <w:highlight w:val="yellow"/>
        </w:rPr>
        <w:t>]</w:t>
      </w:r>
      <w:r>
        <w:rPr>
          <w:color w:val="000000"/>
        </w:rPr>
        <w:t xml:space="preserve"> will transfer $</w:t>
      </w:r>
      <w:r w:rsidR="00332390" w:rsidRPr="0091419C">
        <w:rPr>
          <w:b/>
          <w:i/>
          <w:color w:val="000000"/>
          <w:highlight w:val="yellow"/>
        </w:rPr>
        <w:softHyphen/>
      </w:r>
      <w:r w:rsidR="00332390" w:rsidRPr="0091419C">
        <w:rPr>
          <w:b/>
          <w:i/>
          <w:color w:val="000000"/>
          <w:highlight w:val="yellow"/>
        </w:rPr>
        <w:softHyphen/>
      </w:r>
      <w:r w:rsidR="00332390" w:rsidRPr="0091419C">
        <w:rPr>
          <w:b/>
          <w:i/>
          <w:color w:val="000000"/>
          <w:highlight w:val="yellow"/>
        </w:rPr>
        <w:softHyphen/>
      </w:r>
      <w:r w:rsidR="00332390" w:rsidRPr="0091419C">
        <w:rPr>
          <w:b/>
          <w:i/>
          <w:color w:val="000000"/>
          <w:highlight w:val="yellow"/>
        </w:rPr>
        <w:softHyphen/>
        <w:t xml:space="preserve"> [</w:t>
      </w:r>
      <w:r w:rsidR="00DF44F5">
        <w:rPr>
          <w:b/>
          <w:i/>
          <w:color w:val="000000"/>
          <w:highlight w:val="yellow"/>
        </w:rPr>
        <w:t>insert amount</w:t>
      </w:r>
      <w:r w:rsidR="0091419C" w:rsidRPr="0091419C">
        <w:rPr>
          <w:b/>
          <w:i/>
          <w:color w:val="000000"/>
          <w:highlight w:val="yellow"/>
        </w:rPr>
        <w:t>]</w:t>
      </w:r>
      <w:r>
        <w:rPr>
          <w:color w:val="000000"/>
        </w:rPr>
        <w:t xml:space="preserve"> to NIST as reimbursement for undertaking the activities contemplated by this agreement.  </w:t>
      </w:r>
      <w:r w:rsidR="008A47EB">
        <w:rPr>
          <w:color w:val="000000"/>
        </w:rPr>
        <w:t xml:space="preserve">  NIST will be reimbursed for all costs incurred.</w:t>
      </w:r>
      <w:r w:rsidR="0091419C">
        <w:rPr>
          <w:color w:val="000000"/>
        </w:rPr>
        <w:t xml:space="preserve">  The</w:t>
      </w:r>
      <w:r>
        <w:rPr>
          <w:color w:val="000000"/>
        </w:rPr>
        <w:t xml:space="preserve"> transfer will</w:t>
      </w:r>
      <w:r w:rsidR="0091419C">
        <w:rPr>
          <w:color w:val="000000"/>
        </w:rPr>
        <w:t xml:space="preserve"> be </w:t>
      </w:r>
      <w:r w:rsidR="0091419C" w:rsidRPr="0091419C">
        <w:rPr>
          <w:b/>
          <w:i/>
          <w:color w:val="000000"/>
          <w:highlight w:val="yellow"/>
        </w:rPr>
        <w:t>[________]</w:t>
      </w:r>
      <w:r w:rsidR="0091419C">
        <w:rPr>
          <w:color w:val="000000"/>
        </w:rPr>
        <w:t>.</w:t>
      </w:r>
      <w:r>
        <w:rPr>
          <w:color w:val="000000"/>
        </w:rPr>
        <w:t xml:space="preserve"> </w:t>
      </w:r>
      <w:r w:rsidRPr="0091419C">
        <w:rPr>
          <w:b/>
          <w:i/>
          <w:color w:val="000000"/>
          <w:highlight w:val="green"/>
        </w:rPr>
        <w:t>[</w:t>
      </w:r>
      <w:r w:rsidR="0091419C" w:rsidRPr="0091419C">
        <w:rPr>
          <w:b/>
          <w:i/>
          <w:color w:val="000000"/>
          <w:highlight w:val="green"/>
        </w:rPr>
        <w:t xml:space="preserve">NOTE: </w:t>
      </w:r>
      <w:r w:rsidRPr="0091419C">
        <w:rPr>
          <w:b/>
          <w:i/>
          <w:color w:val="000000"/>
          <w:highlight w:val="green"/>
        </w:rPr>
        <w:t xml:space="preserve">Pick </w:t>
      </w:r>
      <w:r w:rsidRPr="0091419C">
        <w:rPr>
          <w:b/>
          <w:i/>
          <w:color w:val="000000"/>
          <w:highlight w:val="green"/>
          <w:u w:val="single"/>
        </w:rPr>
        <w:t>one</w:t>
      </w:r>
      <w:r w:rsidRPr="0091419C">
        <w:rPr>
          <w:b/>
          <w:i/>
          <w:color w:val="000000"/>
          <w:highlight w:val="green"/>
        </w:rPr>
        <w:t xml:space="preserve">: be made in advance, be on a reimbursable basis every quarter, </w:t>
      </w:r>
      <w:r w:rsidRPr="0091419C">
        <w:rPr>
          <w:b/>
          <w:i/>
          <w:color w:val="000000"/>
          <w:highlight w:val="green"/>
          <w:u w:val="single"/>
        </w:rPr>
        <w:t>or</w:t>
      </w:r>
      <w:r w:rsidRPr="0091419C">
        <w:rPr>
          <w:b/>
          <w:i/>
          <w:color w:val="000000"/>
          <w:highlight w:val="green"/>
        </w:rPr>
        <w:t xml:space="preserve"> be on a reimbursable basis every month</w:t>
      </w:r>
      <w:r w:rsidR="0091419C" w:rsidRPr="0091419C">
        <w:rPr>
          <w:b/>
          <w:i/>
          <w:color w:val="000000"/>
          <w:highlight w:val="green"/>
        </w:rPr>
        <w:t>.</w:t>
      </w:r>
      <w:r w:rsidRPr="0091419C">
        <w:rPr>
          <w:b/>
          <w:i/>
          <w:color w:val="000000"/>
          <w:highlight w:val="green"/>
        </w:rPr>
        <w:t>]</w:t>
      </w:r>
    </w:p>
    <w:p w:rsidR="00615ABC" w:rsidRDefault="00615ABC" w:rsidP="00615ABC">
      <w:pPr>
        <w:rPr>
          <w:color w:val="000000"/>
        </w:rPr>
      </w:pPr>
    </w:p>
    <w:p w:rsidR="00615ABC" w:rsidRDefault="00615ABC" w:rsidP="00615ABC">
      <w:pPr>
        <w:rPr>
          <w:color w:val="000000"/>
        </w:rPr>
      </w:pPr>
      <w:r>
        <w:rPr>
          <w:color w:val="000000"/>
        </w:rPr>
        <w:t>(B) Work to be undertaken and deliverables to be provided:</w:t>
      </w:r>
    </w:p>
    <w:p w:rsidR="00615ABC" w:rsidRPr="007A5E8C" w:rsidRDefault="00615ABC" w:rsidP="00615ABC">
      <w:pPr>
        <w:rPr>
          <w:b/>
          <w:i/>
          <w:color w:val="000000"/>
        </w:rPr>
      </w:pPr>
      <w:r w:rsidRPr="007A5E8C">
        <w:rPr>
          <w:b/>
          <w:i/>
          <w:color w:val="000000"/>
        </w:rPr>
        <w:t>[This section must include the following information:</w:t>
      </w:r>
    </w:p>
    <w:p w:rsidR="00615ABC" w:rsidRPr="008944EF" w:rsidRDefault="00615ABC" w:rsidP="00615ABC">
      <w:pPr>
        <w:rPr>
          <w:b/>
          <w:i/>
          <w:color w:val="000000"/>
        </w:rPr>
      </w:pPr>
      <w:r>
        <w:rPr>
          <w:b/>
          <w:i/>
          <w:color w:val="000000"/>
        </w:rPr>
        <w:t>a</w:t>
      </w:r>
      <w:r w:rsidRPr="007A5E8C">
        <w:rPr>
          <w:b/>
          <w:i/>
          <w:color w:val="000000"/>
        </w:rPr>
        <w:t xml:space="preserve">) </w:t>
      </w:r>
      <w:r w:rsidRPr="008944EF">
        <w:rPr>
          <w:b/>
          <w:i/>
        </w:rPr>
        <w:t>clear and specific description of the tasks to be completed and deliverables to be provided for the total amount to be transferred</w:t>
      </w:r>
      <w:r>
        <w:rPr>
          <w:b/>
          <w:i/>
          <w:color w:val="000000"/>
        </w:rPr>
        <w:t>; and</w:t>
      </w:r>
    </w:p>
    <w:p w:rsidR="00615ABC" w:rsidRPr="00871F22" w:rsidRDefault="00615ABC" w:rsidP="00615ABC">
      <w:pPr>
        <w:rPr>
          <w:b/>
          <w:i/>
          <w:color w:val="000000"/>
        </w:rPr>
      </w:pPr>
      <w:r>
        <w:rPr>
          <w:b/>
          <w:i/>
          <w:color w:val="000000"/>
        </w:rPr>
        <w:t>b</w:t>
      </w:r>
      <w:r w:rsidRPr="007A5E8C">
        <w:rPr>
          <w:b/>
          <w:i/>
          <w:color w:val="000000"/>
        </w:rPr>
        <w:t>) method and frequency of performance reporting</w:t>
      </w:r>
      <w:r w:rsidRPr="00871F22">
        <w:rPr>
          <w:b/>
          <w:i/>
          <w:color w:val="000000"/>
        </w:rPr>
        <w:t>.]</w:t>
      </w:r>
    </w:p>
    <w:p w:rsidR="00615ABC" w:rsidRDefault="00615ABC" w:rsidP="00615ABC">
      <w:pPr>
        <w:rPr>
          <w:color w:val="000000"/>
        </w:rPr>
      </w:pPr>
    </w:p>
    <w:p w:rsidR="007E3181" w:rsidRDefault="00615ABC">
      <w:pPr>
        <w:rPr>
          <w:bCs/>
          <w:iCs/>
          <w:color w:val="000000"/>
        </w:rPr>
      </w:pPr>
      <w:r>
        <w:rPr>
          <w:bCs/>
          <w:iCs/>
          <w:color w:val="000000"/>
        </w:rPr>
        <w:t xml:space="preserve">(C) NIST’s ability to continue to undertake the activities contemplated in this agreement is subject to </w:t>
      </w:r>
      <w:r w:rsidR="00B60B5F">
        <w:rPr>
          <w:bCs/>
          <w:iCs/>
          <w:color w:val="000000"/>
        </w:rPr>
        <w:t xml:space="preserve">the </w:t>
      </w:r>
      <w:r>
        <w:rPr>
          <w:bCs/>
          <w:iCs/>
          <w:color w:val="000000"/>
        </w:rPr>
        <w:t>continued availability of Federal appropriations.</w:t>
      </w:r>
    </w:p>
    <w:p w:rsidR="0091419C" w:rsidRDefault="0091419C">
      <w:pPr>
        <w:rPr>
          <w:bCs/>
          <w:iCs/>
          <w:color w:val="000000"/>
        </w:rPr>
      </w:pPr>
    </w:p>
    <w:p w:rsidR="00141E0B" w:rsidRDefault="0091419C" w:rsidP="0091419C">
      <w:pPr>
        <w:rPr>
          <w:color w:val="000000"/>
        </w:rPr>
      </w:pPr>
      <w:r>
        <w:rPr>
          <w:color w:val="000000"/>
        </w:rPr>
        <w:t xml:space="preserve">(D) Will contractors be used to carry out any of the work under this agreement? </w:t>
      </w:r>
      <w:r w:rsidRPr="009B4209">
        <w:rPr>
          <w:b/>
          <w:i/>
          <w:color w:val="000000"/>
          <w:highlight w:val="yellow"/>
        </w:rPr>
        <w:t>___ yes ___ no.</w:t>
      </w:r>
      <w:r>
        <w:rPr>
          <w:color w:val="000000"/>
        </w:rPr>
        <w:t xml:space="preserve">  </w:t>
      </w:r>
    </w:p>
    <w:p w:rsidR="00141E0B" w:rsidRDefault="00141E0B" w:rsidP="0091419C">
      <w:pPr>
        <w:rPr>
          <w:color w:val="000000"/>
        </w:rPr>
      </w:pPr>
    </w:p>
    <w:p w:rsidR="00141E0B" w:rsidRDefault="0091419C" w:rsidP="0091419C">
      <w:pPr>
        <w:rPr>
          <w:color w:val="000000"/>
        </w:rPr>
      </w:pPr>
      <w:r>
        <w:rPr>
          <w:color w:val="000000"/>
        </w:rPr>
        <w:t xml:space="preserve">If </w:t>
      </w:r>
      <w:r w:rsidRPr="00141E0B">
        <w:rPr>
          <w:b/>
          <w:color w:val="000000"/>
        </w:rPr>
        <w:t>no</w:t>
      </w:r>
      <w:r w:rsidRPr="007D67F2">
        <w:rPr>
          <w:color w:val="000000"/>
        </w:rPr>
        <w:t>,</w:t>
      </w:r>
      <w:r w:rsidR="00141E0B">
        <w:rPr>
          <w:color w:val="000000"/>
        </w:rPr>
        <w:t xml:space="preserve"> </w:t>
      </w:r>
      <w:r w:rsidR="00141E0B" w:rsidRPr="007D67F2">
        <w:rPr>
          <w:color w:val="000000"/>
        </w:rPr>
        <w:t>th</w:t>
      </w:r>
      <w:r w:rsidR="00141E0B">
        <w:rPr>
          <w:color w:val="000000"/>
        </w:rPr>
        <w:t>e following term is incorporated into this agreement:</w:t>
      </w:r>
    </w:p>
    <w:p w:rsidR="00141E0B" w:rsidRDefault="00141E0B" w:rsidP="0091419C">
      <w:pPr>
        <w:rPr>
          <w:color w:val="000000"/>
        </w:rPr>
      </w:pPr>
    </w:p>
    <w:p w:rsidR="00141E0B" w:rsidRDefault="00141E0B" w:rsidP="0091419C">
      <w:pPr>
        <w:rPr>
          <w:color w:val="000000"/>
        </w:rPr>
      </w:pPr>
      <w:r>
        <w:rPr>
          <w:color w:val="000000"/>
        </w:rPr>
        <w:t xml:space="preserve">          No NIST contractors will perform work under this agreement</w:t>
      </w:r>
      <w:r w:rsidRPr="007D67F2">
        <w:rPr>
          <w:color w:val="000000"/>
        </w:rPr>
        <w:t>;</w:t>
      </w:r>
      <w:r w:rsidR="0091419C">
        <w:rPr>
          <w:color w:val="000000"/>
        </w:rPr>
        <w:t xml:space="preserve"> continue to (E).  </w:t>
      </w:r>
    </w:p>
    <w:p w:rsidR="00141E0B" w:rsidRDefault="00141E0B" w:rsidP="0091419C">
      <w:pPr>
        <w:rPr>
          <w:color w:val="000000"/>
        </w:rPr>
      </w:pPr>
    </w:p>
    <w:p w:rsidR="0091419C" w:rsidRDefault="0091419C" w:rsidP="0091419C">
      <w:pPr>
        <w:rPr>
          <w:color w:val="000000"/>
        </w:rPr>
      </w:pPr>
      <w:r>
        <w:rPr>
          <w:color w:val="000000"/>
        </w:rPr>
        <w:t xml:space="preserve">If </w:t>
      </w:r>
      <w:r w:rsidRPr="00141E0B">
        <w:rPr>
          <w:b/>
          <w:color w:val="000000"/>
        </w:rPr>
        <w:t>yes</w:t>
      </w:r>
      <w:r>
        <w:rPr>
          <w:color w:val="000000"/>
        </w:rPr>
        <w:t xml:space="preserve">, the following term is incorporated into this agreement: </w:t>
      </w:r>
    </w:p>
    <w:p w:rsidR="009A6540" w:rsidRDefault="0091419C" w:rsidP="0091419C">
      <w:pPr>
        <w:rPr>
          <w:color w:val="000000"/>
        </w:rPr>
      </w:pPr>
      <w:r>
        <w:rPr>
          <w:color w:val="000000"/>
        </w:rPr>
        <w:tab/>
      </w:r>
    </w:p>
    <w:p w:rsidR="0091419C" w:rsidRDefault="00141E0B" w:rsidP="0091419C">
      <w:pPr>
        <w:rPr>
          <w:color w:val="000000"/>
        </w:rPr>
      </w:pPr>
      <w:r>
        <w:rPr>
          <w:color w:val="000000"/>
        </w:rPr>
        <w:t xml:space="preserve">          </w:t>
      </w:r>
      <w:r w:rsidR="0091419C">
        <w:rPr>
          <w:color w:val="000000"/>
        </w:rPr>
        <w:t>NIST contractors and their employees may perform</w:t>
      </w:r>
      <w:r w:rsidR="00724B03">
        <w:rPr>
          <w:color w:val="000000"/>
        </w:rPr>
        <w:t xml:space="preserve"> incidental</w:t>
      </w:r>
      <w:r w:rsidR="0091419C">
        <w:rPr>
          <w:color w:val="000000"/>
        </w:rPr>
        <w:t xml:space="preserve"> work under this agreement.  Intellectual property developed by such contractors/employees is governed by the FAR clauses contained in the NIST contract, which include the right of the contractor to elect to retain ownership of inventions under the Bayh-Dole Act (35 U.S.C. § 200 </w:t>
      </w:r>
      <w:r w:rsidR="0091419C">
        <w:rPr>
          <w:i/>
          <w:color w:val="000000"/>
        </w:rPr>
        <w:t>et seq.</w:t>
      </w:r>
      <w:r w:rsidR="0091419C">
        <w:rPr>
          <w:color w:val="000000"/>
        </w:rPr>
        <w:t xml:space="preserve">), and possible contractor ownership of data rights.  NIST expects that approximately </w:t>
      </w:r>
      <w:r w:rsidR="00466C5D">
        <w:rPr>
          <w:color w:val="000000"/>
        </w:rPr>
        <w:t>$</w:t>
      </w:r>
      <w:r w:rsidR="0091419C" w:rsidRPr="009B4209">
        <w:rPr>
          <w:b/>
          <w:i/>
          <w:color w:val="000000"/>
          <w:highlight w:val="yellow"/>
        </w:rPr>
        <w:t>[insert amount]</w:t>
      </w:r>
      <w:r w:rsidR="0091419C">
        <w:rPr>
          <w:color w:val="000000"/>
        </w:rPr>
        <w:t xml:space="preserve"> will be transferred to contractors to perform </w:t>
      </w:r>
      <w:r w:rsidR="00724B03">
        <w:rPr>
          <w:color w:val="000000"/>
        </w:rPr>
        <w:t xml:space="preserve">incidental </w:t>
      </w:r>
      <w:r w:rsidR="0091419C">
        <w:rPr>
          <w:color w:val="000000"/>
        </w:rPr>
        <w:t>work under this agreement, and the parties agree that should this estimate change, the estimate will be revised through an exchange of emails which will be retained in the official agreement file.</w:t>
      </w:r>
    </w:p>
    <w:p w:rsidR="0091419C" w:rsidRDefault="0091419C" w:rsidP="0091419C">
      <w:pPr>
        <w:rPr>
          <w:color w:val="000000"/>
        </w:rPr>
      </w:pPr>
    </w:p>
    <w:p w:rsidR="00141E0B" w:rsidRDefault="0091419C" w:rsidP="0091419C">
      <w:pPr>
        <w:rPr>
          <w:color w:val="000000"/>
        </w:rPr>
      </w:pPr>
      <w:r>
        <w:rPr>
          <w:color w:val="000000"/>
        </w:rPr>
        <w:t xml:space="preserve">(E) Will students or U.S. citizens working under a NIST financial assistance award made under the authority of 15 U.S.C. § 278g-1 be used to carry out work under the agreement? </w:t>
      </w:r>
      <w:r w:rsidR="00141E0B">
        <w:rPr>
          <w:color w:val="000000"/>
        </w:rPr>
        <w:t>_</w:t>
      </w:r>
      <w:r w:rsidRPr="009A5A77">
        <w:rPr>
          <w:b/>
          <w:i/>
          <w:color w:val="000000"/>
          <w:highlight w:val="yellow"/>
        </w:rPr>
        <w:t>__ yes ___ no</w:t>
      </w:r>
      <w:r>
        <w:rPr>
          <w:color w:val="000000"/>
        </w:rPr>
        <w:t xml:space="preserve">.  </w:t>
      </w:r>
    </w:p>
    <w:p w:rsidR="00141E0B" w:rsidRDefault="00141E0B" w:rsidP="0091419C">
      <w:pPr>
        <w:rPr>
          <w:color w:val="000000"/>
        </w:rPr>
      </w:pPr>
    </w:p>
    <w:p w:rsidR="00141E0B" w:rsidRDefault="0091419C" w:rsidP="00141E0B">
      <w:pPr>
        <w:rPr>
          <w:color w:val="000000"/>
        </w:rPr>
      </w:pPr>
      <w:r>
        <w:rPr>
          <w:color w:val="000000"/>
        </w:rPr>
        <w:t xml:space="preserve">If </w:t>
      </w:r>
      <w:r w:rsidRPr="00141E0B">
        <w:rPr>
          <w:b/>
          <w:color w:val="000000"/>
        </w:rPr>
        <w:t>no</w:t>
      </w:r>
      <w:r>
        <w:rPr>
          <w:color w:val="000000"/>
        </w:rPr>
        <w:t>,</w:t>
      </w:r>
      <w:r w:rsidR="00141E0B" w:rsidRPr="00141E0B">
        <w:rPr>
          <w:color w:val="000000"/>
        </w:rPr>
        <w:t xml:space="preserve"> </w:t>
      </w:r>
      <w:r w:rsidR="00141E0B">
        <w:rPr>
          <w:color w:val="000000"/>
        </w:rPr>
        <w:t>the following term is incorporated into this agreement:</w:t>
      </w:r>
    </w:p>
    <w:p w:rsidR="00141E0B" w:rsidRDefault="00141E0B" w:rsidP="00141E0B">
      <w:pPr>
        <w:rPr>
          <w:color w:val="000000"/>
        </w:rPr>
      </w:pPr>
    </w:p>
    <w:p w:rsidR="00141E0B" w:rsidRDefault="00141E0B" w:rsidP="0091419C">
      <w:pPr>
        <w:rPr>
          <w:color w:val="000000"/>
        </w:rPr>
      </w:pPr>
      <w:r>
        <w:rPr>
          <w:color w:val="000000"/>
        </w:rPr>
        <w:t xml:space="preserve">            No students or U.S. citizens working under a NIST financial assistance award made under the authority of 15 U.S.C. § 278g-1 will perform work under this agreement</w:t>
      </w:r>
      <w:r w:rsidR="0091419C" w:rsidRPr="007D67F2">
        <w:rPr>
          <w:color w:val="000000"/>
        </w:rPr>
        <w:t>;</w:t>
      </w:r>
      <w:r w:rsidR="0091419C">
        <w:rPr>
          <w:color w:val="000000"/>
        </w:rPr>
        <w:t xml:space="preserve"> continue to </w:t>
      </w:r>
      <w:r w:rsidR="00776E5A">
        <w:rPr>
          <w:color w:val="000000"/>
        </w:rPr>
        <w:t>(F)</w:t>
      </w:r>
      <w:r w:rsidR="0091419C">
        <w:rPr>
          <w:color w:val="000000"/>
        </w:rPr>
        <w:t xml:space="preserve">.  </w:t>
      </w:r>
    </w:p>
    <w:p w:rsidR="00141E0B" w:rsidRDefault="00141E0B" w:rsidP="0091419C">
      <w:pPr>
        <w:rPr>
          <w:color w:val="000000"/>
        </w:rPr>
      </w:pPr>
    </w:p>
    <w:p w:rsidR="0091419C" w:rsidRDefault="0091419C" w:rsidP="0091419C">
      <w:pPr>
        <w:rPr>
          <w:color w:val="000000"/>
        </w:rPr>
      </w:pPr>
      <w:r>
        <w:rPr>
          <w:color w:val="000000"/>
        </w:rPr>
        <w:t xml:space="preserve">If </w:t>
      </w:r>
      <w:r w:rsidRPr="00141E0B">
        <w:rPr>
          <w:b/>
          <w:color w:val="000000"/>
        </w:rPr>
        <w:t>yes</w:t>
      </w:r>
      <w:r>
        <w:rPr>
          <w:color w:val="000000"/>
        </w:rPr>
        <w:t>, the following term is incorporated into this agreement:</w:t>
      </w:r>
    </w:p>
    <w:p w:rsidR="0091419C" w:rsidRDefault="0091419C" w:rsidP="0091419C">
      <w:pPr>
        <w:rPr>
          <w:color w:val="000000"/>
        </w:rPr>
      </w:pPr>
    </w:p>
    <w:p w:rsidR="00BD5BA2" w:rsidRDefault="0091419C" w:rsidP="00BD5BA2">
      <w:pPr>
        <w:rPr>
          <w:color w:val="000000"/>
        </w:rPr>
      </w:pPr>
      <w:r>
        <w:rPr>
          <w:color w:val="000000"/>
        </w:rPr>
        <w:tab/>
      </w:r>
      <w:r w:rsidR="00BD5BA2" w:rsidRPr="00B328DF">
        <w:rPr>
          <w:color w:val="000000"/>
        </w:rPr>
        <w:t>Students at institutions of higher education and United States citizens working on NIST financial assistance agreements awarded under 15 U.S.C. § 278g-1 may perform work under this agreement.  Rights to intellectual property developed by such students and United States citizens are governed by the D</w:t>
      </w:r>
      <w:r w:rsidR="00BD5BA2">
        <w:rPr>
          <w:color w:val="000000"/>
        </w:rPr>
        <w:t xml:space="preserve">epartment of </w:t>
      </w:r>
      <w:r w:rsidR="00BD5BA2" w:rsidRPr="00B328DF">
        <w:rPr>
          <w:color w:val="000000"/>
        </w:rPr>
        <w:t>C</w:t>
      </w:r>
      <w:r w:rsidR="00BD5BA2">
        <w:rPr>
          <w:color w:val="000000"/>
        </w:rPr>
        <w:t>ommerce</w:t>
      </w:r>
      <w:r w:rsidR="00BD5BA2" w:rsidRPr="00B328DF">
        <w:rPr>
          <w:color w:val="000000"/>
        </w:rPr>
        <w:t xml:space="preserve"> Financial Assistance Standard Terms and Conditions (</w:t>
      </w:r>
      <w:r w:rsidR="00BD5BA2">
        <w:rPr>
          <w:color w:val="000000"/>
        </w:rPr>
        <w:t>January 2013), Section L</w:t>
      </w:r>
      <w:r w:rsidR="00BD5BA2" w:rsidRPr="00B328DF">
        <w:rPr>
          <w:color w:val="000000"/>
        </w:rPr>
        <w:t xml:space="preserve">.04 </w:t>
      </w:r>
      <w:r w:rsidR="00BD5BA2">
        <w:rPr>
          <w:color w:val="000000"/>
        </w:rPr>
        <w:t>(</w:t>
      </w:r>
      <w:hyperlink r:id="rId12" w:history="1">
        <w:r w:rsidR="00BD5BA2">
          <w:rPr>
            <w:rStyle w:val="Hyperlink"/>
          </w:rPr>
          <w:t>http://www.osec.doc.gov/oam/grants_management/policy/documents/DOC_Standard_Terms_and_Conditions_01_10_2013.pdf</w:t>
        </w:r>
      </w:hyperlink>
      <w:r w:rsidR="00BD5BA2" w:rsidRPr="00B328DF">
        <w:rPr>
          <w:color w:val="000000"/>
        </w:rPr>
        <w:t xml:space="preserve"> </w:t>
      </w:r>
      <w:r w:rsidR="00BD5BA2">
        <w:rPr>
          <w:color w:val="000000"/>
        </w:rPr>
        <w:t>)  NIST</w:t>
      </w:r>
      <w:r w:rsidR="00BD5BA2" w:rsidRPr="00B328DF">
        <w:rPr>
          <w:color w:val="000000"/>
        </w:rPr>
        <w:t xml:space="preserve"> expects that approximately </w:t>
      </w:r>
      <w:r w:rsidR="00BD5BA2">
        <w:rPr>
          <w:color w:val="000000"/>
        </w:rPr>
        <w:t>$</w:t>
      </w:r>
      <w:r w:rsidR="00BD5BA2" w:rsidRPr="00B328DF">
        <w:rPr>
          <w:b/>
          <w:i/>
          <w:color w:val="000000"/>
        </w:rPr>
        <w:t>[</w:t>
      </w:r>
      <w:r w:rsidR="00BD5BA2" w:rsidRPr="005C640F">
        <w:rPr>
          <w:b/>
          <w:i/>
          <w:color w:val="000000"/>
          <w:highlight w:val="yellow"/>
        </w:rPr>
        <w:t>insert amount</w:t>
      </w:r>
      <w:r w:rsidR="00BD5BA2" w:rsidRPr="00B328DF">
        <w:rPr>
          <w:b/>
          <w:i/>
          <w:color w:val="000000"/>
        </w:rPr>
        <w:t>]</w:t>
      </w:r>
      <w:r w:rsidR="00BD5BA2" w:rsidRPr="00B328DF">
        <w:rPr>
          <w:color w:val="000000"/>
        </w:rPr>
        <w:t xml:space="preserve"> will be transferred to support such students and/or United States citizens to perform work under this agreement, and the parties agree that should this estimate change, the estimate will be revised through an exchange of emails which will be retained in the official agreement file.</w:t>
      </w:r>
    </w:p>
    <w:p w:rsidR="00E41028" w:rsidRDefault="00E41028" w:rsidP="0091419C">
      <w:pPr>
        <w:rPr>
          <w:color w:val="000000"/>
        </w:rPr>
      </w:pPr>
    </w:p>
    <w:p w:rsidR="00141E0B" w:rsidRDefault="00E41028" w:rsidP="00E41028">
      <w:pPr>
        <w:rPr>
          <w:color w:val="000000"/>
        </w:rPr>
      </w:pPr>
      <w:r>
        <w:rPr>
          <w:color w:val="000000"/>
        </w:rPr>
        <w:t xml:space="preserve">(F) Will employees or agents of recipients working under a NIST financial assistance award issued pursuant to this agreement be used to carry out work under the agreement?  </w:t>
      </w:r>
      <w:r w:rsidRPr="009A5A77">
        <w:rPr>
          <w:b/>
          <w:i/>
          <w:color w:val="000000"/>
          <w:highlight w:val="yellow"/>
        </w:rPr>
        <w:t>___ yes</w:t>
      </w:r>
      <w:r>
        <w:rPr>
          <w:b/>
          <w:i/>
          <w:color w:val="000000"/>
          <w:highlight w:val="yellow"/>
        </w:rPr>
        <w:t xml:space="preserve"> </w:t>
      </w:r>
      <w:r w:rsidRPr="009A5A77">
        <w:rPr>
          <w:b/>
          <w:i/>
          <w:color w:val="000000"/>
          <w:highlight w:val="yellow"/>
        </w:rPr>
        <w:t>___ no</w:t>
      </w:r>
      <w:r>
        <w:rPr>
          <w:color w:val="000000"/>
        </w:rPr>
        <w:t xml:space="preserve">. </w:t>
      </w:r>
    </w:p>
    <w:p w:rsidR="00141E0B" w:rsidRDefault="00141E0B" w:rsidP="00E41028">
      <w:pPr>
        <w:rPr>
          <w:color w:val="000000"/>
        </w:rPr>
      </w:pPr>
    </w:p>
    <w:p w:rsidR="00141E0B" w:rsidRDefault="00E41028" w:rsidP="00141E0B">
      <w:pPr>
        <w:rPr>
          <w:color w:val="000000"/>
        </w:rPr>
      </w:pPr>
      <w:r>
        <w:rPr>
          <w:color w:val="000000"/>
        </w:rPr>
        <w:t xml:space="preserve"> If </w:t>
      </w:r>
      <w:r w:rsidRPr="00141E0B">
        <w:rPr>
          <w:b/>
          <w:color w:val="000000"/>
        </w:rPr>
        <w:t>no</w:t>
      </w:r>
      <w:r>
        <w:rPr>
          <w:color w:val="000000"/>
        </w:rPr>
        <w:t>,</w:t>
      </w:r>
      <w:r w:rsidR="00141E0B" w:rsidRPr="00141E0B">
        <w:rPr>
          <w:color w:val="000000"/>
        </w:rPr>
        <w:t xml:space="preserve"> </w:t>
      </w:r>
      <w:r w:rsidR="00141E0B">
        <w:rPr>
          <w:color w:val="000000"/>
        </w:rPr>
        <w:t>the following term is incorporated into this agreement:</w:t>
      </w:r>
    </w:p>
    <w:p w:rsidR="00141E0B" w:rsidRDefault="00141E0B" w:rsidP="00141E0B">
      <w:pPr>
        <w:rPr>
          <w:color w:val="000000"/>
        </w:rPr>
      </w:pPr>
    </w:p>
    <w:p w:rsidR="00141E0B" w:rsidRDefault="00141E0B" w:rsidP="00E41028">
      <w:pPr>
        <w:rPr>
          <w:color w:val="000000"/>
        </w:rPr>
      </w:pPr>
      <w:r>
        <w:t xml:space="preserve">         No employees or agents of recipients working under a NIST financial assistance award will perform work under this agreement</w:t>
      </w:r>
      <w:r w:rsidR="00E41028" w:rsidRPr="007D67F2">
        <w:rPr>
          <w:color w:val="000000"/>
        </w:rPr>
        <w:t>;</w:t>
      </w:r>
      <w:r w:rsidR="00E41028">
        <w:rPr>
          <w:color w:val="000000"/>
        </w:rPr>
        <w:t xml:space="preserve"> continue to 5.  </w:t>
      </w:r>
    </w:p>
    <w:p w:rsidR="00141E0B" w:rsidRDefault="00141E0B" w:rsidP="00E41028">
      <w:pPr>
        <w:rPr>
          <w:color w:val="000000"/>
        </w:rPr>
      </w:pPr>
    </w:p>
    <w:p w:rsidR="00E41028" w:rsidRDefault="00E41028" w:rsidP="00E41028">
      <w:pPr>
        <w:rPr>
          <w:color w:val="000000"/>
        </w:rPr>
      </w:pPr>
      <w:r>
        <w:rPr>
          <w:color w:val="000000"/>
        </w:rPr>
        <w:lastRenderedPageBreak/>
        <w:t xml:space="preserve">If </w:t>
      </w:r>
      <w:r w:rsidRPr="00141E0B">
        <w:rPr>
          <w:b/>
          <w:color w:val="000000"/>
        </w:rPr>
        <w:t>yes</w:t>
      </w:r>
      <w:r>
        <w:rPr>
          <w:color w:val="000000"/>
        </w:rPr>
        <w:t>, the following term is incorporated into this agreement:</w:t>
      </w:r>
    </w:p>
    <w:p w:rsidR="00E41028" w:rsidRDefault="00E41028" w:rsidP="00E41028">
      <w:pPr>
        <w:rPr>
          <w:color w:val="000000"/>
        </w:rPr>
      </w:pPr>
    </w:p>
    <w:p w:rsidR="00E41028" w:rsidRDefault="00E41028" w:rsidP="00E41028">
      <w:pPr>
        <w:rPr>
          <w:bCs/>
          <w:iCs/>
          <w:color w:val="000000"/>
        </w:rPr>
      </w:pPr>
      <w:r>
        <w:rPr>
          <w:color w:val="000000"/>
        </w:rPr>
        <w:tab/>
      </w:r>
      <w:r w:rsidR="00BD5BA2">
        <w:rPr>
          <w:color w:val="000000"/>
        </w:rPr>
        <w:t>Employees or agents of recipients working under a NIST financial assistance award issued pursuant to this agreement may perform work under this agreement.  Rights to intellectual property developed by such persons are governed by the DOC Financial Assistance Standard Terms and Conditions (January 2013), Section L.04 (</w:t>
      </w:r>
      <w:hyperlink r:id="rId13" w:history="1">
        <w:r w:rsidR="00BD5BA2">
          <w:rPr>
            <w:rStyle w:val="Hyperlink"/>
          </w:rPr>
          <w:t>http://www.osec.doc.gov/oam/grants_management/policy/documents/DOC_Standard_Terms_and_Conditions_01_10_2013.pdf</w:t>
        </w:r>
      </w:hyperlink>
      <w:r w:rsidR="00BD5BA2">
        <w:rPr>
          <w:color w:val="000000"/>
        </w:rPr>
        <w:t xml:space="preserve"> ).  NIST expects that approximately </w:t>
      </w:r>
      <w:r w:rsidR="00BD5BA2" w:rsidRPr="009A5A77">
        <w:rPr>
          <w:b/>
          <w:i/>
          <w:color w:val="000000"/>
          <w:highlight w:val="yellow"/>
        </w:rPr>
        <w:t>[$ insert amount]</w:t>
      </w:r>
      <w:r w:rsidR="00BD5BA2">
        <w:rPr>
          <w:color w:val="000000"/>
        </w:rPr>
        <w:t xml:space="preserve"> will be transferred to recipients to support their employees or agents to perform work under this agreement, and the parties agree that should this estimate change, the estimate will be revised through an exchange of emails which will be retained in the official agreement file.</w:t>
      </w:r>
    </w:p>
    <w:p w:rsidR="009A6540" w:rsidRDefault="009A6540" w:rsidP="009A6540">
      <w:pPr>
        <w:pStyle w:val="Default"/>
      </w:pPr>
    </w:p>
    <w:p w:rsidR="003D230F" w:rsidRDefault="0071367F" w:rsidP="003D230F">
      <w:pPr>
        <w:rPr>
          <w:color w:val="000000"/>
        </w:rPr>
      </w:pPr>
      <w:r>
        <w:t xml:space="preserve">5.  </w:t>
      </w:r>
      <w:r w:rsidR="009A6540" w:rsidRPr="009A6540">
        <w:t xml:space="preserve"> </w:t>
      </w:r>
      <w:r w:rsidR="003D230F" w:rsidRPr="003D230F">
        <w:rPr>
          <w:color w:val="000000"/>
          <w:u w:val="single"/>
        </w:rPr>
        <w:t>BILLING AND PAYMENT</w:t>
      </w:r>
    </w:p>
    <w:p w:rsidR="003D230F" w:rsidRDefault="003D230F" w:rsidP="003D230F">
      <w:pPr>
        <w:rPr>
          <w:color w:val="000000"/>
        </w:rPr>
      </w:pPr>
    </w:p>
    <w:p w:rsidR="003D230F" w:rsidRDefault="003D230F" w:rsidP="003D230F">
      <w:pPr>
        <w:rPr>
          <w:color w:val="000000"/>
          <w:u w:val="single"/>
        </w:rPr>
      </w:pPr>
      <w:r>
        <w:rPr>
          <w:color w:val="000000"/>
        </w:rPr>
        <w:t xml:space="preserve"> </w:t>
      </w:r>
      <w:r w:rsidRPr="00A4463C">
        <w:rPr>
          <w:color w:val="000000"/>
        </w:rPr>
        <w:t>(A)</w:t>
      </w:r>
      <w:r w:rsidRPr="00A4463C">
        <w:rPr>
          <w:b/>
          <w:color w:val="000000"/>
        </w:rPr>
        <w:t xml:space="preserve">  </w:t>
      </w:r>
      <w:r w:rsidRPr="00A4463C">
        <w:rPr>
          <w:color w:val="000000"/>
          <w:u w:val="single"/>
        </w:rPr>
        <w:t>Accounting Data</w:t>
      </w:r>
    </w:p>
    <w:tbl>
      <w:tblPr>
        <w:tblW w:w="9092"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0" w:type="dxa"/>
          <w:right w:w="100" w:type="dxa"/>
        </w:tblCellMar>
        <w:tblLook w:val="04A0" w:firstRow="1" w:lastRow="0" w:firstColumn="1" w:lastColumn="0" w:noHBand="0" w:noVBand="1"/>
      </w:tblPr>
      <w:tblGrid>
        <w:gridCol w:w="4299"/>
        <w:gridCol w:w="1825"/>
        <w:gridCol w:w="2968"/>
      </w:tblGrid>
      <w:tr w:rsidR="003D230F" w:rsidRPr="005962DD" w:rsidTr="00CC460B">
        <w:trPr>
          <w:cantSplit/>
          <w:trHeight w:val="435"/>
        </w:trPr>
        <w:tc>
          <w:tcPr>
            <w:tcW w:w="4299" w:type="dxa"/>
            <w:tcBorders>
              <w:top w:val="single" w:sz="4" w:space="0" w:color="auto"/>
              <w:left w:val="single" w:sz="4" w:space="0" w:color="auto"/>
              <w:bottom w:val="single" w:sz="6" w:space="0" w:color="000000"/>
              <w:right w:val="single" w:sz="6" w:space="0" w:color="000000"/>
            </w:tcBorders>
            <w:hideMark/>
          </w:tcPr>
          <w:p w:rsidR="003D230F" w:rsidRDefault="003D230F" w:rsidP="00CC460B">
            <w:pPr>
              <w:spacing w:before="100" w:after="55"/>
              <w:rPr>
                <w:sz w:val="16"/>
                <w:szCs w:val="16"/>
              </w:rPr>
            </w:pPr>
            <w:r>
              <w:rPr>
                <w:sz w:val="16"/>
                <w:szCs w:val="16"/>
              </w:rPr>
              <w:tab/>
            </w:r>
            <w:r>
              <w:rPr>
                <w:sz w:val="16"/>
                <w:szCs w:val="16"/>
              </w:rPr>
              <w:tab/>
            </w:r>
            <w:r>
              <w:rPr>
                <w:sz w:val="16"/>
                <w:szCs w:val="16"/>
              </w:rPr>
              <w:tab/>
            </w:r>
          </w:p>
        </w:tc>
        <w:tc>
          <w:tcPr>
            <w:tcW w:w="1825" w:type="dxa"/>
            <w:tcBorders>
              <w:top w:val="single" w:sz="4" w:space="0" w:color="auto"/>
              <w:left w:val="single" w:sz="6" w:space="0" w:color="000000"/>
              <w:bottom w:val="single" w:sz="6" w:space="0" w:color="000000"/>
              <w:right w:val="single" w:sz="6" w:space="0" w:color="000000"/>
            </w:tcBorders>
            <w:hideMark/>
          </w:tcPr>
          <w:p w:rsidR="003D230F" w:rsidRPr="005962DD" w:rsidRDefault="003D230F" w:rsidP="00CC460B">
            <w:pPr>
              <w:spacing w:before="100" w:after="55"/>
            </w:pPr>
            <w:r w:rsidRPr="005962DD">
              <w:rPr>
                <w:b/>
                <w:bCs/>
              </w:rPr>
              <w:t>NIST</w:t>
            </w:r>
          </w:p>
        </w:tc>
        <w:tc>
          <w:tcPr>
            <w:tcW w:w="2968" w:type="dxa"/>
            <w:tcBorders>
              <w:top w:val="single" w:sz="4" w:space="0" w:color="auto"/>
              <w:left w:val="single" w:sz="6" w:space="0" w:color="000000"/>
              <w:bottom w:val="single" w:sz="6" w:space="0" w:color="000000"/>
              <w:right w:val="single" w:sz="4" w:space="0" w:color="auto"/>
            </w:tcBorders>
            <w:hideMark/>
          </w:tcPr>
          <w:p w:rsidR="003D230F" w:rsidRPr="005962DD" w:rsidRDefault="003D230F" w:rsidP="00CC460B">
            <w:pPr>
              <w:spacing w:before="100" w:after="55"/>
              <w:rPr>
                <w:i/>
              </w:rPr>
            </w:pPr>
            <w:r w:rsidRPr="005962DD">
              <w:rPr>
                <w:b/>
                <w:bCs/>
                <w:i/>
                <w:highlight w:val="yellow"/>
              </w:rPr>
              <w:t xml:space="preserve">[Requesting </w:t>
            </w:r>
            <w:r>
              <w:rPr>
                <w:b/>
                <w:bCs/>
                <w:i/>
                <w:highlight w:val="yellow"/>
              </w:rPr>
              <w:t>Organization</w:t>
            </w:r>
            <w:r w:rsidRPr="005962DD">
              <w:rPr>
                <w:b/>
                <w:bCs/>
                <w:i/>
                <w:highlight w:val="yellow"/>
              </w:rPr>
              <w:t>]</w:t>
            </w:r>
            <w:r w:rsidRPr="005962DD">
              <w:rPr>
                <w:i/>
              </w:rPr>
              <w:t xml:space="preserve"> </w:t>
            </w:r>
          </w:p>
        </w:tc>
      </w:tr>
      <w:tr w:rsidR="003D230F" w:rsidRPr="00901964" w:rsidTr="00CC460B">
        <w:trPr>
          <w:cantSplit/>
          <w:trHeight w:val="454"/>
        </w:trPr>
        <w:tc>
          <w:tcPr>
            <w:tcW w:w="4299" w:type="dxa"/>
            <w:tcBorders>
              <w:top w:val="single" w:sz="6" w:space="0" w:color="000000"/>
              <w:left w:val="single" w:sz="4" w:space="0" w:color="auto"/>
              <w:bottom w:val="single" w:sz="6" w:space="0" w:color="000000"/>
              <w:right w:val="single" w:sz="6" w:space="0" w:color="000000"/>
            </w:tcBorders>
            <w:hideMark/>
          </w:tcPr>
          <w:p w:rsidR="003D230F" w:rsidRDefault="003D230F" w:rsidP="00CC460B">
            <w:pPr>
              <w:spacing w:before="100" w:after="55"/>
            </w:pPr>
            <w:r>
              <w:t>Business Partner Network (BPN) number</w:t>
            </w:r>
          </w:p>
          <w:p w:rsidR="003D230F" w:rsidRPr="003E7183" w:rsidRDefault="003D230F" w:rsidP="00CC460B">
            <w:pPr>
              <w:spacing w:before="100" w:after="55"/>
            </w:pPr>
            <w:r>
              <w:t>DUNS number</w:t>
            </w:r>
          </w:p>
        </w:tc>
        <w:tc>
          <w:tcPr>
            <w:tcW w:w="1825" w:type="dxa"/>
            <w:tcBorders>
              <w:top w:val="single" w:sz="6" w:space="0" w:color="000000"/>
              <w:left w:val="single" w:sz="6" w:space="0" w:color="000000"/>
              <w:bottom w:val="single" w:sz="6" w:space="0" w:color="000000"/>
              <w:right w:val="single" w:sz="6" w:space="0" w:color="000000"/>
            </w:tcBorders>
          </w:tcPr>
          <w:p w:rsidR="003D230F" w:rsidRPr="003E7183" w:rsidRDefault="003D230F" w:rsidP="00CC460B">
            <w:pPr>
              <w:spacing w:before="100" w:after="55"/>
            </w:pPr>
            <w:r>
              <w:t>929956050</w:t>
            </w:r>
          </w:p>
        </w:tc>
        <w:tc>
          <w:tcPr>
            <w:tcW w:w="2968" w:type="dxa"/>
            <w:tcBorders>
              <w:top w:val="single" w:sz="6" w:space="0" w:color="000000"/>
              <w:left w:val="single" w:sz="6" w:space="0" w:color="000000"/>
              <w:bottom w:val="single" w:sz="6" w:space="0" w:color="000000"/>
              <w:right w:val="single" w:sz="4" w:space="0" w:color="auto"/>
            </w:tcBorders>
          </w:tcPr>
          <w:p w:rsidR="003D230F" w:rsidRPr="00901964" w:rsidRDefault="003D230F" w:rsidP="00CC460B">
            <w:pPr>
              <w:spacing w:before="100" w:after="55"/>
            </w:pPr>
          </w:p>
        </w:tc>
      </w:tr>
      <w:tr w:rsidR="003D230F" w:rsidRPr="00901964" w:rsidTr="00CC460B">
        <w:trPr>
          <w:cantSplit/>
          <w:trHeight w:val="345"/>
        </w:trPr>
        <w:tc>
          <w:tcPr>
            <w:tcW w:w="4299" w:type="dxa"/>
            <w:tcBorders>
              <w:top w:val="single" w:sz="6" w:space="0" w:color="000000"/>
              <w:left w:val="single" w:sz="4" w:space="0" w:color="auto"/>
              <w:bottom w:val="single" w:sz="6" w:space="0" w:color="000000"/>
              <w:right w:val="single" w:sz="6" w:space="0" w:color="000000"/>
            </w:tcBorders>
            <w:hideMark/>
          </w:tcPr>
          <w:p w:rsidR="003D230F" w:rsidRPr="006D0593" w:rsidRDefault="003D230F" w:rsidP="00CC460B">
            <w:pPr>
              <w:rPr>
                <w:color w:val="000000"/>
              </w:rPr>
            </w:pPr>
            <w:r>
              <w:rPr>
                <w:color w:val="000000"/>
              </w:rPr>
              <w:t>Employer/Taxpayer Identification Number (EIN/TIN):</w:t>
            </w:r>
          </w:p>
        </w:tc>
        <w:tc>
          <w:tcPr>
            <w:tcW w:w="1825" w:type="dxa"/>
            <w:tcBorders>
              <w:top w:val="single" w:sz="6" w:space="0" w:color="000000"/>
              <w:left w:val="single" w:sz="6" w:space="0" w:color="000000"/>
              <w:bottom w:val="single" w:sz="6" w:space="0" w:color="000000"/>
              <w:right w:val="single" w:sz="6" w:space="0" w:color="000000"/>
            </w:tcBorders>
          </w:tcPr>
          <w:p w:rsidR="003D230F" w:rsidRDefault="003D230F" w:rsidP="00CC460B">
            <w:pPr>
              <w:spacing w:before="100" w:after="55"/>
            </w:pPr>
            <w:r>
              <w:t>53 0205706</w:t>
            </w:r>
          </w:p>
        </w:tc>
        <w:tc>
          <w:tcPr>
            <w:tcW w:w="2968" w:type="dxa"/>
            <w:tcBorders>
              <w:top w:val="single" w:sz="6" w:space="0" w:color="000000"/>
              <w:left w:val="single" w:sz="6" w:space="0" w:color="000000"/>
              <w:bottom w:val="single" w:sz="6" w:space="0" w:color="000000"/>
              <w:right w:val="single" w:sz="4" w:space="0" w:color="auto"/>
            </w:tcBorders>
          </w:tcPr>
          <w:p w:rsidR="003D230F" w:rsidRPr="00901964" w:rsidRDefault="003D230F" w:rsidP="00CC460B">
            <w:pPr>
              <w:spacing w:before="100" w:after="55"/>
            </w:pPr>
          </w:p>
        </w:tc>
      </w:tr>
    </w:tbl>
    <w:p w:rsidR="003D230F" w:rsidRDefault="003D230F" w:rsidP="003D230F">
      <w:pPr>
        <w:rPr>
          <w:color w:val="000000"/>
        </w:rPr>
      </w:pPr>
    </w:p>
    <w:p w:rsidR="003D230F" w:rsidRPr="009A6540" w:rsidRDefault="003D230F" w:rsidP="003D230F">
      <w:pPr>
        <w:pStyle w:val="Default"/>
      </w:pPr>
      <w:r w:rsidRPr="00A4463C">
        <w:rPr>
          <w:bCs/>
          <w:iCs/>
        </w:rPr>
        <w:t xml:space="preserve">(B) </w:t>
      </w:r>
      <w:r w:rsidRPr="00A4463C">
        <w:rPr>
          <w:bCs/>
          <w:iCs/>
          <w:u w:val="single"/>
        </w:rPr>
        <w:t>Payment Options and Instructions</w:t>
      </w:r>
      <w:r w:rsidRPr="009A6540">
        <w:t xml:space="preserve"> </w:t>
      </w:r>
    </w:p>
    <w:p w:rsidR="003D230F" w:rsidRDefault="003D230F" w:rsidP="003D230F">
      <w:pPr>
        <w:rPr>
          <w:i/>
        </w:rPr>
      </w:pPr>
      <w:r w:rsidRPr="00943FDE">
        <w:rPr>
          <w:i/>
        </w:rPr>
        <w:t xml:space="preserve">The National Institute of Standards &amp; Technology (NIST) has multiple payment methods available for customers to pay our Reimbursable Activities invoices. </w:t>
      </w:r>
    </w:p>
    <w:p w:rsidR="003D230F" w:rsidRPr="00943FDE" w:rsidRDefault="003D230F" w:rsidP="003D230F">
      <w:pPr>
        <w:rPr>
          <w:i/>
        </w:rPr>
      </w:pPr>
    </w:p>
    <w:p w:rsidR="003D230F" w:rsidRDefault="003D230F" w:rsidP="003D230F">
      <w:r>
        <w:t xml:space="preserve">All </w:t>
      </w:r>
      <w:r w:rsidRPr="0033118E">
        <w:rPr>
          <w:b/>
        </w:rPr>
        <w:t>billing terms</w:t>
      </w:r>
      <w:r>
        <w:t xml:space="preserve"> are </w:t>
      </w:r>
      <w:r w:rsidRPr="0033118E">
        <w:rPr>
          <w:b/>
          <w:color w:val="FF0000"/>
        </w:rPr>
        <w:t>net 45 days</w:t>
      </w:r>
      <w:r>
        <w:t xml:space="preserve"> for foreign customers.  Payment must be received or late fees will be accessed.</w:t>
      </w:r>
    </w:p>
    <w:p w:rsidR="003D230F" w:rsidRDefault="003D230F" w:rsidP="003D230F"/>
    <w:p w:rsidR="003D230F" w:rsidRDefault="003D230F" w:rsidP="003D230F">
      <w:r w:rsidRPr="0033118E">
        <w:rPr>
          <w:b/>
        </w:rPr>
        <w:t>No discounts are allowed</w:t>
      </w:r>
      <w:r>
        <w:t xml:space="preserve"> for early payment.</w:t>
      </w:r>
    </w:p>
    <w:p w:rsidR="003D230F" w:rsidRDefault="003D230F" w:rsidP="003D230F"/>
    <w:p w:rsidR="003D230F" w:rsidRDefault="003D230F" w:rsidP="003D230F">
      <w:r>
        <w:t xml:space="preserve">We </w:t>
      </w:r>
      <w:r w:rsidRPr="004D3EE1">
        <w:rPr>
          <w:b/>
          <w:color w:val="FF0000"/>
        </w:rPr>
        <w:t>cannot accept a Letter of Credit</w:t>
      </w:r>
      <w:r w:rsidRPr="004D3EE1">
        <w:rPr>
          <w:color w:val="FF0000"/>
        </w:rPr>
        <w:t xml:space="preserve"> </w:t>
      </w:r>
      <w:r>
        <w:t>as a form of payment.</w:t>
      </w:r>
    </w:p>
    <w:p w:rsidR="003D230F" w:rsidRDefault="003D230F" w:rsidP="003D230F">
      <w:pPr>
        <w:rPr>
          <w:b/>
          <w:u w:val="single"/>
        </w:rPr>
      </w:pPr>
    </w:p>
    <w:p w:rsidR="003D230F" w:rsidRDefault="003D230F" w:rsidP="003D230F">
      <w:pPr>
        <w:rPr>
          <w:b/>
          <w:u w:val="single"/>
        </w:rPr>
      </w:pPr>
      <w:r w:rsidRPr="0033118E">
        <w:rPr>
          <w:b/>
          <w:u w:val="single"/>
        </w:rPr>
        <w:t>Acceptable payment methods are:</w:t>
      </w:r>
    </w:p>
    <w:tbl>
      <w:tblPr>
        <w:tblW w:w="8660" w:type="dxa"/>
        <w:tblInd w:w="99" w:type="dxa"/>
        <w:tblLook w:val="04A0" w:firstRow="1" w:lastRow="0" w:firstColumn="1" w:lastColumn="0" w:noHBand="0" w:noVBand="1"/>
      </w:tblPr>
      <w:tblGrid>
        <w:gridCol w:w="2504"/>
        <w:gridCol w:w="3411"/>
        <w:gridCol w:w="2745"/>
      </w:tblGrid>
      <w:tr w:rsidR="003D230F" w:rsidRPr="008049B1" w:rsidTr="00CC460B">
        <w:trPr>
          <w:trHeight w:val="298"/>
        </w:trPr>
        <w:tc>
          <w:tcPr>
            <w:tcW w:w="2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0F" w:rsidRPr="008049B1" w:rsidRDefault="003D230F" w:rsidP="00CC460B">
            <w:pPr>
              <w:rPr>
                <w:rFonts w:ascii="Calibri" w:hAnsi="Calibri"/>
                <w:b/>
                <w:bCs/>
                <w:color w:val="000000"/>
              </w:rPr>
            </w:pPr>
            <w:r w:rsidRPr="008049B1">
              <w:rPr>
                <w:rFonts w:ascii="Calibri" w:hAnsi="Calibri"/>
                <w:b/>
                <w:bCs/>
                <w:color w:val="000000"/>
              </w:rPr>
              <w:t>Form of Payment</w:t>
            </w:r>
          </w:p>
        </w:tc>
        <w:tc>
          <w:tcPr>
            <w:tcW w:w="3411" w:type="dxa"/>
            <w:tcBorders>
              <w:top w:val="single" w:sz="4" w:space="0" w:color="auto"/>
              <w:left w:val="nil"/>
              <w:bottom w:val="single" w:sz="4" w:space="0" w:color="auto"/>
              <w:right w:val="single" w:sz="4" w:space="0" w:color="auto"/>
            </w:tcBorders>
            <w:shd w:val="clear" w:color="auto" w:fill="auto"/>
            <w:noWrap/>
            <w:vAlign w:val="bottom"/>
            <w:hideMark/>
          </w:tcPr>
          <w:p w:rsidR="003D230F" w:rsidRPr="008049B1" w:rsidRDefault="003D230F" w:rsidP="00CC460B">
            <w:pPr>
              <w:rPr>
                <w:rFonts w:ascii="Calibri" w:hAnsi="Calibri"/>
                <w:b/>
                <w:bCs/>
                <w:color w:val="000000"/>
              </w:rPr>
            </w:pPr>
            <w:r w:rsidRPr="008049B1">
              <w:rPr>
                <w:rFonts w:ascii="Calibri" w:hAnsi="Calibri"/>
                <w:b/>
                <w:bCs/>
                <w:color w:val="000000"/>
              </w:rPr>
              <w:t>Process Payment by:</w:t>
            </w:r>
          </w:p>
        </w:tc>
        <w:tc>
          <w:tcPr>
            <w:tcW w:w="2745" w:type="dxa"/>
            <w:tcBorders>
              <w:top w:val="single" w:sz="4" w:space="0" w:color="auto"/>
              <w:left w:val="nil"/>
              <w:bottom w:val="single" w:sz="4" w:space="0" w:color="auto"/>
              <w:right w:val="single" w:sz="4" w:space="0" w:color="auto"/>
            </w:tcBorders>
            <w:shd w:val="clear" w:color="auto" w:fill="auto"/>
            <w:noWrap/>
            <w:vAlign w:val="bottom"/>
            <w:hideMark/>
          </w:tcPr>
          <w:p w:rsidR="003D230F" w:rsidRPr="008049B1" w:rsidRDefault="003D230F" w:rsidP="00CC460B">
            <w:pPr>
              <w:rPr>
                <w:rFonts w:ascii="Calibri" w:hAnsi="Calibri"/>
                <w:b/>
                <w:bCs/>
                <w:color w:val="000000"/>
              </w:rPr>
            </w:pPr>
            <w:r>
              <w:rPr>
                <w:rFonts w:ascii="Calibri" w:hAnsi="Calibri"/>
                <w:b/>
                <w:bCs/>
                <w:color w:val="000000"/>
              </w:rPr>
              <w:t>Customer Type</w:t>
            </w:r>
          </w:p>
        </w:tc>
      </w:tr>
      <w:tr w:rsidR="003D230F" w:rsidRPr="008049B1" w:rsidTr="00CC460B">
        <w:trPr>
          <w:trHeight w:val="298"/>
        </w:trPr>
        <w:tc>
          <w:tcPr>
            <w:tcW w:w="2504" w:type="dxa"/>
            <w:tcBorders>
              <w:top w:val="nil"/>
              <w:left w:val="single" w:sz="4" w:space="0" w:color="auto"/>
              <w:bottom w:val="nil"/>
              <w:right w:val="single" w:sz="4" w:space="0" w:color="auto"/>
            </w:tcBorders>
            <w:shd w:val="clear" w:color="auto" w:fill="auto"/>
            <w:noWrap/>
            <w:vAlign w:val="bottom"/>
            <w:hideMark/>
          </w:tcPr>
          <w:p w:rsidR="003D230F" w:rsidRPr="00B301D2" w:rsidRDefault="003D230F" w:rsidP="00CC460B">
            <w:pPr>
              <w:rPr>
                <w:rFonts w:ascii="Calibri" w:hAnsi="Calibri"/>
                <w:b/>
                <w:color w:val="000000"/>
              </w:rPr>
            </w:pPr>
            <w:r w:rsidRPr="00B301D2">
              <w:rPr>
                <w:rFonts w:ascii="Calibri" w:hAnsi="Calibri"/>
                <w:b/>
                <w:color w:val="000000"/>
              </w:rPr>
              <w:t>ACH</w:t>
            </w:r>
          </w:p>
        </w:tc>
        <w:tc>
          <w:tcPr>
            <w:tcW w:w="3411"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sidRPr="008049B1">
              <w:rPr>
                <w:rFonts w:ascii="Calibri" w:hAnsi="Calibri"/>
                <w:color w:val="000000"/>
              </w:rPr>
              <w:t>PAY.GOV</w:t>
            </w:r>
          </w:p>
        </w:tc>
        <w:tc>
          <w:tcPr>
            <w:tcW w:w="2745"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Pr>
                <w:rFonts w:ascii="Calibri" w:hAnsi="Calibri"/>
                <w:color w:val="000000"/>
              </w:rPr>
              <w:t>Non-Fed(within US) &amp; Foreign</w:t>
            </w:r>
          </w:p>
        </w:tc>
      </w:tr>
      <w:tr w:rsidR="003D230F" w:rsidRPr="008049B1" w:rsidTr="00CC460B">
        <w:trPr>
          <w:trHeight w:val="298"/>
        </w:trPr>
        <w:tc>
          <w:tcPr>
            <w:tcW w:w="2504" w:type="dxa"/>
            <w:tcBorders>
              <w:top w:val="nil"/>
              <w:left w:val="single" w:sz="4" w:space="0" w:color="auto"/>
              <w:bottom w:val="nil"/>
              <w:right w:val="single" w:sz="4" w:space="0" w:color="auto"/>
            </w:tcBorders>
            <w:shd w:val="clear" w:color="auto" w:fill="auto"/>
            <w:noWrap/>
            <w:vAlign w:val="bottom"/>
            <w:hideMark/>
          </w:tcPr>
          <w:p w:rsidR="003D230F" w:rsidRPr="00B301D2" w:rsidRDefault="003D230F" w:rsidP="00CC460B">
            <w:pPr>
              <w:rPr>
                <w:rFonts w:ascii="Calibri" w:hAnsi="Calibri"/>
                <w:b/>
                <w:color w:val="000000"/>
              </w:rPr>
            </w:pPr>
            <w:r w:rsidRPr="00B301D2">
              <w:rPr>
                <w:rFonts w:ascii="Calibri" w:hAnsi="Calibri"/>
                <w:b/>
                <w:color w:val="000000"/>
              </w:rPr>
              <w:t>Credit Card</w:t>
            </w:r>
          </w:p>
        </w:tc>
        <w:tc>
          <w:tcPr>
            <w:tcW w:w="3411"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sidRPr="008049B1">
              <w:rPr>
                <w:rFonts w:ascii="Calibri" w:hAnsi="Calibri"/>
                <w:color w:val="000000"/>
              </w:rPr>
              <w:t>PAY.GOV</w:t>
            </w:r>
          </w:p>
        </w:tc>
        <w:tc>
          <w:tcPr>
            <w:tcW w:w="2745"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Pr>
                <w:rFonts w:ascii="Calibri" w:hAnsi="Calibri"/>
                <w:color w:val="000000"/>
              </w:rPr>
              <w:br/>
              <w:t>Non-Fed(within US) &amp; Foreign</w:t>
            </w:r>
          </w:p>
        </w:tc>
      </w:tr>
      <w:tr w:rsidR="003D230F" w:rsidRPr="008049B1" w:rsidTr="00CC460B">
        <w:trPr>
          <w:trHeight w:val="688"/>
        </w:trPr>
        <w:tc>
          <w:tcPr>
            <w:tcW w:w="2504" w:type="dxa"/>
            <w:tcBorders>
              <w:top w:val="nil"/>
              <w:left w:val="single" w:sz="4" w:space="0" w:color="auto"/>
              <w:bottom w:val="nil"/>
              <w:right w:val="single" w:sz="4" w:space="0" w:color="auto"/>
            </w:tcBorders>
            <w:shd w:val="clear" w:color="auto" w:fill="auto"/>
            <w:noWrap/>
            <w:vAlign w:val="bottom"/>
            <w:hideMark/>
          </w:tcPr>
          <w:p w:rsidR="003D230F" w:rsidRPr="00B301D2" w:rsidRDefault="003D230F" w:rsidP="00CC460B">
            <w:pPr>
              <w:rPr>
                <w:rFonts w:ascii="Calibri" w:hAnsi="Calibri"/>
                <w:b/>
                <w:color w:val="000000"/>
              </w:rPr>
            </w:pPr>
            <w:r w:rsidRPr="00B301D2">
              <w:rPr>
                <w:rFonts w:ascii="Calibri" w:hAnsi="Calibri"/>
                <w:b/>
                <w:color w:val="000000"/>
              </w:rPr>
              <w:t xml:space="preserve">Check </w:t>
            </w:r>
          </w:p>
        </w:tc>
        <w:tc>
          <w:tcPr>
            <w:tcW w:w="3411"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Pr>
                <w:rFonts w:ascii="Calibri" w:hAnsi="Calibri"/>
                <w:color w:val="000000"/>
              </w:rPr>
              <w:t>Bank</w:t>
            </w:r>
          </w:p>
        </w:tc>
        <w:tc>
          <w:tcPr>
            <w:tcW w:w="2745"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Pr>
                <w:rFonts w:ascii="Calibri" w:hAnsi="Calibri"/>
                <w:color w:val="000000"/>
              </w:rPr>
              <w:br/>
              <w:t xml:space="preserve">Non –Fed(within US) &amp; </w:t>
            </w:r>
            <w:r>
              <w:rPr>
                <w:rFonts w:ascii="Calibri" w:hAnsi="Calibri"/>
                <w:color w:val="000000"/>
              </w:rPr>
              <w:lastRenderedPageBreak/>
              <w:t>Foreign</w:t>
            </w:r>
          </w:p>
        </w:tc>
      </w:tr>
      <w:tr w:rsidR="003D230F" w:rsidRPr="008049B1" w:rsidTr="00CC460B">
        <w:trPr>
          <w:trHeight w:val="297"/>
        </w:trPr>
        <w:tc>
          <w:tcPr>
            <w:tcW w:w="2504" w:type="dxa"/>
            <w:tcBorders>
              <w:top w:val="nil"/>
              <w:left w:val="single" w:sz="4" w:space="0" w:color="auto"/>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r w:rsidRPr="008049B1">
              <w:rPr>
                <w:rFonts w:ascii="Calibri" w:hAnsi="Calibri"/>
                <w:color w:val="000000"/>
              </w:rPr>
              <w:lastRenderedPageBreak/>
              <w:t> </w:t>
            </w:r>
            <w:r>
              <w:rPr>
                <w:rFonts w:ascii="Calibri" w:hAnsi="Calibri"/>
                <w:color w:val="000000"/>
              </w:rPr>
              <w:t>(denominated in USD)</w:t>
            </w:r>
          </w:p>
        </w:tc>
        <w:tc>
          <w:tcPr>
            <w:tcW w:w="3411"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p>
        </w:tc>
        <w:tc>
          <w:tcPr>
            <w:tcW w:w="2745"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p>
        </w:tc>
      </w:tr>
      <w:tr w:rsidR="003D230F" w:rsidRPr="008049B1" w:rsidTr="00CC460B">
        <w:trPr>
          <w:trHeight w:val="80"/>
        </w:trPr>
        <w:tc>
          <w:tcPr>
            <w:tcW w:w="2504" w:type="dxa"/>
            <w:tcBorders>
              <w:top w:val="nil"/>
              <w:left w:val="single" w:sz="4" w:space="0" w:color="auto"/>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p>
        </w:tc>
        <w:tc>
          <w:tcPr>
            <w:tcW w:w="3411"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p>
        </w:tc>
        <w:tc>
          <w:tcPr>
            <w:tcW w:w="2745" w:type="dxa"/>
            <w:tcBorders>
              <w:top w:val="nil"/>
              <w:left w:val="nil"/>
              <w:bottom w:val="nil"/>
              <w:right w:val="single" w:sz="4" w:space="0" w:color="auto"/>
            </w:tcBorders>
            <w:shd w:val="clear" w:color="auto" w:fill="auto"/>
            <w:noWrap/>
            <w:vAlign w:val="bottom"/>
            <w:hideMark/>
          </w:tcPr>
          <w:p w:rsidR="003D230F" w:rsidRPr="008049B1" w:rsidRDefault="003D230F" w:rsidP="00CC460B">
            <w:pPr>
              <w:rPr>
                <w:rFonts w:ascii="Calibri" w:hAnsi="Calibri"/>
                <w:color w:val="000000"/>
              </w:rPr>
            </w:pPr>
          </w:p>
        </w:tc>
      </w:tr>
      <w:tr w:rsidR="003D230F" w:rsidRPr="008049B1" w:rsidTr="00CC460B">
        <w:trPr>
          <w:trHeight w:val="1278"/>
        </w:trPr>
        <w:tc>
          <w:tcPr>
            <w:tcW w:w="2504" w:type="dxa"/>
            <w:tcBorders>
              <w:top w:val="nil"/>
              <w:left w:val="single" w:sz="4" w:space="0" w:color="auto"/>
              <w:bottom w:val="single" w:sz="4" w:space="0" w:color="auto"/>
              <w:right w:val="single" w:sz="4" w:space="0" w:color="auto"/>
            </w:tcBorders>
            <w:shd w:val="clear" w:color="auto" w:fill="auto"/>
            <w:noWrap/>
            <w:vAlign w:val="bottom"/>
            <w:hideMark/>
          </w:tcPr>
          <w:p w:rsidR="003D230F" w:rsidRDefault="003D230F" w:rsidP="00CC460B">
            <w:pPr>
              <w:rPr>
                <w:rFonts w:ascii="Calibri" w:hAnsi="Calibri"/>
                <w:b/>
                <w:color w:val="000000"/>
              </w:rPr>
            </w:pPr>
            <w:r>
              <w:rPr>
                <w:rFonts w:ascii="Calibri" w:hAnsi="Calibri"/>
                <w:b/>
                <w:color w:val="000000"/>
              </w:rPr>
              <w:t>Wire</w:t>
            </w:r>
          </w:p>
          <w:p w:rsidR="003D230F" w:rsidRDefault="003D230F" w:rsidP="00CC460B">
            <w:pPr>
              <w:rPr>
                <w:rFonts w:ascii="Calibri" w:hAnsi="Calibri"/>
                <w:b/>
                <w:color w:val="000000"/>
              </w:rPr>
            </w:pPr>
          </w:p>
          <w:p w:rsidR="003D230F" w:rsidRPr="00B301D2" w:rsidRDefault="003D230F" w:rsidP="00CC460B">
            <w:pPr>
              <w:rPr>
                <w:rFonts w:ascii="Calibri" w:hAnsi="Calibri"/>
                <w:b/>
                <w:color w:val="000000"/>
              </w:rPr>
            </w:pPr>
            <w:r>
              <w:rPr>
                <w:rFonts w:ascii="Calibri" w:hAnsi="Calibri"/>
                <w:b/>
                <w:color w:val="000000"/>
              </w:rPr>
              <w:t>IPAC</w:t>
            </w:r>
          </w:p>
        </w:tc>
        <w:tc>
          <w:tcPr>
            <w:tcW w:w="3411" w:type="dxa"/>
            <w:tcBorders>
              <w:top w:val="nil"/>
              <w:left w:val="nil"/>
              <w:bottom w:val="single" w:sz="4" w:space="0" w:color="auto"/>
              <w:right w:val="single" w:sz="4" w:space="0" w:color="auto"/>
            </w:tcBorders>
            <w:shd w:val="clear" w:color="auto" w:fill="auto"/>
            <w:noWrap/>
            <w:vAlign w:val="bottom"/>
            <w:hideMark/>
          </w:tcPr>
          <w:p w:rsidR="003D230F" w:rsidRDefault="003D230F" w:rsidP="00CC460B">
            <w:pPr>
              <w:rPr>
                <w:rFonts w:ascii="Calibri" w:hAnsi="Calibri"/>
                <w:color w:val="000000"/>
              </w:rPr>
            </w:pPr>
            <w:r w:rsidRPr="008049B1">
              <w:rPr>
                <w:rFonts w:ascii="Calibri" w:hAnsi="Calibri"/>
                <w:color w:val="000000"/>
              </w:rPr>
              <w:t>Fedwire</w:t>
            </w:r>
            <w:r>
              <w:rPr>
                <w:rFonts w:ascii="Calibri" w:hAnsi="Calibri"/>
                <w:color w:val="000000"/>
              </w:rPr>
              <w:br/>
            </w:r>
          </w:p>
          <w:p w:rsidR="003D230F" w:rsidRPr="008049B1" w:rsidRDefault="003D230F" w:rsidP="00CC460B">
            <w:pPr>
              <w:rPr>
                <w:rFonts w:ascii="Calibri" w:hAnsi="Calibri"/>
                <w:color w:val="000000"/>
              </w:rPr>
            </w:pPr>
            <w:r>
              <w:rPr>
                <w:rFonts w:ascii="Calibri" w:hAnsi="Calibri"/>
                <w:color w:val="000000"/>
              </w:rPr>
              <w:br/>
              <w:t>US Treasury IPAC System</w:t>
            </w:r>
          </w:p>
        </w:tc>
        <w:tc>
          <w:tcPr>
            <w:tcW w:w="2745" w:type="dxa"/>
            <w:tcBorders>
              <w:top w:val="nil"/>
              <w:left w:val="nil"/>
              <w:bottom w:val="single" w:sz="4" w:space="0" w:color="auto"/>
              <w:right w:val="single" w:sz="4" w:space="0" w:color="auto"/>
            </w:tcBorders>
            <w:shd w:val="clear" w:color="auto" w:fill="auto"/>
            <w:noWrap/>
            <w:vAlign w:val="bottom"/>
            <w:hideMark/>
          </w:tcPr>
          <w:p w:rsidR="003D230F" w:rsidRDefault="003D230F" w:rsidP="00CC460B">
            <w:pPr>
              <w:rPr>
                <w:rFonts w:ascii="Calibri" w:hAnsi="Calibri"/>
                <w:color w:val="000000"/>
              </w:rPr>
            </w:pPr>
            <w:r>
              <w:rPr>
                <w:rFonts w:ascii="Calibri" w:hAnsi="Calibri"/>
                <w:color w:val="000000"/>
              </w:rPr>
              <w:t>Non – Fed (within US) &amp; Foreign</w:t>
            </w:r>
          </w:p>
          <w:p w:rsidR="003D230F" w:rsidRPr="008049B1" w:rsidRDefault="003D230F" w:rsidP="00CC460B">
            <w:pPr>
              <w:rPr>
                <w:rFonts w:ascii="Calibri" w:hAnsi="Calibri"/>
                <w:color w:val="000000"/>
              </w:rPr>
            </w:pPr>
            <w:r>
              <w:rPr>
                <w:rFonts w:ascii="Calibri" w:hAnsi="Calibri"/>
                <w:color w:val="000000"/>
              </w:rPr>
              <w:br/>
              <w:t>For Federal Customers only</w:t>
            </w:r>
          </w:p>
        </w:tc>
      </w:tr>
    </w:tbl>
    <w:p w:rsidR="003D230F" w:rsidRDefault="003D230F" w:rsidP="003D230F"/>
    <w:p w:rsidR="003D230F" w:rsidRDefault="003D230F" w:rsidP="003D230F">
      <w:pPr>
        <w:numPr>
          <w:ilvl w:val="0"/>
          <w:numId w:val="4"/>
        </w:numPr>
        <w:textAlignment w:val="top"/>
        <w:rPr>
          <w:b/>
        </w:rPr>
      </w:pPr>
      <w:r w:rsidRPr="00CC3BF7">
        <w:rPr>
          <w:b/>
          <w:i/>
          <w:u w:val="single"/>
        </w:rPr>
        <w:t>PAY.GOV</w:t>
      </w:r>
      <w:r w:rsidRPr="00CC3BF7">
        <w:rPr>
          <w:b/>
          <w:i/>
        </w:rPr>
        <w:t xml:space="preserve">  </w:t>
      </w:r>
    </w:p>
    <w:p w:rsidR="003D230F" w:rsidRDefault="003D230F" w:rsidP="003D230F">
      <w:pPr>
        <w:textAlignment w:val="top"/>
      </w:pPr>
      <w:r w:rsidRPr="00DC75E1">
        <w:rPr>
          <w:b/>
        </w:rPr>
        <w:t>For NIST invoices only</w:t>
      </w:r>
      <w:r>
        <w:t xml:space="preserve">, electronic payments can be submitted through Pay.gov by ACH, Visa, Master Card, Discover, American Express, or debt card.  Go to </w:t>
      </w:r>
      <w:hyperlink r:id="rId14" w:history="1">
        <w:r w:rsidRPr="00656EC8">
          <w:rPr>
            <w:rStyle w:val="Hyperlink"/>
          </w:rPr>
          <w:t>www.pay.gov</w:t>
        </w:r>
      </w:hyperlink>
      <w:r>
        <w:t xml:space="preserve">.  </w:t>
      </w:r>
      <w:r w:rsidRPr="007258C2">
        <w:t xml:space="preserve">Bypass the user id and password section; you do not need to be registered with Pay.gov to make a payment against our invoices. To locate the payment forms click on “by Agency Name” on the left hand side of the menu bar.  Find and select the National Institute of Standards and Technology.  Choose the </w:t>
      </w:r>
      <w:r>
        <w:t xml:space="preserve">appropriate </w:t>
      </w:r>
      <w:r w:rsidRPr="007258C2">
        <w:t>NIST payment form</w:t>
      </w:r>
      <w:r>
        <w:t xml:space="preserve"> that best fits your invoice (for Reimbursable Invoices – Choose NIST Miscellaneous Payments)</w:t>
      </w:r>
      <w:r w:rsidRPr="007258C2">
        <w:t xml:space="preserve">.  Complete all required fields and submit your payment. </w:t>
      </w:r>
    </w:p>
    <w:p w:rsidR="003D230F" w:rsidRPr="007258C2" w:rsidRDefault="003D230F" w:rsidP="003D230F">
      <w:pPr>
        <w:textAlignment w:val="top"/>
      </w:pPr>
    </w:p>
    <w:p w:rsidR="003D230F" w:rsidRDefault="003D230F" w:rsidP="003D230F">
      <w:r w:rsidRPr="004719EB">
        <w:t>Note:  For ACH payments, please verify with your banking institution that your account is set up to have ACH payments processed</w:t>
      </w:r>
      <w:r>
        <w:t>.</w:t>
      </w:r>
    </w:p>
    <w:p w:rsidR="003D230F" w:rsidRDefault="003D230F" w:rsidP="003D230F"/>
    <w:p w:rsidR="003D230F" w:rsidRDefault="003D230F" w:rsidP="003D230F">
      <w:pPr>
        <w:numPr>
          <w:ilvl w:val="0"/>
          <w:numId w:val="4"/>
        </w:numPr>
        <w:rPr>
          <w:b/>
        </w:rPr>
      </w:pPr>
      <w:r w:rsidRPr="00CC3BF7">
        <w:rPr>
          <w:b/>
          <w:i/>
          <w:u w:val="single"/>
        </w:rPr>
        <w:t>Wire Payments</w:t>
      </w:r>
      <w:r w:rsidRPr="00CC3BF7">
        <w:rPr>
          <w:b/>
          <w:i/>
        </w:rPr>
        <w:t xml:space="preserve"> </w:t>
      </w:r>
    </w:p>
    <w:p w:rsidR="003D230F" w:rsidRDefault="003D230F" w:rsidP="003D230F">
      <w:r>
        <w:t>Payments may also be sent by wire using the US Department of Treasury FEDWIRE system and it can be done so to the following bank:</w:t>
      </w:r>
    </w:p>
    <w:p w:rsidR="003D230F" w:rsidRDefault="003D230F" w:rsidP="003D230F"/>
    <w:p w:rsidR="003D230F" w:rsidRDefault="003D230F" w:rsidP="003D230F">
      <w:r>
        <w:t>Treas NYC (Account is with the Federal Reserve Bank of New York)</w:t>
      </w:r>
    </w:p>
    <w:p w:rsidR="003D230F" w:rsidRDefault="003D230F" w:rsidP="003D230F">
      <w:r>
        <w:t xml:space="preserve">U.S. </w:t>
      </w:r>
      <w:r w:rsidR="00332390">
        <w:t>Dept.</w:t>
      </w:r>
      <w:r>
        <w:t xml:space="preserve"> of Treasury</w:t>
      </w:r>
    </w:p>
    <w:p w:rsidR="003D230F" w:rsidRDefault="003D230F" w:rsidP="003D230F">
      <w:r>
        <w:t>33 Liberty Street</w:t>
      </w:r>
    </w:p>
    <w:p w:rsidR="003D230F" w:rsidRDefault="003D230F" w:rsidP="003D230F">
      <w:r>
        <w:t>New York, NY 10045</w:t>
      </w:r>
    </w:p>
    <w:p w:rsidR="003D230F" w:rsidRDefault="003D230F" w:rsidP="003D230F">
      <w:r>
        <w:t>202-874-7132</w:t>
      </w:r>
      <w:r>
        <w:br/>
      </w:r>
    </w:p>
    <w:p w:rsidR="003D230F" w:rsidRDefault="003D230F" w:rsidP="003D230F">
      <w:r>
        <w:t>In Payment Details field, CL329930001</w:t>
      </w:r>
    </w:p>
    <w:p w:rsidR="003D230F" w:rsidRDefault="003D230F" w:rsidP="003D230F">
      <w:r>
        <w:t>ABA# 021030004</w:t>
      </w:r>
    </w:p>
    <w:p w:rsidR="003D230F" w:rsidRDefault="003D230F" w:rsidP="003D230F">
      <w:r>
        <w:t>ALC# 13060001</w:t>
      </w:r>
    </w:p>
    <w:p w:rsidR="003D230F" w:rsidRDefault="003D230F" w:rsidP="003D230F">
      <w:r>
        <w:t>Account Name: TREAS NYC/CTR/BNF=NIST/AC-13060001</w:t>
      </w:r>
    </w:p>
    <w:p w:rsidR="003D230F" w:rsidRPr="004719EB" w:rsidRDefault="003D230F" w:rsidP="003D230F">
      <w:pPr>
        <w:pStyle w:val="Heading1"/>
        <w:rPr>
          <w:b w:val="0"/>
          <w:i/>
        </w:rPr>
      </w:pPr>
      <w:r w:rsidRPr="00CC3BF7">
        <w:rPr>
          <w:rFonts w:ascii="Calibri" w:eastAsia="Calibri" w:hAnsi="Calibri"/>
          <w:b w:val="0"/>
          <w:bCs w:val="0"/>
          <w:sz w:val="22"/>
          <w:szCs w:val="22"/>
        </w:rPr>
        <w:br/>
      </w:r>
      <w:r w:rsidRPr="004719EB">
        <w:rPr>
          <w:b w:val="0"/>
          <w:i/>
        </w:rPr>
        <w:t>We cannot accept wires payment made through the Swift system only FEDWIRE.  Therefore, we do not have a Swift code.</w:t>
      </w:r>
    </w:p>
    <w:p w:rsidR="003D230F" w:rsidRDefault="003D230F" w:rsidP="003D230F">
      <w:r>
        <w:br/>
        <w:t xml:space="preserve">Our account number and name are of critical importance and must be referenced in order for NIST to be properly credited with your payment.  It must appear in the precise manner shown to </w:t>
      </w:r>
      <w:r>
        <w:lastRenderedPageBreak/>
        <w:t>allow for the automated processing and classification of the funds transfer message.  In addition, please refer to the NIST invoice/receivable number, your purchase order number, your country, and any other pertinent information that would help us identify what your company is paying.</w:t>
      </w:r>
    </w:p>
    <w:p w:rsidR="003D230F" w:rsidRDefault="003D230F" w:rsidP="003D230F">
      <w:pPr>
        <w:rPr>
          <w:i/>
        </w:rPr>
      </w:pPr>
      <w:r>
        <w:t xml:space="preserve">This transfer of funds can only be accomplished by your company going through a U.S. Correspondent Bank or by having your country’s central bank send a swift telecommunication system message to the Federal Reserve Bank.  </w:t>
      </w:r>
      <w:r w:rsidRPr="004934B6">
        <w:rPr>
          <w:i/>
        </w:rPr>
        <w:t>Be sure to cover any processing fees your bank may charge you.</w:t>
      </w:r>
    </w:p>
    <w:p w:rsidR="003D230F" w:rsidRPr="00C14FEB" w:rsidRDefault="003D230F" w:rsidP="003D230F">
      <w:pPr>
        <w:rPr>
          <w:u w:val="single"/>
        </w:rPr>
      </w:pPr>
    </w:p>
    <w:p w:rsidR="003D230F" w:rsidRPr="00C14FEB" w:rsidRDefault="003D230F" w:rsidP="003D230F">
      <w:pPr>
        <w:numPr>
          <w:ilvl w:val="0"/>
          <w:numId w:val="4"/>
        </w:numPr>
      </w:pPr>
      <w:r w:rsidRPr="00A4463C">
        <w:rPr>
          <w:b/>
          <w:i/>
          <w:u w:val="single"/>
        </w:rPr>
        <w:t>Check Payments</w:t>
      </w:r>
      <w:r w:rsidRPr="00A4463C">
        <w:rPr>
          <w:b/>
          <w:i/>
        </w:rPr>
        <w:t xml:space="preserve"> </w:t>
      </w:r>
      <w:r w:rsidRPr="00A4463C">
        <w:rPr>
          <w:b/>
        </w:rPr>
        <w:br/>
      </w:r>
      <w:r w:rsidRPr="0028143A">
        <w:t xml:space="preserve">NIST </w:t>
      </w:r>
      <w:r>
        <w:t xml:space="preserve">accepts check payments as a form of payment. </w:t>
      </w:r>
      <w:r w:rsidRPr="00C14FEB">
        <w:t xml:space="preserve">Please </w:t>
      </w:r>
      <w:r>
        <w:t xml:space="preserve">refer to the address listed on the middle bottom of your Reimbursable Bill to send the payment in. </w:t>
      </w:r>
      <w:r>
        <w:br/>
      </w:r>
      <w:r>
        <w:br/>
        <w:t>T</w:t>
      </w:r>
      <w:r w:rsidRPr="00C14FEB">
        <w:t xml:space="preserve">he following address </w:t>
      </w:r>
      <w:r>
        <w:t>can also be used to send in checks to NIST:</w:t>
      </w:r>
    </w:p>
    <w:p w:rsidR="003D230F" w:rsidRPr="00C14FEB" w:rsidRDefault="003D230F" w:rsidP="003D230F">
      <w:r w:rsidRPr="00C14FEB">
        <w:tab/>
        <w:t>NIST</w:t>
      </w:r>
    </w:p>
    <w:p w:rsidR="003D230F" w:rsidRPr="00C14FEB" w:rsidRDefault="003D230F" w:rsidP="003D230F">
      <w:r w:rsidRPr="00C14FEB">
        <w:tab/>
      </w:r>
      <w:r>
        <w:t>100 Bureau Drive, STOP 1624</w:t>
      </w:r>
    </w:p>
    <w:p w:rsidR="003D230F" w:rsidRDefault="003D230F" w:rsidP="003D230F">
      <w:r w:rsidRPr="00C14FEB">
        <w:tab/>
      </w:r>
      <w:r>
        <w:t>Gaithersburg, MD 20899-1624</w:t>
      </w:r>
    </w:p>
    <w:p w:rsidR="003D230F" w:rsidRDefault="003D230F" w:rsidP="003D230F"/>
    <w:p w:rsidR="003D230F" w:rsidRPr="0090579E" w:rsidRDefault="003D230F" w:rsidP="003D230F">
      <w:r>
        <w:t>Please remember that all checks must be drawn on a United States Bank and made payable in US Dollars.  All foreign checks must be mailed to the Receivables office for deposit.  In addition, please continue to reference the NIST invoice/receivable number on the check stub.</w:t>
      </w:r>
    </w:p>
    <w:p w:rsidR="003D230F" w:rsidRDefault="003D230F" w:rsidP="003D230F">
      <w:pPr>
        <w:rPr>
          <w:bCs/>
          <w:iCs/>
          <w:color w:val="000000"/>
        </w:rPr>
      </w:pPr>
      <w:r w:rsidRPr="004719EB">
        <w:t>For questions regarding NIST payments options, please contact NIST Receivables at 301-975</w:t>
      </w:r>
      <w:r>
        <w:t xml:space="preserve">-3880 from 8:30 am until 5:00pm EST. </w:t>
      </w:r>
      <w:r w:rsidRPr="004719EB">
        <w:t xml:space="preserve"> </w:t>
      </w:r>
    </w:p>
    <w:p w:rsidR="003D230F" w:rsidRDefault="003D230F" w:rsidP="003D230F">
      <w:pPr>
        <w:rPr>
          <w:color w:val="000000"/>
        </w:rPr>
      </w:pPr>
    </w:p>
    <w:p w:rsidR="003D230F" w:rsidRDefault="003D230F" w:rsidP="003D230F">
      <w:pPr>
        <w:rPr>
          <w:bCs/>
          <w:iCs/>
          <w:color w:val="000000"/>
          <w:u w:val="single"/>
        </w:rPr>
      </w:pPr>
      <w:r>
        <w:rPr>
          <w:bCs/>
          <w:iCs/>
          <w:color w:val="000000"/>
        </w:rPr>
        <w:t xml:space="preserve">(C)  </w:t>
      </w:r>
      <w:r w:rsidRPr="00A4463C">
        <w:rPr>
          <w:bCs/>
          <w:iCs/>
          <w:color w:val="000000"/>
          <w:u w:val="single"/>
        </w:rPr>
        <w:t xml:space="preserve">Billings </w:t>
      </w:r>
    </w:p>
    <w:p w:rsidR="003D230F" w:rsidRPr="00A4463C" w:rsidRDefault="003D230F" w:rsidP="003D230F">
      <w:pPr>
        <w:rPr>
          <w:bCs/>
          <w:i/>
          <w:iCs/>
        </w:rPr>
      </w:pPr>
      <w:r w:rsidRPr="00A4463C">
        <w:rPr>
          <w:bCs/>
          <w:i/>
          <w:iCs/>
        </w:rPr>
        <w:t>For billing purposes, please provide the following information:</w:t>
      </w:r>
    </w:p>
    <w:p w:rsidR="003D230F" w:rsidRPr="00A4463C" w:rsidRDefault="003D230F" w:rsidP="003D230F">
      <w:pPr>
        <w:rPr>
          <w:bCs/>
          <w:i/>
          <w:iCs/>
        </w:rPr>
      </w:pPr>
    </w:p>
    <w:p w:rsidR="003D230F" w:rsidRPr="00A4463C" w:rsidRDefault="003D230F" w:rsidP="003D230F">
      <w:pPr>
        <w:rPr>
          <w:bCs/>
          <w:i/>
          <w:iCs/>
        </w:rPr>
      </w:pPr>
      <w:r w:rsidRPr="00A4463C">
        <w:rPr>
          <w:bCs/>
          <w:i/>
          <w:iCs/>
        </w:rPr>
        <w:t>Specify if invoices will be:          </w:t>
      </w:r>
    </w:p>
    <w:p w:rsidR="003D230F" w:rsidRPr="00A4463C" w:rsidRDefault="003D230F" w:rsidP="003D230F">
      <w:pPr>
        <w:rPr>
          <w:bCs/>
          <w:i/>
          <w:iCs/>
        </w:rPr>
      </w:pPr>
    </w:p>
    <w:p w:rsidR="003D230F" w:rsidRPr="00A4463C" w:rsidRDefault="003D230F" w:rsidP="003D230F">
      <w:pPr>
        <w:rPr>
          <w:bCs/>
          <w:i/>
          <w:iCs/>
        </w:rPr>
      </w:pPr>
      <w:bookmarkStart w:id="1" w:name="Check1"/>
      <w:bookmarkEnd w:id="1"/>
      <w:r w:rsidRPr="00A4463C">
        <w:rPr>
          <w:bCs/>
          <w:i/>
          <w:iCs/>
        </w:rPr>
        <w:t>   Mail only </w:t>
      </w:r>
      <w:r>
        <w:rPr>
          <w:bCs/>
          <w:i/>
          <w:iCs/>
        </w:rPr>
        <w:t>____</w:t>
      </w:r>
      <w:r w:rsidRPr="00A4463C">
        <w:rPr>
          <w:bCs/>
          <w:i/>
          <w:iCs/>
        </w:rPr>
        <w:t>    </w:t>
      </w:r>
      <w:bookmarkStart w:id="2" w:name="Check2"/>
      <w:bookmarkEnd w:id="2"/>
      <w:r w:rsidRPr="00A4463C">
        <w:rPr>
          <w:bCs/>
          <w:i/>
          <w:iCs/>
        </w:rPr>
        <w:t>    Email only</w:t>
      </w:r>
      <w:r>
        <w:rPr>
          <w:bCs/>
          <w:i/>
          <w:iCs/>
        </w:rPr>
        <w:t xml:space="preserve"> ____</w:t>
      </w:r>
      <w:r w:rsidRPr="00A4463C">
        <w:rPr>
          <w:bCs/>
          <w:i/>
          <w:iCs/>
        </w:rPr>
        <w:t>       </w:t>
      </w:r>
      <w:bookmarkStart w:id="3" w:name="Check3"/>
      <w:bookmarkEnd w:id="3"/>
      <w:r w:rsidRPr="00A4463C">
        <w:rPr>
          <w:bCs/>
          <w:i/>
          <w:iCs/>
        </w:rPr>
        <w:t>   Mail &amp; Email</w:t>
      </w:r>
      <w:r>
        <w:rPr>
          <w:bCs/>
          <w:i/>
          <w:iCs/>
        </w:rPr>
        <w:t xml:space="preserve"> ____</w:t>
      </w:r>
    </w:p>
    <w:p w:rsidR="003D230F" w:rsidRPr="00A4463C" w:rsidRDefault="003D230F" w:rsidP="003D230F">
      <w:pPr>
        <w:rPr>
          <w:bCs/>
          <w:i/>
          <w:iCs/>
        </w:rPr>
      </w:pPr>
    </w:p>
    <w:p w:rsidR="003D230F" w:rsidRPr="00A4463C" w:rsidRDefault="003D230F" w:rsidP="003D230F">
      <w:pPr>
        <w:rPr>
          <w:bCs/>
          <w:i/>
          <w:iCs/>
        </w:rPr>
      </w:pPr>
      <w:r w:rsidRPr="00A4463C">
        <w:rPr>
          <w:bCs/>
          <w:i/>
          <w:iCs/>
        </w:rPr>
        <w:t xml:space="preserve">Billing/Payables Department Contact Name: </w:t>
      </w:r>
      <w:bookmarkStart w:id="4" w:name="Text1"/>
      <w:r w:rsidRPr="00A4463C">
        <w:rPr>
          <w:bCs/>
          <w:i/>
          <w:iCs/>
        </w:rPr>
        <w:t>______</w:t>
      </w:r>
      <w:bookmarkEnd w:id="4"/>
      <w:r w:rsidRPr="00A4463C">
        <w:rPr>
          <w:bCs/>
          <w:i/>
          <w:iCs/>
        </w:rPr>
        <w:t xml:space="preserve">_____________ </w:t>
      </w:r>
    </w:p>
    <w:p w:rsidR="003D230F" w:rsidRPr="00A4463C" w:rsidRDefault="003D230F" w:rsidP="003D230F">
      <w:pPr>
        <w:rPr>
          <w:bCs/>
          <w:i/>
          <w:iCs/>
        </w:rPr>
      </w:pPr>
    </w:p>
    <w:p w:rsidR="003D230F" w:rsidRPr="00A4463C" w:rsidRDefault="003D230F" w:rsidP="003D230F">
      <w:pPr>
        <w:rPr>
          <w:bCs/>
          <w:i/>
          <w:iCs/>
        </w:rPr>
      </w:pPr>
      <w:r w:rsidRPr="00A4463C">
        <w:rPr>
          <w:bCs/>
          <w:i/>
          <w:iCs/>
        </w:rPr>
        <w:t>Contact Phone Number/Email: __________________</w:t>
      </w:r>
    </w:p>
    <w:p w:rsidR="003D230F" w:rsidRPr="00A4463C" w:rsidRDefault="003D230F" w:rsidP="003D230F">
      <w:pPr>
        <w:rPr>
          <w:bCs/>
          <w:i/>
          <w:iCs/>
        </w:rPr>
      </w:pPr>
    </w:p>
    <w:p w:rsidR="003D230F" w:rsidRPr="00A4463C" w:rsidRDefault="003D230F" w:rsidP="003D230F">
      <w:pPr>
        <w:rPr>
          <w:bCs/>
          <w:i/>
          <w:iCs/>
        </w:rPr>
      </w:pPr>
      <w:r w:rsidRPr="00A4463C">
        <w:rPr>
          <w:bCs/>
          <w:i/>
          <w:iCs/>
        </w:rPr>
        <w:t>Mailing Address for Invoices (if applicable):</w:t>
      </w:r>
    </w:p>
    <w:p w:rsidR="003D230F" w:rsidRPr="00A4463C" w:rsidRDefault="003D230F" w:rsidP="003D230F">
      <w:pPr>
        <w:rPr>
          <w:bCs/>
          <w:i/>
          <w:iCs/>
        </w:rPr>
      </w:pPr>
    </w:p>
    <w:p w:rsidR="003D230F" w:rsidRPr="00A4463C" w:rsidRDefault="003D230F" w:rsidP="003D230F">
      <w:pPr>
        <w:rPr>
          <w:bCs/>
          <w:i/>
          <w:iCs/>
        </w:rPr>
      </w:pPr>
      <w:r w:rsidRPr="00A4463C">
        <w:rPr>
          <w:bCs/>
          <w:i/>
          <w:iCs/>
        </w:rPr>
        <w:t xml:space="preserve">Email Address for Invoices (if applicable): </w:t>
      </w:r>
    </w:p>
    <w:p w:rsidR="003D230F" w:rsidRPr="00A4463C" w:rsidRDefault="003D230F" w:rsidP="003D230F">
      <w:pPr>
        <w:rPr>
          <w:bCs/>
          <w:i/>
          <w:iCs/>
        </w:rPr>
      </w:pPr>
    </w:p>
    <w:p w:rsidR="009A6540" w:rsidRPr="009A6540" w:rsidRDefault="003D230F" w:rsidP="003D230F">
      <w:pPr>
        <w:pStyle w:val="Default"/>
      </w:pPr>
      <w:r w:rsidRPr="00A4463C">
        <w:rPr>
          <w:bCs/>
          <w:i/>
          <w:iCs/>
        </w:rPr>
        <w:t xml:space="preserve">Special Instructions or description to be included on invoice:  </w:t>
      </w:r>
      <w:bookmarkStart w:id="5" w:name="Text8"/>
      <w:bookmarkEnd w:id="5"/>
      <w:r w:rsidRPr="00A4463C">
        <w:rPr>
          <w:rFonts w:ascii="MS Mincho" w:eastAsia="MS Mincho" w:hAnsi="MS Mincho" w:hint="eastAsia"/>
          <w:bCs/>
          <w:i/>
          <w:iCs/>
        </w:rPr>
        <w:t>     </w:t>
      </w:r>
    </w:p>
    <w:p w:rsidR="009A6540" w:rsidRDefault="009A6540" w:rsidP="009A6540">
      <w:pPr>
        <w:pStyle w:val="Default"/>
        <w:rPr>
          <w:sz w:val="23"/>
          <w:szCs w:val="23"/>
        </w:rPr>
      </w:pPr>
    </w:p>
    <w:p w:rsidR="009A6540" w:rsidRDefault="009A6540" w:rsidP="009A6540">
      <w:pPr>
        <w:rPr>
          <w:bCs/>
          <w:iCs/>
          <w:color w:val="000000"/>
        </w:rPr>
      </w:pPr>
    </w:p>
    <w:p w:rsidR="007E3181" w:rsidRDefault="0071367F">
      <w:pPr>
        <w:rPr>
          <w:bCs/>
          <w:iCs/>
          <w:color w:val="000000"/>
          <w:u w:val="single"/>
        </w:rPr>
      </w:pPr>
      <w:r>
        <w:rPr>
          <w:bCs/>
          <w:iCs/>
          <w:color w:val="000000"/>
        </w:rPr>
        <w:t>6</w:t>
      </w:r>
      <w:r w:rsidR="007E3181">
        <w:rPr>
          <w:bCs/>
          <w:iCs/>
          <w:color w:val="000000"/>
        </w:rPr>
        <w:t xml:space="preserve">.  </w:t>
      </w:r>
      <w:r w:rsidR="007E3181">
        <w:rPr>
          <w:bCs/>
          <w:iCs/>
          <w:color w:val="000000"/>
          <w:u w:val="single"/>
        </w:rPr>
        <w:t>DURATION OF AGREEMENT AND AMENDMENTS</w:t>
      </w:r>
    </w:p>
    <w:p w:rsidR="007E3181" w:rsidRDefault="007E3181">
      <w:pPr>
        <w:rPr>
          <w:bCs/>
          <w:iCs/>
          <w:color w:val="000000"/>
          <w:u w:val="single"/>
        </w:rPr>
      </w:pPr>
    </w:p>
    <w:p w:rsidR="00E66EDB" w:rsidRDefault="007E3181">
      <w:pPr>
        <w:rPr>
          <w:bCs/>
          <w:iCs/>
          <w:color w:val="000000"/>
        </w:rPr>
      </w:pPr>
      <w:r>
        <w:rPr>
          <w:bCs/>
          <w:iCs/>
          <w:color w:val="000000"/>
        </w:rPr>
        <w:t xml:space="preserve">This agreement will become effective when signed by the parties.  The agreement will terminate </w:t>
      </w:r>
      <w:r>
        <w:rPr>
          <w:bCs/>
          <w:iCs/>
          <w:color w:val="000000"/>
        </w:rPr>
        <w:lastRenderedPageBreak/>
        <w:t xml:space="preserve">on </w:t>
      </w:r>
      <w:r w:rsidRPr="0091419C">
        <w:rPr>
          <w:b/>
          <w:bCs/>
          <w:i/>
          <w:iCs/>
          <w:color w:val="000000"/>
          <w:highlight w:val="yellow"/>
        </w:rPr>
        <w:t>[date]</w:t>
      </w:r>
      <w:r>
        <w:rPr>
          <w:bCs/>
          <w:iCs/>
          <w:color w:val="000000"/>
        </w:rPr>
        <w:t xml:space="preserve">, but may be amended at any time by mutual written consent of the parties.  </w:t>
      </w:r>
    </w:p>
    <w:p w:rsidR="00F5499C" w:rsidRPr="00251016" w:rsidRDefault="00F5499C" w:rsidP="00F5499C">
      <w:pPr>
        <w:rPr>
          <w:b/>
          <w:i/>
          <w:color w:val="000000"/>
        </w:rPr>
      </w:pPr>
    </w:p>
    <w:p w:rsidR="00615ABC" w:rsidRDefault="00F5499C" w:rsidP="00615ABC">
      <w:pPr>
        <w:rPr>
          <w:color w:val="000000"/>
          <w:u w:val="single"/>
        </w:rPr>
      </w:pPr>
      <w:r>
        <w:rPr>
          <w:color w:val="000000"/>
        </w:rPr>
        <w:t>7</w:t>
      </w:r>
      <w:r w:rsidR="00615ABC">
        <w:rPr>
          <w:color w:val="000000"/>
        </w:rPr>
        <w:t xml:space="preserve">.  </w:t>
      </w:r>
      <w:r w:rsidR="00615ABC">
        <w:rPr>
          <w:color w:val="000000"/>
          <w:u w:val="single"/>
        </w:rPr>
        <w:t>TERMINATION AND CANCELLATION CLAUSE</w:t>
      </w:r>
    </w:p>
    <w:p w:rsidR="00615ABC" w:rsidRDefault="00615ABC" w:rsidP="00615ABC">
      <w:pPr>
        <w:rPr>
          <w:color w:val="000000"/>
          <w:u w:val="single"/>
        </w:rPr>
      </w:pPr>
    </w:p>
    <w:p w:rsidR="00615ABC" w:rsidRDefault="00615ABC" w:rsidP="00615ABC">
      <w:pPr>
        <w:rPr>
          <w:color w:val="000000"/>
        </w:rPr>
      </w:pPr>
      <w:r>
        <w:rPr>
          <w:color w:val="000000"/>
        </w:rPr>
        <w:t xml:space="preserve">Any party may terminate this agreement by providing </w:t>
      </w:r>
      <w:r w:rsidR="0091419C" w:rsidRPr="0091419C">
        <w:rPr>
          <w:b/>
          <w:i/>
          <w:color w:val="000000"/>
          <w:highlight w:val="yellow"/>
        </w:rPr>
        <w:t>[</w:t>
      </w:r>
      <w:r w:rsidRPr="0091419C">
        <w:rPr>
          <w:b/>
          <w:i/>
          <w:color w:val="000000"/>
          <w:highlight w:val="yellow"/>
        </w:rPr>
        <w:t>____</w:t>
      </w:r>
      <w:r w:rsidR="0091419C" w:rsidRPr="0091419C">
        <w:rPr>
          <w:b/>
          <w:i/>
          <w:color w:val="000000"/>
          <w:highlight w:val="yellow"/>
        </w:rPr>
        <w:t>]</w:t>
      </w:r>
      <w:r w:rsidRPr="0091419C">
        <w:rPr>
          <w:b/>
          <w:i/>
          <w:color w:val="000000"/>
        </w:rPr>
        <w:t xml:space="preserve"> </w:t>
      </w:r>
      <w:r>
        <w:rPr>
          <w:color w:val="000000"/>
        </w:rPr>
        <w:t xml:space="preserve">days written notice to the other party. If the </w:t>
      </w:r>
      <w:r w:rsidRPr="00BD5BA2">
        <w:rPr>
          <w:b/>
          <w:bCs/>
          <w:i/>
          <w:iCs/>
          <w:color w:val="000000"/>
          <w:highlight w:val="yellow"/>
        </w:rPr>
        <w:t>[</w:t>
      </w:r>
      <w:r w:rsidR="0091419C" w:rsidRPr="00BD5BA2">
        <w:rPr>
          <w:b/>
          <w:bCs/>
          <w:i/>
          <w:iCs/>
          <w:color w:val="000000"/>
          <w:highlight w:val="yellow"/>
        </w:rPr>
        <w:t>requesting</w:t>
      </w:r>
      <w:r w:rsidRPr="00BD5BA2">
        <w:rPr>
          <w:b/>
          <w:bCs/>
          <w:i/>
          <w:iCs/>
          <w:color w:val="000000"/>
          <w:highlight w:val="yellow"/>
        </w:rPr>
        <w:t xml:space="preserve"> </w:t>
      </w:r>
      <w:r w:rsidR="00F5499C">
        <w:rPr>
          <w:b/>
          <w:bCs/>
          <w:i/>
          <w:iCs/>
          <w:color w:val="000000"/>
          <w:highlight w:val="yellow"/>
        </w:rPr>
        <w:t>organization</w:t>
      </w:r>
      <w:r w:rsidRPr="0091419C">
        <w:rPr>
          <w:b/>
          <w:bCs/>
          <w:i/>
          <w:iCs/>
          <w:color w:val="000000"/>
          <w:highlight w:val="yellow"/>
        </w:rPr>
        <w:t>]</w:t>
      </w:r>
      <w:r>
        <w:rPr>
          <w:color w:val="000000"/>
        </w:rPr>
        <w:t xml:space="preserve"> terminates the agreement, NIST is authorized to collect costs incurred prior to cancellation of the </w:t>
      </w:r>
      <w:r w:rsidR="00B60B5F">
        <w:rPr>
          <w:color w:val="000000"/>
        </w:rPr>
        <w:t>agreement</w:t>
      </w:r>
      <w:r>
        <w:rPr>
          <w:color w:val="000000"/>
        </w:rPr>
        <w:t xml:space="preserve"> plus any termination costs.</w:t>
      </w:r>
    </w:p>
    <w:p w:rsidR="00615ABC" w:rsidRDefault="00615ABC" w:rsidP="00615ABC">
      <w:pPr>
        <w:rPr>
          <w:color w:val="000000"/>
        </w:rPr>
      </w:pPr>
    </w:p>
    <w:p w:rsidR="00C048EE" w:rsidRDefault="00F5499C">
      <w:pPr>
        <w:rPr>
          <w:color w:val="000000"/>
          <w:u w:val="single"/>
        </w:rPr>
      </w:pPr>
      <w:r>
        <w:rPr>
          <w:color w:val="000000"/>
        </w:rPr>
        <w:t>8</w:t>
      </w:r>
      <w:r w:rsidR="00C048EE">
        <w:rPr>
          <w:color w:val="000000"/>
        </w:rPr>
        <w:t xml:space="preserve">.  </w:t>
      </w:r>
      <w:r w:rsidR="00C048EE">
        <w:rPr>
          <w:color w:val="000000"/>
          <w:u w:val="single"/>
        </w:rPr>
        <w:t xml:space="preserve">RESOLUTION OF DISAGREEMENTS </w:t>
      </w:r>
    </w:p>
    <w:p w:rsidR="00C048EE" w:rsidRDefault="00C048EE">
      <w:pPr>
        <w:rPr>
          <w:color w:val="000000"/>
          <w:u w:val="single"/>
        </w:rPr>
      </w:pPr>
    </w:p>
    <w:p w:rsidR="00013FFA" w:rsidRDefault="009356F6">
      <w:r w:rsidRPr="002625C1">
        <w:t xml:space="preserve">Should disagreements arise on the interpretation of the provisions of this agreement or amendments and/or revisions thereto, that cannot be resolved at the operating level, the area(s) of disagreement shall be stated in writing by each party and presented to the other party for consideration.  If agreement or interpretation is not reached within 30 days, the parties shall forward the written presentation of the disagreement to respective higher officials for appropriate resolution.  </w:t>
      </w:r>
    </w:p>
    <w:p w:rsidR="009A6540" w:rsidRDefault="009A6540" w:rsidP="0091419C">
      <w:pPr>
        <w:rPr>
          <w:color w:val="000000"/>
        </w:rPr>
      </w:pPr>
    </w:p>
    <w:p w:rsidR="009356F6" w:rsidRDefault="00F5499C" w:rsidP="0091419C">
      <w:pPr>
        <w:rPr>
          <w:color w:val="000000"/>
        </w:rPr>
      </w:pPr>
      <w:r>
        <w:rPr>
          <w:color w:val="000000"/>
        </w:rPr>
        <w:t>9</w:t>
      </w:r>
      <w:r w:rsidR="00C048EE">
        <w:rPr>
          <w:color w:val="000000"/>
        </w:rPr>
        <w:t xml:space="preserve">. </w:t>
      </w:r>
      <w:r w:rsidR="00013FFA">
        <w:rPr>
          <w:color w:val="000000"/>
        </w:rPr>
        <w:t xml:space="preserve"> </w:t>
      </w:r>
      <w:r w:rsidR="00013FFA">
        <w:rPr>
          <w:color w:val="000000"/>
          <w:u w:val="single"/>
        </w:rPr>
        <w:t>CONTACTS</w:t>
      </w:r>
      <w:r w:rsidR="00013FFA">
        <w:rPr>
          <w:color w:val="000000"/>
        </w:rPr>
        <w:t xml:space="preserve"> </w:t>
      </w:r>
    </w:p>
    <w:p w:rsidR="0091419C" w:rsidRDefault="0091419C" w:rsidP="0091419C">
      <w:pPr>
        <w:rPr>
          <w:color w:val="000000"/>
        </w:rPr>
      </w:pPr>
    </w:p>
    <w:p w:rsidR="0091419C" w:rsidRDefault="0091419C" w:rsidP="0091419C">
      <w:pPr>
        <w:rPr>
          <w:color w:val="000000"/>
        </w:rPr>
      </w:pPr>
      <w:r>
        <w:rPr>
          <w:color w:val="000000"/>
        </w:rPr>
        <w:t>For NIST:</w:t>
      </w:r>
      <w:r w:rsidR="002A47A7">
        <w:rPr>
          <w:color w:val="000000"/>
        </w:rPr>
        <w:tab/>
      </w:r>
      <w:r w:rsidR="002A47A7">
        <w:rPr>
          <w:color w:val="000000"/>
        </w:rPr>
        <w:tab/>
      </w:r>
      <w:r w:rsidR="002A47A7">
        <w:rPr>
          <w:color w:val="000000"/>
        </w:rPr>
        <w:tab/>
      </w:r>
      <w:r w:rsidR="002A47A7">
        <w:rPr>
          <w:color w:val="000000"/>
        </w:rPr>
        <w:tab/>
      </w:r>
      <w:r w:rsidR="002A47A7">
        <w:rPr>
          <w:color w:val="000000"/>
        </w:rPr>
        <w:tab/>
      </w:r>
      <w:r w:rsidR="002A47A7">
        <w:rPr>
          <w:color w:val="000000"/>
        </w:rPr>
        <w:tab/>
        <w:t xml:space="preserve">For </w:t>
      </w:r>
      <w:r w:rsidR="00AE514B">
        <w:rPr>
          <w:b/>
          <w:i/>
          <w:color w:val="000000"/>
          <w:highlight w:val="yellow"/>
        </w:rPr>
        <w:t>[requesting organization</w:t>
      </w:r>
      <w:r w:rsidR="002A47A7" w:rsidRPr="008B683A">
        <w:rPr>
          <w:b/>
          <w:i/>
          <w:color w:val="000000"/>
          <w:highlight w:val="yellow"/>
        </w:rPr>
        <w:t>]</w:t>
      </w:r>
      <w:r w:rsidR="002A47A7">
        <w:rPr>
          <w:color w:val="000000"/>
        </w:rPr>
        <w:t>:</w:t>
      </w:r>
    </w:p>
    <w:p w:rsidR="0091419C" w:rsidRDefault="0091419C" w:rsidP="0091419C">
      <w:pPr>
        <w:rPr>
          <w:color w:val="000000"/>
        </w:rPr>
      </w:pPr>
      <w:r>
        <w:rPr>
          <w:color w:val="000000"/>
        </w:rPr>
        <w:t>Administrative Point of Contact:</w:t>
      </w:r>
      <w:r>
        <w:rPr>
          <w:color w:val="000000"/>
        </w:rPr>
        <w:tab/>
      </w:r>
      <w:r>
        <w:rPr>
          <w:color w:val="000000"/>
        </w:rPr>
        <w:tab/>
      </w:r>
      <w:r>
        <w:rPr>
          <w:color w:val="000000"/>
        </w:rPr>
        <w:tab/>
      </w:r>
      <w:r w:rsidR="002A47A7">
        <w:rPr>
          <w:color w:val="000000"/>
        </w:rPr>
        <w:t>Administrative</w:t>
      </w:r>
      <w:r>
        <w:rPr>
          <w:color w:val="000000"/>
        </w:rPr>
        <w:t xml:space="preserve"> Point of Contact:</w:t>
      </w:r>
      <w:r w:rsidR="009A6540">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[Name]</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[Name]</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[Title]</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[Title]</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[Address]</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[Address]</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[Phone #]</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[Phone #]</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[Fax #]</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[Fax #]</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[E-mail address]</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[E-mail address]</w:t>
            </w:r>
          </w:p>
        </w:tc>
      </w:tr>
    </w:tbl>
    <w:p w:rsidR="0091419C" w:rsidRDefault="0091419C" w:rsidP="0091419C">
      <w:pPr>
        <w:rPr>
          <w:color w:val="000000"/>
        </w:rPr>
      </w:pPr>
    </w:p>
    <w:p w:rsidR="0091419C" w:rsidRDefault="002A47A7" w:rsidP="0091419C">
      <w:pPr>
        <w:rPr>
          <w:color w:val="000000"/>
        </w:rPr>
      </w:pPr>
      <w:r>
        <w:rPr>
          <w:color w:val="000000"/>
        </w:rPr>
        <w:t>For NIST:</w:t>
      </w:r>
      <w:r>
        <w:rPr>
          <w:color w:val="000000"/>
        </w:rPr>
        <w:tab/>
      </w:r>
      <w:r>
        <w:rPr>
          <w:color w:val="000000"/>
        </w:rPr>
        <w:tab/>
      </w:r>
      <w:r>
        <w:rPr>
          <w:color w:val="000000"/>
        </w:rPr>
        <w:tab/>
      </w:r>
      <w:r>
        <w:rPr>
          <w:color w:val="000000"/>
        </w:rPr>
        <w:tab/>
      </w:r>
      <w:r>
        <w:rPr>
          <w:color w:val="000000"/>
        </w:rPr>
        <w:tab/>
      </w:r>
      <w:r>
        <w:rPr>
          <w:color w:val="000000"/>
        </w:rPr>
        <w:tab/>
      </w:r>
      <w:r w:rsidR="0091419C">
        <w:rPr>
          <w:color w:val="000000"/>
        </w:rPr>
        <w:t xml:space="preserve">For </w:t>
      </w:r>
      <w:r w:rsidR="00AE514B">
        <w:rPr>
          <w:b/>
          <w:i/>
          <w:color w:val="000000"/>
          <w:highlight w:val="yellow"/>
        </w:rPr>
        <w:t>[requesting organization</w:t>
      </w:r>
      <w:r w:rsidR="0091419C" w:rsidRPr="008B683A">
        <w:rPr>
          <w:b/>
          <w:i/>
          <w:color w:val="000000"/>
          <w:highlight w:val="yellow"/>
        </w:rPr>
        <w:t>]</w:t>
      </w:r>
      <w:r w:rsidR="0091419C">
        <w:rPr>
          <w:color w:val="000000"/>
        </w:rPr>
        <w:t>:</w:t>
      </w:r>
    </w:p>
    <w:p w:rsidR="0091419C" w:rsidRDefault="002A47A7" w:rsidP="0091419C">
      <w:pPr>
        <w:rPr>
          <w:color w:val="000000"/>
        </w:rPr>
      </w:pPr>
      <w:r>
        <w:rPr>
          <w:color w:val="000000"/>
        </w:rPr>
        <w:t>Technical</w:t>
      </w:r>
      <w:r w:rsidR="0091419C">
        <w:rPr>
          <w:color w:val="000000"/>
        </w:rPr>
        <w:t xml:space="preserve"> Point of Contact:</w:t>
      </w:r>
      <w:r w:rsidR="0091419C">
        <w:rPr>
          <w:color w:val="000000"/>
        </w:rPr>
        <w:tab/>
      </w:r>
      <w:r w:rsidR="0091419C">
        <w:rPr>
          <w:color w:val="000000"/>
        </w:rPr>
        <w:tab/>
      </w:r>
      <w:r w:rsidR="0091419C">
        <w:rPr>
          <w:color w:val="000000"/>
        </w:rPr>
        <w:tab/>
      </w:r>
      <w:r w:rsidR="009A6540">
        <w:rPr>
          <w:color w:val="000000"/>
        </w:rPr>
        <w:tab/>
      </w:r>
      <w:r w:rsidR="0091419C">
        <w:rPr>
          <w:color w:val="000000"/>
        </w:rPr>
        <w:t>Technical Point of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[Name]</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[Name]</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[Title]</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[Title]</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[Address]</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[Address]</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[Phone #]</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[Phone #]</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[Fax #]</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[Fax #]</w:t>
            </w:r>
          </w:p>
        </w:tc>
      </w:tr>
      <w:tr w:rsidR="0091419C" w:rsidTr="00EB0AD8">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[E-mail address]</w:t>
            </w:r>
          </w:p>
        </w:tc>
        <w:tc>
          <w:tcPr>
            <w:tcW w:w="4788" w:type="dxa"/>
            <w:shd w:val="clear" w:color="auto" w:fill="auto"/>
          </w:tcPr>
          <w:p w:rsidR="0091419C" w:rsidRPr="00EB0AD8" w:rsidRDefault="0091419C" w:rsidP="005C47DC">
            <w:pPr>
              <w:rPr>
                <w:b/>
                <w:i/>
                <w:color w:val="000000"/>
                <w:highlight w:val="yellow"/>
              </w:rPr>
            </w:pPr>
            <w:r w:rsidRPr="00EB0AD8">
              <w:rPr>
                <w:b/>
                <w:i/>
                <w:color w:val="000000"/>
                <w:highlight w:val="yellow"/>
              </w:rPr>
              <w:t>[E-mail address]</w:t>
            </w:r>
          </w:p>
        </w:tc>
      </w:tr>
    </w:tbl>
    <w:p w:rsidR="0091419C" w:rsidRPr="008B683A" w:rsidRDefault="0091419C" w:rsidP="0091419C">
      <w:pPr>
        <w:rPr>
          <w:color w:val="000000"/>
        </w:rPr>
      </w:pPr>
    </w:p>
    <w:p w:rsidR="0091419C" w:rsidRPr="00C048EE" w:rsidRDefault="0091419C" w:rsidP="0091419C">
      <w:pPr>
        <w:tabs>
          <w:tab w:val="clear" w:pos="0"/>
          <w:tab w:val="clear" w:pos="720"/>
          <w:tab w:val="left" w:pos="1080"/>
        </w:tabs>
        <w:ind w:left="1080"/>
        <w:rPr>
          <w:bCs/>
          <w:iCs/>
          <w:color w:val="000000"/>
        </w:rPr>
        <w:sectPr w:rsidR="0091419C" w:rsidRPr="00C048EE">
          <w:headerReference w:type="default" r:id="rId15"/>
          <w:endnotePr>
            <w:numFmt w:val="decimal"/>
          </w:endnotePr>
          <w:type w:val="continuous"/>
          <w:pgSz w:w="12240" w:h="15840"/>
          <w:pgMar w:top="1440" w:right="1440" w:bottom="1440" w:left="1440" w:header="1440" w:footer="1440" w:gutter="0"/>
          <w:cols w:space="720"/>
          <w:noEndnote/>
        </w:sectPr>
      </w:pPr>
    </w:p>
    <w:p w:rsidR="002A47A7" w:rsidRDefault="00D53E5C" w:rsidP="002A47A7">
      <w:pPr>
        <w:rPr>
          <w:color w:val="000000"/>
        </w:rPr>
      </w:pPr>
      <w:r>
        <w:rPr>
          <w:color w:val="000000"/>
        </w:rPr>
        <w:lastRenderedPageBreak/>
        <w:fldChar w:fldCharType="begin"/>
      </w:r>
      <w:r w:rsidR="0091419C">
        <w:rPr>
          <w:color w:val="000000"/>
        </w:rPr>
        <w:instrText>ADVANCE \d4</w:instrText>
      </w:r>
      <w:r>
        <w:rPr>
          <w:color w:val="000000"/>
        </w:rPr>
        <w:fldChar w:fldCharType="end"/>
      </w:r>
      <w:r w:rsidR="002A47A7">
        <w:rPr>
          <w:color w:val="000000"/>
        </w:rPr>
        <w:t>For NIST:</w:t>
      </w:r>
      <w:r w:rsidR="002A47A7">
        <w:rPr>
          <w:color w:val="000000"/>
        </w:rPr>
        <w:tab/>
      </w:r>
      <w:r w:rsidR="002A47A7">
        <w:rPr>
          <w:color w:val="000000"/>
        </w:rPr>
        <w:tab/>
      </w:r>
      <w:r w:rsidR="002A47A7">
        <w:rPr>
          <w:color w:val="000000"/>
        </w:rPr>
        <w:tab/>
      </w:r>
      <w:r w:rsidR="002A47A7">
        <w:rPr>
          <w:color w:val="000000"/>
        </w:rPr>
        <w:tab/>
      </w:r>
      <w:r w:rsidR="002A47A7">
        <w:rPr>
          <w:color w:val="000000"/>
        </w:rPr>
        <w:tab/>
      </w:r>
      <w:r w:rsidR="002A47A7">
        <w:rPr>
          <w:color w:val="000000"/>
        </w:rPr>
        <w:tab/>
        <w:t xml:space="preserve">For </w:t>
      </w:r>
      <w:r w:rsidR="00AE514B">
        <w:rPr>
          <w:b/>
          <w:i/>
          <w:color w:val="000000"/>
          <w:highlight w:val="yellow"/>
        </w:rPr>
        <w:t>[requesting organization</w:t>
      </w:r>
      <w:r w:rsidR="002A47A7" w:rsidRPr="008B683A">
        <w:rPr>
          <w:b/>
          <w:i/>
          <w:color w:val="000000"/>
          <w:highlight w:val="yellow"/>
        </w:rPr>
        <w:t>]</w:t>
      </w:r>
      <w:r w:rsidR="002A47A7">
        <w:rPr>
          <w:color w:val="000000"/>
        </w:rPr>
        <w:t>:</w:t>
      </w:r>
      <w:r w:rsidR="00AE514B">
        <w:rPr>
          <w:color w:val="000000"/>
        </w:rPr>
        <w:t xml:space="preserve"> </w:t>
      </w:r>
    </w:p>
    <w:p w:rsidR="002A47A7" w:rsidRDefault="002A47A7" w:rsidP="002A47A7">
      <w:pPr>
        <w:rPr>
          <w:color w:val="000000"/>
        </w:rPr>
      </w:pPr>
      <w:r>
        <w:rPr>
          <w:color w:val="000000"/>
        </w:rPr>
        <w:t>Financial Point of Contact:</w:t>
      </w:r>
      <w:r>
        <w:rPr>
          <w:color w:val="000000"/>
        </w:rPr>
        <w:tab/>
      </w:r>
      <w:r>
        <w:rPr>
          <w:color w:val="000000"/>
        </w:rPr>
        <w:tab/>
      </w:r>
      <w:r>
        <w:rPr>
          <w:color w:val="000000"/>
        </w:rPr>
        <w:tab/>
      </w:r>
      <w:r>
        <w:rPr>
          <w:color w:val="000000"/>
        </w:rPr>
        <w:tab/>
        <w:t>Financial Point of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62A42" w:rsidTr="00EB0AD8">
        <w:tc>
          <w:tcPr>
            <w:tcW w:w="4788" w:type="dxa"/>
            <w:shd w:val="clear" w:color="auto" w:fill="auto"/>
          </w:tcPr>
          <w:p w:rsidR="00E62A42" w:rsidRPr="00BD5BA2" w:rsidRDefault="00E62A42" w:rsidP="009B146D">
            <w:pPr>
              <w:rPr>
                <w:b/>
                <w:color w:val="000000"/>
              </w:rPr>
            </w:pPr>
            <w:r w:rsidRPr="00BD5BA2">
              <w:rPr>
                <w:b/>
                <w:color w:val="000000"/>
              </w:rPr>
              <w:t>Julie Weiblinger</w:t>
            </w:r>
          </w:p>
        </w:tc>
        <w:tc>
          <w:tcPr>
            <w:tcW w:w="4788" w:type="dxa"/>
            <w:shd w:val="clear" w:color="auto" w:fill="auto"/>
          </w:tcPr>
          <w:p w:rsidR="00E62A42" w:rsidRPr="00EB0AD8" w:rsidRDefault="00E62A42" w:rsidP="009B146D">
            <w:pPr>
              <w:rPr>
                <w:b/>
                <w:i/>
                <w:color w:val="000000"/>
                <w:highlight w:val="yellow"/>
              </w:rPr>
            </w:pPr>
            <w:r w:rsidRPr="00EB0AD8">
              <w:rPr>
                <w:b/>
                <w:i/>
                <w:color w:val="000000"/>
                <w:highlight w:val="yellow"/>
              </w:rPr>
              <w:t>[Name]</w:t>
            </w:r>
          </w:p>
        </w:tc>
      </w:tr>
      <w:tr w:rsidR="00E62A42" w:rsidTr="00EB0AD8">
        <w:tc>
          <w:tcPr>
            <w:tcW w:w="4788" w:type="dxa"/>
            <w:shd w:val="clear" w:color="auto" w:fill="auto"/>
          </w:tcPr>
          <w:p w:rsidR="00E62A42" w:rsidRPr="00BD5BA2" w:rsidRDefault="003B69CD" w:rsidP="009B146D">
            <w:pPr>
              <w:rPr>
                <w:b/>
                <w:color w:val="000000"/>
              </w:rPr>
            </w:pPr>
            <w:r w:rsidRPr="00BD5BA2">
              <w:rPr>
                <w:b/>
                <w:color w:val="000000"/>
              </w:rPr>
              <w:t xml:space="preserve">Group </w:t>
            </w:r>
            <w:r w:rsidR="00E62A42" w:rsidRPr="00BD5BA2">
              <w:rPr>
                <w:b/>
                <w:color w:val="000000"/>
              </w:rPr>
              <w:t>Leader, Accounts Receivables Group, Finance Division</w:t>
            </w:r>
          </w:p>
        </w:tc>
        <w:tc>
          <w:tcPr>
            <w:tcW w:w="4788" w:type="dxa"/>
            <w:shd w:val="clear" w:color="auto" w:fill="auto"/>
          </w:tcPr>
          <w:p w:rsidR="00E62A42" w:rsidRPr="00EB0AD8" w:rsidRDefault="00E62A42" w:rsidP="009B146D">
            <w:pPr>
              <w:rPr>
                <w:b/>
                <w:i/>
                <w:color w:val="000000"/>
                <w:highlight w:val="yellow"/>
              </w:rPr>
            </w:pPr>
            <w:r w:rsidRPr="00EB0AD8">
              <w:rPr>
                <w:b/>
                <w:i/>
                <w:color w:val="000000"/>
                <w:highlight w:val="yellow"/>
              </w:rPr>
              <w:t>[Title]</w:t>
            </w:r>
          </w:p>
        </w:tc>
      </w:tr>
      <w:tr w:rsidR="00E62A42" w:rsidTr="00EB0AD8">
        <w:tc>
          <w:tcPr>
            <w:tcW w:w="4788" w:type="dxa"/>
            <w:shd w:val="clear" w:color="auto" w:fill="auto"/>
          </w:tcPr>
          <w:p w:rsidR="00E62A42" w:rsidRPr="00BD5BA2" w:rsidRDefault="00E62A42" w:rsidP="009B146D">
            <w:pPr>
              <w:rPr>
                <w:b/>
                <w:color w:val="000000"/>
              </w:rPr>
            </w:pPr>
            <w:r w:rsidRPr="00BD5BA2">
              <w:rPr>
                <w:b/>
                <w:color w:val="000000"/>
              </w:rPr>
              <w:t xml:space="preserve">100 Bureau Dr. Stop 1624, Gaithersburg, </w:t>
            </w:r>
            <w:r w:rsidRPr="00BD5BA2">
              <w:rPr>
                <w:b/>
                <w:color w:val="000000"/>
              </w:rPr>
              <w:lastRenderedPageBreak/>
              <w:t xml:space="preserve">MD 20899-1624 </w:t>
            </w:r>
          </w:p>
        </w:tc>
        <w:tc>
          <w:tcPr>
            <w:tcW w:w="4788" w:type="dxa"/>
            <w:shd w:val="clear" w:color="auto" w:fill="auto"/>
          </w:tcPr>
          <w:p w:rsidR="00E62A42" w:rsidRPr="00EB0AD8" w:rsidRDefault="00E62A42" w:rsidP="009B146D">
            <w:pPr>
              <w:rPr>
                <w:b/>
                <w:i/>
                <w:color w:val="000000"/>
                <w:highlight w:val="yellow"/>
              </w:rPr>
            </w:pPr>
            <w:r w:rsidRPr="00EB0AD8">
              <w:rPr>
                <w:b/>
                <w:i/>
                <w:color w:val="000000"/>
                <w:highlight w:val="yellow"/>
              </w:rPr>
              <w:lastRenderedPageBreak/>
              <w:t>[Address]</w:t>
            </w:r>
          </w:p>
        </w:tc>
      </w:tr>
      <w:tr w:rsidR="00E62A42" w:rsidTr="00EB0AD8">
        <w:tc>
          <w:tcPr>
            <w:tcW w:w="4788" w:type="dxa"/>
            <w:shd w:val="clear" w:color="auto" w:fill="auto"/>
          </w:tcPr>
          <w:p w:rsidR="00E62A42" w:rsidRPr="00BD5BA2" w:rsidRDefault="00E62A42" w:rsidP="009B146D">
            <w:pPr>
              <w:rPr>
                <w:b/>
                <w:color w:val="000000"/>
              </w:rPr>
            </w:pPr>
            <w:r w:rsidRPr="00BD5BA2">
              <w:rPr>
                <w:b/>
                <w:color w:val="000000"/>
              </w:rPr>
              <w:lastRenderedPageBreak/>
              <w:t>Phone # 301-975-2173</w:t>
            </w:r>
          </w:p>
        </w:tc>
        <w:tc>
          <w:tcPr>
            <w:tcW w:w="4788" w:type="dxa"/>
            <w:shd w:val="clear" w:color="auto" w:fill="auto"/>
          </w:tcPr>
          <w:p w:rsidR="00E62A42" w:rsidRPr="00EB0AD8" w:rsidRDefault="00E62A42" w:rsidP="009B146D">
            <w:pPr>
              <w:rPr>
                <w:b/>
                <w:i/>
                <w:color w:val="000000"/>
                <w:highlight w:val="yellow"/>
              </w:rPr>
            </w:pPr>
            <w:r w:rsidRPr="00EB0AD8">
              <w:rPr>
                <w:b/>
                <w:i/>
                <w:color w:val="000000"/>
                <w:highlight w:val="yellow"/>
              </w:rPr>
              <w:t>[Phone #]</w:t>
            </w:r>
          </w:p>
        </w:tc>
      </w:tr>
      <w:tr w:rsidR="00E62A42" w:rsidTr="00EB0AD8">
        <w:tc>
          <w:tcPr>
            <w:tcW w:w="4788" w:type="dxa"/>
            <w:shd w:val="clear" w:color="auto" w:fill="auto"/>
          </w:tcPr>
          <w:p w:rsidR="00E62A42" w:rsidRPr="00BD5BA2" w:rsidRDefault="00E62A42" w:rsidP="003B69CD">
            <w:pPr>
              <w:rPr>
                <w:b/>
                <w:color w:val="000000"/>
              </w:rPr>
            </w:pPr>
            <w:r w:rsidRPr="00BD5BA2">
              <w:rPr>
                <w:b/>
                <w:color w:val="000000"/>
              </w:rPr>
              <w:t>Fax #301-975-</w:t>
            </w:r>
            <w:r w:rsidR="003B69CD" w:rsidRPr="00BD5BA2">
              <w:rPr>
                <w:b/>
                <w:color w:val="000000"/>
              </w:rPr>
              <w:t>2100</w:t>
            </w:r>
          </w:p>
        </w:tc>
        <w:tc>
          <w:tcPr>
            <w:tcW w:w="4788" w:type="dxa"/>
            <w:shd w:val="clear" w:color="auto" w:fill="auto"/>
          </w:tcPr>
          <w:p w:rsidR="00E62A42" w:rsidRPr="00EB0AD8" w:rsidRDefault="00E62A42" w:rsidP="009B146D">
            <w:pPr>
              <w:rPr>
                <w:b/>
                <w:i/>
                <w:color w:val="000000"/>
                <w:highlight w:val="yellow"/>
              </w:rPr>
            </w:pPr>
            <w:r w:rsidRPr="00EB0AD8">
              <w:rPr>
                <w:b/>
                <w:i/>
                <w:color w:val="000000"/>
                <w:highlight w:val="yellow"/>
              </w:rPr>
              <w:t>[Fax #]</w:t>
            </w:r>
          </w:p>
        </w:tc>
      </w:tr>
      <w:tr w:rsidR="00E62A42" w:rsidTr="00EB0AD8">
        <w:tc>
          <w:tcPr>
            <w:tcW w:w="4788" w:type="dxa"/>
            <w:shd w:val="clear" w:color="auto" w:fill="auto"/>
          </w:tcPr>
          <w:p w:rsidR="00E62A42" w:rsidRPr="00EB0AD8" w:rsidRDefault="00CB0E4A" w:rsidP="009B146D">
            <w:pPr>
              <w:rPr>
                <w:b/>
                <w:i/>
                <w:color w:val="000000"/>
              </w:rPr>
            </w:pPr>
            <w:hyperlink r:id="rId16" w:history="1">
              <w:r w:rsidR="00BD5BA2" w:rsidRPr="00DE2A4E">
                <w:rPr>
                  <w:rStyle w:val="Hyperlink"/>
                  <w:b/>
                  <w:i/>
                </w:rPr>
                <w:t>julie.weiblinger@nist.gov</w:t>
              </w:r>
            </w:hyperlink>
            <w:r w:rsidR="00BD5BA2">
              <w:rPr>
                <w:b/>
                <w:i/>
                <w:color w:val="000000"/>
              </w:rPr>
              <w:t xml:space="preserve"> </w:t>
            </w:r>
          </w:p>
        </w:tc>
        <w:tc>
          <w:tcPr>
            <w:tcW w:w="4788" w:type="dxa"/>
            <w:shd w:val="clear" w:color="auto" w:fill="auto"/>
          </w:tcPr>
          <w:p w:rsidR="00E62A42" w:rsidRPr="00EB0AD8" w:rsidRDefault="00E62A42" w:rsidP="009B146D">
            <w:pPr>
              <w:rPr>
                <w:b/>
                <w:i/>
                <w:color w:val="000000"/>
                <w:highlight w:val="yellow"/>
              </w:rPr>
            </w:pPr>
            <w:r w:rsidRPr="00EB0AD8">
              <w:rPr>
                <w:b/>
                <w:i/>
                <w:color w:val="000000"/>
                <w:highlight w:val="yellow"/>
              </w:rPr>
              <w:t>[E-mail address]</w:t>
            </w:r>
          </w:p>
        </w:tc>
      </w:tr>
    </w:tbl>
    <w:p w:rsidR="007A05EE" w:rsidRDefault="007A05EE" w:rsidP="0091419C">
      <w:pPr>
        <w:rPr>
          <w:color w:val="000000"/>
        </w:rPr>
      </w:pPr>
    </w:p>
    <w:p w:rsidR="00141E0B" w:rsidRDefault="00141E0B" w:rsidP="0091419C">
      <w:pPr>
        <w:rPr>
          <w:color w:val="000000"/>
        </w:rPr>
      </w:pPr>
    </w:p>
    <w:p w:rsidR="00141E0B" w:rsidRDefault="00141E0B" w:rsidP="00141E0B">
      <w:pPr>
        <w:rPr>
          <w:color w:val="000000"/>
        </w:rPr>
      </w:pPr>
      <w:r>
        <w:rPr>
          <w:color w:val="000000"/>
        </w:rPr>
        <w:t>For NIST:</w:t>
      </w:r>
      <w:r>
        <w:rPr>
          <w:color w:val="000000"/>
        </w:rPr>
        <w:tab/>
      </w:r>
      <w:r>
        <w:rPr>
          <w:color w:val="000000"/>
        </w:rPr>
        <w:tab/>
      </w:r>
      <w:r>
        <w:rPr>
          <w:color w:val="000000"/>
        </w:rPr>
        <w:tab/>
      </w:r>
      <w:r>
        <w:rPr>
          <w:color w:val="000000"/>
        </w:rPr>
        <w:tab/>
      </w:r>
      <w:r>
        <w:rPr>
          <w:color w:val="000000"/>
        </w:rPr>
        <w:tab/>
      </w:r>
      <w:r>
        <w:rPr>
          <w:color w:val="000000"/>
        </w:rPr>
        <w:tab/>
        <w:t xml:space="preserve">For </w:t>
      </w:r>
      <w:r w:rsidRPr="008B683A">
        <w:rPr>
          <w:b/>
          <w:i/>
          <w:color w:val="000000"/>
          <w:highlight w:val="yellow"/>
        </w:rPr>
        <w:t xml:space="preserve">[requesting </w:t>
      </w:r>
      <w:r>
        <w:rPr>
          <w:b/>
          <w:i/>
          <w:color w:val="000000"/>
          <w:highlight w:val="yellow"/>
        </w:rPr>
        <w:t>organization</w:t>
      </w:r>
      <w:r w:rsidRPr="008B683A">
        <w:rPr>
          <w:b/>
          <w:i/>
          <w:color w:val="000000"/>
          <w:highlight w:val="yellow"/>
        </w:rPr>
        <w:t>]</w:t>
      </w:r>
      <w:r>
        <w:rPr>
          <w:color w:val="000000"/>
        </w:rPr>
        <w:t>:</w:t>
      </w:r>
    </w:p>
    <w:p w:rsidR="00141E0B" w:rsidRDefault="00141E0B" w:rsidP="00141E0B">
      <w:pPr>
        <w:rPr>
          <w:color w:val="000000"/>
        </w:rPr>
      </w:pPr>
      <w:r>
        <w:rPr>
          <w:color w:val="000000"/>
        </w:rPr>
        <w:t>Financial Reporting Contact:</w:t>
      </w:r>
      <w:r>
        <w:rPr>
          <w:color w:val="000000"/>
        </w:rPr>
        <w:tab/>
      </w:r>
      <w:r>
        <w:rPr>
          <w:color w:val="000000"/>
        </w:rPr>
        <w:tab/>
      </w:r>
      <w:r>
        <w:rPr>
          <w:color w:val="000000"/>
        </w:rPr>
        <w:tab/>
      </w:r>
      <w:r>
        <w:rPr>
          <w:color w:val="000000"/>
        </w:rPr>
        <w:tab/>
        <w:t>Financial Reporting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41E0B" w:rsidTr="00A76EE9">
        <w:tc>
          <w:tcPr>
            <w:tcW w:w="4788" w:type="dxa"/>
            <w:shd w:val="clear" w:color="auto" w:fill="auto"/>
          </w:tcPr>
          <w:p w:rsidR="00141E0B" w:rsidRPr="00F30BCF" w:rsidRDefault="00141E0B" w:rsidP="00A76EE9">
            <w:pPr>
              <w:rPr>
                <w:b/>
                <w:i/>
                <w:color w:val="000000"/>
                <w:highlight w:val="yellow"/>
              </w:rPr>
            </w:pPr>
            <w:r>
              <w:rPr>
                <w:b/>
                <w:i/>
                <w:color w:val="000000"/>
                <w:highlight w:val="yellow"/>
              </w:rPr>
              <w:t>[Reimbursable Accountant</w:t>
            </w:r>
            <w:r w:rsidRPr="00F30BCF">
              <w:rPr>
                <w:b/>
                <w:i/>
                <w:color w:val="000000"/>
                <w:highlight w:val="yellow"/>
              </w:rPr>
              <w:t>]</w:t>
            </w:r>
          </w:p>
        </w:tc>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[Name]</w:t>
            </w:r>
          </w:p>
        </w:tc>
      </w:tr>
      <w:tr w:rsidR="00141E0B" w:rsidTr="00A76EE9">
        <w:tc>
          <w:tcPr>
            <w:tcW w:w="4788" w:type="dxa"/>
            <w:shd w:val="clear" w:color="auto" w:fill="auto"/>
          </w:tcPr>
          <w:p w:rsidR="00141E0B" w:rsidRPr="00041CFB" w:rsidRDefault="00141E0B" w:rsidP="00A76EE9">
            <w:pPr>
              <w:rPr>
                <w:b/>
                <w:color w:val="000000"/>
                <w:highlight w:val="yellow"/>
              </w:rPr>
            </w:pPr>
            <w:r w:rsidRPr="00041CFB">
              <w:rPr>
                <w:b/>
                <w:color w:val="000000"/>
              </w:rPr>
              <w:t>Reimbursables Group, Finance Division</w:t>
            </w:r>
          </w:p>
        </w:tc>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[Title]</w:t>
            </w:r>
          </w:p>
        </w:tc>
      </w:tr>
      <w:tr w:rsidR="00141E0B" w:rsidTr="00A76EE9">
        <w:tc>
          <w:tcPr>
            <w:tcW w:w="4788" w:type="dxa"/>
            <w:shd w:val="clear" w:color="auto" w:fill="auto"/>
          </w:tcPr>
          <w:p w:rsidR="00141E0B" w:rsidRPr="00A962DC" w:rsidRDefault="00141E0B" w:rsidP="00A76EE9">
            <w:pPr>
              <w:rPr>
                <w:b/>
                <w:color w:val="000000"/>
              </w:rPr>
            </w:pPr>
            <w:r w:rsidRPr="00A962DC">
              <w:rPr>
                <w:b/>
                <w:color w:val="000000"/>
              </w:rPr>
              <w:t>100 Bureau Drive, Stop 1624</w:t>
            </w:r>
          </w:p>
          <w:p w:rsidR="00141E0B" w:rsidRPr="00A962DC" w:rsidRDefault="00141E0B" w:rsidP="00A76EE9">
            <w:pPr>
              <w:rPr>
                <w:b/>
                <w:color w:val="000000"/>
              </w:rPr>
            </w:pPr>
            <w:r w:rsidRPr="00A962DC">
              <w:rPr>
                <w:b/>
                <w:color w:val="000000"/>
              </w:rPr>
              <w:t>Gaithersburg, MD  20899-1624</w:t>
            </w:r>
          </w:p>
        </w:tc>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[Address]</w:t>
            </w:r>
          </w:p>
        </w:tc>
      </w:tr>
      <w:tr w:rsidR="00141E0B" w:rsidTr="00A76EE9">
        <w:tc>
          <w:tcPr>
            <w:tcW w:w="4788" w:type="dxa"/>
            <w:shd w:val="clear" w:color="auto" w:fill="auto"/>
          </w:tcPr>
          <w:p w:rsidR="00141E0B" w:rsidRPr="00F30BCF" w:rsidRDefault="00141E0B" w:rsidP="00A76EE9">
            <w:pPr>
              <w:rPr>
                <w:b/>
                <w:i/>
                <w:color w:val="000000"/>
                <w:highlight w:val="yellow"/>
              </w:rPr>
            </w:pPr>
            <w:r w:rsidRPr="00A962DC">
              <w:rPr>
                <w:b/>
                <w:color w:val="000000"/>
              </w:rPr>
              <w:t>Phone:</w:t>
            </w:r>
          </w:p>
        </w:tc>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[Phone #]</w:t>
            </w:r>
          </w:p>
        </w:tc>
      </w:tr>
      <w:tr w:rsidR="00141E0B" w:rsidTr="00A76EE9">
        <w:tc>
          <w:tcPr>
            <w:tcW w:w="4788" w:type="dxa"/>
            <w:shd w:val="clear" w:color="auto" w:fill="auto"/>
          </w:tcPr>
          <w:p w:rsidR="00141E0B" w:rsidRPr="00F30BCF" w:rsidRDefault="00141E0B" w:rsidP="00A76EE9">
            <w:pPr>
              <w:rPr>
                <w:b/>
                <w:i/>
                <w:color w:val="000000"/>
                <w:highlight w:val="yellow"/>
              </w:rPr>
            </w:pPr>
            <w:r>
              <w:rPr>
                <w:b/>
                <w:i/>
                <w:color w:val="000000"/>
                <w:highlight w:val="yellow"/>
              </w:rPr>
              <w:t xml:space="preserve">[Fax:  </w:t>
            </w:r>
          </w:p>
        </w:tc>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[Fax #]</w:t>
            </w:r>
          </w:p>
        </w:tc>
      </w:tr>
      <w:tr w:rsidR="00141E0B" w:rsidTr="00A76EE9">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[E-mail address]</w:t>
            </w:r>
          </w:p>
        </w:tc>
        <w:tc>
          <w:tcPr>
            <w:tcW w:w="4788" w:type="dxa"/>
            <w:shd w:val="clear" w:color="auto" w:fill="auto"/>
          </w:tcPr>
          <w:p w:rsidR="00141E0B" w:rsidRPr="00F30BCF" w:rsidRDefault="00141E0B" w:rsidP="00A76EE9">
            <w:pPr>
              <w:rPr>
                <w:b/>
                <w:i/>
                <w:color w:val="000000"/>
                <w:highlight w:val="yellow"/>
              </w:rPr>
            </w:pPr>
            <w:r w:rsidRPr="00F30BCF">
              <w:rPr>
                <w:b/>
                <w:i/>
                <w:color w:val="000000"/>
                <w:highlight w:val="yellow"/>
              </w:rPr>
              <w:t>[E-mail address]</w:t>
            </w:r>
          </w:p>
        </w:tc>
      </w:tr>
    </w:tbl>
    <w:p w:rsidR="00141E0B" w:rsidRDefault="00141E0B" w:rsidP="0091419C">
      <w:pPr>
        <w:rPr>
          <w:color w:val="000000"/>
        </w:rPr>
      </w:pPr>
    </w:p>
    <w:p w:rsidR="00141E0B" w:rsidRDefault="00141E0B" w:rsidP="0091419C">
      <w:pPr>
        <w:rPr>
          <w:color w:val="000000"/>
        </w:rPr>
      </w:pPr>
    </w:p>
    <w:p w:rsidR="00141E0B" w:rsidRDefault="00141E0B" w:rsidP="0091419C">
      <w:pPr>
        <w:rPr>
          <w:color w:val="000000"/>
          <w:u w:val="single"/>
        </w:rPr>
      </w:pPr>
      <w:r>
        <w:rPr>
          <w:color w:val="000000"/>
        </w:rPr>
        <w:t xml:space="preserve">10.  </w:t>
      </w:r>
      <w:r w:rsidRPr="004143A1">
        <w:rPr>
          <w:color w:val="000000"/>
          <w:u w:val="single"/>
        </w:rPr>
        <w:t>SIGNATURES</w:t>
      </w:r>
    </w:p>
    <w:p w:rsidR="00141E0B" w:rsidRDefault="00141E0B" w:rsidP="0091419C">
      <w:pPr>
        <w:rPr>
          <w:color w:val="000000"/>
        </w:rPr>
      </w:pPr>
    </w:p>
    <w:p w:rsidR="0091419C" w:rsidRDefault="0091419C" w:rsidP="0091419C">
      <w:pPr>
        <w:rPr>
          <w:color w:val="000000"/>
        </w:rPr>
      </w:pPr>
      <w:r>
        <w:rPr>
          <w:color w:val="000000"/>
        </w:rPr>
        <w:t>The parties agree that if there is a change regarding the information in this section, the party making the change will notify the other party in writing of such change.</w:t>
      </w:r>
    </w:p>
    <w:p w:rsidR="00C048EE" w:rsidRDefault="00C048EE">
      <w:pPr>
        <w:rPr>
          <w:color w:val="000000"/>
        </w:rPr>
      </w:pPr>
    </w:p>
    <w:p w:rsidR="007A05EE" w:rsidRDefault="007A05EE">
      <w:pPr>
        <w:rPr>
          <w:color w:val="000000"/>
        </w:rPr>
      </w:pPr>
    </w:p>
    <w:p w:rsidR="009A6540" w:rsidRDefault="009A6540">
      <w:pPr>
        <w:rPr>
          <w:color w:val="000000"/>
        </w:rPr>
      </w:pPr>
    </w:p>
    <w:p w:rsidR="009A6540" w:rsidRDefault="009A6540">
      <w:pPr>
        <w:rPr>
          <w:color w:val="000000"/>
        </w:rPr>
      </w:pPr>
    </w:p>
    <w:p w:rsidR="009A6540" w:rsidRDefault="009A6540">
      <w:pPr>
        <w:rPr>
          <w:color w:val="000000"/>
        </w:rPr>
      </w:pPr>
    </w:p>
    <w:p w:rsidR="00013FFA" w:rsidRDefault="00013FFA">
      <w:pPr>
        <w:rPr>
          <w:color w:val="000000"/>
        </w:rPr>
      </w:pPr>
      <w:r>
        <w:rPr>
          <w:color w:val="000000"/>
        </w:rPr>
        <w:t>____________________________</w:t>
      </w:r>
      <w:r w:rsidR="00BD5BA2">
        <w:rPr>
          <w:color w:val="000000"/>
        </w:rPr>
        <w:t>____</w:t>
      </w:r>
      <w:r w:rsidR="00BD5BA2">
        <w:rPr>
          <w:color w:val="000000"/>
        </w:rPr>
        <w:tab/>
      </w:r>
      <w:r w:rsidR="00BD5BA2">
        <w:rPr>
          <w:color w:val="000000"/>
        </w:rPr>
        <w:tab/>
        <w:t>________________________________</w:t>
      </w:r>
      <w:r w:rsidR="009A6540">
        <w:rPr>
          <w:color w:val="000000"/>
        </w:rPr>
        <w:tab/>
      </w:r>
    </w:p>
    <w:p w:rsidR="00013FFA" w:rsidRPr="004C28F5" w:rsidRDefault="00013FFA">
      <w:pPr>
        <w:rPr>
          <w:bCs/>
          <w:iCs/>
          <w:color w:val="000000"/>
          <w:highlight w:val="yellow"/>
        </w:rPr>
      </w:pPr>
      <w:r w:rsidRPr="0091419C">
        <w:rPr>
          <w:b/>
          <w:bCs/>
          <w:i/>
          <w:iCs/>
          <w:color w:val="000000"/>
          <w:highlight w:val="yellow"/>
        </w:rPr>
        <w:t>[signature of</w:t>
      </w:r>
      <w:r w:rsidR="009009F1" w:rsidRPr="0091419C">
        <w:rPr>
          <w:b/>
          <w:bCs/>
          <w:i/>
          <w:iCs/>
          <w:color w:val="000000"/>
          <w:highlight w:val="yellow"/>
        </w:rPr>
        <w:t xml:space="preserve"> other party</w:t>
      </w:r>
      <w:r w:rsidRPr="0091419C">
        <w:rPr>
          <w:b/>
          <w:bCs/>
          <w:i/>
          <w:iCs/>
          <w:color w:val="000000"/>
          <w:highlight w:val="yellow"/>
        </w:rPr>
        <w:t>]</w:t>
      </w:r>
      <w:r w:rsidR="00BD5BA2" w:rsidRPr="00BD5BA2">
        <w:rPr>
          <w:b/>
          <w:bCs/>
          <w:i/>
          <w:iCs/>
          <w:color w:val="000000"/>
        </w:rPr>
        <w:t xml:space="preserve"> </w:t>
      </w:r>
      <w:r w:rsidR="00BD5BA2" w:rsidRPr="00BD5BA2">
        <w:rPr>
          <w:b/>
          <w:bCs/>
          <w:i/>
          <w:iCs/>
          <w:color w:val="000000"/>
        </w:rPr>
        <w:tab/>
      </w:r>
      <w:r w:rsidR="00BD5BA2" w:rsidRPr="00BD5BA2">
        <w:rPr>
          <w:b/>
          <w:bCs/>
          <w:i/>
          <w:iCs/>
          <w:color w:val="000000"/>
        </w:rPr>
        <w:tab/>
      </w:r>
      <w:r w:rsidR="00BD5BA2" w:rsidRPr="00BD5BA2">
        <w:rPr>
          <w:b/>
          <w:bCs/>
          <w:i/>
          <w:iCs/>
          <w:color w:val="000000"/>
        </w:rPr>
        <w:tab/>
      </w:r>
      <w:r w:rsidR="00BD5BA2" w:rsidRPr="00BD5BA2">
        <w:rPr>
          <w:b/>
          <w:bCs/>
          <w:i/>
          <w:iCs/>
          <w:color w:val="000000"/>
        </w:rPr>
        <w:tab/>
      </w:r>
      <w:r w:rsidR="00BD5BA2">
        <w:rPr>
          <w:b/>
          <w:bCs/>
          <w:i/>
          <w:iCs/>
          <w:color w:val="000000"/>
          <w:highlight w:val="yellow"/>
        </w:rPr>
        <w:t>[date]</w:t>
      </w:r>
    </w:p>
    <w:p w:rsidR="00013FFA" w:rsidRPr="0091419C" w:rsidRDefault="0091419C">
      <w:pPr>
        <w:rPr>
          <w:color w:val="000000"/>
          <w:highlight w:val="yellow"/>
        </w:rPr>
      </w:pPr>
      <w:r>
        <w:rPr>
          <w:b/>
          <w:bCs/>
          <w:i/>
          <w:iCs/>
          <w:color w:val="000000"/>
          <w:highlight w:val="yellow"/>
        </w:rPr>
        <w:t>[</w:t>
      </w:r>
      <w:r w:rsidR="00013FFA" w:rsidRPr="0091419C">
        <w:rPr>
          <w:b/>
          <w:bCs/>
          <w:i/>
          <w:iCs/>
          <w:color w:val="000000"/>
          <w:highlight w:val="yellow"/>
        </w:rPr>
        <w:t>name]</w:t>
      </w:r>
      <w:r w:rsidR="00013FFA" w:rsidRPr="0091419C">
        <w:rPr>
          <w:color w:val="000000"/>
          <w:highlight w:val="yellow"/>
        </w:rPr>
        <w:t xml:space="preserve"> </w:t>
      </w:r>
    </w:p>
    <w:p w:rsidR="00013FFA" w:rsidRPr="0091419C" w:rsidRDefault="00013FFA">
      <w:pPr>
        <w:rPr>
          <w:b/>
          <w:bCs/>
          <w:i/>
          <w:iCs/>
          <w:color w:val="000000"/>
          <w:highlight w:val="yellow"/>
        </w:rPr>
      </w:pPr>
      <w:r w:rsidRPr="0091419C">
        <w:rPr>
          <w:b/>
          <w:bCs/>
          <w:i/>
          <w:iCs/>
          <w:color w:val="000000"/>
          <w:highlight w:val="yellow"/>
        </w:rPr>
        <w:t>[title]</w:t>
      </w:r>
    </w:p>
    <w:p w:rsidR="00013FFA" w:rsidRPr="0091419C" w:rsidRDefault="00013FFA">
      <w:pPr>
        <w:rPr>
          <w:b/>
          <w:bCs/>
          <w:i/>
          <w:iCs/>
          <w:color w:val="000000"/>
          <w:highlight w:val="yellow"/>
        </w:rPr>
      </w:pPr>
      <w:r w:rsidRPr="0091419C">
        <w:rPr>
          <w:b/>
          <w:bCs/>
          <w:i/>
          <w:iCs/>
          <w:color w:val="000000"/>
          <w:highlight w:val="yellow"/>
        </w:rPr>
        <w:t>[address]</w:t>
      </w:r>
    </w:p>
    <w:p w:rsidR="00013FFA" w:rsidRDefault="00013FFA">
      <w:pPr>
        <w:rPr>
          <w:b/>
          <w:bCs/>
          <w:i/>
          <w:iCs/>
          <w:color w:val="000000"/>
          <w:highlight w:val="yellow"/>
        </w:rPr>
      </w:pPr>
    </w:p>
    <w:p w:rsidR="007A05EE" w:rsidRDefault="007A05EE">
      <w:pPr>
        <w:rPr>
          <w:b/>
          <w:bCs/>
          <w:i/>
          <w:iCs/>
          <w:color w:val="000000"/>
          <w:highlight w:val="yellow"/>
        </w:rPr>
      </w:pPr>
    </w:p>
    <w:p w:rsidR="009A6540" w:rsidRDefault="009A6540">
      <w:pPr>
        <w:rPr>
          <w:b/>
          <w:bCs/>
          <w:i/>
          <w:iCs/>
          <w:color w:val="000000"/>
          <w:highlight w:val="yellow"/>
        </w:rPr>
      </w:pPr>
    </w:p>
    <w:p w:rsidR="009A6540" w:rsidRDefault="009A6540">
      <w:pPr>
        <w:rPr>
          <w:b/>
          <w:bCs/>
          <w:i/>
          <w:iCs/>
          <w:color w:val="000000"/>
          <w:highlight w:val="yellow"/>
        </w:rPr>
      </w:pPr>
    </w:p>
    <w:p w:rsidR="009A6540" w:rsidRPr="0091419C" w:rsidRDefault="009A6540">
      <w:pPr>
        <w:rPr>
          <w:b/>
          <w:bCs/>
          <w:i/>
          <w:iCs/>
          <w:color w:val="000000"/>
          <w:highlight w:val="yellow"/>
        </w:rPr>
      </w:pPr>
    </w:p>
    <w:p w:rsidR="00013FFA" w:rsidRPr="0091419C" w:rsidRDefault="00013FFA">
      <w:pPr>
        <w:rPr>
          <w:color w:val="000000"/>
          <w:highlight w:val="yellow"/>
        </w:rPr>
      </w:pPr>
      <w:r w:rsidRPr="00BD5BA2">
        <w:rPr>
          <w:color w:val="000000"/>
        </w:rPr>
        <w:t>_______________________________</w:t>
      </w:r>
      <w:r w:rsidR="00BD5BA2" w:rsidRPr="00BD5BA2">
        <w:rPr>
          <w:color w:val="000000"/>
        </w:rPr>
        <w:t>___</w:t>
      </w:r>
      <w:r w:rsidR="00BD5BA2" w:rsidRPr="00BD5BA2">
        <w:rPr>
          <w:color w:val="000000"/>
        </w:rPr>
        <w:tab/>
      </w:r>
      <w:r w:rsidR="00BD5BA2" w:rsidRPr="00BD5BA2">
        <w:rPr>
          <w:color w:val="000000"/>
        </w:rPr>
        <w:tab/>
        <w:t>_________________________________</w:t>
      </w:r>
      <w:r w:rsidRPr="0091419C">
        <w:rPr>
          <w:color w:val="000000"/>
          <w:highlight w:val="yellow"/>
        </w:rPr>
        <w:t xml:space="preserve"> </w:t>
      </w:r>
    </w:p>
    <w:p w:rsidR="00013FFA" w:rsidRPr="0091419C" w:rsidRDefault="00013FFA">
      <w:pPr>
        <w:rPr>
          <w:color w:val="000000"/>
          <w:highlight w:val="yellow"/>
        </w:rPr>
      </w:pPr>
      <w:r w:rsidRPr="0091419C">
        <w:rPr>
          <w:b/>
          <w:bCs/>
          <w:i/>
          <w:iCs/>
          <w:color w:val="000000"/>
          <w:highlight w:val="yellow"/>
        </w:rPr>
        <w:t>[</w:t>
      </w:r>
      <w:r w:rsidR="00BE258A" w:rsidRPr="0091419C">
        <w:rPr>
          <w:b/>
          <w:bCs/>
          <w:i/>
          <w:iCs/>
          <w:color w:val="000000"/>
          <w:highlight w:val="yellow"/>
        </w:rPr>
        <w:t>signature of a NIST authorizing official</w:t>
      </w:r>
      <w:r w:rsidRPr="0091419C">
        <w:rPr>
          <w:b/>
          <w:bCs/>
          <w:i/>
          <w:iCs/>
          <w:color w:val="000000"/>
          <w:highlight w:val="yellow"/>
        </w:rPr>
        <w:t>]</w:t>
      </w:r>
      <w:r w:rsidRPr="00BD5BA2">
        <w:rPr>
          <w:color w:val="000000"/>
        </w:rPr>
        <w:t xml:space="preserve"> </w:t>
      </w:r>
      <w:r w:rsidR="00BD5BA2" w:rsidRPr="00BD5BA2">
        <w:rPr>
          <w:color w:val="000000"/>
        </w:rPr>
        <w:tab/>
      </w:r>
      <w:r w:rsidR="00BD5BA2" w:rsidRPr="00BD5BA2">
        <w:rPr>
          <w:color w:val="000000"/>
        </w:rPr>
        <w:tab/>
      </w:r>
      <w:r w:rsidR="00BD5BA2" w:rsidRPr="00BD5BA2">
        <w:rPr>
          <w:b/>
          <w:i/>
          <w:color w:val="000000"/>
          <w:highlight w:val="yellow"/>
        </w:rPr>
        <w:t>[date]</w:t>
      </w:r>
    </w:p>
    <w:p w:rsidR="00013FFA" w:rsidRDefault="00013FFA">
      <w:pPr>
        <w:rPr>
          <w:b/>
          <w:bCs/>
          <w:i/>
          <w:iCs/>
          <w:color w:val="000000"/>
        </w:rPr>
      </w:pPr>
      <w:r w:rsidRPr="0091419C">
        <w:rPr>
          <w:b/>
          <w:bCs/>
          <w:i/>
          <w:iCs/>
          <w:color w:val="000000"/>
          <w:highlight w:val="yellow"/>
        </w:rPr>
        <w:t>[name]</w:t>
      </w:r>
    </w:p>
    <w:p w:rsidR="00013FFA" w:rsidRPr="0091419C" w:rsidRDefault="0091419C">
      <w:pPr>
        <w:rPr>
          <w:b/>
          <w:bCs/>
          <w:i/>
          <w:iCs/>
          <w:color w:val="000000"/>
          <w:highlight w:val="yellow"/>
        </w:rPr>
      </w:pPr>
      <w:r>
        <w:rPr>
          <w:b/>
          <w:bCs/>
          <w:i/>
          <w:iCs/>
          <w:color w:val="000000"/>
          <w:highlight w:val="yellow"/>
        </w:rPr>
        <w:t>[</w:t>
      </w:r>
      <w:r w:rsidR="00013FFA" w:rsidRPr="0091419C">
        <w:rPr>
          <w:b/>
          <w:bCs/>
          <w:i/>
          <w:iCs/>
          <w:color w:val="000000"/>
          <w:highlight w:val="yellow"/>
        </w:rPr>
        <w:t xml:space="preserve"> title]</w:t>
      </w:r>
    </w:p>
    <w:p w:rsidR="009356F6" w:rsidRDefault="00013FFA">
      <w:pPr>
        <w:rPr>
          <w:b/>
          <w:bCs/>
          <w:i/>
          <w:iCs/>
          <w:color w:val="000000"/>
        </w:rPr>
      </w:pPr>
      <w:r w:rsidRPr="0091419C">
        <w:rPr>
          <w:b/>
          <w:bCs/>
          <w:i/>
          <w:iCs/>
          <w:color w:val="000000"/>
          <w:highlight w:val="yellow"/>
        </w:rPr>
        <w:t>[</w:t>
      </w:r>
      <w:r w:rsidR="009356F6" w:rsidRPr="0091419C">
        <w:rPr>
          <w:b/>
          <w:bCs/>
          <w:i/>
          <w:iCs/>
          <w:color w:val="000000"/>
          <w:highlight w:val="yellow"/>
        </w:rPr>
        <w:t>NIST</w:t>
      </w:r>
      <w:r w:rsidR="0091419C">
        <w:rPr>
          <w:b/>
          <w:bCs/>
          <w:i/>
          <w:iCs/>
          <w:color w:val="000000"/>
          <w:highlight w:val="yellow"/>
        </w:rPr>
        <w:t xml:space="preserve"> OU</w:t>
      </w:r>
      <w:r w:rsidRPr="0091419C">
        <w:rPr>
          <w:b/>
          <w:bCs/>
          <w:i/>
          <w:iCs/>
          <w:color w:val="000000"/>
          <w:highlight w:val="yellow"/>
        </w:rPr>
        <w:t>]</w:t>
      </w:r>
    </w:p>
    <w:p w:rsidR="00013FFA" w:rsidRPr="009356F6" w:rsidRDefault="009356F6">
      <w:pPr>
        <w:rPr>
          <w:color w:val="000000"/>
        </w:rPr>
      </w:pPr>
      <w:r w:rsidRPr="009356F6">
        <w:rPr>
          <w:bCs/>
          <w:iCs/>
          <w:color w:val="000000"/>
        </w:rPr>
        <w:t>National Institute of Standards and Technology</w:t>
      </w:r>
      <w:r w:rsidR="00013FFA" w:rsidRPr="009356F6">
        <w:rPr>
          <w:color w:val="000000"/>
        </w:rPr>
        <w:t xml:space="preserve"> </w:t>
      </w:r>
    </w:p>
    <w:p w:rsidR="00013FFA" w:rsidRDefault="00013FFA">
      <w:pPr>
        <w:rPr>
          <w:color w:val="000000"/>
        </w:rPr>
      </w:pPr>
      <w:r>
        <w:rPr>
          <w:color w:val="000000"/>
        </w:rPr>
        <w:t>U.S. Department of Commerce</w:t>
      </w:r>
    </w:p>
    <w:p w:rsidR="00013FFA" w:rsidRPr="0091419C" w:rsidRDefault="00013FFA">
      <w:pPr>
        <w:rPr>
          <w:b/>
          <w:bCs/>
          <w:i/>
          <w:iCs/>
          <w:color w:val="000000"/>
          <w:highlight w:val="yellow"/>
        </w:rPr>
      </w:pPr>
      <w:r w:rsidRPr="0091419C">
        <w:rPr>
          <w:b/>
          <w:bCs/>
          <w:i/>
          <w:iCs/>
          <w:color w:val="000000"/>
          <w:highlight w:val="yellow"/>
        </w:rPr>
        <w:lastRenderedPageBreak/>
        <w:t>[address]</w:t>
      </w:r>
    </w:p>
    <w:p w:rsidR="00013FFA" w:rsidRDefault="00013FFA">
      <w:pPr>
        <w:rPr>
          <w:color w:val="000000"/>
          <w:highlight w:val="yellow"/>
        </w:rPr>
      </w:pPr>
    </w:p>
    <w:p w:rsidR="00BD5BA2" w:rsidRPr="0091419C" w:rsidRDefault="00BD5BA2">
      <w:pPr>
        <w:rPr>
          <w:color w:val="000000"/>
          <w:highlight w:val="yellow"/>
        </w:rPr>
      </w:pPr>
    </w:p>
    <w:p w:rsidR="00013FFA" w:rsidRPr="009356F6" w:rsidRDefault="009356F6" w:rsidP="009356F6">
      <w:pPr>
        <w:rPr>
          <w:b/>
          <w:i/>
          <w:color w:val="000000"/>
        </w:rPr>
      </w:pPr>
      <w:r w:rsidRPr="0091419C">
        <w:rPr>
          <w:b/>
          <w:i/>
          <w:color w:val="000000"/>
          <w:highlight w:val="yellow"/>
        </w:rPr>
        <w:t>[List any a</w:t>
      </w:r>
      <w:r w:rsidR="00013FFA" w:rsidRPr="0091419C">
        <w:rPr>
          <w:b/>
          <w:i/>
          <w:color w:val="000000"/>
          <w:highlight w:val="yellow"/>
        </w:rPr>
        <w:t>ttachment</w:t>
      </w:r>
      <w:r w:rsidRPr="0091419C">
        <w:rPr>
          <w:b/>
          <w:i/>
          <w:color w:val="000000"/>
          <w:highlight w:val="yellow"/>
        </w:rPr>
        <w:t>(s)]</w:t>
      </w:r>
    </w:p>
    <w:sectPr w:rsidR="00013FFA" w:rsidRPr="009356F6" w:rsidSect="007A05EE">
      <w:headerReference w:type="default" r:id="rId17"/>
      <w:endnotePr>
        <w:numFmt w:val="decimal"/>
      </w:endnotePr>
      <w:type w:val="continuous"/>
      <w:pgSz w:w="12240" w:h="15840" w:code="1"/>
      <w:pgMar w:top="1440" w:right="1440" w:bottom="1008"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5A" w:rsidRDefault="00BA2C5A">
      <w:r>
        <w:separator/>
      </w:r>
    </w:p>
  </w:endnote>
  <w:endnote w:type="continuationSeparator" w:id="0">
    <w:p w:rsidR="00BA2C5A" w:rsidRDefault="00B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7" w:rsidRDefault="00CC3BF7" w:rsidP="0075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BF7" w:rsidRDefault="00CC3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7" w:rsidRDefault="00CC3BF7" w:rsidP="0075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E4A">
      <w:rPr>
        <w:rStyle w:val="PageNumber"/>
        <w:noProof/>
      </w:rPr>
      <w:t>9</w:t>
    </w:r>
    <w:r>
      <w:rPr>
        <w:rStyle w:val="PageNumber"/>
      </w:rPr>
      <w:fldChar w:fldCharType="end"/>
    </w:r>
  </w:p>
  <w:p w:rsidR="00CC3BF7" w:rsidRDefault="00CC3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5A" w:rsidRDefault="00BA2C5A">
      <w:r>
        <w:separator/>
      </w:r>
    </w:p>
  </w:footnote>
  <w:footnote w:type="continuationSeparator" w:id="0">
    <w:p w:rsidR="00BA2C5A" w:rsidRDefault="00BA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7" w:rsidRDefault="00CC3B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BF7" w:rsidRDefault="00CC3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7" w:rsidRDefault="00CC3BF7" w:rsidP="00C64E7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7" w:rsidRDefault="00CC3BF7" w:rsidP="00C64E75">
    <w:pPr>
      <w:pStyle w:val="Header"/>
      <w:jc w:val="right"/>
    </w:pPr>
    <w:r>
      <w:t>Agreement Number: _________________</w:t>
    </w:r>
  </w:p>
  <w:p w:rsidR="00CC3BF7" w:rsidRDefault="00CC3BF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7" w:rsidRDefault="00CC3BF7" w:rsidP="00C64E75">
    <w:pPr>
      <w:pStyle w:val="Header"/>
      <w:jc w:val="right"/>
    </w:pPr>
    <w:r>
      <w:t>Agreement Number: _________________</w:t>
    </w:r>
  </w:p>
  <w:p w:rsidR="00CC3BF7" w:rsidRDefault="00CC3BF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506F"/>
    <w:multiLevelType w:val="hybridMultilevel"/>
    <w:tmpl w:val="C7E2B9DE"/>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5A78BF"/>
    <w:multiLevelType w:val="hybridMultilevel"/>
    <w:tmpl w:val="86A4B886"/>
    <w:lvl w:ilvl="0" w:tplc="342CD40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40882"/>
    <w:multiLevelType w:val="hybridMultilevel"/>
    <w:tmpl w:val="AC943F8A"/>
    <w:lvl w:ilvl="0" w:tplc="BA62EF58">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6D139A"/>
    <w:multiLevelType w:val="hybridMultilevel"/>
    <w:tmpl w:val="7D268266"/>
    <w:lvl w:ilvl="0" w:tplc="E59401F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D2"/>
    <w:rsid w:val="00013FFA"/>
    <w:rsid w:val="00037B70"/>
    <w:rsid w:val="000739AE"/>
    <w:rsid w:val="000B1966"/>
    <w:rsid w:val="000B2778"/>
    <w:rsid w:val="000B652A"/>
    <w:rsid w:val="000D11B3"/>
    <w:rsid w:val="00141E0B"/>
    <w:rsid w:val="00191A31"/>
    <w:rsid w:val="001A736D"/>
    <w:rsid w:val="001D69A8"/>
    <w:rsid w:val="001E1D74"/>
    <w:rsid w:val="001E3EE8"/>
    <w:rsid w:val="002113A4"/>
    <w:rsid w:val="00255FF1"/>
    <w:rsid w:val="002A373B"/>
    <w:rsid w:val="002A47A7"/>
    <w:rsid w:val="00332127"/>
    <w:rsid w:val="00332390"/>
    <w:rsid w:val="00343A37"/>
    <w:rsid w:val="00356B2A"/>
    <w:rsid w:val="00362284"/>
    <w:rsid w:val="00386919"/>
    <w:rsid w:val="00396606"/>
    <w:rsid w:val="003B69CD"/>
    <w:rsid w:val="003D230F"/>
    <w:rsid w:val="00401285"/>
    <w:rsid w:val="00407144"/>
    <w:rsid w:val="00421A1A"/>
    <w:rsid w:val="0043024F"/>
    <w:rsid w:val="00434195"/>
    <w:rsid w:val="00466C5D"/>
    <w:rsid w:val="00486636"/>
    <w:rsid w:val="00487498"/>
    <w:rsid w:val="004C28F5"/>
    <w:rsid w:val="004F6C6C"/>
    <w:rsid w:val="005033AB"/>
    <w:rsid w:val="005278BB"/>
    <w:rsid w:val="005325D2"/>
    <w:rsid w:val="00572C07"/>
    <w:rsid w:val="00580B6A"/>
    <w:rsid w:val="005C47DC"/>
    <w:rsid w:val="005D4011"/>
    <w:rsid w:val="005F3D73"/>
    <w:rsid w:val="00610603"/>
    <w:rsid w:val="00614D4D"/>
    <w:rsid w:val="00615ABC"/>
    <w:rsid w:val="00640AF9"/>
    <w:rsid w:val="00651D4D"/>
    <w:rsid w:val="006A3620"/>
    <w:rsid w:val="006C3403"/>
    <w:rsid w:val="006D2BE1"/>
    <w:rsid w:val="006D50F4"/>
    <w:rsid w:val="0071225E"/>
    <w:rsid w:val="0071367F"/>
    <w:rsid w:val="00724B03"/>
    <w:rsid w:val="00727673"/>
    <w:rsid w:val="00743C92"/>
    <w:rsid w:val="00757EE6"/>
    <w:rsid w:val="00776E5A"/>
    <w:rsid w:val="0078084F"/>
    <w:rsid w:val="007954B5"/>
    <w:rsid w:val="007A05EE"/>
    <w:rsid w:val="007A5E8C"/>
    <w:rsid w:val="007C2E7C"/>
    <w:rsid w:val="007C31A9"/>
    <w:rsid w:val="007C326F"/>
    <w:rsid w:val="007D67F2"/>
    <w:rsid w:val="007E1554"/>
    <w:rsid w:val="007E3181"/>
    <w:rsid w:val="008425D1"/>
    <w:rsid w:val="00867985"/>
    <w:rsid w:val="00871F22"/>
    <w:rsid w:val="008940D6"/>
    <w:rsid w:val="008944EF"/>
    <w:rsid w:val="008A47EB"/>
    <w:rsid w:val="008C65E2"/>
    <w:rsid w:val="009009F1"/>
    <w:rsid w:val="00904F35"/>
    <w:rsid w:val="0091419C"/>
    <w:rsid w:val="009356F6"/>
    <w:rsid w:val="00956931"/>
    <w:rsid w:val="009A6540"/>
    <w:rsid w:val="009B146D"/>
    <w:rsid w:val="009B1A55"/>
    <w:rsid w:val="009D77F7"/>
    <w:rsid w:val="009E4A3F"/>
    <w:rsid w:val="009E63D3"/>
    <w:rsid w:val="00A65F58"/>
    <w:rsid w:val="00A82BB8"/>
    <w:rsid w:val="00A967F6"/>
    <w:rsid w:val="00AD3087"/>
    <w:rsid w:val="00AE514B"/>
    <w:rsid w:val="00AF64A1"/>
    <w:rsid w:val="00B007D2"/>
    <w:rsid w:val="00B176A5"/>
    <w:rsid w:val="00B60B5F"/>
    <w:rsid w:val="00B8025C"/>
    <w:rsid w:val="00B912E2"/>
    <w:rsid w:val="00BA2C5A"/>
    <w:rsid w:val="00BB1E48"/>
    <w:rsid w:val="00BD5BA2"/>
    <w:rsid w:val="00BE258A"/>
    <w:rsid w:val="00BE5427"/>
    <w:rsid w:val="00C048EE"/>
    <w:rsid w:val="00C64E75"/>
    <w:rsid w:val="00C677C1"/>
    <w:rsid w:val="00C773EF"/>
    <w:rsid w:val="00C8172B"/>
    <w:rsid w:val="00CB0E4A"/>
    <w:rsid w:val="00CC3BF7"/>
    <w:rsid w:val="00CE77DA"/>
    <w:rsid w:val="00D116BD"/>
    <w:rsid w:val="00D26992"/>
    <w:rsid w:val="00D532CA"/>
    <w:rsid w:val="00D53E5C"/>
    <w:rsid w:val="00D72FD6"/>
    <w:rsid w:val="00D97E2E"/>
    <w:rsid w:val="00DE31C5"/>
    <w:rsid w:val="00DF44ED"/>
    <w:rsid w:val="00DF44F5"/>
    <w:rsid w:val="00E41028"/>
    <w:rsid w:val="00E62A42"/>
    <w:rsid w:val="00E66EDB"/>
    <w:rsid w:val="00EB0AD8"/>
    <w:rsid w:val="00F02096"/>
    <w:rsid w:val="00F53F3D"/>
    <w:rsid w:val="00F5499C"/>
    <w:rsid w:val="00F94ECE"/>
    <w:rsid w:val="00FA6A50"/>
    <w:rsid w:val="00FE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6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paragraph" w:styleId="Heading1">
    <w:name w:val="heading 1"/>
    <w:basedOn w:val="Normal"/>
    <w:next w:val="Normal"/>
    <w:link w:val="Heading1Char"/>
    <w:qFormat/>
    <w:rsid w:val="00CC3BF7"/>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4195"/>
  </w:style>
  <w:style w:type="paragraph" w:styleId="Header">
    <w:name w:val="header"/>
    <w:basedOn w:val="Normal"/>
    <w:rsid w:val="0043419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rsid w:val="0043419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styleId="PageNumber">
    <w:name w:val="page number"/>
    <w:basedOn w:val="DefaultParagraphFont"/>
    <w:rsid w:val="00434195"/>
  </w:style>
  <w:style w:type="table" w:styleId="TableGrid">
    <w:name w:val="Table Grid"/>
    <w:basedOn w:val="TableNormal"/>
    <w:rsid w:val="00914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67F2"/>
    <w:rPr>
      <w:rFonts w:ascii="Tahoma" w:hAnsi="Tahoma"/>
      <w:sz w:val="16"/>
      <w:szCs w:val="16"/>
      <w:lang w:val="x-none" w:eastAsia="x-none"/>
    </w:rPr>
  </w:style>
  <w:style w:type="character" w:customStyle="1" w:styleId="BalloonTextChar">
    <w:name w:val="Balloon Text Char"/>
    <w:link w:val="BalloonText"/>
    <w:rsid w:val="007D67F2"/>
    <w:rPr>
      <w:rFonts w:ascii="Tahoma" w:hAnsi="Tahoma" w:cs="Tahoma"/>
      <w:sz w:val="16"/>
      <w:szCs w:val="16"/>
    </w:rPr>
  </w:style>
  <w:style w:type="character" w:styleId="CommentReference">
    <w:name w:val="annotation reference"/>
    <w:rsid w:val="007A05EE"/>
    <w:rPr>
      <w:sz w:val="16"/>
      <w:szCs w:val="16"/>
    </w:rPr>
  </w:style>
  <w:style w:type="paragraph" w:styleId="CommentText">
    <w:name w:val="annotation text"/>
    <w:basedOn w:val="Normal"/>
    <w:link w:val="CommentTextChar"/>
    <w:rsid w:val="007A05EE"/>
    <w:rPr>
      <w:sz w:val="20"/>
      <w:szCs w:val="20"/>
    </w:rPr>
  </w:style>
  <w:style w:type="character" w:customStyle="1" w:styleId="CommentTextChar">
    <w:name w:val="Comment Text Char"/>
    <w:basedOn w:val="DefaultParagraphFont"/>
    <w:link w:val="CommentText"/>
    <w:rsid w:val="007A05EE"/>
  </w:style>
  <w:style w:type="paragraph" w:styleId="CommentSubject">
    <w:name w:val="annotation subject"/>
    <w:basedOn w:val="CommentText"/>
    <w:next w:val="CommentText"/>
    <w:link w:val="CommentSubjectChar"/>
    <w:rsid w:val="007A05EE"/>
    <w:rPr>
      <w:b/>
      <w:bCs/>
      <w:lang w:val="x-none" w:eastAsia="x-none"/>
    </w:rPr>
  </w:style>
  <w:style w:type="character" w:customStyle="1" w:styleId="CommentSubjectChar">
    <w:name w:val="Comment Subject Char"/>
    <w:link w:val="CommentSubject"/>
    <w:rsid w:val="007A05EE"/>
    <w:rPr>
      <w:b/>
      <w:bCs/>
    </w:rPr>
  </w:style>
  <w:style w:type="paragraph" w:customStyle="1" w:styleId="Default">
    <w:name w:val="Default"/>
    <w:rsid w:val="009A6540"/>
    <w:pPr>
      <w:autoSpaceDE w:val="0"/>
      <w:autoSpaceDN w:val="0"/>
      <w:adjustRightInd w:val="0"/>
    </w:pPr>
    <w:rPr>
      <w:color w:val="000000"/>
      <w:sz w:val="24"/>
      <w:szCs w:val="24"/>
    </w:rPr>
  </w:style>
  <w:style w:type="character" w:customStyle="1" w:styleId="Heading1Char">
    <w:name w:val="Heading 1 Char"/>
    <w:link w:val="Heading1"/>
    <w:rsid w:val="00CC3BF7"/>
    <w:rPr>
      <w:b/>
      <w:bCs/>
      <w:sz w:val="24"/>
      <w:szCs w:val="24"/>
    </w:rPr>
  </w:style>
  <w:style w:type="character" w:styleId="Hyperlink">
    <w:name w:val="Hyperlink"/>
    <w:rsid w:val="00CC3B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6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paragraph" w:styleId="Heading1">
    <w:name w:val="heading 1"/>
    <w:basedOn w:val="Normal"/>
    <w:next w:val="Normal"/>
    <w:link w:val="Heading1Char"/>
    <w:qFormat/>
    <w:rsid w:val="00CC3BF7"/>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4195"/>
  </w:style>
  <w:style w:type="paragraph" w:styleId="Header">
    <w:name w:val="header"/>
    <w:basedOn w:val="Normal"/>
    <w:rsid w:val="0043419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rsid w:val="0043419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styleId="PageNumber">
    <w:name w:val="page number"/>
    <w:basedOn w:val="DefaultParagraphFont"/>
    <w:rsid w:val="00434195"/>
  </w:style>
  <w:style w:type="table" w:styleId="TableGrid">
    <w:name w:val="Table Grid"/>
    <w:basedOn w:val="TableNormal"/>
    <w:rsid w:val="00914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67F2"/>
    <w:rPr>
      <w:rFonts w:ascii="Tahoma" w:hAnsi="Tahoma"/>
      <w:sz w:val="16"/>
      <w:szCs w:val="16"/>
      <w:lang w:val="x-none" w:eastAsia="x-none"/>
    </w:rPr>
  </w:style>
  <w:style w:type="character" w:customStyle="1" w:styleId="BalloonTextChar">
    <w:name w:val="Balloon Text Char"/>
    <w:link w:val="BalloonText"/>
    <w:rsid w:val="007D67F2"/>
    <w:rPr>
      <w:rFonts w:ascii="Tahoma" w:hAnsi="Tahoma" w:cs="Tahoma"/>
      <w:sz w:val="16"/>
      <w:szCs w:val="16"/>
    </w:rPr>
  </w:style>
  <w:style w:type="character" w:styleId="CommentReference">
    <w:name w:val="annotation reference"/>
    <w:rsid w:val="007A05EE"/>
    <w:rPr>
      <w:sz w:val="16"/>
      <w:szCs w:val="16"/>
    </w:rPr>
  </w:style>
  <w:style w:type="paragraph" w:styleId="CommentText">
    <w:name w:val="annotation text"/>
    <w:basedOn w:val="Normal"/>
    <w:link w:val="CommentTextChar"/>
    <w:rsid w:val="007A05EE"/>
    <w:rPr>
      <w:sz w:val="20"/>
      <w:szCs w:val="20"/>
    </w:rPr>
  </w:style>
  <w:style w:type="character" w:customStyle="1" w:styleId="CommentTextChar">
    <w:name w:val="Comment Text Char"/>
    <w:basedOn w:val="DefaultParagraphFont"/>
    <w:link w:val="CommentText"/>
    <w:rsid w:val="007A05EE"/>
  </w:style>
  <w:style w:type="paragraph" w:styleId="CommentSubject">
    <w:name w:val="annotation subject"/>
    <w:basedOn w:val="CommentText"/>
    <w:next w:val="CommentText"/>
    <w:link w:val="CommentSubjectChar"/>
    <w:rsid w:val="007A05EE"/>
    <w:rPr>
      <w:b/>
      <w:bCs/>
      <w:lang w:val="x-none" w:eastAsia="x-none"/>
    </w:rPr>
  </w:style>
  <w:style w:type="character" w:customStyle="1" w:styleId="CommentSubjectChar">
    <w:name w:val="Comment Subject Char"/>
    <w:link w:val="CommentSubject"/>
    <w:rsid w:val="007A05EE"/>
    <w:rPr>
      <w:b/>
      <w:bCs/>
    </w:rPr>
  </w:style>
  <w:style w:type="paragraph" w:customStyle="1" w:styleId="Default">
    <w:name w:val="Default"/>
    <w:rsid w:val="009A6540"/>
    <w:pPr>
      <w:autoSpaceDE w:val="0"/>
      <w:autoSpaceDN w:val="0"/>
      <w:adjustRightInd w:val="0"/>
    </w:pPr>
    <w:rPr>
      <w:color w:val="000000"/>
      <w:sz w:val="24"/>
      <w:szCs w:val="24"/>
    </w:rPr>
  </w:style>
  <w:style w:type="character" w:customStyle="1" w:styleId="Heading1Char">
    <w:name w:val="Heading 1 Char"/>
    <w:link w:val="Heading1"/>
    <w:rsid w:val="00CC3BF7"/>
    <w:rPr>
      <w:b/>
      <w:bCs/>
      <w:sz w:val="24"/>
      <w:szCs w:val="24"/>
    </w:rPr>
  </w:style>
  <w:style w:type="character" w:styleId="Hyperlink">
    <w:name w:val="Hyperlink"/>
    <w:rsid w:val="00CC3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40102">
      <w:bodyDiv w:val="1"/>
      <w:marLeft w:val="0"/>
      <w:marRight w:val="0"/>
      <w:marTop w:val="0"/>
      <w:marBottom w:val="0"/>
      <w:divBdr>
        <w:top w:val="none" w:sz="0" w:space="0" w:color="auto"/>
        <w:left w:val="none" w:sz="0" w:space="0" w:color="auto"/>
        <w:bottom w:val="none" w:sz="0" w:space="0" w:color="auto"/>
        <w:right w:val="none" w:sz="0" w:space="0" w:color="auto"/>
      </w:divBdr>
      <w:divsChild>
        <w:div w:id="1472746276">
          <w:marLeft w:val="0"/>
          <w:marRight w:val="0"/>
          <w:marTop w:val="0"/>
          <w:marBottom w:val="0"/>
          <w:divBdr>
            <w:top w:val="none" w:sz="0" w:space="0" w:color="auto"/>
            <w:left w:val="none" w:sz="0" w:space="0" w:color="auto"/>
            <w:bottom w:val="none" w:sz="0" w:space="0" w:color="auto"/>
            <w:right w:val="none" w:sz="0" w:space="0" w:color="auto"/>
          </w:divBdr>
          <w:divsChild>
            <w:div w:id="1223368108">
              <w:marLeft w:val="0"/>
              <w:marRight w:val="0"/>
              <w:marTop w:val="0"/>
              <w:marBottom w:val="0"/>
              <w:divBdr>
                <w:top w:val="single" w:sz="6" w:space="0" w:color="333333"/>
                <w:left w:val="single" w:sz="6" w:space="0" w:color="333333"/>
                <w:bottom w:val="single" w:sz="6" w:space="0" w:color="333333"/>
                <w:right w:val="single" w:sz="6" w:space="0" w:color="333333"/>
              </w:divBdr>
              <w:divsChild>
                <w:div w:id="39405772">
                  <w:marLeft w:val="0"/>
                  <w:marRight w:val="0"/>
                  <w:marTop w:val="0"/>
                  <w:marBottom w:val="0"/>
                  <w:divBdr>
                    <w:top w:val="none" w:sz="0" w:space="0" w:color="auto"/>
                    <w:left w:val="none" w:sz="0" w:space="0" w:color="auto"/>
                    <w:bottom w:val="none" w:sz="0" w:space="0" w:color="auto"/>
                    <w:right w:val="none" w:sz="0" w:space="0" w:color="auto"/>
                  </w:divBdr>
                  <w:divsChild>
                    <w:div w:id="514460950">
                      <w:marLeft w:val="0"/>
                      <w:marRight w:val="0"/>
                      <w:marTop w:val="0"/>
                      <w:marBottom w:val="0"/>
                      <w:divBdr>
                        <w:top w:val="none" w:sz="0" w:space="0" w:color="auto"/>
                        <w:left w:val="none" w:sz="0" w:space="0" w:color="auto"/>
                        <w:bottom w:val="none" w:sz="0" w:space="0" w:color="auto"/>
                        <w:right w:val="none" w:sz="0" w:space="0" w:color="auto"/>
                      </w:divBdr>
                      <w:divsChild>
                        <w:div w:id="885141038">
                          <w:marLeft w:val="0"/>
                          <w:marRight w:val="0"/>
                          <w:marTop w:val="0"/>
                          <w:marBottom w:val="0"/>
                          <w:divBdr>
                            <w:top w:val="none" w:sz="0" w:space="0" w:color="auto"/>
                            <w:left w:val="none" w:sz="0" w:space="0" w:color="auto"/>
                            <w:bottom w:val="none" w:sz="0" w:space="0" w:color="auto"/>
                            <w:right w:val="none" w:sz="0" w:space="0" w:color="auto"/>
                          </w:divBdr>
                          <w:divsChild>
                            <w:div w:id="1506748110">
                              <w:marLeft w:val="0"/>
                              <w:marRight w:val="0"/>
                              <w:marTop w:val="0"/>
                              <w:marBottom w:val="0"/>
                              <w:divBdr>
                                <w:top w:val="none" w:sz="0" w:space="0" w:color="auto"/>
                                <w:left w:val="none" w:sz="0" w:space="0" w:color="auto"/>
                                <w:bottom w:val="none" w:sz="0" w:space="0" w:color="auto"/>
                                <w:right w:val="none" w:sz="0" w:space="0" w:color="auto"/>
                              </w:divBdr>
                              <w:divsChild>
                                <w:div w:id="433482305">
                                  <w:marLeft w:val="2700"/>
                                  <w:marRight w:val="-11700"/>
                                  <w:marTop w:val="0"/>
                                  <w:marBottom w:val="0"/>
                                  <w:divBdr>
                                    <w:top w:val="none" w:sz="0" w:space="0" w:color="auto"/>
                                    <w:left w:val="none" w:sz="0" w:space="0" w:color="auto"/>
                                    <w:bottom w:val="none" w:sz="0" w:space="0" w:color="auto"/>
                                    <w:right w:val="none" w:sz="0" w:space="0" w:color="auto"/>
                                  </w:divBdr>
                                  <w:divsChild>
                                    <w:div w:id="204488032">
                                      <w:marLeft w:val="0"/>
                                      <w:marRight w:val="0"/>
                                      <w:marTop w:val="0"/>
                                      <w:marBottom w:val="0"/>
                                      <w:divBdr>
                                        <w:top w:val="none" w:sz="0" w:space="0" w:color="auto"/>
                                        <w:left w:val="none" w:sz="0" w:space="0" w:color="auto"/>
                                        <w:bottom w:val="none" w:sz="0" w:space="0" w:color="auto"/>
                                        <w:right w:val="none" w:sz="0" w:space="0" w:color="auto"/>
                                      </w:divBdr>
                                      <w:divsChild>
                                        <w:div w:id="17883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sec.doc.gov/oam/grants_management/policy/documents/DOC_Standard_Terms_and_Conditions_01_10_2013.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sec.doc.gov/oam/grants_management/policy/documents/DOC_Standard_Terms_and_Conditions_01_10_2013.pdf"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julie.weiblinger@nist.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a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1885</Words>
  <Characters>11566</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Return to General Law Division Home Page</vt:lpstr>
    </vt:vector>
  </TitlesOfParts>
  <Company>Department of Commerce</Company>
  <LinksUpToDate>false</LinksUpToDate>
  <CharactersWithSpaces>13425</CharactersWithSpaces>
  <SharedDoc>false</SharedDoc>
  <HLinks>
    <vt:vector size="6" baseType="variant">
      <vt:variant>
        <vt:i4>3342448</vt:i4>
      </vt:variant>
      <vt:variant>
        <vt:i4>4</vt:i4>
      </vt:variant>
      <vt:variant>
        <vt:i4>0</vt:i4>
      </vt:variant>
      <vt:variant>
        <vt:i4>5</vt:i4>
      </vt:variant>
      <vt:variant>
        <vt:lpwstr>http://www.pay.gov/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General Law Division Home Page</dc:title>
  <dc:creator>bdigiaco</dc:creator>
  <cp:lastModifiedBy>Greenhouse, Marilyn T.</cp:lastModifiedBy>
  <cp:revision>2</cp:revision>
  <cp:lastPrinted>2011-06-23T18:26:00Z</cp:lastPrinted>
  <dcterms:created xsi:type="dcterms:W3CDTF">2013-07-17T18:57:00Z</dcterms:created>
  <dcterms:modified xsi:type="dcterms:W3CDTF">2013-07-17T18:57:00Z</dcterms:modified>
</cp:coreProperties>
</file>