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DDFD8" w14:textId="5D93545C" w:rsidR="00223E13" w:rsidRDefault="00070285" w:rsidP="00070285">
      <w:pPr>
        <w:tabs>
          <w:tab w:val="left" w:pos="0"/>
          <w:tab w:val="left" w:pos="720"/>
          <w:tab w:val="left" w:pos="1440"/>
          <w:tab w:val="right" w:pos="9360"/>
        </w:tabs>
        <w:outlineLvl w:val="0"/>
        <w:rPr>
          <w:rFonts w:cs="Arial"/>
          <w:b/>
          <w:szCs w:val="22"/>
        </w:rPr>
      </w:pPr>
      <w:r>
        <w:rPr>
          <w:rFonts w:cs="Arial"/>
          <w:b/>
          <w:szCs w:val="22"/>
        </w:rPr>
        <w:t xml:space="preserve">Enter Date:  </w:t>
      </w:r>
      <w:bookmarkStart w:id="0" w:name="Text369"/>
      <w:r>
        <w:rPr>
          <w:rFonts w:cs="Arial"/>
          <w:b/>
          <w:szCs w:val="22"/>
        </w:rPr>
        <w:fldChar w:fldCharType="begin">
          <w:ffData>
            <w:name w:val="Text369"/>
            <w:enabled/>
            <w:calcOnExit w:val="0"/>
            <w:textInput>
              <w:maxLength w:val="15"/>
            </w:textInput>
          </w:ffData>
        </w:fldChar>
      </w:r>
      <w:r>
        <w:rPr>
          <w:rFonts w:cs="Arial"/>
          <w:b/>
          <w:szCs w:val="22"/>
        </w:rPr>
        <w:instrText xml:space="preserve"> FORMTEXT </w:instrText>
      </w:r>
      <w:r>
        <w:rPr>
          <w:rFonts w:cs="Arial"/>
          <w:b/>
          <w:szCs w:val="22"/>
        </w:rPr>
      </w:r>
      <w:r>
        <w:rPr>
          <w:rFonts w:cs="Arial"/>
          <w:b/>
          <w:szCs w:val="22"/>
        </w:rPr>
        <w:fldChar w:fldCharType="separate"/>
      </w:r>
      <w:r w:rsidR="00915A13">
        <w:rPr>
          <w:rFonts w:cs="Arial"/>
          <w:b/>
          <w:szCs w:val="22"/>
        </w:rPr>
        <w:t> </w:t>
      </w:r>
      <w:r w:rsidR="00915A13">
        <w:rPr>
          <w:rFonts w:cs="Arial"/>
          <w:b/>
          <w:szCs w:val="22"/>
        </w:rPr>
        <w:t> </w:t>
      </w:r>
      <w:r w:rsidR="00915A13">
        <w:rPr>
          <w:rFonts w:cs="Arial"/>
          <w:b/>
          <w:szCs w:val="22"/>
        </w:rPr>
        <w:t> </w:t>
      </w:r>
      <w:r w:rsidR="00915A13">
        <w:rPr>
          <w:rFonts w:cs="Arial"/>
          <w:b/>
          <w:szCs w:val="22"/>
        </w:rPr>
        <w:t> </w:t>
      </w:r>
      <w:r w:rsidR="00915A13">
        <w:rPr>
          <w:rFonts w:cs="Arial"/>
          <w:b/>
          <w:szCs w:val="22"/>
        </w:rPr>
        <w:t> </w:t>
      </w:r>
      <w:r>
        <w:rPr>
          <w:rFonts w:cs="Arial"/>
          <w:b/>
          <w:szCs w:val="22"/>
        </w:rPr>
        <w:fldChar w:fldCharType="end"/>
      </w:r>
      <w:bookmarkEnd w:id="0"/>
      <w:r>
        <w:rPr>
          <w:rFonts w:cs="Arial"/>
          <w:b/>
          <w:szCs w:val="22"/>
        </w:rPr>
        <w:tab/>
      </w:r>
      <w:r w:rsidR="00223E13">
        <w:rPr>
          <w:rFonts w:cs="Arial"/>
          <w:b/>
          <w:szCs w:val="22"/>
        </w:rPr>
        <w:t xml:space="preserve">Enter NVLAP Lab Code:  </w:t>
      </w:r>
      <w:bookmarkStart w:id="1" w:name="Text370"/>
      <w:r w:rsidR="007B38CD">
        <w:rPr>
          <w:rFonts w:cs="Arial"/>
          <w:b/>
          <w:szCs w:val="22"/>
        </w:rPr>
        <w:fldChar w:fldCharType="begin">
          <w:ffData>
            <w:name w:val="Text370"/>
            <w:enabled/>
            <w:calcOnExit w:val="0"/>
            <w:textInput>
              <w:maxLength w:val="15"/>
            </w:textInput>
          </w:ffData>
        </w:fldChar>
      </w:r>
      <w:r w:rsidR="007B38CD">
        <w:rPr>
          <w:rFonts w:cs="Arial"/>
          <w:b/>
          <w:szCs w:val="22"/>
        </w:rPr>
        <w:instrText xml:space="preserve"> FORMTEXT </w:instrText>
      </w:r>
      <w:r w:rsidR="007B38CD">
        <w:rPr>
          <w:rFonts w:cs="Arial"/>
          <w:b/>
          <w:szCs w:val="22"/>
        </w:rPr>
      </w:r>
      <w:r w:rsidR="007B38CD">
        <w:rPr>
          <w:rFonts w:cs="Arial"/>
          <w:b/>
          <w:szCs w:val="22"/>
        </w:rPr>
        <w:fldChar w:fldCharType="separate"/>
      </w:r>
      <w:r w:rsidR="00915A13">
        <w:rPr>
          <w:rFonts w:cs="Arial"/>
          <w:b/>
          <w:szCs w:val="22"/>
        </w:rPr>
        <w:t> </w:t>
      </w:r>
      <w:r w:rsidR="00915A13">
        <w:rPr>
          <w:rFonts w:cs="Arial"/>
          <w:b/>
          <w:szCs w:val="22"/>
        </w:rPr>
        <w:t> </w:t>
      </w:r>
      <w:r w:rsidR="00915A13">
        <w:rPr>
          <w:rFonts w:cs="Arial"/>
          <w:b/>
          <w:szCs w:val="22"/>
        </w:rPr>
        <w:t> </w:t>
      </w:r>
      <w:r w:rsidR="00915A13">
        <w:rPr>
          <w:rFonts w:cs="Arial"/>
          <w:b/>
          <w:szCs w:val="22"/>
        </w:rPr>
        <w:t> </w:t>
      </w:r>
      <w:r w:rsidR="00915A13">
        <w:rPr>
          <w:rFonts w:cs="Arial"/>
          <w:b/>
          <w:szCs w:val="22"/>
        </w:rPr>
        <w:t> </w:t>
      </w:r>
      <w:r w:rsidR="007B38CD">
        <w:rPr>
          <w:rFonts w:cs="Arial"/>
          <w:b/>
          <w:szCs w:val="22"/>
        </w:rPr>
        <w:fldChar w:fldCharType="end"/>
      </w:r>
      <w:bookmarkEnd w:id="1"/>
    </w:p>
    <w:p w14:paraId="3FF1134C" w14:textId="77777777" w:rsidR="00223E13" w:rsidRDefault="00223E13">
      <w:pPr>
        <w:tabs>
          <w:tab w:val="left" w:pos="0"/>
          <w:tab w:val="left" w:pos="720"/>
          <w:tab w:val="left" w:pos="1440"/>
        </w:tabs>
        <w:outlineLvl w:val="0"/>
        <w:rPr>
          <w:rFonts w:cs="Arial"/>
          <w:b/>
          <w:szCs w:val="22"/>
        </w:rPr>
      </w:pPr>
    </w:p>
    <w:p w14:paraId="1E7E1C6F" w14:textId="77777777" w:rsidR="00223E13" w:rsidRDefault="00223E13">
      <w:pPr>
        <w:tabs>
          <w:tab w:val="left" w:pos="0"/>
          <w:tab w:val="left" w:pos="720"/>
          <w:tab w:val="left" w:pos="1440"/>
        </w:tabs>
        <w:outlineLvl w:val="0"/>
        <w:rPr>
          <w:rFonts w:cs="Arial"/>
          <w:b/>
          <w:szCs w:val="22"/>
        </w:rPr>
      </w:pPr>
    </w:p>
    <w:p w14:paraId="67158F49" w14:textId="77777777" w:rsidR="00223E13" w:rsidRDefault="00223E13">
      <w:pPr>
        <w:tabs>
          <w:tab w:val="left" w:pos="0"/>
          <w:tab w:val="left" w:pos="720"/>
          <w:tab w:val="left" w:pos="1440"/>
        </w:tabs>
        <w:outlineLvl w:val="0"/>
        <w:rPr>
          <w:rFonts w:cs="Arial"/>
          <w:b/>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20"/>
        <w:gridCol w:w="8640"/>
      </w:tblGrid>
      <w:tr w:rsidR="000A47E7" w14:paraId="5F8319CA" w14:textId="77777777" w:rsidTr="000852EA">
        <w:trPr>
          <w:cantSplit/>
          <w:jc w:val="center"/>
        </w:trPr>
        <w:tc>
          <w:tcPr>
            <w:tcW w:w="9360" w:type="dxa"/>
            <w:gridSpan w:val="2"/>
            <w:tcBorders>
              <w:top w:val="nil"/>
              <w:left w:val="nil"/>
              <w:bottom w:val="nil"/>
              <w:right w:val="nil"/>
            </w:tcBorders>
          </w:tcPr>
          <w:p w14:paraId="4126CFDE" w14:textId="77777777" w:rsidR="000A47E7" w:rsidRDefault="004F34D9" w:rsidP="00663F89">
            <w:pPr>
              <w:pStyle w:val="Heading1"/>
              <w:spacing w:before="0"/>
              <w:jc w:val="center"/>
            </w:pPr>
            <w:r>
              <w:t>NIST HANDBOOK 150-11A</w:t>
            </w:r>
            <w:r w:rsidR="000A47E7">
              <w:t xml:space="preserve"> CHECKLIST</w:t>
            </w:r>
          </w:p>
          <w:p w14:paraId="09014427" w14:textId="77777777" w:rsidR="004F34D9" w:rsidRDefault="004F34D9" w:rsidP="004F34D9">
            <w:pPr>
              <w:jc w:val="center"/>
              <w:rPr>
                <w:rFonts w:cs="Arial"/>
                <w:b/>
                <w:bCs/>
                <w:sz w:val="28"/>
                <w:szCs w:val="28"/>
              </w:rPr>
            </w:pPr>
            <w:r w:rsidRPr="005D6067">
              <w:rPr>
                <w:rFonts w:cs="Arial"/>
                <w:b/>
                <w:bCs/>
                <w:sz w:val="28"/>
                <w:szCs w:val="28"/>
              </w:rPr>
              <w:t>ECT: FCC Parts 2, 15, and 18</w:t>
            </w:r>
          </w:p>
          <w:p w14:paraId="10A0511B" w14:textId="77777777" w:rsidR="004F34D9" w:rsidRPr="00C366B9" w:rsidRDefault="004F34D9" w:rsidP="004F34D9">
            <w:pPr>
              <w:jc w:val="center"/>
              <w:rPr>
                <w:rFonts w:cs="Arial"/>
                <w:bCs/>
                <w:sz w:val="24"/>
                <w:szCs w:val="24"/>
              </w:rPr>
            </w:pPr>
            <w:r w:rsidRPr="00C366B9">
              <w:rPr>
                <w:rFonts w:cs="Arial"/>
                <w:bCs/>
                <w:sz w:val="24"/>
                <w:szCs w:val="24"/>
              </w:rPr>
              <w:t>(Based on the FCC Technical Assessment Evalu</w:t>
            </w:r>
            <w:r>
              <w:rPr>
                <w:rFonts w:cs="Arial"/>
                <w:bCs/>
                <w:sz w:val="24"/>
                <w:szCs w:val="24"/>
              </w:rPr>
              <w:t>a</w:t>
            </w:r>
            <w:r w:rsidRPr="00C366B9">
              <w:rPr>
                <w:rFonts w:cs="Arial"/>
                <w:bCs/>
                <w:sz w:val="24"/>
                <w:szCs w:val="24"/>
              </w:rPr>
              <w:t>tion Checklist</w:t>
            </w:r>
            <w:r>
              <w:rPr>
                <w:rFonts w:cs="Arial"/>
                <w:bCs/>
                <w:sz w:val="24"/>
                <w:szCs w:val="24"/>
              </w:rPr>
              <w:t xml:space="preserve"> </w:t>
            </w:r>
            <w:r w:rsidRPr="00C366B9">
              <w:rPr>
                <w:rFonts w:cs="Arial"/>
                <w:bCs/>
                <w:sz w:val="24"/>
                <w:szCs w:val="24"/>
              </w:rPr>
              <w:t>-</w:t>
            </w:r>
            <w:r>
              <w:rPr>
                <w:rFonts w:cs="Arial"/>
                <w:bCs/>
                <w:sz w:val="24"/>
                <w:szCs w:val="24"/>
              </w:rPr>
              <w:t xml:space="preserve"> </w:t>
            </w:r>
            <w:r w:rsidR="00937D7B">
              <w:rPr>
                <w:rFonts w:cs="Arial"/>
                <w:bCs/>
                <w:sz w:val="24"/>
                <w:szCs w:val="24"/>
              </w:rPr>
              <w:t>F</w:t>
            </w:r>
            <w:r w:rsidR="00865A14">
              <w:rPr>
                <w:rFonts w:cs="Arial"/>
                <w:bCs/>
                <w:sz w:val="24"/>
                <w:szCs w:val="24"/>
              </w:rPr>
              <w:t>eb 29, 2016</w:t>
            </w:r>
            <w:r w:rsidRPr="00C366B9">
              <w:rPr>
                <w:rFonts w:cs="Arial"/>
                <w:bCs/>
                <w:sz w:val="24"/>
                <w:szCs w:val="24"/>
              </w:rPr>
              <w:t>)</w:t>
            </w:r>
          </w:p>
          <w:p w14:paraId="7154307A" w14:textId="77777777" w:rsidR="00663F89" w:rsidRDefault="00663F89" w:rsidP="0069404D">
            <w:pPr>
              <w:spacing w:after="240"/>
              <w:rPr>
                <w:rFonts w:cs="Arial"/>
                <w:b/>
                <w:bCs/>
              </w:rPr>
            </w:pPr>
          </w:p>
          <w:p w14:paraId="45D4B6F3" w14:textId="77777777" w:rsidR="000A47E7" w:rsidRDefault="000A47E7" w:rsidP="00A247AA">
            <w:pPr>
              <w:spacing w:after="240" w:line="259" w:lineRule="auto"/>
              <w:rPr>
                <w:rFonts w:cs="Arial"/>
              </w:rPr>
            </w:pPr>
            <w:r>
              <w:rPr>
                <w:rFonts w:cs="Arial"/>
                <w:b/>
                <w:bCs/>
              </w:rPr>
              <w:t>Instructions to the Assessor:</w:t>
            </w:r>
            <w:r>
              <w:rPr>
                <w:rFonts w:cs="Arial"/>
              </w:rPr>
              <w:t xml:space="preserve"> </w:t>
            </w:r>
            <w:r w:rsidR="004F34D9">
              <w:rPr>
                <w:rFonts w:cs="Arial"/>
              </w:rPr>
              <w:t xml:space="preserve"> </w:t>
            </w:r>
            <w:r w:rsidR="004F34D9">
              <w:t>This checklist addresses specific criteria relating to accreditation of a laboratory to determine the capability and competence of that laboratory to perform tests to show compliance of equipment subject to the FCC EMC Regulations contained in 47 CFR Parts 2, 15, and 18.  It is intended for use during the assessment phase of the accreditation process as a guide to evaluate the capability of the applicant laboratory facility and to determine the competency of the laboratory personnel for performing the required measurements.  It is not intended to replace the good engineering judgment of the technical assessor or a thorough evaluation of the facility.  Other points may and should be added to this checklist as the on-site assessment progresses.</w:t>
            </w:r>
          </w:p>
          <w:p w14:paraId="0C7B6138" w14:textId="77777777" w:rsidR="007D1587" w:rsidRDefault="007D1587" w:rsidP="00E77ADC">
            <w:pPr>
              <w:spacing w:after="60" w:line="259" w:lineRule="auto"/>
            </w:pPr>
            <w:r>
              <w:t>Select one of the following for each item</w:t>
            </w:r>
            <w:r w:rsidR="004F34D9">
              <w:t xml:space="preserve"> you observed a</w:t>
            </w:r>
            <w:r>
              <w:t>nd verified at the laboratory:</w:t>
            </w:r>
          </w:p>
          <w:p w14:paraId="744D6C1F" w14:textId="77777777" w:rsidR="007D1587" w:rsidRDefault="007D1587" w:rsidP="00F36B73">
            <w:pPr>
              <w:pStyle w:val="ListParagraph"/>
              <w:numPr>
                <w:ilvl w:val="0"/>
                <w:numId w:val="1"/>
              </w:numPr>
              <w:spacing w:line="259" w:lineRule="auto"/>
            </w:pPr>
            <w:r>
              <w:t>Select</w:t>
            </w:r>
            <w:r w:rsidR="004F34D9">
              <w:t xml:space="preserve"> the letter "Y", representing "yes" to show </w:t>
            </w:r>
            <w:r>
              <w:t>conformance with the criteria.</w:t>
            </w:r>
          </w:p>
          <w:p w14:paraId="5939C5BD" w14:textId="77777777" w:rsidR="007D1587" w:rsidRDefault="007D1587" w:rsidP="00F36B73">
            <w:pPr>
              <w:pStyle w:val="ListParagraph"/>
              <w:numPr>
                <w:ilvl w:val="0"/>
                <w:numId w:val="1"/>
              </w:numPr>
              <w:spacing w:line="259" w:lineRule="auto"/>
            </w:pPr>
            <w:r>
              <w:t>Select</w:t>
            </w:r>
            <w:r w:rsidR="004F34D9">
              <w:t xml:space="preserve"> the letter "N", representing </w:t>
            </w:r>
            <w:r>
              <w:t>"No", to show a nonconformity.</w:t>
            </w:r>
          </w:p>
          <w:p w14:paraId="1863D3D5" w14:textId="77777777" w:rsidR="00A247AA" w:rsidRDefault="007D1587" w:rsidP="00F36B73">
            <w:pPr>
              <w:pStyle w:val="ListParagraph"/>
              <w:numPr>
                <w:ilvl w:val="0"/>
                <w:numId w:val="1"/>
              </w:numPr>
              <w:spacing w:line="259" w:lineRule="auto"/>
            </w:pPr>
            <w:r>
              <w:t xml:space="preserve">Select </w:t>
            </w:r>
            <w:r w:rsidR="00A247AA">
              <w:t>“N/A” if the item is “Not Applicable.”</w:t>
            </w:r>
          </w:p>
          <w:p w14:paraId="48C242A2" w14:textId="77777777" w:rsidR="000A47E7" w:rsidRPr="00A247AA" w:rsidRDefault="004F34D9" w:rsidP="003C1D4A">
            <w:pPr>
              <w:pStyle w:val="ListParagraph"/>
              <w:numPr>
                <w:ilvl w:val="0"/>
                <w:numId w:val="1"/>
              </w:numPr>
              <w:spacing w:after="240" w:line="259" w:lineRule="auto"/>
            </w:pPr>
            <w:r>
              <w:t xml:space="preserve">Record an explanation of any nonconformity or </w:t>
            </w:r>
            <w:r w:rsidR="003C1D4A">
              <w:t xml:space="preserve">a </w:t>
            </w:r>
            <w:r>
              <w:t>comment</w:t>
            </w:r>
            <w:r w:rsidR="003C1D4A">
              <w:t xml:space="preserve"> in either the text box under each question or in</w:t>
            </w:r>
            <w:r>
              <w:t xml:space="preserve"> the comment</w:t>
            </w:r>
            <w:r w:rsidR="003C1D4A">
              <w:t>s</w:t>
            </w:r>
            <w:r>
              <w:t xml:space="preserve"> </w:t>
            </w:r>
            <w:r w:rsidR="003C1D4A">
              <w:t>section</w:t>
            </w:r>
            <w:r>
              <w:t xml:space="preserve"> at the end of the checklist.</w:t>
            </w:r>
          </w:p>
        </w:tc>
      </w:tr>
      <w:tr w:rsidR="003A53B1" w14:paraId="523B3828" w14:textId="77777777" w:rsidTr="007D1587">
        <w:trPr>
          <w:cantSplit/>
          <w:jc w:val="center"/>
        </w:trPr>
        <w:tc>
          <w:tcPr>
            <w:tcW w:w="9360" w:type="dxa"/>
            <w:gridSpan w:val="2"/>
            <w:tcBorders>
              <w:top w:val="nil"/>
              <w:left w:val="nil"/>
              <w:bottom w:val="nil"/>
              <w:right w:val="nil"/>
            </w:tcBorders>
          </w:tcPr>
          <w:p w14:paraId="43814B86" w14:textId="77777777" w:rsidR="003A53B1" w:rsidRPr="000D7905" w:rsidRDefault="003A53B1" w:rsidP="008525D0">
            <w:pPr>
              <w:keepNext/>
              <w:tabs>
                <w:tab w:val="left" w:pos="432"/>
              </w:tabs>
              <w:spacing w:before="120" w:after="120"/>
              <w:ind w:left="432" w:hanging="432"/>
              <w:rPr>
                <w:b/>
                <w:sz w:val="24"/>
                <w:szCs w:val="24"/>
              </w:rPr>
            </w:pPr>
            <w:r w:rsidRPr="008525D0">
              <w:rPr>
                <w:b/>
                <w:szCs w:val="22"/>
              </w:rPr>
              <w:t>I.</w:t>
            </w:r>
            <w:r w:rsidRPr="008525D0">
              <w:rPr>
                <w:b/>
                <w:szCs w:val="22"/>
              </w:rPr>
              <w:tab/>
              <w:t>DOCUMENTATION</w:t>
            </w:r>
            <w:r w:rsidR="008525D0">
              <w:rPr>
                <w:i/>
              </w:rPr>
              <w:t xml:space="preserve"> (</w:t>
            </w:r>
            <w:r w:rsidRPr="008525D0">
              <w:rPr>
                <w:i/>
              </w:rPr>
              <w:t>The laboratory should have copies of appropriate FCC rules, standards and measurement methods based on its scope of accreditation.)</w:t>
            </w:r>
          </w:p>
        </w:tc>
      </w:tr>
      <w:tr w:rsidR="00E3174B" w14:paraId="2A4C71AE" w14:textId="77777777" w:rsidTr="000852EA">
        <w:trPr>
          <w:cantSplit/>
          <w:jc w:val="center"/>
        </w:trPr>
        <w:tc>
          <w:tcPr>
            <w:tcW w:w="720" w:type="dxa"/>
            <w:tcBorders>
              <w:top w:val="nil"/>
              <w:left w:val="nil"/>
              <w:bottom w:val="nil"/>
              <w:right w:val="nil"/>
            </w:tcBorders>
          </w:tcPr>
          <w:p w14:paraId="44E646A0" w14:textId="77777777" w:rsidR="00E3174B" w:rsidRDefault="00E3174B" w:rsidP="00E3174B">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513037C6" w14:textId="77777777" w:rsidR="006B637A" w:rsidRDefault="00E3174B" w:rsidP="004C4106">
            <w:pPr>
              <w:tabs>
                <w:tab w:val="left" w:pos="335"/>
              </w:tabs>
              <w:spacing w:after="240"/>
              <w:ind w:left="335" w:hanging="335"/>
            </w:pPr>
            <w:r w:rsidRPr="003732F8">
              <w:rPr>
                <w:szCs w:val="22"/>
              </w:rPr>
              <w:t>1.</w:t>
            </w:r>
            <w:r w:rsidRPr="003732F8">
              <w:rPr>
                <w:szCs w:val="22"/>
              </w:rPr>
              <w:tab/>
            </w:r>
            <w:r w:rsidRPr="00AE2923">
              <w:t>ANSI C63.4-2003</w:t>
            </w:r>
            <w:r>
              <w:t>,</w:t>
            </w:r>
            <w:r w:rsidRPr="00B87A56">
              <w:rPr>
                <w:i/>
              </w:rPr>
              <w:t xml:space="preserve"> American National Standard for Method of Measurement of Radio-Noise Emissions from Low-Voltage Electrical and Electro</w:t>
            </w:r>
            <w:r w:rsidR="00EB2B44">
              <w:rPr>
                <w:i/>
              </w:rPr>
              <w:t>nic Equipment in the Range of 9 kHz to 40 </w:t>
            </w:r>
            <w:r w:rsidRPr="00B87A56">
              <w:rPr>
                <w:i/>
              </w:rPr>
              <w:t>GHz</w:t>
            </w:r>
            <w:r>
              <w:t>.</w:t>
            </w:r>
          </w:p>
          <w:p w14:paraId="41D883FE" w14:textId="77777777" w:rsidR="00E3174B" w:rsidRPr="003732F8" w:rsidRDefault="006B637A" w:rsidP="006B637A">
            <w:pPr>
              <w:pStyle w:val="ListParagraph"/>
              <w:tabs>
                <w:tab w:val="left" w:pos="432"/>
              </w:tabs>
              <w:spacing w:before="120" w:after="120"/>
              <w:ind w:left="439" w:hanging="439"/>
              <w:rPr>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E3174B" w14:paraId="056F145D" w14:textId="77777777" w:rsidTr="000852EA">
        <w:trPr>
          <w:cantSplit/>
          <w:jc w:val="center"/>
        </w:trPr>
        <w:tc>
          <w:tcPr>
            <w:tcW w:w="720" w:type="dxa"/>
            <w:tcBorders>
              <w:top w:val="nil"/>
              <w:left w:val="nil"/>
              <w:bottom w:val="nil"/>
              <w:right w:val="nil"/>
            </w:tcBorders>
          </w:tcPr>
          <w:p w14:paraId="51B1E1D9" w14:textId="77777777" w:rsidR="00E3174B" w:rsidRDefault="00E3174B" w:rsidP="00E3174B">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3032202B" w14:textId="77777777" w:rsidR="006B637A" w:rsidRDefault="00E3174B" w:rsidP="004C4106">
            <w:pPr>
              <w:tabs>
                <w:tab w:val="left" w:pos="335"/>
              </w:tabs>
              <w:spacing w:after="240"/>
              <w:ind w:left="335" w:hanging="335"/>
            </w:pPr>
            <w:r w:rsidRPr="003732F8">
              <w:rPr>
                <w:szCs w:val="22"/>
              </w:rPr>
              <w:t>2.</w:t>
            </w:r>
            <w:r w:rsidRPr="003732F8">
              <w:rPr>
                <w:szCs w:val="22"/>
              </w:rPr>
              <w:tab/>
            </w:r>
            <w:r w:rsidRPr="00AE2923">
              <w:t>ANSI C63.4-200</w:t>
            </w:r>
            <w:r w:rsidRPr="00B87A56">
              <w:rPr>
                <w:i/>
              </w:rPr>
              <w:t>9</w:t>
            </w:r>
            <w:r>
              <w:rPr>
                <w:i/>
              </w:rPr>
              <w:t>,</w:t>
            </w:r>
            <w:r w:rsidRPr="00B87A56">
              <w:rPr>
                <w:i/>
              </w:rPr>
              <w:t xml:space="preserve"> American National Standard for Methods of Measurement of Radio-Noise Emissions from Low-Voltage Electrical and Electro</w:t>
            </w:r>
            <w:r w:rsidR="00EB2B44">
              <w:rPr>
                <w:i/>
              </w:rPr>
              <w:t>nic Equipment in the Range of 9 </w:t>
            </w:r>
            <w:r w:rsidRPr="00B87A56">
              <w:rPr>
                <w:i/>
              </w:rPr>
              <w:t xml:space="preserve">kHz </w:t>
            </w:r>
            <w:r w:rsidR="00EB2B44">
              <w:rPr>
                <w:i/>
              </w:rPr>
              <w:t>to 40 </w:t>
            </w:r>
            <w:r w:rsidRPr="00B87A56">
              <w:rPr>
                <w:i/>
              </w:rPr>
              <w:t>GHz.</w:t>
            </w:r>
          </w:p>
          <w:p w14:paraId="0E08DF66" w14:textId="77777777" w:rsidR="00E3174B" w:rsidRPr="003732F8" w:rsidRDefault="006B637A" w:rsidP="006B637A">
            <w:pPr>
              <w:pStyle w:val="ListParagraph"/>
              <w:tabs>
                <w:tab w:val="left" w:pos="432"/>
              </w:tabs>
              <w:spacing w:before="120" w:after="120"/>
              <w:ind w:left="439" w:hanging="439"/>
              <w:rPr>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E3174B" w14:paraId="606C854F" w14:textId="77777777" w:rsidTr="000852EA">
        <w:trPr>
          <w:cantSplit/>
          <w:jc w:val="center"/>
        </w:trPr>
        <w:tc>
          <w:tcPr>
            <w:tcW w:w="720" w:type="dxa"/>
            <w:tcBorders>
              <w:top w:val="nil"/>
              <w:left w:val="nil"/>
              <w:bottom w:val="nil"/>
              <w:right w:val="nil"/>
            </w:tcBorders>
          </w:tcPr>
          <w:p w14:paraId="116CF221" w14:textId="77777777" w:rsidR="00E3174B" w:rsidRDefault="00E3174B" w:rsidP="00E3174B">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1B919443" w14:textId="77777777" w:rsidR="006B637A" w:rsidRDefault="00E3174B" w:rsidP="004C4106">
            <w:pPr>
              <w:tabs>
                <w:tab w:val="left" w:pos="335"/>
              </w:tabs>
              <w:spacing w:after="240"/>
              <w:ind w:left="335" w:hanging="335"/>
            </w:pPr>
            <w:r w:rsidRPr="003732F8">
              <w:rPr>
                <w:szCs w:val="22"/>
              </w:rPr>
              <w:t>3.</w:t>
            </w:r>
            <w:r w:rsidRPr="003732F8">
              <w:rPr>
                <w:szCs w:val="22"/>
              </w:rPr>
              <w:tab/>
            </w:r>
            <w:r w:rsidRPr="00AE2923">
              <w:t>ANSI C63.4-2014</w:t>
            </w:r>
            <w:r>
              <w:t>,</w:t>
            </w:r>
            <w:r w:rsidRPr="00B87A56">
              <w:rPr>
                <w:i/>
              </w:rPr>
              <w:t xml:space="preserve"> American National Standard for Methods of Measurement of Radio-Noise Emissions from Low-Voltage Electrical and Electro</w:t>
            </w:r>
            <w:r w:rsidR="00EB2B44">
              <w:rPr>
                <w:i/>
              </w:rPr>
              <w:t>nic Equipment in the Range of 9 kHz to 40 </w:t>
            </w:r>
            <w:r w:rsidRPr="00B87A56">
              <w:rPr>
                <w:i/>
              </w:rPr>
              <w:t>GHz</w:t>
            </w:r>
            <w:r>
              <w:t>.</w:t>
            </w:r>
          </w:p>
          <w:p w14:paraId="3AF191A0" w14:textId="77777777" w:rsidR="00E3174B" w:rsidRPr="003732F8" w:rsidRDefault="006B637A" w:rsidP="006B637A">
            <w:pPr>
              <w:tabs>
                <w:tab w:val="left" w:pos="439"/>
              </w:tabs>
              <w:spacing w:before="120" w:after="120"/>
              <w:ind w:left="439" w:hanging="439"/>
              <w:rPr>
                <w:i/>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E3174B" w14:paraId="439DC4C1" w14:textId="77777777" w:rsidTr="000852EA">
        <w:trPr>
          <w:cantSplit/>
          <w:jc w:val="center"/>
        </w:trPr>
        <w:tc>
          <w:tcPr>
            <w:tcW w:w="720" w:type="dxa"/>
            <w:tcBorders>
              <w:top w:val="nil"/>
              <w:left w:val="nil"/>
              <w:bottom w:val="nil"/>
              <w:right w:val="nil"/>
            </w:tcBorders>
          </w:tcPr>
          <w:p w14:paraId="3E430DE7" w14:textId="77777777" w:rsidR="00E3174B" w:rsidRDefault="00E3174B" w:rsidP="00E3174B">
            <w:r>
              <w:rPr>
                <w:u w:val="single"/>
              </w:rPr>
              <w:lastRenderedPageBreak/>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0176B194" w14:textId="77777777" w:rsidR="00D7426C" w:rsidRDefault="00E3174B" w:rsidP="00D7426C">
            <w:pPr>
              <w:tabs>
                <w:tab w:val="left" w:pos="335"/>
              </w:tabs>
              <w:spacing w:after="240"/>
              <w:ind w:left="335" w:hanging="335"/>
            </w:pPr>
            <w:r w:rsidRPr="003732F8">
              <w:rPr>
                <w:szCs w:val="22"/>
              </w:rPr>
              <w:t>4.</w:t>
            </w:r>
            <w:r w:rsidRPr="003732F8">
              <w:rPr>
                <w:szCs w:val="22"/>
              </w:rPr>
              <w:tab/>
            </w:r>
            <w:r w:rsidRPr="00AE2923">
              <w:t>ANSI C63.10-2009</w:t>
            </w:r>
            <w:r w:rsidRPr="00B87A56">
              <w:rPr>
                <w:i/>
              </w:rPr>
              <w:t xml:space="preserve">, American National Standard for Testing Unlicensed Wireless </w:t>
            </w:r>
            <w:r w:rsidR="00D7426C" w:rsidRPr="00AE2923">
              <w:rPr>
                <w:i/>
              </w:rPr>
              <w:t>Devices.</w:t>
            </w:r>
            <w:r w:rsidR="00D7426C">
              <w:t xml:space="preserve"> </w:t>
            </w:r>
          </w:p>
          <w:p w14:paraId="1BEBE430" w14:textId="41873549" w:rsidR="00E3174B" w:rsidRPr="00865A14" w:rsidRDefault="00D7426C" w:rsidP="00D7426C">
            <w:pPr>
              <w:tabs>
                <w:tab w:val="left" w:pos="432"/>
              </w:tabs>
              <w:spacing w:before="120" w:after="120"/>
              <w:rPr>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E3174B" w14:paraId="63035830" w14:textId="77777777" w:rsidTr="000852EA">
        <w:trPr>
          <w:cantSplit/>
          <w:jc w:val="center"/>
        </w:trPr>
        <w:tc>
          <w:tcPr>
            <w:tcW w:w="720" w:type="dxa"/>
            <w:tcBorders>
              <w:top w:val="nil"/>
              <w:left w:val="nil"/>
              <w:bottom w:val="nil"/>
              <w:right w:val="nil"/>
            </w:tcBorders>
          </w:tcPr>
          <w:p w14:paraId="1691E640" w14:textId="77777777" w:rsidR="00E3174B" w:rsidRDefault="00E3174B" w:rsidP="00E3174B">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763AD952" w14:textId="77777777" w:rsidR="006B637A" w:rsidRDefault="006B637A" w:rsidP="004C4106">
            <w:pPr>
              <w:tabs>
                <w:tab w:val="left" w:pos="335"/>
              </w:tabs>
              <w:spacing w:after="240"/>
              <w:ind w:left="335" w:hanging="335"/>
            </w:pPr>
            <w:r>
              <w:t>5.</w:t>
            </w:r>
            <w:r>
              <w:tab/>
            </w:r>
            <w:r w:rsidR="00E3174B">
              <w:t xml:space="preserve">ANSI C63.10-2013, </w:t>
            </w:r>
            <w:r w:rsidR="00E3174B" w:rsidRPr="00AE2923">
              <w:rPr>
                <w:i/>
              </w:rPr>
              <w:t>American National Standard for Testing Unlicensed Wireless Devices.</w:t>
            </w:r>
            <w:r>
              <w:t xml:space="preserve"> </w:t>
            </w:r>
          </w:p>
          <w:p w14:paraId="4AB02835" w14:textId="77777777" w:rsidR="00E3174B" w:rsidRPr="003732F8" w:rsidRDefault="006B637A" w:rsidP="006B637A">
            <w:pPr>
              <w:pStyle w:val="ListParagraph"/>
              <w:tabs>
                <w:tab w:val="left" w:pos="432"/>
              </w:tabs>
              <w:spacing w:before="120" w:after="120"/>
              <w:ind w:left="439" w:hanging="439"/>
              <w:rPr>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E3174B" w14:paraId="3E330262" w14:textId="77777777" w:rsidTr="000852EA">
        <w:trPr>
          <w:cantSplit/>
          <w:jc w:val="center"/>
        </w:trPr>
        <w:tc>
          <w:tcPr>
            <w:tcW w:w="720" w:type="dxa"/>
            <w:tcBorders>
              <w:top w:val="nil"/>
              <w:left w:val="nil"/>
              <w:bottom w:val="nil"/>
              <w:right w:val="nil"/>
            </w:tcBorders>
          </w:tcPr>
          <w:p w14:paraId="125B0899" w14:textId="77777777" w:rsidR="00E3174B" w:rsidRDefault="00E3174B" w:rsidP="00E3174B">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4965A348" w14:textId="77777777" w:rsidR="006B637A" w:rsidRDefault="006B637A" w:rsidP="004C4106">
            <w:pPr>
              <w:tabs>
                <w:tab w:val="left" w:pos="335"/>
              </w:tabs>
              <w:spacing w:after="240"/>
              <w:ind w:left="335" w:hanging="335"/>
            </w:pPr>
            <w:r>
              <w:t>6.</w:t>
            </w:r>
            <w:r>
              <w:tab/>
            </w:r>
            <w:r w:rsidR="00E3174B">
              <w:t xml:space="preserve">Is the testing laboratory familiar with </w:t>
            </w:r>
            <w:r w:rsidR="00E3174B" w:rsidRPr="00B87A56">
              <w:rPr>
                <w:i/>
              </w:rPr>
              <w:t>KDB Publications 789033</w:t>
            </w:r>
            <w:r w:rsidR="00E3174B">
              <w:t xml:space="preserve"> and </w:t>
            </w:r>
            <w:r w:rsidR="00E3174B" w:rsidRPr="00B87A56">
              <w:rPr>
                <w:i/>
              </w:rPr>
              <w:t>905462</w:t>
            </w:r>
            <w:r w:rsidR="00E3174B">
              <w:t>, and capable of testing devices subject to all Unlicensed National Information Infrastructure policy and rule requirements?</w:t>
            </w:r>
            <w:r>
              <w:t xml:space="preserve"> </w:t>
            </w:r>
          </w:p>
          <w:p w14:paraId="5B35E8DB" w14:textId="77777777" w:rsidR="00E3174B" w:rsidRPr="003732F8" w:rsidRDefault="006B637A" w:rsidP="006B637A">
            <w:pPr>
              <w:pStyle w:val="ListParagraph"/>
              <w:tabs>
                <w:tab w:val="left" w:pos="432"/>
              </w:tabs>
              <w:spacing w:before="120" w:after="120"/>
              <w:ind w:left="439" w:hanging="439"/>
              <w:rPr>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E3174B" w14:paraId="454350C5" w14:textId="77777777" w:rsidTr="000852EA">
        <w:trPr>
          <w:cantSplit/>
          <w:jc w:val="center"/>
        </w:trPr>
        <w:tc>
          <w:tcPr>
            <w:tcW w:w="720" w:type="dxa"/>
            <w:tcBorders>
              <w:top w:val="nil"/>
              <w:left w:val="nil"/>
              <w:bottom w:val="nil"/>
              <w:right w:val="nil"/>
            </w:tcBorders>
          </w:tcPr>
          <w:p w14:paraId="45EF47DC" w14:textId="77777777" w:rsidR="00E3174B" w:rsidRDefault="00E3174B" w:rsidP="00E3174B">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07A4B019" w14:textId="77777777" w:rsidR="006B637A" w:rsidRDefault="000A524A" w:rsidP="004C4106">
            <w:pPr>
              <w:tabs>
                <w:tab w:val="left" w:pos="335"/>
              </w:tabs>
              <w:spacing w:after="240"/>
              <w:ind w:left="335" w:hanging="335"/>
            </w:pPr>
            <w:r>
              <w:t>7.</w:t>
            </w:r>
            <w:r>
              <w:tab/>
            </w:r>
            <w:r w:rsidR="00E3174B" w:rsidRPr="00AE2923">
              <w:t>ANSI C63.17-2013</w:t>
            </w:r>
            <w:r w:rsidR="00E3174B" w:rsidRPr="00B87A56">
              <w:rPr>
                <w:i/>
              </w:rPr>
              <w:t>, American National Standard Methods of Measurement of the Electromagnetic and Operational Compatibility of Unlicensed Personal Communications Services (UPCS) Devices</w:t>
            </w:r>
            <w:r w:rsidR="00E3174B">
              <w:t>.</w:t>
            </w:r>
            <w:r w:rsidR="006B637A">
              <w:t xml:space="preserve"> </w:t>
            </w:r>
          </w:p>
          <w:p w14:paraId="54045525" w14:textId="77777777" w:rsidR="00E3174B" w:rsidRPr="003732F8" w:rsidRDefault="006B637A" w:rsidP="006B637A">
            <w:pPr>
              <w:tabs>
                <w:tab w:val="left" w:pos="432"/>
              </w:tabs>
              <w:spacing w:before="120" w:after="120"/>
              <w:ind w:left="439" w:hanging="439"/>
              <w:rPr>
                <w:i/>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E3174B" w14:paraId="0A7D6F24" w14:textId="77777777" w:rsidTr="000852EA">
        <w:trPr>
          <w:cantSplit/>
          <w:jc w:val="center"/>
        </w:trPr>
        <w:tc>
          <w:tcPr>
            <w:tcW w:w="720" w:type="dxa"/>
            <w:tcBorders>
              <w:top w:val="nil"/>
              <w:left w:val="nil"/>
              <w:bottom w:val="nil"/>
              <w:right w:val="nil"/>
            </w:tcBorders>
          </w:tcPr>
          <w:p w14:paraId="427E77B9" w14:textId="77777777" w:rsidR="00E3174B" w:rsidRDefault="00E3174B" w:rsidP="00E3174B">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08C3CC1A" w14:textId="77777777" w:rsidR="006B637A" w:rsidRDefault="000A524A" w:rsidP="004C4106">
            <w:pPr>
              <w:tabs>
                <w:tab w:val="left" w:pos="335"/>
              </w:tabs>
              <w:spacing w:after="240"/>
              <w:ind w:left="335" w:hanging="335"/>
            </w:pPr>
            <w:r>
              <w:t>8.</w:t>
            </w:r>
            <w:r>
              <w:tab/>
            </w:r>
            <w:r w:rsidR="00E3174B" w:rsidRPr="00AE2923">
              <w:t>ANSI C63.19-2007</w:t>
            </w:r>
            <w:r w:rsidR="00E3174B" w:rsidRPr="00B87A56">
              <w:rPr>
                <w:i/>
              </w:rPr>
              <w:t>, American National Standard for Methods of Measurement of Compatibility Between Wireless Communication Devices and Hearing Aids</w:t>
            </w:r>
            <w:r w:rsidR="00E3174B">
              <w:t>.</w:t>
            </w:r>
            <w:r w:rsidR="006B637A">
              <w:t xml:space="preserve"> </w:t>
            </w:r>
          </w:p>
          <w:p w14:paraId="5A79B764" w14:textId="77777777" w:rsidR="00E3174B" w:rsidRPr="003732F8" w:rsidRDefault="006B637A" w:rsidP="006B637A">
            <w:pPr>
              <w:pStyle w:val="ListParagraph"/>
              <w:tabs>
                <w:tab w:val="left" w:pos="432"/>
              </w:tabs>
              <w:spacing w:before="120" w:after="120"/>
              <w:ind w:left="439" w:hanging="439"/>
              <w:rPr>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E3174B" w14:paraId="3A7C6367" w14:textId="77777777" w:rsidTr="000852EA">
        <w:trPr>
          <w:cantSplit/>
          <w:jc w:val="center"/>
        </w:trPr>
        <w:tc>
          <w:tcPr>
            <w:tcW w:w="720" w:type="dxa"/>
            <w:tcBorders>
              <w:top w:val="nil"/>
              <w:left w:val="nil"/>
              <w:bottom w:val="nil"/>
              <w:right w:val="nil"/>
            </w:tcBorders>
          </w:tcPr>
          <w:p w14:paraId="091D7C91" w14:textId="77777777" w:rsidR="00E3174B" w:rsidRDefault="00E3174B" w:rsidP="00E3174B">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4B407AE7" w14:textId="77777777" w:rsidR="006B637A" w:rsidRDefault="000A524A" w:rsidP="004C4106">
            <w:pPr>
              <w:tabs>
                <w:tab w:val="left" w:pos="335"/>
              </w:tabs>
              <w:spacing w:after="240"/>
              <w:ind w:left="335" w:hanging="335"/>
            </w:pPr>
            <w:r>
              <w:t>9.</w:t>
            </w:r>
            <w:r>
              <w:tab/>
            </w:r>
            <w:r w:rsidR="00E3174B" w:rsidRPr="00AE2923">
              <w:t>ANSI C63.19-2011</w:t>
            </w:r>
            <w:r w:rsidR="00E3174B" w:rsidRPr="00B87A56">
              <w:rPr>
                <w:i/>
              </w:rPr>
              <w:t>, American National Standard for Methods of Measurement of Compatibility Between Wireless Communication Devices and Hearing Aids</w:t>
            </w:r>
            <w:r w:rsidR="00E3174B">
              <w:t>.</w:t>
            </w:r>
            <w:r w:rsidR="006B637A">
              <w:t xml:space="preserve"> </w:t>
            </w:r>
          </w:p>
          <w:p w14:paraId="03B7BA8D" w14:textId="77777777" w:rsidR="00E3174B" w:rsidRPr="003732F8" w:rsidRDefault="006B637A" w:rsidP="006B637A">
            <w:pPr>
              <w:tabs>
                <w:tab w:val="left" w:pos="432"/>
              </w:tabs>
              <w:spacing w:before="120" w:after="120"/>
              <w:ind w:left="439" w:hanging="439"/>
              <w:rPr>
                <w:i/>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E3174B" w14:paraId="41712799" w14:textId="77777777" w:rsidTr="000852EA">
        <w:trPr>
          <w:cantSplit/>
          <w:jc w:val="center"/>
        </w:trPr>
        <w:tc>
          <w:tcPr>
            <w:tcW w:w="720" w:type="dxa"/>
            <w:tcBorders>
              <w:top w:val="nil"/>
              <w:left w:val="nil"/>
              <w:bottom w:val="nil"/>
              <w:right w:val="nil"/>
            </w:tcBorders>
          </w:tcPr>
          <w:p w14:paraId="50FE3864" w14:textId="77777777" w:rsidR="00E3174B" w:rsidRDefault="00E3174B" w:rsidP="00E3174B">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43C6233A" w14:textId="77777777" w:rsidR="006B637A" w:rsidRDefault="000A524A" w:rsidP="004C4106">
            <w:pPr>
              <w:tabs>
                <w:tab w:val="left" w:pos="335"/>
              </w:tabs>
              <w:spacing w:after="240"/>
              <w:ind w:left="335" w:hanging="335"/>
            </w:pPr>
            <w:r>
              <w:t>10.</w:t>
            </w:r>
            <w:r w:rsidR="008525D0">
              <w:tab/>
            </w:r>
            <w:r w:rsidR="00E3174B">
              <w:t xml:space="preserve">Is the testing laboratory familiar with </w:t>
            </w:r>
            <w:r w:rsidR="00E3174B" w:rsidRPr="00B87A56">
              <w:rPr>
                <w:i/>
              </w:rPr>
              <w:t>KDB Publication 285076</w:t>
            </w:r>
            <w:r w:rsidR="00E3174B">
              <w:t xml:space="preserve"> and capable of testing devices subject to Hearing Aid Compatibility (HAC) requirements for mobile handsets?</w:t>
            </w:r>
            <w:r w:rsidR="006B637A">
              <w:t xml:space="preserve"> </w:t>
            </w:r>
          </w:p>
          <w:p w14:paraId="23424C2D" w14:textId="77777777" w:rsidR="00E3174B" w:rsidRPr="003732F8" w:rsidRDefault="006B637A" w:rsidP="006B637A">
            <w:pPr>
              <w:pStyle w:val="ListParagraph"/>
              <w:tabs>
                <w:tab w:val="left" w:pos="432"/>
              </w:tabs>
              <w:spacing w:before="120" w:after="120"/>
              <w:ind w:left="439" w:hanging="439"/>
              <w:rPr>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E3174B" w14:paraId="5E31E3E4" w14:textId="77777777" w:rsidTr="000852EA">
        <w:trPr>
          <w:cantSplit/>
          <w:jc w:val="center"/>
        </w:trPr>
        <w:tc>
          <w:tcPr>
            <w:tcW w:w="720" w:type="dxa"/>
            <w:tcBorders>
              <w:top w:val="nil"/>
              <w:left w:val="nil"/>
              <w:bottom w:val="nil"/>
              <w:right w:val="nil"/>
            </w:tcBorders>
          </w:tcPr>
          <w:p w14:paraId="2D08FCD6" w14:textId="77777777" w:rsidR="00E3174B" w:rsidRDefault="00E3174B" w:rsidP="00E3174B">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4CD878EE" w14:textId="77777777" w:rsidR="006B637A" w:rsidRDefault="000A524A" w:rsidP="004C4106">
            <w:pPr>
              <w:tabs>
                <w:tab w:val="left" w:pos="335"/>
              </w:tabs>
              <w:spacing w:after="240"/>
              <w:ind w:left="335" w:hanging="335"/>
            </w:pPr>
            <w:r>
              <w:t>11.</w:t>
            </w:r>
            <w:r w:rsidR="004C4106">
              <w:tab/>
            </w:r>
            <w:r w:rsidR="00E3174B" w:rsidRPr="00AE2923">
              <w:t>ANSI/TIA-603-D-2010</w:t>
            </w:r>
            <w:r w:rsidR="00E3174B" w:rsidRPr="00574B96">
              <w:rPr>
                <w:i/>
              </w:rPr>
              <w:t>, Land Mobile FM or PM Communications Equipment Measurement and Performance Standards</w:t>
            </w:r>
            <w:r w:rsidR="00E3174B">
              <w:t>.</w:t>
            </w:r>
            <w:r w:rsidR="006B637A">
              <w:t xml:space="preserve"> </w:t>
            </w:r>
          </w:p>
          <w:p w14:paraId="27A41E7A" w14:textId="77777777" w:rsidR="00E3174B" w:rsidRPr="003732F8" w:rsidRDefault="006B637A" w:rsidP="006B637A">
            <w:pPr>
              <w:tabs>
                <w:tab w:val="left" w:pos="432"/>
              </w:tabs>
              <w:spacing w:before="120" w:after="120"/>
              <w:ind w:left="439" w:hanging="439"/>
              <w:rPr>
                <w:i/>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E3174B" w14:paraId="11FE4894" w14:textId="77777777" w:rsidTr="000852EA">
        <w:trPr>
          <w:cantSplit/>
          <w:jc w:val="center"/>
        </w:trPr>
        <w:tc>
          <w:tcPr>
            <w:tcW w:w="720" w:type="dxa"/>
            <w:tcBorders>
              <w:top w:val="nil"/>
              <w:left w:val="nil"/>
              <w:bottom w:val="nil"/>
              <w:right w:val="nil"/>
            </w:tcBorders>
          </w:tcPr>
          <w:p w14:paraId="3B009D29" w14:textId="77777777" w:rsidR="00E3174B" w:rsidRDefault="00E3174B" w:rsidP="00E3174B">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219A06FD" w14:textId="77777777" w:rsidR="006B637A" w:rsidRDefault="000A524A" w:rsidP="004C4106">
            <w:pPr>
              <w:tabs>
                <w:tab w:val="left" w:pos="335"/>
              </w:tabs>
              <w:spacing w:after="240"/>
              <w:ind w:left="335" w:hanging="335"/>
            </w:pPr>
            <w:r>
              <w:t>12.</w:t>
            </w:r>
            <w:r>
              <w:tab/>
            </w:r>
            <w:r w:rsidR="00E3174B">
              <w:t xml:space="preserve">Is the testing laboratory familiar with </w:t>
            </w:r>
            <w:r w:rsidR="00E3174B" w:rsidRPr="00574B96">
              <w:rPr>
                <w:i/>
              </w:rPr>
              <w:t>KDB Publication 971168</w:t>
            </w:r>
            <w:r w:rsidR="00E3174B">
              <w:t xml:space="preserve"> and capable of testing wideband devices operating in Commercial Mobile (Radio) Services?</w:t>
            </w:r>
            <w:r w:rsidR="006B637A">
              <w:t xml:space="preserve"> </w:t>
            </w:r>
          </w:p>
          <w:p w14:paraId="2D0ACA43" w14:textId="77777777" w:rsidR="00E3174B" w:rsidRPr="003732F8" w:rsidRDefault="006B637A" w:rsidP="006B637A">
            <w:pPr>
              <w:tabs>
                <w:tab w:val="left" w:pos="432"/>
              </w:tabs>
              <w:spacing w:before="120" w:after="120"/>
              <w:ind w:left="439" w:hanging="439"/>
              <w:rPr>
                <w:i/>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E3174B" w14:paraId="20030810" w14:textId="77777777" w:rsidTr="000852EA">
        <w:trPr>
          <w:cantSplit/>
          <w:jc w:val="center"/>
        </w:trPr>
        <w:tc>
          <w:tcPr>
            <w:tcW w:w="720" w:type="dxa"/>
            <w:tcBorders>
              <w:top w:val="nil"/>
              <w:left w:val="nil"/>
              <w:bottom w:val="nil"/>
              <w:right w:val="nil"/>
            </w:tcBorders>
          </w:tcPr>
          <w:p w14:paraId="6333203E" w14:textId="77777777" w:rsidR="00E3174B" w:rsidRDefault="00E3174B" w:rsidP="00E3174B">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3B68D97E" w14:textId="77777777" w:rsidR="006B637A" w:rsidRDefault="000A524A" w:rsidP="004C4106">
            <w:pPr>
              <w:tabs>
                <w:tab w:val="left" w:pos="335"/>
              </w:tabs>
              <w:spacing w:after="240"/>
              <w:ind w:left="335" w:hanging="335"/>
            </w:pPr>
            <w:r>
              <w:t>13.</w:t>
            </w:r>
            <w:r>
              <w:tab/>
            </w:r>
            <w:r w:rsidR="00E3174B">
              <w:t xml:space="preserve">RF exposure KDB publications, in conjunction with the fundamental SAR concepts in </w:t>
            </w:r>
            <w:r w:rsidR="00E3174B" w:rsidRPr="00AE2923">
              <w:t>IEEE Std 1528- 2013</w:t>
            </w:r>
            <w:r w:rsidR="00E3174B">
              <w:t xml:space="preserve">, </w:t>
            </w:r>
            <w:r w:rsidR="00E3174B" w:rsidRPr="00B87A56">
              <w:rPr>
                <w:i/>
              </w:rPr>
              <w:t>IEEE Recommended Practice for Determining the Peak Spatial-Average Specific Absorption Rate (SAR) in the Human Head from Wireless Communications Devices: Measurement Techniques</w:t>
            </w:r>
            <w:r w:rsidR="00E3174B">
              <w:t xml:space="preserve">. KDB publication requirements take precedence over any variations in </w:t>
            </w:r>
            <w:r w:rsidR="00E3174B" w:rsidRPr="00AE2923">
              <w:t>IEEE Std 1528- 2013</w:t>
            </w:r>
            <w:r w:rsidR="00E3174B">
              <w:t>.</w:t>
            </w:r>
            <w:r w:rsidR="006B637A">
              <w:t xml:space="preserve"> </w:t>
            </w:r>
          </w:p>
          <w:p w14:paraId="406C90FD" w14:textId="77777777" w:rsidR="00E3174B" w:rsidRPr="003732F8" w:rsidRDefault="006B637A" w:rsidP="006B637A">
            <w:pPr>
              <w:tabs>
                <w:tab w:val="left" w:pos="432"/>
              </w:tabs>
              <w:spacing w:before="120" w:after="120"/>
              <w:ind w:left="439" w:hanging="439"/>
              <w:rPr>
                <w:i/>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E3174B" w14:paraId="4DC670E2" w14:textId="77777777" w:rsidTr="000852EA">
        <w:trPr>
          <w:cantSplit/>
          <w:jc w:val="center"/>
        </w:trPr>
        <w:tc>
          <w:tcPr>
            <w:tcW w:w="720" w:type="dxa"/>
            <w:tcBorders>
              <w:top w:val="nil"/>
              <w:left w:val="nil"/>
              <w:bottom w:val="nil"/>
              <w:right w:val="nil"/>
            </w:tcBorders>
          </w:tcPr>
          <w:p w14:paraId="2F591299" w14:textId="77777777" w:rsidR="00E3174B" w:rsidRDefault="00E3174B" w:rsidP="00E3174B">
            <w:r>
              <w:rPr>
                <w:u w:val="single"/>
              </w:rPr>
              <w:lastRenderedPageBreak/>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072B47AF" w14:textId="77777777" w:rsidR="006B637A" w:rsidRDefault="004C4106" w:rsidP="004C4106">
            <w:pPr>
              <w:tabs>
                <w:tab w:val="left" w:pos="335"/>
              </w:tabs>
              <w:spacing w:after="240"/>
              <w:ind w:left="335" w:hanging="335"/>
            </w:pPr>
            <w:r>
              <w:t>14.</w:t>
            </w:r>
            <w:r>
              <w:tab/>
            </w:r>
            <w:r w:rsidR="00E3174B">
              <w:t xml:space="preserve">Is the testing laboratory familiar with </w:t>
            </w:r>
            <w:r w:rsidR="00E3174B" w:rsidRPr="00574B96">
              <w:rPr>
                <w:i/>
              </w:rPr>
              <w:t>KDB Publications 447498</w:t>
            </w:r>
            <w:r w:rsidR="00E3174B">
              <w:t xml:space="preserve"> and </w:t>
            </w:r>
            <w:r w:rsidR="00E3174B" w:rsidRPr="00574B96">
              <w:rPr>
                <w:i/>
              </w:rPr>
              <w:t>865664</w:t>
            </w:r>
            <w:r w:rsidR="00E3174B">
              <w:t xml:space="preserve"> and capable of testing devices subject to general RF exposure guidance and SAR measurement guidance, respectively?</w:t>
            </w:r>
            <w:r w:rsidR="006B637A">
              <w:t xml:space="preserve"> </w:t>
            </w:r>
          </w:p>
          <w:p w14:paraId="2269BEB9" w14:textId="77777777" w:rsidR="00E3174B" w:rsidRPr="003732F8" w:rsidRDefault="006B637A" w:rsidP="006B637A">
            <w:pPr>
              <w:tabs>
                <w:tab w:val="left" w:pos="432"/>
              </w:tabs>
              <w:spacing w:before="120" w:after="120"/>
              <w:ind w:left="439" w:hanging="439"/>
              <w:rPr>
                <w:i/>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E3174B" w14:paraId="6DC827B6" w14:textId="77777777" w:rsidTr="000852EA">
        <w:trPr>
          <w:cantSplit/>
          <w:jc w:val="center"/>
        </w:trPr>
        <w:tc>
          <w:tcPr>
            <w:tcW w:w="720" w:type="dxa"/>
            <w:tcBorders>
              <w:top w:val="nil"/>
              <w:left w:val="nil"/>
              <w:bottom w:val="nil"/>
              <w:right w:val="nil"/>
            </w:tcBorders>
          </w:tcPr>
          <w:p w14:paraId="50E57859" w14:textId="77777777" w:rsidR="00E3174B" w:rsidRDefault="00E3174B" w:rsidP="00E3174B">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0E46DDE7" w14:textId="77777777" w:rsidR="006B637A" w:rsidRDefault="000A524A" w:rsidP="004C4106">
            <w:pPr>
              <w:tabs>
                <w:tab w:val="left" w:pos="335"/>
              </w:tabs>
              <w:spacing w:after="240"/>
              <w:ind w:left="335" w:hanging="335"/>
            </w:pPr>
            <w:r>
              <w:t>15.</w:t>
            </w:r>
            <w:r>
              <w:tab/>
            </w:r>
            <w:r w:rsidR="00E3174B" w:rsidRPr="00AE2923">
              <w:t>FCC MP-5-1986</w:t>
            </w:r>
            <w:r w:rsidR="00E3174B" w:rsidRPr="00574B96">
              <w:rPr>
                <w:i/>
              </w:rPr>
              <w:t>: Methods of measurement of radio noise emissions from Industrial, Scientific and Medical (ISM) equipment</w:t>
            </w:r>
            <w:r w:rsidR="00E3174B">
              <w:t>.</w:t>
            </w:r>
            <w:r w:rsidR="006B637A">
              <w:t xml:space="preserve"> </w:t>
            </w:r>
          </w:p>
          <w:p w14:paraId="4FBBAC27" w14:textId="77777777" w:rsidR="00E3174B" w:rsidRPr="003732F8" w:rsidRDefault="006B637A" w:rsidP="006B637A">
            <w:pPr>
              <w:tabs>
                <w:tab w:val="left" w:pos="432"/>
              </w:tabs>
              <w:spacing w:before="120" w:after="120"/>
              <w:ind w:left="439" w:hanging="439"/>
              <w:rPr>
                <w:i/>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E3174B" w14:paraId="6C4AD51E" w14:textId="77777777" w:rsidTr="000852EA">
        <w:trPr>
          <w:cantSplit/>
          <w:jc w:val="center"/>
        </w:trPr>
        <w:tc>
          <w:tcPr>
            <w:tcW w:w="720" w:type="dxa"/>
            <w:tcBorders>
              <w:top w:val="nil"/>
              <w:left w:val="nil"/>
              <w:bottom w:val="nil"/>
              <w:right w:val="nil"/>
            </w:tcBorders>
          </w:tcPr>
          <w:p w14:paraId="32A85F43" w14:textId="77777777" w:rsidR="00E3174B" w:rsidRDefault="00E3174B" w:rsidP="00E3174B">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005B67C8" w14:textId="77777777" w:rsidR="006B637A" w:rsidRDefault="000A524A" w:rsidP="004C4106">
            <w:pPr>
              <w:tabs>
                <w:tab w:val="left" w:pos="335"/>
              </w:tabs>
              <w:spacing w:after="240"/>
              <w:ind w:left="335" w:hanging="335"/>
            </w:pPr>
            <w:r>
              <w:t>16.</w:t>
            </w:r>
            <w:r>
              <w:tab/>
            </w:r>
            <w:r w:rsidR="00E3174B">
              <w:t>Does the testing laboratory possess or can demonstrate access to all FCC Rules and Regulations (47 CFR) and standards for the scope of the assessment?</w:t>
            </w:r>
            <w:r w:rsidR="006B637A">
              <w:t xml:space="preserve"> </w:t>
            </w:r>
          </w:p>
          <w:p w14:paraId="4DA92059" w14:textId="77777777" w:rsidR="00E3174B" w:rsidRPr="003732F8" w:rsidRDefault="006B637A" w:rsidP="006B637A">
            <w:pPr>
              <w:tabs>
                <w:tab w:val="left" w:pos="432"/>
              </w:tabs>
              <w:spacing w:before="120" w:after="120"/>
              <w:ind w:left="439" w:hanging="439"/>
              <w:rPr>
                <w:i/>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E3174B" w14:paraId="0D5DA3E8" w14:textId="77777777" w:rsidTr="000852EA">
        <w:trPr>
          <w:cantSplit/>
          <w:jc w:val="center"/>
        </w:trPr>
        <w:tc>
          <w:tcPr>
            <w:tcW w:w="720" w:type="dxa"/>
            <w:tcBorders>
              <w:top w:val="nil"/>
              <w:left w:val="nil"/>
              <w:bottom w:val="nil"/>
              <w:right w:val="nil"/>
            </w:tcBorders>
          </w:tcPr>
          <w:p w14:paraId="0DDEBF83" w14:textId="77777777" w:rsidR="00E3174B" w:rsidRDefault="00E3174B" w:rsidP="00E3174B">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3565AF60" w14:textId="77777777" w:rsidR="006B637A" w:rsidRDefault="000A524A" w:rsidP="004C4106">
            <w:pPr>
              <w:tabs>
                <w:tab w:val="left" w:pos="335"/>
              </w:tabs>
              <w:spacing w:after="240"/>
              <w:ind w:left="335" w:hanging="335"/>
            </w:pPr>
            <w:r>
              <w:t>17.</w:t>
            </w:r>
            <w:r>
              <w:tab/>
            </w:r>
            <w:r w:rsidR="00E3174B">
              <w:t xml:space="preserve">Are the measurement antennas properly calibrated in accordance with </w:t>
            </w:r>
            <w:r w:rsidR="00E3174B" w:rsidRPr="00AE2923">
              <w:t>ANSI C63.5-2006</w:t>
            </w:r>
            <w:r w:rsidR="00E3174B">
              <w:t>?</w:t>
            </w:r>
            <w:r w:rsidR="006B637A">
              <w:t xml:space="preserve"> </w:t>
            </w:r>
          </w:p>
          <w:p w14:paraId="1905C4DA" w14:textId="77777777" w:rsidR="00E3174B" w:rsidRDefault="006B637A" w:rsidP="006B637A">
            <w:pPr>
              <w:tabs>
                <w:tab w:val="left" w:pos="432"/>
              </w:tabs>
              <w:spacing w:before="120" w:after="120"/>
              <w:ind w:left="439" w:hanging="439"/>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E3174B" w14:paraId="6FBDBFFC" w14:textId="77777777" w:rsidTr="000852EA">
        <w:trPr>
          <w:cantSplit/>
          <w:jc w:val="center"/>
        </w:trPr>
        <w:tc>
          <w:tcPr>
            <w:tcW w:w="720" w:type="dxa"/>
            <w:tcBorders>
              <w:top w:val="nil"/>
              <w:left w:val="nil"/>
              <w:bottom w:val="nil"/>
              <w:right w:val="nil"/>
            </w:tcBorders>
          </w:tcPr>
          <w:p w14:paraId="5C65C469" w14:textId="77777777" w:rsidR="00E3174B" w:rsidRDefault="00E3174B" w:rsidP="00E3174B">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472CD4C6" w14:textId="77777777" w:rsidR="006B637A" w:rsidRDefault="000A524A" w:rsidP="004C4106">
            <w:pPr>
              <w:tabs>
                <w:tab w:val="left" w:pos="335"/>
              </w:tabs>
              <w:spacing w:after="240"/>
              <w:ind w:left="335" w:hanging="335"/>
            </w:pPr>
            <w:r>
              <w:t>18.</w:t>
            </w:r>
            <w:r>
              <w:tab/>
            </w:r>
            <w:r w:rsidR="00E3174B">
              <w:t>Is any measurement software used by the testing laboratory documented in the test report?</w:t>
            </w:r>
            <w:r w:rsidR="006B637A">
              <w:t xml:space="preserve"> </w:t>
            </w:r>
          </w:p>
          <w:p w14:paraId="1DEB8799" w14:textId="77777777" w:rsidR="00E3174B" w:rsidRDefault="006B637A" w:rsidP="006B637A">
            <w:pPr>
              <w:tabs>
                <w:tab w:val="left" w:pos="432"/>
              </w:tabs>
              <w:spacing w:before="120" w:after="120"/>
              <w:ind w:left="439" w:hanging="439"/>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E3174B" w14:paraId="7EE79818" w14:textId="77777777" w:rsidTr="000852EA">
        <w:trPr>
          <w:cantSplit/>
          <w:jc w:val="center"/>
        </w:trPr>
        <w:tc>
          <w:tcPr>
            <w:tcW w:w="720" w:type="dxa"/>
            <w:tcBorders>
              <w:top w:val="nil"/>
              <w:left w:val="nil"/>
              <w:bottom w:val="nil"/>
              <w:right w:val="nil"/>
            </w:tcBorders>
          </w:tcPr>
          <w:p w14:paraId="5D7B2AB8" w14:textId="77777777" w:rsidR="00E3174B" w:rsidRDefault="00E3174B" w:rsidP="00E3174B">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5922BE91" w14:textId="77777777" w:rsidR="006B637A" w:rsidRDefault="000A524A" w:rsidP="004C4106">
            <w:pPr>
              <w:tabs>
                <w:tab w:val="left" w:pos="335"/>
              </w:tabs>
              <w:spacing w:after="240"/>
              <w:ind w:left="335" w:hanging="335"/>
            </w:pPr>
            <w:r>
              <w:t>19.</w:t>
            </w:r>
            <w:r>
              <w:tab/>
            </w:r>
            <w:r w:rsidR="00E3174B">
              <w:t>For each type and size of EUT to be measured, does each radiated emission test facility comply with the conditions and requirements of the appropriate test procedure?</w:t>
            </w:r>
            <w:r w:rsidR="006B637A">
              <w:t xml:space="preserve"> </w:t>
            </w:r>
          </w:p>
          <w:p w14:paraId="24F5A5D5" w14:textId="77777777" w:rsidR="00E3174B" w:rsidRDefault="006B637A" w:rsidP="006B637A">
            <w:pPr>
              <w:tabs>
                <w:tab w:val="left" w:pos="432"/>
              </w:tabs>
              <w:spacing w:before="120" w:after="120"/>
              <w:ind w:left="439" w:hanging="439"/>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E3174B" w14:paraId="303E683B" w14:textId="77777777" w:rsidTr="000852EA">
        <w:trPr>
          <w:cantSplit/>
          <w:jc w:val="center"/>
        </w:trPr>
        <w:tc>
          <w:tcPr>
            <w:tcW w:w="720" w:type="dxa"/>
            <w:tcBorders>
              <w:top w:val="nil"/>
              <w:left w:val="nil"/>
              <w:bottom w:val="nil"/>
              <w:right w:val="nil"/>
            </w:tcBorders>
          </w:tcPr>
          <w:p w14:paraId="15C2C802" w14:textId="77777777" w:rsidR="00E3174B" w:rsidRDefault="00E3174B" w:rsidP="00E3174B">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6C7FAECB" w14:textId="77777777" w:rsidR="006B637A" w:rsidRDefault="000A524A" w:rsidP="004C4106">
            <w:pPr>
              <w:tabs>
                <w:tab w:val="left" w:pos="335"/>
              </w:tabs>
              <w:spacing w:after="240"/>
              <w:ind w:left="335" w:hanging="335"/>
            </w:pPr>
            <w:r>
              <w:t>20.</w:t>
            </w:r>
            <w:r>
              <w:tab/>
            </w:r>
            <w:r w:rsidR="00E3174B">
              <w:t>Are LISN(s), filters, and isolation transformers, if used, properly installed? Is the LISN bonded to the ground reference plane?</w:t>
            </w:r>
            <w:r w:rsidR="006B637A">
              <w:t xml:space="preserve"> </w:t>
            </w:r>
          </w:p>
          <w:p w14:paraId="7961992E" w14:textId="77777777" w:rsidR="00E3174B" w:rsidRDefault="006B637A" w:rsidP="006B637A">
            <w:pPr>
              <w:tabs>
                <w:tab w:val="left" w:pos="432"/>
              </w:tabs>
              <w:spacing w:before="120" w:after="120"/>
              <w:ind w:left="439" w:hanging="439"/>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E3174B" w14:paraId="2FA8C1DC" w14:textId="77777777" w:rsidTr="000852EA">
        <w:trPr>
          <w:cantSplit/>
          <w:jc w:val="center"/>
        </w:trPr>
        <w:tc>
          <w:tcPr>
            <w:tcW w:w="720" w:type="dxa"/>
            <w:tcBorders>
              <w:top w:val="nil"/>
              <w:left w:val="nil"/>
              <w:bottom w:val="nil"/>
              <w:right w:val="nil"/>
            </w:tcBorders>
          </w:tcPr>
          <w:p w14:paraId="65317646" w14:textId="77777777" w:rsidR="00E3174B" w:rsidRDefault="00E3174B" w:rsidP="00E3174B">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35934947" w14:textId="77777777" w:rsidR="006B637A" w:rsidRDefault="000A524A" w:rsidP="004C4106">
            <w:pPr>
              <w:tabs>
                <w:tab w:val="left" w:pos="335"/>
              </w:tabs>
              <w:spacing w:after="240"/>
              <w:ind w:left="335" w:hanging="335"/>
            </w:pPr>
            <w:r>
              <w:t>21.</w:t>
            </w:r>
            <w:r>
              <w:tab/>
            </w:r>
            <w:r w:rsidR="00E3174B">
              <w:t xml:space="preserve">Does the radiated emission test site(s) meet the site validation requirements of 5.4 of </w:t>
            </w:r>
            <w:r w:rsidR="00E3174B" w:rsidRPr="00AE2923">
              <w:t>ANSI C63.4-2014</w:t>
            </w:r>
            <w:r w:rsidR="008525D0">
              <w:t xml:space="preserve"> for the frequency range of 30 MHz to 1 </w:t>
            </w:r>
            <w:r w:rsidR="00E3174B">
              <w:t>GHz?</w:t>
            </w:r>
            <w:r w:rsidR="006B637A">
              <w:t xml:space="preserve"> </w:t>
            </w:r>
          </w:p>
          <w:p w14:paraId="6E6EE735" w14:textId="77777777" w:rsidR="00E3174B" w:rsidRDefault="006B637A" w:rsidP="006B637A">
            <w:pPr>
              <w:tabs>
                <w:tab w:val="left" w:pos="432"/>
              </w:tabs>
              <w:spacing w:before="120" w:after="120"/>
              <w:ind w:left="439" w:hanging="439"/>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E3174B" w14:paraId="09FE74F8" w14:textId="77777777" w:rsidTr="000852EA">
        <w:trPr>
          <w:cantSplit/>
          <w:jc w:val="center"/>
        </w:trPr>
        <w:tc>
          <w:tcPr>
            <w:tcW w:w="720" w:type="dxa"/>
            <w:tcBorders>
              <w:top w:val="nil"/>
              <w:left w:val="nil"/>
              <w:bottom w:val="nil"/>
              <w:right w:val="nil"/>
            </w:tcBorders>
          </w:tcPr>
          <w:p w14:paraId="7821D415" w14:textId="77777777" w:rsidR="00E3174B" w:rsidRDefault="00E3174B" w:rsidP="00E3174B">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44D22E8D" w14:textId="77777777" w:rsidR="006B637A" w:rsidRDefault="000A524A" w:rsidP="004C4106">
            <w:pPr>
              <w:tabs>
                <w:tab w:val="left" w:pos="335"/>
              </w:tabs>
              <w:spacing w:after="240"/>
              <w:ind w:left="335" w:hanging="335"/>
            </w:pPr>
            <w:r>
              <w:t>22.</w:t>
            </w:r>
            <w:r>
              <w:tab/>
            </w:r>
            <w:r w:rsidR="00E3174B">
              <w:t xml:space="preserve">Does the radiated emission test site(s) meet the site validation requirements of </w:t>
            </w:r>
            <w:r w:rsidR="00E3174B" w:rsidRPr="00574B96">
              <w:rPr>
                <w:i/>
              </w:rPr>
              <w:t xml:space="preserve">5.5 of </w:t>
            </w:r>
            <w:r w:rsidR="00E3174B" w:rsidRPr="00AE2923">
              <w:t>ANSI C63.4-2014</w:t>
            </w:r>
            <w:r w:rsidR="008525D0">
              <w:t xml:space="preserve"> for the frequency range of 1 GHz 40 </w:t>
            </w:r>
            <w:r w:rsidR="00E3174B">
              <w:t>GHz?</w:t>
            </w:r>
            <w:r w:rsidR="006B637A">
              <w:t xml:space="preserve"> </w:t>
            </w:r>
          </w:p>
          <w:p w14:paraId="4E50BA0D" w14:textId="77777777" w:rsidR="00E3174B" w:rsidRDefault="006B637A" w:rsidP="006B637A">
            <w:pPr>
              <w:tabs>
                <w:tab w:val="left" w:pos="432"/>
              </w:tabs>
              <w:spacing w:before="120" w:after="120"/>
              <w:ind w:left="439" w:hanging="439"/>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E3174B" w14:paraId="78E71497" w14:textId="77777777" w:rsidTr="000852EA">
        <w:trPr>
          <w:cantSplit/>
          <w:jc w:val="center"/>
        </w:trPr>
        <w:tc>
          <w:tcPr>
            <w:tcW w:w="720" w:type="dxa"/>
            <w:tcBorders>
              <w:top w:val="nil"/>
              <w:left w:val="nil"/>
              <w:bottom w:val="nil"/>
              <w:right w:val="nil"/>
            </w:tcBorders>
          </w:tcPr>
          <w:p w14:paraId="01DA0552" w14:textId="77777777" w:rsidR="00E3174B" w:rsidRDefault="00E3174B" w:rsidP="00E3174B">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240AC93F" w14:textId="77777777" w:rsidR="006B637A" w:rsidRDefault="000A524A" w:rsidP="004C4106">
            <w:pPr>
              <w:tabs>
                <w:tab w:val="left" w:pos="335"/>
              </w:tabs>
              <w:spacing w:after="240"/>
              <w:ind w:left="335" w:hanging="335"/>
            </w:pPr>
            <w:r>
              <w:t>23.</w:t>
            </w:r>
            <w:r>
              <w:tab/>
            </w:r>
            <w:r w:rsidR="00E3174B">
              <w:t xml:space="preserve">Does the radiated emission test site(s) meet the site validation requirements of </w:t>
            </w:r>
            <w:r w:rsidR="00E3174B" w:rsidRPr="00AE2923">
              <w:t>CISPR 16-1-4:2010-04</w:t>
            </w:r>
            <w:r w:rsidR="008525D0">
              <w:t xml:space="preserve"> for the frequency range of 1 </w:t>
            </w:r>
            <w:r w:rsidR="00E3174B">
              <w:t>GHz 40</w:t>
            </w:r>
            <w:r w:rsidR="008525D0">
              <w:t> </w:t>
            </w:r>
            <w:r w:rsidR="00E3174B">
              <w:t>GHz?</w:t>
            </w:r>
            <w:r w:rsidR="006B637A">
              <w:t xml:space="preserve"> </w:t>
            </w:r>
          </w:p>
          <w:p w14:paraId="4CD7410B" w14:textId="77777777" w:rsidR="00E3174B" w:rsidRDefault="006B637A" w:rsidP="006B637A">
            <w:pPr>
              <w:tabs>
                <w:tab w:val="left" w:pos="432"/>
              </w:tabs>
              <w:spacing w:before="120" w:after="120"/>
              <w:ind w:left="439" w:hanging="439"/>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E3174B" w14:paraId="0E4068D3" w14:textId="77777777" w:rsidTr="000852EA">
        <w:trPr>
          <w:cantSplit/>
          <w:jc w:val="center"/>
        </w:trPr>
        <w:tc>
          <w:tcPr>
            <w:tcW w:w="720" w:type="dxa"/>
            <w:tcBorders>
              <w:top w:val="nil"/>
              <w:left w:val="nil"/>
              <w:bottom w:val="nil"/>
              <w:right w:val="nil"/>
            </w:tcBorders>
          </w:tcPr>
          <w:p w14:paraId="540DDDA4" w14:textId="77777777" w:rsidR="00E3174B" w:rsidRDefault="00E3174B" w:rsidP="00E3174B">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32FCAEED" w14:textId="77777777" w:rsidR="006B637A" w:rsidRDefault="000A524A" w:rsidP="004C4106">
            <w:pPr>
              <w:tabs>
                <w:tab w:val="left" w:pos="335"/>
              </w:tabs>
              <w:spacing w:after="240"/>
              <w:ind w:left="335" w:hanging="335"/>
            </w:pPr>
            <w:r>
              <w:t>24.</w:t>
            </w:r>
            <w:r>
              <w:tab/>
            </w:r>
            <w:r w:rsidR="00E3174B">
              <w:t>Was the test site validation for performing radiated emissions measurements completed in the last three years?</w:t>
            </w:r>
            <w:r w:rsidR="006B637A">
              <w:t xml:space="preserve"> </w:t>
            </w:r>
          </w:p>
          <w:p w14:paraId="22CF857A" w14:textId="77777777" w:rsidR="00E3174B" w:rsidRDefault="006B637A" w:rsidP="006B637A">
            <w:pPr>
              <w:tabs>
                <w:tab w:val="left" w:pos="432"/>
              </w:tabs>
              <w:spacing w:before="120" w:after="120"/>
              <w:ind w:left="439" w:hanging="439"/>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E3174B" w14:paraId="7033B93F" w14:textId="77777777" w:rsidTr="000852EA">
        <w:trPr>
          <w:cantSplit/>
          <w:jc w:val="center"/>
        </w:trPr>
        <w:tc>
          <w:tcPr>
            <w:tcW w:w="720" w:type="dxa"/>
            <w:tcBorders>
              <w:top w:val="nil"/>
              <w:left w:val="nil"/>
              <w:bottom w:val="nil"/>
              <w:right w:val="nil"/>
            </w:tcBorders>
          </w:tcPr>
          <w:p w14:paraId="58020F6A" w14:textId="77777777" w:rsidR="00E3174B" w:rsidRDefault="00E3174B" w:rsidP="00E3174B">
            <w:r>
              <w:rPr>
                <w:u w:val="single"/>
              </w:rPr>
              <w:lastRenderedPageBreak/>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62162827" w14:textId="77777777" w:rsidR="006B637A" w:rsidRDefault="000A524A" w:rsidP="004C4106">
            <w:pPr>
              <w:tabs>
                <w:tab w:val="left" w:pos="335"/>
              </w:tabs>
              <w:spacing w:after="240"/>
              <w:ind w:left="335" w:hanging="335"/>
            </w:pPr>
            <w:r>
              <w:t>25.</w:t>
            </w:r>
            <w:r>
              <w:tab/>
            </w:r>
            <w:r w:rsidR="00E3174B">
              <w:t>Does the EMI receiver or spectrum analyzer cover the required frequency range per the scope of accreditation for the measurements to be performed by the testing laboratory? (47 CFR § 15.33)</w:t>
            </w:r>
            <w:r w:rsidR="006B637A">
              <w:t xml:space="preserve"> </w:t>
            </w:r>
          </w:p>
          <w:p w14:paraId="070F476C" w14:textId="77777777" w:rsidR="00E3174B" w:rsidRDefault="006B637A" w:rsidP="006B637A">
            <w:pPr>
              <w:tabs>
                <w:tab w:val="left" w:pos="432"/>
              </w:tabs>
              <w:spacing w:before="120" w:after="120"/>
              <w:ind w:left="439" w:hanging="439"/>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E3174B" w14:paraId="23EAE91C" w14:textId="77777777" w:rsidTr="000852EA">
        <w:trPr>
          <w:cantSplit/>
          <w:jc w:val="center"/>
        </w:trPr>
        <w:tc>
          <w:tcPr>
            <w:tcW w:w="720" w:type="dxa"/>
            <w:tcBorders>
              <w:top w:val="nil"/>
              <w:left w:val="nil"/>
              <w:bottom w:val="nil"/>
              <w:right w:val="nil"/>
            </w:tcBorders>
          </w:tcPr>
          <w:p w14:paraId="0B569CE0" w14:textId="77777777" w:rsidR="00E3174B" w:rsidRDefault="00E3174B" w:rsidP="00E3174B">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14CD01F0" w14:textId="77777777" w:rsidR="006B637A" w:rsidRDefault="000A524A" w:rsidP="004C4106">
            <w:pPr>
              <w:tabs>
                <w:tab w:val="left" w:pos="335"/>
              </w:tabs>
              <w:spacing w:after="240"/>
              <w:ind w:left="335" w:hanging="335"/>
            </w:pPr>
            <w:r>
              <w:t>26.</w:t>
            </w:r>
            <w:r>
              <w:tab/>
            </w:r>
            <w:r w:rsidR="00E3174B">
              <w:t>Does the test laboratory have an up to date description of measurement facilities as required by 47 CFR § 2.948?</w:t>
            </w:r>
            <w:r w:rsidR="006B637A">
              <w:t xml:space="preserve"> </w:t>
            </w:r>
          </w:p>
          <w:p w14:paraId="17D00F62" w14:textId="77777777" w:rsidR="00381CFF" w:rsidRPr="00381CFF" w:rsidRDefault="006B637A" w:rsidP="00381CFF">
            <w:pPr>
              <w:tabs>
                <w:tab w:val="left" w:pos="432"/>
              </w:tabs>
              <w:spacing w:before="120" w:after="120"/>
              <w:ind w:left="439" w:hanging="439"/>
              <w:rPr>
                <w:rFonts w:ascii="Times New Roman Bold" w:hAnsi="Times New Roman Bold"/>
                <w:b/>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2F44D0E7" w14:textId="77777777" w:rsidTr="000852EA">
        <w:trPr>
          <w:cantSplit/>
          <w:jc w:val="center"/>
        </w:trPr>
        <w:tc>
          <w:tcPr>
            <w:tcW w:w="720" w:type="dxa"/>
            <w:tcBorders>
              <w:top w:val="nil"/>
              <w:left w:val="nil"/>
              <w:bottom w:val="nil"/>
              <w:right w:val="nil"/>
            </w:tcBorders>
          </w:tcPr>
          <w:p w14:paraId="05FDAE18" w14:textId="77777777" w:rsidR="00381CFF" w:rsidRDefault="00381CFF" w:rsidP="00381CFF">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700C76CE" w14:textId="77777777" w:rsidR="00381CFF" w:rsidRDefault="00381CFF" w:rsidP="00381CFF">
            <w:pPr>
              <w:tabs>
                <w:tab w:val="left" w:pos="335"/>
              </w:tabs>
              <w:spacing w:after="240"/>
              <w:ind w:left="335" w:hanging="335"/>
            </w:pPr>
            <w:r>
              <w:t>27.</w:t>
            </w:r>
            <w:r>
              <w:tab/>
              <w:t xml:space="preserve">Is the testing laboratory familiar with KDB Publication 935210 and capable of testing devices subject to signal booster requirements? </w:t>
            </w:r>
          </w:p>
          <w:p w14:paraId="29369D7F" w14:textId="77777777" w:rsidR="00381CFF" w:rsidRPr="00381CFF" w:rsidRDefault="00381CFF" w:rsidP="00381CFF">
            <w:pPr>
              <w:tabs>
                <w:tab w:val="left" w:pos="432"/>
              </w:tabs>
              <w:spacing w:before="120" w:after="120"/>
              <w:ind w:left="439" w:hanging="439"/>
              <w:rPr>
                <w:rFonts w:ascii="Times New Roman Bold" w:hAnsi="Times New Roman Bold"/>
                <w:b/>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1F39AB37" w14:textId="77777777" w:rsidTr="007D1587">
        <w:trPr>
          <w:cantSplit/>
          <w:jc w:val="center"/>
        </w:trPr>
        <w:tc>
          <w:tcPr>
            <w:tcW w:w="9360" w:type="dxa"/>
            <w:gridSpan w:val="2"/>
            <w:tcBorders>
              <w:top w:val="nil"/>
              <w:left w:val="nil"/>
              <w:bottom w:val="nil"/>
              <w:right w:val="nil"/>
            </w:tcBorders>
          </w:tcPr>
          <w:p w14:paraId="7E0EF77E" w14:textId="77777777" w:rsidR="00381CFF" w:rsidRPr="003732F8" w:rsidRDefault="00381CFF" w:rsidP="00381CFF">
            <w:pPr>
              <w:keepNext/>
              <w:tabs>
                <w:tab w:val="left" w:pos="432"/>
              </w:tabs>
              <w:spacing w:before="120" w:after="120"/>
              <w:ind w:left="432" w:hanging="432"/>
              <w:rPr>
                <w:b/>
                <w:szCs w:val="22"/>
              </w:rPr>
            </w:pPr>
            <w:r>
              <w:rPr>
                <w:b/>
                <w:szCs w:val="22"/>
              </w:rPr>
              <w:t>II</w:t>
            </w:r>
            <w:r w:rsidRPr="003732F8">
              <w:rPr>
                <w:b/>
                <w:szCs w:val="22"/>
              </w:rPr>
              <w:t>.</w:t>
            </w:r>
            <w:r w:rsidRPr="003732F8">
              <w:rPr>
                <w:b/>
                <w:szCs w:val="22"/>
              </w:rPr>
              <w:tab/>
            </w:r>
            <w:r>
              <w:rPr>
                <w:b/>
                <w:szCs w:val="22"/>
              </w:rPr>
              <w:t>EMISSION TESTS</w:t>
            </w:r>
          </w:p>
        </w:tc>
      </w:tr>
      <w:tr w:rsidR="00381CFF" w14:paraId="47724C1D" w14:textId="77777777" w:rsidTr="000852EA">
        <w:trPr>
          <w:cantSplit/>
          <w:jc w:val="center"/>
        </w:trPr>
        <w:tc>
          <w:tcPr>
            <w:tcW w:w="720" w:type="dxa"/>
            <w:tcBorders>
              <w:top w:val="nil"/>
              <w:left w:val="nil"/>
              <w:bottom w:val="nil"/>
              <w:right w:val="nil"/>
            </w:tcBorders>
          </w:tcPr>
          <w:p w14:paraId="026A1C00" w14:textId="77777777" w:rsidR="00381CFF" w:rsidRDefault="00381CFF" w:rsidP="00381CFF">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3BC0D643" w14:textId="77777777" w:rsidR="00381CFF" w:rsidRDefault="00381CFF" w:rsidP="00381CFF">
            <w:pPr>
              <w:tabs>
                <w:tab w:val="left" w:pos="335"/>
              </w:tabs>
              <w:spacing w:after="240"/>
              <w:ind w:left="335" w:hanging="335"/>
            </w:pPr>
            <w:r>
              <w:t>28.</w:t>
            </w:r>
            <w:r>
              <w:tab/>
              <w:t xml:space="preserve">Are the AC power-line conducted emission tests performed in accordance with the applicable parts of </w:t>
            </w:r>
            <w:r w:rsidRPr="00574B96">
              <w:rPr>
                <w:i/>
              </w:rPr>
              <w:t xml:space="preserve">ANSI C63.4-2014 </w:t>
            </w:r>
            <w:r>
              <w:t xml:space="preserve">and </w:t>
            </w:r>
            <w:r w:rsidRPr="00574B96">
              <w:rPr>
                <w:i/>
              </w:rPr>
              <w:t>47 CFR §§ 15.31-15.35 and 15.107</w:t>
            </w:r>
            <w:r>
              <w:t xml:space="preserve">? </w:t>
            </w:r>
          </w:p>
          <w:p w14:paraId="6FE88CE6" w14:textId="77777777" w:rsidR="00381CFF" w:rsidRPr="003732F8" w:rsidRDefault="00381CFF" w:rsidP="00381CFF">
            <w:pPr>
              <w:pStyle w:val="ListParagraph"/>
              <w:tabs>
                <w:tab w:val="left" w:pos="432"/>
              </w:tabs>
              <w:spacing w:before="120" w:after="120"/>
              <w:ind w:left="439" w:hanging="439"/>
              <w:rPr>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5CD43EA5" w14:textId="77777777" w:rsidTr="000852EA">
        <w:trPr>
          <w:cantSplit/>
          <w:jc w:val="center"/>
        </w:trPr>
        <w:tc>
          <w:tcPr>
            <w:tcW w:w="720" w:type="dxa"/>
            <w:tcBorders>
              <w:top w:val="nil"/>
              <w:left w:val="nil"/>
              <w:bottom w:val="nil"/>
              <w:right w:val="nil"/>
            </w:tcBorders>
          </w:tcPr>
          <w:p w14:paraId="06DED86B" w14:textId="77777777" w:rsidR="00381CFF" w:rsidRDefault="00381CFF" w:rsidP="00381CFF">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2E213938" w14:textId="77777777" w:rsidR="00381CFF" w:rsidRDefault="00381CFF" w:rsidP="00381CFF">
            <w:pPr>
              <w:tabs>
                <w:tab w:val="left" w:pos="335"/>
              </w:tabs>
              <w:spacing w:after="240"/>
              <w:ind w:left="335" w:hanging="335"/>
            </w:pPr>
            <w:r>
              <w:t>29.</w:t>
            </w:r>
            <w:r>
              <w:tab/>
              <w:t xml:space="preserve">Are the guidelines in ANSI C63.4 and FCC MP-5 followed for large EUTs, including </w:t>
            </w:r>
            <w:r w:rsidRPr="00AE2923">
              <w:rPr>
                <w:i/>
              </w:rPr>
              <w:t>in-situ</w:t>
            </w:r>
            <w:r>
              <w:t xml:space="preserve"> measurements, if appropriate? </w:t>
            </w:r>
          </w:p>
          <w:p w14:paraId="4B9CE399" w14:textId="77777777" w:rsidR="00381CFF" w:rsidRPr="003732F8" w:rsidRDefault="00381CFF" w:rsidP="00381CFF">
            <w:pPr>
              <w:pStyle w:val="ListParagraph"/>
              <w:tabs>
                <w:tab w:val="left" w:pos="432"/>
              </w:tabs>
              <w:spacing w:before="120" w:after="120"/>
              <w:ind w:left="439" w:hanging="439"/>
              <w:rPr>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061B3EFB" w14:textId="77777777" w:rsidTr="000852EA">
        <w:trPr>
          <w:cantSplit/>
          <w:jc w:val="center"/>
        </w:trPr>
        <w:tc>
          <w:tcPr>
            <w:tcW w:w="720" w:type="dxa"/>
            <w:tcBorders>
              <w:top w:val="nil"/>
              <w:left w:val="nil"/>
              <w:bottom w:val="nil"/>
              <w:right w:val="nil"/>
            </w:tcBorders>
          </w:tcPr>
          <w:p w14:paraId="55742684" w14:textId="77777777" w:rsidR="00381CFF" w:rsidRDefault="00381CFF" w:rsidP="00381CFF">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63F68957" w14:textId="77777777" w:rsidR="00381CFF" w:rsidRDefault="00381CFF" w:rsidP="00381CFF">
            <w:pPr>
              <w:tabs>
                <w:tab w:val="left" w:pos="335"/>
              </w:tabs>
              <w:spacing w:after="240"/>
              <w:ind w:left="335" w:hanging="335"/>
            </w:pPr>
            <w:r>
              <w:t>30.</w:t>
            </w:r>
            <w:r>
              <w:tab/>
              <w:t xml:space="preserve">Is the conducted emission test setup in accordance with ANSI C63.4 with the required separation between the EUT and any conducting surfaces maintained? </w:t>
            </w:r>
          </w:p>
          <w:p w14:paraId="03FFC452" w14:textId="77777777" w:rsidR="00381CFF" w:rsidRPr="003732F8" w:rsidRDefault="00381CFF" w:rsidP="00381CFF">
            <w:pPr>
              <w:tabs>
                <w:tab w:val="left" w:pos="432"/>
              </w:tabs>
              <w:spacing w:before="120" w:after="120"/>
              <w:ind w:left="439" w:hanging="439"/>
              <w:rPr>
                <w:i/>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74D3D7BD" w14:textId="77777777" w:rsidTr="000852EA">
        <w:trPr>
          <w:cantSplit/>
          <w:jc w:val="center"/>
        </w:trPr>
        <w:tc>
          <w:tcPr>
            <w:tcW w:w="720" w:type="dxa"/>
            <w:tcBorders>
              <w:top w:val="nil"/>
              <w:left w:val="nil"/>
              <w:bottom w:val="nil"/>
              <w:right w:val="nil"/>
            </w:tcBorders>
          </w:tcPr>
          <w:p w14:paraId="5E4BD7B5" w14:textId="77777777" w:rsidR="00381CFF" w:rsidRDefault="00381CFF" w:rsidP="00381CFF">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1E9F2142" w14:textId="77777777" w:rsidR="00381CFF" w:rsidRDefault="00381CFF" w:rsidP="00381CFF">
            <w:pPr>
              <w:tabs>
                <w:tab w:val="left" w:pos="335"/>
              </w:tabs>
              <w:spacing w:after="240"/>
              <w:ind w:left="335" w:hanging="335"/>
            </w:pPr>
            <w:r>
              <w:t>31.</w:t>
            </w:r>
            <w:r>
              <w:tab/>
              <w:t xml:space="preserve">Is the EUT connected to one LISN and all the peripherals connected to one or more LISNs or a power strip to one LISN; i.e., per </w:t>
            </w:r>
            <w:r w:rsidRPr="00AE2923">
              <w:t>ANSI C63.4- 2014</w:t>
            </w:r>
            <w:r>
              <w:t xml:space="preserve">? </w:t>
            </w:r>
          </w:p>
          <w:p w14:paraId="59CBA709" w14:textId="77777777" w:rsidR="00381CFF" w:rsidRPr="003732F8" w:rsidRDefault="00381CFF" w:rsidP="00381CFF">
            <w:pPr>
              <w:pStyle w:val="ListParagraph"/>
              <w:tabs>
                <w:tab w:val="left" w:pos="432"/>
              </w:tabs>
              <w:spacing w:before="120" w:after="120"/>
              <w:ind w:left="439" w:hanging="439"/>
              <w:rPr>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6C0BAEF4" w14:textId="77777777" w:rsidTr="000852EA">
        <w:trPr>
          <w:cantSplit/>
          <w:jc w:val="center"/>
        </w:trPr>
        <w:tc>
          <w:tcPr>
            <w:tcW w:w="720" w:type="dxa"/>
            <w:tcBorders>
              <w:top w:val="nil"/>
              <w:left w:val="nil"/>
              <w:bottom w:val="nil"/>
              <w:right w:val="nil"/>
            </w:tcBorders>
          </w:tcPr>
          <w:p w14:paraId="7E0854D5" w14:textId="77777777" w:rsidR="00381CFF" w:rsidRDefault="00381CFF" w:rsidP="00381CFF">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20AB743B" w14:textId="77777777" w:rsidR="00381CFF" w:rsidRDefault="00381CFF" w:rsidP="00381CFF">
            <w:pPr>
              <w:tabs>
                <w:tab w:val="left" w:pos="335"/>
              </w:tabs>
              <w:spacing w:after="240"/>
              <w:ind w:left="335" w:hanging="335"/>
            </w:pPr>
            <w:r>
              <w:t>32.</w:t>
            </w:r>
            <w:r>
              <w:tab/>
              <w:t xml:space="preserve">For each type of EUT, are measurements made over the correct frequency ranges and the correct detectors and bandwidth as required by </w:t>
            </w:r>
            <w:r w:rsidRPr="00AE2923">
              <w:t>47 CFR §§ 15.33, 15.35, and 18.309</w:t>
            </w:r>
            <w:r>
              <w:t xml:space="preserve">? </w:t>
            </w:r>
          </w:p>
          <w:p w14:paraId="6C96B0DB" w14:textId="77777777" w:rsidR="00381CFF" w:rsidRPr="003732F8" w:rsidRDefault="00381CFF" w:rsidP="00381CFF">
            <w:pPr>
              <w:pStyle w:val="ListParagraph"/>
              <w:tabs>
                <w:tab w:val="left" w:pos="432"/>
              </w:tabs>
              <w:spacing w:before="120" w:after="120"/>
              <w:ind w:left="439" w:hanging="439"/>
              <w:rPr>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6156342B" w14:textId="77777777" w:rsidTr="000852EA">
        <w:trPr>
          <w:cantSplit/>
          <w:jc w:val="center"/>
        </w:trPr>
        <w:tc>
          <w:tcPr>
            <w:tcW w:w="720" w:type="dxa"/>
            <w:tcBorders>
              <w:top w:val="nil"/>
              <w:left w:val="nil"/>
              <w:bottom w:val="nil"/>
              <w:right w:val="nil"/>
            </w:tcBorders>
          </w:tcPr>
          <w:p w14:paraId="1743A7FA" w14:textId="77777777" w:rsidR="00381CFF" w:rsidRDefault="00381CFF" w:rsidP="00381CFF">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198FD380" w14:textId="77777777" w:rsidR="00381CFF" w:rsidRDefault="00381CFF" w:rsidP="00381CFF">
            <w:pPr>
              <w:tabs>
                <w:tab w:val="left" w:pos="335"/>
              </w:tabs>
              <w:spacing w:after="240"/>
              <w:ind w:left="335" w:hanging="335"/>
            </w:pPr>
            <w:r>
              <w:t>33.</w:t>
            </w:r>
            <w:r>
              <w:tab/>
              <w:t xml:space="preserve">Are the radiated emission tests performed in accordance with the proper standard? </w:t>
            </w:r>
          </w:p>
          <w:p w14:paraId="3DB19963" w14:textId="77777777" w:rsidR="00381CFF" w:rsidRPr="003732F8" w:rsidRDefault="00381CFF" w:rsidP="00381CFF">
            <w:pPr>
              <w:pStyle w:val="ListParagraph"/>
              <w:tabs>
                <w:tab w:val="left" w:pos="432"/>
              </w:tabs>
              <w:spacing w:before="120" w:after="120"/>
              <w:ind w:left="439" w:hanging="439"/>
              <w:rPr>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5EB698F5" w14:textId="77777777" w:rsidTr="000852EA">
        <w:trPr>
          <w:cantSplit/>
          <w:jc w:val="center"/>
        </w:trPr>
        <w:tc>
          <w:tcPr>
            <w:tcW w:w="720" w:type="dxa"/>
            <w:tcBorders>
              <w:top w:val="nil"/>
              <w:left w:val="nil"/>
              <w:bottom w:val="nil"/>
              <w:right w:val="nil"/>
            </w:tcBorders>
          </w:tcPr>
          <w:p w14:paraId="431C4138" w14:textId="77777777" w:rsidR="00381CFF" w:rsidRDefault="00381CFF" w:rsidP="00381CFF">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2DFED4E4" w14:textId="77777777" w:rsidR="00381CFF" w:rsidRDefault="00381CFF" w:rsidP="00381CFF">
            <w:pPr>
              <w:tabs>
                <w:tab w:val="left" w:pos="335"/>
              </w:tabs>
              <w:spacing w:after="240"/>
              <w:ind w:left="335" w:hanging="335"/>
            </w:pPr>
            <w:r>
              <w:t>34.</w:t>
            </w:r>
            <w:r>
              <w:tab/>
              <w:t xml:space="preserve">Were radiated emission tests observed, and is the radiated emission test setup in accordance with proper standard? </w:t>
            </w:r>
          </w:p>
          <w:p w14:paraId="2439F69D" w14:textId="77777777" w:rsidR="00381CFF" w:rsidRPr="003732F8" w:rsidRDefault="00381CFF" w:rsidP="00381CFF">
            <w:pPr>
              <w:pStyle w:val="ListParagraph"/>
              <w:tabs>
                <w:tab w:val="left" w:pos="432"/>
              </w:tabs>
              <w:spacing w:before="120" w:after="120"/>
              <w:ind w:left="439" w:hanging="439"/>
              <w:rPr>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2C689303" w14:textId="77777777" w:rsidTr="000852EA">
        <w:trPr>
          <w:cantSplit/>
          <w:jc w:val="center"/>
        </w:trPr>
        <w:tc>
          <w:tcPr>
            <w:tcW w:w="720" w:type="dxa"/>
            <w:tcBorders>
              <w:top w:val="nil"/>
              <w:left w:val="nil"/>
              <w:bottom w:val="nil"/>
              <w:right w:val="nil"/>
            </w:tcBorders>
          </w:tcPr>
          <w:p w14:paraId="1E16EA7D" w14:textId="77777777" w:rsidR="00381CFF" w:rsidRDefault="00381CFF" w:rsidP="00381CFF">
            <w:r>
              <w:rPr>
                <w:u w:val="single"/>
              </w:rPr>
              <w:lastRenderedPageBreak/>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702E7E12" w14:textId="77777777" w:rsidR="00381CFF" w:rsidRDefault="00381CFF" w:rsidP="00381CFF">
            <w:pPr>
              <w:tabs>
                <w:tab w:val="left" w:pos="335"/>
              </w:tabs>
              <w:spacing w:after="240"/>
              <w:ind w:left="335" w:hanging="335"/>
            </w:pPr>
            <w:r>
              <w:t>35.</w:t>
            </w:r>
            <w:r>
              <w:tab/>
              <w:t xml:space="preserve">Are unintentional radiators, other than ITE, tested in accordance with the requirements in </w:t>
            </w:r>
            <w:r w:rsidRPr="00AE2923">
              <w:t>47 CFR § 15.31</w:t>
            </w:r>
            <w:r>
              <w:t xml:space="preserve"> and the procedures in the appropriate standard? </w:t>
            </w:r>
          </w:p>
          <w:p w14:paraId="42A76F60" w14:textId="77777777" w:rsidR="00381CFF" w:rsidRPr="003732F8" w:rsidRDefault="00381CFF" w:rsidP="00381CFF">
            <w:pPr>
              <w:pStyle w:val="ListParagraph"/>
              <w:tabs>
                <w:tab w:val="left" w:pos="432"/>
              </w:tabs>
              <w:spacing w:before="120" w:after="120"/>
              <w:ind w:left="439" w:hanging="439"/>
              <w:rPr>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11894857" w14:textId="77777777" w:rsidTr="000852EA">
        <w:trPr>
          <w:cantSplit/>
          <w:jc w:val="center"/>
        </w:trPr>
        <w:tc>
          <w:tcPr>
            <w:tcW w:w="720" w:type="dxa"/>
            <w:tcBorders>
              <w:top w:val="nil"/>
              <w:left w:val="nil"/>
              <w:bottom w:val="nil"/>
              <w:right w:val="nil"/>
            </w:tcBorders>
          </w:tcPr>
          <w:p w14:paraId="42DCAB76" w14:textId="77777777" w:rsidR="00381CFF" w:rsidRDefault="00381CFF" w:rsidP="00381CFF">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26AAB1C0" w14:textId="77777777" w:rsidR="00381CFF" w:rsidRDefault="00381CFF" w:rsidP="00381CFF">
            <w:pPr>
              <w:tabs>
                <w:tab w:val="left" w:pos="335"/>
              </w:tabs>
              <w:spacing w:after="240"/>
              <w:ind w:left="335" w:hanging="335"/>
            </w:pPr>
            <w:r>
              <w:t>36.</w:t>
            </w:r>
            <w:r>
              <w:tab/>
              <w:t xml:space="preserve">Are intentional radiators tested in accordance with the requirements in </w:t>
            </w:r>
            <w:r w:rsidRPr="00AE2923">
              <w:t>47 CFR § 15.31</w:t>
            </w:r>
            <w:r>
              <w:t xml:space="preserve"> and the procedures in the appropriate standard? </w:t>
            </w:r>
          </w:p>
          <w:p w14:paraId="7D71CB18" w14:textId="77777777" w:rsidR="00381CFF" w:rsidRPr="003732F8" w:rsidRDefault="00381CFF" w:rsidP="00381CFF">
            <w:pPr>
              <w:tabs>
                <w:tab w:val="left" w:pos="432"/>
              </w:tabs>
              <w:spacing w:before="120" w:after="120"/>
              <w:ind w:left="439" w:hanging="439"/>
              <w:rPr>
                <w:i/>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67F25DD2" w14:textId="77777777" w:rsidTr="000852EA">
        <w:trPr>
          <w:cantSplit/>
          <w:jc w:val="center"/>
        </w:trPr>
        <w:tc>
          <w:tcPr>
            <w:tcW w:w="720" w:type="dxa"/>
            <w:tcBorders>
              <w:top w:val="nil"/>
              <w:left w:val="nil"/>
              <w:bottom w:val="nil"/>
              <w:right w:val="nil"/>
            </w:tcBorders>
          </w:tcPr>
          <w:p w14:paraId="5AA8E561" w14:textId="77777777" w:rsidR="00381CFF" w:rsidRDefault="00381CFF" w:rsidP="00381CFF">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1C74A7C9" w14:textId="77777777" w:rsidR="00381CFF" w:rsidRDefault="00381CFF" w:rsidP="00381CFF">
            <w:pPr>
              <w:tabs>
                <w:tab w:val="left" w:pos="335"/>
              </w:tabs>
              <w:spacing w:after="240"/>
              <w:ind w:left="335" w:hanging="335"/>
            </w:pPr>
            <w:r>
              <w:t>37.</w:t>
            </w:r>
            <w:r>
              <w:tab/>
              <w:t xml:space="preserve">Does the radiated emission measurement represent the maximized cable configuration and worst case mode of EUT operation? </w:t>
            </w:r>
          </w:p>
          <w:p w14:paraId="425592ED" w14:textId="77777777" w:rsidR="00381CFF" w:rsidRPr="003732F8" w:rsidRDefault="00381CFF" w:rsidP="00381CFF">
            <w:pPr>
              <w:pStyle w:val="ListParagraph"/>
              <w:tabs>
                <w:tab w:val="left" w:pos="432"/>
              </w:tabs>
              <w:spacing w:before="120" w:after="120"/>
              <w:ind w:left="439" w:hanging="439"/>
              <w:rPr>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7C3B26E4" w14:textId="77777777" w:rsidTr="000852EA">
        <w:trPr>
          <w:cantSplit/>
          <w:jc w:val="center"/>
        </w:trPr>
        <w:tc>
          <w:tcPr>
            <w:tcW w:w="720" w:type="dxa"/>
            <w:tcBorders>
              <w:top w:val="nil"/>
              <w:left w:val="nil"/>
              <w:bottom w:val="nil"/>
              <w:right w:val="nil"/>
            </w:tcBorders>
          </w:tcPr>
          <w:p w14:paraId="58062551" w14:textId="77777777" w:rsidR="00381CFF" w:rsidRDefault="00381CFF" w:rsidP="00381CFF">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7ED28111" w14:textId="77777777" w:rsidR="00381CFF" w:rsidRDefault="00381CFF" w:rsidP="00381CFF">
            <w:pPr>
              <w:tabs>
                <w:tab w:val="left" w:pos="335"/>
              </w:tabs>
              <w:spacing w:after="240"/>
              <w:ind w:left="335" w:hanging="335"/>
            </w:pPr>
            <w:r>
              <w:t>38.</w:t>
            </w:r>
            <w:r>
              <w:tab/>
              <w:t xml:space="preserve">For each type of EUT, are the correct frequency ranges investigated and the correct measurement detectors and bandwidth used per </w:t>
            </w:r>
            <w:r w:rsidRPr="00AE2923">
              <w:t>47 CFR §§ 15.33 and 15.35</w:t>
            </w:r>
            <w:r w:rsidRPr="00B87A56">
              <w:rPr>
                <w:i/>
              </w:rPr>
              <w:t>?</w:t>
            </w:r>
            <w:r>
              <w:t xml:space="preserve"> </w:t>
            </w:r>
          </w:p>
          <w:p w14:paraId="6CAE77E9" w14:textId="77777777" w:rsidR="00381CFF" w:rsidRPr="003732F8" w:rsidRDefault="00381CFF" w:rsidP="00381CFF">
            <w:pPr>
              <w:tabs>
                <w:tab w:val="left" w:pos="432"/>
              </w:tabs>
              <w:spacing w:before="120" w:after="120"/>
              <w:ind w:left="439" w:hanging="439"/>
              <w:rPr>
                <w:i/>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26D7051F" w14:textId="77777777" w:rsidTr="000852EA">
        <w:trPr>
          <w:cantSplit/>
          <w:jc w:val="center"/>
        </w:trPr>
        <w:tc>
          <w:tcPr>
            <w:tcW w:w="720" w:type="dxa"/>
            <w:tcBorders>
              <w:top w:val="nil"/>
              <w:left w:val="nil"/>
              <w:bottom w:val="nil"/>
              <w:right w:val="nil"/>
            </w:tcBorders>
          </w:tcPr>
          <w:p w14:paraId="045005C6" w14:textId="77777777" w:rsidR="00381CFF" w:rsidRDefault="00381CFF" w:rsidP="00381CFF">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0CFA23AC" w14:textId="77777777" w:rsidR="00381CFF" w:rsidRDefault="00381CFF" w:rsidP="00381CFF">
            <w:pPr>
              <w:tabs>
                <w:tab w:val="left" w:pos="335"/>
              </w:tabs>
              <w:spacing w:after="240"/>
              <w:ind w:left="335" w:hanging="335"/>
            </w:pPr>
            <w:r>
              <w:t>39.</w:t>
            </w:r>
            <w:r>
              <w:tab/>
              <w:t>If the laboratory has a TEM waveguide, are the requirements followed in making radiated emission measurements using TEM waveguides? (</w:t>
            </w:r>
            <w:r w:rsidRPr="00AE2923">
              <w:t>ANSI C63.4, KDB Publication 823311</w:t>
            </w:r>
            <w:r>
              <w:t xml:space="preserve">) </w:t>
            </w:r>
          </w:p>
          <w:p w14:paraId="73372D70" w14:textId="77777777" w:rsidR="00381CFF" w:rsidRPr="003732F8" w:rsidRDefault="00381CFF" w:rsidP="00381CFF">
            <w:pPr>
              <w:pStyle w:val="ListParagraph"/>
              <w:tabs>
                <w:tab w:val="left" w:pos="432"/>
              </w:tabs>
              <w:spacing w:before="120" w:after="120"/>
              <w:ind w:left="439" w:hanging="439"/>
              <w:rPr>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7C4386BE" w14:textId="77777777" w:rsidTr="007D1587">
        <w:trPr>
          <w:cantSplit/>
          <w:jc w:val="center"/>
        </w:trPr>
        <w:tc>
          <w:tcPr>
            <w:tcW w:w="9360" w:type="dxa"/>
            <w:gridSpan w:val="2"/>
            <w:tcBorders>
              <w:top w:val="nil"/>
              <w:left w:val="nil"/>
              <w:bottom w:val="nil"/>
              <w:right w:val="nil"/>
            </w:tcBorders>
          </w:tcPr>
          <w:p w14:paraId="21EC2B3D" w14:textId="77777777" w:rsidR="00381CFF" w:rsidRPr="00981B2A" w:rsidRDefault="00381CFF" w:rsidP="00381CFF">
            <w:pPr>
              <w:keepNext/>
              <w:keepLines/>
              <w:tabs>
                <w:tab w:val="left" w:pos="432"/>
              </w:tabs>
              <w:spacing w:before="120" w:after="120"/>
              <w:ind w:left="432" w:hanging="432"/>
              <w:rPr>
                <w:b/>
                <w:szCs w:val="22"/>
              </w:rPr>
            </w:pPr>
            <w:r>
              <w:rPr>
                <w:b/>
                <w:szCs w:val="22"/>
              </w:rPr>
              <w:t>III.</w:t>
            </w:r>
            <w:r>
              <w:rPr>
                <w:b/>
                <w:szCs w:val="22"/>
              </w:rPr>
              <w:tab/>
            </w:r>
            <w:r w:rsidRPr="008525D0">
              <w:rPr>
                <w:b/>
                <w:szCs w:val="22"/>
              </w:rPr>
              <w:t>TEST REPORTS</w:t>
            </w:r>
            <w:r w:rsidRPr="00981B2A">
              <w:rPr>
                <w:b/>
              </w:rPr>
              <w:t xml:space="preserve"> </w:t>
            </w:r>
            <w:r w:rsidRPr="00123B7C">
              <w:rPr>
                <w:i/>
              </w:rPr>
              <w:t>(Assessor should request to review several sample test reports for various types of products.)</w:t>
            </w:r>
          </w:p>
        </w:tc>
      </w:tr>
      <w:tr w:rsidR="00381CFF" w14:paraId="255F0900" w14:textId="77777777" w:rsidTr="000852EA">
        <w:trPr>
          <w:cantSplit/>
          <w:jc w:val="center"/>
        </w:trPr>
        <w:tc>
          <w:tcPr>
            <w:tcW w:w="720" w:type="dxa"/>
            <w:tcBorders>
              <w:top w:val="nil"/>
              <w:left w:val="nil"/>
              <w:bottom w:val="nil"/>
              <w:right w:val="nil"/>
            </w:tcBorders>
          </w:tcPr>
          <w:p w14:paraId="45952115" w14:textId="77777777" w:rsidR="00381CFF" w:rsidRDefault="00381CFF" w:rsidP="00381CFF">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0522F86D" w14:textId="77777777" w:rsidR="00381CFF" w:rsidRDefault="00381CFF" w:rsidP="00381CFF">
            <w:pPr>
              <w:tabs>
                <w:tab w:val="left" w:pos="335"/>
              </w:tabs>
              <w:spacing w:after="240"/>
              <w:ind w:left="335" w:hanging="335"/>
            </w:pPr>
            <w:r>
              <w:t>40.</w:t>
            </w:r>
            <w:r>
              <w:tab/>
              <w:t xml:space="preserve">Have several sample test reports for various types of products been reviewed for accuracy? </w:t>
            </w:r>
          </w:p>
          <w:p w14:paraId="29A12040" w14:textId="77777777" w:rsidR="00381CFF" w:rsidRPr="003732F8" w:rsidRDefault="00381CFF" w:rsidP="00381CFF">
            <w:pPr>
              <w:tabs>
                <w:tab w:val="left" w:pos="432"/>
              </w:tabs>
              <w:spacing w:before="120" w:after="120"/>
              <w:ind w:left="439" w:hanging="439"/>
              <w:rPr>
                <w:i/>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6D56A79F" w14:textId="77777777" w:rsidTr="000852EA">
        <w:trPr>
          <w:cantSplit/>
          <w:jc w:val="center"/>
        </w:trPr>
        <w:tc>
          <w:tcPr>
            <w:tcW w:w="720" w:type="dxa"/>
            <w:tcBorders>
              <w:top w:val="nil"/>
              <w:left w:val="nil"/>
              <w:bottom w:val="nil"/>
              <w:right w:val="nil"/>
            </w:tcBorders>
          </w:tcPr>
          <w:p w14:paraId="49E8FEFF" w14:textId="77777777" w:rsidR="00381CFF" w:rsidRDefault="00381CFF" w:rsidP="00381CFF">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0A8B46BF" w14:textId="77777777" w:rsidR="00381CFF" w:rsidRDefault="00381CFF" w:rsidP="00381CFF">
            <w:pPr>
              <w:tabs>
                <w:tab w:val="left" w:pos="335"/>
              </w:tabs>
              <w:spacing w:after="240"/>
              <w:ind w:left="335" w:hanging="335"/>
            </w:pPr>
            <w:r>
              <w:t>41.</w:t>
            </w:r>
            <w:r>
              <w:tab/>
              <w:t xml:space="preserve">Does each of the test reports contain all the required information, and does the laboratory follow the report disposition procedure? </w:t>
            </w:r>
          </w:p>
          <w:p w14:paraId="1C25B327" w14:textId="77777777" w:rsidR="00381CFF" w:rsidRPr="003732F8" w:rsidRDefault="00381CFF" w:rsidP="00381CFF">
            <w:pPr>
              <w:tabs>
                <w:tab w:val="left" w:pos="432"/>
              </w:tabs>
              <w:spacing w:before="120" w:after="120"/>
              <w:ind w:left="439" w:hanging="439"/>
              <w:rPr>
                <w:i/>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749ACD81" w14:textId="77777777" w:rsidTr="000852EA">
        <w:trPr>
          <w:cantSplit/>
          <w:jc w:val="center"/>
        </w:trPr>
        <w:tc>
          <w:tcPr>
            <w:tcW w:w="720" w:type="dxa"/>
            <w:tcBorders>
              <w:top w:val="nil"/>
              <w:left w:val="nil"/>
              <w:bottom w:val="nil"/>
              <w:right w:val="nil"/>
            </w:tcBorders>
          </w:tcPr>
          <w:p w14:paraId="30697167" w14:textId="77777777" w:rsidR="00381CFF" w:rsidRDefault="00381CFF" w:rsidP="00381CFF">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583052F6" w14:textId="77777777" w:rsidR="00381CFF" w:rsidRDefault="00381CFF" w:rsidP="00381CFF">
            <w:pPr>
              <w:tabs>
                <w:tab w:val="left" w:pos="335"/>
              </w:tabs>
              <w:spacing w:after="240"/>
              <w:ind w:left="335" w:hanging="335"/>
            </w:pPr>
            <w:r>
              <w:t>42.</w:t>
            </w:r>
            <w:r>
              <w:tab/>
              <w:t xml:space="preserve">Does the test report reference the standard used and specify any deviations? </w:t>
            </w:r>
          </w:p>
          <w:p w14:paraId="50EB7957" w14:textId="77777777" w:rsidR="00381CFF" w:rsidRDefault="00381CFF" w:rsidP="00381CFF">
            <w:pPr>
              <w:tabs>
                <w:tab w:val="left" w:pos="432"/>
              </w:tabs>
              <w:spacing w:before="120" w:after="120"/>
              <w:ind w:left="439" w:hanging="439"/>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4F5CEDC4" w14:textId="77777777" w:rsidTr="000852EA">
        <w:trPr>
          <w:cantSplit/>
          <w:jc w:val="center"/>
        </w:trPr>
        <w:tc>
          <w:tcPr>
            <w:tcW w:w="720" w:type="dxa"/>
            <w:tcBorders>
              <w:top w:val="nil"/>
              <w:left w:val="nil"/>
              <w:bottom w:val="nil"/>
              <w:right w:val="nil"/>
            </w:tcBorders>
          </w:tcPr>
          <w:p w14:paraId="71CAB1F7" w14:textId="77777777" w:rsidR="00381CFF" w:rsidRDefault="00381CFF" w:rsidP="00381CFF">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081A4459" w14:textId="77777777" w:rsidR="00381CFF" w:rsidRDefault="00381CFF" w:rsidP="00381CFF">
            <w:pPr>
              <w:tabs>
                <w:tab w:val="left" w:pos="335"/>
              </w:tabs>
              <w:spacing w:after="240"/>
              <w:ind w:left="335" w:hanging="335"/>
            </w:pPr>
            <w:r>
              <w:t>43.</w:t>
            </w:r>
            <w:r>
              <w:tab/>
              <w:t xml:space="preserve">Is the rationale for selecting and arranging the EUT clearly stated, and are the components of the EUT system clearly identified? </w:t>
            </w:r>
          </w:p>
          <w:p w14:paraId="72BCC84C" w14:textId="77777777" w:rsidR="00381CFF" w:rsidRPr="003732F8" w:rsidRDefault="00381CFF" w:rsidP="00381CFF">
            <w:pPr>
              <w:pStyle w:val="ListParagraph"/>
              <w:tabs>
                <w:tab w:val="left" w:pos="432"/>
              </w:tabs>
              <w:spacing w:before="120" w:after="120"/>
              <w:ind w:left="439" w:hanging="439"/>
              <w:rPr>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61B2E906" w14:textId="77777777" w:rsidTr="000852EA">
        <w:trPr>
          <w:cantSplit/>
          <w:jc w:val="center"/>
        </w:trPr>
        <w:tc>
          <w:tcPr>
            <w:tcW w:w="720" w:type="dxa"/>
            <w:tcBorders>
              <w:top w:val="nil"/>
              <w:left w:val="nil"/>
              <w:bottom w:val="nil"/>
              <w:right w:val="nil"/>
            </w:tcBorders>
          </w:tcPr>
          <w:p w14:paraId="3B1A503F" w14:textId="77777777" w:rsidR="00381CFF" w:rsidRDefault="00381CFF" w:rsidP="00381CFF">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7B8544C5" w14:textId="77777777" w:rsidR="00381CFF" w:rsidRDefault="00381CFF" w:rsidP="00381CFF">
            <w:pPr>
              <w:tabs>
                <w:tab w:val="left" w:pos="335"/>
              </w:tabs>
              <w:spacing w:after="240"/>
              <w:ind w:left="335" w:hanging="335"/>
            </w:pPr>
            <w:r>
              <w:t>44.</w:t>
            </w:r>
            <w:r>
              <w:tab/>
              <w:t xml:space="preserve">Does the test report include photographs or detailed sketches of the EUT configuration? </w:t>
            </w:r>
          </w:p>
          <w:p w14:paraId="42AC2923" w14:textId="77777777" w:rsidR="00381CFF" w:rsidRPr="003732F8" w:rsidRDefault="00381CFF" w:rsidP="00381CFF">
            <w:pPr>
              <w:pStyle w:val="ListParagraph"/>
              <w:tabs>
                <w:tab w:val="left" w:pos="432"/>
              </w:tabs>
              <w:spacing w:before="120" w:after="120"/>
              <w:ind w:left="439" w:hanging="439"/>
              <w:rPr>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1812EE87" w14:textId="77777777" w:rsidTr="000852EA">
        <w:trPr>
          <w:cantSplit/>
          <w:jc w:val="center"/>
        </w:trPr>
        <w:tc>
          <w:tcPr>
            <w:tcW w:w="720" w:type="dxa"/>
            <w:tcBorders>
              <w:top w:val="nil"/>
              <w:left w:val="nil"/>
              <w:bottom w:val="nil"/>
              <w:right w:val="nil"/>
            </w:tcBorders>
          </w:tcPr>
          <w:p w14:paraId="27A265B2" w14:textId="77777777" w:rsidR="00381CFF" w:rsidRDefault="00381CFF" w:rsidP="00381CFF">
            <w:r>
              <w:rPr>
                <w:u w:val="single"/>
              </w:rPr>
              <w:lastRenderedPageBreak/>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1C242154" w14:textId="77777777" w:rsidR="00381CFF" w:rsidRDefault="00381CFF" w:rsidP="00381CFF">
            <w:pPr>
              <w:tabs>
                <w:tab w:val="left" w:pos="335"/>
              </w:tabs>
              <w:spacing w:after="240"/>
              <w:ind w:left="335" w:hanging="335"/>
            </w:pPr>
            <w:r>
              <w:t>45.</w:t>
            </w:r>
            <w:r>
              <w:tab/>
              <w:t xml:space="preserve">Does the measurement report include a sample calculation with all conversion and correction factors used? </w:t>
            </w:r>
          </w:p>
          <w:p w14:paraId="311F47D1" w14:textId="77777777" w:rsidR="00381CFF" w:rsidRPr="003732F8" w:rsidRDefault="00381CFF" w:rsidP="00381CFF">
            <w:pPr>
              <w:pStyle w:val="ListParagraph"/>
              <w:tabs>
                <w:tab w:val="left" w:pos="432"/>
              </w:tabs>
              <w:spacing w:before="120" w:after="120"/>
              <w:ind w:left="439" w:hanging="439"/>
              <w:rPr>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2A7C1620" w14:textId="77777777" w:rsidTr="000852EA">
        <w:trPr>
          <w:cantSplit/>
          <w:jc w:val="center"/>
        </w:trPr>
        <w:tc>
          <w:tcPr>
            <w:tcW w:w="720" w:type="dxa"/>
            <w:tcBorders>
              <w:top w:val="nil"/>
              <w:left w:val="nil"/>
              <w:bottom w:val="nil"/>
              <w:right w:val="nil"/>
            </w:tcBorders>
          </w:tcPr>
          <w:p w14:paraId="29555D1A" w14:textId="77777777" w:rsidR="00381CFF" w:rsidRDefault="00381CFF" w:rsidP="00381CFF">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4AE180CB" w14:textId="77777777" w:rsidR="00381CFF" w:rsidRDefault="00381CFF" w:rsidP="00381CFF">
            <w:pPr>
              <w:tabs>
                <w:tab w:val="left" w:pos="335"/>
              </w:tabs>
              <w:spacing w:after="240"/>
              <w:ind w:left="335" w:hanging="335"/>
            </w:pPr>
            <w:r>
              <w:t>46.</w:t>
            </w:r>
            <w:r>
              <w:tab/>
              <w:t xml:space="preserve">Does the testing laboratory use external resources/subcontractors to perform testing, and if so do they have procedures in place to ensure that the external resources are properly accredited and FCC recognized? </w:t>
            </w:r>
          </w:p>
          <w:p w14:paraId="4816B720" w14:textId="77777777" w:rsidR="00381CFF" w:rsidRPr="003732F8" w:rsidRDefault="00381CFF" w:rsidP="00381CFF">
            <w:pPr>
              <w:pStyle w:val="ListParagraph"/>
              <w:tabs>
                <w:tab w:val="left" w:pos="432"/>
              </w:tabs>
              <w:spacing w:before="120" w:after="120"/>
              <w:ind w:left="439" w:hanging="439"/>
              <w:rPr>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206977E0" w14:textId="77777777" w:rsidTr="000852EA">
        <w:trPr>
          <w:cantSplit/>
          <w:jc w:val="center"/>
        </w:trPr>
        <w:tc>
          <w:tcPr>
            <w:tcW w:w="720" w:type="dxa"/>
            <w:tcBorders>
              <w:top w:val="nil"/>
              <w:left w:val="nil"/>
              <w:bottom w:val="nil"/>
              <w:right w:val="nil"/>
            </w:tcBorders>
          </w:tcPr>
          <w:p w14:paraId="756998BF" w14:textId="77777777" w:rsidR="00381CFF" w:rsidRDefault="00381CFF" w:rsidP="00381CFF">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6F15D065" w14:textId="77777777" w:rsidR="00381CFF" w:rsidRDefault="00381CFF" w:rsidP="00381CFF">
            <w:pPr>
              <w:tabs>
                <w:tab w:val="left" w:pos="335"/>
              </w:tabs>
              <w:spacing w:after="240"/>
              <w:ind w:left="335" w:hanging="335"/>
            </w:pPr>
            <w:r>
              <w:t>47.</w:t>
            </w:r>
            <w:r>
              <w:tab/>
              <w:t xml:space="preserve">If external resources/subcontractors are used to perform testing, do the test reports clearly identify the work performed by the external resources/subcontractors and the results of the testing? </w:t>
            </w:r>
          </w:p>
          <w:p w14:paraId="32E89A05" w14:textId="77777777" w:rsidR="00381CFF" w:rsidRPr="003732F8" w:rsidRDefault="00381CFF" w:rsidP="00381CFF">
            <w:pPr>
              <w:pStyle w:val="ListParagraph"/>
              <w:tabs>
                <w:tab w:val="left" w:pos="432"/>
              </w:tabs>
              <w:spacing w:before="120" w:after="120"/>
              <w:ind w:left="439" w:hanging="439"/>
              <w:rPr>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768908A4" w14:textId="77777777" w:rsidTr="007D1587">
        <w:trPr>
          <w:cantSplit/>
          <w:jc w:val="center"/>
        </w:trPr>
        <w:tc>
          <w:tcPr>
            <w:tcW w:w="9360" w:type="dxa"/>
            <w:gridSpan w:val="2"/>
            <w:tcBorders>
              <w:top w:val="nil"/>
              <w:left w:val="nil"/>
              <w:bottom w:val="nil"/>
              <w:right w:val="nil"/>
            </w:tcBorders>
          </w:tcPr>
          <w:p w14:paraId="09289FD9" w14:textId="77777777" w:rsidR="00381CFF" w:rsidRPr="00981B2A" w:rsidRDefault="00381CFF" w:rsidP="00381CFF">
            <w:pPr>
              <w:keepNext/>
              <w:tabs>
                <w:tab w:val="left" w:pos="432"/>
              </w:tabs>
              <w:spacing w:before="120" w:after="120"/>
              <w:ind w:left="432" w:hanging="432"/>
              <w:rPr>
                <w:b/>
                <w:szCs w:val="22"/>
              </w:rPr>
            </w:pPr>
            <w:r w:rsidRPr="00981B2A">
              <w:rPr>
                <w:b/>
              </w:rPr>
              <w:t xml:space="preserve">IV. PERSONNEL COMPETENCY </w:t>
            </w:r>
            <w:r w:rsidRPr="00123B7C">
              <w:t>(</w:t>
            </w:r>
            <w:r w:rsidRPr="00123B7C">
              <w:rPr>
                <w:i/>
              </w:rPr>
              <w:t>The following is a list of general or lead-in questions, which are intended to be used as a guide to assess competency of laboratory personnel. Additional specific questions should be used to determine the technical competency of the personnel performing the measurement.</w:t>
            </w:r>
            <w:r w:rsidRPr="00123B7C">
              <w:t>)</w:t>
            </w:r>
          </w:p>
        </w:tc>
      </w:tr>
      <w:tr w:rsidR="00381CFF" w14:paraId="187C19E2" w14:textId="77777777" w:rsidTr="000852EA">
        <w:trPr>
          <w:cantSplit/>
          <w:jc w:val="center"/>
        </w:trPr>
        <w:tc>
          <w:tcPr>
            <w:tcW w:w="720" w:type="dxa"/>
            <w:tcBorders>
              <w:top w:val="nil"/>
              <w:left w:val="nil"/>
              <w:bottom w:val="nil"/>
              <w:right w:val="nil"/>
            </w:tcBorders>
          </w:tcPr>
          <w:p w14:paraId="021D805B" w14:textId="77777777" w:rsidR="00381CFF" w:rsidRDefault="00381CFF" w:rsidP="00381CFF">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40D1D171" w14:textId="77777777" w:rsidR="00381CFF" w:rsidRDefault="00381CFF" w:rsidP="00381CFF">
            <w:pPr>
              <w:tabs>
                <w:tab w:val="left" w:pos="335"/>
              </w:tabs>
              <w:spacing w:after="240"/>
              <w:ind w:left="335" w:hanging="335"/>
            </w:pPr>
            <w:r>
              <w:t>48.</w:t>
            </w:r>
            <w:r>
              <w:tab/>
              <w:t xml:space="preserve">Are laboratory personnel able to obtain recent FCC Rules and appropriate KDB guidance? </w:t>
            </w:r>
          </w:p>
          <w:p w14:paraId="4C5CA03D" w14:textId="77777777" w:rsidR="00381CFF" w:rsidRPr="003732F8" w:rsidRDefault="00381CFF" w:rsidP="00381CFF">
            <w:pPr>
              <w:tabs>
                <w:tab w:val="left" w:pos="432"/>
              </w:tabs>
              <w:spacing w:before="120" w:after="120"/>
              <w:ind w:left="439" w:hanging="439"/>
              <w:rPr>
                <w:i/>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61324725" w14:textId="77777777" w:rsidTr="000852EA">
        <w:trPr>
          <w:cantSplit/>
          <w:jc w:val="center"/>
        </w:trPr>
        <w:tc>
          <w:tcPr>
            <w:tcW w:w="720" w:type="dxa"/>
            <w:tcBorders>
              <w:top w:val="nil"/>
              <w:left w:val="nil"/>
              <w:bottom w:val="nil"/>
              <w:right w:val="nil"/>
            </w:tcBorders>
          </w:tcPr>
          <w:p w14:paraId="6BF99EC8" w14:textId="77777777" w:rsidR="00381CFF" w:rsidRDefault="00381CFF" w:rsidP="00381CFF">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624D5AE3" w14:textId="77777777" w:rsidR="00381CFF" w:rsidRDefault="00381CFF" w:rsidP="00381CFF">
            <w:pPr>
              <w:tabs>
                <w:tab w:val="left" w:pos="335"/>
              </w:tabs>
              <w:spacing w:after="240"/>
              <w:ind w:left="335" w:hanging="335"/>
            </w:pPr>
            <w:r>
              <w:t>49.</w:t>
            </w:r>
            <w:r>
              <w:tab/>
              <w:t xml:space="preserve">Has each laboratory personnel responsible for testing been able to demonstrate performing a measurement of an applicable device? </w:t>
            </w:r>
          </w:p>
          <w:p w14:paraId="4CA49699" w14:textId="77777777" w:rsidR="00381CFF" w:rsidRPr="003732F8" w:rsidRDefault="00381CFF" w:rsidP="00381CFF">
            <w:pPr>
              <w:pStyle w:val="ListParagraph"/>
              <w:tabs>
                <w:tab w:val="left" w:pos="432"/>
              </w:tabs>
              <w:spacing w:before="120" w:after="120"/>
              <w:ind w:left="439" w:hanging="439"/>
              <w:rPr>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5040C95B" w14:textId="77777777" w:rsidTr="000852EA">
        <w:trPr>
          <w:cantSplit/>
          <w:jc w:val="center"/>
        </w:trPr>
        <w:tc>
          <w:tcPr>
            <w:tcW w:w="720" w:type="dxa"/>
            <w:tcBorders>
              <w:top w:val="nil"/>
              <w:left w:val="nil"/>
              <w:bottom w:val="nil"/>
              <w:right w:val="nil"/>
            </w:tcBorders>
          </w:tcPr>
          <w:p w14:paraId="60E02EEE" w14:textId="77777777" w:rsidR="00381CFF" w:rsidRDefault="00381CFF" w:rsidP="00381CFF">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13754E29" w14:textId="77777777" w:rsidR="00381CFF" w:rsidRDefault="00381CFF" w:rsidP="00381CFF">
            <w:pPr>
              <w:tabs>
                <w:tab w:val="left" w:pos="335"/>
              </w:tabs>
              <w:spacing w:after="240"/>
              <w:ind w:left="335" w:hanging="335"/>
            </w:pPr>
            <w:r>
              <w:t>50.</w:t>
            </w:r>
            <w:r>
              <w:tab/>
              <w:t xml:space="preserve">Do the test personnel know how to determine if an emission is from the EUT or is an ambient signal? Do the test personnel know how to handle an emission that is close to, or coincident with, an ambient signal? </w:t>
            </w:r>
          </w:p>
          <w:p w14:paraId="16442B60" w14:textId="77777777" w:rsidR="00381CFF" w:rsidRPr="003732F8" w:rsidRDefault="00381CFF" w:rsidP="00381CFF">
            <w:pPr>
              <w:pStyle w:val="ListParagraph"/>
              <w:tabs>
                <w:tab w:val="left" w:pos="432"/>
              </w:tabs>
              <w:spacing w:before="120" w:after="120"/>
              <w:ind w:left="439" w:hanging="439"/>
              <w:rPr>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602032B2" w14:textId="77777777" w:rsidTr="000852EA">
        <w:trPr>
          <w:cantSplit/>
          <w:jc w:val="center"/>
        </w:trPr>
        <w:tc>
          <w:tcPr>
            <w:tcW w:w="720" w:type="dxa"/>
            <w:tcBorders>
              <w:top w:val="nil"/>
              <w:left w:val="nil"/>
              <w:bottom w:val="nil"/>
              <w:right w:val="nil"/>
            </w:tcBorders>
          </w:tcPr>
          <w:p w14:paraId="60798CD6" w14:textId="77777777" w:rsidR="00381CFF" w:rsidRDefault="00381CFF" w:rsidP="00381CFF">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321CD359" w14:textId="77777777" w:rsidR="00381CFF" w:rsidRDefault="00381CFF" w:rsidP="00381CFF">
            <w:pPr>
              <w:tabs>
                <w:tab w:val="left" w:pos="335"/>
              </w:tabs>
              <w:spacing w:after="240"/>
              <w:ind w:left="335" w:hanging="335"/>
            </w:pPr>
            <w:r>
              <w:t>51.</w:t>
            </w:r>
            <w:r>
              <w:tab/>
              <w:t xml:space="preserve">Can the test personnel explain the FCC requirements for testing a product in accordance with the requirements in </w:t>
            </w:r>
            <w:r w:rsidRPr="00AE2923">
              <w:t>47 CFR §§ 15.31</w:t>
            </w:r>
            <w:r>
              <w:t xml:space="preserve"> to </w:t>
            </w:r>
            <w:r w:rsidRPr="00574B96">
              <w:rPr>
                <w:i/>
              </w:rPr>
              <w:t>15.35</w:t>
            </w:r>
            <w:r>
              <w:t xml:space="preserve">? Are the test personnel knowledgeable of the FCC testing conditions for different types of products? </w:t>
            </w:r>
          </w:p>
          <w:p w14:paraId="16E4BC80" w14:textId="77777777" w:rsidR="00381CFF" w:rsidRPr="003732F8" w:rsidRDefault="00381CFF" w:rsidP="00381CFF">
            <w:pPr>
              <w:tabs>
                <w:tab w:val="left" w:pos="432"/>
              </w:tabs>
              <w:spacing w:before="120" w:after="120"/>
              <w:ind w:left="439" w:hanging="439"/>
              <w:rPr>
                <w:i/>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0800948F" w14:textId="77777777" w:rsidTr="000852EA">
        <w:trPr>
          <w:cantSplit/>
          <w:jc w:val="center"/>
        </w:trPr>
        <w:tc>
          <w:tcPr>
            <w:tcW w:w="720" w:type="dxa"/>
            <w:tcBorders>
              <w:top w:val="nil"/>
              <w:left w:val="nil"/>
              <w:bottom w:val="nil"/>
              <w:right w:val="nil"/>
            </w:tcBorders>
          </w:tcPr>
          <w:p w14:paraId="4E45B958" w14:textId="77777777" w:rsidR="00381CFF" w:rsidRDefault="00381CFF" w:rsidP="00381CFF">
            <w:r>
              <w:rPr>
                <w:u w:val="single"/>
              </w:rPr>
              <w:lastRenderedPageBreak/>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63E44746" w14:textId="77777777" w:rsidR="00381CFF" w:rsidRDefault="00381CFF" w:rsidP="00381CFF">
            <w:pPr>
              <w:tabs>
                <w:tab w:val="left" w:pos="335"/>
              </w:tabs>
              <w:spacing w:after="240"/>
              <w:ind w:left="335" w:hanging="335"/>
            </w:pPr>
            <w:r>
              <w:t>52.</w:t>
            </w:r>
            <w:r>
              <w:tab/>
              <w:t>Arrange for one of the laboratory personnel, at each type of site, replicate at least three frequency points on the horizontal site attenuation, and at least three frequency points on the vertical site attenuation. Is the test performed correctly, and is the site attenuation data at these frequencies consistent with the previously recorded data?</w:t>
            </w:r>
          </w:p>
          <w:p w14:paraId="478F2E42" w14:textId="77777777" w:rsidR="00381CFF" w:rsidRDefault="00381CFF" w:rsidP="00381CFF">
            <w:pPr>
              <w:tabs>
                <w:tab w:val="left" w:pos="335"/>
              </w:tabs>
              <w:spacing w:after="240"/>
              <w:ind w:left="335" w:hanging="335"/>
            </w:pPr>
            <w:r>
              <w:rPr>
                <w:i/>
              </w:rPr>
              <w:tab/>
            </w:r>
            <w:r w:rsidRPr="00194E28">
              <w:rPr>
                <w:i/>
              </w:rPr>
              <w:t>Note: Select frequencies</w:t>
            </w:r>
            <w:r w:rsidRPr="00123B7C">
              <w:rPr>
                <w:i/>
              </w:rPr>
              <w:t xml:space="preserve"> from previous data that have both low and high deviations from the NSA</w:t>
            </w:r>
            <w:r>
              <w:rPr>
                <w:i/>
              </w:rPr>
              <w:t>.</w:t>
            </w:r>
            <w:r>
              <w:t xml:space="preserve"> </w:t>
            </w:r>
          </w:p>
          <w:p w14:paraId="5AEE6E0B" w14:textId="77777777" w:rsidR="00381CFF" w:rsidRPr="006B637A" w:rsidRDefault="00381CFF" w:rsidP="00381CFF">
            <w:pPr>
              <w:pStyle w:val="ListParagraph"/>
              <w:tabs>
                <w:tab w:val="left" w:pos="432"/>
              </w:tabs>
              <w:spacing w:before="120" w:after="120"/>
              <w:ind w:left="439" w:hanging="439"/>
              <w:rPr>
                <w:szCs w:val="22"/>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2B7689B3" w14:textId="77777777" w:rsidTr="000852EA">
        <w:trPr>
          <w:cantSplit/>
          <w:jc w:val="center"/>
        </w:trPr>
        <w:tc>
          <w:tcPr>
            <w:tcW w:w="720" w:type="dxa"/>
            <w:tcBorders>
              <w:top w:val="nil"/>
              <w:left w:val="nil"/>
              <w:bottom w:val="nil"/>
              <w:right w:val="nil"/>
            </w:tcBorders>
          </w:tcPr>
          <w:p w14:paraId="194FEF65" w14:textId="77777777" w:rsidR="00381CFF" w:rsidRDefault="00381CFF" w:rsidP="00381CFF">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2A9FA712" w14:textId="77777777" w:rsidR="00381CFF" w:rsidRDefault="00381CFF" w:rsidP="00381CFF">
            <w:pPr>
              <w:tabs>
                <w:tab w:val="left" w:pos="335"/>
              </w:tabs>
              <w:spacing w:after="240"/>
              <w:ind w:left="335" w:hanging="335"/>
            </w:pPr>
            <w:r>
              <w:t>53.</w:t>
            </w:r>
            <w:r>
              <w:tab/>
              <w:t xml:space="preserve">For equipment requiring RF exposure evalusation (SAR and MPE), are the test personnel knowledgeable of the test reduction, test exclusion, and measurement, or if applicable, numerical simulation procedures and requirements in KDB Publications? </w:t>
            </w:r>
          </w:p>
          <w:p w14:paraId="49D92BEA" w14:textId="77777777" w:rsidR="00381CFF" w:rsidRPr="00381CFF" w:rsidRDefault="00381CFF" w:rsidP="00381CFF">
            <w:pPr>
              <w:tabs>
                <w:tab w:val="left" w:pos="432"/>
              </w:tabs>
              <w:spacing w:before="120" w:after="120"/>
              <w:ind w:left="439" w:hanging="439"/>
              <w:rPr>
                <w:rFonts w:ascii="Times New Roman Bold" w:hAnsi="Times New Roman Bold"/>
                <w:b/>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r w:rsidR="00381CFF" w14:paraId="3FF258FE" w14:textId="77777777" w:rsidTr="000852EA">
        <w:trPr>
          <w:cantSplit/>
          <w:jc w:val="center"/>
        </w:trPr>
        <w:tc>
          <w:tcPr>
            <w:tcW w:w="720" w:type="dxa"/>
            <w:tcBorders>
              <w:top w:val="nil"/>
              <w:left w:val="nil"/>
              <w:bottom w:val="nil"/>
              <w:right w:val="nil"/>
            </w:tcBorders>
          </w:tcPr>
          <w:p w14:paraId="7D8D5BC2" w14:textId="77777777" w:rsidR="00381CFF" w:rsidRDefault="00381CFF" w:rsidP="00381CFF">
            <w:r>
              <w:rPr>
                <w:u w:val="single"/>
              </w:rPr>
              <w:fldChar w:fldCharType="begin">
                <w:ffData>
                  <w:name w:val="Dropdown1"/>
                  <w:enabled/>
                  <w:calcOnExit w:val="0"/>
                  <w:ddList>
                    <w:listEntry w:val="     "/>
                    <w:listEntry w:val="Y"/>
                    <w:listEntry w:val="N"/>
                    <w:listEntry w:val="N/A"/>
                  </w:ddList>
                </w:ffData>
              </w:fldChar>
            </w:r>
            <w:r>
              <w:rPr>
                <w:u w:val="single"/>
              </w:rPr>
              <w:instrText xml:space="preserve"> FORMDROPDOWN </w:instrText>
            </w:r>
            <w:r w:rsidR="001017A2">
              <w:rPr>
                <w:u w:val="single"/>
              </w:rPr>
            </w:r>
            <w:r w:rsidR="001017A2">
              <w:rPr>
                <w:u w:val="single"/>
              </w:rPr>
              <w:fldChar w:fldCharType="separate"/>
            </w:r>
            <w:r>
              <w:rPr>
                <w:u w:val="single"/>
              </w:rPr>
              <w:fldChar w:fldCharType="end"/>
            </w:r>
          </w:p>
        </w:tc>
        <w:tc>
          <w:tcPr>
            <w:tcW w:w="8640" w:type="dxa"/>
            <w:tcBorders>
              <w:top w:val="nil"/>
              <w:left w:val="nil"/>
              <w:bottom w:val="nil"/>
              <w:right w:val="nil"/>
            </w:tcBorders>
          </w:tcPr>
          <w:p w14:paraId="33062979" w14:textId="77777777" w:rsidR="00381CFF" w:rsidRDefault="00381CFF" w:rsidP="00381CFF">
            <w:pPr>
              <w:tabs>
                <w:tab w:val="left" w:pos="335"/>
              </w:tabs>
              <w:spacing w:after="240"/>
              <w:ind w:left="335" w:hanging="335"/>
            </w:pPr>
            <w:r>
              <w:t>54.</w:t>
            </w:r>
            <w:r>
              <w:tab/>
              <w:t xml:space="preserve">For measurements of equipment requiring Hearing Aid Compatibility (HAC) testing, are the test personnel knoweldgeable of the test setup and procedures? </w:t>
            </w:r>
          </w:p>
          <w:p w14:paraId="0E71D483" w14:textId="77777777" w:rsidR="00381CFF" w:rsidRPr="00381CFF" w:rsidRDefault="00381CFF" w:rsidP="00381CFF">
            <w:pPr>
              <w:tabs>
                <w:tab w:val="left" w:pos="432"/>
              </w:tabs>
              <w:spacing w:before="120" w:after="120"/>
              <w:ind w:left="439" w:hanging="439"/>
              <w:rPr>
                <w:rFonts w:ascii="Times New Roman Bold" w:hAnsi="Times New Roman Bold"/>
                <w:b/>
              </w:rPr>
            </w:pPr>
            <w:r>
              <w:rPr>
                <w:rFonts w:ascii="Times New Roman Bold" w:hAnsi="Times New Roman Bold"/>
                <w:b/>
              </w:rPr>
              <w:fldChar w:fldCharType="begin">
                <w:ffData>
                  <w:name w:val=""/>
                  <w:enabled/>
                  <w:calcOnExit w:val="0"/>
                  <w:textInput/>
                </w:ffData>
              </w:fldChar>
            </w:r>
            <w:r>
              <w:rPr>
                <w:rFonts w:ascii="Times New Roman Bold" w:hAnsi="Times New Roman Bold"/>
                <w:b/>
              </w:rPr>
              <w:instrText xml:space="preserve"> FORMTEXT </w:instrText>
            </w:r>
            <w:r>
              <w:rPr>
                <w:rFonts w:ascii="Times New Roman Bold" w:hAnsi="Times New Roman Bold"/>
                <w:b/>
              </w:rPr>
            </w:r>
            <w:r>
              <w:rPr>
                <w:rFonts w:ascii="Times New Roman Bold" w:hAnsi="Times New Roman Bold"/>
                <w:b/>
              </w:rPr>
              <w:fldChar w:fldCharType="separate"/>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t> </w:t>
            </w:r>
            <w:r>
              <w:rPr>
                <w:rFonts w:ascii="Times New Roman Bold" w:hAnsi="Times New Roman Bold"/>
                <w:b/>
              </w:rPr>
              <w:fldChar w:fldCharType="end"/>
            </w:r>
          </w:p>
        </w:tc>
      </w:tr>
    </w:tbl>
    <w:p w14:paraId="4F4CD2FA" w14:textId="77777777" w:rsidR="005D0FE3" w:rsidRDefault="005D0FE3" w:rsidP="005D0FE3">
      <w:pPr>
        <w:pStyle w:val="Header"/>
        <w:rPr>
          <w:rFonts w:cs="Arial"/>
          <w:b/>
          <w:sz w:val="24"/>
          <w:szCs w:val="24"/>
        </w:rPr>
      </w:pPr>
    </w:p>
    <w:p w14:paraId="51469E55" w14:textId="77777777" w:rsidR="00381CFF" w:rsidRDefault="005D0FE3" w:rsidP="005D0FE3">
      <w:pPr>
        <w:pStyle w:val="Header"/>
        <w:rPr>
          <w:rFonts w:cs="Arial"/>
          <w:b/>
          <w:sz w:val="24"/>
          <w:szCs w:val="24"/>
        </w:rPr>
      </w:pPr>
      <w:r w:rsidRPr="000878BD">
        <w:rPr>
          <w:rFonts w:cs="Arial"/>
          <w:b/>
          <w:sz w:val="24"/>
          <w:szCs w:val="24"/>
        </w:rPr>
        <mc:AlternateContent>
          <mc:Choice Requires="wps">
            <w:drawing>
              <wp:anchor distT="0" distB="0" distL="114300" distR="114300" simplePos="0" relativeHeight="251659264" behindDoc="0" locked="0" layoutInCell="1" allowOverlap="1" wp14:anchorId="29F2CDD8" wp14:editId="62CFA445">
                <wp:simplePos x="0" y="0"/>
                <wp:positionH relativeFrom="column">
                  <wp:posOffset>1423035</wp:posOffset>
                </wp:positionH>
                <wp:positionV relativeFrom="paragraph">
                  <wp:posOffset>91440</wp:posOffset>
                </wp:positionV>
                <wp:extent cx="1153795" cy="2540"/>
                <wp:effectExtent l="22860" t="86360" r="33020" b="920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3795" cy="254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28A11F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05pt,7.2pt" to="202.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" strokeweight="3pt">
                <v:stroke endarrow="block"/>
              </v:line>
            </w:pict>
          </mc:Fallback>
        </mc:AlternateContent>
      </w:r>
      <w:r w:rsidRPr="000878BD">
        <w:rPr>
          <w:rFonts w:cs="Arial"/>
          <w:b/>
          <w:sz w:val="24"/>
          <w:szCs w:val="24"/>
        </w:rPr>
        <w:t>Go to next page.</w:t>
      </w:r>
    </w:p>
    <w:p w14:paraId="4AB38CCA" w14:textId="77777777" w:rsidR="0054604F" w:rsidRDefault="0054604F">
      <w:pPr>
        <w:rPr>
          <w:rFonts w:cs="Arial"/>
          <w:b/>
          <w:sz w:val="24"/>
          <w:szCs w:val="24"/>
        </w:rPr>
        <w:sectPr w:rsidR="0054604F" w:rsidSect="0054604F">
          <w:footerReference w:type="default" r:id="rId8"/>
          <w:pgSz w:w="12240" w:h="15840" w:code="1"/>
          <w:pgMar w:top="1440" w:right="1440" w:bottom="1440" w:left="1440" w:header="720" w:footer="720" w:gutter="0"/>
          <w:cols w:space="720"/>
          <w:docGrid w:linePitch="299"/>
        </w:sectPr>
      </w:pPr>
    </w:p>
    <w:p w14:paraId="13040536" w14:textId="77777777" w:rsidR="005D0FE3" w:rsidRPr="000878BD" w:rsidRDefault="005D0FE3" w:rsidP="005D0FE3">
      <w:pPr>
        <w:pStyle w:val="Header"/>
        <w:rPr>
          <w:rFonts w:cs="Arial"/>
          <w:sz w:val="24"/>
          <w:szCs w:val="24"/>
        </w:rPr>
      </w:pPr>
    </w:p>
    <w:p w14:paraId="1C48A2D7" w14:textId="77777777" w:rsidR="005D0FE3" w:rsidRDefault="005D0FE3" w:rsidP="005D0FE3">
      <w:pPr>
        <w:pStyle w:val="Header"/>
        <w:rPr>
          <w:rFonts w:cs="Arial"/>
          <w:sz w:val="20"/>
        </w:rPr>
      </w:pPr>
    </w:p>
    <w:p w14:paraId="299BCAC1" w14:textId="77777777" w:rsidR="005D0FE3" w:rsidRDefault="005D0FE3" w:rsidP="005D0FE3">
      <w:pPr>
        <w:pStyle w:val="Header"/>
        <w:rPr>
          <w:rFonts w:cs="Arial"/>
          <w:szCs w:val="22"/>
        </w:rPr>
      </w:pPr>
      <w:r w:rsidRPr="000A5E7B">
        <w:rPr>
          <w:rFonts w:cs="Arial"/>
          <w:szCs w:val="22"/>
        </w:rPr>
        <w:t>I hereby attest that at the time of assessment, the laboratory’s technical capabilities met the aforementioned requirements based on a reasonable assessment sampling basis subject to effective cor</w:t>
      </w:r>
      <w:r>
        <w:rPr>
          <w:rFonts w:cs="Arial"/>
          <w:szCs w:val="22"/>
        </w:rPr>
        <w:t>rective action for any nonconformit</w:t>
      </w:r>
      <w:r w:rsidRPr="000A5E7B">
        <w:rPr>
          <w:rFonts w:cs="Arial"/>
          <w:szCs w:val="22"/>
        </w:rPr>
        <w:t>ies noted in the overall Accreditation Body (AB) reports of the assessment.</w:t>
      </w:r>
    </w:p>
    <w:p w14:paraId="58BE0DE0" w14:textId="77777777" w:rsidR="005D0FE3" w:rsidRDefault="005D0FE3" w:rsidP="005D0FE3">
      <w:pPr>
        <w:pStyle w:val="Header"/>
        <w:rPr>
          <w:rFonts w:cs="Arial"/>
          <w:szCs w:val="22"/>
        </w:rPr>
      </w:pPr>
    </w:p>
    <w:p w14:paraId="0E273A52" w14:textId="77777777" w:rsidR="005D0FE3" w:rsidRPr="000A5E7B" w:rsidRDefault="005D0FE3" w:rsidP="005D0FE3">
      <w:pPr>
        <w:pStyle w:val="Header"/>
        <w:rPr>
          <w:rFonts w:cs="Arial"/>
          <w:szCs w:val="22"/>
        </w:rPr>
      </w:pPr>
    </w:p>
    <w:p w14:paraId="11F51D81" w14:textId="77777777" w:rsidR="005D0FE3" w:rsidRPr="000A5E7B" w:rsidRDefault="005D0FE3" w:rsidP="005D0FE3">
      <w:pPr>
        <w:pStyle w:val="Header"/>
        <w:tabs>
          <w:tab w:val="clear" w:pos="4320"/>
          <w:tab w:val="clear" w:pos="8640"/>
          <w:tab w:val="left" w:pos="4680"/>
          <w:tab w:val="left" w:pos="5760"/>
          <w:tab w:val="right" w:pos="9360"/>
        </w:tabs>
        <w:rPr>
          <w:rFonts w:cs="Arial"/>
          <w:szCs w:val="22"/>
        </w:rPr>
      </w:pPr>
    </w:p>
    <w:p w14:paraId="03799CCF" w14:textId="77777777" w:rsidR="005D0FE3" w:rsidRPr="000A5E7B" w:rsidRDefault="005D0FE3" w:rsidP="005D0FE3">
      <w:pPr>
        <w:pStyle w:val="Header"/>
        <w:tabs>
          <w:tab w:val="clear" w:pos="4320"/>
          <w:tab w:val="clear" w:pos="8640"/>
          <w:tab w:val="left" w:pos="4680"/>
          <w:tab w:val="left" w:pos="5760"/>
          <w:tab w:val="right" w:pos="9360"/>
        </w:tabs>
        <w:rPr>
          <w:rFonts w:cs="Arial"/>
          <w:szCs w:val="22"/>
        </w:rPr>
      </w:pPr>
    </w:p>
    <w:p w14:paraId="6B81547D" w14:textId="77777777" w:rsidR="005D0FE3" w:rsidRPr="000A5E7B" w:rsidRDefault="005D0FE3" w:rsidP="005D0FE3">
      <w:pPr>
        <w:pStyle w:val="Header"/>
        <w:tabs>
          <w:tab w:val="clear" w:pos="4320"/>
          <w:tab w:val="clear" w:pos="8640"/>
          <w:tab w:val="left" w:pos="5040"/>
          <w:tab w:val="left" w:pos="5760"/>
          <w:tab w:val="right" w:pos="9360"/>
        </w:tabs>
        <w:rPr>
          <w:rFonts w:cs="Arial"/>
          <w:szCs w:val="22"/>
          <w:u w:val="single"/>
        </w:rPr>
      </w:pPr>
      <w:r w:rsidRPr="000A5E7B">
        <w:rPr>
          <w:rFonts w:cs="Arial"/>
          <w:szCs w:val="22"/>
          <w:u w:val="single"/>
        </w:rPr>
        <w:tab/>
      </w:r>
      <w:r w:rsidRPr="000A5E7B">
        <w:rPr>
          <w:rFonts w:cs="Arial"/>
          <w:szCs w:val="22"/>
        </w:rPr>
        <w:tab/>
      </w:r>
      <w:r w:rsidRPr="000A5E7B">
        <w:rPr>
          <w:rFonts w:cs="Arial"/>
          <w:szCs w:val="22"/>
          <w:u w:val="single"/>
        </w:rPr>
        <w:tab/>
      </w:r>
    </w:p>
    <w:p w14:paraId="5B932E74" w14:textId="77777777" w:rsidR="005D0FE3" w:rsidRPr="000A5E7B" w:rsidRDefault="005D0FE3" w:rsidP="005D0FE3">
      <w:pPr>
        <w:pStyle w:val="Header"/>
        <w:tabs>
          <w:tab w:val="clear" w:pos="4320"/>
          <w:tab w:val="clear" w:pos="8640"/>
          <w:tab w:val="right" w:pos="9360"/>
          <w:tab w:val="center" w:pos="14130"/>
        </w:tabs>
        <w:rPr>
          <w:rFonts w:cs="Arial"/>
          <w:szCs w:val="22"/>
          <w:u w:val="single"/>
        </w:rPr>
      </w:pPr>
      <w:r w:rsidRPr="000A5E7B">
        <w:rPr>
          <w:rFonts w:cs="Arial"/>
          <w:b/>
          <w:i/>
          <w:szCs w:val="22"/>
        </w:rPr>
        <w:t xml:space="preserve">                      Assessor(s) Signature</w:t>
      </w:r>
      <w:r w:rsidRPr="000A5E7B">
        <w:rPr>
          <w:rFonts w:cs="Arial"/>
          <w:b/>
          <w:i/>
          <w:szCs w:val="22"/>
        </w:rPr>
        <w:tab/>
        <w:t>Date                             </w:t>
      </w:r>
    </w:p>
    <w:p w14:paraId="3869F979" w14:textId="77777777" w:rsidR="005D0FE3" w:rsidRPr="000A5E7B" w:rsidRDefault="005D0FE3" w:rsidP="005D0FE3">
      <w:pPr>
        <w:pStyle w:val="Header"/>
        <w:tabs>
          <w:tab w:val="clear" w:pos="4320"/>
          <w:tab w:val="clear" w:pos="8640"/>
          <w:tab w:val="right" w:pos="9360"/>
          <w:tab w:val="center" w:pos="11430"/>
        </w:tabs>
        <w:rPr>
          <w:rFonts w:cs="Arial"/>
          <w:szCs w:val="22"/>
          <w:u w:val="single"/>
        </w:rPr>
      </w:pPr>
    </w:p>
    <w:p w14:paraId="54946EEC" w14:textId="77777777" w:rsidR="005D0FE3" w:rsidRDefault="005D0FE3" w:rsidP="005D0FE3">
      <w:pPr>
        <w:pStyle w:val="Header"/>
        <w:rPr>
          <w:rFonts w:cs="Arial"/>
          <w:szCs w:val="22"/>
        </w:rPr>
      </w:pPr>
    </w:p>
    <w:p w14:paraId="5D703703" w14:textId="77777777" w:rsidR="005D0FE3" w:rsidRPr="000A5E7B" w:rsidRDefault="005D0FE3" w:rsidP="005D0FE3">
      <w:pPr>
        <w:pStyle w:val="Header"/>
        <w:rPr>
          <w:rFonts w:cs="Arial"/>
          <w:szCs w:val="22"/>
        </w:rPr>
      </w:pPr>
      <w:r w:rsidRPr="000A5E7B">
        <w:rPr>
          <w:rFonts w:cs="Arial"/>
          <w:szCs w:val="22"/>
        </w:rPr>
        <w:t>The FCC has developed the questions contained in this checklist to be used by the AB to assist in the assessmen</w:t>
      </w:r>
      <w:r w:rsidR="008525D0">
        <w:rPr>
          <w:rFonts w:cs="Arial"/>
          <w:szCs w:val="22"/>
        </w:rPr>
        <w:t xml:space="preserve">t of EMC testing laboratories. </w:t>
      </w:r>
      <w:r w:rsidRPr="000A5E7B">
        <w:rPr>
          <w:rFonts w:cs="Arial"/>
          <w:szCs w:val="22"/>
        </w:rPr>
        <w:t xml:space="preserve">The FCC also requires the AB to provide them with a copy of the completed checklist revealing the technical competence of the laboratory for the specific tests required by the FCC, and to </w:t>
      </w:r>
      <w:r w:rsidR="008525D0">
        <w:rPr>
          <w:rFonts w:cs="Arial"/>
          <w:szCs w:val="22"/>
        </w:rPr>
        <w:t xml:space="preserve">meet APEC TEL MRA obligations. </w:t>
      </w:r>
      <w:r w:rsidRPr="000A5E7B">
        <w:rPr>
          <w:rFonts w:cs="Arial"/>
          <w:szCs w:val="22"/>
        </w:rPr>
        <w:t>Please be advised that all information provided to the FCC will be made publicly available, as directed by the Freedom of Information Act (FOIA), unless a confidentiality request is submitted to the FCC with the recognition request pursuant to 47 CFR 0.457 and 0.459. Please note that failure to authorize NVLAP to submit this document to the FCC may result in the FCC</w:t>
      </w:r>
      <w:r>
        <w:rPr>
          <w:rFonts w:cs="Arial"/>
          <w:szCs w:val="22"/>
        </w:rPr>
        <w:t>’s</w:t>
      </w:r>
      <w:r w:rsidRPr="000A5E7B">
        <w:rPr>
          <w:rFonts w:cs="Arial"/>
          <w:szCs w:val="22"/>
        </w:rPr>
        <w:t xml:space="preserve"> not recognizing your laboratory as an “Accredited” testing laboratory.  </w:t>
      </w:r>
    </w:p>
    <w:p w14:paraId="34FB61C8" w14:textId="77777777" w:rsidR="005D0FE3" w:rsidRPr="000A5E7B" w:rsidRDefault="005D0FE3" w:rsidP="005D0FE3">
      <w:pPr>
        <w:pStyle w:val="Header"/>
        <w:rPr>
          <w:rFonts w:cs="Arial"/>
          <w:szCs w:val="22"/>
        </w:rPr>
      </w:pPr>
    </w:p>
    <w:p w14:paraId="2AE2FA84" w14:textId="77777777" w:rsidR="005D0FE3" w:rsidRDefault="005D0FE3" w:rsidP="005D0FE3">
      <w:pPr>
        <w:pStyle w:val="Header"/>
        <w:rPr>
          <w:rFonts w:cs="Arial"/>
          <w:szCs w:val="22"/>
        </w:rPr>
      </w:pPr>
      <w:r w:rsidRPr="000A5E7B">
        <w:rPr>
          <w:rFonts w:cs="Arial"/>
          <w:szCs w:val="22"/>
        </w:rPr>
        <w:t xml:space="preserve">I hereby grant permission to NVLAP, providing this assessment, at the request of the FCC to release a copy of this completed checklist to the FCC. </w:t>
      </w:r>
    </w:p>
    <w:p w14:paraId="60B17105" w14:textId="77777777" w:rsidR="005D0FE3" w:rsidRDefault="005D0FE3" w:rsidP="005D0FE3">
      <w:pPr>
        <w:pStyle w:val="Header"/>
        <w:rPr>
          <w:rFonts w:cs="Arial"/>
          <w:szCs w:val="22"/>
        </w:rPr>
      </w:pPr>
    </w:p>
    <w:p w14:paraId="1249A935" w14:textId="77777777" w:rsidR="005D0FE3" w:rsidRPr="000A5E7B" w:rsidRDefault="005D0FE3" w:rsidP="005D0FE3">
      <w:pPr>
        <w:pStyle w:val="Header"/>
        <w:rPr>
          <w:rFonts w:cs="Arial"/>
          <w:szCs w:val="22"/>
        </w:rPr>
      </w:pPr>
    </w:p>
    <w:p w14:paraId="2EED084F" w14:textId="77777777" w:rsidR="005D0FE3" w:rsidRPr="000A5E7B" w:rsidRDefault="005D0FE3" w:rsidP="005D0FE3">
      <w:pPr>
        <w:pStyle w:val="Header"/>
        <w:tabs>
          <w:tab w:val="clear" w:pos="4320"/>
          <w:tab w:val="clear" w:pos="8640"/>
          <w:tab w:val="left" w:pos="4680"/>
          <w:tab w:val="left" w:pos="5760"/>
          <w:tab w:val="right" w:pos="9360"/>
        </w:tabs>
        <w:rPr>
          <w:rFonts w:cs="Arial"/>
          <w:szCs w:val="22"/>
        </w:rPr>
      </w:pPr>
    </w:p>
    <w:p w14:paraId="56647F10" w14:textId="77777777" w:rsidR="005D0FE3" w:rsidRPr="000A5E7B" w:rsidRDefault="005D0FE3" w:rsidP="005D0FE3">
      <w:pPr>
        <w:pStyle w:val="Header"/>
        <w:tabs>
          <w:tab w:val="clear" w:pos="4320"/>
          <w:tab w:val="clear" w:pos="8640"/>
          <w:tab w:val="left" w:pos="4680"/>
          <w:tab w:val="left" w:pos="5760"/>
          <w:tab w:val="right" w:pos="9360"/>
        </w:tabs>
        <w:rPr>
          <w:rFonts w:cs="Arial"/>
          <w:szCs w:val="22"/>
        </w:rPr>
      </w:pPr>
    </w:p>
    <w:p w14:paraId="686B63C6" w14:textId="77777777" w:rsidR="005D0FE3" w:rsidRPr="000A5E7B" w:rsidRDefault="005D0FE3" w:rsidP="005D0FE3">
      <w:pPr>
        <w:pStyle w:val="Header"/>
        <w:tabs>
          <w:tab w:val="clear" w:pos="4320"/>
          <w:tab w:val="clear" w:pos="8640"/>
          <w:tab w:val="left" w:pos="5040"/>
          <w:tab w:val="left" w:pos="5760"/>
          <w:tab w:val="right" w:pos="9360"/>
        </w:tabs>
        <w:rPr>
          <w:rFonts w:cs="Arial"/>
          <w:szCs w:val="22"/>
          <w:u w:val="single"/>
        </w:rPr>
      </w:pPr>
      <w:r w:rsidRPr="000A5E7B">
        <w:rPr>
          <w:rFonts w:cs="Arial"/>
          <w:szCs w:val="22"/>
          <w:u w:val="single"/>
        </w:rPr>
        <w:tab/>
      </w:r>
      <w:r w:rsidRPr="000A5E7B">
        <w:rPr>
          <w:rFonts w:cs="Arial"/>
          <w:szCs w:val="22"/>
        </w:rPr>
        <w:tab/>
      </w:r>
      <w:r w:rsidRPr="000A5E7B">
        <w:rPr>
          <w:rFonts w:cs="Arial"/>
          <w:szCs w:val="22"/>
          <w:u w:val="single"/>
        </w:rPr>
        <w:tab/>
      </w:r>
    </w:p>
    <w:p w14:paraId="7ADF9066" w14:textId="77777777" w:rsidR="005D0FE3" w:rsidRPr="000A5E7B" w:rsidRDefault="005D0FE3" w:rsidP="005D0FE3">
      <w:pPr>
        <w:pStyle w:val="Header"/>
        <w:tabs>
          <w:tab w:val="clear" w:pos="4320"/>
          <w:tab w:val="clear" w:pos="8640"/>
          <w:tab w:val="right" w:pos="9360"/>
          <w:tab w:val="center" w:pos="14130"/>
        </w:tabs>
        <w:rPr>
          <w:rFonts w:cs="Arial"/>
          <w:szCs w:val="22"/>
          <w:u w:val="single"/>
        </w:rPr>
      </w:pPr>
      <w:r w:rsidRPr="000828C0">
        <w:rPr>
          <w:rFonts w:cs="Arial"/>
          <w:b/>
          <w:i/>
          <w:sz w:val="20"/>
        </w:rPr>
        <w:t>Laboratory Authorized Representative Signature</w:t>
      </w:r>
      <w:r w:rsidRPr="000A5E7B">
        <w:rPr>
          <w:rFonts w:cs="Arial"/>
          <w:b/>
          <w:i/>
          <w:szCs w:val="22"/>
        </w:rPr>
        <w:tab/>
        <w:t>Date                              </w:t>
      </w:r>
    </w:p>
    <w:p w14:paraId="6DB3815A" w14:textId="77777777" w:rsidR="005D0FE3" w:rsidRDefault="005D0FE3" w:rsidP="005D0FE3">
      <w:pPr>
        <w:pStyle w:val="Header"/>
        <w:tabs>
          <w:tab w:val="clear" w:pos="4320"/>
          <w:tab w:val="clear" w:pos="8640"/>
        </w:tabs>
        <w:spacing w:before="120"/>
        <w:rPr>
          <w:rFonts w:cs="Arial"/>
          <w:b/>
          <w:szCs w:val="22"/>
        </w:rPr>
      </w:pPr>
    </w:p>
    <w:p w14:paraId="1A7653E8" w14:textId="77777777" w:rsidR="005D0FE3" w:rsidRDefault="005D0FE3" w:rsidP="005D0FE3">
      <w:pPr>
        <w:pStyle w:val="Header"/>
        <w:tabs>
          <w:tab w:val="clear" w:pos="4320"/>
          <w:tab w:val="clear" w:pos="8640"/>
        </w:tabs>
        <w:spacing w:before="120"/>
        <w:rPr>
          <w:rFonts w:cs="Arial"/>
          <w:b/>
          <w:szCs w:val="22"/>
        </w:rPr>
      </w:pPr>
    </w:p>
    <w:p w14:paraId="487DA8A6" w14:textId="77777777" w:rsidR="005D0FE3" w:rsidRDefault="005D0FE3" w:rsidP="005D0FE3">
      <w:pPr>
        <w:pStyle w:val="Header"/>
        <w:tabs>
          <w:tab w:val="clear" w:pos="4320"/>
          <w:tab w:val="clear" w:pos="8640"/>
        </w:tabs>
        <w:spacing w:before="120"/>
        <w:rPr>
          <w:rFonts w:cs="Arial"/>
          <w:b/>
          <w:szCs w:val="22"/>
        </w:rPr>
      </w:pPr>
    </w:p>
    <w:p w14:paraId="17BBB915" w14:textId="77777777" w:rsidR="005D0FE3" w:rsidRDefault="005D0FE3" w:rsidP="005D0FE3">
      <w:pPr>
        <w:pStyle w:val="Header"/>
        <w:tabs>
          <w:tab w:val="clear" w:pos="4320"/>
          <w:tab w:val="clear" w:pos="8640"/>
        </w:tabs>
        <w:spacing w:before="120"/>
        <w:rPr>
          <w:rFonts w:cs="Arial"/>
          <w:b/>
          <w:szCs w:val="22"/>
        </w:rPr>
        <w:sectPr w:rsidR="005D0FE3" w:rsidSect="0054604F">
          <w:pgSz w:w="12240" w:h="15840" w:code="1"/>
          <w:pgMar w:top="1440" w:right="1440" w:bottom="1440" w:left="1440" w:header="720" w:footer="720" w:gutter="0"/>
          <w:cols w:space="720"/>
          <w:formProt w:val="0"/>
          <w:docGrid w:linePitch="299"/>
        </w:sectPr>
      </w:pPr>
      <w:r w:rsidRPr="000A5E7B">
        <w:rPr>
          <w:rFonts w:cs="Arial"/>
          <w:b/>
          <w:szCs w:val="22"/>
        </w:rPr>
        <w:t>Continue to Annex A to comp</w:t>
      </w:r>
      <w:r>
        <w:rPr>
          <w:rFonts w:cs="Arial"/>
          <w:b/>
          <w:szCs w:val="22"/>
        </w:rPr>
        <w:t xml:space="preserve">lete </w:t>
      </w:r>
      <w:r w:rsidRPr="000A5E7B">
        <w:rPr>
          <w:rFonts w:cs="Arial"/>
          <w:b/>
          <w:szCs w:val="22"/>
        </w:rPr>
        <w:t xml:space="preserve">site attenuation information. </w:t>
      </w:r>
    </w:p>
    <w:p w14:paraId="17B806C4" w14:textId="77777777" w:rsidR="005D0FE3" w:rsidRPr="00F87D66" w:rsidRDefault="005D0FE3" w:rsidP="005D0FE3">
      <w:pPr>
        <w:pStyle w:val="Header"/>
        <w:tabs>
          <w:tab w:val="clear" w:pos="4320"/>
          <w:tab w:val="clear" w:pos="8640"/>
        </w:tabs>
        <w:jc w:val="center"/>
        <w:rPr>
          <w:rFonts w:cs="Arial"/>
          <w:szCs w:val="22"/>
        </w:rPr>
      </w:pPr>
      <w:r>
        <w:rPr>
          <w:b/>
          <w:bCs/>
          <w:sz w:val="24"/>
        </w:rPr>
        <w:lastRenderedPageBreak/>
        <w:t>NIST HANDBOOK 150-11A CHECKLIST</w:t>
      </w:r>
    </w:p>
    <w:p w14:paraId="09E84028" w14:textId="77777777" w:rsidR="005D0FE3" w:rsidRDefault="005D0FE3" w:rsidP="005D0FE3">
      <w:pPr>
        <w:tabs>
          <w:tab w:val="left" w:pos="0"/>
          <w:tab w:val="left" w:pos="720"/>
          <w:tab w:val="left" w:pos="1440"/>
        </w:tabs>
        <w:jc w:val="center"/>
        <w:outlineLvl w:val="0"/>
        <w:rPr>
          <w:rFonts w:cs="Arial"/>
          <w:b/>
          <w:szCs w:val="22"/>
        </w:rPr>
      </w:pPr>
      <w:r>
        <w:rPr>
          <w:b/>
          <w:bCs/>
          <w:sz w:val="24"/>
        </w:rPr>
        <w:t>COMMENTS AND NONCONFORMITIES</w:t>
      </w:r>
    </w:p>
    <w:p w14:paraId="2DF205CA" w14:textId="77777777" w:rsidR="005D0FE3" w:rsidRDefault="005D0FE3" w:rsidP="005D0FE3">
      <w:pPr>
        <w:tabs>
          <w:tab w:val="left" w:pos="0"/>
          <w:tab w:val="left" w:pos="720"/>
          <w:tab w:val="left" w:pos="1440"/>
        </w:tabs>
        <w:outlineLvl w:val="0"/>
        <w:rPr>
          <w:rFonts w:cs="Arial"/>
          <w:b/>
          <w:szCs w:val="22"/>
        </w:rPr>
      </w:pPr>
    </w:p>
    <w:p w14:paraId="38D4E642" w14:textId="77777777" w:rsidR="005D0FE3" w:rsidRDefault="005D0FE3" w:rsidP="005D0FE3">
      <w:pPr>
        <w:tabs>
          <w:tab w:val="left" w:pos="0"/>
          <w:tab w:val="left" w:pos="720"/>
          <w:tab w:val="left" w:pos="1440"/>
        </w:tabs>
        <w:outlineLvl w:val="0"/>
        <w:rPr>
          <w:rFonts w:cs="Arial"/>
          <w:szCs w:val="22"/>
        </w:rPr>
      </w:pPr>
      <w:r w:rsidRPr="000F3D48">
        <w:rPr>
          <w:rFonts w:cs="Arial"/>
          <w:b/>
          <w:szCs w:val="22"/>
        </w:rPr>
        <w:t>Instructions to the Assessor:</w:t>
      </w:r>
      <w:r w:rsidRPr="000F3D48">
        <w:rPr>
          <w:rFonts w:cs="Arial"/>
          <w:szCs w:val="22"/>
        </w:rPr>
        <w:t xml:space="preserve">  Use this sheet to documen</w:t>
      </w:r>
      <w:r>
        <w:rPr>
          <w:rFonts w:cs="Arial"/>
          <w:szCs w:val="22"/>
        </w:rPr>
        <w:t xml:space="preserve">t comments and nonconformities.  </w:t>
      </w:r>
      <w:r w:rsidRPr="00C90A96">
        <w:rPr>
          <w:rFonts w:cs="Arial"/>
          <w:szCs w:val="22"/>
        </w:rPr>
        <w:t>For each, i</w:t>
      </w:r>
      <w:r>
        <w:rPr>
          <w:rFonts w:cs="Arial"/>
          <w:szCs w:val="22"/>
        </w:rPr>
        <w:t>dentify the appropriate item num</w:t>
      </w:r>
      <w:r w:rsidRPr="00C90A96">
        <w:rPr>
          <w:rFonts w:cs="Arial"/>
          <w:szCs w:val="22"/>
        </w:rPr>
        <w:t xml:space="preserve">ber from the checklist. </w:t>
      </w:r>
      <w:r>
        <w:rPr>
          <w:rFonts w:cs="Arial"/>
          <w:szCs w:val="22"/>
        </w:rPr>
        <w:t xml:space="preserve"> </w:t>
      </w:r>
      <w:r w:rsidRPr="000F3D48">
        <w:rPr>
          <w:rFonts w:cs="Arial"/>
          <w:szCs w:val="22"/>
        </w:rPr>
        <w:t>Identify each comment with a “C” and each nonconformity with an “X.”  If additional space is needed, make copies of this page or use additional blank sheets.</w:t>
      </w:r>
    </w:p>
    <w:p w14:paraId="5A923D94" w14:textId="77777777" w:rsidR="005D0FE3" w:rsidRDefault="005D0FE3" w:rsidP="005D0FE3">
      <w:pPr>
        <w:tabs>
          <w:tab w:val="left" w:pos="0"/>
          <w:tab w:val="left" w:pos="720"/>
          <w:tab w:val="left" w:pos="1440"/>
        </w:tabs>
        <w:outlineLvl w:val="0"/>
        <w:rPr>
          <w:rFonts w:cs="Arial"/>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02"/>
        <w:gridCol w:w="250"/>
        <w:gridCol w:w="808"/>
        <w:gridCol w:w="270"/>
        <w:gridCol w:w="6930"/>
      </w:tblGrid>
      <w:tr w:rsidR="005D0FE3" w14:paraId="77E4A24E" w14:textId="77777777" w:rsidTr="00EB2B44">
        <w:trPr>
          <w:cantSplit/>
          <w:tblHeader/>
          <w:jc w:val="center"/>
        </w:trPr>
        <w:tc>
          <w:tcPr>
            <w:tcW w:w="1102" w:type="dxa"/>
            <w:tcBorders>
              <w:top w:val="nil"/>
              <w:left w:val="nil"/>
              <w:bottom w:val="nil"/>
              <w:right w:val="nil"/>
            </w:tcBorders>
            <w:vAlign w:val="bottom"/>
          </w:tcPr>
          <w:p w14:paraId="37513B2C" w14:textId="77777777" w:rsidR="005D0FE3" w:rsidRDefault="005D0FE3" w:rsidP="00EB2B44">
            <w:pPr>
              <w:rPr>
                <w:b/>
                <w:bCs/>
                <w:i/>
                <w:iCs/>
              </w:rPr>
            </w:pPr>
            <w:r>
              <w:rPr>
                <w:b/>
                <w:bCs/>
                <w:i/>
                <w:iCs/>
              </w:rPr>
              <w:t>Item No.</w:t>
            </w:r>
          </w:p>
        </w:tc>
        <w:tc>
          <w:tcPr>
            <w:tcW w:w="250" w:type="dxa"/>
            <w:tcBorders>
              <w:top w:val="nil"/>
              <w:left w:val="nil"/>
              <w:bottom w:val="nil"/>
              <w:right w:val="nil"/>
            </w:tcBorders>
            <w:vAlign w:val="bottom"/>
          </w:tcPr>
          <w:p w14:paraId="4257C9BF" w14:textId="77777777" w:rsidR="005D0FE3" w:rsidRDefault="005D0FE3" w:rsidP="00EB2B44">
            <w:pPr>
              <w:rPr>
                <w:i/>
                <w:iCs/>
              </w:rPr>
            </w:pPr>
          </w:p>
        </w:tc>
        <w:tc>
          <w:tcPr>
            <w:tcW w:w="808" w:type="dxa"/>
            <w:tcBorders>
              <w:top w:val="nil"/>
              <w:left w:val="nil"/>
              <w:bottom w:val="nil"/>
              <w:right w:val="nil"/>
            </w:tcBorders>
            <w:tcMar>
              <w:left w:w="0" w:type="dxa"/>
              <w:right w:w="0" w:type="dxa"/>
            </w:tcMar>
            <w:vAlign w:val="bottom"/>
          </w:tcPr>
          <w:p w14:paraId="3CE37828" w14:textId="77777777" w:rsidR="005D0FE3" w:rsidRDefault="005D0FE3" w:rsidP="00EB2B44">
            <w:pPr>
              <w:jc w:val="center"/>
              <w:rPr>
                <w:b/>
                <w:bCs/>
                <w:i/>
                <w:iCs/>
              </w:rPr>
            </w:pPr>
            <w:r>
              <w:rPr>
                <w:b/>
                <w:bCs/>
                <w:i/>
                <w:iCs/>
              </w:rPr>
              <w:t>C or X</w:t>
            </w:r>
          </w:p>
        </w:tc>
        <w:tc>
          <w:tcPr>
            <w:tcW w:w="270" w:type="dxa"/>
            <w:tcBorders>
              <w:top w:val="nil"/>
              <w:left w:val="nil"/>
              <w:bottom w:val="nil"/>
              <w:right w:val="nil"/>
            </w:tcBorders>
            <w:vAlign w:val="bottom"/>
          </w:tcPr>
          <w:p w14:paraId="7D857337" w14:textId="77777777" w:rsidR="005D0FE3" w:rsidRPr="00EA0793" w:rsidRDefault="005D0FE3" w:rsidP="00EB2B44">
            <w:pPr>
              <w:jc w:val="center"/>
              <w:rPr>
                <w:bCs/>
                <w:iCs/>
              </w:rPr>
            </w:pPr>
          </w:p>
        </w:tc>
        <w:tc>
          <w:tcPr>
            <w:tcW w:w="6930" w:type="dxa"/>
            <w:tcBorders>
              <w:top w:val="nil"/>
              <w:left w:val="nil"/>
              <w:bottom w:val="nil"/>
              <w:right w:val="nil"/>
            </w:tcBorders>
            <w:vAlign w:val="bottom"/>
          </w:tcPr>
          <w:p w14:paraId="03A1F946" w14:textId="77777777" w:rsidR="005D0FE3" w:rsidRDefault="005D0FE3" w:rsidP="00EB2B44">
            <w:pPr>
              <w:jc w:val="center"/>
              <w:rPr>
                <w:b/>
                <w:bCs/>
                <w:i/>
                <w:iCs/>
              </w:rPr>
            </w:pPr>
            <w:r>
              <w:rPr>
                <w:b/>
                <w:bCs/>
                <w:i/>
                <w:iCs/>
              </w:rPr>
              <w:t>Comments and/or Nonconformities</w:t>
            </w:r>
          </w:p>
        </w:tc>
      </w:tr>
      <w:tr w:rsidR="005D0FE3" w14:paraId="32D9633A" w14:textId="77777777" w:rsidTr="00EB2B44">
        <w:trPr>
          <w:cantSplit/>
          <w:jc w:val="center"/>
        </w:trPr>
        <w:tc>
          <w:tcPr>
            <w:tcW w:w="1102" w:type="dxa"/>
            <w:tcBorders>
              <w:top w:val="nil"/>
              <w:left w:val="nil"/>
              <w:bottom w:val="nil"/>
              <w:right w:val="nil"/>
            </w:tcBorders>
          </w:tcPr>
          <w:p w14:paraId="19338D2A" w14:textId="77777777" w:rsidR="005D0FE3" w:rsidRDefault="005D0FE3" w:rsidP="00EB2B44">
            <w:pPr>
              <w:rPr>
                <w:rFonts w:ascii="Times New Roman" w:hAnsi="Times New Roman"/>
              </w:rPr>
            </w:pPr>
          </w:p>
        </w:tc>
        <w:tc>
          <w:tcPr>
            <w:tcW w:w="250" w:type="dxa"/>
            <w:tcBorders>
              <w:top w:val="nil"/>
              <w:left w:val="nil"/>
              <w:bottom w:val="nil"/>
              <w:right w:val="nil"/>
            </w:tcBorders>
          </w:tcPr>
          <w:p w14:paraId="69BB3D6D" w14:textId="77777777" w:rsidR="005D0FE3" w:rsidRDefault="005D0FE3" w:rsidP="00EB2B44">
            <w:pPr>
              <w:rPr>
                <w:rFonts w:ascii="Times New Roman" w:hAnsi="Times New Roman"/>
              </w:rPr>
            </w:pPr>
          </w:p>
        </w:tc>
        <w:tc>
          <w:tcPr>
            <w:tcW w:w="808" w:type="dxa"/>
            <w:tcBorders>
              <w:top w:val="nil"/>
              <w:left w:val="nil"/>
              <w:bottom w:val="nil"/>
              <w:right w:val="nil"/>
            </w:tcBorders>
            <w:tcMar>
              <w:left w:w="0" w:type="dxa"/>
              <w:right w:w="0" w:type="dxa"/>
            </w:tcMar>
          </w:tcPr>
          <w:p w14:paraId="4F306F24" w14:textId="77777777" w:rsidR="005D0FE3" w:rsidRDefault="005D0FE3" w:rsidP="00EB2B44">
            <w:pPr>
              <w:rPr>
                <w:rFonts w:ascii="Times New Roman" w:hAnsi="Times New Roman"/>
              </w:rPr>
            </w:pPr>
          </w:p>
        </w:tc>
        <w:tc>
          <w:tcPr>
            <w:tcW w:w="270" w:type="dxa"/>
            <w:tcBorders>
              <w:top w:val="nil"/>
              <w:left w:val="nil"/>
              <w:bottom w:val="nil"/>
              <w:right w:val="nil"/>
            </w:tcBorders>
          </w:tcPr>
          <w:p w14:paraId="10248B2D" w14:textId="77777777" w:rsidR="005D0FE3" w:rsidRDefault="005D0FE3" w:rsidP="00EB2B44">
            <w:pPr>
              <w:rPr>
                <w:rFonts w:ascii="Times New Roman" w:hAnsi="Times New Roman"/>
              </w:rPr>
            </w:pPr>
          </w:p>
        </w:tc>
        <w:tc>
          <w:tcPr>
            <w:tcW w:w="6930" w:type="dxa"/>
            <w:tcBorders>
              <w:top w:val="nil"/>
              <w:left w:val="nil"/>
              <w:bottom w:val="nil"/>
              <w:right w:val="nil"/>
            </w:tcBorders>
          </w:tcPr>
          <w:p w14:paraId="64FC01AE" w14:textId="77777777" w:rsidR="005D0FE3" w:rsidRDefault="005D0FE3" w:rsidP="00EB2B44">
            <w:pPr>
              <w:rPr>
                <w:rFonts w:ascii="Times New Roman" w:hAnsi="Times New Roman"/>
              </w:rPr>
            </w:pPr>
          </w:p>
        </w:tc>
      </w:tr>
      <w:tr w:rsidR="005D0FE3" w14:paraId="0F33076A" w14:textId="77777777" w:rsidTr="00EB2B44">
        <w:trPr>
          <w:cantSplit/>
          <w:jc w:val="center"/>
        </w:trPr>
        <w:tc>
          <w:tcPr>
            <w:tcW w:w="1102" w:type="dxa"/>
            <w:tcBorders>
              <w:top w:val="nil"/>
              <w:left w:val="nil"/>
              <w:bottom w:val="single" w:sz="4" w:space="0" w:color="auto"/>
              <w:right w:val="nil"/>
            </w:tcBorders>
          </w:tcPr>
          <w:p w14:paraId="58C07AF1" w14:textId="1380B0AD" w:rsidR="005D0FE3" w:rsidRPr="00D76394" w:rsidRDefault="005D0FE3" w:rsidP="00915A13">
            <w:pPr>
              <w:rPr>
                <w:rFonts w:ascii="Times New Roman" w:hAnsi="Times New Roman"/>
              </w:rPr>
            </w:pPr>
            <w:r w:rsidRPr="00D76394">
              <w:rPr>
                <w:rFonts w:ascii="Times New Roman" w:hAnsi="Times New Roman"/>
              </w:rPr>
              <w:fldChar w:fldCharType="begin">
                <w:ffData>
                  <w:name w:val="Text198"/>
                  <w:enabled/>
                  <w:calcOnExit w:val="0"/>
                  <w:textInput/>
                </w:ffData>
              </w:fldChar>
            </w:r>
            <w:r w:rsidRPr="00D76394">
              <w:rPr>
                <w:rFonts w:ascii="Times New Roman" w:hAnsi="Times New Roman"/>
              </w:rPr>
              <w:instrText xml:space="preserve"> FORMTEXT </w:instrText>
            </w:r>
            <w:r w:rsidRPr="00D76394">
              <w:rPr>
                <w:rFonts w:ascii="Times New Roman" w:hAnsi="Times New Roman"/>
              </w:rPr>
            </w:r>
            <w:r w:rsidRPr="00D76394">
              <w:rPr>
                <w:rFonts w:ascii="Times New Roman" w:hAnsi="Times New Roman"/>
              </w:rPr>
              <w:fldChar w:fldCharType="separate"/>
            </w:r>
            <w:r w:rsidR="00915A13">
              <w:rPr>
                <w:rFonts w:ascii="Times New Roman" w:hAnsi="Times New Roman"/>
              </w:rPr>
              <w:t> </w:t>
            </w:r>
            <w:r w:rsidR="00915A13">
              <w:rPr>
                <w:rFonts w:ascii="Times New Roman" w:hAnsi="Times New Roman"/>
              </w:rPr>
              <w:t> </w:t>
            </w:r>
            <w:r w:rsidR="00915A13">
              <w:rPr>
                <w:rFonts w:ascii="Times New Roman" w:hAnsi="Times New Roman"/>
              </w:rPr>
              <w:t> </w:t>
            </w:r>
            <w:r w:rsidR="00915A13">
              <w:rPr>
                <w:rFonts w:ascii="Times New Roman" w:hAnsi="Times New Roman"/>
              </w:rPr>
              <w:t> </w:t>
            </w:r>
            <w:r w:rsidR="00915A13">
              <w:rPr>
                <w:rFonts w:ascii="Times New Roman" w:hAnsi="Times New Roman"/>
              </w:rPr>
              <w:t> </w:t>
            </w:r>
            <w:r w:rsidRPr="00D76394">
              <w:rPr>
                <w:rFonts w:ascii="Times New Roman" w:hAnsi="Times New Roman"/>
              </w:rPr>
              <w:fldChar w:fldCharType="end"/>
            </w:r>
          </w:p>
        </w:tc>
        <w:tc>
          <w:tcPr>
            <w:tcW w:w="250" w:type="dxa"/>
            <w:tcBorders>
              <w:top w:val="nil"/>
              <w:left w:val="nil"/>
              <w:bottom w:val="nil"/>
              <w:right w:val="nil"/>
            </w:tcBorders>
          </w:tcPr>
          <w:p w14:paraId="6B394557"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0F2619FD" w14:textId="5600F024"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915A13">
              <w:rPr>
                <w:rFonts w:ascii="Times New Roman" w:hAnsi="Times New Roman"/>
              </w:rPr>
            </w:r>
            <w:r w:rsidR="001017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43BFAA4B"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2AF4DF9B" w14:textId="11066A40" w:rsidR="005D0FE3" w:rsidRDefault="005D0FE3" w:rsidP="00915A13">
            <w:pPr>
              <w:rPr>
                <w:rFonts w:ascii="Times New Roman" w:hAnsi="Times New Roman"/>
              </w:rPr>
            </w:pPr>
            <w:r>
              <w:rPr>
                <w:rFonts w:ascii="Times New Roman" w:hAnsi="Times New Roman"/>
              </w:rPr>
              <w:fldChar w:fldCharType="begin">
                <w:ffData>
                  <w:name w:val="Text36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915A13">
              <w:rPr>
                <w:rFonts w:ascii="Times New Roman" w:hAnsi="Times New Roman"/>
              </w:rPr>
              <w:t> </w:t>
            </w:r>
            <w:r w:rsidR="00915A13">
              <w:rPr>
                <w:rFonts w:ascii="Times New Roman" w:hAnsi="Times New Roman"/>
              </w:rPr>
              <w:t> </w:t>
            </w:r>
            <w:r w:rsidR="00915A13">
              <w:rPr>
                <w:rFonts w:ascii="Times New Roman" w:hAnsi="Times New Roman"/>
              </w:rPr>
              <w:t> </w:t>
            </w:r>
            <w:r w:rsidR="00915A13">
              <w:rPr>
                <w:rFonts w:ascii="Times New Roman" w:hAnsi="Times New Roman"/>
              </w:rPr>
              <w:t> </w:t>
            </w:r>
            <w:r w:rsidR="00915A13">
              <w:rPr>
                <w:rFonts w:ascii="Times New Roman" w:hAnsi="Times New Roman"/>
              </w:rPr>
              <w:t> </w:t>
            </w:r>
            <w:r>
              <w:rPr>
                <w:rFonts w:ascii="Times New Roman" w:hAnsi="Times New Roman"/>
              </w:rPr>
              <w:fldChar w:fldCharType="end"/>
            </w:r>
          </w:p>
        </w:tc>
      </w:tr>
      <w:tr w:rsidR="005D0FE3" w14:paraId="02578A86" w14:textId="77777777" w:rsidTr="00EB2B44">
        <w:trPr>
          <w:cantSplit/>
          <w:jc w:val="center"/>
        </w:trPr>
        <w:tc>
          <w:tcPr>
            <w:tcW w:w="1102" w:type="dxa"/>
            <w:tcBorders>
              <w:top w:val="nil"/>
              <w:left w:val="nil"/>
              <w:bottom w:val="single" w:sz="4" w:space="0" w:color="auto"/>
              <w:right w:val="nil"/>
            </w:tcBorders>
          </w:tcPr>
          <w:p w14:paraId="33B039A3"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0A9FEAAD"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33FA94C3"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1017A2">
              <w:rPr>
                <w:rFonts w:ascii="Times New Roman" w:hAnsi="Times New Roman"/>
              </w:rPr>
            </w:r>
            <w:r w:rsidR="001017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2F29D33C"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729968D4"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78810E82" w14:textId="77777777" w:rsidTr="00EB2B44">
        <w:trPr>
          <w:cantSplit/>
          <w:jc w:val="center"/>
        </w:trPr>
        <w:tc>
          <w:tcPr>
            <w:tcW w:w="1102" w:type="dxa"/>
            <w:tcBorders>
              <w:top w:val="nil"/>
              <w:left w:val="nil"/>
              <w:bottom w:val="single" w:sz="4" w:space="0" w:color="auto"/>
              <w:right w:val="nil"/>
            </w:tcBorders>
          </w:tcPr>
          <w:p w14:paraId="7369F3BE"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42B8C1A7"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44E9F75D"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1017A2">
              <w:rPr>
                <w:rFonts w:ascii="Times New Roman" w:hAnsi="Times New Roman"/>
              </w:rPr>
            </w:r>
            <w:r w:rsidR="001017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5EC38080"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0D25A6EA"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4533A58A" w14:textId="77777777" w:rsidTr="00EB2B44">
        <w:trPr>
          <w:cantSplit/>
          <w:jc w:val="center"/>
        </w:trPr>
        <w:tc>
          <w:tcPr>
            <w:tcW w:w="1102" w:type="dxa"/>
            <w:tcBorders>
              <w:top w:val="nil"/>
              <w:left w:val="nil"/>
              <w:bottom w:val="single" w:sz="4" w:space="0" w:color="auto"/>
              <w:right w:val="nil"/>
            </w:tcBorders>
          </w:tcPr>
          <w:p w14:paraId="0A169794"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1FC1B01B"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648DBD25"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1017A2">
              <w:rPr>
                <w:rFonts w:ascii="Times New Roman" w:hAnsi="Times New Roman"/>
              </w:rPr>
            </w:r>
            <w:r w:rsidR="001017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2C9E1D45"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48D597F6"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6DA6DB0D" w14:textId="77777777" w:rsidTr="00EB2B44">
        <w:trPr>
          <w:cantSplit/>
          <w:jc w:val="center"/>
        </w:trPr>
        <w:tc>
          <w:tcPr>
            <w:tcW w:w="1102" w:type="dxa"/>
            <w:tcBorders>
              <w:top w:val="nil"/>
              <w:left w:val="nil"/>
              <w:bottom w:val="single" w:sz="4" w:space="0" w:color="auto"/>
              <w:right w:val="nil"/>
            </w:tcBorders>
          </w:tcPr>
          <w:p w14:paraId="69626B8F"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7FC53146"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4B0052F3"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1017A2">
              <w:rPr>
                <w:rFonts w:ascii="Times New Roman" w:hAnsi="Times New Roman"/>
              </w:rPr>
            </w:r>
            <w:r w:rsidR="001017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667B0C51"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199469AD"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77106A24" w14:textId="77777777" w:rsidTr="00EB2B44">
        <w:trPr>
          <w:cantSplit/>
          <w:jc w:val="center"/>
        </w:trPr>
        <w:tc>
          <w:tcPr>
            <w:tcW w:w="1102" w:type="dxa"/>
            <w:tcBorders>
              <w:top w:val="nil"/>
              <w:left w:val="nil"/>
              <w:bottom w:val="single" w:sz="4" w:space="0" w:color="auto"/>
              <w:right w:val="nil"/>
            </w:tcBorders>
          </w:tcPr>
          <w:p w14:paraId="352E6D52"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5124B655"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0873C907"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1017A2">
              <w:rPr>
                <w:rFonts w:ascii="Times New Roman" w:hAnsi="Times New Roman"/>
              </w:rPr>
            </w:r>
            <w:r w:rsidR="001017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5CF3C578"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0EEB61B7"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4AC1F618" w14:textId="77777777" w:rsidTr="00EB2B44">
        <w:trPr>
          <w:cantSplit/>
          <w:jc w:val="center"/>
        </w:trPr>
        <w:tc>
          <w:tcPr>
            <w:tcW w:w="1102" w:type="dxa"/>
            <w:tcBorders>
              <w:top w:val="nil"/>
              <w:left w:val="nil"/>
              <w:bottom w:val="single" w:sz="4" w:space="0" w:color="auto"/>
              <w:right w:val="nil"/>
            </w:tcBorders>
          </w:tcPr>
          <w:p w14:paraId="4BC4DDEA"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5A823724"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508A57D0"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1017A2">
              <w:rPr>
                <w:rFonts w:ascii="Times New Roman" w:hAnsi="Times New Roman"/>
              </w:rPr>
            </w:r>
            <w:r w:rsidR="001017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6657AA71"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4C328FC2"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37ECD61D" w14:textId="77777777" w:rsidTr="00EB2B44">
        <w:trPr>
          <w:cantSplit/>
          <w:jc w:val="center"/>
        </w:trPr>
        <w:tc>
          <w:tcPr>
            <w:tcW w:w="1102" w:type="dxa"/>
            <w:tcBorders>
              <w:top w:val="nil"/>
              <w:left w:val="nil"/>
              <w:bottom w:val="single" w:sz="4" w:space="0" w:color="auto"/>
              <w:right w:val="nil"/>
            </w:tcBorders>
          </w:tcPr>
          <w:p w14:paraId="0E0AD0C9"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4FF86F3C"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08D01DD4"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1017A2">
              <w:rPr>
                <w:rFonts w:ascii="Times New Roman" w:hAnsi="Times New Roman"/>
              </w:rPr>
            </w:r>
            <w:r w:rsidR="001017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3314F701"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4654A28D"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3B8638D7" w14:textId="77777777" w:rsidTr="00EB2B44">
        <w:trPr>
          <w:cantSplit/>
          <w:jc w:val="center"/>
        </w:trPr>
        <w:tc>
          <w:tcPr>
            <w:tcW w:w="1102" w:type="dxa"/>
            <w:tcBorders>
              <w:top w:val="nil"/>
              <w:left w:val="nil"/>
              <w:bottom w:val="single" w:sz="4" w:space="0" w:color="auto"/>
              <w:right w:val="nil"/>
            </w:tcBorders>
          </w:tcPr>
          <w:p w14:paraId="13DED6AD"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66DE70E7"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7E9E47BF"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1017A2">
              <w:rPr>
                <w:rFonts w:ascii="Times New Roman" w:hAnsi="Times New Roman"/>
              </w:rPr>
            </w:r>
            <w:r w:rsidR="001017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193377EE"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668C9D95"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3C76AA67" w14:textId="77777777" w:rsidTr="00EB2B44">
        <w:trPr>
          <w:cantSplit/>
          <w:jc w:val="center"/>
        </w:trPr>
        <w:tc>
          <w:tcPr>
            <w:tcW w:w="1102" w:type="dxa"/>
            <w:tcBorders>
              <w:top w:val="nil"/>
              <w:left w:val="nil"/>
              <w:bottom w:val="single" w:sz="4" w:space="0" w:color="auto"/>
              <w:right w:val="nil"/>
            </w:tcBorders>
          </w:tcPr>
          <w:p w14:paraId="273F7689"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48B324DC"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1B99E384"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1017A2">
              <w:rPr>
                <w:rFonts w:ascii="Times New Roman" w:hAnsi="Times New Roman"/>
              </w:rPr>
            </w:r>
            <w:r w:rsidR="001017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79B9FF63"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6F878142"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350959C4" w14:textId="77777777" w:rsidTr="00EB2B44">
        <w:trPr>
          <w:cantSplit/>
          <w:jc w:val="center"/>
        </w:trPr>
        <w:tc>
          <w:tcPr>
            <w:tcW w:w="1102" w:type="dxa"/>
            <w:tcBorders>
              <w:top w:val="nil"/>
              <w:left w:val="nil"/>
              <w:bottom w:val="single" w:sz="4" w:space="0" w:color="auto"/>
              <w:right w:val="nil"/>
            </w:tcBorders>
          </w:tcPr>
          <w:p w14:paraId="2F73FAC6"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0F68511A"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2FFC1DC0"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1017A2">
              <w:rPr>
                <w:rFonts w:ascii="Times New Roman" w:hAnsi="Times New Roman"/>
              </w:rPr>
            </w:r>
            <w:r w:rsidR="001017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760E1747"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159FF868"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03F21840" w14:textId="77777777" w:rsidTr="00EB2B44">
        <w:trPr>
          <w:cantSplit/>
          <w:jc w:val="center"/>
        </w:trPr>
        <w:tc>
          <w:tcPr>
            <w:tcW w:w="1102" w:type="dxa"/>
            <w:tcBorders>
              <w:top w:val="nil"/>
              <w:left w:val="nil"/>
              <w:bottom w:val="single" w:sz="4" w:space="0" w:color="auto"/>
              <w:right w:val="nil"/>
            </w:tcBorders>
          </w:tcPr>
          <w:p w14:paraId="42C57F95"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2DBC46A1"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2AEE5D9D"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1017A2">
              <w:rPr>
                <w:rFonts w:ascii="Times New Roman" w:hAnsi="Times New Roman"/>
              </w:rPr>
            </w:r>
            <w:r w:rsidR="001017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158A22AF"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6F615476"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4FFA9A81" w14:textId="77777777" w:rsidTr="00EB2B44">
        <w:trPr>
          <w:cantSplit/>
          <w:jc w:val="center"/>
        </w:trPr>
        <w:tc>
          <w:tcPr>
            <w:tcW w:w="1102" w:type="dxa"/>
            <w:tcBorders>
              <w:top w:val="nil"/>
              <w:left w:val="nil"/>
              <w:bottom w:val="single" w:sz="4" w:space="0" w:color="auto"/>
              <w:right w:val="nil"/>
            </w:tcBorders>
          </w:tcPr>
          <w:p w14:paraId="7998F995"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7CABBB04"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63328C40"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1017A2">
              <w:rPr>
                <w:rFonts w:ascii="Times New Roman" w:hAnsi="Times New Roman"/>
              </w:rPr>
            </w:r>
            <w:r w:rsidR="001017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253B6093"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71F49B66"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6C66B81F" w14:textId="77777777" w:rsidTr="00EB2B44">
        <w:trPr>
          <w:cantSplit/>
          <w:jc w:val="center"/>
        </w:trPr>
        <w:tc>
          <w:tcPr>
            <w:tcW w:w="1102" w:type="dxa"/>
            <w:tcBorders>
              <w:top w:val="nil"/>
              <w:left w:val="nil"/>
              <w:bottom w:val="single" w:sz="4" w:space="0" w:color="auto"/>
              <w:right w:val="nil"/>
            </w:tcBorders>
          </w:tcPr>
          <w:p w14:paraId="5C0629D8"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73801B48"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14A394DE"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1017A2">
              <w:rPr>
                <w:rFonts w:ascii="Times New Roman" w:hAnsi="Times New Roman"/>
              </w:rPr>
            </w:r>
            <w:r w:rsidR="001017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6292B7ED"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31A6F08A"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2DDBCFDF" w14:textId="77777777" w:rsidTr="00EB2B44">
        <w:trPr>
          <w:cantSplit/>
          <w:jc w:val="center"/>
        </w:trPr>
        <w:tc>
          <w:tcPr>
            <w:tcW w:w="1102" w:type="dxa"/>
            <w:tcBorders>
              <w:top w:val="nil"/>
              <w:left w:val="nil"/>
              <w:bottom w:val="single" w:sz="4" w:space="0" w:color="auto"/>
              <w:right w:val="nil"/>
            </w:tcBorders>
          </w:tcPr>
          <w:p w14:paraId="3BB25CDF"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44A1A829"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08BCFBDF"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1017A2">
              <w:rPr>
                <w:rFonts w:ascii="Times New Roman" w:hAnsi="Times New Roman"/>
              </w:rPr>
            </w:r>
            <w:r w:rsidR="001017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55175EB8"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7C99A855"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5A65B071" w14:textId="77777777" w:rsidTr="00EB2B44">
        <w:trPr>
          <w:cantSplit/>
          <w:jc w:val="center"/>
        </w:trPr>
        <w:tc>
          <w:tcPr>
            <w:tcW w:w="1102" w:type="dxa"/>
            <w:tcBorders>
              <w:top w:val="nil"/>
              <w:left w:val="nil"/>
              <w:bottom w:val="single" w:sz="4" w:space="0" w:color="auto"/>
              <w:right w:val="nil"/>
            </w:tcBorders>
          </w:tcPr>
          <w:p w14:paraId="64C275C0"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132C3B7E"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22F3041A"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1017A2">
              <w:rPr>
                <w:rFonts w:ascii="Times New Roman" w:hAnsi="Times New Roman"/>
              </w:rPr>
            </w:r>
            <w:r w:rsidR="001017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5FF11D2E"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3FF94F58"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6055CEFA" w14:textId="77777777" w:rsidTr="00EB2B44">
        <w:trPr>
          <w:cantSplit/>
          <w:jc w:val="center"/>
        </w:trPr>
        <w:tc>
          <w:tcPr>
            <w:tcW w:w="1102" w:type="dxa"/>
            <w:tcBorders>
              <w:top w:val="nil"/>
              <w:left w:val="nil"/>
              <w:bottom w:val="single" w:sz="4" w:space="0" w:color="auto"/>
              <w:right w:val="nil"/>
            </w:tcBorders>
          </w:tcPr>
          <w:p w14:paraId="0A2ED837"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42295E71"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4818F230"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1017A2">
              <w:rPr>
                <w:rFonts w:ascii="Times New Roman" w:hAnsi="Times New Roman"/>
              </w:rPr>
            </w:r>
            <w:r w:rsidR="001017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000FECD0"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7DFCA513"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163595B6" w14:textId="77777777" w:rsidTr="00EB2B44">
        <w:trPr>
          <w:cantSplit/>
          <w:jc w:val="center"/>
        </w:trPr>
        <w:tc>
          <w:tcPr>
            <w:tcW w:w="1102" w:type="dxa"/>
            <w:tcBorders>
              <w:top w:val="nil"/>
              <w:left w:val="nil"/>
              <w:bottom w:val="single" w:sz="4" w:space="0" w:color="auto"/>
              <w:right w:val="nil"/>
            </w:tcBorders>
          </w:tcPr>
          <w:p w14:paraId="56F224DC"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227CF62C"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2EFCBF31"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1017A2">
              <w:rPr>
                <w:rFonts w:ascii="Times New Roman" w:hAnsi="Times New Roman"/>
              </w:rPr>
            </w:r>
            <w:r w:rsidR="001017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313F8009"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6C1FACD0"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7A774AF9" w14:textId="77777777" w:rsidTr="00EB2B44">
        <w:trPr>
          <w:cantSplit/>
          <w:jc w:val="center"/>
        </w:trPr>
        <w:tc>
          <w:tcPr>
            <w:tcW w:w="1102" w:type="dxa"/>
            <w:tcBorders>
              <w:top w:val="nil"/>
              <w:left w:val="nil"/>
              <w:bottom w:val="single" w:sz="4" w:space="0" w:color="auto"/>
              <w:right w:val="nil"/>
            </w:tcBorders>
          </w:tcPr>
          <w:p w14:paraId="20BD1B32"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11C909DC"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688BF557"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1017A2">
              <w:rPr>
                <w:rFonts w:ascii="Times New Roman" w:hAnsi="Times New Roman"/>
              </w:rPr>
            </w:r>
            <w:r w:rsidR="001017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5C500231"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0470E7BF"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6D5FB52B" w14:textId="77777777" w:rsidTr="00EB2B44">
        <w:trPr>
          <w:cantSplit/>
          <w:jc w:val="center"/>
        </w:trPr>
        <w:tc>
          <w:tcPr>
            <w:tcW w:w="1102" w:type="dxa"/>
            <w:tcBorders>
              <w:top w:val="nil"/>
              <w:left w:val="nil"/>
              <w:bottom w:val="single" w:sz="4" w:space="0" w:color="auto"/>
              <w:right w:val="nil"/>
            </w:tcBorders>
          </w:tcPr>
          <w:p w14:paraId="4D842253"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6125AB55"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7D2ACC45"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1017A2">
              <w:rPr>
                <w:rFonts w:ascii="Times New Roman" w:hAnsi="Times New Roman"/>
              </w:rPr>
            </w:r>
            <w:r w:rsidR="001017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6DEB5E96"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79989381"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776141F8" w14:textId="77777777" w:rsidTr="00EB2B44">
        <w:trPr>
          <w:cantSplit/>
          <w:jc w:val="center"/>
        </w:trPr>
        <w:tc>
          <w:tcPr>
            <w:tcW w:w="1102" w:type="dxa"/>
            <w:tcBorders>
              <w:top w:val="nil"/>
              <w:left w:val="nil"/>
              <w:bottom w:val="single" w:sz="4" w:space="0" w:color="auto"/>
              <w:right w:val="nil"/>
            </w:tcBorders>
          </w:tcPr>
          <w:p w14:paraId="0BB635D3"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683B9539"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50D8A70A"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1017A2">
              <w:rPr>
                <w:rFonts w:ascii="Times New Roman" w:hAnsi="Times New Roman"/>
              </w:rPr>
            </w:r>
            <w:r w:rsidR="001017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228D03BA"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16D4A8ED"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4FBF3536" w14:textId="77777777" w:rsidTr="00EB2B44">
        <w:trPr>
          <w:cantSplit/>
          <w:jc w:val="center"/>
        </w:trPr>
        <w:tc>
          <w:tcPr>
            <w:tcW w:w="1102" w:type="dxa"/>
            <w:tcBorders>
              <w:top w:val="nil"/>
              <w:left w:val="nil"/>
              <w:bottom w:val="single" w:sz="4" w:space="0" w:color="auto"/>
              <w:right w:val="nil"/>
            </w:tcBorders>
          </w:tcPr>
          <w:p w14:paraId="692CB7EF"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73993AF1"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587717B3"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1017A2">
              <w:rPr>
                <w:rFonts w:ascii="Times New Roman" w:hAnsi="Times New Roman"/>
              </w:rPr>
            </w:r>
            <w:r w:rsidR="001017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6BD51A72"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6964813F"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2F4A756A" w14:textId="77777777" w:rsidTr="00EB2B44">
        <w:trPr>
          <w:cantSplit/>
          <w:jc w:val="center"/>
        </w:trPr>
        <w:tc>
          <w:tcPr>
            <w:tcW w:w="1102" w:type="dxa"/>
            <w:tcBorders>
              <w:top w:val="nil"/>
              <w:left w:val="nil"/>
              <w:bottom w:val="single" w:sz="4" w:space="0" w:color="auto"/>
              <w:right w:val="nil"/>
            </w:tcBorders>
          </w:tcPr>
          <w:p w14:paraId="756944F6"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6287843B"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03E8B6CF"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1017A2">
              <w:rPr>
                <w:rFonts w:ascii="Times New Roman" w:hAnsi="Times New Roman"/>
              </w:rPr>
            </w:r>
            <w:r w:rsidR="001017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11B9E1D8"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2319C941"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24437F2E" w14:textId="77777777" w:rsidTr="00EB2B44">
        <w:trPr>
          <w:cantSplit/>
          <w:jc w:val="center"/>
        </w:trPr>
        <w:tc>
          <w:tcPr>
            <w:tcW w:w="1102" w:type="dxa"/>
            <w:tcBorders>
              <w:top w:val="nil"/>
              <w:left w:val="nil"/>
              <w:bottom w:val="single" w:sz="4" w:space="0" w:color="auto"/>
              <w:right w:val="nil"/>
            </w:tcBorders>
          </w:tcPr>
          <w:p w14:paraId="56874331"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1E2986EB"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3A29B03A"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1017A2">
              <w:rPr>
                <w:rFonts w:ascii="Times New Roman" w:hAnsi="Times New Roman"/>
              </w:rPr>
            </w:r>
            <w:r w:rsidR="001017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6C5A6627"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630DD223"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7B3AA2FC" w14:textId="77777777" w:rsidTr="00EB2B44">
        <w:trPr>
          <w:cantSplit/>
          <w:jc w:val="center"/>
        </w:trPr>
        <w:tc>
          <w:tcPr>
            <w:tcW w:w="1102" w:type="dxa"/>
            <w:tcBorders>
              <w:top w:val="nil"/>
              <w:left w:val="nil"/>
              <w:bottom w:val="single" w:sz="4" w:space="0" w:color="auto"/>
              <w:right w:val="nil"/>
            </w:tcBorders>
          </w:tcPr>
          <w:p w14:paraId="4C72C1DB"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6983C699"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7F66C5D4"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1017A2">
              <w:rPr>
                <w:rFonts w:ascii="Times New Roman" w:hAnsi="Times New Roman"/>
              </w:rPr>
            </w:r>
            <w:r w:rsidR="001017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24C04596"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7F3A50CC"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22E64EC0" w14:textId="77777777" w:rsidTr="00EB2B44">
        <w:trPr>
          <w:cantSplit/>
          <w:jc w:val="center"/>
        </w:trPr>
        <w:tc>
          <w:tcPr>
            <w:tcW w:w="1102" w:type="dxa"/>
            <w:tcBorders>
              <w:top w:val="nil"/>
              <w:left w:val="nil"/>
              <w:bottom w:val="single" w:sz="4" w:space="0" w:color="auto"/>
              <w:right w:val="nil"/>
            </w:tcBorders>
          </w:tcPr>
          <w:p w14:paraId="138B8793"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6ADCC6C6"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32C298DC"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1017A2">
              <w:rPr>
                <w:rFonts w:ascii="Times New Roman" w:hAnsi="Times New Roman"/>
              </w:rPr>
            </w:r>
            <w:r w:rsidR="001017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6E6EFE5F"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3321632C"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1634CF4E" w14:textId="77777777" w:rsidTr="00EB2B44">
        <w:trPr>
          <w:cantSplit/>
          <w:jc w:val="center"/>
        </w:trPr>
        <w:tc>
          <w:tcPr>
            <w:tcW w:w="1102" w:type="dxa"/>
            <w:tcBorders>
              <w:top w:val="nil"/>
              <w:left w:val="nil"/>
              <w:bottom w:val="single" w:sz="4" w:space="0" w:color="auto"/>
              <w:right w:val="nil"/>
            </w:tcBorders>
          </w:tcPr>
          <w:p w14:paraId="7867E554"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44D5AF97"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54BE193C"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1017A2">
              <w:rPr>
                <w:rFonts w:ascii="Times New Roman" w:hAnsi="Times New Roman"/>
              </w:rPr>
            </w:r>
            <w:r w:rsidR="001017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1BDAE36C"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37536ACB"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35DCB23D" w14:textId="77777777" w:rsidTr="00EB2B44">
        <w:trPr>
          <w:cantSplit/>
          <w:jc w:val="center"/>
        </w:trPr>
        <w:tc>
          <w:tcPr>
            <w:tcW w:w="1102" w:type="dxa"/>
            <w:tcBorders>
              <w:top w:val="nil"/>
              <w:left w:val="nil"/>
              <w:bottom w:val="single" w:sz="4" w:space="0" w:color="auto"/>
              <w:right w:val="nil"/>
            </w:tcBorders>
          </w:tcPr>
          <w:p w14:paraId="0301A9D9"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71DD9A62"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5D78966A"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1017A2">
              <w:rPr>
                <w:rFonts w:ascii="Times New Roman" w:hAnsi="Times New Roman"/>
              </w:rPr>
            </w:r>
            <w:r w:rsidR="001017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762F582A"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11564689"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0EA42224" w14:textId="77777777" w:rsidTr="00EB2B44">
        <w:trPr>
          <w:cantSplit/>
          <w:jc w:val="center"/>
        </w:trPr>
        <w:tc>
          <w:tcPr>
            <w:tcW w:w="1102" w:type="dxa"/>
            <w:tcBorders>
              <w:top w:val="nil"/>
              <w:left w:val="nil"/>
              <w:bottom w:val="single" w:sz="4" w:space="0" w:color="auto"/>
              <w:right w:val="nil"/>
            </w:tcBorders>
          </w:tcPr>
          <w:p w14:paraId="6EAE9809"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3B0B9538"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46685A3D"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1017A2">
              <w:rPr>
                <w:rFonts w:ascii="Times New Roman" w:hAnsi="Times New Roman"/>
              </w:rPr>
            </w:r>
            <w:r w:rsidR="001017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2C5AA848"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2CF6AEFE"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3A32FF40" w14:textId="77777777" w:rsidTr="00EB2B44">
        <w:trPr>
          <w:cantSplit/>
          <w:jc w:val="center"/>
        </w:trPr>
        <w:tc>
          <w:tcPr>
            <w:tcW w:w="1102" w:type="dxa"/>
            <w:tcBorders>
              <w:top w:val="nil"/>
              <w:left w:val="nil"/>
              <w:bottom w:val="single" w:sz="4" w:space="0" w:color="auto"/>
              <w:right w:val="nil"/>
            </w:tcBorders>
          </w:tcPr>
          <w:p w14:paraId="49BE66B7"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287757B1"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056BF9A5"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1017A2">
              <w:rPr>
                <w:rFonts w:ascii="Times New Roman" w:hAnsi="Times New Roman"/>
              </w:rPr>
            </w:r>
            <w:r w:rsidR="001017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1A54E857"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46620A53"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4D555BBF" w14:textId="77777777" w:rsidTr="00EB2B44">
        <w:trPr>
          <w:cantSplit/>
          <w:jc w:val="center"/>
        </w:trPr>
        <w:tc>
          <w:tcPr>
            <w:tcW w:w="1102" w:type="dxa"/>
            <w:tcBorders>
              <w:top w:val="nil"/>
              <w:left w:val="nil"/>
              <w:bottom w:val="single" w:sz="4" w:space="0" w:color="auto"/>
              <w:right w:val="nil"/>
            </w:tcBorders>
          </w:tcPr>
          <w:p w14:paraId="5176FFB5"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5D3CAB34"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7B80CBAB"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1017A2">
              <w:rPr>
                <w:rFonts w:ascii="Times New Roman" w:hAnsi="Times New Roman"/>
              </w:rPr>
            </w:r>
            <w:r w:rsidR="001017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171260E6"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371C221C" w14:textId="77777777" w:rsidR="005D0FE3" w:rsidRDefault="005D0FE3" w:rsidP="00EB2B44">
            <w:pPr>
              <w:rPr>
                <w:rFonts w:ascii="Times New Roman" w:hAnsi="Times New Roman"/>
              </w:rPr>
            </w:pPr>
            <w:r>
              <w:rPr>
                <w:rFonts w:ascii="Times New Roman" w:hAnsi="Times New Roman"/>
              </w:rPr>
              <w:fldChar w:fldCharType="begin">
                <w:ffData>
                  <w:name w:val="Text36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21809961" w14:textId="77777777" w:rsidTr="00EB2B44">
        <w:trPr>
          <w:cantSplit/>
          <w:jc w:val="center"/>
        </w:trPr>
        <w:tc>
          <w:tcPr>
            <w:tcW w:w="1102" w:type="dxa"/>
            <w:tcBorders>
              <w:top w:val="nil"/>
              <w:left w:val="nil"/>
              <w:bottom w:val="single" w:sz="4" w:space="0" w:color="auto"/>
              <w:right w:val="nil"/>
            </w:tcBorders>
          </w:tcPr>
          <w:p w14:paraId="5EAD847A"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41C03135"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052CA5E2"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1017A2">
              <w:rPr>
                <w:rFonts w:ascii="Times New Roman" w:hAnsi="Times New Roman"/>
              </w:rPr>
            </w:r>
            <w:r w:rsidR="001017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1CE48A99"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06A5CB9A" w14:textId="77777777" w:rsidR="005D0FE3" w:rsidRDefault="005D0FE3" w:rsidP="00EB2B44">
            <w:pPr>
              <w:rPr>
                <w:rFonts w:ascii="Times New Roman" w:hAnsi="Times New Roman"/>
              </w:rPr>
            </w:pPr>
            <w:r>
              <w:rPr>
                <w:rFonts w:ascii="Times New Roman" w:hAnsi="Times New Roman"/>
              </w:rPr>
              <w:fldChar w:fldCharType="begin">
                <w:ffData>
                  <w:name w:val="Text36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6835CFDE" w14:textId="77777777" w:rsidTr="00EB2B44">
        <w:trPr>
          <w:cantSplit/>
          <w:jc w:val="center"/>
        </w:trPr>
        <w:tc>
          <w:tcPr>
            <w:tcW w:w="1102" w:type="dxa"/>
            <w:tcBorders>
              <w:top w:val="nil"/>
              <w:left w:val="nil"/>
              <w:bottom w:val="single" w:sz="4" w:space="0" w:color="auto"/>
              <w:right w:val="nil"/>
            </w:tcBorders>
          </w:tcPr>
          <w:p w14:paraId="5D88EE2F"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69267A02"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04237F03"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1017A2">
              <w:rPr>
                <w:rFonts w:ascii="Times New Roman" w:hAnsi="Times New Roman"/>
              </w:rPr>
            </w:r>
            <w:r w:rsidR="001017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60CC5939"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1A87D652"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32DDBC1B" w14:textId="77777777" w:rsidTr="00EB2B44">
        <w:trPr>
          <w:cantSplit/>
          <w:jc w:val="center"/>
        </w:trPr>
        <w:tc>
          <w:tcPr>
            <w:tcW w:w="1102" w:type="dxa"/>
            <w:tcBorders>
              <w:top w:val="nil"/>
              <w:left w:val="nil"/>
              <w:bottom w:val="single" w:sz="4" w:space="0" w:color="auto"/>
              <w:right w:val="nil"/>
            </w:tcBorders>
          </w:tcPr>
          <w:p w14:paraId="73746DCF"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54A58932"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6D8D2BB0"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1017A2">
              <w:rPr>
                <w:rFonts w:ascii="Times New Roman" w:hAnsi="Times New Roman"/>
              </w:rPr>
            </w:r>
            <w:r w:rsidR="001017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5BD1E7B0"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1EB22262"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3870FD31" w14:textId="77777777" w:rsidTr="00EB2B44">
        <w:trPr>
          <w:cantSplit/>
          <w:jc w:val="center"/>
        </w:trPr>
        <w:tc>
          <w:tcPr>
            <w:tcW w:w="1102" w:type="dxa"/>
            <w:tcBorders>
              <w:top w:val="nil"/>
              <w:left w:val="nil"/>
              <w:bottom w:val="single" w:sz="4" w:space="0" w:color="auto"/>
              <w:right w:val="nil"/>
            </w:tcBorders>
          </w:tcPr>
          <w:p w14:paraId="7F861B9D"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56DE64FF"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2CD57A5B"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1017A2">
              <w:rPr>
                <w:rFonts w:ascii="Times New Roman" w:hAnsi="Times New Roman"/>
              </w:rPr>
            </w:r>
            <w:r w:rsidR="001017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14C3C83B"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35E54ABD"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71B278F4" w14:textId="77777777" w:rsidTr="00EB2B44">
        <w:trPr>
          <w:cantSplit/>
          <w:jc w:val="center"/>
        </w:trPr>
        <w:tc>
          <w:tcPr>
            <w:tcW w:w="1102" w:type="dxa"/>
            <w:tcBorders>
              <w:top w:val="nil"/>
              <w:left w:val="nil"/>
              <w:bottom w:val="single" w:sz="4" w:space="0" w:color="auto"/>
              <w:right w:val="nil"/>
            </w:tcBorders>
          </w:tcPr>
          <w:p w14:paraId="61AE140B"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6E43E2A1"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3D5A2543"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1017A2">
              <w:rPr>
                <w:rFonts w:ascii="Times New Roman" w:hAnsi="Times New Roman"/>
              </w:rPr>
            </w:r>
            <w:r w:rsidR="001017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46544F09"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2B68E1FD"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3F7139AC" w14:textId="77777777" w:rsidTr="00EB2B44">
        <w:trPr>
          <w:cantSplit/>
          <w:jc w:val="center"/>
        </w:trPr>
        <w:tc>
          <w:tcPr>
            <w:tcW w:w="1102" w:type="dxa"/>
            <w:tcBorders>
              <w:top w:val="nil"/>
              <w:left w:val="nil"/>
              <w:bottom w:val="single" w:sz="4" w:space="0" w:color="auto"/>
              <w:right w:val="nil"/>
            </w:tcBorders>
          </w:tcPr>
          <w:p w14:paraId="66D724DF"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66AE5F25"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4A84EA01"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1017A2">
              <w:rPr>
                <w:rFonts w:ascii="Times New Roman" w:hAnsi="Times New Roman"/>
              </w:rPr>
            </w:r>
            <w:r w:rsidR="001017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681200DA"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15B798E5"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70122EF7" w14:textId="77777777" w:rsidTr="00EB2B44">
        <w:trPr>
          <w:cantSplit/>
          <w:jc w:val="center"/>
        </w:trPr>
        <w:tc>
          <w:tcPr>
            <w:tcW w:w="1102" w:type="dxa"/>
            <w:tcBorders>
              <w:top w:val="nil"/>
              <w:left w:val="nil"/>
              <w:bottom w:val="single" w:sz="4" w:space="0" w:color="auto"/>
              <w:right w:val="nil"/>
            </w:tcBorders>
          </w:tcPr>
          <w:p w14:paraId="75BE42F7"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1F1BE283"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0BCD7AE8"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1017A2">
              <w:rPr>
                <w:rFonts w:ascii="Times New Roman" w:hAnsi="Times New Roman"/>
              </w:rPr>
            </w:r>
            <w:r w:rsidR="001017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64F0DC6A"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0744A8F3"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r w:rsidR="005D0FE3" w14:paraId="6F269254" w14:textId="77777777" w:rsidTr="00EB2B44">
        <w:trPr>
          <w:cantSplit/>
          <w:jc w:val="center"/>
        </w:trPr>
        <w:tc>
          <w:tcPr>
            <w:tcW w:w="1102" w:type="dxa"/>
            <w:tcBorders>
              <w:top w:val="nil"/>
              <w:left w:val="nil"/>
              <w:bottom w:val="single" w:sz="4" w:space="0" w:color="auto"/>
              <w:right w:val="nil"/>
            </w:tcBorders>
          </w:tcPr>
          <w:p w14:paraId="04A0BEE2"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c>
          <w:tcPr>
            <w:tcW w:w="250" w:type="dxa"/>
            <w:tcBorders>
              <w:top w:val="nil"/>
              <w:left w:val="nil"/>
              <w:bottom w:val="nil"/>
              <w:right w:val="nil"/>
            </w:tcBorders>
          </w:tcPr>
          <w:p w14:paraId="25C78F0A" w14:textId="77777777" w:rsidR="005D0FE3" w:rsidRDefault="005D0FE3" w:rsidP="00EB2B44">
            <w:pPr>
              <w:rPr>
                <w:rFonts w:ascii="Times New Roman" w:hAnsi="Times New Roman"/>
              </w:rPr>
            </w:pPr>
          </w:p>
        </w:tc>
        <w:tc>
          <w:tcPr>
            <w:tcW w:w="808" w:type="dxa"/>
            <w:tcBorders>
              <w:top w:val="nil"/>
              <w:left w:val="nil"/>
              <w:bottom w:val="single" w:sz="4" w:space="0" w:color="auto"/>
              <w:right w:val="nil"/>
            </w:tcBorders>
            <w:tcMar>
              <w:left w:w="0" w:type="dxa"/>
              <w:right w:w="0" w:type="dxa"/>
            </w:tcMar>
          </w:tcPr>
          <w:p w14:paraId="73C7292E" w14:textId="77777777" w:rsidR="005D0FE3" w:rsidRDefault="005D0FE3" w:rsidP="00EB2B44">
            <w:pPr>
              <w:rPr>
                <w:rFonts w:ascii="Times New Roman" w:hAnsi="Times New Roman"/>
              </w:rPr>
            </w:pPr>
            <w:r>
              <w:rPr>
                <w:rFonts w:ascii="Times New Roman" w:hAnsi="Times New Roman"/>
              </w:rPr>
              <w:fldChar w:fldCharType="begin">
                <w:ffData>
                  <w:name w:val="Dropdown2"/>
                  <w:enabled/>
                  <w:calcOnExit w:val="0"/>
                  <w:ddList>
                    <w:listEntry w:val="       "/>
                    <w:listEntry w:val="C"/>
                    <w:listEntry w:val="X"/>
                  </w:ddList>
                </w:ffData>
              </w:fldChar>
            </w:r>
            <w:r>
              <w:rPr>
                <w:rFonts w:ascii="Times New Roman" w:hAnsi="Times New Roman"/>
              </w:rPr>
              <w:instrText xml:space="preserve"> FORMDROPDOWN </w:instrText>
            </w:r>
            <w:r w:rsidR="001017A2">
              <w:rPr>
                <w:rFonts w:ascii="Times New Roman" w:hAnsi="Times New Roman"/>
              </w:rPr>
            </w:r>
            <w:r w:rsidR="001017A2">
              <w:rPr>
                <w:rFonts w:ascii="Times New Roman" w:hAnsi="Times New Roman"/>
              </w:rPr>
              <w:fldChar w:fldCharType="separate"/>
            </w:r>
            <w:r>
              <w:rPr>
                <w:rFonts w:ascii="Times New Roman" w:hAnsi="Times New Roman"/>
              </w:rPr>
              <w:fldChar w:fldCharType="end"/>
            </w:r>
          </w:p>
        </w:tc>
        <w:tc>
          <w:tcPr>
            <w:tcW w:w="270" w:type="dxa"/>
            <w:tcBorders>
              <w:top w:val="nil"/>
              <w:left w:val="nil"/>
              <w:bottom w:val="nil"/>
              <w:right w:val="nil"/>
            </w:tcBorders>
          </w:tcPr>
          <w:p w14:paraId="3A83AC8B" w14:textId="77777777" w:rsidR="005D0FE3" w:rsidRDefault="005D0FE3" w:rsidP="00EB2B44">
            <w:pPr>
              <w:rPr>
                <w:rFonts w:ascii="Times New Roman" w:hAnsi="Times New Roman"/>
              </w:rPr>
            </w:pPr>
          </w:p>
        </w:tc>
        <w:tc>
          <w:tcPr>
            <w:tcW w:w="6930" w:type="dxa"/>
            <w:tcBorders>
              <w:top w:val="nil"/>
              <w:left w:val="nil"/>
              <w:bottom w:val="single" w:sz="4" w:space="0" w:color="auto"/>
              <w:right w:val="nil"/>
            </w:tcBorders>
          </w:tcPr>
          <w:p w14:paraId="687F1A73" w14:textId="77777777" w:rsidR="005D0FE3" w:rsidRDefault="005D0FE3" w:rsidP="00EB2B44">
            <w:pPr>
              <w:rPr>
                <w:rFonts w:ascii="Times New Roman" w:hAnsi="Times New Roman"/>
              </w:rPr>
            </w:pPr>
            <w:r>
              <w:rPr>
                <w:rFonts w:ascii="Times New Roman" w:hAnsi="Times New Roman"/>
              </w:rPr>
              <w:fldChar w:fldCharType="begin">
                <w:ffData>
                  <w:name w:val="Text19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fldChar w:fldCharType="end"/>
            </w:r>
          </w:p>
        </w:tc>
      </w:tr>
    </w:tbl>
    <w:p w14:paraId="35C89794" w14:textId="77777777" w:rsidR="005D0FE3" w:rsidRDefault="005D0FE3" w:rsidP="005D0FE3">
      <w:pPr>
        <w:pStyle w:val="Header"/>
        <w:tabs>
          <w:tab w:val="clear" w:pos="4320"/>
          <w:tab w:val="clear" w:pos="8640"/>
        </w:tabs>
        <w:rPr>
          <w:rFonts w:cs="Arial"/>
          <w:szCs w:val="22"/>
        </w:rPr>
        <w:sectPr w:rsidR="005D0FE3" w:rsidSect="00EB2B44">
          <w:pgSz w:w="12240" w:h="15840" w:code="1"/>
          <w:pgMar w:top="1440" w:right="1440" w:bottom="1440" w:left="1440" w:header="720" w:footer="720" w:gutter="0"/>
          <w:cols w:space="720"/>
          <w:docGrid w:linePitch="299"/>
        </w:sectPr>
      </w:pPr>
    </w:p>
    <w:p w14:paraId="6B6BD45E" w14:textId="77777777" w:rsidR="005D0FE3" w:rsidRDefault="005D0FE3" w:rsidP="005D0FE3">
      <w:pPr>
        <w:pStyle w:val="Header"/>
        <w:tabs>
          <w:tab w:val="clear" w:pos="4320"/>
          <w:tab w:val="clear" w:pos="8640"/>
        </w:tabs>
        <w:rPr>
          <w:rFonts w:ascii="Times New Roman" w:hAnsi="Times New Roman"/>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6235"/>
      </w:tblGrid>
      <w:tr w:rsidR="005D0FE3" w:rsidRPr="003732F8" w14:paraId="1438505A" w14:textId="77777777" w:rsidTr="00EB2B44">
        <w:trPr>
          <w:trHeight w:val="557"/>
          <w:jc w:val="center"/>
        </w:trPr>
        <w:tc>
          <w:tcPr>
            <w:tcW w:w="9360" w:type="dxa"/>
            <w:gridSpan w:val="2"/>
            <w:tcMar>
              <w:top w:w="72" w:type="dxa"/>
              <w:left w:w="115" w:type="dxa"/>
              <w:bottom w:w="72" w:type="dxa"/>
              <w:right w:w="115" w:type="dxa"/>
            </w:tcMar>
            <w:vAlign w:val="center"/>
          </w:tcPr>
          <w:p w14:paraId="22BEFE8E" w14:textId="77777777" w:rsidR="005D0FE3" w:rsidRPr="003732F8" w:rsidRDefault="005D0FE3" w:rsidP="00EB2B44">
            <w:pPr>
              <w:pStyle w:val="Header"/>
              <w:tabs>
                <w:tab w:val="clear" w:pos="4320"/>
                <w:tab w:val="clear" w:pos="8640"/>
              </w:tabs>
              <w:jc w:val="center"/>
              <w:rPr>
                <w:b/>
                <w:sz w:val="24"/>
                <w:szCs w:val="24"/>
              </w:rPr>
            </w:pPr>
            <w:r w:rsidRPr="003732F8">
              <w:rPr>
                <w:b/>
                <w:sz w:val="24"/>
                <w:szCs w:val="24"/>
              </w:rPr>
              <w:t>Annex A: SITE ATTENUATION INFORMATION</w:t>
            </w:r>
          </w:p>
        </w:tc>
      </w:tr>
      <w:tr w:rsidR="005D0FE3" w:rsidRPr="003732F8" w14:paraId="7914D421" w14:textId="77777777" w:rsidTr="00EB2B44">
        <w:trPr>
          <w:trHeight w:val="440"/>
          <w:jc w:val="center"/>
        </w:trPr>
        <w:tc>
          <w:tcPr>
            <w:tcW w:w="9360" w:type="dxa"/>
            <w:gridSpan w:val="2"/>
            <w:tcMar>
              <w:top w:w="72" w:type="dxa"/>
              <w:left w:w="115" w:type="dxa"/>
              <w:bottom w:w="72" w:type="dxa"/>
              <w:right w:w="115" w:type="dxa"/>
            </w:tcMar>
            <w:vAlign w:val="center"/>
          </w:tcPr>
          <w:p w14:paraId="4F6F3A1A" w14:textId="77777777" w:rsidR="005D0FE3" w:rsidRPr="003732F8" w:rsidRDefault="005D0FE3" w:rsidP="00EB2B44">
            <w:pPr>
              <w:pStyle w:val="Header"/>
              <w:tabs>
                <w:tab w:val="clear" w:pos="4320"/>
                <w:tab w:val="clear" w:pos="8640"/>
              </w:tabs>
              <w:rPr>
                <w:szCs w:val="22"/>
              </w:rPr>
            </w:pPr>
            <w:r w:rsidRPr="003732F8">
              <w:rPr>
                <w:szCs w:val="22"/>
              </w:rPr>
              <w:t>Plea</w:t>
            </w:r>
            <w:r>
              <w:rPr>
                <w:szCs w:val="22"/>
              </w:rPr>
              <w:t>se complete the Site Attenuation</w:t>
            </w:r>
            <w:r w:rsidRPr="003732F8">
              <w:rPr>
                <w:szCs w:val="22"/>
              </w:rPr>
              <w:t xml:space="preserve"> information below during the on-site assessment.</w:t>
            </w:r>
          </w:p>
        </w:tc>
      </w:tr>
      <w:tr w:rsidR="005D0FE3" w:rsidRPr="003732F8" w14:paraId="5F9541BB" w14:textId="77777777" w:rsidTr="00EB2B44">
        <w:trPr>
          <w:trHeight w:val="381"/>
          <w:jc w:val="center"/>
        </w:trPr>
        <w:tc>
          <w:tcPr>
            <w:tcW w:w="3125" w:type="dxa"/>
            <w:vMerge w:val="restart"/>
            <w:tcMar>
              <w:top w:w="72" w:type="dxa"/>
              <w:left w:w="115" w:type="dxa"/>
              <w:bottom w:w="72" w:type="dxa"/>
              <w:right w:w="115" w:type="dxa"/>
            </w:tcMar>
          </w:tcPr>
          <w:p w14:paraId="2F1AEA47" w14:textId="77777777" w:rsidR="005D0FE3" w:rsidRPr="003732F8" w:rsidRDefault="005D0FE3" w:rsidP="00EB2B44">
            <w:pPr>
              <w:pStyle w:val="Header"/>
              <w:tabs>
                <w:tab w:val="clear" w:pos="4320"/>
                <w:tab w:val="clear" w:pos="8640"/>
              </w:tabs>
              <w:rPr>
                <w:szCs w:val="22"/>
              </w:rPr>
            </w:pPr>
            <w:r w:rsidRPr="003732F8">
              <w:rPr>
                <w:szCs w:val="22"/>
              </w:rPr>
              <w:t>NSA measurement verification facility address:</w:t>
            </w:r>
          </w:p>
        </w:tc>
        <w:tc>
          <w:tcPr>
            <w:tcW w:w="6235" w:type="dxa"/>
            <w:tcMar>
              <w:top w:w="72" w:type="dxa"/>
              <w:left w:w="115" w:type="dxa"/>
              <w:bottom w:w="72" w:type="dxa"/>
              <w:right w:w="115" w:type="dxa"/>
            </w:tcMar>
          </w:tcPr>
          <w:p w14:paraId="369A7C09" w14:textId="20F6FC7C" w:rsidR="005D0FE3" w:rsidRPr="003732F8" w:rsidRDefault="005D0FE3" w:rsidP="00EB2B44">
            <w:pPr>
              <w:pStyle w:val="Header"/>
              <w:tabs>
                <w:tab w:val="clear" w:pos="4320"/>
                <w:tab w:val="clear" w:pos="8640"/>
              </w:tabs>
              <w:rPr>
                <w:szCs w:val="22"/>
              </w:rPr>
            </w:pPr>
            <w:bookmarkStart w:id="2" w:name="_GoBack"/>
            <w:bookmarkEnd w:id="2"/>
          </w:p>
        </w:tc>
      </w:tr>
      <w:tr w:rsidR="005D0FE3" w:rsidRPr="003732F8" w14:paraId="14E84E3F" w14:textId="77777777" w:rsidTr="00EB2B44">
        <w:trPr>
          <w:trHeight w:val="378"/>
          <w:jc w:val="center"/>
        </w:trPr>
        <w:tc>
          <w:tcPr>
            <w:tcW w:w="3125" w:type="dxa"/>
            <w:vMerge/>
            <w:tcMar>
              <w:top w:w="72" w:type="dxa"/>
              <w:left w:w="115" w:type="dxa"/>
              <w:bottom w:w="72" w:type="dxa"/>
              <w:right w:w="115" w:type="dxa"/>
            </w:tcMar>
          </w:tcPr>
          <w:p w14:paraId="7C078250" w14:textId="77777777" w:rsidR="005D0FE3" w:rsidRPr="003732F8" w:rsidRDefault="005D0FE3" w:rsidP="00EB2B44">
            <w:pPr>
              <w:pStyle w:val="Header"/>
              <w:tabs>
                <w:tab w:val="clear" w:pos="4320"/>
                <w:tab w:val="clear" w:pos="8640"/>
              </w:tabs>
              <w:rPr>
                <w:szCs w:val="22"/>
              </w:rPr>
            </w:pPr>
          </w:p>
        </w:tc>
        <w:tc>
          <w:tcPr>
            <w:tcW w:w="6235" w:type="dxa"/>
            <w:tcMar>
              <w:top w:w="72" w:type="dxa"/>
              <w:left w:w="115" w:type="dxa"/>
              <w:bottom w:w="72" w:type="dxa"/>
              <w:right w:w="115" w:type="dxa"/>
            </w:tcMar>
          </w:tcPr>
          <w:p w14:paraId="471F4008" w14:textId="77777777" w:rsidR="005D0FE3" w:rsidRPr="003732F8" w:rsidRDefault="005D0FE3" w:rsidP="00EB2B44">
            <w:pPr>
              <w:pStyle w:val="Header"/>
              <w:tabs>
                <w:tab w:val="clear" w:pos="4320"/>
                <w:tab w:val="clear" w:pos="8640"/>
              </w:tabs>
              <w:rPr>
                <w:szCs w:val="22"/>
              </w:rPr>
            </w:pPr>
          </w:p>
        </w:tc>
      </w:tr>
      <w:tr w:rsidR="005D0FE3" w:rsidRPr="003732F8" w14:paraId="320F3763" w14:textId="77777777" w:rsidTr="00EB2B44">
        <w:trPr>
          <w:trHeight w:val="378"/>
          <w:jc w:val="center"/>
        </w:trPr>
        <w:tc>
          <w:tcPr>
            <w:tcW w:w="3125" w:type="dxa"/>
            <w:vMerge/>
            <w:tcMar>
              <w:top w:w="72" w:type="dxa"/>
              <w:left w:w="115" w:type="dxa"/>
              <w:bottom w:w="72" w:type="dxa"/>
              <w:right w:w="115" w:type="dxa"/>
            </w:tcMar>
          </w:tcPr>
          <w:p w14:paraId="2F0E8A79" w14:textId="77777777" w:rsidR="005D0FE3" w:rsidRPr="003732F8" w:rsidRDefault="005D0FE3" w:rsidP="00EB2B44">
            <w:pPr>
              <w:pStyle w:val="Header"/>
              <w:tabs>
                <w:tab w:val="clear" w:pos="4320"/>
                <w:tab w:val="clear" w:pos="8640"/>
              </w:tabs>
              <w:rPr>
                <w:szCs w:val="22"/>
              </w:rPr>
            </w:pPr>
          </w:p>
        </w:tc>
        <w:tc>
          <w:tcPr>
            <w:tcW w:w="6235" w:type="dxa"/>
            <w:tcMar>
              <w:top w:w="72" w:type="dxa"/>
              <w:left w:w="115" w:type="dxa"/>
              <w:bottom w:w="72" w:type="dxa"/>
              <w:right w:w="115" w:type="dxa"/>
            </w:tcMar>
          </w:tcPr>
          <w:p w14:paraId="5BE317A7" w14:textId="77777777" w:rsidR="005D0FE3" w:rsidRPr="003732F8" w:rsidRDefault="005D0FE3" w:rsidP="00EB2B44">
            <w:pPr>
              <w:pStyle w:val="Header"/>
              <w:tabs>
                <w:tab w:val="clear" w:pos="4320"/>
                <w:tab w:val="clear" w:pos="8640"/>
              </w:tabs>
              <w:rPr>
                <w:szCs w:val="22"/>
              </w:rPr>
            </w:pPr>
          </w:p>
        </w:tc>
      </w:tr>
      <w:tr w:rsidR="005D0FE3" w:rsidRPr="003732F8" w14:paraId="25B7B9FD" w14:textId="77777777" w:rsidTr="00EB2B44">
        <w:trPr>
          <w:trHeight w:val="378"/>
          <w:jc w:val="center"/>
        </w:trPr>
        <w:tc>
          <w:tcPr>
            <w:tcW w:w="3125" w:type="dxa"/>
            <w:vMerge/>
            <w:tcMar>
              <w:top w:w="72" w:type="dxa"/>
              <w:left w:w="115" w:type="dxa"/>
              <w:bottom w:w="72" w:type="dxa"/>
              <w:right w:w="115" w:type="dxa"/>
            </w:tcMar>
          </w:tcPr>
          <w:p w14:paraId="0CCCA304" w14:textId="77777777" w:rsidR="005D0FE3" w:rsidRPr="003732F8" w:rsidRDefault="005D0FE3" w:rsidP="00EB2B44">
            <w:pPr>
              <w:pStyle w:val="Header"/>
              <w:tabs>
                <w:tab w:val="clear" w:pos="4320"/>
                <w:tab w:val="clear" w:pos="8640"/>
              </w:tabs>
              <w:rPr>
                <w:szCs w:val="22"/>
              </w:rPr>
            </w:pPr>
          </w:p>
        </w:tc>
        <w:tc>
          <w:tcPr>
            <w:tcW w:w="6235" w:type="dxa"/>
            <w:tcMar>
              <w:top w:w="72" w:type="dxa"/>
              <w:left w:w="115" w:type="dxa"/>
              <w:bottom w:w="72" w:type="dxa"/>
              <w:right w:w="115" w:type="dxa"/>
            </w:tcMar>
          </w:tcPr>
          <w:p w14:paraId="21967FF6" w14:textId="77777777" w:rsidR="005D0FE3" w:rsidRPr="003732F8" w:rsidRDefault="005D0FE3" w:rsidP="00EB2B44">
            <w:pPr>
              <w:pStyle w:val="Header"/>
              <w:tabs>
                <w:tab w:val="clear" w:pos="4320"/>
                <w:tab w:val="clear" w:pos="8640"/>
              </w:tabs>
              <w:rPr>
                <w:szCs w:val="22"/>
              </w:rPr>
            </w:pPr>
          </w:p>
        </w:tc>
      </w:tr>
      <w:tr w:rsidR="005D0FE3" w:rsidRPr="003732F8" w14:paraId="00BE2F73" w14:textId="77777777" w:rsidTr="00EB2B44">
        <w:trPr>
          <w:jc w:val="center"/>
        </w:trPr>
        <w:tc>
          <w:tcPr>
            <w:tcW w:w="3125" w:type="dxa"/>
            <w:tcMar>
              <w:top w:w="72" w:type="dxa"/>
              <w:left w:w="115" w:type="dxa"/>
              <w:bottom w:w="72" w:type="dxa"/>
              <w:right w:w="115" w:type="dxa"/>
            </w:tcMar>
          </w:tcPr>
          <w:p w14:paraId="1466EC8A" w14:textId="77777777" w:rsidR="005D0FE3" w:rsidRPr="003732F8" w:rsidRDefault="005D0FE3" w:rsidP="00EB2B44">
            <w:pPr>
              <w:pStyle w:val="Header"/>
              <w:tabs>
                <w:tab w:val="clear" w:pos="4320"/>
                <w:tab w:val="clear" w:pos="8640"/>
              </w:tabs>
              <w:rPr>
                <w:szCs w:val="22"/>
              </w:rPr>
            </w:pPr>
            <w:r w:rsidRPr="003732F8">
              <w:rPr>
                <w:szCs w:val="22"/>
              </w:rPr>
              <w:t>Site Description (i.e., 3 m, 10 m, OATS, Chamber):</w:t>
            </w:r>
          </w:p>
        </w:tc>
        <w:tc>
          <w:tcPr>
            <w:tcW w:w="6235" w:type="dxa"/>
            <w:tcMar>
              <w:top w:w="72" w:type="dxa"/>
              <w:left w:w="115" w:type="dxa"/>
              <w:bottom w:w="72" w:type="dxa"/>
              <w:right w:w="115" w:type="dxa"/>
            </w:tcMar>
          </w:tcPr>
          <w:p w14:paraId="4B8D2480" w14:textId="77777777" w:rsidR="005D0FE3" w:rsidRPr="003732F8" w:rsidRDefault="005D0FE3" w:rsidP="00EB2B44">
            <w:pPr>
              <w:pStyle w:val="Header"/>
              <w:tabs>
                <w:tab w:val="clear" w:pos="4320"/>
                <w:tab w:val="clear" w:pos="8640"/>
              </w:tabs>
              <w:rPr>
                <w:szCs w:val="22"/>
              </w:rPr>
            </w:pPr>
          </w:p>
        </w:tc>
      </w:tr>
    </w:tbl>
    <w:p w14:paraId="1B2F064D" w14:textId="77777777" w:rsidR="005D0FE3" w:rsidRDefault="005D0FE3" w:rsidP="005D0FE3">
      <w:pPr>
        <w:pStyle w:val="Header"/>
        <w:tabs>
          <w:tab w:val="clear" w:pos="4320"/>
          <w:tab w:val="clear" w:pos="8640"/>
        </w:tabs>
        <w:rPr>
          <w:szCs w:val="22"/>
        </w:rPr>
        <w:sectPr w:rsidR="005D0FE3" w:rsidSect="00EB2B44">
          <w:pgSz w:w="12240" w:h="15840" w:code="1"/>
          <w:pgMar w:top="1440" w:right="1440" w:bottom="1440" w:left="1440" w:header="720" w:footer="720" w:gutter="0"/>
          <w:cols w:space="720"/>
          <w:formProt w:val="0"/>
          <w:docGrid w:linePitch="299"/>
        </w:sectPr>
      </w:pPr>
    </w:p>
    <w:p w14:paraId="7611824D" w14:textId="4AF0D1AF" w:rsidR="005D0FE3" w:rsidRDefault="005D0FE3" w:rsidP="005D0FE3">
      <w:pPr>
        <w:pStyle w:val="Header"/>
        <w:tabs>
          <w:tab w:val="clear" w:pos="4320"/>
          <w:tab w:val="clear" w:pos="8640"/>
        </w:tabs>
        <w:rPr>
          <w:rFonts w:cs="Arial"/>
          <w:szCs w:val="22"/>
        </w:rPr>
      </w:pPr>
    </w:p>
    <w:p w14:paraId="18C0B082" w14:textId="77777777" w:rsidR="005D0FE3" w:rsidRDefault="005D0FE3" w:rsidP="005D0FE3">
      <w:pPr>
        <w:pStyle w:val="Header"/>
        <w:tabs>
          <w:tab w:val="clear" w:pos="4320"/>
          <w:tab w:val="clear" w:pos="8640"/>
        </w:tabs>
        <w:rPr>
          <w:rFonts w:cs="Arial"/>
          <w:szCs w:val="22"/>
        </w:rPr>
      </w:pPr>
    </w:p>
    <w:p w14:paraId="33403615" w14:textId="77777777" w:rsidR="005D0FE3" w:rsidRPr="0074012A" w:rsidRDefault="005D0FE3" w:rsidP="005D0FE3">
      <w:pPr>
        <w:pStyle w:val="Header"/>
        <w:tabs>
          <w:tab w:val="clear" w:pos="4320"/>
          <w:tab w:val="clear" w:pos="8640"/>
        </w:tabs>
        <w:rPr>
          <w:rFonts w:cs="Arial"/>
          <w:szCs w:val="22"/>
        </w:rPr>
      </w:pPr>
      <w:r w:rsidRPr="000878BD">
        <w:rPr>
          <w:rFonts w:cs="Arial"/>
          <w:b/>
          <w:szCs w:val="22"/>
        </w:rPr>
        <w:t>Note:</w:t>
      </w:r>
      <w:r w:rsidRPr="0074012A">
        <w:rPr>
          <w:rFonts w:cs="Arial"/>
          <w:szCs w:val="22"/>
        </w:rPr>
        <w:t xml:space="preserve"> </w:t>
      </w:r>
      <w:r w:rsidRPr="0074012A">
        <w:rPr>
          <w:rFonts w:cs="Arial"/>
          <w:szCs w:val="22"/>
        </w:rPr>
        <w:tab/>
      </w:r>
      <w:r w:rsidR="00F36B73" w:rsidRPr="0074012A">
        <w:rPr>
          <w:rFonts w:cs="Arial"/>
          <w:szCs w:val="22"/>
        </w:rPr>
        <w:t>Acceptance value is +/- 4</w:t>
      </w:r>
      <w:r w:rsidR="00F36B73">
        <w:rPr>
          <w:rFonts w:cs="Arial"/>
          <w:szCs w:val="22"/>
        </w:rPr>
        <w:t> </w:t>
      </w:r>
      <w:r w:rsidR="00F36B73" w:rsidRPr="0074012A">
        <w:rPr>
          <w:rFonts w:cs="Arial"/>
          <w:szCs w:val="22"/>
        </w:rPr>
        <w:t>dB from the theoretical value (C63.4-2003, Clause 5.4.6</w:t>
      </w:r>
      <w:r w:rsidR="00F36B73">
        <w:rPr>
          <w:rFonts w:cs="Arial"/>
          <w:szCs w:val="22"/>
        </w:rPr>
        <w:t>; C63.4-2009,</w:t>
      </w:r>
      <w:r w:rsidR="00F36B73" w:rsidRPr="0074012A">
        <w:rPr>
          <w:rFonts w:cs="Arial"/>
          <w:szCs w:val="22"/>
        </w:rPr>
        <w:t xml:space="preserve"> Clause 5.4.4, </w:t>
      </w:r>
      <w:r w:rsidR="00F36B73" w:rsidRPr="0074012A">
        <w:rPr>
          <w:rFonts w:cs="Arial"/>
          <w:i/>
          <w:szCs w:val="22"/>
        </w:rPr>
        <w:t>Site quality validation</w:t>
      </w:r>
      <w:r w:rsidR="00F36B73">
        <w:rPr>
          <w:rFonts w:cs="Arial"/>
          <w:i/>
          <w:szCs w:val="22"/>
        </w:rPr>
        <w:t>; C63.4:2014, Clause 5.4.4.2 Site acceptability criterion</w:t>
      </w:r>
      <w:r w:rsidR="00F36B73">
        <w:rPr>
          <w:rFonts w:cs="Arial"/>
          <w:szCs w:val="22"/>
        </w:rPr>
        <w:t>).</w:t>
      </w:r>
    </w:p>
    <w:tbl>
      <w:tblPr>
        <w:tblpPr w:leftFromText="180" w:rightFromText="180" w:vertAnchor="page" w:horzAnchor="margin" w:tblpXSpec="center" w:tblpY="6541"/>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1825"/>
        <w:gridCol w:w="1879"/>
        <w:gridCol w:w="1495"/>
        <w:gridCol w:w="1846"/>
      </w:tblGrid>
      <w:tr w:rsidR="005D0FE3" w:rsidRPr="003732F8" w14:paraId="3BF49A17" w14:textId="77777777" w:rsidTr="00EB2B44">
        <w:trPr>
          <w:jc w:val="center"/>
        </w:trPr>
        <w:tc>
          <w:tcPr>
            <w:tcW w:w="9360" w:type="dxa"/>
            <w:gridSpan w:val="5"/>
            <w:tcMar>
              <w:top w:w="72" w:type="dxa"/>
              <w:left w:w="115" w:type="dxa"/>
              <w:bottom w:w="72" w:type="dxa"/>
              <w:right w:w="115" w:type="dxa"/>
            </w:tcMar>
          </w:tcPr>
          <w:p w14:paraId="416788B7" w14:textId="77777777" w:rsidR="005D0FE3" w:rsidRPr="003732F8" w:rsidRDefault="005D0FE3" w:rsidP="00EB2B44">
            <w:pPr>
              <w:pStyle w:val="Header"/>
              <w:tabs>
                <w:tab w:val="clear" w:pos="4320"/>
                <w:tab w:val="clear" w:pos="8640"/>
              </w:tabs>
              <w:rPr>
                <w:szCs w:val="22"/>
              </w:rPr>
            </w:pPr>
            <w:r w:rsidRPr="003732F8">
              <w:rPr>
                <w:szCs w:val="22"/>
              </w:rPr>
              <w:t>Transmit antenna height:</w:t>
            </w:r>
          </w:p>
        </w:tc>
      </w:tr>
      <w:tr w:rsidR="005D0FE3" w:rsidRPr="003732F8" w14:paraId="688E46C7" w14:textId="77777777" w:rsidTr="00EB2B44">
        <w:trPr>
          <w:jc w:val="center"/>
        </w:trPr>
        <w:tc>
          <w:tcPr>
            <w:tcW w:w="9360" w:type="dxa"/>
            <w:gridSpan w:val="5"/>
            <w:tcMar>
              <w:top w:w="72" w:type="dxa"/>
              <w:left w:w="115" w:type="dxa"/>
              <w:bottom w:w="72" w:type="dxa"/>
              <w:right w:w="115" w:type="dxa"/>
            </w:tcMar>
          </w:tcPr>
          <w:p w14:paraId="31C83461" w14:textId="77777777" w:rsidR="005D0FE3" w:rsidRPr="003732F8" w:rsidRDefault="005D0FE3" w:rsidP="00EB2B44">
            <w:pPr>
              <w:pStyle w:val="Header"/>
              <w:tabs>
                <w:tab w:val="clear" w:pos="4320"/>
                <w:tab w:val="clear" w:pos="8640"/>
              </w:tabs>
              <w:rPr>
                <w:szCs w:val="22"/>
              </w:rPr>
            </w:pPr>
            <w:r w:rsidRPr="003732F8">
              <w:rPr>
                <w:szCs w:val="22"/>
              </w:rPr>
              <w:t>Test distance:</w:t>
            </w:r>
          </w:p>
        </w:tc>
      </w:tr>
      <w:tr w:rsidR="005D0FE3" w:rsidRPr="003732F8" w14:paraId="525A741F" w14:textId="77777777" w:rsidTr="00EB2B44">
        <w:trPr>
          <w:jc w:val="center"/>
        </w:trPr>
        <w:tc>
          <w:tcPr>
            <w:tcW w:w="2315" w:type="dxa"/>
            <w:tcMar>
              <w:top w:w="72" w:type="dxa"/>
              <w:left w:w="115" w:type="dxa"/>
              <w:bottom w:w="72" w:type="dxa"/>
              <w:right w:w="115" w:type="dxa"/>
            </w:tcMar>
            <w:vAlign w:val="center"/>
          </w:tcPr>
          <w:p w14:paraId="353E1C75" w14:textId="77777777" w:rsidR="005D0FE3" w:rsidRPr="003732F8" w:rsidRDefault="005D0FE3" w:rsidP="00EB2B44">
            <w:pPr>
              <w:rPr>
                <w:b/>
                <w:i/>
                <w:sz w:val="20"/>
              </w:rPr>
            </w:pPr>
            <w:r w:rsidRPr="003732F8">
              <w:rPr>
                <w:b/>
                <w:i/>
                <w:sz w:val="20"/>
              </w:rPr>
              <w:t>Frequency (MHz)</w:t>
            </w:r>
          </w:p>
        </w:tc>
        <w:tc>
          <w:tcPr>
            <w:tcW w:w="1825" w:type="dxa"/>
            <w:tcMar>
              <w:top w:w="72" w:type="dxa"/>
              <w:left w:w="115" w:type="dxa"/>
              <w:bottom w:w="72" w:type="dxa"/>
              <w:right w:w="115" w:type="dxa"/>
            </w:tcMar>
            <w:vAlign w:val="center"/>
          </w:tcPr>
          <w:p w14:paraId="2AD67804" w14:textId="77777777" w:rsidR="005D0FE3" w:rsidRPr="003732F8" w:rsidRDefault="005D0FE3" w:rsidP="00EB2B44">
            <w:pPr>
              <w:rPr>
                <w:b/>
                <w:i/>
                <w:sz w:val="20"/>
              </w:rPr>
            </w:pPr>
            <w:r w:rsidRPr="003732F8">
              <w:rPr>
                <w:b/>
                <w:i/>
                <w:sz w:val="20"/>
              </w:rPr>
              <w:t>Old Value (dB)</w:t>
            </w:r>
          </w:p>
          <w:p w14:paraId="00C6FE2F" w14:textId="77777777" w:rsidR="005D0FE3" w:rsidRPr="003732F8" w:rsidRDefault="005D0FE3" w:rsidP="00EB2B44">
            <w:pPr>
              <w:rPr>
                <w:rFonts w:ascii="Arial Narrow" w:hAnsi="Arial Narrow"/>
                <w:b/>
                <w:i/>
                <w:sz w:val="20"/>
              </w:rPr>
            </w:pPr>
            <w:r w:rsidRPr="003732F8">
              <w:rPr>
                <w:rFonts w:ascii="Arial Narrow" w:hAnsi="Arial Narrow"/>
                <w:b/>
                <w:i/>
                <w:sz w:val="20"/>
              </w:rPr>
              <w:t>(Deviation from Theoretical NSA)</w:t>
            </w:r>
          </w:p>
        </w:tc>
        <w:tc>
          <w:tcPr>
            <w:tcW w:w="1879" w:type="dxa"/>
            <w:tcMar>
              <w:top w:w="72" w:type="dxa"/>
              <w:left w:w="115" w:type="dxa"/>
              <w:bottom w:w="72" w:type="dxa"/>
              <w:right w:w="115" w:type="dxa"/>
            </w:tcMar>
            <w:vAlign w:val="center"/>
          </w:tcPr>
          <w:p w14:paraId="6D12048C" w14:textId="77777777" w:rsidR="005D0FE3" w:rsidRPr="003732F8" w:rsidRDefault="005D0FE3" w:rsidP="00EB2B44">
            <w:pPr>
              <w:rPr>
                <w:b/>
                <w:i/>
                <w:sz w:val="20"/>
              </w:rPr>
            </w:pPr>
            <w:r w:rsidRPr="003732F8">
              <w:rPr>
                <w:b/>
                <w:i/>
                <w:sz w:val="20"/>
              </w:rPr>
              <w:t>New Value (dB)</w:t>
            </w:r>
          </w:p>
          <w:p w14:paraId="674566E5" w14:textId="77777777" w:rsidR="005D0FE3" w:rsidRPr="003732F8" w:rsidRDefault="005D0FE3" w:rsidP="00EB2B44">
            <w:pPr>
              <w:rPr>
                <w:rFonts w:ascii="Arial Narrow" w:hAnsi="Arial Narrow"/>
                <w:b/>
                <w:i/>
                <w:sz w:val="20"/>
              </w:rPr>
            </w:pPr>
            <w:r w:rsidRPr="003732F8">
              <w:rPr>
                <w:rFonts w:ascii="Arial Narrow" w:hAnsi="Arial Narrow"/>
                <w:b/>
                <w:i/>
                <w:sz w:val="20"/>
              </w:rPr>
              <w:t>(Deviation from Theoretical NSA)</w:t>
            </w:r>
          </w:p>
        </w:tc>
        <w:tc>
          <w:tcPr>
            <w:tcW w:w="1495" w:type="dxa"/>
            <w:tcMar>
              <w:top w:w="72" w:type="dxa"/>
              <w:left w:w="115" w:type="dxa"/>
              <w:bottom w:w="72" w:type="dxa"/>
              <w:right w:w="115" w:type="dxa"/>
            </w:tcMar>
            <w:vAlign w:val="center"/>
          </w:tcPr>
          <w:p w14:paraId="6C89441E" w14:textId="77777777" w:rsidR="005D0FE3" w:rsidRPr="003732F8" w:rsidRDefault="005D0FE3" w:rsidP="00EB2B44">
            <w:pPr>
              <w:rPr>
                <w:b/>
                <w:i/>
                <w:sz w:val="20"/>
              </w:rPr>
            </w:pPr>
            <w:r w:rsidRPr="003732F8">
              <w:rPr>
                <w:b/>
                <w:i/>
                <w:sz w:val="20"/>
              </w:rPr>
              <w:t>Polarization</w:t>
            </w:r>
          </w:p>
        </w:tc>
        <w:tc>
          <w:tcPr>
            <w:tcW w:w="1846" w:type="dxa"/>
            <w:tcMar>
              <w:top w:w="72" w:type="dxa"/>
              <w:left w:w="115" w:type="dxa"/>
              <w:bottom w:w="72" w:type="dxa"/>
              <w:right w:w="115" w:type="dxa"/>
            </w:tcMar>
            <w:vAlign w:val="center"/>
          </w:tcPr>
          <w:p w14:paraId="69072670" w14:textId="77777777" w:rsidR="005D0FE3" w:rsidRPr="003732F8" w:rsidRDefault="005D0FE3" w:rsidP="00EB2B44">
            <w:pPr>
              <w:rPr>
                <w:b/>
                <w:i/>
                <w:sz w:val="20"/>
              </w:rPr>
            </w:pPr>
            <w:r w:rsidRPr="003732F8">
              <w:rPr>
                <w:b/>
                <w:i/>
                <w:sz w:val="20"/>
              </w:rPr>
              <w:t>Position</w:t>
            </w:r>
          </w:p>
        </w:tc>
      </w:tr>
      <w:tr w:rsidR="005D0FE3" w:rsidRPr="003732F8" w14:paraId="53690D1F" w14:textId="77777777" w:rsidTr="00EB2B44">
        <w:trPr>
          <w:jc w:val="center"/>
        </w:trPr>
        <w:tc>
          <w:tcPr>
            <w:tcW w:w="2315" w:type="dxa"/>
            <w:tcMar>
              <w:top w:w="72" w:type="dxa"/>
              <w:left w:w="115" w:type="dxa"/>
              <w:bottom w:w="72" w:type="dxa"/>
              <w:right w:w="115" w:type="dxa"/>
            </w:tcMar>
            <w:vAlign w:val="center"/>
          </w:tcPr>
          <w:p w14:paraId="7325B681" w14:textId="77777777" w:rsidR="005D0FE3" w:rsidRPr="003732F8" w:rsidRDefault="005D0FE3" w:rsidP="00EB2B44">
            <w:pPr>
              <w:rPr>
                <w:sz w:val="20"/>
              </w:rPr>
            </w:pPr>
          </w:p>
        </w:tc>
        <w:tc>
          <w:tcPr>
            <w:tcW w:w="1825" w:type="dxa"/>
            <w:tcMar>
              <w:top w:w="72" w:type="dxa"/>
              <w:left w:w="115" w:type="dxa"/>
              <w:bottom w:w="72" w:type="dxa"/>
              <w:right w:w="115" w:type="dxa"/>
            </w:tcMar>
            <w:vAlign w:val="center"/>
          </w:tcPr>
          <w:p w14:paraId="08D76CA0" w14:textId="77777777" w:rsidR="005D0FE3" w:rsidRPr="003732F8" w:rsidRDefault="005D0FE3" w:rsidP="00EB2B44">
            <w:pPr>
              <w:rPr>
                <w:sz w:val="20"/>
              </w:rPr>
            </w:pPr>
          </w:p>
        </w:tc>
        <w:tc>
          <w:tcPr>
            <w:tcW w:w="1879" w:type="dxa"/>
            <w:tcMar>
              <w:top w:w="72" w:type="dxa"/>
              <w:left w:w="115" w:type="dxa"/>
              <w:bottom w:w="72" w:type="dxa"/>
              <w:right w:w="115" w:type="dxa"/>
            </w:tcMar>
            <w:vAlign w:val="center"/>
          </w:tcPr>
          <w:p w14:paraId="4B6EF00B" w14:textId="77777777" w:rsidR="005D0FE3" w:rsidRPr="003732F8" w:rsidRDefault="005D0FE3" w:rsidP="00EB2B44">
            <w:pPr>
              <w:rPr>
                <w:sz w:val="20"/>
              </w:rPr>
            </w:pPr>
          </w:p>
        </w:tc>
        <w:tc>
          <w:tcPr>
            <w:tcW w:w="1495" w:type="dxa"/>
            <w:tcMar>
              <w:top w:w="72" w:type="dxa"/>
              <w:left w:w="115" w:type="dxa"/>
              <w:bottom w:w="72" w:type="dxa"/>
              <w:right w:w="115" w:type="dxa"/>
            </w:tcMar>
            <w:vAlign w:val="center"/>
          </w:tcPr>
          <w:p w14:paraId="79FBBF7E" w14:textId="77777777" w:rsidR="005D0FE3" w:rsidRPr="003732F8" w:rsidRDefault="005D0FE3" w:rsidP="00EB2B44">
            <w:pPr>
              <w:rPr>
                <w:sz w:val="20"/>
              </w:rPr>
            </w:pPr>
            <w:r w:rsidRPr="003732F8">
              <w:rPr>
                <w:sz w:val="20"/>
              </w:rPr>
              <w:t>Vertical</w:t>
            </w:r>
          </w:p>
        </w:tc>
        <w:tc>
          <w:tcPr>
            <w:tcW w:w="1846" w:type="dxa"/>
            <w:tcMar>
              <w:top w:w="72" w:type="dxa"/>
              <w:left w:w="115" w:type="dxa"/>
              <w:bottom w:w="72" w:type="dxa"/>
              <w:right w:w="115" w:type="dxa"/>
            </w:tcMar>
            <w:vAlign w:val="center"/>
          </w:tcPr>
          <w:p w14:paraId="49EE3B62" w14:textId="77777777" w:rsidR="005D0FE3" w:rsidRPr="003732F8" w:rsidRDefault="005D0FE3" w:rsidP="00EB2B44">
            <w:pPr>
              <w:rPr>
                <w:sz w:val="20"/>
              </w:rPr>
            </w:pPr>
          </w:p>
        </w:tc>
      </w:tr>
      <w:tr w:rsidR="005D0FE3" w:rsidRPr="003732F8" w14:paraId="20D2B112" w14:textId="77777777" w:rsidTr="00EB2B44">
        <w:trPr>
          <w:jc w:val="center"/>
        </w:trPr>
        <w:tc>
          <w:tcPr>
            <w:tcW w:w="2315" w:type="dxa"/>
            <w:tcMar>
              <w:top w:w="72" w:type="dxa"/>
              <w:left w:w="115" w:type="dxa"/>
              <w:bottom w:w="72" w:type="dxa"/>
              <w:right w:w="115" w:type="dxa"/>
            </w:tcMar>
            <w:vAlign w:val="center"/>
          </w:tcPr>
          <w:p w14:paraId="00293508" w14:textId="77777777" w:rsidR="005D0FE3" w:rsidRPr="003732F8" w:rsidRDefault="005D0FE3" w:rsidP="00EB2B44">
            <w:pPr>
              <w:rPr>
                <w:sz w:val="20"/>
              </w:rPr>
            </w:pPr>
          </w:p>
        </w:tc>
        <w:tc>
          <w:tcPr>
            <w:tcW w:w="1825" w:type="dxa"/>
            <w:tcMar>
              <w:top w:w="72" w:type="dxa"/>
              <w:left w:w="115" w:type="dxa"/>
              <w:bottom w:w="72" w:type="dxa"/>
              <w:right w:w="115" w:type="dxa"/>
            </w:tcMar>
            <w:vAlign w:val="center"/>
          </w:tcPr>
          <w:p w14:paraId="47E4346B" w14:textId="77777777" w:rsidR="005D0FE3" w:rsidRPr="003732F8" w:rsidRDefault="005D0FE3" w:rsidP="00EB2B44">
            <w:pPr>
              <w:rPr>
                <w:sz w:val="20"/>
              </w:rPr>
            </w:pPr>
          </w:p>
        </w:tc>
        <w:tc>
          <w:tcPr>
            <w:tcW w:w="1879" w:type="dxa"/>
            <w:tcMar>
              <w:top w:w="72" w:type="dxa"/>
              <w:left w:w="115" w:type="dxa"/>
              <w:bottom w:w="72" w:type="dxa"/>
              <w:right w:w="115" w:type="dxa"/>
            </w:tcMar>
            <w:vAlign w:val="center"/>
          </w:tcPr>
          <w:p w14:paraId="18BBD5C6" w14:textId="77777777" w:rsidR="005D0FE3" w:rsidRPr="003732F8" w:rsidRDefault="005D0FE3" w:rsidP="00EB2B44">
            <w:pPr>
              <w:rPr>
                <w:sz w:val="20"/>
              </w:rPr>
            </w:pPr>
          </w:p>
        </w:tc>
        <w:tc>
          <w:tcPr>
            <w:tcW w:w="1495" w:type="dxa"/>
            <w:tcMar>
              <w:top w:w="72" w:type="dxa"/>
              <w:left w:w="115" w:type="dxa"/>
              <w:bottom w:w="72" w:type="dxa"/>
              <w:right w:w="115" w:type="dxa"/>
            </w:tcMar>
            <w:vAlign w:val="center"/>
          </w:tcPr>
          <w:p w14:paraId="7904DA2D" w14:textId="77777777" w:rsidR="005D0FE3" w:rsidRPr="003732F8" w:rsidRDefault="005D0FE3" w:rsidP="00EB2B44">
            <w:pPr>
              <w:rPr>
                <w:sz w:val="20"/>
              </w:rPr>
            </w:pPr>
            <w:r w:rsidRPr="003732F8">
              <w:rPr>
                <w:sz w:val="20"/>
              </w:rPr>
              <w:t xml:space="preserve">Vertical </w:t>
            </w:r>
          </w:p>
        </w:tc>
        <w:tc>
          <w:tcPr>
            <w:tcW w:w="1846" w:type="dxa"/>
            <w:tcMar>
              <w:top w:w="72" w:type="dxa"/>
              <w:left w:w="115" w:type="dxa"/>
              <w:bottom w:w="72" w:type="dxa"/>
              <w:right w:w="115" w:type="dxa"/>
            </w:tcMar>
            <w:vAlign w:val="center"/>
          </w:tcPr>
          <w:p w14:paraId="4A32FAF7" w14:textId="77777777" w:rsidR="005D0FE3" w:rsidRPr="003732F8" w:rsidRDefault="005D0FE3" w:rsidP="00EB2B44">
            <w:pPr>
              <w:rPr>
                <w:sz w:val="20"/>
              </w:rPr>
            </w:pPr>
          </w:p>
        </w:tc>
      </w:tr>
      <w:tr w:rsidR="005D0FE3" w:rsidRPr="003732F8" w14:paraId="3B85D098" w14:textId="77777777" w:rsidTr="00EB2B44">
        <w:trPr>
          <w:jc w:val="center"/>
        </w:trPr>
        <w:tc>
          <w:tcPr>
            <w:tcW w:w="2315" w:type="dxa"/>
            <w:tcMar>
              <w:top w:w="72" w:type="dxa"/>
              <w:left w:w="115" w:type="dxa"/>
              <w:bottom w:w="72" w:type="dxa"/>
              <w:right w:w="115" w:type="dxa"/>
            </w:tcMar>
            <w:vAlign w:val="center"/>
          </w:tcPr>
          <w:p w14:paraId="4DDFC320" w14:textId="77777777" w:rsidR="005D0FE3" w:rsidRPr="003732F8" w:rsidRDefault="005D0FE3" w:rsidP="00EB2B44">
            <w:pPr>
              <w:rPr>
                <w:sz w:val="20"/>
              </w:rPr>
            </w:pPr>
          </w:p>
        </w:tc>
        <w:tc>
          <w:tcPr>
            <w:tcW w:w="1825" w:type="dxa"/>
            <w:tcMar>
              <w:top w:w="72" w:type="dxa"/>
              <w:left w:w="115" w:type="dxa"/>
              <w:bottom w:w="72" w:type="dxa"/>
              <w:right w:w="115" w:type="dxa"/>
            </w:tcMar>
            <w:vAlign w:val="center"/>
          </w:tcPr>
          <w:p w14:paraId="1C4D7653" w14:textId="77777777" w:rsidR="005D0FE3" w:rsidRPr="003732F8" w:rsidRDefault="005D0FE3" w:rsidP="00EB2B44">
            <w:pPr>
              <w:rPr>
                <w:sz w:val="20"/>
              </w:rPr>
            </w:pPr>
          </w:p>
        </w:tc>
        <w:tc>
          <w:tcPr>
            <w:tcW w:w="1879" w:type="dxa"/>
            <w:tcMar>
              <w:top w:w="72" w:type="dxa"/>
              <w:left w:w="115" w:type="dxa"/>
              <w:bottom w:w="72" w:type="dxa"/>
              <w:right w:w="115" w:type="dxa"/>
            </w:tcMar>
            <w:vAlign w:val="center"/>
          </w:tcPr>
          <w:p w14:paraId="62C0FD81" w14:textId="77777777" w:rsidR="005D0FE3" w:rsidRPr="003732F8" w:rsidRDefault="005D0FE3" w:rsidP="00EB2B44">
            <w:pPr>
              <w:rPr>
                <w:sz w:val="20"/>
              </w:rPr>
            </w:pPr>
          </w:p>
        </w:tc>
        <w:tc>
          <w:tcPr>
            <w:tcW w:w="1495" w:type="dxa"/>
            <w:tcMar>
              <w:top w:w="72" w:type="dxa"/>
              <w:left w:w="115" w:type="dxa"/>
              <w:bottom w:w="72" w:type="dxa"/>
              <w:right w:w="115" w:type="dxa"/>
            </w:tcMar>
            <w:vAlign w:val="center"/>
          </w:tcPr>
          <w:p w14:paraId="20CA3646" w14:textId="77777777" w:rsidR="005D0FE3" w:rsidRPr="003732F8" w:rsidRDefault="005D0FE3" w:rsidP="00EB2B44">
            <w:pPr>
              <w:rPr>
                <w:sz w:val="20"/>
              </w:rPr>
            </w:pPr>
            <w:r w:rsidRPr="003732F8">
              <w:rPr>
                <w:sz w:val="20"/>
              </w:rPr>
              <w:t>Vertical</w:t>
            </w:r>
          </w:p>
        </w:tc>
        <w:tc>
          <w:tcPr>
            <w:tcW w:w="1846" w:type="dxa"/>
            <w:tcMar>
              <w:top w:w="72" w:type="dxa"/>
              <w:left w:w="115" w:type="dxa"/>
              <w:bottom w:w="72" w:type="dxa"/>
              <w:right w:w="115" w:type="dxa"/>
            </w:tcMar>
            <w:vAlign w:val="center"/>
          </w:tcPr>
          <w:p w14:paraId="0890F14D" w14:textId="77777777" w:rsidR="005D0FE3" w:rsidRPr="003732F8" w:rsidRDefault="005D0FE3" w:rsidP="00EB2B44">
            <w:pPr>
              <w:rPr>
                <w:sz w:val="20"/>
              </w:rPr>
            </w:pPr>
          </w:p>
        </w:tc>
      </w:tr>
      <w:tr w:rsidR="005D0FE3" w:rsidRPr="003732F8" w14:paraId="75B25333" w14:textId="77777777" w:rsidTr="00EB2B44">
        <w:trPr>
          <w:jc w:val="center"/>
        </w:trPr>
        <w:tc>
          <w:tcPr>
            <w:tcW w:w="9360" w:type="dxa"/>
            <w:gridSpan w:val="5"/>
            <w:tcMar>
              <w:top w:w="72" w:type="dxa"/>
              <w:left w:w="115" w:type="dxa"/>
              <w:bottom w:w="72" w:type="dxa"/>
              <w:right w:w="115" w:type="dxa"/>
            </w:tcMar>
            <w:vAlign w:val="center"/>
          </w:tcPr>
          <w:p w14:paraId="17A024D9" w14:textId="77777777" w:rsidR="005D0FE3" w:rsidRPr="003732F8" w:rsidRDefault="005D0FE3" w:rsidP="00EB2B44">
            <w:pPr>
              <w:pStyle w:val="Header"/>
              <w:tabs>
                <w:tab w:val="clear" w:pos="4320"/>
                <w:tab w:val="clear" w:pos="8640"/>
              </w:tabs>
              <w:rPr>
                <w:szCs w:val="22"/>
              </w:rPr>
            </w:pPr>
          </w:p>
        </w:tc>
      </w:tr>
      <w:tr w:rsidR="005D0FE3" w:rsidRPr="003732F8" w14:paraId="7C67D7FD" w14:textId="77777777" w:rsidTr="00EB2B44">
        <w:trPr>
          <w:jc w:val="center"/>
        </w:trPr>
        <w:tc>
          <w:tcPr>
            <w:tcW w:w="9360" w:type="dxa"/>
            <w:gridSpan w:val="5"/>
            <w:tcMar>
              <w:top w:w="72" w:type="dxa"/>
              <w:left w:w="115" w:type="dxa"/>
              <w:bottom w:w="72" w:type="dxa"/>
              <w:right w:w="115" w:type="dxa"/>
            </w:tcMar>
            <w:vAlign w:val="center"/>
          </w:tcPr>
          <w:p w14:paraId="552EB879" w14:textId="77777777" w:rsidR="005D0FE3" w:rsidRPr="003732F8" w:rsidRDefault="005D0FE3" w:rsidP="00EB2B44">
            <w:pPr>
              <w:pStyle w:val="Header"/>
              <w:tabs>
                <w:tab w:val="clear" w:pos="4320"/>
                <w:tab w:val="clear" w:pos="8640"/>
              </w:tabs>
              <w:rPr>
                <w:sz w:val="20"/>
              </w:rPr>
            </w:pPr>
            <w:r w:rsidRPr="003732F8">
              <w:rPr>
                <w:szCs w:val="22"/>
              </w:rPr>
              <w:t>Transmit antenna height:</w:t>
            </w:r>
          </w:p>
        </w:tc>
      </w:tr>
      <w:tr w:rsidR="005D0FE3" w:rsidRPr="003732F8" w14:paraId="4B529E13" w14:textId="77777777" w:rsidTr="00EB2B44">
        <w:trPr>
          <w:jc w:val="center"/>
        </w:trPr>
        <w:tc>
          <w:tcPr>
            <w:tcW w:w="9360" w:type="dxa"/>
            <w:gridSpan w:val="5"/>
            <w:tcMar>
              <w:top w:w="72" w:type="dxa"/>
              <w:left w:w="115" w:type="dxa"/>
              <w:bottom w:w="72" w:type="dxa"/>
              <w:right w:w="115" w:type="dxa"/>
            </w:tcMar>
            <w:vAlign w:val="center"/>
          </w:tcPr>
          <w:p w14:paraId="36D6038A" w14:textId="77777777" w:rsidR="005D0FE3" w:rsidRPr="003732F8" w:rsidRDefault="005D0FE3" w:rsidP="00EB2B44">
            <w:pPr>
              <w:pStyle w:val="Header"/>
              <w:tabs>
                <w:tab w:val="clear" w:pos="4320"/>
                <w:tab w:val="clear" w:pos="8640"/>
              </w:tabs>
              <w:rPr>
                <w:szCs w:val="22"/>
              </w:rPr>
            </w:pPr>
            <w:r w:rsidRPr="003732F8">
              <w:rPr>
                <w:szCs w:val="22"/>
              </w:rPr>
              <w:t>Test distance:</w:t>
            </w:r>
          </w:p>
        </w:tc>
      </w:tr>
      <w:tr w:rsidR="005D0FE3" w:rsidRPr="003732F8" w14:paraId="4A591173" w14:textId="77777777" w:rsidTr="00EB2B44">
        <w:trPr>
          <w:jc w:val="center"/>
        </w:trPr>
        <w:tc>
          <w:tcPr>
            <w:tcW w:w="2315" w:type="dxa"/>
            <w:tcMar>
              <w:top w:w="72" w:type="dxa"/>
              <w:left w:w="115" w:type="dxa"/>
              <w:bottom w:w="72" w:type="dxa"/>
              <w:right w:w="115" w:type="dxa"/>
            </w:tcMar>
            <w:vAlign w:val="center"/>
          </w:tcPr>
          <w:p w14:paraId="3B8709AE" w14:textId="77777777" w:rsidR="005D0FE3" w:rsidRPr="003732F8" w:rsidRDefault="005D0FE3" w:rsidP="00EB2B44">
            <w:pPr>
              <w:rPr>
                <w:b/>
                <w:i/>
                <w:sz w:val="20"/>
              </w:rPr>
            </w:pPr>
            <w:r w:rsidRPr="003732F8">
              <w:rPr>
                <w:b/>
                <w:i/>
                <w:sz w:val="20"/>
              </w:rPr>
              <w:t>Frequency (MHz)</w:t>
            </w:r>
          </w:p>
        </w:tc>
        <w:tc>
          <w:tcPr>
            <w:tcW w:w="1825" w:type="dxa"/>
            <w:tcMar>
              <w:top w:w="72" w:type="dxa"/>
              <w:left w:w="115" w:type="dxa"/>
              <w:bottom w:w="72" w:type="dxa"/>
              <w:right w:w="115" w:type="dxa"/>
            </w:tcMar>
            <w:vAlign w:val="center"/>
          </w:tcPr>
          <w:p w14:paraId="468B3CB1" w14:textId="77777777" w:rsidR="005D0FE3" w:rsidRPr="003732F8" w:rsidRDefault="005D0FE3" w:rsidP="00EB2B44">
            <w:pPr>
              <w:rPr>
                <w:b/>
                <w:i/>
                <w:sz w:val="20"/>
              </w:rPr>
            </w:pPr>
            <w:r w:rsidRPr="003732F8">
              <w:rPr>
                <w:b/>
                <w:i/>
                <w:sz w:val="20"/>
              </w:rPr>
              <w:t>Old Value (dB)</w:t>
            </w:r>
          </w:p>
          <w:p w14:paraId="66A41C07" w14:textId="77777777" w:rsidR="005D0FE3" w:rsidRPr="003732F8" w:rsidRDefault="005D0FE3" w:rsidP="00EB2B44">
            <w:pPr>
              <w:rPr>
                <w:rFonts w:ascii="Arial Narrow" w:hAnsi="Arial Narrow"/>
                <w:b/>
                <w:i/>
                <w:sz w:val="20"/>
              </w:rPr>
            </w:pPr>
            <w:r w:rsidRPr="003732F8">
              <w:rPr>
                <w:rFonts w:ascii="Arial Narrow" w:hAnsi="Arial Narrow"/>
                <w:b/>
                <w:i/>
                <w:sz w:val="20"/>
              </w:rPr>
              <w:t>(Deviation from Theoretical NSA)</w:t>
            </w:r>
          </w:p>
        </w:tc>
        <w:tc>
          <w:tcPr>
            <w:tcW w:w="1879" w:type="dxa"/>
            <w:tcMar>
              <w:top w:w="72" w:type="dxa"/>
              <w:left w:w="115" w:type="dxa"/>
              <w:bottom w:w="72" w:type="dxa"/>
              <w:right w:w="115" w:type="dxa"/>
            </w:tcMar>
            <w:vAlign w:val="center"/>
          </w:tcPr>
          <w:p w14:paraId="40D42E8E" w14:textId="77777777" w:rsidR="005D0FE3" w:rsidRPr="003732F8" w:rsidRDefault="005D0FE3" w:rsidP="00EB2B44">
            <w:pPr>
              <w:rPr>
                <w:b/>
                <w:i/>
                <w:sz w:val="20"/>
              </w:rPr>
            </w:pPr>
            <w:r w:rsidRPr="003732F8">
              <w:rPr>
                <w:b/>
                <w:i/>
                <w:sz w:val="20"/>
              </w:rPr>
              <w:t>New Value (dB)</w:t>
            </w:r>
          </w:p>
          <w:p w14:paraId="270ADAA6" w14:textId="77777777" w:rsidR="005D0FE3" w:rsidRPr="003732F8" w:rsidRDefault="005D0FE3" w:rsidP="00EB2B44">
            <w:pPr>
              <w:rPr>
                <w:rFonts w:ascii="Arial Narrow" w:hAnsi="Arial Narrow"/>
                <w:b/>
                <w:i/>
                <w:sz w:val="20"/>
              </w:rPr>
            </w:pPr>
            <w:r w:rsidRPr="003732F8">
              <w:rPr>
                <w:rFonts w:ascii="Arial Narrow" w:hAnsi="Arial Narrow"/>
                <w:b/>
                <w:i/>
                <w:sz w:val="20"/>
              </w:rPr>
              <w:t>(Deviation from Theoretical NSA)</w:t>
            </w:r>
          </w:p>
        </w:tc>
        <w:tc>
          <w:tcPr>
            <w:tcW w:w="1495" w:type="dxa"/>
            <w:tcMar>
              <w:top w:w="72" w:type="dxa"/>
              <w:left w:w="115" w:type="dxa"/>
              <w:bottom w:w="72" w:type="dxa"/>
              <w:right w:w="115" w:type="dxa"/>
            </w:tcMar>
            <w:vAlign w:val="center"/>
          </w:tcPr>
          <w:p w14:paraId="6672DCB5" w14:textId="77777777" w:rsidR="005D0FE3" w:rsidRPr="003732F8" w:rsidRDefault="005D0FE3" w:rsidP="00EB2B44">
            <w:pPr>
              <w:rPr>
                <w:b/>
                <w:i/>
                <w:sz w:val="20"/>
              </w:rPr>
            </w:pPr>
            <w:r w:rsidRPr="003732F8">
              <w:rPr>
                <w:b/>
                <w:i/>
                <w:sz w:val="20"/>
              </w:rPr>
              <w:t>Polarization</w:t>
            </w:r>
          </w:p>
        </w:tc>
        <w:tc>
          <w:tcPr>
            <w:tcW w:w="1846" w:type="dxa"/>
            <w:tcMar>
              <w:top w:w="72" w:type="dxa"/>
              <w:left w:w="115" w:type="dxa"/>
              <w:bottom w:w="72" w:type="dxa"/>
              <w:right w:w="115" w:type="dxa"/>
            </w:tcMar>
            <w:vAlign w:val="center"/>
          </w:tcPr>
          <w:p w14:paraId="5F89F3C1" w14:textId="77777777" w:rsidR="005D0FE3" w:rsidRPr="003732F8" w:rsidRDefault="005D0FE3" w:rsidP="00EB2B44">
            <w:pPr>
              <w:rPr>
                <w:b/>
                <w:i/>
                <w:sz w:val="20"/>
              </w:rPr>
            </w:pPr>
            <w:r w:rsidRPr="003732F8">
              <w:rPr>
                <w:b/>
                <w:i/>
                <w:sz w:val="20"/>
              </w:rPr>
              <w:t>Position</w:t>
            </w:r>
          </w:p>
        </w:tc>
      </w:tr>
      <w:tr w:rsidR="005D0FE3" w:rsidRPr="003732F8" w14:paraId="4CAC9557" w14:textId="77777777" w:rsidTr="00EB2B44">
        <w:trPr>
          <w:jc w:val="center"/>
        </w:trPr>
        <w:tc>
          <w:tcPr>
            <w:tcW w:w="2315" w:type="dxa"/>
            <w:tcMar>
              <w:top w:w="72" w:type="dxa"/>
              <w:left w:w="115" w:type="dxa"/>
              <w:bottom w:w="72" w:type="dxa"/>
              <w:right w:w="115" w:type="dxa"/>
            </w:tcMar>
            <w:vAlign w:val="center"/>
          </w:tcPr>
          <w:p w14:paraId="55FF368D" w14:textId="77777777" w:rsidR="005D0FE3" w:rsidRPr="003732F8" w:rsidRDefault="005D0FE3" w:rsidP="00EB2B44">
            <w:pPr>
              <w:rPr>
                <w:sz w:val="20"/>
              </w:rPr>
            </w:pPr>
          </w:p>
        </w:tc>
        <w:tc>
          <w:tcPr>
            <w:tcW w:w="1825" w:type="dxa"/>
            <w:tcMar>
              <w:top w:w="72" w:type="dxa"/>
              <w:left w:w="115" w:type="dxa"/>
              <w:bottom w:w="72" w:type="dxa"/>
              <w:right w:w="115" w:type="dxa"/>
            </w:tcMar>
            <w:vAlign w:val="center"/>
          </w:tcPr>
          <w:p w14:paraId="3ADCADE4" w14:textId="77777777" w:rsidR="005D0FE3" w:rsidRPr="003732F8" w:rsidRDefault="005D0FE3" w:rsidP="00EB2B44">
            <w:pPr>
              <w:rPr>
                <w:sz w:val="20"/>
              </w:rPr>
            </w:pPr>
          </w:p>
        </w:tc>
        <w:tc>
          <w:tcPr>
            <w:tcW w:w="1879" w:type="dxa"/>
            <w:tcMar>
              <w:top w:w="72" w:type="dxa"/>
              <w:left w:w="115" w:type="dxa"/>
              <w:bottom w:w="72" w:type="dxa"/>
              <w:right w:w="115" w:type="dxa"/>
            </w:tcMar>
            <w:vAlign w:val="center"/>
          </w:tcPr>
          <w:p w14:paraId="3F07E888" w14:textId="77777777" w:rsidR="005D0FE3" w:rsidRPr="003732F8" w:rsidRDefault="005D0FE3" w:rsidP="00EB2B44">
            <w:pPr>
              <w:rPr>
                <w:sz w:val="20"/>
              </w:rPr>
            </w:pPr>
          </w:p>
        </w:tc>
        <w:tc>
          <w:tcPr>
            <w:tcW w:w="1495" w:type="dxa"/>
            <w:tcMar>
              <w:top w:w="72" w:type="dxa"/>
              <w:left w:w="115" w:type="dxa"/>
              <w:bottom w:w="72" w:type="dxa"/>
              <w:right w:w="115" w:type="dxa"/>
            </w:tcMar>
            <w:vAlign w:val="center"/>
          </w:tcPr>
          <w:p w14:paraId="2D70880B" w14:textId="77777777" w:rsidR="005D0FE3" w:rsidRPr="003732F8" w:rsidRDefault="005D0FE3" w:rsidP="00EB2B44">
            <w:pPr>
              <w:rPr>
                <w:sz w:val="20"/>
              </w:rPr>
            </w:pPr>
            <w:r w:rsidRPr="003732F8">
              <w:rPr>
                <w:sz w:val="20"/>
              </w:rPr>
              <w:t>Horizontal</w:t>
            </w:r>
          </w:p>
        </w:tc>
        <w:tc>
          <w:tcPr>
            <w:tcW w:w="1846" w:type="dxa"/>
            <w:tcMar>
              <w:top w:w="72" w:type="dxa"/>
              <w:left w:w="115" w:type="dxa"/>
              <w:bottom w:w="72" w:type="dxa"/>
              <w:right w:w="115" w:type="dxa"/>
            </w:tcMar>
            <w:vAlign w:val="center"/>
          </w:tcPr>
          <w:p w14:paraId="511FD148" w14:textId="77777777" w:rsidR="005D0FE3" w:rsidRPr="003732F8" w:rsidRDefault="005D0FE3" w:rsidP="00EB2B44">
            <w:pPr>
              <w:rPr>
                <w:sz w:val="20"/>
              </w:rPr>
            </w:pPr>
          </w:p>
        </w:tc>
      </w:tr>
      <w:tr w:rsidR="005D0FE3" w:rsidRPr="003732F8" w14:paraId="49AAEA1B" w14:textId="77777777" w:rsidTr="00EB2B44">
        <w:trPr>
          <w:jc w:val="center"/>
        </w:trPr>
        <w:tc>
          <w:tcPr>
            <w:tcW w:w="2315" w:type="dxa"/>
            <w:tcMar>
              <w:top w:w="72" w:type="dxa"/>
              <w:left w:w="115" w:type="dxa"/>
              <w:bottom w:w="72" w:type="dxa"/>
              <w:right w:w="115" w:type="dxa"/>
            </w:tcMar>
            <w:vAlign w:val="center"/>
          </w:tcPr>
          <w:p w14:paraId="13EA10D0" w14:textId="77777777" w:rsidR="005D0FE3" w:rsidRPr="003732F8" w:rsidRDefault="005D0FE3" w:rsidP="00EB2B44">
            <w:pPr>
              <w:rPr>
                <w:sz w:val="20"/>
              </w:rPr>
            </w:pPr>
          </w:p>
        </w:tc>
        <w:tc>
          <w:tcPr>
            <w:tcW w:w="1825" w:type="dxa"/>
            <w:tcMar>
              <w:top w:w="72" w:type="dxa"/>
              <w:left w:w="115" w:type="dxa"/>
              <w:bottom w:w="72" w:type="dxa"/>
              <w:right w:w="115" w:type="dxa"/>
            </w:tcMar>
            <w:vAlign w:val="center"/>
          </w:tcPr>
          <w:p w14:paraId="1593A5C0" w14:textId="77777777" w:rsidR="005D0FE3" w:rsidRPr="003732F8" w:rsidRDefault="005D0FE3" w:rsidP="00EB2B44">
            <w:pPr>
              <w:rPr>
                <w:sz w:val="20"/>
              </w:rPr>
            </w:pPr>
          </w:p>
        </w:tc>
        <w:tc>
          <w:tcPr>
            <w:tcW w:w="1879" w:type="dxa"/>
            <w:tcMar>
              <w:top w:w="72" w:type="dxa"/>
              <w:left w:w="115" w:type="dxa"/>
              <w:bottom w:w="72" w:type="dxa"/>
              <w:right w:w="115" w:type="dxa"/>
            </w:tcMar>
            <w:vAlign w:val="center"/>
          </w:tcPr>
          <w:p w14:paraId="5C4A7457" w14:textId="77777777" w:rsidR="005D0FE3" w:rsidRPr="003732F8" w:rsidRDefault="005D0FE3" w:rsidP="00EB2B44">
            <w:pPr>
              <w:rPr>
                <w:sz w:val="20"/>
              </w:rPr>
            </w:pPr>
          </w:p>
        </w:tc>
        <w:tc>
          <w:tcPr>
            <w:tcW w:w="1495" w:type="dxa"/>
            <w:tcMar>
              <w:top w:w="72" w:type="dxa"/>
              <w:left w:w="115" w:type="dxa"/>
              <w:bottom w:w="72" w:type="dxa"/>
              <w:right w:w="115" w:type="dxa"/>
            </w:tcMar>
            <w:vAlign w:val="center"/>
          </w:tcPr>
          <w:p w14:paraId="2F5E1349" w14:textId="77777777" w:rsidR="005D0FE3" w:rsidRPr="003732F8" w:rsidRDefault="005D0FE3" w:rsidP="00EB2B44">
            <w:pPr>
              <w:rPr>
                <w:sz w:val="20"/>
              </w:rPr>
            </w:pPr>
            <w:r w:rsidRPr="003732F8">
              <w:rPr>
                <w:sz w:val="20"/>
              </w:rPr>
              <w:t>Horizontal</w:t>
            </w:r>
          </w:p>
        </w:tc>
        <w:tc>
          <w:tcPr>
            <w:tcW w:w="1846" w:type="dxa"/>
            <w:tcMar>
              <w:top w:w="72" w:type="dxa"/>
              <w:left w:w="115" w:type="dxa"/>
              <w:bottom w:w="72" w:type="dxa"/>
              <w:right w:w="115" w:type="dxa"/>
            </w:tcMar>
            <w:vAlign w:val="center"/>
          </w:tcPr>
          <w:p w14:paraId="47169DA7" w14:textId="77777777" w:rsidR="005D0FE3" w:rsidRPr="003732F8" w:rsidRDefault="005D0FE3" w:rsidP="00EB2B44">
            <w:pPr>
              <w:rPr>
                <w:sz w:val="20"/>
              </w:rPr>
            </w:pPr>
          </w:p>
        </w:tc>
      </w:tr>
      <w:tr w:rsidR="005D0FE3" w:rsidRPr="003732F8" w14:paraId="7C70570B" w14:textId="77777777" w:rsidTr="00EB2B44">
        <w:trPr>
          <w:jc w:val="center"/>
        </w:trPr>
        <w:tc>
          <w:tcPr>
            <w:tcW w:w="2315" w:type="dxa"/>
            <w:tcMar>
              <w:top w:w="72" w:type="dxa"/>
              <w:left w:w="115" w:type="dxa"/>
              <w:bottom w:w="72" w:type="dxa"/>
              <w:right w:w="115" w:type="dxa"/>
            </w:tcMar>
            <w:vAlign w:val="center"/>
          </w:tcPr>
          <w:p w14:paraId="3CE3F0DD" w14:textId="77777777" w:rsidR="005D0FE3" w:rsidRPr="003732F8" w:rsidRDefault="005D0FE3" w:rsidP="00EB2B44">
            <w:pPr>
              <w:rPr>
                <w:sz w:val="20"/>
              </w:rPr>
            </w:pPr>
          </w:p>
        </w:tc>
        <w:tc>
          <w:tcPr>
            <w:tcW w:w="1825" w:type="dxa"/>
            <w:tcMar>
              <w:top w:w="72" w:type="dxa"/>
              <w:left w:w="115" w:type="dxa"/>
              <w:bottom w:w="72" w:type="dxa"/>
              <w:right w:w="115" w:type="dxa"/>
            </w:tcMar>
            <w:vAlign w:val="center"/>
          </w:tcPr>
          <w:p w14:paraId="0F9C2D13" w14:textId="77777777" w:rsidR="005D0FE3" w:rsidRPr="003732F8" w:rsidRDefault="005D0FE3" w:rsidP="00EB2B44">
            <w:pPr>
              <w:rPr>
                <w:sz w:val="20"/>
              </w:rPr>
            </w:pPr>
          </w:p>
        </w:tc>
        <w:tc>
          <w:tcPr>
            <w:tcW w:w="1879" w:type="dxa"/>
            <w:tcMar>
              <w:top w:w="72" w:type="dxa"/>
              <w:left w:w="115" w:type="dxa"/>
              <w:bottom w:w="72" w:type="dxa"/>
              <w:right w:w="115" w:type="dxa"/>
            </w:tcMar>
            <w:vAlign w:val="center"/>
          </w:tcPr>
          <w:p w14:paraId="7579DCC2" w14:textId="77777777" w:rsidR="005D0FE3" w:rsidRPr="003732F8" w:rsidRDefault="005D0FE3" w:rsidP="00EB2B44">
            <w:pPr>
              <w:rPr>
                <w:sz w:val="20"/>
              </w:rPr>
            </w:pPr>
          </w:p>
        </w:tc>
        <w:tc>
          <w:tcPr>
            <w:tcW w:w="1495" w:type="dxa"/>
            <w:tcMar>
              <w:top w:w="72" w:type="dxa"/>
              <w:left w:w="115" w:type="dxa"/>
              <w:bottom w:w="72" w:type="dxa"/>
              <w:right w:w="115" w:type="dxa"/>
            </w:tcMar>
            <w:vAlign w:val="center"/>
          </w:tcPr>
          <w:p w14:paraId="5F16FAC8" w14:textId="77777777" w:rsidR="005D0FE3" w:rsidRPr="003732F8" w:rsidRDefault="005D0FE3" w:rsidP="00EB2B44">
            <w:pPr>
              <w:rPr>
                <w:sz w:val="20"/>
              </w:rPr>
            </w:pPr>
            <w:r w:rsidRPr="003732F8">
              <w:rPr>
                <w:sz w:val="20"/>
              </w:rPr>
              <w:t>Horizontal</w:t>
            </w:r>
          </w:p>
        </w:tc>
        <w:tc>
          <w:tcPr>
            <w:tcW w:w="1846" w:type="dxa"/>
            <w:tcMar>
              <w:top w:w="72" w:type="dxa"/>
              <w:left w:w="115" w:type="dxa"/>
              <w:bottom w:w="72" w:type="dxa"/>
              <w:right w:w="115" w:type="dxa"/>
            </w:tcMar>
            <w:vAlign w:val="center"/>
          </w:tcPr>
          <w:p w14:paraId="0F9FB1B0" w14:textId="77777777" w:rsidR="005D0FE3" w:rsidRPr="003732F8" w:rsidRDefault="005D0FE3" w:rsidP="00EB2B44">
            <w:pPr>
              <w:rPr>
                <w:sz w:val="20"/>
              </w:rPr>
            </w:pPr>
          </w:p>
        </w:tc>
      </w:tr>
    </w:tbl>
    <w:p w14:paraId="7CC84458" w14:textId="77777777" w:rsidR="005D0FE3" w:rsidRPr="0074012A" w:rsidRDefault="005D0FE3" w:rsidP="005D0FE3">
      <w:pPr>
        <w:pStyle w:val="Header"/>
        <w:tabs>
          <w:tab w:val="clear" w:pos="4320"/>
          <w:tab w:val="clear" w:pos="8640"/>
        </w:tabs>
        <w:rPr>
          <w:sz w:val="20"/>
        </w:rPr>
      </w:pPr>
    </w:p>
    <w:sectPr w:rsidR="005D0FE3" w:rsidRPr="0074012A" w:rsidSect="0082371B">
      <w:headerReference w:type="default" r:id="rId9"/>
      <w:footerReference w:type="default" r:id="rId10"/>
      <w:footerReference w:type="first" r:id="rId11"/>
      <w:type w:val="continuous"/>
      <w:pgSz w:w="12240" w:h="15840" w:code="1"/>
      <w:pgMar w:top="720" w:right="1440" w:bottom="720" w:left="1440" w:header="720" w:footer="720" w:gutter="0"/>
      <w:cols w:space="720"/>
      <w:formProt w:val="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AF0B4" w14:textId="77777777" w:rsidR="001017A2" w:rsidRDefault="001017A2">
      <w:r>
        <w:separator/>
      </w:r>
    </w:p>
  </w:endnote>
  <w:endnote w:type="continuationSeparator" w:id="0">
    <w:p w14:paraId="50A9F5E8" w14:textId="77777777" w:rsidR="001017A2" w:rsidRDefault="00101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G Times (E1)">
    <w:panose1 w:val="00000000000000000000"/>
    <w:charset w:val="00"/>
    <w:family w:val="auto"/>
    <w:notTrueType/>
    <w:pitch w:val="default"/>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Times New Roman Bold">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16DFC" w14:textId="199BDB3E" w:rsidR="0054604F" w:rsidRDefault="0054604F">
    <w:pPr>
      <w:pStyle w:val="Footer"/>
    </w:pPr>
    <w:r>
      <w:t>NIST Handbook 150-11A – FCC Parts 2, 15, 18 (REV. 2016-05-0</w:t>
    </w:r>
    <w:r w:rsidR="00D7426C">
      <w:t>5</w:t>
    </w:r>
    <w:r>
      <w:t>)</w:t>
    </w:r>
    <w:r>
      <w:tab/>
      <w:t xml:space="preserve">PAGE </w:t>
    </w:r>
    <w:r w:rsidRPr="00373B5D">
      <w:rPr>
        <w:bCs/>
      </w:rPr>
      <w:fldChar w:fldCharType="begin"/>
    </w:r>
    <w:r w:rsidRPr="00373B5D">
      <w:rPr>
        <w:bCs/>
      </w:rPr>
      <w:instrText xml:space="preserve"> PAGE  \* Arabic  \* MERGEFORMAT </w:instrText>
    </w:r>
    <w:r w:rsidRPr="00373B5D">
      <w:rPr>
        <w:bCs/>
      </w:rPr>
      <w:fldChar w:fldCharType="separate"/>
    </w:r>
    <w:r w:rsidR="00915A13">
      <w:rPr>
        <w:bCs/>
        <w:noProof/>
      </w:rPr>
      <w:t>2</w:t>
    </w:r>
    <w:r w:rsidRPr="00373B5D">
      <w:rPr>
        <w:bCs/>
      </w:rPr>
      <w:fldChar w:fldCharType="end"/>
    </w:r>
    <w:r w:rsidRPr="00373B5D">
      <w:t xml:space="preserve"> </w:t>
    </w:r>
    <w:r>
      <w:t>OF</w:t>
    </w:r>
    <w:r w:rsidRPr="00373B5D">
      <w:t xml:space="preserve"> </w:t>
    </w:r>
    <w:r w:rsidRPr="00373B5D">
      <w:rPr>
        <w:bCs/>
      </w:rPr>
      <w:fldChar w:fldCharType="begin"/>
    </w:r>
    <w:r w:rsidRPr="00373B5D">
      <w:rPr>
        <w:bCs/>
      </w:rPr>
      <w:instrText xml:space="preserve"> NUMPAGES  \* Arabic  \* MERGEFORMAT </w:instrText>
    </w:r>
    <w:r w:rsidRPr="00373B5D">
      <w:rPr>
        <w:bCs/>
      </w:rPr>
      <w:fldChar w:fldCharType="separate"/>
    </w:r>
    <w:r w:rsidR="00915A13">
      <w:rPr>
        <w:bCs/>
        <w:noProof/>
      </w:rPr>
      <w:t>10</w:t>
    </w:r>
    <w:r w:rsidRPr="00373B5D">
      <w:rPr>
        <w:bCs/>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EBC36" w14:textId="77777777" w:rsidR="0054604F" w:rsidRDefault="0054604F">
    <w:pPr>
      <w:pStyle w:val="Footer"/>
    </w:pPr>
    <w:r>
      <w:t>NIST HANDBOOK 150-11A CHECKLIST (REV. 2015-10-30)</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8DD4D" w14:textId="77777777" w:rsidR="0054604F" w:rsidRDefault="0054604F">
    <w:pPr>
      <w:pStyle w:val="Footer"/>
    </w:pPr>
    <w:r>
      <w:t>NIST HANDBOOK 150-11A CHECKLIST (REV. 2015-10-30)</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9</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0C347" w14:textId="77777777" w:rsidR="001017A2" w:rsidRDefault="001017A2">
      <w:r>
        <w:separator/>
      </w:r>
    </w:p>
  </w:footnote>
  <w:footnote w:type="continuationSeparator" w:id="0">
    <w:p w14:paraId="61AE4ABB" w14:textId="77777777" w:rsidR="001017A2" w:rsidRDefault="001017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C7F94" w14:textId="77777777" w:rsidR="0054604F" w:rsidRDefault="0054604F" w:rsidP="001B4535">
    <w:pPr>
      <w:pStyle w:val="Header"/>
      <w:tabs>
        <w:tab w:val="clear" w:pos="4320"/>
        <w:tab w:val="clear" w:pos="8640"/>
        <w:tab w:val="right" w:pos="9360"/>
      </w:tabs>
      <w:rPr>
        <w:b/>
        <w:sz w:val="20"/>
      </w:rPr>
    </w:pPr>
    <w:r>
      <w:rPr>
        <w:b/>
        <w:sz w:val="20"/>
      </w:rPr>
      <w:t>DATE:  </w:t>
    </w:r>
    <w:r>
      <w:rPr>
        <w:b/>
        <w:sz w:val="20"/>
      </w:rPr>
      <w:fldChar w:fldCharType="begin"/>
    </w:r>
    <w:r>
      <w:rPr>
        <w:b/>
        <w:sz w:val="20"/>
      </w:rPr>
      <w:instrText xml:space="preserve"> REF  Text369 \h  \* MERGEFORMAT </w:instrText>
    </w:r>
    <w:r>
      <w:rPr>
        <w:b/>
        <w:sz w:val="20"/>
      </w:rPr>
    </w:r>
    <w:r>
      <w:rPr>
        <w:b/>
        <w:sz w:val="20"/>
      </w:rPr>
      <w:fldChar w:fldCharType="separate"/>
    </w:r>
    <w:r>
      <w:rPr>
        <w:rFonts w:cs="Arial"/>
        <w:b/>
        <w:szCs w:val="22"/>
      </w:rPr>
      <w:t xml:space="preserve">     </w:t>
    </w:r>
    <w:r>
      <w:rPr>
        <w:b/>
        <w:sz w:val="20"/>
      </w:rPr>
      <w:fldChar w:fldCharType="end"/>
    </w:r>
    <w:r>
      <w:rPr>
        <w:b/>
        <w:sz w:val="20"/>
      </w:rPr>
      <w:tab/>
      <w:t>NVLAP LAB CODE:  </w:t>
    </w:r>
    <w:r>
      <w:rPr>
        <w:b/>
        <w:sz w:val="20"/>
      </w:rPr>
      <w:fldChar w:fldCharType="begin"/>
    </w:r>
    <w:r>
      <w:rPr>
        <w:b/>
        <w:sz w:val="20"/>
      </w:rPr>
      <w:instrText xml:space="preserve"> REF  Text370 \h  \* MERGEFORMAT </w:instrText>
    </w:r>
    <w:r>
      <w:rPr>
        <w:b/>
        <w:sz w:val="20"/>
      </w:rPr>
    </w:r>
    <w:r>
      <w:rPr>
        <w:b/>
        <w:sz w:val="20"/>
      </w:rPr>
      <w:fldChar w:fldCharType="separate"/>
    </w:r>
    <w:r>
      <w:rPr>
        <w:rFonts w:cs="Arial"/>
        <w:b/>
        <w:szCs w:val="22"/>
      </w:rPr>
      <w:t xml:space="preserve">     </w:t>
    </w:r>
    <w:r>
      <w:rPr>
        <w:b/>
        <w:sz w:val="20"/>
      </w:rPr>
      <w:fldChar w:fldCharType="end"/>
    </w:r>
  </w:p>
  <w:p w14:paraId="00270897" w14:textId="77777777" w:rsidR="0054604F" w:rsidRPr="001B4535" w:rsidRDefault="0054604F" w:rsidP="001B4535">
    <w:pPr>
      <w:pStyle w:val="Header"/>
      <w:tabs>
        <w:tab w:val="clear" w:pos="4320"/>
        <w:tab w:val="clear" w:pos="8640"/>
        <w:tab w:val="right" w:pos="9360"/>
      </w:tabs>
      <w:rPr>
        <w:b/>
        <w:sz w:val="20"/>
      </w:rPr>
    </w:pPr>
    <w:r>
      <w:rPr>
        <w:b/>
        <w:sz w:val="20"/>
      </w:rPr>
      <mc:AlternateContent>
        <mc:Choice Requires="wps">
          <w:drawing>
            <wp:anchor distT="0" distB="0" distL="114300" distR="114300" simplePos="0" relativeHeight="251658240" behindDoc="0" locked="0" layoutInCell="1" allowOverlap="1" wp14:anchorId="6F3D9DAD" wp14:editId="29D6FB4C">
              <wp:simplePos x="0" y="0"/>
              <wp:positionH relativeFrom="column">
                <wp:align>center</wp:align>
              </wp:positionH>
              <wp:positionV relativeFrom="paragraph">
                <wp:posOffset>85090</wp:posOffset>
              </wp:positionV>
              <wp:extent cx="59436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73AE779" id="Line 3" o:spid="_x0000_s1026" style="position:absolute;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7pt" to="46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" strokeweight="2.25pt"/>
          </w:pict>
        </mc:Fallback>
      </mc:AlternateContent>
    </w:r>
    <w:r>
      <w:rPr>
        <w:b/>
        <w:sz w:val="20"/>
      </w:rPr>
      <mc:AlternateContent>
        <mc:Choice Requires="wps">
          <w:drawing>
            <wp:anchor distT="0" distB="0" distL="114300" distR="114300" simplePos="0" relativeHeight="251657216" behindDoc="0" locked="0" layoutInCell="1" allowOverlap="1" wp14:anchorId="3773596B" wp14:editId="5F3A2A4C">
              <wp:simplePos x="0" y="0"/>
              <wp:positionH relativeFrom="column">
                <wp:align>center</wp:align>
              </wp:positionH>
              <wp:positionV relativeFrom="paragraph">
                <wp:posOffset>8832850</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6B8EE99" id="Line 2"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95.5pt" to="468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" strokeweight="2.25p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63369"/>
    <w:multiLevelType w:val="hybridMultilevel"/>
    <w:tmpl w:val="3138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5D8"/>
    <w:rsid w:val="0002369A"/>
    <w:rsid w:val="00030DDE"/>
    <w:rsid w:val="00045B13"/>
    <w:rsid w:val="0005462E"/>
    <w:rsid w:val="0006369A"/>
    <w:rsid w:val="00065732"/>
    <w:rsid w:val="00070285"/>
    <w:rsid w:val="000852EA"/>
    <w:rsid w:val="000A47E7"/>
    <w:rsid w:val="000A524A"/>
    <w:rsid w:val="000B0CC8"/>
    <w:rsid w:val="000B5149"/>
    <w:rsid w:val="000B5743"/>
    <w:rsid w:val="000D6981"/>
    <w:rsid w:val="000D7905"/>
    <w:rsid w:val="000E0735"/>
    <w:rsid w:val="000E119A"/>
    <w:rsid w:val="000E449D"/>
    <w:rsid w:val="000E663C"/>
    <w:rsid w:val="000F06E8"/>
    <w:rsid w:val="000F3AFB"/>
    <w:rsid w:val="000F3D48"/>
    <w:rsid w:val="001017A2"/>
    <w:rsid w:val="001216E8"/>
    <w:rsid w:val="00124C36"/>
    <w:rsid w:val="0016387F"/>
    <w:rsid w:val="00194E28"/>
    <w:rsid w:val="00196DFE"/>
    <w:rsid w:val="001B4535"/>
    <w:rsid w:val="001B4817"/>
    <w:rsid w:val="001C1FC7"/>
    <w:rsid w:val="001C4F4D"/>
    <w:rsid w:val="00223E13"/>
    <w:rsid w:val="00237C03"/>
    <w:rsid w:val="002460EA"/>
    <w:rsid w:val="00266152"/>
    <w:rsid w:val="00281C53"/>
    <w:rsid w:val="002874CE"/>
    <w:rsid w:val="0029756B"/>
    <w:rsid w:val="002A7A71"/>
    <w:rsid w:val="002E68B4"/>
    <w:rsid w:val="002F2EBA"/>
    <w:rsid w:val="002F6DE4"/>
    <w:rsid w:val="00332F6B"/>
    <w:rsid w:val="00371AB8"/>
    <w:rsid w:val="00373B5D"/>
    <w:rsid w:val="0038098F"/>
    <w:rsid w:val="00381CFF"/>
    <w:rsid w:val="0039705B"/>
    <w:rsid w:val="003A53B1"/>
    <w:rsid w:val="003B3F6D"/>
    <w:rsid w:val="003C1D4A"/>
    <w:rsid w:val="003E206A"/>
    <w:rsid w:val="003F03A4"/>
    <w:rsid w:val="0040159A"/>
    <w:rsid w:val="0042436F"/>
    <w:rsid w:val="004756B5"/>
    <w:rsid w:val="004A7BFF"/>
    <w:rsid w:val="004C4106"/>
    <w:rsid w:val="004C768B"/>
    <w:rsid w:val="004E30C2"/>
    <w:rsid w:val="004F29E4"/>
    <w:rsid w:val="004F34D9"/>
    <w:rsid w:val="00511037"/>
    <w:rsid w:val="0054604F"/>
    <w:rsid w:val="0059395E"/>
    <w:rsid w:val="005B0C81"/>
    <w:rsid w:val="005D0FE3"/>
    <w:rsid w:val="005D6413"/>
    <w:rsid w:val="00663F89"/>
    <w:rsid w:val="00665D0D"/>
    <w:rsid w:val="00672054"/>
    <w:rsid w:val="00680FAE"/>
    <w:rsid w:val="00693D88"/>
    <w:rsid w:val="0069404D"/>
    <w:rsid w:val="006965D8"/>
    <w:rsid w:val="006B637A"/>
    <w:rsid w:val="006E4064"/>
    <w:rsid w:val="0071465B"/>
    <w:rsid w:val="0071753A"/>
    <w:rsid w:val="007443DA"/>
    <w:rsid w:val="0077541A"/>
    <w:rsid w:val="00794828"/>
    <w:rsid w:val="0079661E"/>
    <w:rsid w:val="007A00E9"/>
    <w:rsid w:val="007B38CD"/>
    <w:rsid w:val="007D1587"/>
    <w:rsid w:val="0082371B"/>
    <w:rsid w:val="0085169E"/>
    <w:rsid w:val="00851862"/>
    <w:rsid w:val="008525D0"/>
    <w:rsid w:val="00854E78"/>
    <w:rsid w:val="00865A14"/>
    <w:rsid w:val="00872581"/>
    <w:rsid w:val="00893FC7"/>
    <w:rsid w:val="008A16BA"/>
    <w:rsid w:val="008A2260"/>
    <w:rsid w:val="008A50F5"/>
    <w:rsid w:val="008E7F22"/>
    <w:rsid w:val="008F7825"/>
    <w:rsid w:val="00915A13"/>
    <w:rsid w:val="00931235"/>
    <w:rsid w:val="00937D7B"/>
    <w:rsid w:val="009407EA"/>
    <w:rsid w:val="00946E79"/>
    <w:rsid w:val="00946EE4"/>
    <w:rsid w:val="009A2499"/>
    <w:rsid w:val="009A67B7"/>
    <w:rsid w:val="009E0F37"/>
    <w:rsid w:val="009E3E8D"/>
    <w:rsid w:val="009E7AB5"/>
    <w:rsid w:val="009F3C42"/>
    <w:rsid w:val="00A139B7"/>
    <w:rsid w:val="00A2291A"/>
    <w:rsid w:val="00A247AA"/>
    <w:rsid w:val="00A74400"/>
    <w:rsid w:val="00A75D74"/>
    <w:rsid w:val="00A85ACE"/>
    <w:rsid w:val="00A876FC"/>
    <w:rsid w:val="00A901D0"/>
    <w:rsid w:val="00A939A6"/>
    <w:rsid w:val="00AA2AF0"/>
    <w:rsid w:val="00AB35A4"/>
    <w:rsid w:val="00AB7694"/>
    <w:rsid w:val="00AC1AE9"/>
    <w:rsid w:val="00B01FA9"/>
    <w:rsid w:val="00B302EA"/>
    <w:rsid w:val="00B94527"/>
    <w:rsid w:val="00BD2B5E"/>
    <w:rsid w:val="00BF448C"/>
    <w:rsid w:val="00C27DB9"/>
    <w:rsid w:val="00C43743"/>
    <w:rsid w:val="00C66228"/>
    <w:rsid w:val="00C90A96"/>
    <w:rsid w:val="00CC1B50"/>
    <w:rsid w:val="00CC55D0"/>
    <w:rsid w:val="00CD0277"/>
    <w:rsid w:val="00CD0488"/>
    <w:rsid w:val="00D55EC5"/>
    <w:rsid w:val="00D60F98"/>
    <w:rsid w:val="00D6194B"/>
    <w:rsid w:val="00D7426C"/>
    <w:rsid w:val="00D801A8"/>
    <w:rsid w:val="00D8359D"/>
    <w:rsid w:val="00D9548F"/>
    <w:rsid w:val="00DA0E2D"/>
    <w:rsid w:val="00DD7411"/>
    <w:rsid w:val="00E11FDA"/>
    <w:rsid w:val="00E22653"/>
    <w:rsid w:val="00E3174B"/>
    <w:rsid w:val="00E60113"/>
    <w:rsid w:val="00E720D6"/>
    <w:rsid w:val="00E77ADC"/>
    <w:rsid w:val="00E95288"/>
    <w:rsid w:val="00EA0793"/>
    <w:rsid w:val="00EB2B44"/>
    <w:rsid w:val="00EC26CA"/>
    <w:rsid w:val="00ED1496"/>
    <w:rsid w:val="00ED3332"/>
    <w:rsid w:val="00ED4788"/>
    <w:rsid w:val="00EE31C7"/>
    <w:rsid w:val="00EE551F"/>
    <w:rsid w:val="00EE71A8"/>
    <w:rsid w:val="00EF1447"/>
    <w:rsid w:val="00F0224F"/>
    <w:rsid w:val="00F047A3"/>
    <w:rsid w:val="00F32948"/>
    <w:rsid w:val="00F36B73"/>
    <w:rsid w:val="00F50080"/>
    <w:rsid w:val="00F5134B"/>
    <w:rsid w:val="00F8753C"/>
    <w:rsid w:val="00F927BB"/>
    <w:rsid w:val="00FE3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399E59"/>
  <w15:chartTrackingRefBased/>
  <w15:docId w15:val="{A3680F4E-E518-45C5-BA38-0311F9C6D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noProof/>
      <w:kern w:val="22"/>
      <w:sz w:val="22"/>
    </w:rPr>
  </w:style>
  <w:style w:type="paragraph" w:styleId="Heading1">
    <w:name w:val="heading 1"/>
    <w:basedOn w:val="Normal"/>
    <w:next w:val="Normal"/>
    <w:qFormat/>
    <w:pPr>
      <w:keepNext/>
      <w:spacing w:before="240" w:after="60"/>
      <w:outlineLvl w:val="0"/>
    </w:pPr>
    <w:rPr>
      <w:rFonts w:cs="Arial"/>
      <w:b/>
      <w:kern w:val="32"/>
      <w:sz w:val="28"/>
      <w:szCs w:val="32"/>
    </w:rPr>
  </w:style>
  <w:style w:type="paragraph" w:styleId="Heading2">
    <w:name w:val="heading 2"/>
    <w:basedOn w:val="Normal"/>
    <w:next w:val="Normal"/>
    <w:qFormat/>
    <w:pPr>
      <w:keepNext/>
      <w:spacing w:before="120" w:after="60"/>
      <w:outlineLvl w:val="1"/>
    </w:pPr>
    <w:rPr>
      <w:rFonts w:cs="Arial"/>
      <w:b/>
      <w:bCs/>
      <w:iCs/>
      <w:sz w:val="24"/>
      <w:szCs w:val="28"/>
    </w:rPr>
  </w:style>
  <w:style w:type="paragraph" w:styleId="Heading3">
    <w:name w:val="heading 3"/>
    <w:basedOn w:val="Normal"/>
    <w:next w:val="Normal"/>
    <w:qFormat/>
    <w:pPr>
      <w:keepNext/>
      <w:spacing w:before="240" w:after="60"/>
      <w:outlineLvl w:val="2"/>
    </w:pPr>
    <w:rPr>
      <w:rFonts w:cs="Arial"/>
      <w:b/>
      <w:bCs/>
      <w:szCs w:val="26"/>
    </w:rPr>
  </w:style>
  <w:style w:type="paragraph" w:styleId="Heading4">
    <w:name w:val="heading 4"/>
    <w:basedOn w:val="Normal"/>
    <w:next w:val="Normal"/>
    <w:qFormat/>
    <w:pPr>
      <w:keepNext/>
      <w:jc w:val="both"/>
      <w:outlineLvl w:val="3"/>
    </w:pPr>
    <w:rPr>
      <w:b/>
    </w:rPr>
  </w:style>
  <w:style w:type="paragraph" w:styleId="Heading5">
    <w:name w:val="heading 5"/>
    <w:basedOn w:val="Normal"/>
    <w:next w:val="Normal"/>
    <w:qFormat/>
    <w:pPr>
      <w:keepNext/>
      <w:tabs>
        <w:tab w:val="left" w:pos="720"/>
        <w:tab w:val="left" w:pos="1440"/>
        <w:tab w:val="center" w:pos="4680"/>
      </w:tabs>
      <w:jc w:val="both"/>
      <w:outlineLvl w:val="4"/>
    </w:pPr>
    <w:rPr>
      <w:b/>
      <w:i/>
    </w:rPr>
  </w:style>
  <w:style w:type="paragraph" w:styleId="Heading6">
    <w:name w:val="heading 6"/>
    <w:basedOn w:val="Normal"/>
    <w:link w:val="Heading6Char"/>
    <w:qFormat/>
    <w:rsid w:val="005D0FE3"/>
    <w:pPr>
      <w:ind w:left="720"/>
      <w:outlineLvl w:val="5"/>
    </w:pPr>
    <w:rPr>
      <w:noProof w:val="0"/>
      <w:kern w:val="0"/>
      <w:u w:val="single"/>
    </w:rPr>
  </w:style>
  <w:style w:type="paragraph" w:styleId="Heading7">
    <w:name w:val="heading 7"/>
    <w:basedOn w:val="Normal"/>
    <w:link w:val="Heading7Char"/>
    <w:qFormat/>
    <w:rsid w:val="005D0FE3"/>
    <w:pPr>
      <w:ind w:left="720"/>
      <w:outlineLvl w:val="6"/>
    </w:pPr>
    <w:rPr>
      <w:i/>
      <w:noProof w:val="0"/>
      <w:kern w:val="0"/>
    </w:rPr>
  </w:style>
  <w:style w:type="paragraph" w:styleId="Heading8">
    <w:name w:val="heading 8"/>
    <w:basedOn w:val="Normal"/>
    <w:link w:val="Heading8Char"/>
    <w:qFormat/>
    <w:rsid w:val="005D0FE3"/>
    <w:pPr>
      <w:ind w:left="720"/>
      <w:outlineLvl w:val="7"/>
    </w:pPr>
    <w:rPr>
      <w:i/>
      <w:noProof w:val="0"/>
      <w:kern w:val="0"/>
    </w:rPr>
  </w:style>
  <w:style w:type="paragraph" w:styleId="Heading9">
    <w:name w:val="heading 9"/>
    <w:basedOn w:val="Normal"/>
    <w:link w:val="Heading9Char"/>
    <w:qFormat/>
    <w:rsid w:val="005D0FE3"/>
    <w:pPr>
      <w:ind w:left="720"/>
      <w:outlineLvl w:val="8"/>
    </w:pPr>
    <w:rPr>
      <w:i/>
      <w:noProof w:val="0"/>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rsid w:val="001C4F4D"/>
    <w:pPr>
      <w:pBdr>
        <w:top w:val="single" w:sz="18" w:space="0" w:color="auto"/>
      </w:pBdr>
      <w:tabs>
        <w:tab w:val="right" w:pos="9360"/>
      </w:tabs>
    </w:pPr>
    <w:rPr>
      <w:rFonts w:ascii="Arial" w:hAnsi="Arial"/>
      <w:sz w:val="18"/>
    </w:rPr>
  </w:style>
  <w:style w:type="character" w:styleId="PageNumber">
    <w:name w:val="page number"/>
    <w:basedOn w:val="DefaultParagraphFont"/>
  </w:style>
  <w:style w:type="paragraph" w:customStyle="1" w:styleId="comments">
    <w:name w:val="comments"/>
    <w:basedOn w:val="Normal"/>
    <w:pPr>
      <w:tabs>
        <w:tab w:val="left" w:pos="0"/>
        <w:tab w:val="left" w:pos="720"/>
        <w:tab w:val="left" w:pos="1440"/>
      </w:tabs>
      <w:outlineLvl w:val="0"/>
    </w:pPr>
    <w:rPr>
      <w:rFonts w:ascii="Times New Roman" w:hAnsi="Times New Roman" w:cs="Arial"/>
      <w:b/>
      <w:szCs w:val="22"/>
    </w:rPr>
  </w:style>
  <w:style w:type="paragraph" w:customStyle="1" w:styleId="Note">
    <w:name w:val="Note"/>
    <w:basedOn w:val="Normal"/>
    <w:rsid w:val="005B0C81"/>
    <w:pPr>
      <w:tabs>
        <w:tab w:val="left" w:pos="864"/>
        <w:tab w:val="left" w:pos="1008"/>
      </w:tabs>
    </w:pPr>
    <w:rPr>
      <w:rFonts w:cs="Arial"/>
      <w:sz w:val="20"/>
      <w:szCs w:val="22"/>
    </w:rPr>
  </w:style>
  <w:style w:type="paragraph" w:styleId="BodyText2">
    <w:name w:val="Body Text 2"/>
    <w:basedOn w:val="Normal"/>
    <w:rsid w:val="000A47E7"/>
    <w:pPr>
      <w:spacing w:after="240"/>
      <w:jc w:val="both"/>
    </w:pPr>
    <w:rPr>
      <w:rFonts w:cs="Arial"/>
      <w:noProof w:val="0"/>
      <w:kern w:val="0"/>
      <w:sz w:val="20"/>
      <w:szCs w:val="24"/>
    </w:rPr>
  </w:style>
  <w:style w:type="paragraph" w:styleId="ListParagraph">
    <w:name w:val="List Paragraph"/>
    <w:basedOn w:val="Normal"/>
    <w:uiPriority w:val="34"/>
    <w:qFormat/>
    <w:rsid w:val="0077541A"/>
    <w:pPr>
      <w:ind w:left="720"/>
      <w:contextualSpacing/>
    </w:pPr>
    <w:rPr>
      <w:noProof w:val="0"/>
      <w:kern w:val="0"/>
    </w:rPr>
  </w:style>
  <w:style w:type="character" w:customStyle="1" w:styleId="Heading6Char">
    <w:name w:val="Heading 6 Char"/>
    <w:basedOn w:val="DefaultParagraphFont"/>
    <w:link w:val="Heading6"/>
    <w:rsid w:val="005D0FE3"/>
    <w:rPr>
      <w:rFonts w:ascii="Arial" w:hAnsi="Arial"/>
      <w:sz w:val="22"/>
      <w:u w:val="single"/>
    </w:rPr>
  </w:style>
  <w:style w:type="character" w:customStyle="1" w:styleId="Heading7Char">
    <w:name w:val="Heading 7 Char"/>
    <w:basedOn w:val="DefaultParagraphFont"/>
    <w:link w:val="Heading7"/>
    <w:rsid w:val="005D0FE3"/>
    <w:rPr>
      <w:rFonts w:ascii="Arial" w:hAnsi="Arial"/>
      <w:i/>
      <w:sz w:val="22"/>
    </w:rPr>
  </w:style>
  <w:style w:type="character" w:customStyle="1" w:styleId="Heading8Char">
    <w:name w:val="Heading 8 Char"/>
    <w:basedOn w:val="DefaultParagraphFont"/>
    <w:link w:val="Heading8"/>
    <w:rsid w:val="005D0FE3"/>
    <w:rPr>
      <w:rFonts w:ascii="Arial" w:hAnsi="Arial"/>
      <w:i/>
      <w:sz w:val="22"/>
    </w:rPr>
  </w:style>
  <w:style w:type="character" w:customStyle="1" w:styleId="Heading9Char">
    <w:name w:val="Heading 9 Char"/>
    <w:basedOn w:val="DefaultParagraphFont"/>
    <w:link w:val="Heading9"/>
    <w:rsid w:val="005D0FE3"/>
    <w:rPr>
      <w:rFonts w:ascii="Arial" w:hAnsi="Arial"/>
      <w:i/>
      <w:sz w:val="22"/>
    </w:rPr>
  </w:style>
  <w:style w:type="character" w:styleId="FootnoteReference">
    <w:name w:val="footnote reference"/>
    <w:basedOn w:val="DefaultParagraphFont"/>
    <w:rsid w:val="005D0FE3"/>
    <w:rPr>
      <w:position w:val="6"/>
      <w:sz w:val="16"/>
    </w:rPr>
  </w:style>
  <w:style w:type="paragraph" w:styleId="FootnoteText">
    <w:name w:val="footnote text"/>
    <w:basedOn w:val="Normal"/>
    <w:link w:val="FootnoteTextChar"/>
    <w:rsid w:val="005D0FE3"/>
    <w:rPr>
      <w:noProof w:val="0"/>
      <w:kern w:val="0"/>
    </w:rPr>
  </w:style>
  <w:style w:type="character" w:customStyle="1" w:styleId="FootnoteTextChar">
    <w:name w:val="Footnote Text Char"/>
    <w:basedOn w:val="DefaultParagraphFont"/>
    <w:link w:val="FootnoteText"/>
    <w:rsid w:val="005D0FE3"/>
    <w:rPr>
      <w:rFonts w:ascii="Arial" w:hAnsi="Arial"/>
      <w:sz w:val="22"/>
    </w:rPr>
  </w:style>
  <w:style w:type="paragraph" w:styleId="BodyTextIndent">
    <w:name w:val="Body Text Indent"/>
    <w:basedOn w:val="Normal"/>
    <w:link w:val="BodyTextIndentChar"/>
    <w:rsid w:val="005D0FE3"/>
    <w:pPr>
      <w:tabs>
        <w:tab w:val="left" w:pos="-1440"/>
        <w:tab w:val="left" w:pos="-720"/>
        <w:tab w:val="left" w:pos="1"/>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450"/>
      <w:outlineLvl w:val="2"/>
    </w:pPr>
    <w:rPr>
      <w:rFonts w:ascii="CG Times (E1)" w:hAnsi="CG Times (E1)"/>
      <w:noProof w:val="0"/>
      <w:kern w:val="0"/>
    </w:rPr>
  </w:style>
  <w:style w:type="character" w:customStyle="1" w:styleId="BodyTextIndentChar">
    <w:name w:val="Body Text Indent Char"/>
    <w:basedOn w:val="DefaultParagraphFont"/>
    <w:link w:val="BodyTextIndent"/>
    <w:rsid w:val="005D0FE3"/>
    <w:rPr>
      <w:rFonts w:ascii="CG Times (E1)" w:hAnsi="CG Times (E1)"/>
      <w:sz w:val="22"/>
    </w:rPr>
  </w:style>
  <w:style w:type="paragraph" w:styleId="BodyTextIndent2">
    <w:name w:val="Body Text Indent 2"/>
    <w:basedOn w:val="Normal"/>
    <w:link w:val="BodyTextIndent2Char"/>
    <w:rsid w:val="005D0FE3"/>
    <w:pPr>
      <w:tabs>
        <w:tab w:val="left" w:pos="-1440"/>
        <w:tab w:val="left" w:pos="-720"/>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1170"/>
      <w:outlineLvl w:val="2"/>
    </w:pPr>
    <w:rPr>
      <w:rFonts w:ascii="CG Times (E1)" w:hAnsi="CG Times (E1)"/>
      <w:noProof w:val="0"/>
      <w:kern w:val="0"/>
    </w:rPr>
  </w:style>
  <w:style w:type="character" w:customStyle="1" w:styleId="BodyTextIndent2Char">
    <w:name w:val="Body Text Indent 2 Char"/>
    <w:basedOn w:val="DefaultParagraphFont"/>
    <w:link w:val="BodyTextIndent2"/>
    <w:rsid w:val="005D0FE3"/>
    <w:rPr>
      <w:rFonts w:ascii="CG Times (E1)" w:hAnsi="CG Times (E1)"/>
      <w:sz w:val="22"/>
    </w:rPr>
  </w:style>
  <w:style w:type="paragraph" w:styleId="Title">
    <w:name w:val="Title"/>
    <w:basedOn w:val="Normal"/>
    <w:link w:val="TitleChar"/>
    <w:qFormat/>
    <w:rsid w:val="005D0FE3"/>
    <w:pPr>
      <w:jc w:val="center"/>
    </w:pPr>
    <w:rPr>
      <w:rFonts w:ascii="CG Times (E1)" w:hAnsi="CG Times (E1)"/>
      <w:b/>
      <w:noProof w:val="0"/>
      <w:kern w:val="0"/>
      <w:sz w:val="26"/>
    </w:rPr>
  </w:style>
  <w:style w:type="character" w:customStyle="1" w:styleId="TitleChar">
    <w:name w:val="Title Char"/>
    <w:basedOn w:val="DefaultParagraphFont"/>
    <w:link w:val="Title"/>
    <w:rsid w:val="005D0FE3"/>
    <w:rPr>
      <w:rFonts w:ascii="CG Times (E1)" w:hAnsi="CG Times (E1)"/>
      <w:b/>
      <w:sz w:val="26"/>
    </w:rPr>
  </w:style>
  <w:style w:type="paragraph" w:styleId="BodyTextIndent3">
    <w:name w:val="Body Text Indent 3"/>
    <w:basedOn w:val="Normal"/>
    <w:link w:val="BodyTextIndent3Char"/>
    <w:rsid w:val="005D0FE3"/>
    <w:pPr>
      <w:tabs>
        <w:tab w:val="left" w:pos="-1440"/>
        <w:tab w:val="left" w:pos="-720"/>
        <w:tab w:val="left" w:pos="1"/>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outlineLvl w:val="2"/>
    </w:pPr>
    <w:rPr>
      <w:rFonts w:ascii="CG Times (E1)" w:hAnsi="CG Times (E1)"/>
      <w:noProof w:val="0"/>
      <w:kern w:val="0"/>
    </w:rPr>
  </w:style>
  <w:style w:type="character" w:customStyle="1" w:styleId="BodyTextIndent3Char">
    <w:name w:val="Body Text Indent 3 Char"/>
    <w:basedOn w:val="DefaultParagraphFont"/>
    <w:link w:val="BodyTextIndent3"/>
    <w:rsid w:val="005D0FE3"/>
    <w:rPr>
      <w:rFonts w:ascii="CG Times (E1)" w:hAnsi="CG Times (E1)"/>
      <w:sz w:val="22"/>
    </w:rPr>
  </w:style>
  <w:style w:type="paragraph" w:styleId="BalloonText">
    <w:name w:val="Balloon Text"/>
    <w:basedOn w:val="Normal"/>
    <w:link w:val="BalloonTextChar"/>
    <w:rsid w:val="005D0FE3"/>
    <w:rPr>
      <w:rFonts w:ascii="Tahoma" w:hAnsi="Tahoma" w:cs="Tahoma"/>
      <w:noProof w:val="0"/>
      <w:kern w:val="0"/>
      <w:sz w:val="16"/>
      <w:szCs w:val="16"/>
    </w:rPr>
  </w:style>
  <w:style w:type="character" w:customStyle="1" w:styleId="BalloonTextChar">
    <w:name w:val="Balloon Text Char"/>
    <w:basedOn w:val="DefaultParagraphFont"/>
    <w:link w:val="BalloonText"/>
    <w:rsid w:val="005D0FE3"/>
    <w:rPr>
      <w:rFonts w:ascii="Tahoma" w:hAnsi="Tahoma" w:cs="Tahoma"/>
      <w:sz w:val="16"/>
      <w:szCs w:val="16"/>
    </w:rPr>
  </w:style>
  <w:style w:type="table" w:styleId="TableGrid">
    <w:name w:val="Table Grid"/>
    <w:basedOn w:val="TableNormal"/>
    <w:rsid w:val="005D0FE3"/>
    <w:rPr>
      <w:rFonts w:ascii="Courier" w:hAnsi="Courie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5D0FE3"/>
    <w:rPr>
      <w:sz w:val="16"/>
      <w:szCs w:val="16"/>
    </w:rPr>
  </w:style>
  <w:style w:type="paragraph" w:styleId="CommentText">
    <w:name w:val="annotation text"/>
    <w:basedOn w:val="Normal"/>
    <w:link w:val="CommentTextChar"/>
    <w:rsid w:val="005D0FE3"/>
    <w:rPr>
      <w:noProof w:val="0"/>
      <w:kern w:val="0"/>
    </w:rPr>
  </w:style>
  <w:style w:type="character" w:customStyle="1" w:styleId="CommentTextChar">
    <w:name w:val="Comment Text Char"/>
    <w:basedOn w:val="DefaultParagraphFont"/>
    <w:link w:val="CommentText"/>
    <w:rsid w:val="005D0FE3"/>
    <w:rPr>
      <w:rFonts w:ascii="Arial" w:hAnsi="Arial"/>
      <w:sz w:val="22"/>
    </w:rPr>
  </w:style>
  <w:style w:type="paragraph" w:styleId="CommentSubject">
    <w:name w:val="annotation subject"/>
    <w:basedOn w:val="CommentText"/>
    <w:next w:val="CommentText"/>
    <w:link w:val="CommentSubjectChar"/>
    <w:rsid w:val="005D0FE3"/>
    <w:rPr>
      <w:b/>
      <w:bCs/>
    </w:rPr>
  </w:style>
  <w:style w:type="character" w:customStyle="1" w:styleId="CommentSubjectChar">
    <w:name w:val="Comment Subject Char"/>
    <w:basedOn w:val="CommentTextChar"/>
    <w:link w:val="CommentSubject"/>
    <w:rsid w:val="005D0FE3"/>
    <w:rPr>
      <w:rFonts w:ascii="Arial" w:hAnsi="Arial"/>
      <w:b/>
      <w:bCs/>
      <w:sz w:val="22"/>
    </w:rPr>
  </w:style>
  <w:style w:type="character" w:styleId="FollowedHyperlink">
    <w:name w:val="FollowedHyperlink"/>
    <w:basedOn w:val="DefaultParagraphFont"/>
    <w:rsid w:val="005D0FE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0A8AD-47FB-A24A-B725-04CBAFB91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2690</Words>
  <Characters>15337</Characters>
  <Application>Microsoft Macintosh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NVLAP Program Checklist Template</vt:lpstr>
    </vt:vector>
  </TitlesOfParts>
  <Company>NIST</Company>
  <LinksUpToDate>false</LinksUpToDate>
  <CharactersWithSpaces>17992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NVLAP Program Checklist Template</dc:title>
  <dc:subject/>
  <dc:creator>Vanda White</dc:creator>
  <cp:keywords/>
  <dc:description/>
  <cp:lastModifiedBy>Dana Leaman</cp:lastModifiedBy>
  <cp:revision>3</cp:revision>
  <cp:lastPrinted>2006-03-24T22:51:00Z</cp:lastPrinted>
  <dcterms:created xsi:type="dcterms:W3CDTF">2016-05-05T12:46:00Z</dcterms:created>
  <dcterms:modified xsi:type="dcterms:W3CDTF">2016-05-09T15:23:00Z</dcterms:modified>
</cp:coreProperties>
</file>