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E924DD" w:rsidR="00E924DD" w:rsidP="008A121F" w:rsidRDefault="230BF5D5" w14:paraId="3B68514C" w14:textId="77777777">
      <w:pPr>
        <w:keepNext/>
        <w:spacing w:before="120" w:after="120"/>
        <w:jc w:val="center"/>
        <w:rPr>
          <w:rFonts w:asciiTheme="majorHAnsi" w:hAnsiTheme="majorHAnsi"/>
          <w:b/>
          <w:bCs/>
          <w:sz w:val="32"/>
          <w:szCs w:val="32"/>
        </w:rPr>
      </w:pPr>
      <w:r w:rsidRPr="230BF5D5">
        <w:rPr>
          <w:rFonts w:asciiTheme="majorHAnsi" w:hAnsiTheme="majorHAnsi"/>
          <w:b/>
          <w:bCs/>
          <w:sz w:val="32"/>
          <w:szCs w:val="32"/>
        </w:rPr>
        <w:t>NICE Working Group</w:t>
      </w:r>
    </w:p>
    <w:p w:rsidRPr="00E924DD" w:rsidR="00E924DD" w:rsidP="008A121F" w:rsidRDefault="230BF5D5" w14:paraId="3B68514D" w14:textId="77777777">
      <w:pPr>
        <w:keepNext/>
        <w:spacing w:before="120" w:after="120"/>
        <w:jc w:val="center"/>
        <w:rPr>
          <w:rFonts w:asciiTheme="majorHAnsi" w:hAnsiTheme="majorHAnsi"/>
          <w:b/>
          <w:bCs/>
          <w:sz w:val="28"/>
          <w:szCs w:val="28"/>
        </w:rPr>
      </w:pPr>
      <w:r w:rsidRPr="230BF5D5">
        <w:rPr>
          <w:rFonts w:asciiTheme="majorHAnsi" w:hAnsiTheme="majorHAnsi"/>
          <w:b/>
          <w:bCs/>
          <w:sz w:val="28"/>
          <w:szCs w:val="28"/>
        </w:rPr>
        <w:t>Meeting Agenda</w:t>
      </w:r>
    </w:p>
    <w:p w:rsidRPr="00E924DD" w:rsidR="00562276" w:rsidP="008A121F" w:rsidRDefault="230BF5D5" w14:paraId="018D201A" w14:textId="4D5CF013">
      <w:pPr>
        <w:keepNext/>
        <w:spacing w:before="120" w:after="120"/>
        <w:jc w:val="center"/>
      </w:pPr>
      <w:r w:rsidRPr="230BF5D5">
        <w:rPr>
          <w:rFonts w:asciiTheme="majorHAnsi" w:hAnsiTheme="majorHAnsi" w:eastAsiaTheme="majorEastAsia" w:cstheme="majorBidi"/>
          <w:b/>
          <w:bCs/>
        </w:rPr>
        <w:t>Date:</w:t>
      </w:r>
      <w:r w:rsidR="00DB783F">
        <w:rPr>
          <w:rFonts w:asciiTheme="majorHAnsi" w:hAnsiTheme="majorHAnsi" w:eastAsiaTheme="majorEastAsia" w:cstheme="majorBidi"/>
          <w:b/>
          <w:bCs/>
        </w:rPr>
        <w:t xml:space="preserve"> </w:t>
      </w:r>
      <w:r w:rsidR="00CB2076">
        <w:rPr>
          <w:rFonts w:asciiTheme="majorHAnsi" w:hAnsiTheme="majorHAnsi" w:eastAsiaTheme="majorEastAsia" w:cstheme="majorBidi"/>
          <w:b/>
          <w:bCs/>
        </w:rPr>
        <w:t>May</w:t>
      </w:r>
      <w:r w:rsidR="00DB783F">
        <w:rPr>
          <w:rFonts w:asciiTheme="majorHAnsi" w:hAnsiTheme="majorHAnsi" w:eastAsiaTheme="majorEastAsia" w:cstheme="majorBidi"/>
          <w:b/>
          <w:bCs/>
        </w:rPr>
        <w:t xml:space="preserve"> 2</w:t>
      </w:r>
      <w:r w:rsidR="00CB2076">
        <w:rPr>
          <w:rFonts w:asciiTheme="majorHAnsi" w:hAnsiTheme="majorHAnsi" w:eastAsiaTheme="majorEastAsia" w:cstheme="majorBidi"/>
          <w:b/>
          <w:bCs/>
        </w:rPr>
        <w:t>2</w:t>
      </w:r>
      <w:r w:rsidR="00DB783F">
        <w:rPr>
          <w:rFonts w:asciiTheme="majorHAnsi" w:hAnsiTheme="majorHAnsi" w:eastAsiaTheme="majorEastAsia" w:cstheme="majorBidi"/>
          <w:b/>
          <w:bCs/>
        </w:rPr>
        <w:t>, 2019</w:t>
      </w:r>
      <w:r w:rsidR="0029017F">
        <w:rPr>
          <w:rFonts w:asciiTheme="majorHAnsi" w:hAnsiTheme="majorHAnsi" w:eastAsiaTheme="majorEastAsia" w:cstheme="majorBidi"/>
          <w:b/>
          <w:bCs/>
        </w:rPr>
        <w:tab/>
      </w:r>
      <w:r w:rsidRPr="230BF5D5">
        <w:rPr>
          <w:rFonts w:asciiTheme="majorHAnsi" w:hAnsiTheme="majorHAnsi" w:eastAsiaTheme="majorEastAsia" w:cstheme="majorBidi"/>
          <w:b/>
          <w:bCs/>
        </w:rPr>
        <w:t>Time: 3:30 PM ET</w:t>
      </w:r>
    </w:p>
    <w:p w:rsidR="00562276" w:rsidP="008A121F" w:rsidRDefault="230BF5D5" w14:paraId="3B68514F" w14:textId="3C43B3B4">
      <w:pPr>
        <w:keepNext/>
        <w:spacing w:before="120" w:after="120"/>
        <w:jc w:val="center"/>
        <w:rPr>
          <w:rFonts w:asciiTheme="majorHAnsi" w:hAnsiTheme="majorHAnsi" w:eastAsiaTheme="majorEastAsia" w:cstheme="majorBidi"/>
          <w:b/>
          <w:bCs/>
        </w:rPr>
      </w:pPr>
      <w:r w:rsidRPr="230BF5D5">
        <w:rPr>
          <w:rFonts w:asciiTheme="majorHAnsi" w:hAnsiTheme="majorHAnsi"/>
          <w:b/>
          <w:bCs/>
        </w:rPr>
        <w:t>SharePoint:</w:t>
      </w:r>
      <w:r w:rsidRPr="230BF5D5">
        <w:rPr>
          <w:rFonts w:asciiTheme="majorHAnsi" w:hAnsiTheme="majorHAnsi"/>
        </w:rPr>
        <w:t xml:space="preserve"> </w:t>
      </w:r>
      <w:hyperlink r:id="rId11">
        <w:r w:rsidRPr="230BF5D5">
          <w:rPr>
            <w:rStyle w:val="Hyperlink"/>
            <w:rFonts w:eastAsia="Times New Roman" w:cs="Times New Roman" w:asciiTheme="majorHAnsi" w:hAnsiTheme="majorHAnsi"/>
            <w:color w:val="0563C1"/>
          </w:rPr>
          <w:t>https://nistgov.sharepoint.com/sites/NICEProgram/NICEWG</w:t>
        </w:r>
      </w:hyperlink>
      <w:r w:rsidRPr="230BF5D5">
        <w:rPr>
          <w:rFonts w:asciiTheme="majorHAnsi" w:hAnsiTheme="majorHAnsi" w:eastAsiaTheme="majorEastAsia" w:cstheme="majorBidi"/>
          <w:b/>
          <w:bCs/>
        </w:rPr>
        <w:t xml:space="preserve"> </w:t>
      </w:r>
    </w:p>
    <w:p w:rsidR="70F232D7" w:rsidP="00674116" w:rsidRDefault="230BF5D5" w14:paraId="525FA656" w14:textId="310FECD2">
      <w:pPr>
        <w:pStyle w:val="Heading1"/>
        <w:keepNext w:val="0"/>
        <w:keepLines w:val="0"/>
        <w:widowControl w:val="0"/>
      </w:pPr>
      <w:r w:rsidRPr="230BF5D5">
        <w:t>Introduction and Ground Rules</w:t>
      </w:r>
    </w:p>
    <w:p w:rsidRPr="00E924DD" w:rsidR="00E924DD" w:rsidP="00836CE2" w:rsidRDefault="230BF5D5" w14:paraId="3B685154" w14:textId="77777777">
      <w:pPr>
        <w:pStyle w:val="Heading1"/>
        <w:keepNext w:val="0"/>
        <w:keepLines w:val="0"/>
        <w:widowControl w:val="0"/>
      </w:pPr>
      <w:r w:rsidRPr="230BF5D5">
        <w:t>NICE Program Office Updates</w:t>
      </w:r>
    </w:p>
    <w:p w:rsidRPr="00E924DD" w:rsidR="00E924DD" w:rsidP="00A608A2" w:rsidRDefault="230BF5D5" w14:paraId="3B685157" w14:textId="1CBB6631">
      <w:pPr>
        <w:pStyle w:val="Heading1"/>
        <w:keepNext w:val="0"/>
        <w:keepLines w:val="0"/>
        <w:widowControl w:val="0"/>
      </w:pPr>
      <w:r w:rsidRPr="230BF5D5">
        <w:t>Opening Remarks</w:t>
      </w:r>
      <w:r w:rsidR="000C3C7A">
        <w:t xml:space="preserve"> - </w:t>
      </w:r>
      <w:r w:rsidR="00D71FBD">
        <w:t xml:space="preserve">Jason Hite, </w:t>
      </w:r>
      <w:proofErr w:type="spellStart"/>
      <w:r w:rsidR="00D71FBD">
        <w:t>Daoine</w:t>
      </w:r>
      <w:proofErr w:type="spellEnd"/>
      <w:r w:rsidR="00D71FBD">
        <w:t xml:space="preserve"> Centric LLC</w:t>
      </w:r>
      <w:r w:rsidRPr="00D307F0" w:rsidR="00D71FBD">
        <w:t xml:space="preserve"> </w:t>
      </w:r>
    </w:p>
    <w:p w:rsidRPr="00E924DD" w:rsidR="00E924DD" w:rsidP="001F2E15" w:rsidRDefault="230BF5D5" w14:paraId="3B685158" w14:textId="77777777">
      <w:pPr>
        <w:pStyle w:val="Heading1"/>
      </w:pPr>
      <w:r w:rsidRPr="230BF5D5">
        <w:t>Standing Items</w:t>
      </w:r>
    </w:p>
    <w:p w:rsidRPr="00956639" w:rsidR="0084104D" w:rsidP="00CB2076" w:rsidRDefault="53492E1B" w14:paraId="4559E52B" w14:textId="77777777">
      <w:pPr>
        <w:pStyle w:val="Heading2"/>
        <w:spacing w:before="120"/>
        <w:rPr>
          <w:rFonts w:asciiTheme="majorHAnsi" w:hAnsiTheme="majorHAnsi"/>
        </w:rPr>
      </w:pPr>
      <w:r>
        <w:t xml:space="preserve">Strategy Stories – new developments that align to NICE Strategy </w:t>
      </w:r>
    </w:p>
    <w:p w:rsidR="00D71FBD" w:rsidP="00D71FBD" w:rsidRDefault="00D71FBD" w14:paraId="160572B6" w14:textId="3B4B0DF3">
      <w:pPr>
        <w:pStyle w:val="paragraph"/>
        <w:spacing w:before="0" w:beforeAutospacing="0" w:after="0" w:afterAutospacing="0"/>
        <w:ind w:left="108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Presenter:</w:t>
      </w:r>
      <w:r w:rsidR="00C22443">
        <w:rPr>
          <w:rStyle w:val="normaltextrun"/>
          <w:rFonts w:ascii="Calibri" w:hAnsi="Calibri" w:cs="Calibri"/>
        </w:rPr>
        <w:t xml:space="preserve"> </w:t>
      </w:r>
      <w:r w:rsidRPr="00E02FE5" w:rsidR="00C22443">
        <w:rPr>
          <w:rStyle w:val="normaltextrun"/>
          <w:rFonts w:ascii="Calibri" w:hAnsi="Calibri" w:cs="Calibri"/>
        </w:rPr>
        <w:t xml:space="preserve">Karen </w:t>
      </w:r>
      <w:proofErr w:type="spellStart"/>
      <w:r w:rsidRPr="00E02FE5" w:rsidR="00C22443">
        <w:rPr>
          <w:rStyle w:val="normaltextrun"/>
          <w:rFonts w:ascii="Calibri" w:hAnsi="Calibri" w:cs="Calibri"/>
        </w:rPr>
        <w:t>Elzey</w:t>
      </w:r>
      <w:proofErr w:type="spellEnd"/>
      <w:r w:rsidRPr="00E02FE5" w:rsidR="00C22443">
        <w:rPr>
          <w:rStyle w:val="normaltextrun"/>
          <w:rFonts w:ascii="Calibri" w:hAnsi="Calibri" w:cs="Calibri"/>
        </w:rPr>
        <w:t xml:space="preserve">, Associate Executive Director, </w:t>
      </w:r>
      <w:proofErr w:type="spellStart"/>
      <w:r w:rsidRPr="00E02FE5" w:rsidR="00C22443">
        <w:rPr>
          <w:rStyle w:val="normaltextrun"/>
          <w:rFonts w:ascii="Calibri" w:hAnsi="Calibri" w:cs="Calibri"/>
        </w:rPr>
        <w:t>Workcred</w:t>
      </w:r>
      <w:proofErr w:type="spellEnd"/>
      <w:r w:rsidR="00C22443">
        <w:rPr>
          <w:rStyle w:val="eop"/>
          <w:rFonts w:ascii="Calibri" w:hAnsi="Calibri" w:cs="Calibri"/>
        </w:rPr>
        <w:t> </w:t>
      </w:r>
      <w:r>
        <w:rPr>
          <w:rStyle w:val="normaltextrun"/>
          <w:rFonts w:ascii="Calibri" w:hAnsi="Calibri" w:cs="Calibri"/>
        </w:rPr>
        <w:t> </w:t>
      </w:r>
    </w:p>
    <w:p w:rsidR="00D71FBD" w:rsidP="00D71FBD" w:rsidRDefault="00D71FBD" w14:paraId="6A0E6491" w14:textId="1398423D">
      <w:pPr>
        <w:pStyle w:val="paragraph"/>
        <w:spacing w:before="0" w:beforeAutospacing="0" w:after="0" w:afterAutospacing="0"/>
        <w:ind w:left="108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Topic: </w:t>
      </w:r>
      <w:r w:rsidRPr="00D02ECC" w:rsidR="00D02ECC">
        <w:rPr>
          <w:rStyle w:val="normaltextrun"/>
          <w:rFonts w:ascii="Calibri" w:hAnsi="Calibri" w:cs="Calibri"/>
        </w:rPr>
        <w:t>Connecting Certifications and Degrees</w:t>
      </w:r>
    </w:p>
    <w:p w:rsidRPr="00D54978" w:rsidR="00AF6AE5" w:rsidP="00AF6AE5" w:rsidRDefault="00D71FBD" w14:paraId="014C6D2B" w14:textId="77777777">
      <w:pPr>
        <w:ind w:left="1080"/>
        <w:rPr>
          <w:rFonts w:asciiTheme="majorHAnsi" w:hAnsiTheme="majorHAnsi" w:cstheme="majorHAnsi"/>
        </w:rPr>
      </w:pPr>
      <w:r>
        <w:rPr>
          <w:rStyle w:val="normaltextrun"/>
          <w:rFonts w:cs="Calibri"/>
        </w:rPr>
        <w:t>Objective </w:t>
      </w:r>
      <w:r w:rsidR="00AF6AE5">
        <w:rPr>
          <w:rFonts w:asciiTheme="majorHAnsi" w:hAnsiTheme="majorHAnsi" w:eastAsiaTheme="majorEastAsia" w:cstheme="majorBidi"/>
        </w:rPr>
        <w:t>2.1</w:t>
      </w:r>
      <w:r w:rsidRPr="00D54978" w:rsidR="00AF6AE5">
        <w:rPr>
          <w:rFonts w:asciiTheme="majorHAnsi" w:hAnsiTheme="majorHAnsi" w:cstheme="majorHAnsi"/>
        </w:rPr>
        <w:t xml:space="preserve">: Improve education programs, co-curricular experiences, and training and certifications  </w:t>
      </w:r>
    </w:p>
    <w:p w:rsidR="00D71FBD" w:rsidP="00D71FBD" w:rsidRDefault="00D71FBD" w14:paraId="076C0035" w14:textId="5F4B452F">
      <w:pPr>
        <w:pStyle w:val="paragraph"/>
        <w:spacing w:before="0" w:beforeAutospacing="0" w:after="0" w:afterAutospacing="0"/>
        <w:ind w:left="1080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URL: </w:t>
      </w:r>
      <w:hyperlink w:history="1" r:id="rId12">
        <w:r w:rsidRPr="00E14F9E" w:rsidR="007C421C">
          <w:rPr>
            <w:rStyle w:val="Hyperlink"/>
            <w:rFonts w:asciiTheme="majorHAnsi" w:hAnsiTheme="majorHAnsi" w:cstheme="majorHAnsi"/>
          </w:rPr>
          <w:t>https://www.ansi.org/news_publications/news_story?menuid=7&amp;articleid=f7dd2f87-1376-48c4-9cb7-0a15d30ec87d</w:t>
        </w:r>
      </w:hyperlink>
    </w:p>
    <w:p w:rsidRPr="008202E0" w:rsidR="008202E0" w:rsidP="008202E0" w:rsidRDefault="008202E0" w14:paraId="3137612E" w14:textId="478AE96E">
      <w:pPr>
        <w:widowControl w:val="0"/>
        <w:numPr>
          <w:ilvl w:val="1"/>
          <w:numId w:val="1"/>
        </w:numPr>
        <w:spacing w:before="120"/>
        <w:outlineLvl w:val="1"/>
        <w:rPr>
          <w:rFonts w:eastAsiaTheme="majorEastAsia" w:cstheme="majorBidi"/>
          <w:szCs w:val="26"/>
        </w:rPr>
      </w:pPr>
      <w:r w:rsidRPr="008202E0">
        <w:rPr>
          <w:rFonts w:eastAsiaTheme="majorEastAsia" w:cstheme="majorBidi"/>
          <w:szCs w:val="26"/>
        </w:rPr>
        <w:t xml:space="preserve">Metric Moment – what gets measured gets done </w:t>
      </w:r>
      <w:bookmarkStart w:name="_GoBack" w:id="0"/>
      <w:bookmarkEnd w:id="0"/>
    </w:p>
    <w:p w:rsidRPr="008202E0" w:rsidR="008202E0" w:rsidP="1A8092C9" w:rsidRDefault="008202E0" w14:paraId="3497DD48" w14:textId="22C30EC2">
      <w:pPr>
        <w:widowControl w:val="0"/>
        <w:ind w:left="360" w:firstLine="720"/>
        <w:outlineLvl w:val="1"/>
        <w:rPr>
          <w:rFonts w:eastAsia="ＭＳ ゴシック" w:cs="" w:eastAsiaTheme="majorEastAsia" w:cstheme="majorBidi"/>
        </w:rPr>
      </w:pPr>
      <w:r w:rsidRPr="1A8092C9" w:rsidR="1A8092C9">
        <w:rPr>
          <w:rFonts w:eastAsia="ＭＳ ゴシック" w:cs="" w:eastAsiaTheme="majorEastAsia" w:cstheme="majorBidi"/>
        </w:rPr>
        <w:t>Presenter: Susan Hansche</w:t>
      </w:r>
      <w:r w:rsidRPr="1A8092C9" w:rsidR="1A8092C9">
        <w:rPr>
          <w:rFonts w:eastAsia="ＭＳ ゴシック" w:cs="" w:eastAsiaTheme="majorEastAsia" w:cstheme="majorBidi"/>
        </w:rPr>
        <w:t>, DHS</w:t>
      </w:r>
      <w:r w:rsidRPr="1A8092C9" w:rsidR="1A8092C9">
        <w:rPr>
          <w:rFonts w:eastAsia="ＭＳ ゴシック" w:cs="" w:eastAsiaTheme="majorEastAsia" w:cstheme="majorBidi"/>
        </w:rPr>
        <w:t xml:space="preserve"> </w:t>
      </w:r>
    </w:p>
    <w:p w:rsidRPr="008202E0" w:rsidR="008202E0" w:rsidP="00561373" w:rsidRDefault="008202E0" w14:paraId="4110D624" w14:textId="20CF0A09">
      <w:pPr>
        <w:widowControl w:val="0"/>
        <w:ind w:left="720" w:firstLine="360"/>
        <w:outlineLvl w:val="2"/>
        <w:rPr>
          <w:rFonts w:asciiTheme="majorHAnsi" w:hAnsiTheme="majorHAnsi" w:eastAsiaTheme="majorEastAsia" w:cstheme="majorHAnsi"/>
        </w:rPr>
      </w:pPr>
      <w:r w:rsidRPr="48547D17" w:rsidR="48547D17">
        <w:rPr>
          <w:rFonts w:ascii="Calibri" w:hAnsi="Calibri" w:eastAsia="ＭＳ ゴシック" w:cs="Calibri" w:asciiTheme="majorAscii" w:hAnsiTheme="majorAscii" w:eastAsiaTheme="majorEastAsia" w:cstheme="majorAscii"/>
        </w:rPr>
        <w:t xml:space="preserve">Topic: </w:t>
      </w:r>
      <w:r w:rsidRPr="48547D17" w:rsidR="48547D17">
        <w:rPr>
          <w:rFonts w:ascii="Calibri" w:hAnsi="Calibri" w:eastAsia="ＭＳ ゴシック" w:cs="Calibri" w:asciiTheme="majorAscii" w:hAnsiTheme="majorAscii" w:eastAsiaTheme="majorEastAsia" w:cstheme="majorAscii"/>
        </w:rPr>
        <w:t>FISMA Awareness, Training, and Workforce Metrics</w:t>
      </w:r>
    </w:p>
    <w:p w:rsidR="48547D17" w:rsidP="48547D17" w:rsidRDefault="48547D17" w14:paraId="78C74530" w14:textId="37FA3F62">
      <w:pPr>
        <w:ind w:left="1080"/>
      </w:pPr>
      <w:r w:rsidRPr="48547D17" w:rsidR="48547D17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URL: </w:t>
      </w:r>
      <w:hyperlink r:id="Rbbd2e50bcee44848">
        <w:r w:rsidRPr="48547D17" w:rsidR="48547D17">
          <w:rPr>
            <w:rStyle w:val="Hyperlink"/>
            <w:rFonts w:ascii="Calibri" w:hAnsi="Calibri" w:eastAsia="Calibri" w:cs="Calibri"/>
            <w:noProof w:val="0"/>
            <w:sz w:val="24"/>
            <w:szCs w:val="24"/>
            <w:lang w:val="en-US"/>
          </w:rPr>
          <w:t>https://www.dhs.gov/sites/default/files/publications/FY%202019%20FISMA%20CIO%20Metrics_V1_Final.pdf</w:t>
        </w:r>
      </w:hyperlink>
    </w:p>
    <w:p w:rsidR="49BEF1A1" w:rsidP="00561373" w:rsidRDefault="49BEF1A1" w14:paraId="32C45CAA" w14:textId="77777777">
      <w:pPr>
        <w:pStyle w:val="Heading2"/>
        <w:spacing w:before="120"/>
      </w:pPr>
      <w:r>
        <w:t xml:space="preserve">Report Roundup – learning from good ideas </w:t>
      </w:r>
    </w:p>
    <w:p w:rsidR="49BEF1A1" w:rsidP="49BEF1A1" w:rsidRDefault="49BEF1A1" w14:paraId="0EDFC643" w14:textId="68561EB9">
      <w:pPr>
        <w:pStyle w:val="Heading2"/>
        <w:numPr>
          <w:ilvl w:val="1"/>
          <w:numId w:val="0"/>
        </w:numPr>
        <w:ind w:left="1080"/>
      </w:pPr>
      <w:r>
        <w:t>Presenter: Noel Kyle, Education Section Chief, Cybersecurity Education and Awareness Branch, U.S. Department of Homeland Security</w:t>
      </w:r>
    </w:p>
    <w:p w:rsidR="1A8092C9" w:rsidP="1A8092C9" w:rsidRDefault="1A8092C9" w14:paraId="357344DD" w14:textId="5C2DD2FC">
      <w:pPr>
        <w:pStyle w:val="Normal"/>
        <w:ind w:left="1080"/>
      </w:pPr>
      <w:r w:rsidR="1A8092C9">
        <w:rPr/>
        <w:t xml:space="preserve">Topic: </w:t>
      </w:r>
      <w:r w:rsidR="1A8092C9">
        <w:rPr/>
        <w:t>Critical Challenges Facing Our Nation’s Cybersecurity Workforce</w:t>
      </w:r>
    </w:p>
    <w:p w:rsidR="49BEF1A1" w:rsidP="49BEF1A1" w:rsidRDefault="49BEF1A1" w14:paraId="54ABD2DD" w14:textId="440F05A1">
      <w:pPr>
        <w:pStyle w:val="Heading2"/>
        <w:numPr>
          <w:ilvl w:val="1"/>
          <w:numId w:val="0"/>
        </w:numPr>
        <w:spacing w:before="0"/>
        <w:ind w:left="1080"/>
      </w:pPr>
      <w:r>
        <w:t xml:space="preserve">URL: </w:t>
      </w:r>
      <w:r w:rsidRPr="49BEF1A1">
        <w:rPr>
          <w:rStyle w:val="Hyperlink"/>
        </w:rPr>
        <w:t>https://niccs.us-cert.gov/workforce-development/cybersecurity-resources</w:t>
      </w:r>
    </w:p>
    <w:p w:rsidRPr="00E924DD" w:rsidR="00E924DD" w:rsidP="001F2E15" w:rsidRDefault="6B31EB3A" w14:paraId="3B68515E" w14:textId="77777777">
      <w:pPr>
        <w:pStyle w:val="Heading1"/>
      </w:pPr>
      <w:r>
        <w:t>Subgroup Updates</w:t>
      </w:r>
    </w:p>
    <w:p w:rsidR="6B31EB3A" w:rsidP="001F1F82" w:rsidRDefault="6B31EB3A" w14:paraId="405ADF3E" w14:textId="3389C23C">
      <w:pPr>
        <w:pStyle w:val="Heading2"/>
      </w:pPr>
      <w:r>
        <w:t>Apprenticeship</w:t>
      </w:r>
    </w:p>
    <w:p w:rsidRPr="00E924DD" w:rsidR="00E924DD" w:rsidP="001F1F82" w:rsidRDefault="1201065C" w14:paraId="3B685160" w14:textId="5F98A45A">
      <w:pPr>
        <w:pStyle w:val="Heading2"/>
      </w:pPr>
      <w:r>
        <w:t xml:space="preserve">Collegiate </w:t>
      </w:r>
    </w:p>
    <w:p w:rsidRPr="00E924DD" w:rsidR="00E924DD" w:rsidP="001F1F82" w:rsidRDefault="6B31EB3A" w14:paraId="3B685161" w14:textId="77777777">
      <w:pPr>
        <w:pStyle w:val="Heading2"/>
      </w:pPr>
      <w:r>
        <w:t>Competitions</w:t>
      </w:r>
    </w:p>
    <w:p w:rsidRPr="00E924DD" w:rsidR="00E924DD" w:rsidP="001F1F82" w:rsidRDefault="00E95012" w14:paraId="0248EE07" w14:textId="25DD6BE8">
      <w:pPr>
        <w:pStyle w:val="Heading2"/>
        <w:rPr>
          <w:szCs w:val="24"/>
        </w:rPr>
      </w:pPr>
      <w:r>
        <w:t>K</w:t>
      </w:r>
      <w:r w:rsidR="6B31EB3A">
        <w:t>12</w:t>
      </w:r>
    </w:p>
    <w:p w:rsidRPr="00E924DD" w:rsidR="00E924DD" w:rsidP="001F1F82" w:rsidRDefault="6B31EB3A" w14:paraId="3B685162" w14:textId="246AD9F7">
      <w:pPr>
        <w:pStyle w:val="Heading2"/>
        <w:rPr>
          <w:szCs w:val="24"/>
        </w:rPr>
      </w:pPr>
      <w:r>
        <w:t>Training and Certifications</w:t>
      </w:r>
    </w:p>
    <w:p w:rsidRPr="00E924DD" w:rsidR="00E924DD" w:rsidP="001F1F82" w:rsidRDefault="6B31EB3A" w14:paraId="3B685163" w14:textId="299AA0D6">
      <w:pPr>
        <w:pStyle w:val="Heading2"/>
      </w:pPr>
      <w:r>
        <w:t>Workforce Management</w:t>
      </w:r>
    </w:p>
    <w:p w:rsidRPr="00E924DD" w:rsidR="00E924DD" w:rsidP="00AF6ABB" w:rsidRDefault="230BF5D5" w14:paraId="3B685165" w14:textId="77777777">
      <w:pPr>
        <w:pStyle w:val="Heading1"/>
        <w:keepNext w:val="0"/>
        <w:keepLines w:val="0"/>
        <w:widowControl w:val="0"/>
        <w:spacing w:before="120"/>
      </w:pPr>
      <w:r w:rsidRPr="230BF5D5">
        <w:t>Project Progress Reports</w:t>
      </w:r>
    </w:p>
    <w:p w:rsidR="00DB783F" w:rsidP="001F1F82" w:rsidRDefault="00DB783F" w14:paraId="307C2218" w14:textId="6B332818">
      <w:pPr>
        <w:pStyle w:val="Heading2"/>
        <w:rPr>
          <w:szCs w:val="24"/>
        </w:rPr>
      </w:pPr>
      <w:r>
        <w:t>National Cybersecurity Career Awareness Week</w:t>
      </w:r>
      <w:r w:rsidR="008202E0">
        <w:t xml:space="preserve"> (NCCAW)</w:t>
      </w:r>
    </w:p>
    <w:p w:rsidR="00DB783F" w:rsidP="008202E0" w:rsidRDefault="00DB783F" w14:paraId="2534B8B4" w14:textId="77777777">
      <w:pPr>
        <w:pStyle w:val="Heading3"/>
        <w:numPr>
          <w:ilvl w:val="0"/>
          <w:numId w:val="0"/>
        </w:numPr>
        <w:spacing w:before="0"/>
        <w:ind w:left="1440" w:hanging="360"/>
      </w:pPr>
      <w:r w:rsidRPr="6E07F898">
        <w:t>Presenter:</w:t>
      </w:r>
      <w:r>
        <w:t xml:space="preserve"> Davina Pruitt-Mentle, </w:t>
      </w:r>
      <w:r w:rsidRPr="00F210CF">
        <w:t>Lead for Academic Engagement, NICE</w:t>
      </w:r>
    </w:p>
    <w:p w:rsidRPr="00E95012" w:rsidR="00E924DD" w:rsidP="008202E0" w:rsidRDefault="00DB783F" w14:paraId="5A1E5799" w14:textId="5D213418">
      <w:pPr>
        <w:pStyle w:val="Heading3"/>
        <w:numPr>
          <w:ilvl w:val="0"/>
          <w:numId w:val="0"/>
        </w:numPr>
        <w:spacing w:before="0"/>
        <w:ind w:left="1440" w:hanging="360"/>
      </w:pPr>
      <w:r w:rsidRPr="6E07F898">
        <w:t>URL:</w:t>
      </w:r>
      <w:r>
        <w:t xml:space="preserve"> </w:t>
      </w:r>
      <w:hyperlink w:history="1" r:id="rId13">
        <w:r w:rsidRPr="005A70A3" w:rsidR="001F1F82">
          <w:rPr>
            <w:rStyle w:val="Hyperlink"/>
          </w:rPr>
          <w:t>https://www.nist.gov/itl/applied-cybersecurity/nice/events/national-</w:t>
        </w:r>
        <w:r w:rsidRPr="005A70A3" w:rsidR="001F1F82">
          <w:rPr>
            <w:rStyle w:val="Hyperlink"/>
          </w:rPr>
          <w:lastRenderedPageBreak/>
          <w:t>cybersecurity-career-awareness-week</w:t>
        </w:r>
      </w:hyperlink>
    </w:p>
    <w:p w:rsidRPr="00DB783F" w:rsidR="00DB783F" w:rsidP="008202E0" w:rsidRDefault="00DB783F" w14:paraId="14F9CD1B" w14:textId="77777777">
      <w:pPr>
        <w:pStyle w:val="Heading2"/>
        <w:spacing w:before="120"/>
      </w:pPr>
      <w:r w:rsidRPr="00DB783F">
        <w:t>NICE Annual Conference</w:t>
      </w:r>
    </w:p>
    <w:p w:rsidRPr="00DB783F" w:rsidR="00DB783F" w:rsidP="008202E0" w:rsidRDefault="1201065C" w14:paraId="4E3E3A62" w14:textId="06A3FD27">
      <w:pPr>
        <w:pStyle w:val="Heading3"/>
        <w:numPr>
          <w:ilvl w:val="0"/>
          <w:numId w:val="0"/>
        </w:numPr>
        <w:spacing w:before="0"/>
        <w:ind w:left="1440" w:hanging="360"/>
      </w:pPr>
      <w:r>
        <w:t xml:space="preserve">Presenter: </w:t>
      </w:r>
      <w:r w:rsidR="00182977">
        <w:t xml:space="preserve">Laura Bate, </w:t>
      </w:r>
      <w:r w:rsidRPr="003A7A3D" w:rsidR="00182977">
        <w:t>Policy Analyst</w:t>
      </w:r>
      <w:r w:rsidR="00182977">
        <w:t xml:space="preserve">, </w:t>
      </w:r>
      <w:r w:rsidRPr="003A7A3D" w:rsidR="00182977">
        <w:t>Cybersecurity Initiative</w:t>
      </w:r>
      <w:r w:rsidR="00182977">
        <w:t>, New America</w:t>
      </w:r>
    </w:p>
    <w:p w:rsidR="1201065C" w:rsidP="008202E0" w:rsidRDefault="1201065C" w14:paraId="3AE13B06" w14:textId="30CE110D">
      <w:pPr>
        <w:pStyle w:val="Heading3"/>
        <w:numPr>
          <w:ilvl w:val="0"/>
          <w:numId w:val="0"/>
        </w:numPr>
        <w:spacing w:before="0"/>
        <w:ind w:left="1440" w:hanging="360"/>
        <w:rPr>
          <w:color w:val="0000FF"/>
          <w:u w:val="single"/>
        </w:rPr>
      </w:pPr>
      <w:r w:rsidRPr="1201065C">
        <w:rPr>
          <w:rFonts w:ascii="Calibri" w:hAnsi="Calibri" w:cs="Times New Roman"/>
        </w:rPr>
        <w:t>URL:</w:t>
      </w:r>
      <w:r>
        <w:t xml:space="preserve"> </w:t>
      </w:r>
      <w:hyperlink r:id="rId14">
        <w:r w:rsidRPr="1201065C">
          <w:rPr>
            <w:rFonts w:ascii="Calibri" w:hAnsi="Calibri" w:cs="Times New Roman"/>
            <w:color w:val="0000FF"/>
            <w:u w:val="single"/>
          </w:rPr>
          <w:t>https://niceconference.org/</w:t>
        </w:r>
      </w:hyperlink>
    </w:p>
    <w:p w:rsidR="008B4118" w:rsidP="008202E0" w:rsidRDefault="008B4118" w14:paraId="4E1B84B0" w14:textId="45644308">
      <w:pPr>
        <w:pStyle w:val="Heading2"/>
        <w:spacing w:before="120"/>
      </w:pPr>
      <w:r>
        <w:t>NICE K-12 Cybersecurity Education Conference</w:t>
      </w:r>
    </w:p>
    <w:p w:rsidR="008B4118" w:rsidP="001F1F82" w:rsidRDefault="008B4118" w14:paraId="10BE2FE1" w14:textId="166B043C">
      <w:pPr>
        <w:pStyle w:val="Heading3"/>
        <w:numPr>
          <w:ilvl w:val="0"/>
          <w:numId w:val="0"/>
        </w:numPr>
        <w:ind w:left="1440" w:hanging="360"/>
      </w:pPr>
      <w:r w:rsidRPr="53492E1B">
        <w:t>Presenter:</w:t>
      </w:r>
      <w:r w:rsidR="00DB783F">
        <w:t xml:space="preserve"> </w:t>
      </w:r>
      <w:r w:rsidR="00674116">
        <w:t xml:space="preserve">Felicia Rateliff, </w:t>
      </w:r>
      <w:r w:rsidRPr="00697F34" w:rsidR="003A1341">
        <w:rPr>
          <w:szCs w:val="26"/>
        </w:rPr>
        <w:t xml:space="preserve">Program Manager, </w:t>
      </w:r>
      <w:proofErr w:type="spellStart"/>
      <w:r w:rsidR="00674116">
        <w:t>iKeepSafe</w:t>
      </w:r>
      <w:proofErr w:type="spellEnd"/>
    </w:p>
    <w:p w:rsidR="008B4118" w:rsidP="001F1F82" w:rsidRDefault="405CAA8A" w14:paraId="6B3F7957" w14:textId="545CADBE">
      <w:pPr>
        <w:pStyle w:val="Heading3"/>
        <w:numPr>
          <w:ilvl w:val="0"/>
          <w:numId w:val="0"/>
        </w:numPr>
        <w:ind w:left="1440" w:hanging="360"/>
      </w:pPr>
      <w:r w:rsidRPr="405CAA8A">
        <w:t xml:space="preserve">URL: </w:t>
      </w:r>
      <w:hyperlink r:id="rId15">
        <w:r w:rsidRPr="405CAA8A">
          <w:rPr>
            <w:rStyle w:val="Hyperlink"/>
          </w:rPr>
          <w:t>https://www.k12cybersecurityconference.org/</w:t>
        </w:r>
      </w:hyperlink>
    </w:p>
    <w:p w:rsidR="008202E0" w:rsidP="008202E0" w:rsidRDefault="008202E0" w14:paraId="7A3A7BD0" w14:textId="77777777">
      <w:pPr>
        <w:pStyle w:val="Heading2"/>
        <w:spacing w:before="120"/>
      </w:pPr>
      <w:r>
        <w:t>CAE Community</w:t>
      </w:r>
    </w:p>
    <w:p w:rsidR="008202E0" w:rsidP="008202E0" w:rsidRDefault="008202E0" w14:paraId="30ACC8EF" w14:textId="77777777">
      <w:pPr>
        <w:pStyle w:val="Heading2"/>
        <w:numPr>
          <w:ilvl w:val="0"/>
          <w:numId w:val="0"/>
        </w:numPr>
        <w:spacing w:before="0"/>
        <w:ind w:left="1080"/>
      </w:pPr>
      <w:r>
        <w:t xml:space="preserve">Presenter: Anastacia Webster, California State University, San Bernardino </w:t>
      </w:r>
    </w:p>
    <w:p w:rsidR="008202E0" w:rsidP="008202E0" w:rsidRDefault="008202E0" w14:paraId="05ED37A6" w14:textId="6FA541BA">
      <w:pPr>
        <w:pStyle w:val="Heading2"/>
        <w:numPr>
          <w:ilvl w:val="0"/>
          <w:numId w:val="0"/>
        </w:numPr>
        <w:spacing w:before="0"/>
        <w:ind w:left="1080"/>
      </w:pPr>
      <w:r>
        <w:t xml:space="preserve">URL: </w:t>
      </w:r>
      <w:hyperlink w:history="1" r:id="rId16">
        <w:r w:rsidRPr="00560AD1">
          <w:rPr>
            <w:rStyle w:val="Hyperlink"/>
          </w:rPr>
          <w:t>https://www.caecommunity.org/</w:t>
        </w:r>
      </w:hyperlink>
    </w:p>
    <w:p w:rsidR="00E924DD" w:rsidP="008202E0" w:rsidRDefault="53492E1B" w14:paraId="3B685169" w14:textId="5E413077">
      <w:pPr>
        <w:pStyle w:val="Heading2"/>
        <w:spacing w:before="120"/>
      </w:pPr>
      <w:r>
        <w:t>NICE Challenge Project</w:t>
      </w:r>
    </w:p>
    <w:p w:rsidR="6B31EB3A" w:rsidP="001F1F82" w:rsidRDefault="405CAA8A" w14:paraId="36DE47F8" w14:textId="7AD6DA6C">
      <w:pPr>
        <w:pStyle w:val="Heading3"/>
        <w:numPr>
          <w:numId w:val="0"/>
        </w:numPr>
        <w:ind w:left="1440" w:hanging="360"/>
      </w:pPr>
      <w:r w:rsidR="1A8092C9">
        <w:rPr/>
        <w:t>Presenter: James D. Ashley III, Lead Engineer/Project Manager, CSU</w:t>
      </w:r>
      <w:r w:rsidR="1A8092C9">
        <w:rPr/>
        <w:t>S</w:t>
      </w:r>
      <w:r w:rsidR="1A8092C9">
        <w:rPr/>
        <w:t>B</w:t>
      </w:r>
    </w:p>
    <w:p w:rsidR="405CAA8A" w:rsidP="001F1F82" w:rsidRDefault="405CAA8A" w14:paraId="7256BA29" w14:textId="35A217F9">
      <w:pPr>
        <w:pStyle w:val="Heading3"/>
        <w:numPr>
          <w:ilvl w:val="0"/>
          <w:numId w:val="0"/>
        </w:numPr>
        <w:ind w:left="1440" w:hanging="360"/>
      </w:pPr>
      <w:r w:rsidRPr="405CAA8A">
        <w:rPr>
          <w:rFonts w:ascii="Calibri" w:hAnsi="Calibri" w:cs="Times New Roman"/>
        </w:rPr>
        <w:t>URL</w:t>
      </w:r>
      <w:r w:rsidR="00822EB8">
        <w:rPr>
          <w:rFonts w:ascii="Calibri" w:hAnsi="Calibri" w:cs="Times New Roman"/>
        </w:rPr>
        <w:t>:</w:t>
      </w:r>
      <w:r w:rsidR="008C58D8">
        <w:rPr>
          <w:rFonts w:ascii="Calibri" w:hAnsi="Calibri" w:cs="Times New Roman"/>
        </w:rPr>
        <w:t xml:space="preserve"> </w:t>
      </w:r>
      <w:hyperlink r:id="rId17">
        <w:r w:rsidRPr="405CAA8A" w:rsidR="008C58D8">
          <w:rPr>
            <w:rStyle w:val="Hyperlink"/>
          </w:rPr>
          <w:t>https://nice-challenge.com/</w:t>
        </w:r>
      </w:hyperlink>
    </w:p>
    <w:p w:rsidR="008202E0" w:rsidP="003D7FB2" w:rsidRDefault="008202E0" w14:paraId="19A1D136" w14:textId="2164FAC7">
      <w:pPr>
        <w:pStyle w:val="Heading1"/>
        <w:keepNext w:val="0"/>
        <w:keepLines w:val="0"/>
        <w:widowControl w:val="0"/>
        <w:spacing w:before="120"/>
      </w:pPr>
      <w:r>
        <w:t>Summary of Action Items</w:t>
      </w:r>
    </w:p>
    <w:p w:rsidRPr="003D7FB2" w:rsidR="00797B11" w:rsidP="003D7FB2" w:rsidRDefault="003D7FB2" w14:paraId="1B1E4770" w14:textId="169FD244">
      <w:pPr>
        <w:spacing w:before="120"/>
        <w:ind w:left="360"/>
        <w:rPr>
          <w:b/>
          <w:color w:val="365F91" w:themeColor="accent1" w:themeShade="BF"/>
        </w:rPr>
      </w:pPr>
      <w:r w:rsidRPr="003D7FB2">
        <w:rPr>
          <w:b/>
          <w:color w:val="365F91" w:themeColor="accent1" w:themeShade="BF"/>
        </w:rPr>
        <w:t xml:space="preserve">VIII: </w:t>
      </w:r>
      <w:r w:rsidRPr="003D7FB2" w:rsidR="230BF5D5">
        <w:rPr>
          <w:b/>
          <w:color w:val="365F91" w:themeColor="accent1" w:themeShade="BF"/>
        </w:rPr>
        <w:t>Next Meeting Reminder</w:t>
      </w:r>
      <w:r w:rsidRPr="003D7FB2" w:rsidR="00674116">
        <w:rPr>
          <w:b/>
          <w:color w:val="365F91" w:themeColor="accent1" w:themeShade="BF"/>
        </w:rPr>
        <w:t xml:space="preserve"> </w:t>
      </w:r>
      <w:r w:rsidRPr="003D7FB2" w:rsidR="00797B11">
        <w:rPr>
          <w:b/>
          <w:color w:val="365F91" w:themeColor="accent1" w:themeShade="BF"/>
        </w:rPr>
        <w:t>–</w:t>
      </w:r>
      <w:r w:rsidRPr="003D7FB2" w:rsidR="00674116">
        <w:rPr>
          <w:b/>
          <w:color w:val="365F91" w:themeColor="accent1" w:themeShade="BF"/>
        </w:rPr>
        <w:t xml:space="preserve"> </w:t>
      </w:r>
    </w:p>
    <w:p w:rsidRPr="0010008F" w:rsidR="003E6329" w:rsidP="00EF6953" w:rsidRDefault="00674116" w14:paraId="3B68517D" w14:textId="4E9CC343">
      <w:pPr>
        <w:pStyle w:val="Heading1"/>
        <w:keepNext w:val="0"/>
        <w:keepLines w:val="0"/>
        <w:widowControl w:val="0"/>
        <w:numPr>
          <w:ilvl w:val="0"/>
          <w:numId w:val="0"/>
        </w:numPr>
        <w:ind w:left="720"/>
        <w:rPr>
          <w:color w:val="auto"/>
        </w:rPr>
      </w:pPr>
      <w:r w:rsidRPr="0010008F">
        <w:rPr>
          <w:rStyle w:val="normaltextrun"/>
          <w:rFonts w:ascii="Calibri" w:hAnsi="Calibri" w:cs="Calibri"/>
          <w:b w:val="0"/>
          <w:color w:val="auto"/>
          <w:shd w:val="clear" w:color="auto" w:fill="FFFFFF"/>
        </w:rPr>
        <w:t xml:space="preserve">The next NICE Working Group meeting is scheduled for Wednesday, </w:t>
      </w:r>
      <w:r w:rsidR="008202E0">
        <w:rPr>
          <w:rStyle w:val="normaltextrun"/>
          <w:rFonts w:ascii="Calibri" w:hAnsi="Calibri" w:cs="Calibri"/>
          <w:b w:val="0"/>
          <w:color w:val="auto"/>
          <w:shd w:val="clear" w:color="auto" w:fill="FFFFFF"/>
        </w:rPr>
        <w:t>June</w:t>
      </w:r>
      <w:r w:rsidRPr="0010008F">
        <w:rPr>
          <w:rStyle w:val="normaltextrun"/>
          <w:rFonts w:ascii="Calibri" w:hAnsi="Calibri" w:cs="Calibri"/>
          <w:b w:val="0"/>
          <w:color w:val="auto"/>
          <w:shd w:val="clear" w:color="auto" w:fill="FFFFFF"/>
        </w:rPr>
        <w:t xml:space="preserve"> 2</w:t>
      </w:r>
      <w:r w:rsidR="008202E0">
        <w:rPr>
          <w:rStyle w:val="normaltextrun"/>
          <w:rFonts w:ascii="Calibri" w:hAnsi="Calibri" w:cs="Calibri"/>
          <w:b w:val="0"/>
          <w:color w:val="auto"/>
          <w:shd w:val="clear" w:color="auto" w:fill="FFFFFF"/>
        </w:rPr>
        <w:t>6</w:t>
      </w:r>
      <w:r w:rsidRPr="0010008F">
        <w:rPr>
          <w:rStyle w:val="normaltextrun"/>
          <w:rFonts w:ascii="Calibri" w:hAnsi="Calibri" w:cs="Calibri"/>
          <w:b w:val="0"/>
          <w:color w:val="auto"/>
          <w:shd w:val="clear" w:color="auto" w:fill="FFFFFF"/>
        </w:rPr>
        <w:t>, 2019.</w:t>
      </w:r>
    </w:p>
    <w:sectPr w:rsidRPr="0010008F" w:rsidR="003E6329" w:rsidSect="008A121F">
      <w:pgSz w:w="12240" w:h="15840" w:orient="portrait" w:code="1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28D1" w:rsidP="00242D46" w:rsidRDefault="000428D1" w14:paraId="405BFC19" w14:textId="77777777">
      <w:r>
        <w:separator/>
      </w:r>
    </w:p>
  </w:endnote>
  <w:endnote w:type="continuationSeparator" w:id="0">
    <w:p w:rsidR="000428D1" w:rsidP="00242D46" w:rsidRDefault="000428D1" w14:paraId="5CE99972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28D1" w:rsidP="00242D46" w:rsidRDefault="000428D1" w14:paraId="090C2913" w14:textId="77777777">
      <w:r>
        <w:separator/>
      </w:r>
    </w:p>
  </w:footnote>
  <w:footnote w:type="continuationSeparator" w:id="0">
    <w:p w:rsidR="000428D1" w:rsidP="00242D46" w:rsidRDefault="000428D1" w14:paraId="698E5117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F756AA"/>
    <w:multiLevelType w:val="hybridMultilevel"/>
    <w:tmpl w:val="69401F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hint="default" w:ascii="Symbol" w:hAnsi="Symbol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B278A6"/>
    <w:multiLevelType w:val="multilevel"/>
    <w:tmpl w:val="8C4E1766"/>
    <w:lvl w:ilvl="0">
      <w:start w:val="1"/>
      <w:numFmt w:val="upperRoman"/>
      <w:pStyle w:val="Heading1"/>
      <w:lvlText w:val="%1."/>
      <w:lvlJc w:val="left"/>
      <w:pPr>
        <w:tabs>
          <w:tab w:val="num" w:pos="360"/>
        </w:tabs>
        <w:ind w:left="0" w:firstLine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upperLetter"/>
      <w:pStyle w:val="Heading2"/>
      <w:lvlText w:val="%2."/>
      <w:lvlJc w:val="left"/>
      <w:pPr>
        <w:tabs>
          <w:tab w:val="num" w:pos="720"/>
        </w:tabs>
        <w:ind w:left="360" w:firstLine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lvlText w:val="%3."/>
      <w:lvlJc w:val="left"/>
      <w:pPr>
        <w:tabs>
          <w:tab w:val="num" w:pos="1080"/>
        </w:tabs>
        <w:ind w:left="144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pStyle w:val="Heading4"/>
      <w:lvlText w:val="%4)"/>
      <w:lvlJc w:val="left"/>
      <w:pPr>
        <w:tabs>
          <w:tab w:val="num" w:pos="1440"/>
        </w:tabs>
        <w:ind w:left="180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1800"/>
        </w:tabs>
        <w:ind w:left="1440" w:firstLine="36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2160"/>
        </w:tabs>
        <w:ind w:left="1800" w:firstLine="36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2520"/>
        </w:tabs>
        <w:ind w:left="2160" w:firstLine="36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2880"/>
        </w:tabs>
        <w:ind w:left="2520" w:firstLine="36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3240"/>
        </w:tabs>
        <w:ind w:left="2880" w:firstLine="360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efaultTabStop w:val="36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899"/>
    <w:rsid w:val="00000220"/>
    <w:rsid w:val="00015447"/>
    <w:rsid w:val="000206B5"/>
    <w:rsid w:val="0003281B"/>
    <w:rsid w:val="000428D1"/>
    <w:rsid w:val="00061DC0"/>
    <w:rsid w:val="00062552"/>
    <w:rsid w:val="0007595E"/>
    <w:rsid w:val="00087AA5"/>
    <w:rsid w:val="000903AE"/>
    <w:rsid w:val="000C3C7A"/>
    <w:rsid w:val="0010008F"/>
    <w:rsid w:val="00131C8A"/>
    <w:rsid w:val="001547C8"/>
    <w:rsid w:val="00182977"/>
    <w:rsid w:val="00190856"/>
    <w:rsid w:val="001F1F82"/>
    <w:rsid w:val="001F2E15"/>
    <w:rsid w:val="00203B3B"/>
    <w:rsid w:val="002349BA"/>
    <w:rsid w:val="00242D46"/>
    <w:rsid w:val="002577AF"/>
    <w:rsid w:val="0029017F"/>
    <w:rsid w:val="002B57FB"/>
    <w:rsid w:val="003900AA"/>
    <w:rsid w:val="003A1341"/>
    <w:rsid w:val="003C0CEA"/>
    <w:rsid w:val="003D1F8E"/>
    <w:rsid w:val="003D7FB2"/>
    <w:rsid w:val="003E6329"/>
    <w:rsid w:val="00461ED9"/>
    <w:rsid w:val="0047226D"/>
    <w:rsid w:val="00483ED8"/>
    <w:rsid w:val="00486533"/>
    <w:rsid w:val="004A378D"/>
    <w:rsid w:val="004C3D17"/>
    <w:rsid w:val="005439CA"/>
    <w:rsid w:val="005478FF"/>
    <w:rsid w:val="00554324"/>
    <w:rsid w:val="005603BE"/>
    <w:rsid w:val="00561373"/>
    <w:rsid w:val="00561649"/>
    <w:rsid w:val="00562276"/>
    <w:rsid w:val="00567631"/>
    <w:rsid w:val="005A3EF8"/>
    <w:rsid w:val="005A62E7"/>
    <w:rsid w:val="005B3DAB"/>
    <w:rsid w:val="005F2044"/>
    <w:rsid w:val="00605B32"/>
    <w:rsid w:val="00635E38"/>
    <w:rsid w:val="00636686"/>
    <w:rsid w:val="00652159"/>
    <w:rsid w:val="00670065"/>
    <w:rsid w:val="00674116"/>
    <w:rsid w:val="00680763"/>
    <w:rsid w:val="006E0694"/>
    <w:rsid w:val="007126A4"/>
    <w:rsid w:val="00750B70"/>
    <w:rsid w:val="00757DA0"/>
    <w:rsid w:val="0078485D"/>
    <w:rsid w:val="00786666"/>
    <w:rsid w:val="00797B11"/>
    <w:rsid w:val="007C421C"/>
    <w:rsid w:val="008202E0"/>
    <w:rsid w:val="00822EB8"/>
    <w:rsid w:val="00836CE2"/>
    <w:rsid w:val="0084104D"/>
    <w:rsid w:val="008736B9"/>
    <w:rsid w:val="00887CF9"/>
    <w:rsid w:val="00887E80"/>
    <w:rsid w:val="00891DCF"/>
    <w:rsid w:val="008A121F"/>
    <w:rsid w:val="008A6162"/>
    <w:rsid w:val="008B4118"/>
    <w:rsid w:val="008B58DB"/>
    <w:rsid w:val="008C58D8"/>
    <w:rsid w:val="008D750C"/>
    <w:rsid w:val="009053B8"/>
    <w:rsid w:val="00931A89"/>
    <w:rsid w:val="009D1C1E"/>
    <w:rsid w:val="009E7E86"/>
    <w:rsid w:val="009F323D"/>
    <w:rsid w:val="00A15410"/>
    <w:rsid w:val="00AF6ABB"/>
    <w:rsid w:val="00AF6AE5"/>
    <w:rsid w:val="00B33110"/>
    <w:rsid w:val="00B4666E"/>
    <w:rsid w:val="00B520BF"/>
    <w:rsid w:val="00B52999"/>
    <w:rsid w:val="00BA4CD6"/>
    <w:rsid w:val="00BF153F"/>
    <w:rsid w:val="00C0737F"/>
    <w:rsid w:val="00C22443"/>
    <w:rsid w:val="00C334DC"/>
    <w:rsid w:val="00C33F50"/>
    <w:rsid w:val="00CB2076"/>
    <w:rsid w:val="00CD37DC"/>
    <w:rsid w:val="00CD3F6C"/>
    <w:rsid w:val="00D02ECC"/>
    <w:rsid w:val="00D42988"/>
    <w:rsid w:val="00D71FBD"/>
    <w:rsid w:val="00DB6352"/>
    <w:rsid w:val="00DB783F"/>
    <w:rsid w:val="00E02FE5"/>
    <w:rsid w:val="00E63C46"/>
    <w:rsid w:val="00E924DD"/>
    <w:rsid w:val="00E95012"/>
    <w:rsid w:val="00EA3312"/>
    <w:rsid w:val="00ED2102"/>
    <w:rsid w:val="00EE0CB3"/>
    <w:rsid w:val="00EF6953"/>
    <w:rsid w:val="00F01B71"/>
    <w:rsid w:val="00F27286"/>
    <w:rsid w:val="00F84899"/>
    <w:rsid w:val="00F962C6"/>
    <w:rsid w:val="1201065C"/>
    <w:rsid w:val="1A8092C9"/>
    <w:rsid w:val="230BF5D5"/>
    <w:rsid w:val="357DF33C"/>
    <w:rsid w:val="3E9114B7"/>
    <w:rsid w:val="405CAA8A"/>
    <w:rsid w:val="48547D17"/>
    <w:rsid w:val="49BEF1A1"/>
    <w:rsid w:val="53492E1B"/>
    <w:rsid w:val="602C61E2"/>
    <w:rsid w:val="6B31EB3A"/>
    <w:rsid w:val="70F23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3B6851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EastAsia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797B11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1F82"/>
    <w:pPr>
      <w:keepNext/>
      <w:keepLines/>
      <w:numPr>
        <w:numId w:val="1"/>
      </w:numPr>
      <w:spacing w:before="240"/>
      <w:outlineLvl w:val="0"/>
    </w:pPr>
    <w:rPr>
      <w:rFonts w:asciiTheme="majorHAnsi" w:hAnsiTheme="majorHAnsi" w:eastAsiaTheme="majorEastAsia" w:cstheme="majorBidi"/>
      <w:b/>
      <w:color w:val="365F91" w:themeColor="accent1" w:themeShade="BF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3DAB"/>
    <w:pPr>
      <w:widowControl w:val="0"/>
      <w:numPr>
        <w:ilvl w:val="1"/>
        <w:numId w:val="1"/>
      </w:numPr>
      <w:spacing w:before="40"/>
      <w:outlineLvl w:val="1"/>
    </w:pPr>
    <w:rPr>
      <w:rFonts w:eastAsiaTheme="majorEastAsia" w:cstheme="majorBidi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35E38"/>
    <w:pPr>
      <w:widowControl w:val="0"/>
      <w:numPr>
        <w:ilvl w:val="2"/>
        <w:numId w:val="1"/>
      </w:numPr>
      <w:spacing w:before="40"/>
      <w:outlineLvl w:val="2"/>
    </w:pPr>
    <w:rPr>
      <w:rFonts w:asciiTheme="majorHAnsi" w:hAnsiTheme="majorHAnsi" w:eastAsiaTheme="majorEastAsia" w:cstheme="majorBidi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35E38"/>
    <w:pPr>
      <w:widowControl w:val="0"/>
      <w:numPr>
        <w:ilvl w:val="3"/>
        <w:numId w:val="1"/>
      </w:numPr>
      <w:spacing w:before="40"/>
      <w:outlineLvl w:val="3"/>
    </w:pPr>
    <w:rPr>
      <w:rFonts w:asciiTheme="majorHAnsi" w:hAnsiTheme="majorHAnsi" w:eastAsiaTheme="majorEastAsia" w:cstheme="majorBidi"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35E38"/>
    <w:pPr>
      <w:widowControl w:val="0"/>
      <w:numPr>
        <w:ilvl w:val="4"/>
        <w:numId w:val="1"/>
      </w:numPr>
      <w:spacing w:before="40"/>
      <w:outlineLvl w:val="4"/>
    </w:pPr>
    <w:rPr>
      <w:rFonts w:asciiTheme="majorHAnsi" w:hAnsiTheme="majorHAnsi"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35E38"/>
    <w:pPr>
      <w:widowControl w:val="0"/>
      <w:numPr>
        <w:ilvl w:val="5"/>
        <w:numId w:val="1"/>
      </w:numPr>
      <w:spacing w:before="40"/>
      <w:outlineLvl w:val="5"/>
    </w:pPr>
    <w:rPr>
      <w:rFonts w:asciiTheme="majorHAnsi" w:hAnsiTheme="majorHAnsi" w:eastAsiaTheme="majorEastAsia" w:cstheme="majorBidi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35E38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hAnsiTheme="majorHAnsi"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35E38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35E38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489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87AA5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087AA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331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3110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B3311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3110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B33110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A3EF8"/>
    <w:rPr>
      <w:color w:val="0000FF"/>
      <w:u w:val="single"/>
    </w:rPr>
  </w:style>
  <w:style w:type="character" w:styleId="Heading1Char" w:customStyle="1">
    <w:name w:val="Heading 1 Char"/>
    <w:basedOn w:val="DefaultParagraphFont"/>
    <w:link w:val="Heading1"/>
    <w:uiPriority w:val="9"/>
    <w:rsid w:val="001F1F82"/>
    <w:rPr>
      <w:rFonts w:asciiTheme="majorHAnsi" w:hAnsiTheme="majorHAnsi" w:eastAsiaTheme="majorEastAsia" w:cstheme="majorBidi"/>
      <w:b/>
      <w:color w:val="365F91" w:themeColor="accent1" w:themeShade="BF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5B3DAB"/>
    <w:rPr>
      <w:rFonts w:ascii="Calibri" w:hAnsi="Calibri" w:eastAsiaTheme="majorEastAsia" w:cstheme="majorBidi"/>
      <w:szCs w:val="26"/>
    </w:rPr>
  </w:style>
  <w:style w:type="character" w:styleId="Heading3Char" w:customStyle="1">
    <w:name w:val="Heading 3 Char"/>
    <w:basedOn w:val="DefaultParagraphFont"/>
    <w:link w:val="Heading3"/>
    <w:rsid w:val="00635E38"/>
    <w:rPr>
      <w:rFonts w:asciiTheme="majorHAnsi" w:hAnsiTheme="majorHAnsi" w:eastAsiaTheme="majorEastAsia" w:cstheme="majorBidi"/>
    </w:rPr>
  </w:style>
  <w:style w:type="character" w:styleId="Heading4Char" w:customStyle="1">
    <w:name w:val="Heading 4 Char"/>
    <w:basedOn w:val="DefaultParagraphFont"/>
    <w:link w:val="Heading4"/>
    <w:uiPriority w:val="9"/>
    <w:rsid w:val="00635E38"/>
    <w:rPr>
      <w:rFonts w:asciiTheme="majorHAnsi" w:hAnsiTheme="majorHAnsi" w:eastAsiaTheme="majorEastAsia" w:cstheme="majorBidi"/>
      <w:i/>
      <w:iCs/>
    </w:rPr>
  </w:style>
  <w:style w:type="character" w:styleId="Heading5Char" w:customStyle="1">
    <w:name w:val="Heading 5 Char"/>
    <w:basedOn w:val="DefaultParagraphFont"/>
    <w:link w:val="Heading5"/>
    <w:uiPriority w:val="9"/>
    <w:rsid w:val="00635E38"/>
    <w:rPr>
      <w:rFonts w:asciiTheme="majorHAnsi" w:hAnsiTheme="majorHAnsi" w:eastAsiaTheme="majorEastAsia" w:cstheme="majorBidi"/>
    </w:rPr>
  </w:style>
  <w:style w:type="character" w:styleId="Heading6Char" w:customStyle="1">
    <w:name w:val="Heading 6 Char"/>
    <w:basedOn w:val="DefaultParagraphFont"/>
    <w:link w:val="Heading6"/>
    <w:uiPriority w:val="9"/>
    <w:rsid w:val="00635E38"/>
    <w:rPr>
      <w:rFonts w:asciiTheme="majorHAnsi" w:hAnsiTheme="majorHAnsi" w:eastAsiaTheme="majorEastAsia" w:cstheme="majorBidi"/>
    </w:rPr>
  </w:style>
  <w:style w:type="character" w:styleId="Heading7Char" w:customStyle="1">
    <w:name w:val="Heading 7 Char"/>
    <w:basedOn w:val="DefaultParagraphFont"/>
    <w:link w:val="Heading7"/>
    <w:uiPriority w:val="9"/>
    <w:rsid w:val="00635E38"/>
    <w:rPr>
      <w:rFonts w:asciiTheme="majorHAnsi" w:hAnsiTheme="majorHAnsi" w:eastAsiaTheme="majorEastAsia" w:cstheme="majorBidi"/>
      <w:i/>
      <w:iCs/>
    </w:rPr>
  </w:style>
  <w:style w:type="character" w:styleId="Heading8Char" w:customStyle="1">
    <w:name w:val="Heading 8 Char"/>
    <w:basedOn w:val="DefaultParagraphFont"/>
    <w:link w:val="Heading8"/>
    <w:uiPriority w:val="9"/>
    <w:rsid w:val="00635E38"/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character" w:styleId="Heading9Char" w:customStyle="1">
    <w:name w:val="Heading 9 Char"/>
    <w:basedOn w:val="DefaultParagraphFont"/>
    <w:link w:val="Heading9"/>
    <w:uiPriority w:val="9"/>
    <w:rsid w:val="00635E38"/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1F1F82"/>
    <w:rPr>
      <w:color w:val="605E5C"/>
      <w:shd w:val="clear" w:color="auto" w:fill="E1DFDD"/>
    </w:rPr>
  </w:style>
  <w:style w:type="paragraph" w:styleId="paragraph" w:customStyle="1">
    <w:name w:val="paragraph"/>
    <w:basedOn w:val="Normal"/>
    <w:rsid w:val="00674116"/>
    <w:pPr>
      <w:spacing w:before="100" w:beforeAutospacing="1" w:after="100" w:afterAutospacing="1"/>
    </w:pPr>
    <w:rPr>
      <w:rFonts w:ascii="Times New Roman" w:hAnsi="Times New Roman" w:eastAsia="Times New Roman" w:cs="Times New Roman"/>
    </w:rPr>
  </w:style>
  <w:style w:type="character" w:styleId="normaltextrun" w:customStyle="1">
    <w:name w:val="normaltextrun"/>
    <w:basedOn w:val="DefaultParagraphFont"/>
    <w:rsid w:val="00674116"/>
  </w:style>
  <w:style w:type="character" w:styleId="spellingerror" w:customStyle="1">
    <w:name w:val="spellingerror"/>
    <w:basedOn w:val="DefaultParagraphFont"/>
    <w:rsid w:val="00674116"/>
  </w:style>
  <w:style w:type="character" w:styleId="eop" w:customStyle="1">
    <w:name w:val="eop"/>
    <w:basedOn w:val="DefaultParagraphFont"/>
    <w:rsid w:val="00674116"/>
  </w:style>
  <w:style w:type="paragraph" w:styleId="Header">
    <w:name w:val="header"/>
    <w:basedOn w:val="Normal"/>
    <w:link w:val="HeaderChar"/>
    <w:uiPriority w:val="99"/>
    <w:unhideWhenUsed/>
    <w:rsid w:val="00242D46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242D46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242D46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242D46"/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51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43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8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2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77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1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8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2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6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s://www.nist.gov/itl/applied-cybersecurity/nice/events/national-cybersecurity-career-awareness-week" TargetMode="Externa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https://www.ansi.org/news_publications/news_story?menuid=7&amp;articleid=f7dd2f87-1376-48c4-9cb7-0a15d30ec87d" TargetMode="External" Id="rId12" /><Relationship Type="http://schemas.openxmlformats.org/officeDocument/2006/relationships/hyperlink" Target="https://nice-challenge.com/" TargetMode="External" Id="rId17" /><Relationship Type="http://schemas.openxmlformats.org/officeDocument/2006/relationships/customXml" Target="../customXml/item2.xml" Id="rId2" /><Relationship Type="http://schemas.openxmlformats.org/officeDocument/2006/relationships/hyperlink" Target="https://www.caecommunity.org/" TargetMode="Externa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nistgov.sharepoint.com/sites/NICEProgram/NICEWG/Pages/home.aspx" TargetMode="External" Id="rId11" /><Relationship Type="http://schemas.openxmlformats.org/officeDocument/2006/relationships/numbering" Target="numbering.xml" Id="rId5" /><Relationship Type="http://schemas.openxmlformats.org/officeDocument/2006/relationships/hyperlink" Target="https://www.k12cybersecurityconference.org/" TargetMode="Externa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s://niceconference.org/" TargetMode="External" Id="rId14" /><Relationship Type="http://schemas.openxmlformats.org/officeDocument/2006/relationships/hyperlink" Target="https://gcc01.safelinks.protection.outlook.com/?url=https%3A%2F%2Fwww.dhs.gov%2Fsites%2Fdefault%2Ffiles%2Fpublications%2FFY%25202019%2520FISMA%2520CIO%2520Metrics_V1_Final.pdf&amp;data=02%7C01%7Crodney.petersen%40nist.gov%7C13ccd6e977514816fc7f08d6de05134f%7C2ab5d82fd8fa4797a93e054655c61dec%7C1%7C0%7C636940510712557609&amp;sdata=OlsjJJSngcBz%2FCElyD7xBpN0%2BkmuQb8EapfHO9SeHcI%3D&amp;reserved=0" TargetMode="External" Id="Rbbd2e50bcee4484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95F63FB80DCB44A5E997A6D7A3FA04" ma:contentTypeVersion="4" ma:contentTypeDescription="Create a new document." ma:contentTypeScope="" ma:versionID="010955b6bb51f53e190f9633b5f49cab">
  <xsd:schema xmlns:xsd="http://www.w3.org/2001/XMLSchema" xmlns:xs="http://www.w3.org/2001/XMLSchema" xmlns:p="http://schemas.microsoft.com/office/2006/metadata/properties" xmlns:ns2="b0af2475-d320-42a9-846e-935ddcd3534b" xmlns:ns3="7f966f49-8920-4d5f-abe0-af4eb145fedb" targetNamespace="http://schemas.microsoft.com/office/2006/metadata/properties" ma:root="true" ma:fieldsID="a8c2d12872162fe94db241b1599959cd" ns2:_="" ns3:_="">
    <xsd:import namespace="b0af2475-d320-42a9-846e-935ddcd3534b"/>
    <xsd:import namespace="7f966f49-8920-4d5f-abe0-af4eb145fed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af2475-d320-42a9-846e-935ddcd3534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966f49-8920-4d5f-abe0-af4eb145fe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C687C5-E26C-4E4D-8A5C-50E7529873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D9EC48-2530-4AD4-8089-6559ED698E59}">
  <ds:schemaRefs>
    <ds:schemaRef ds:uri="http://purl.org/dc/elements/1.1/"/>
    <ds:schemaRef ds:uri="http://schemas.microsoft.com/office/2006/metadata/properties"/>
    <ds:schemaRef ds:uri="04a7c0a6-9745-41f5-b2ac-aec68e51b356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b0af2475-d320-42a9-846e-935ddcd3534b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26D619E7-FDEA-4C66-AD6E-A574A4D89A24}"/>
</file>

<file path=customXml/itemProps4.xml><?xml version="1.0" encoding="utf-8"?>
<ds:datastoreItem xmlns:ds="http://schemas.openxmlformats.org/officeDocument/2006/customXml" ds:itemID="{8C730EC2-881E-419A-9317-CCA86380FFB1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Hatzes, Laura A. (Ctr)</cp:lastModifiedBy>
  <cp:revision>4</cp:revision>
  <dcterms:created xsi:type="dcterms:W3CDTF">2019-05-02T17:19:00Z</dcterms:created>
  <dcterms:modified xsi:type="dcterms:W3CDTF">2019-05-21T20:21:57Z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0x010100EF95F63FB80DCB44A5E997A6D7A3FA04</vt:lpwstr>
  </property>
</Properties>
</file>