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6962598D" w:rsidR="00E924DD" w:rsidRPr="006010F7" w:rsidRDefault="00E753FB" w:rsidP="2617E2BA">
      <w:pPr>
        <w:spacing w:before="120" w:after="120"/>
        <w:jc w:val="center"/>
        <w:rPr>
          <w:rFonts w:asciiTheme="majorHAnsi" w:eastAsiaTheme="majorEastAsia" w:hAnsiTheme="majorHAnsi" w:cstheme="majorBidi"/>
          <w:b/>
          <w:bCs/>
          <w:sz w:val="28"/>
          <w:szCs w:val="28"/>
        </w:rPr>
      </w:pPr>
      <w:bookmarkStart w:id="0" w:name="_GoBack"/>
      <w:bookmarkEnd w:id="0"/>
      <w:r w:rsidRPr="006010F7">
        <w:rPr>
          <w:rFonts w:asciiTheme="majorHAnsi" w:eastAsiaTheme="majorEastAsia" w:hAnsiTheme="majorHAnsi" w:cstheme="majorBidi"/>
          <w:b/>
          <w:bCs/>
          <w:sz w:val="28"/>
          <w:szCs w:val="28"/>
        </w:rPr>
        <w:t>NICE Working Group</w:t>
      </w:r>
    </w:p>
    <w:p w14:paraId="5AE522F3" w14:textId="237ABA5E" w:rsidR="00CC77BC" w:rsidRPr="006010F7" w:rsidRDefault="00CC77BC" w:rsidP="2617E2BA">
      <w:pPr>
        <w:spacing w:before="120" w:after="120"/>
        <w:jc w:val="center"/>
        <w:rPr>
          <w:rFonts w:asciiTheme="majorHAnsi" w:eastAsiaTheme="majorEastAsia" w:hAnsiTheme="majorHAnsi" w:cstheme="majorBidi"/>
          <w:b/>
          <w:bCs/>
          <w:sz w:val="28"/>
          <w:szCs w:val="28"/>
        </w:rPr>
      </w:pPr>
      <w:r w:rsidRPr="006010F7">
        <w:rPr>
          <w:rFonts w:asciiTheme="majorHAnsi" w:eastAsiaTheme="majorEastAsia" w:hAnsiTheme="majorHAnsi" w:cstheme="majorBidi"/>
          <w:b/>
          <w:bCs/>
          <w:sz w:val="28"/>
          <w:szCs w:val="28"/>
        </w:rPr>
        <w:t>Meeting Minutes</w:t>
      </w:r>
    </w:p>
    <w:p w14:paraId="3B68514F" w14:textId="0618A8C1" w:rsidR="00562276" w:rsidRPr="006010F7" w:rsidRDefault="2617E2BA" w:rsidP="2617E2BA">
      <w:pPr>
        <w:spacing w:before="120" w:after="120"/>
        <w:jc w:val="center"/>
        <w:rPr>
          <w:rFonts w:asciiTheme="majorHAnsi" w:eastAsiaTheme="majorEastAsia" w:hAnsiTheme="majorHAnsi" w:cstheme="majorBidi"/>
          <w:b/>
          <w:bCs/>
        </w:rPr>
      </w:pPr>
      <w:r w:rsidRPr="006010F7">
        <w:rPr>
          <w:rFonts w:asciiTheme="majorHAnsi" w:eastAsiaTheme="majorEastAsia" w:hAnsiTheme="majorHAnsi" w:cstheme="majorBidi"/>
          <w:b/>
          <w:bCs/>
        </w:rPr>
        <w:t>Date: April 26, 2017    Time: 3:</w:t>
      </w:r>
      <w:r w:rsidR="00CC77BC" w:rsidRPr="006010F7">
        <w:rPr>
          <w:rFonts w:asciiTheme="majorHAnsi" w:eastAsiaTheme="majorEastAsia" w:hAnsiTheme="majorHAnsi" w:cstheme="majorBidi"/>
          <w:b/>
          <w:bCs/>
        </w:rPr>
        <w:t>30</w:t>
      </w:r>
      <w:r w:rsidRPr="006010F7">
        <w:rPr>
          <w:rFonts w:asciiTheme="majorHAnsi" w:eastAsiaTheme="majorEastAsia" w:hAnsiTheme="majorHAnsi" w:cstheme="majorBidi"/>
          <w:b/>
          <w:bCs/>
        </w:rPr>
        <w:t xml:space="preserve"> PM EST</w:t>
      </w:r>
    </w:p>
    <w:p w14:paraId="33BA5548" w14:textId="77777777" w:rsidR="00B27F87" w:rsidRPr="006010F7" w:rsidRDefault="2617E2BA" w:rsidP="2617E2BA">
      <w:pPr>
        <w:spacing w:before="120" w:after="120"/>
        <w:jc w:val="center"/>
        <w:rPr>
          <w:rFonts w:asciiTheme="majorHAnsi" w:eastAsiaTheme="majorEastAsia" w:hAnsiTheme="majorHAnsi" w:cstheme="majorBidi"/>
        </w:rPr>
      </w:pPr>
      <w:r w:rsidRPr="006010F7">
        <w:rPr>
          <w:rFonts w:asciiTheme="majorHAnsi" w:eastAsiaTheme="majorEastAsia" w:hAnsiTheme="majorHAnsi" w:cstheme="majorBidi"/>
          <w:b/>
          <w:bCs/>
        </w:rPr>
        <w:t xml:space="preserve">SharePoint Page: </w:t>
      </w:r>
      <w:hyperlink r:id="rId8">
        <w:r w:rsidRPr="006010F7">
          <w:rPr>
            <w:rStyle w:val="Hyperlink"/>
            <w:rFonts w:asciiTheme="majorHAnsi" w:eastAsiaTheme="majorEastAsia" w:hAnsiTheme="majorHAnsi" w:cstheme="majorBidi"/>
          </w:rPr>
          <w:t>https://nistgov.sharepoint.com/sites/NICEProgram/NICEWG</w:t>
        </w:r>
      </w:hyperlink>
      <w:r w:rsidRPr="006010F7">
        <w:rPr>
          <w:rFonts w:asciiTheme="majorHAnsi" w:eastAsiaTheme="majorEastAsia" w:hAnsiTheme="majorHAnsi" w:cstheme="majorBidi"/>
        </w:rPr>
        <w:t xml:space="preserve"> </w:t>
      </w:r>
    </w:p>
    <w:p w14:paraId="3B685153" w14:textId="4A0FD4CE" w:rsidR="00E924DD" w:rsidRPr="006010F7" w:rsidRDefault="003308B3" w:rsidP="2617E2BA">
      <w:pPr>
        <w:pStyle w:val="ListParagraph"/>
        <w:numPr>
          <w:ilvl w:val="0"/>
          <w:numId w:val="5"/>
        </w:numPr>
        <w:spacing w:before="120" w:after="120"/>
        <w:contextualSpacing w:val="0"/>
        <w:rPr>
          <w:rFonts w:asciiTheme="majorHAnsi" w:eastAsiaTheme="majorEastAsia" w:hAnsiTheme="majorHAnsi" w:cstheme="majorBidi"/>
          <w:b/>
        </w:rPr>
      </w:pPr>
      <w:r w:rsidRPr="006010F7">
        <w:rPr>
          <w:rFonts w:asciiTheme="majorHAnsi" w:eastAsiaTheme="majorEastAsia" w:hAnsiTheme="majorHAnsi" w:cstheme="majorBidi"/>
          <w:b/>
        </w:rPr>
        <w:t xml:space="preserve">Roll Call and Ground Rules </w:t>
      </w:r>
    </w:p>
    <w:p w14:paraId="6377603C" w14:textId="77777777" w:rsidR="003308B3" w:rsidRPr="006010F7" w:rsidRDefault="003308B3" w:rsidP="003308B3">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Danielle Santos, NICE Program Manager, welcomed members to the meeting. The NICE Working Group is setup to provide a mechanism for collaboration between academia, government and industry.</w:t>
      </w:r>
    </w:p>
    <w:p w14:paraId="75B3BAA1" w14:textId="77777777" w:rsidR="003308B3" w:rsidRPr="006010F7" w:rsidRDefault="003308B3" w:rsidP="003308B3">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During this meeting the Adobe Connect chat box feature should be utilized to provide feedback and ask questions. </w:t>
      </w:r>
    </w:p>
    <w:p w14:paraId="0B0BB4B8" w14:textId="77777777" w:rsidR="003308B3" w:rsidRPr="006010F7" w:rsidRDefault="003308B3" w:rsidP="003308B3">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Danielle noted that participation in the NICE Working Group (NICEWG) is not intended for advertising and promotional purposes and to keep this in mind when participating and using the chat feature.</w:t>
      </w:r>
    </w:p>
    <w:p w14:paraId="5C63CE5B" w14:textId="28902AED" w:rsidR="003308B3" w:rsidRPr="006010F7" w:rsidRDefault="003308B3" w:rsidP="003308B3">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NICE is increasing its social media and outreach efforts. The Program Office is currently in the process of updating their website and some of the suggested changes will be rolled out over the next few days. The NICE LinkedIn account is now live and working group members will be provided with the link. </w:t>
      </w:r>
    </w:p>
    <w:p w14:paraId="3B685154" w14:textId="577AA122" w:rsidR="00E924DD" w:rsidRPr="006010F7" w:rsidRDefault="2617E2BA" w:rsidP="2617E2BA">
      <w:pPr>
        <w:pStyle w:val="ListParagraph"/>
        <w:numPr>
          <w:ilvl w:val="0"/>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NICE Program Office Updates</w:t>
      </w:r>
      <w:r w:rsidRPr="006010F7">
        <w:rPr>
          <w:rFonts w:asciiTheme="majorHAnsi" w:eastAsiaTheme="majorEastAsia" w:hAnsiTheme="majorHAnsi" w:cstheme="majorBidi"/>
        </w:rPr>
        <w:t xml:space="preserve"> </w:t>
      </w:r>
    </w:p>
    <w:p w14:paraId="10FF6C69" w14:textId="12EF8A3D" w:rsidR="003308B3" w:rsidRPr="006010F7" w:rsidRDefault="003308B3" w:rsidP="003308B3">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Rodney Petersen thanked the NICE Worki</w:t>
      </w:r>
      <w:r w:rsidR="00210243" w:rsidRPr="006010F7">
        <w:rPr>
          <w:rFonts w:asciiTheme="majorHAnsi" w:eastAsiaTheme="majorEastAsia" w:hAnsiTheme="majorHAnsi" w:cstheme="majorBidi"/>
        </w:rPr>
        <w:t xml:space="preserve">ng Group members for </w:t>
      </w:r>
      <w:r w:rsidRPr="006010F7">
        <w:rPr>
          <w:rFonts w:asciiTheme="majorHAnsi" w:eastAsiaTheme="majorEastAsia" w:hAnsiTheme="majorHAnsi" w:cstheme="majorBidi"/>
        </w:rPr>
        <w:t>feedback received thus far</w:t>
      </w:r>
      <w:r w:rsidR="00210243" w:rsidRPr="006010F7">
        <w:rPr>
          <w:rFonts w:asciiTheme="majorHAnsi" w:eastAsiaTheme="majorEastAsia" w:hAnsiTheme="majorHAnsi" w:cstheme="majorBidi"/>
        </w:rPr>
        <w:t xml:space="preserve"> on the new NICE website</w:t>
      </w:r>
      <w:r w:rsidRPr="006010F7">
        <w:rPr>
          <w:rFonts w:asciiTheme="majorHAnsi" w:eastAsiaTheme="majorEastAsia" w:hAnsiTheme="majorHAnsi" w:cstheme="majorBidi"/>
        </w:rPr>
        <w:t xml:space="preserve">. Rodney reinforced Danielle’s statement about the </w:t>
      </w:r>
      <w:r w:rsidR="00621C79" w:rsidRPr="006010F7">
        <w:rPr>
          <w:rFonts w:asciiTheme="majorHAnsi" w:eastAsiaTheme="majorEastAsia" w:hAnsiTheme="majorHAnsi" w:cstheme="majorBidi"/>
        </w:rPr>
        <w:t xml:space="preserve">Program Office’s </w:t>
      </w:r>
      <w:r w:rsidRPr="006010F7">
        <w:rPr>
          <w:rFonts w:asciiTheme="majorHAnsi" w:eastAsiaTheme="majorEastAsia" w:hAnsiTheme="majorHAnsi" w:cstheme="majorBidi"/>
        </w:rPr>
        <w:t xml:space="preserve">intent to increase NICE’s social media presence. A social media presence will assist in promoting the work of the NICE Program Office. </w:t>
      </w:r>
    </w:p>
    <w:p w14:paraId="31EEA5A1" w14:textId="45C3E2E1" w:rsidR="003308B3" w:rsidRPr="006010F7" w:rsidRDefault="003308B3" w:rsidP="003308B3">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Rodney </w:t>
      </w:r>
      <w:r w:rsidR="00210243" w:rsidRPr="006010F7">
        <w:rPr>
          <w:rFonts w:asciiTheme="majorHAnsi" w:eastAsiaTheme="majorEastAsia" w:hAnsiTheme="majorHAnsi" w:cstheme="majorBidi"/>
        </w:rPr>
        <w:t>commented that</w:t>
      </w:r>
      <w:r w:rsidRPr="006010F7">
        <w:rPr>
          <w:rFonts w:asciiTheme="majorHAnsi" w:eastAsiaTheme="majorEastAsia" w:hAnsiTheme="majorHAnsi" w:cstheme="majorBidi"/>
        </w:rPr>
        <w:t xml:space="preserve"> NICE continues to make p</w:t>
      </w:r>
      <w:r w:rsidR="00210243" w:rsidRPr="006010F7">
        <w:rPr>
          <w:rFonts w:asciiTheme="majorHAnsi" w:eastAsiaTheme="majorEastAsia" w:hAnsiTheme="majorHAnsi" w:cstheme="majorBidi"/>
        </w:rPr>
        <w:t>rogress and move forward</w:t>
      </w:r>
      <w:r w:rsidRPr="006010F7">
        <w:rPr>
          <w:rFonts w:asciiTheme="majorHAnsi" w:eastAsiaTheme="majorEastAsia" w:hAnsiTheme="majorHAnsi" w:cstheme="majorBidi"/>
        </w:rPr>
        <w:t xml:space="preserve">. </w:t>
      </w:r>
      <w:r w:rsidR="00210243" w:rsidRPr="006010F7">
        <w:rPr>
          <w:rFonts w:asciiTheme="majorHAnsi" w:eastAsiaTheme="majorEastAsia" w:hAnsiTheme="majorHAnsi" w:cstheme="majorBidi"/>
        </w:rPr>
        <w:t>A new</w:t>
      </w:r>
      <w:r w:rsidRPr="006010F7">
        <w:rPr>
          <w:rFonts w:asciiTheme="majorHAnsi" w:eastAsiaTheme="majorEastAsia" w:hAnsiTheme="majorHAnsi" w:cstheme="majorBidi"/>
        </w:rPr>
        <w:t xml:space="preserve"> NICE website has been created. NICE is testing and piloting many initiatives such as the RAMPS program. The </w:t>
      </w:r>
      <w:r w:rsidR="0037594B" w:rsidRPr="006010F7">
        <w:rPr>
          <w:rFonts w:asciiTheme="majorHAnsi" w:eastAsiaTheme="majorEastAsia" w:hAnsiTheme="majorHAnsi" w:cstheme="majorBidi"/>
        </w:rPr>
        <w:t xml:space="preserve">Program Office </w:t>
      </w:r>
      <w:r w:rsidRPr="006010F7">
        <w:rPr>
          <w:rFonts w:asciiTheme="majorHAnsi" w:eastAsiaTheme="majorEastAsia" w:hAnsiTheme="majorHAnsi" w:cstheme="majorBidi"/>
        </w:rPr>
        <w:t xml:space="preserve">recently spoke with each RAMPS awardee and received a progress report on all of their work. </w:t>
      </w:r>
      <w:r w:rsidR="00210243" w:rsidRPr="006010F7">
        <w:rPr>
          <w:rFonts w:asciiTheme="majorHAnsi" w:eastAsiaTheme="majorEastAsia" w:hAnsiTheme="majorHAnsi" w:cstheme="majorBidi"/>
        </w:rPr>
        <w:t>Great work continues to be accomplished throughout all of the working groups.</w:t>
      </w:r>
      <w:r w:rsidR="0037594B" w:rsidRPr="006010F7">
        <w:rPr>
          <w:rFonts w:asciiTheme="majorHAnsi" w:eastAsiaTheme="majorEastAsia" w:hAnsiTheme="majorHAnsi" w:cstheme="majorBidi"/>
        </w:rPr>
        <w:t xml:space="preserve"> Finally, there are a lot of activities to engage in the public-private partnership to move forward with our efforts and initiatives.</w:t>
      </w:r>
    </w:p>
    <w:p w14:paraId="3B685158" w14:textId="178867FF" w:rsidR="00E924DD" w:rsidRPr="006010F7" w:rsidRDefault="2617E2BA" w:rsidP="2617E2BA">
      <w:pPr>
        <w:pStyle w:val="ListParagraph"/>
        <w:numPr>
          <w:ilvl w:val="0"/>
          <w:numId w:val="5"/>
        </w:numPr>
        <w:spacing w:before="120" w:after="120"/>
        <w:contextualSpacing w:val="0"/>
        <w:rPr>
          <w:rFonts w:asciiTheme="majorHAnsi" w:eastAsiaTheme="majorEastAsia" w:hAnsiTheme="majorHAnsi" w:cstheme="majorBidi"/>
          <w:b/>
        </w:rPr>
      </w:pPr>
      <w:r w:rsidRPr="006010F7">
        <w:rPr>
          <w:rFonts w:asciiTheme="majorHAnsi" w:eastAsiaTheme="majorEastAsia" w:hAnsiTheme="majorHAnsi" w:cstheme="majorBidi"/>
          <w:b/>
        </w:rPr>
        <w:t>S</w:t>
      </w:r>
      <w:r w:rsidR="003308B3" w:rsidRPr="006010F7">
        <w:rPr>
          <w:rFonts w:asciiTheme="majorHAnsi" w:eastAsiaTheme="majorEastAsia" w:hAnsiTheme="majorHAnsi" w:cstheme="majorBidi"/>
          <w:b/>
        </w:rPr>
        <w:t xml:space="preserve">tanding Items </w:t>
      </w:r>
    </w:p>
    <w:p w14:paraId="6FF84015" w14:textId="02291C47" w:rsidR="003308B3" w:rsidRPr="006010F7" w:rsidRDefault="6E13F826" w:rsidP="6E13F826">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Fun Facts</w:t>
      </w:r>
      <w:r w:rsidRPr="006010F7">
        <w:rPr>
          <w:rFonts w:asciiTheme="majorHAnsi" w:eastAsiaTheme="majorEastAsia" w:hAnsiTheme="majorHAnsi" w:cstheme="majorBidi"/>
        </w:rPr>
        <w:t xml:space="preserve"> –</w:t>
      </w:r>
      <w:r w:rsidR="003308B3" w:rsidRPr="006010F7">
        <w:rPr>
          <w:rFonts w:asciiTheme="majorHAnsi" w:eastAsiaTheme="majorEastAsia" w:hAnsiTheme="majorHAnsi" w:cstheme="majorBidi"/>
        </w:rPr>
        <w:t xml:space="preserve"> Ken Slaght, San Diego Cyber Center of Excellence, spoke to the “Top Paying Certifications 2017”</w:t>
      </w:r>
      <w:r w:rsidR="006010F7" w:rsidRPr="006010F7">
        <w:rPr>
          <w:rFonts w:asciiTheme="majorHAnsi" w:eastAsiaTheme="majorEastAsia" w:hAnsiTheme="majorHAnsi" w:cstheme="majorBidi"/>
        </w:rPr>
        <w:t>.</w:t>
      </w:r>
    </w:p>
    <w:p w14:paraId="424A7E44" w14:textId="77777777" w:rsidR="003308B3" w:rsidRPr="006010F7" w:rsidRDefault="003308B3" w:rsidP="003308B3">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Ken remarked that there should not be too many surprises regarding the data. </w:t>
      </w:r>
    </w:p>
    <w:p w14:paraId="3EDAD650" w14:textId="0997B10E" w:rsidR="003308B3" w:rsidRPr="006010F7" w:rsidRDefault="003308B3" w:rsidP="003308B3">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lastRenderedPageBreak/>
        <w:t xml:space="preserve">The number one certification with a top salary of approximately $220,000 is CISM (Certified Information Security Manager). The low end </w:t>
      </w:r>
      <w:r w:rsidR="00975424" w:rsidRPr="006010F7">
        <w:rPr>
          <w:rFonts w:asciiTheme="majorHAnsi" w:eastAsiaTheme="majorEastAsia" w:hAnsiTheme="majorHAnsi" w:cstheme="majorBidi"/>
        </w:rPr>
        <w:t xml:space="preserve">job title </w:t>
      </w:r>
      <w:r w:rsidRPr="006010F7">
        <w:rPr>
          <w:rFonts w:asciiTheme="majorHAnsi" w:eastAsiaTheme="majorEastAsia" w:hAnsiTheme="majorHAnsi" w:cstheme="majorBidi"/>
        </w:rPr>
        <w:t xml:space="preserve">of this certification is an Information Security Analyst with a salary of approximately $56,000. </w:t>
      </w:r>
    </w:p>
    <w:p w14:paraId="6C5C8C35" w14:textId="77777777" w:rsidR="003308B3" w:rsidRPr="006010F7" w:rsidRDefault="003308B3" w:rsidP="003308B3">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second top certification is CISSP (Certified Information Systems Security Professional). The salary for a CISSP certification tops out at approximately $121,000.</w:t>
      </w:r>
    </w:p>
    <w:p w14:paraId="357BC298" w14:textId="77777777" w:rsidR="003308B3" w:rsidRPr="006010F7" w:rsidRDefault="003308B3" w:rsidP="003308B3">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Third is a CCISO (Certified Chief Information Security Officer). The CCISO salary tops out at around $127,000. The low end of salary for a CCISO certification is around $41,000. </w:t>
      </w:r>
    </w:p>
    <w:p w14:paraId="67E50613" w14:textId="06E3AFC7" w:rsidR="003308B3" w:rsidRPr="006010F7" w:rsidRDefault="003308B3" w:rsidP="003308B3">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fourth top certification is CISA (Certified Information Systems Auditor). The top position within this certification is an Internal Audit Director and the low end is an Information Security Analyst. </w:t>
      </w:r>
    </w:p>
    <w:p w14:paraId="58270455" w14:textId="77777777" w:rsidR="003308B3" w:rsidRPr="006010F7" w:rsidRDefault="003308B3" w:rsidP="003308B3">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Finally, the CEH (Certified Ethical Hacker) comes in as the fifth top cyber certification. A position with a CEH certification ranges in salary from $130,000 to $50,000.</w:t>
      </w:r>
    </w:p>
    <w:p w14:paraId="6BDE0D43" w14:textId="5B15B1F4" w:rsidR="003308B3" w:rsidRPr="006010F7" w:rsidRDefault="003308B3" w:rsidP="003308B3">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data reinforces that a cyber career with one or two certifications out of high school or through an associate’s degree can land </w:t>
      </w:r>
      <w:r w:rsidR="00975424" w:rsidRPr="006010F7">
        <w:rPr>
          <w:rFonts w:asciiTheme="majorHAnsi" w:eastAsiaTheme="majorEastAsia" w:hAnsiTheme="majorHAnsi" w:cstheme="majorBidi"/>
        </w:rPr>
        <w:t xml:space="preserve">anyone </w:t>
      </w:r>
      <w:r w:rsidRPr="006010F7">
        <w:rPr>
          <w:rFonts w:asciiTheme="majorHAnsi" w:eastAsiaTheme="majorEastAsia" w:hAnsiTheme="majorHAnsi" w:cstheme="majorBidi"/>
        </w:rPr>
        <w:t xml:space="preserve">a good job. </w:t>
      </w:r>
    </w:p>
    <w:p w14:paraId="40AFC21E" w14:textId="77777777" w:rsidR="003308B3" w:rsidRPr="006010F7" w:rsidRDefault="003308B3" w:rsidP="003308B3">
      <w:pPr>
        <w:pStyle w:val="ListParagraph"/>
        <w:numPr>
          <w:ilvl w:val="2"/>
          <w:numId w:val="5"/>
        </w:numPr>
        <w:spacing w:before="120" w:after="120"/>
        <w:contextualSpacing w:val="0"/>
        <w:rPr>
          <w:rStyle w:val="Hyperlink"/>
          <w:rFonts w:asciiTheme="majorHAnsi" w:eastAsiaTheme="majorEastAsia" w:hAnsiTheme="majorHAnsi" w:cstheme="majorBidi"/>
          <w:color w:val="auto"/>
          <w:u w:val="none"/>
        </w:rPr>
      </w:pPr>
      <w:r w:rsidRPr="006010F7">
        <w:rPr>
          <w:rFonts w:asciiTheme="majorHAnsi" w:hAnsiTheme="majorHAnsi"/>
        </w:rPr>
        <w:t xml:space="preserve">See attached presentation and find out more here: </w:t>
      </w:r>
      <w:hyperlink r:id="rId9">
        <w:r w:rsidRPr="006010F7">
          <w:rPr>
            <w:rStyle w:val="Hyperlink"/>
            <w:rFonts w:asciiTheme="majorHAnsi" w:eastAsiaTheme="majorEastAsia" w:hAnsiTheme="majorHAnsi" w:cstheme="majorBidi"/>
          </w:rPr>
          <w:t>https://www.globalknowledge.com/us-en/content/articles/top-paying-certifications</w:t>
        </w:r>
      </w:hyperlink>
    </w:p>
    <w:p w14:paraId="1D444652" w14:textId="67354872" w:rsidR="00CF26A7" w:rsidRPr="006010F7" w:rsidRDefault="6E13F826" w:rsidP="00CF26A7">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Report Roundup</w:t>
      </w:r>
      <w:r w:rsidRPr="006010F7">
        <w:rPr>
          <w:rFonts w:asciiTheme="majorHAnsi" w:eastAsiaTheme="majorEastAsia" w:hAnsiTheme="majorHAnsi" w:cstheme="majorBidi"/>
        </w:rPr>
        <w:t xml:space="preserve"> –</w:t>
      </w:r>
      <w:r w:rsidR="00CF26A7" w:rsidRPr="006010F7">
        <w:rPr>
          <w:rFonts w:asciiTheme="majorHAnsi" w:eastAsiaTheme="majorEastAsia" w:hAnsiTheme="majorHAnsi" w:cstheme="majorBidi"/>
        </w:rPr>
        <w:t xml:space="preserve"> Rodney Petersen, NICE, spoke to “Information Technology and the U.S. Workforce”</w:t>
      </w:r>
      <w:r w:rsidR="006010F7" w:rsidRPr="006010F7">
        <w:rPr>
          <w:rFonts w:asciiTheme="majorHAnsi" w:eastAsiaTheme="majorEastAsia" w:hAnsiTheme="majorHAnsi" w:cstheme="majorBidi"/>
        </w:rPr>
        <w:t>.</w:t>
      </w:r>
    </w:p>
    <w:p w14:paraId="286498A5" w14:textId="77777777" w:rsidR="00CF26A7" w:rsidRPr="006010F7" w:rsidRDefault="00CF26A7" w:rsidP="00CF26A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report was put out by the National Academies of Sciences. The academy does an excellent job of in depth reporting and have produced several reports on cyber technology. </w:t>
      </w:r>
    </w:p>
    <w:p w14:paraId="3640BC0C" w14:textId="373A5806" w:rsidR="00CF26A7" w:rsidRPr="006010F7" w:rsidRDefault="00CF26A7" w:rsidP="00CF26A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Generally speaking the report talks about the impact of IT and emerging technologies on the workforce. A committee considered questions about the drivers of increased automation and the types and scale of jobs that might be affected.</w:t>
      </w:r>
      <w:r w:rsidR="00080E66" w:rsidRPr="006010F7">
        <w:rPr>
          <w:rFonts w:asciiTheme="majorHAnsi" w:eastAsiaTheme="majorEastAsia" w:hAnsiTheme="majorHAnsi" w:cstheme="majorBidi"/>
        </w:rPr>
        <w:t xml:space="preserve"> The committee’s research report describes types and sources of data and analysis that enhance the understanding of IT and automation and how it impacts the workforce and informs future policy making. </w:t>
      </w:r>
      <w:r w:rsidRPr="006010F7">
        <w:rPr>
          <w:rFonts w:asciiTheme="majorHAnsi" w:eastAsiaTheme="majorEastAsia" w:hAnsiTheme="majorHAnsi" w:cstheme="majorBidi"/>
        </w:rPr>
        <w:t xml:space="preserve"> </w:t>
      </w:r>
    </w:p>
    <w:p w14:paraId="419C57DE" w14:textId="275CE847" w:rsidR="00CF26A7" w:rsidRPr="006010F7" w:rsidRDefault="000F2606" w:rsidP="00CF26A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w:t>
      </w:r>
      <w:r w:rsidR="00210243" w:rsidRPr="006010F7">
        <w:rPr>
          <w:rFonts w:asciiTheme="majorHAnsi" w:eastAsiaTheme="majorEastAsia" w:hAnsiTheme="majorHAnsi" w:cstheme="majorBidi"/>
        </w:rPr>
        <w:t>hemes that emerge from the report’s</w:t>
      </w:r>
      <w:r w:rsidR="00CF26A7" w:rsidRPr="006010F7">
        <w:rPr>
          <w:rFonts w:asciiTheme="majorHAnsi" w:eastAsiaTheme="majorEastAsia" w:hAnsiTheme="majorHAnsi" w:cstheme="majorBidi"/>
        </w:rPr>
        <w:t xml:space="preserve"> findings include:</w:t>
      </w:r>
    </w:p>
    <w:p w14:paraId="25E3AC01" w14:textId="77777777" w:rsidR="00CF26A7" w:rsidRPr="006010F7" w:rsidRDefault="00CF26A7" w:rsidP="00CF26A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 A need to evaluate and track technological progress and trends. </w:t>
      </w:r>
    </w:p>
    <w:p w14:paraId="2A4A595D" w14:textId="79058B74" w:rsidR="00CF26A7" w:rsidRPr="006010F7" w:rsidRDefault="00CF26A7" w:rsidP="00CF26A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lastRenderedPageBreak/>
        <w:t>Technology adoption and impact within organizations refers to different industries using technology differently. Impacts of policy choices and the ease of transitions for workers to change fields</w:t>
      </w:r>
      <w:r w:rsidR="000F2891" w:rsidRPr="006010F7">
        <w:rPr>
          <w:rFonts w:asciiTheme="majorHAnsi" w:eastAsiaTheme="majorEastAsia" w:hAnsiTheme="majorHAnsi" w:cstheme="majorBidi"/>
        </w:rPr>
        <w:t xml:space="preserve"> varies</w:t>
      </w:r>
      <w:r w:rsidRPr="006010F7">
        <w:rPr>
          <w:rFonts w:asciiTheme="majorHAnsi" w:eastAsiaTheme="majorEastAsia" w:hAnsiTheme="majorHAnsi" w:cstheme="majorBidi"/>
        </w:rPr>
        <w:t xml:space="preserve">. </w:t>
      </w:r>
    </w:p>
    <w:p w14:paraId="015304B4" w14:textId="77777777" w:rsidR="00CF26A7" w:rsidRPr="006010F7" w:rsidRDefault="00CF26A7" w:rsidP="00CF26A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We will see more people open to entering cybersecurity. </w:t>
      </w:r>
    </w:p>
    <w:p w14:paraId="68E81E8B" w14:textId="77777777" w:rsidR="00CF26A7" w:rsidRPr="006010F7" w:rsidRDefault="00CF26A7" w:rsidP="00CF26A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There is a societal acceptance of automation technologies. </w:t>
      </w:r>
    </w:p>
    <w:p w14:paraId="2BE89A55" w14:textId="498C0002" w:rsidR="00CF26A7" w:rsidRPr="006010F7" w:rsidRDefault="00CF26A7" w:rsidP="00CF26A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Changing labor and skills demands</w:t>
      </w:r>
      <w:r w:rsidR="000F2891" w:rsidRPr="006010F7">
        <w:rPr>
          <w:rFonts w:asciiTheme="majorHAnsi" w:eastAsiaTheme="majorEastAsia" w:hAnsiTheme="majorHAnsi" w:cstheme="majorBidi"/>
        </w:rPr>
        <w:t>,</w:t>
      </w:r>
      <w:r w:rsidRPr="006010F7">
        <w:rPr>
          <w:rFonts w:asciiTheme="majorHAnsi" w:eastAsiaTheme="majorEastAsia" w:hAnsiTheme="majorHAnsi" w:cstheme="majorBidi"/>
        </w:rPr>
        <w:t xml:space="preserve"> and implications for education and training</w:t>
      </w:r>
      <w:r w:rsidR="000F2891" w:rsidRPr="006010F7">
        <w:rPr>
          <w:rFonts w:asciiTheme="majorHAnsi" w:eastAsiaTheme="majorEastAsia" w:hAnsiTheme="majorHAnsi" w:cstheme="majorBidi"/>
        </w:rPr>
        <w:t>,</w:t>
      </w:r>
      <w:r w:rsidRPr="006010F7">
        <w:rPr>
          <w:rFonts w:asciiTheme="majorHAnsi" w:eastAsiaTheme="majorEastAsia" w:hAnsiTheme="majorHAnsi" w:cstheme="majorBidi"/>
        </w:rPr>
        <w:t xml:space="preserve"> demonstrate that disadvantaged groups bear the cost for automation. </w:t>
      </w:r>
    </w:p>
    <w:p w14:paraId="15757A09" w14:textId="77777777" w:rsidR="00CF26A7" w:rsidRPr="006010F7" w:rsidRDefault="00CF26A7" w:rsidP="00CF26A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on-demand economy speaks to emerging challenges as the workplace of yesterday is not the same as today.  </w:t>
      </w:r>
    </w:p>
    <w:p w14:paraId="56D765DD" w14:textId="69EB0B30" w:rsidR="00CF26A7" w:rsidRPr="006010F7" w:rsidRDefault="00CF26A7" w:rsidP="00CF26A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New data sources, methods and infrastructures demonstrate the importance of interdisciplinary collaboration.</w:t>
      </w:r>
    </w:p>
    <w:p w14:paraId="549CF582" w14:textId="5B47B176" w:rsidR="00B71024" w:rsidRPr="006010F7" w:rsidRDefault="003308B3" w:rsidP="003308B3">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See attached presentation and find out more here: </w:t>
      </w:r>
      <w:hyperlink r:id="rId10" w:history="1">
        <w:r w:rsidRPr="006010F7">
          <w:rPr>
            <w:rStyle w:val="Hyperlink"/>
            <w:rFonts w:asciiTheme="majorHAnsi" w:eastAsiaTheme="majorEastAsia" w:hAnsiTheme="majorHAnsi" w:cstheme="majorBidi"/>
          </w:rPr>
          <w:t xml:space="preserve">https://www.nap.edu/catalog/24649/information-technology-and-the-us-workforce-where-are-we-Cand?utm_source=NASEM+News+and+Publications&amp;utm_campaign=34d935d695-NAP_mail_new_2017-03-20&amp;utm_medium=email&amp;utm_term=0_96101de015-34d935d695-103066537&amp;goal=0_96101de015-34d935d695-103066537&amp;mc_cid=34d935d695&amp;mc_eid=a881298f96 </w:t>
        </w:r>
      </w:hyperlink>
    </w:p>
    <w:p w14:paraId="3B065645" w14:textId="5EB63CAC" w:rsidR="00CF26A7" w:rsidRPr="006010F7" w:rsidRDefault="6E13F826" w:rsidP="00CF26A7">
      <w:pPr>
        <w:pStyle w:val="ListParagraph"/>
        <w:numPr>
          <w:ilvl w:val="1"/>
          <w:numId w:val="5"/>
        </w:numPr>
        <w:spacing w:before="120" w:after="120" w:line="259" w:lineRule="auto"/>
        <w:contextualSpacing w:val="0"/>
        <w:rPr>
          <w:rFonts w:asciiTheme="majorHAnsi" w:eastAsiaTheme="majorEastAsia" w:hAnsiTheme="majorHAnsi" w:cstheme="majorBidi"/>
        </w:rPr>
      </w:pPr>
      <w:r w:rsidRPr="006010F7">
        <w:rPr>
          <w:rFonts w:asciiTheme="majorHAnsi" w:eastAsiaTheme="majorEastAsia" w:hAnsiTheme="majorHAnsi" w:cstheme="majorBidi"/>
          <w:b/>
        </w:rPr>
        <w:t>Event Engagement</w:t>
      </w:r>
      <w:r w:rsidRPr="006010F7">
        <w:rPr>
          <w:rFonts w:asciiTheme="majorHAnsi" w:eastAsiaTheme="majorEastAsia" w:hAnsiTheme="majorHAnsi" w:cstheme="majorBidi"/>
        </w:rPr>
        <w:t xml:space="preserve"> –</w:t>
      </w:r>
      <w:r w:rsidR="00CF26A7" w:rsidRPr="006010F7">
        <w:rPr>
          <w:rFonts w:asciiTheme="majorHAnsi" w:eastAsiaTheme="majorEastAsia" w:hAnsiTheme="majorHAnsi" w:cstheme="majorBidi"/>
        </w:rPr>
        <w:t>– Peter Meehan, Cybersecurity Workforce Alliance, spoke to “The Epic Challenge: The Threat Within”</w:t>
      </w:r>
      <w:r w:rsidR="006010F7" w:rsidRPr="006010F7">
        <w:rPr>
          <w:rFonts w:asciiTheme="majorHAnsi" w:eastAsiaTheme="majorEastAsia" w:hAnsiTheme="majorHAnsi" w:cstheme="majorBidi"/>
        </w:rPr>
        <w:t>.</w:t>
      </w:r>
    </w:p>
    <w:p w14:paraId="343C90A4" w14:textId="3D74DEE3" w:rsidR="00CF26A7" w:rsidRPr="006010F7" w:rsidRDefault="00CF26A7"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Cybersecurity Workforce Alliance was formed in 2015. The goal of the alliance </w:t>
      </w:r>
      <w:r w:rsidR="00E23D45">
        <w:rPr>
          <w:rFonts w:asciiTheme="majorHAnsi" w:eastAsiaTheme="majorEastAsia" w:hAnsiTheme="majorHAnsi" w:cstheme="majorBidi"/>
        </w:rPr>
        <w:t>i</w:t>
      </w:r>
      <w:r w:rsidRPr="006010F7">
        <w:rPr>
          <w:rFonts w:asciiTheme="majorHAnsi" w:eastAsiaTheme="majorEastAsia" w:hAnsiTheme="majorHAnsi" w:cstheme="majorBidi"/>
        </w:rPr>
        <w:t xml:space="preserve">s to accelerate the supply of workforce ready entry-level candidates in a way that was acceptable to industry. </w:t>
      </w:r>
    </w:p>
    <w:p w14:paraId="1285B94D" w14:textId="53E51259" w:rsidR="00CF26A7" w:rsidRPr="006010F7" w:rsidRDefault="00CF26A7"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mission came from: 1) the need to align and enhance applied-learning curricula to develop skills in cybersecurity and information risk, 2) reduce the amount of training for college hires, 3) increase awareness and experience and, 4) align professional certifications to role profiles. </w:t>
      </w:r>
    </w:p>
    <w:p w14:paraId="2F226AA8" w14:textId="4565FCE1" w:rsidR="00CF26A7" w:rsidRPr="006010F7" w:rsidRDefault="00A2565F"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A</w:t>
      </w:r>
      <w:r w:rsidR="00CF26A7" w:rsidRPr="006010F7">
        <w:rPr>
          <w:rFonts w:asciiTheme="majorHAnsi" w:eastAsiaTheme="majorEastAsia" w:hAnsiTheme="majorHAnsi" w:cstheme="majorBidi"/>
        </w:rPr>
        <w:t xml:space="preserve"> technical platform</w:t>
      </w:r>
      <w:r w:rsidRPr="006010F7">
        <w:rPr>
          <w:rFonts w:asciiTheme="majorHAnsi" w:eastAsiaTheme="majorEastAsia" w:hAnsiTheme="majorHAnsi" w:cstheme="majorBidi"/>
        </w:rPr>
        <w:t xml:space="preserve"> is needed to engage in this work</w:t>
      </w:r>
      <w:r w:rsidR="00CF26A7" w:rsidRPr="006010F7">
        <w:rPr>
          <w:rFonts w:asciiTheme="majorHAnsi" w:eastAsiaTheme="majorEastAsia" w:hAnsiTheme="majorHAnsi" w:cstheme="majorBidi"/>
        </w:rPr>
        <w:t xml:space="preserve">. </w:t>
      </w:r>
      <w:r w:rsidRPr="006010F7">
        <w:rPr>
          <w:rFonts w:asciiTheme="majorHAnsi" w:eastAsiaTheme="majorEastAsia" w:hAnsiTheme="majorHAnsi" w:cstheme="majorBidi"/>
        </w:rPr>
        <w:t xml:space="preserve">CWA </w:t>
      </w:r>
      <w:r w:rsidR="00CF26A7" w:rsidRPr="006010F7">
        <w:rPr>
          <w:rFonts w:asciiTheme="majorHAnsi" w:eastAsiaTheme="majorEastAsia" w:hAnsiTheme="majorHAnsi" w:cstheme="majorBidi"/>
        </w:rPr>
        <w:t xml:space="preserve">had a business case from industry and were able to engage universities at a unique scale.  </w:t>
      </w:r>
    </w:p>
    <w:p w14:paraId="566284E6" w14:textId="7BAADF53" w:rsidR="00CF26A7" w:rsidRPr="006010F7" w:rsidRDefault="00A2565F"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E</w:t>
      </w:r>
      <w:r w:rsidR="00CF26A7" w:rsidRPr="006010F7">
        <w:rPr>
          <w:rFonts w:asciiTheme="majorHAnsi" w:eastAsiaTheme="majorEastAsia" w:hAnsiTheme="majorHAnsi" w:cstheme="majorBidi"/>
        </w:rPr>
        <w:t>ducation and industry</w:t>
      </w:r>
      <w:r w:rsidRPr="006010F7">
        <w:rPr>
          <w:rFonts w:asciiTheme="majorHAnsi" w:eastAsiaTheme="majorEastAsia" w:hAnsiTheme="majorHAnsi" w:cstheme="majorBidi"/>
        </w:rPr>
        <w:t xml:space="preserve"> were</w:t>
      </w:r>
      <w:r w:rsidR="00CF26A7" w:rsidRPr="006010F7">
        <w:rPr>
          <w:rFonts w:asciiTheme="majorHAnsi" w:eastAsiaTheme="majorEastAsia" w:hAnsiTheme="majorHAnsi" w:cstheme="majorBidi"/>
        </w:rPr>
        <w:t xml:space="preserve"> </w:t>
      </w:r>
      <w:r w:rsidRPr="006010F7">
        <w:rPr>
          <w:rFonts w:asciiTheme="majorHAnsi" w:eastAsiaTheme="majorEastAsia" w:hAnsiTheme="majorHAnsi" w:cstheme="majorBidi"/>
        </w:rPr>
        <w:t xml:space="preserve">brought together </w:t>
      </w:r>
      <w:r w:rsidR="00CF26A7" w:rsidRPr="006010F7">
        <w:rPr>
          <w:rFonts w:asciiTheme="majorHAnsi" w:eastAsiaTheme="majorEastAsia" w:hAnsiTheme="majorHAnsi" w:cstheme="majorBidi"/>
        </w:rPr>
        <w:t xml:space="preserve">to align the taxonomy. Industry has designed the curriculum to cover </w:t>
      </w:r>
      <w:r w:rsidRPr="006010F7">
        <w:rPr>
          <w:rFonts w:asciiTheme="majorHAnsi" w:eastAsiaTheme="majorEastAsia" w:hAnsiTheme="majorHAnsi" w:cstheme="majorBidi"/>
        </w:rPr>
        <w:t xml:space="preserve">six </w:t>
      </w:r>
      <w:r w:rsidR="00CF26A7" w:rsidRPr="006010F7">
        <w:rPr>
          <w:rFonts w:asciiTheme="majorHAnsi" w:eastAsiaTheme="majorEastAsia" w:hAnsiTheme="majorHAnsi" w:cstheme="majorBidi"/>
        </w:rPr>
        <w:t xml:space="preserve">major job roles (Information </w:t>
      </w:r>
      <w:r w:rsidRPr="006010F7">
        <w:rPr>
          <w:rFonts w:asciiTheme="majorHAnsi" w:eastAsiaTheme="majorEastAsia" w:hAnsiTheme="majorHAnsi" w:cstheme="majorBidi"/>
        </w:rPr>
        <w:t xml:space="preserve">Security </w:t>
      </w:r>
      <w:r w:rsidR="00CF26A7" w:rsidRPr="006010F7">
        <w:rPr>
          <w:rFonts w:asciiTheme="majorHAnsi" w:eastAsiaTheme="majorEastAsia" w:hAnsiTheme="majorHAnsi" w:cstheme="majorBidi"/>
        </w:rPr>
        <w:t xml:space="preserve">analyst, Compliance Analyst, </w:t>
      </w:r>
      <w:r w:rsidRPr="006010F7">
        <w:rPr>
          <w:rFonts w:asciiTheme="majorHAnsi" w:eastAsiaTheme="majorEastAsia" w:hAnsiTheme="majorHAnsi" w:cstheme="majorBidi"/>
        </w:rPr>
        <w:lastRenderedPageBreak/>
        <w:t>Behavior</w:t>
      </w:r>
      <w:r w:rsidR="00CF26A7" w:rsidRPr="006010F7">
        <w:rPr>
          <w:rFonts w:asciiTheme="majorHAnsi" w:eastAsiaTheme="majorEastAsia" w:hAnsiTheme="majorHAnsi" w:cstheme="majorBidi"/>
        </w:rPr>
        <w:t xml:space="preserve"> Analyst, </w:t>
      </w:r>
      <w:r w:rsidRPr="006010F7">
        <w:rPr>
          <w:rFonts w:asciiTheme="majorHAnsi" w:eastAsiaTheme="majorEastAsia" w:hAnsiTheme="majorHAnsi" w:cstheme="majorBidi"/>
        </w:rPr>
        <w:t>etc.</w:t>
      </w:r>
      <w:r w:rsidR="00CF26A7" w:rsidRPr="006010F7">
        <w:rPr>
          <w:rFonts w:asciiTheme="majorHAnsi" w:eastAsiaTheme="majorEastAsia" w:hAnsiTheme="majorHAnsi" w:cstheme="majorBidi"/>
        </w:rPr>
        <w:t xml:space="preserve">).  </w:t>
      </w:r>
      <w:r w:rsidRPr="006010F7">
        <w:rPr>
          <w:rFonts w:asciiTheme="majorHAnsi" w:eastAsiaTheme="majorEastAsia" w:hAnsiTheme="majorHAnsi" w:cstheme="majorBidi"/>
        </w:rPr>
        <w:t xml:space="preserve">The majority </w:t>
      </w:r>
      <w:r w:rsidR="00CF26A7" w:rsidRPr="006010F7">
        <w:rPr>
          <w:rFonts w:asciiTheme="majorHAnsi" w:eastAsiaTheme="majorEastAsia" w:hAnsiTheme="majorHAnsi" w:cstheme="majorBidi"/>
        </w:rPr>
        <w:t>of the curriculum is designed around the NIST framework.</w:t>
      </w:r>
    </w:p>
    <w:p w14:paraId="1C914B8A" w14:textId="654678BF" w:rsidR="00CF26A7" w:rsidRPr="006010F7" w:rsidRDefault="00A2565F"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The program has</w:t>
      </w:r>
      <w:r w:rsidR="00CF26A7" w:rsidRPr="006010F7">
        <w:rPr>
          <w:rFonts w:asciiTheme="majorHAnsi" w:eastAsiaTheme="majorEastAsia" w:hAnsiTheme="majorHAnsi" w:cstheme="majorBidi"/>
        </w:rPr>
        <w:t xml:space="preserve"> gone from 14 members in 2015 to over 500 </w:t>
      </w:r>
      <w:r w:rsidRPr="006010F7">
        <w:rPr>
          <w:rFonts w:asciiTheme="majorHAnsi" w:eastAsiaTheme="majorEastAsia" w:hAnsiTheme="majorHAnsi" w:cstheme="majorBidi"/>
        </w:rPr>
        <w:t xml:space="preserve">members </w:t>
      </w:r>
      <w:r w:rsidR="00CF26A7" w:rsidRPr="006010F7">
        <w:rPr>
          <w:rFonts w:asciiTheme="majorHAnsi" w:eastAsiaTheme="majorEastAsia" w:hAnsiTheme="majorHAnsi" w:cstheme="majorBidi"/>
        </w:rPr>
        <w:t>to date.</w:t>
      </w:r>
    </w:p>
    <w:p w14:paraId="0D0BBAC3" w14:textId="28AAFBC3" w:rsidR="00CF26A7" w:rsidRPr="006010F7" w:rsidRDefault="00A2565F"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P</w:t>
      </w:r>
      <w:r w:rsidR="00CF26A7" w:rsidRPr="006010F7">
        <w:rPr>
          <w:rFonts w:asciiTheme="majorHAnsi" w:eastAsiaTheme="majorEastAsia" w:hAnsiTheme="majorHAnsi" w:cstheme="majorBidi"/>
        </w:rPr>
        <w:t xml:space="preserve">artnership </w:t>
      </w:r>
      <w:r w:rsidRPr="006010F7">
        <w:rPr>
          <w:rFonts w:asciiTheme="majorHAnsi" w:eastAsiaTheme="majorEastAsia" w:hAnsiTheme="majorHAnsi" w:cstheme="majorBidi"/>
        </w:rPr>
        <w:t xml:space="preserve">began </w:t>
      </w:r>
      <w:r w:rsidR="00CF26A7" w:rsidRPr="006010F7">
        <w:rPr>
          <w:rFonts w:asciiTheme="majorHAnsi" w:eastAsiaTheme="majorEastAsia" w:hAnsiTheme="majorHAnsi" w:cstheme="majorBidi"/>
        </w:rPr>
        <w:t xml:space="preserve">with one university and </w:t>
      </w:r>
      <w:r w:rsidRPr="006010F7">
        <w:rPr>
          <w:rFonts w:asciiTheme="majorHAnsi" w:eastAsiaTheme="majorEastAsia" w:hAnsiTheme="majorHAnsi" w:cstheme="majorBidi"/>
        </w:rPr>
        <w:t xml:space="preserve">has </w:t>
      </w:r>
      <w:r w:rsidR="00CF26A7" w:rsidRPr="006010F7">
        <w:rPr>
          <w:rFonts w:asciiTheme="majorHAnsi" w:eastAsiaTheme="majorEastAsia" w:hAnsiTheme="majorHAnsi" w:cstheme="majorBidi"/>
        </w:rPr>
        <w:t xml:space="preserve">now expanded </w:t>
      </w:r>
      <w:r w:rsidRPr="006010F7">
        <w:rPr>
          <w:rFonts w:asciiTheme="majorHAnsi" w:eastAsiaTheme="majorEastAsia" w:hAnsiTheme="majorHAnsi" w:cstheme="majorBidi"/>
        </w:rPr>
        <w:t xml:space="preserve">to </w:t>
      </w:r>
      <w:r w:rsidR="00CF26A7" w:rsidRPr="006010F7">
        <w:rPr>
          <w:rFonts w:asciiTheme="majorHAnsi" w:eastAsiaTheme="majorEastAsia" w:hAnsiTheme="majorHAnsi" w:cstheme="majorBidi"/>
        </w:rPr>
        <w:t xml:space="preserve">an additional </w:t>
      </w:r>
      <w:r w:rsidRPr="006010F7">
        <w:rPr>
          <w:rFonts w:asciiTheme="majorHAnsi" w:eastAsiaTheme="majorEastAsia" w:hAnsiTheme="majorHAnsi" w:cstheme="majorBidi"/>
        </w:rPr>
        <w:t>six</w:t>
      </w:r>
      <w:r w:rsidR="00CF26A7" w:rsidRPr="006010F7">
        <w:rPr>
          <w:rFonts w:asciiTheme="majorHAnsi" w:eastAsiaTheme="majorEastAsia" w:hAnsiTheme="majorHAnsi" w:cstheme="majorBidi"/>
        </w:rPr>
        <w:t xml:space="preserve">. </w:t>
      </w:r>
    </w:p>
    <w:p w14:paraId="16088536" w14:textId="25F18A29" w:rsidR="00CF26A7" w:rsidRPr="006010F7" w:rsidRDefault="00CF26A7"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The 2020 target is to move 100,000 students through this platform, have 5,000 plus members and 500 partner colleges.</w:t>
      </w:r>
    </w:p>
    <w:p w14:paraId="5FEB2F33" w14:textId="3E4E1B7D" w:rsidR="00CF26A7" w:rsidRPr="006010F7" w:rsidRDefault="00CF26A7"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platform offers real-time mentor engagement. The alliance takes this into the classroom to work with mentors. Mentors </w:t>
      </w:r>
      <w:r w:rsidR="00A2565F" w:rsidRPr="006010F7">
        <w:rPr>
          <w:rFonts w:asciiTheme="majorHAnsi" w:eastAsiaTheme="majorEastAsia" w:hAnsiTheme="majorHAnsi" w:cstheme="majorBidi"/>
        </w:rPr>
        <w:t>perform</w:t>
      </w:r>
      <w:r w:rsidR="00A2565F" w:rsidRPr="006010F7" w:rsidDel="00A2565F">
        <w:rPr>
          <w:rFonts w:asciiTheme="majorHAnsi" w:eastAsiaTheme="majorEastAsia" w:hAnsiTheme="majorHAnsi" w:cstheme="majorBidi"/>
        </w:rPr>
        <w:t xml:space="preserve"> </w:t>
      </w:r>
      <w:r w:rsidRPr="006010F7">
        <w:rPr>
          <w:rFonts w:asciiTheme="majorHAnsi" w:eastAsiaTheme="majorEastAsia" w:hAnsiTheme="majorHAnsi" w:cstheme="majorBidi"/>
        </w:rPr>
        <w:t>assessments of students on a weekly basis. Students complete a twelve week course at the end of which they receive a passport demonstrating their validated skills badges along with a certificate.</w:t>
      </w:r>
    </w:p>
    <w:p w14:paraId="51D5B37A" w14:textId="3AC502B8" w:rsidR="00A2565F" w:rsidRPr="006010F7" w:rsidRDefault="00A2565F" w:rsidP="00E23D45">
      <w:pPr>
        <w:pStyle w:val="ListParagraph"/>
        <w:numPr>
          <w:ilvl w:val="2"/>
          <w:numId w:val="5"/>
        </w:numPr>
        <w:spacing w:before="120" w:after="120" w:line="259" w:lineRule="auto"/>
        <w:ind w:left="2174" w:hanging="187"/>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For additional information contact: </w:t>
      </w:r>
      <w:hyperlink r:id="rId11" w:history="1">
        <w:r w:rsidRPr="006010F7">
          <w:rPr>
            <w:rStyle w:val="Hyperlink"/>
            <w:rFonts w:asciiTheme="majorHAnsi" w:eastAsiaTheme="majorEastAsia" w:hAnsiTheme="majorHAnsi" w:cstheme="majorBidi"/>
          </w:rPr>
          <w:t>CWA@iQ4.com</w:t>
        </w:r>
      </w:hyperlink>
    </w:p>
    <w:p w14:paraId="671E8439" w14:textId="7C2C8D73" w:rsidR="00EC3820" w:rsidRPr="006010F7" w:rsidRDefault="6E13F826">
      <w:pPr>
        <w:pStyle w:val="ListParagraph"/>
        <w:numPr>
          <w:ilvl w:val="1"/>
          <w:numId w:val="5"/>
        </w:numPr>
        <w:spacing w:before="120" w:after="120" w:line="259" w:lineRule="auto"/>
        <w:contextualSpacing w:val="0"/>
        <w:rPr>
          <w:rFonts w:asciiTheme="majorHAnsi" w:eastAsiaTheme="majorEastAsia" w:hAnsiTheme="majorHAnsi" w:cstheme="majorBidi"/>
        </w:rPr>
      </w:pPr>
      <w:r w:rsidRPr="006010F7">
        <w:rPr>
          <w:rFonts w:asciiTheme="majorHAnsi" w:eastAsiaTheme="majorEastAsia" w:hAnsiTheme="majorHAnsi" w:cstheme="majorBidi"/>
          <w:b/>
        </w:rPr>
        <w:t>Strategy Stories</w:t>
      </w:r>
      <w:r w:rsidRPr="006010F7">
        <w:rPr>
          <w:rFonts w:asciiTheme="majorHAnsi" w:eastAsiaTheme="majorEastAsia" w:hAnsiTheme="majorHAnsi" w:cstheme="majorBidi"/>
        </w:rPr>
        <w:t xml:space="preserve"> </w:t>
      </w:r>
      <w:r w:rsidR="00EC3820" w:rsidRPr="006010F7">
        <w:rPr>
          <w:rFonts w:asciiTheme="majorHAnsi" w:eastAsiaTheme="majorEastAsia" w:hAnsiTheme="majorHAnsi" w:cstheme="majorBidi"/>
        </w:rPr>
        <w:t xml:space="preserve">- </w:t>
      </w:r>
      <w:r w:rsidRPr="006010F7">
        <w:rPr>
          <w:rFonts w:asciiTheme="majorHAnsi" w:eastAsiaTheme="majorEastAsia" w:hAnsiTheme="majorHAnsi" w:cstheme="majorBidi"/>
        </w:rPr>
        <w:t>James M. Chatfield, Jr.</w:t>
      </w:r>
      <w:r w:rsidR="00EC3820" w:rsidRPr="006010F7">
        <w:rPr>
          <w:rFonts w:asciiTheme="majorHAnsi" w:eastAsiaTheme="majorEastAsia" w:hAnsiTheme="majorHAnsi" w:cstheme="majorBidi"/>
        </w:rPr>
        <w:t xml:space="preserve"> spoke on the t</w:t>
      </w:r>
      <w:r w:rsidRPr="006010F7">
        <w:rPr>
          <w:rFonts w:asciiTheme="majorHAnsi" w:eastAsiaTheme="majorEastAsia" w:hAnsiTheme="majorHAnsi" w:cstheme="majorBidi"/>
        </w:rPr>
        <w:t>opic</w:t>
      </w:r>
      <w:r w:rsidR="00EC3820" w:rsidRPr="006010F7">
        <w:rPr>
          <w:rFonts w:asciiTheme="majorHAnsi" w:eastAsiaTheme="majorEastAsia" w:hAnsiTheme="majorHAnsi" w:cstheme="majorBidi"/>
        </w:rPr>
        <w:t xml:space="preserve"> of “</w:t>
      </w:r>
      <w:r w:rsidR="006819BE" w:rsidRPr="006010F7">
        <w:rPr>
          <w:rFonts w:asciiTheme="majorHAnsi" w:eastAsiaTheme="majorEastAsia" w:hAnsiTheme="majorHAnsi" w:cstheme="majorBidi"/>
        </w:rPr>
        <w:t>Th</w:t>
      </w:r>
      <w:r w:rsidR="00F13850" w:rsidRPr="006010F7">
        <w:rPr>
          <w:rFonts w:asciiTheme="majorHAnsi" w:eastAsiaTheme="majorEastAsia" w:hAnsiTheme="majorHAnsi" w:cstheme="majorBidi"/>
        </w:rPr>
        <w:t>e Cyber Warrior Database (CWARD)</w:t>
      </w:r>
      <w:r w:rsidR="00EC3820" w:rsidRPr="006010F7">
        <w:rPr>
          <w:rFonts w:asciiTheme="majorHAnsi" w:eastAsiaTheme="majorEastAsia" w:hAnsiTheme="majorHAnsi" w:cstheme="majorBidi"/>
        </w:rPr>
        <w:t>”. This topic supports the NICE Strategic Plan objectives</w:t>
      </w:r>
      <w:r w:rsidRPr="006010F7">
        <w:rPr>
          <w:rFonts w:asciiTheme="majorHAnsi" w:eastAsiaTheme="majorEastAsia" w:hAnsiTheme="majorHAnsi" w:cstheme="majorBidi"/>
        </w:rPr>
        <w:t xml:space="preserve"> 1.1 and 1.3: (1.1) </w:t>
      </w:r>
      <w:r w:rsidRPr="006010F7">
        <w:rPr>
          <w:rFonts w:asciiTheme="majorHAnsi" w:hAnsiTheme="majorHAnsi"/>
        </w:rPr>
        <w:t>Stimulate the development of approaches and techniques that can more rapidly increase the supply of qualified cybersecurity workers and (1.3) Engage displaced workers or underemployed individuals who are available and motivated to ass</w:t>
      </w:r>
      <w:r w:rsidR="00F13850" w:rsidRPr="006010F7">
        <w:rPr>
          <w:rFonts w:asciiTheme="majorHAnsi" w:hAnsiTheme="majorHAnsi"/>
        </w:rPr>
        <w:t>ume cybersecurity work roles.</w:t>
      </w:r>
    </w:p>
    <w:p w14:paraId="334DB66F" w14:textId="77777777" w:rsidR="00621C79" w:rsidRPr="006010F7" w:rsidRDefault="00621C79" w:rsidP="00E23D45">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Army Reserve began working with Carnegie Mellon University in Pittsburgh, to develop the Cyber Warrior Database.</w:t>
      </w:r>
    </w:p>
    <w:p w14:paraId="475C8842" w14:textId="77777777" w:rsidR="00621C79" w:rsidRPr="006010F7" w:rsidRDefault="00621C79" w:rsidP="00E23D45">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Last summer an internal tool was used within the cyber brigade as an experiment. </w:t>
      </w:r>
    </w:p>
    <w:p w14:paraId="7188BB66" w14:textId="6C2D3468" w:rsidR="00EC3820" w:rsidRPr="006010F7" w:rsidRDefault="00621C79" w:rsidP="00E23D45">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There is a lot </w:t>
      </w:r>
      <w:r w:rsidR="00841131" w:rsidRPr="006010F7">
        <w:rPr>
          <w:rFonts w:asciiTheme="majorHAnsi" w:eastAsiaTheme="majorEastAsia" w:hAnsiTheme="majorHAnsi" w:cstheme="majorBidi"/>
        </w:rPr>
        <w:t xml:space="preserve">of </w:t>
      </w:r>
      <w:r w:rsidR="000A4836" w:rsidRPr="006010F7">
        <w:rPr>
          <w:rFonts w:asciiTheme="majorHAnsi" w:eastAsiaTheme="majorEastAsia" w:hAnsiTheme="majorHAnsi" w:cstheme="majorBidi"/>
        </w:rPr>
        <w:t>flexibility</w:t>
      </w:r>
      <w:r w:rsidR="00841131" w:rsidRPr="006010F7">
        <w:rPr>
          <w:rFonts w:asciiTheme="majorHAnsi" w:eastAsiaTheme="majorEastAsia" w:hAnsiTheme="majorHAnsi" w:cstheme="majorBidi"/>
        </w:rPr>
        <w:t xml:space="preserve"> and </w:t>
      </w:r>
      <w:r w:rsidRPr="006010F7">
        <w:rPr>
          <w:rFonts w:asciiTheme="majorHAnsi" w:eastAsiaTheme="majorEastAsia" w:hAnsiTheme="majorHAnsi" w:cstheme="majorBidi"/>
        </w:rPr>
        <w:t xml:space="preserve">a </w:t>
      </w:r>
      <w:r w:rsidR="00841131" w:rsidRPr="006010F7">
        <w:rPr>
          <w:rFonts w:asciiTheme="majorHAnsi" w:eastAsiaTheme="majorEastAsia" w:hAnsiTheme="majorHAnsi" w:cstheme="majorBidi"/>
        </w:rPr>
        <w:t xml:space="preserve">low cost of ownership. </w:t>
      </w:r>
    </w:p>
    <w:p w14:paraId="6755E8D2" w14:textId="77777777" w:rsidR="00EC3820" w:rsidRPr="006010F7" w:rsidRDefault="00EC3820" w:rsidP="00E23D45">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This tool c</w:t>
      </w:r>
      <w:r w:rsidR="00841131" w:rsidRPr="006010F7">
        <w:rPr>
          <w:rFonts w:asciiTheme="majorHAnsi" w:eastAsiaTheme="majorEastAsia" w:hAnsiTheme="majorHAnsi" w:cstheme="majorBidi"/>
        </w:rPr>
        <w:t xml:space="preserve">an address training and mission from a talent perspective. </w:t>
      </w:r>
      <w:r w:rsidRPr="006010F7">
        <w:rPr>
          <w:rFonts w:asciiTheme="majorHAnsi" w:eastAsiaTheme="majorEastAsia" w:hAnsiTheme="majorHAnsi" w:cstheme="majorBidi"/>
        </w:rPr>
        <w:t>The h</w:t>
      </w:r>
      <w:r w:rsidR="00841131" w:rsidRPr="006010F7">
        <w:rPr>
          <w:rFonts w:asciiTheme="majorHAnsi" w:eastAsiaTheme="majorEastAsia" w:hAnsiTheme="majorHAnsi" w:cstheme="majorBidi"/>
        </w:rPr>
        <w:t>ope</w:t>
      </w:r>
      <w:r w:rsidR="000A4836" w:rsidRPr="006010F7">
        <w:rPr>
          <w:rFonts w:asciiTheme="majorHAnsi" w:eastAsiaTheme="majorEastAsia" w:hAnsiTheme="majorHAnsi" w:cstheme="majorBidi"/>
        </w:rPr>
        <w:t xml:space="preserve"> </w:t>
      </w:r>
      <w:r w:rsidRPr="006010F7">
        <w:rPr>
          <w:rFonts w:asciiTheme="majorHAnsi" w:eastAsiaTheme="majorEastAsia" w:hAnsiTheme="majorHAnsi" w:cstheme="majorBidi"/>
        </w:rPr>
        <w:t xml:space="preserve">is </w:t>
      </w:r>
      <w:r w:rsidR="00841131" w:rsidRPr="006010F7">
        <w:rPr>
          <w:rFonts w:asciiTheme="majorHAnsi" w:eastAsiaTheme="majorEastAsia" w:hAnsiTheme="majorHAnsi" w:cstheme="majorBidi"/>
        </w:rPr>
        <w:t xml:space="preserve">to </w:t>
      </w:r>
      <w:r w:rsidR="000A4836" w:rsidRPr="006010F7">
        <w:rPr>
          <w:rFonts w:asciiTheme="majorHAnsi" w:eastAsiaTheme="majorEastAsia" w:hAnsiTheme="majorHAnsi" w:cstheme="majorBidi"/>
        </w:rPr>
        <w:t>capture</w:t>
      </w:r>
      <w:r w:rsidR="00841131" w:rsidRPr="006010F7">
        <w:rPr>
          <w:rFonts w:asciiTheme="majorHAnsi" w:eastAsiaTheme="majorEastAsia" w:hAnsiTheme="majorHAnsi" w:cstheme="majorBidi"/>
        </w:rPr>
        <w:t xml:space="preserve"> cert</w:t>
      </w:r>
      <w:r w:rsidRPr="006010F7">
        <w:rPr>
          <w:rFonts w:asciiTheme="majorHAnsi" w:eastAsiaTheme="majorEastAsia" w:hAnsiTheme="majorHAnsi" w:cstheme="majorBidi"/>
        </w:rPr>
        <w:t>ifications</w:t>
      </w:r>
      <w:r w:rsidR="00841131" w:rsidRPr="006010F7">
        <w:rPr>
          <w:rFonts w:asciiTheme="majorHAnsi" w:eastAsiaTheme="majorEastAsia" w:hAnsiTheme="majorHAnsi" w:cstheme="majorBidi"/>
        </w:rPr>
        <w:t xml:space="preserve"> and specialty classe</w:t>
      </w:r>
      <w:r w:rsidRPr="006010F7">
        <w:rPr>
          <w:rFonts w:asciiTheme="majorHAnsi" w:eastAsiaTheme="majorEastAsia" w:hAnsiTheme="majorHAnsi" w:cstheme="majorBidi"/>
        </w:rPr>
        <w:t>s</w:t>
      </w:r>
      <w:r w:rsidR="00841131" w:rsidRPr="006010F7">
        <w:rPr>
          <w:rFonts w:asciiTheme="majorHAnsi" w:eastAsiaTheme="majorEastAsia" w:hAnsiTheme="majorHAnsi" w:cstheme="majorBidi"/>
        </w:rPr>
        <w:t xml:space="preserve"> and also look at operational experience.</w:t>
      </w:r>
    </w:p>
    <w:p w14:paraId="08914E65" w14:textId="086EA1BB" w:rsidR="00841131" w:rsidRPr="006010F7" w:rsidRDefault="00EC3820" w:rsidP="00E23D45">
      <w:pPr>
        <w:pStyle w:val="ListParagraph"/>
        <w:numPr>
          <w:ilvl w:val="0"/>
          <w:numId w:val="11"/>
        </w:numPr>
        <w:spacing w:before="120" w:after="120" w:line="259" w:lineRule="auto"/>
        <w:contextualSpacing w:val="0"/>
        <w:rPr>
          <w:rFonts w:asciiTheme="majorHAnsi" w:eastAsiaTheme="majorEastAsia" w:hAnsiTheme="majorHAnsi" w:cstheme="majorBidi"/>
        </w:rPr>
      </w:pPr>
      <w:r w:rsidRPr="006010F7">
        <w:rPr>
          <w:rFonts w:asciiTheme="majorHAnsi" w:eastAsiaTheme="majorEastAsia" w:hAnsiTheme="majorHAnsi" w:cstheme="majorBidi"/>
        </w:rPr>
        <w:t>The tool is n</w:t>
      </w:r>
      <w:r w:rsidR="00841131" w:rsidRPr="006010F7">
        <w:rPr>
          <w:rFonts w:asciiTheme="majorHAnsi" w:eastAsiaTheme="majorEastAsia" w:hAnsiTheme="majorHAnsi" w:cstheme="majorBidi"/>
        </w:rPr>
        <w:t>ow a por</w:t>
      </w:r>
      <w:r w:rsidRPr="006010F7">
        <w:rPr>
          <w:rFonts w:asciiTheme="majorHAnsi" w:eastAsiaTheme="majorEastAsia" w:hAnsiTheme="majorHAnsi" w:cstheme="majorBidi"/>
        </w:rPr>
        <w:t>tion of the signal branch and is expected to be used Army wide.</w:t>
      </w:r>
    </w:p>
    <w:p w14:paraId="484CE30B" w14:textId="4598D000" w:rsidR="00841131" w:rsidRPr="006010F7" w:rsidRDefault="00EC3820" w:rsidP="00E23D45">
      <w:pPr>
        <w:pStyle w:val="ListParagraph"/>
        <w:numPr>
          <w:ilvl w:val="0"/>
          <w:numId w:val="11"/>
        </w:numPr>
        <w:spacing w:before="120" w:after="120" w:line="259" w:lineRule="auto"/>
        <w:contextualSpacing w:val="0"/>
        <w:rPr>
          <w:rFonts w:asciiTheme="majorHAnsi" w:eastAsiaTheme="majorEastAsia" w:hAnsiTheme="majorHAnsi" w:cstheme="majorBidi"/>
        </w:rPr>
      </w:pPr>
      <w:r w:rsidRPr="006010F7">
        <w:rPr>
          <w:rFonts w:asciiTheme="majorHAnsi" w:eastAsiaTheme="majorEastAsia" w:hAnsiTheme="majorHAnsi" w:cstheme="majorBidi"/>
        </w:rPr>
        <w:t>There are currently a</w:t>
      </w:r>
      <w:r w:rsidR="00841131" w:rsidRPr="006010F7">
        <w:rPr>
          <w:rFonts w:asciiTheme="majorHAnsi" w:eastAsiaTheme="majorEastAsia" w:hAnsiTheme="majorHAnsi" w:cstheme="majorBidi"/>
        </w:rPr>
        <w:t xml:space="preserve">bout 500 </w:t>
      </w:r>
      <w:r w:rsidRPr="006010F7">
        <w:rPr>
          <w:rFonts w:asciiTheme="majorHAnsi" w:eastAsiaTheme="majorEastAsia" w:hAnsiTheme="majorHAnsi" w:cstheme="majorBidi"/>
        </w:rPr>
        <w:t>persons</w:t>
      </w:r>
      <w:r w:rsidR="00841131" w:rsidRPr="006010F7">
        <w:rPr>
          <w:rFonts w:asciiTheme="majorHAnsi" w:eastAsiaTheme="majorEastAsia" w:hAnsiTheme="majorHAnsi" w:cstheme="majorBidi"/>
        </w:rPr>
        <w:t xml:space="preserve"> data </w:t>
      </w:r>
      <w:r w:rsidR="00071E17" w:rsidRPr="006010F7">
        <w:rPr>
          <w:rFonts w:asciiTheme="majorHAnsi" w:eastAsiaTheme="majorEastAsia" w:hAnsiTheme="majorHAnsi" w:cstheme="majorBidi"/>
        </w:rPr>
        <w:t xml:space="preserve">stored. The tool is </w:t>
      </w:r>
      <w:r w:rsidR="000A4836" w:rsidRPr="006010F7">
        <w:rPr>
          <w:rFonts w:asciiTheme="majorHAnsi" w:eastAsiaTheme="majorEastAsia" w:hAnsiTheme="majorHAnsi" w:cstheme="majorBidi"/>
        </w:rPr>
        <w:t>fairly</w:t>
      </w:r>
      <w:r w:rsidR="00841131" w:rsidRPr="006010F7">
        <w:rPr>
          <w:rFonts w:asciiTheme="majorHAnsi" w:eastAsiaTheme="majorEastAsia" w:hAnsiTheme="majorHAnsi" w:cstheme="majorBidi"/>
        </w:rPr>
        <w:t xml:space="preserve"> scalable. </w:t>
      </w:r>
      <w:r w:rsidR="00071E17" w:rsidRPr="006010F7">
        <w:rPr>
          <w:rFonts w:asciiTheme="majorHAnsi" w:eastAsiaTheme="majorEastAsia" w:hAnsiTheme="majorHAnsi" w:cstheme="majorBidi"/>
        </w:rPr>
        <w:t>A</w:t>
      </w:r>
      <w:r w:rsidR="00841131" w:rsidRPr="006010F7">
        <w:rPr>
          <w:rFonts w:asciiTheme="majorHAnsi" w:eastAsiaTheme="majorEastAsia" w:hAnsiTheme="majorHAnsi" w:cstheme="majorBidi"/>
        </w:rPr>
        <w:t xml:space="preserve"> few years from now </w:t>
      </w:r>
      <w:r w:rsidR="00071E17" w:rsidRPr="006010F7">
        <w:rPr>
          <w:rFonts w:asciiTheme="majorHAnsi" w:eastAsiaTheme="majorEastAsia" w:hAnsiTheme="majorHAnsi" w:cstheme="majorBidi"/>
        </w:rPr>
        <w:t xml:space="preserve">there </w:t>
      </w:r>
      <w:r w:rsidR="00841131" w:rsidRPr="006010F7">
        <w:rPr>
          <w:rFonts w:asciiTheme="majorHAnsi" w:eastAsiaTheme="majorEastAsia" w:hAnsiTheme="majorHAnsi" w:cstheme="majorBidi"/>
        </w:rPr>
        <w:t xml:space="preserve">should </w:t>
      </w:r>
      <w:r w:rsidR="00071E17" w:rsidRPr="006010F7">
        <w:rPr>
          <w:rFonts w:asciiTheme="majorHAnsi" w:eastAsiaTheme="majorEastAsia" w:hAnsiTheme="majorHAnsi" w:cstheme="majorBidi"/>
        </w:rPr>
        <w:t>be</w:t>
      </w:r>
      <w:r w:rsidR="00841131" w:rsidRPr="006010F7">
        <w:rPr>
          <w:rFonts w:asciiTheme="majorHAnsi" w:eastAsiaTheme="majorEastAsia" w:hAnsiTheme="majorHAnsi" w:cstheme="majorBidi"/>
        </w:rPr>
        <w:t xml:space="preserve"> between 6-10</w:t>
      </w:r>
      <w:r w:rsidR="00071E17" w:rsidRPr="006010F7">
        <w:rPr>
          <w:rFonts w:asciiTheme="majorHAnsi" w:eastAsiaTheme="majorEastAsia" w:hAnsiTheme="majorHAnsi" w:cstheme="majorBidi"/>
        </w:rPr>
        <w:t xml:space="preserve"> thousand</w:t>
      </w:r>
      <w:r w:rsidR="00841131" w:rsidRPr="006010F7">
        <w:rPr>
          <w:rFonts w:asciiTheme="majorHAnsi" w:eastAsiaTheme="majorEastAsia" w:hAnsiTheme="majorHAnsi" w:cstheme="majorBidi"/>
        </w:rPr>
        <w:t xml:space="preserve"> </w:t>
      </w:r>
      <w:r w:rsidR="000A4836" w:rsidRPr="006010F7">
        <w:rPr>
          <w:rFonts w:asciiTheme="majorHAnsi" w:eastAsiaTheme="majorEastAsia" w:hAnsiTheme="majorHAnsi" w:cstheme="majorBidi"/>
        </w:rPr>
        <w:t>personnel</w:t>
      </w:r>
      <w:r w:rsidR="00841131" w:rsidRPr="006010F7">
        <w:rPr>
          <w:rFonts w:asciiTheme="majorHAnsi" w:eastAsiaTheme="majorEastAsia" w:hAnsiTheme="majorHAnsi" w:cstheme="majorBidi"/>
        </w:rPr>
        <w:t xml:space="preserve"> records. </w:t>
      </w:r>
    </w:p>
    <w:p w14:paraId="29489E0D" w14:textId="107CE3BD" w:rsidR="00071E17" w:rsidRPr="006010F7" w:rsidRDefault="00071E17" w:rsidP="00E23D45">
      <w:pPr>
        <w:pStyle w:val="ListParagraph"/>
        <w:numPr>
          <w:ilvl w:val="0"/>
          <w:numId w:val="11"/>
        </w:numPr>
        <w:spacing w:before="120" w:after="120" w:line="259" w:lineRule="auto"/>
        <w:contextualSpacing w:val="0"/>
        <w:rPr>
          <w:rFonts w:asciiTheme="majorHAnsi" w:eastAsiaTheme="majorEastAsia" w:hAnsiTheme="majorHAnsi" w:cstheme="majorBidi"/>
        </w:rPr>
      </w:pPr>
      <w:r w:rsidRPr="006010F7">
        <w:rPr>
          <w:rFonts w:asciiTheme="majorHAnsi" w:eastAsiaTheme="majorEastAsia" w:hAnsiTheme="majorHAnsi" w:cstheme="majorBidi"/>
        </w:rPr>
        <w:lastRenderedPageBreak/>
        <w:t xml:space="preserve">Find out more here: </w:t>
      </w:r>
      <w:hyperlink r:id="rId12" w:history="1">
        <w:r w:rsidRPr="006010F7">
          <w:rPr>
            <w:rStyle w:val="Hyperlink"/>
            <w:rFonts w:asciiTheme="majorHAnsi" w:eastAsiaTheme="majorEastAsia" w:hAnsiTheme="majorHAnsi" w:cstheme="majorBidi"/>
          </w:rPr>
          <w:t>https://www.army.mil/article/177889/cward_may_be_master_repository_of_cyber_talent_for_reserve_component</w:t>
        </w:r>
      </w:hyperlink>
    </w:p>
    <w:p w14:paraId="2FCB29BC" w14:textId="56C879D1" w:rsidR="00A06FD5" w:rsidRPr="006010F7" w:rsidRDefault="6E13F826" w:rsidP="006010F7">
      <w:pPr>
        <w:pStyle w:val="ListParagraph"/>
        <w:numPr>
          <w:ilvl w:val="1"/>
          <w:numId w:val="5"/>
        </w:numPr>
        <w:spacing w:before="120" w:after="120" w:line="259" w:lineRule="auto"/>
        <w:contextualSpacing w:val="0"/>
        <w:rPr>
          <w:rFonts w:asciiTheme="majorHAnsi" w:eastAsiaTheme="majorEastAsia" w:hAnsiTheme="majorHAnsi" w:cstheme="majorBidi"/>
        </w:rPr>
      </w:pPr>
      <w:r w:rsidRPr="006010F7">
        <w:rPr>
          <w:rFonts w:asciiTheme="majorHAnsi" w:eastAsiaTheme="majorEastAsia" w:hAnsiTheme="majorHAnsi" w:cstheme="majorBidi"/>
          <w:b/>
        </w:rPr>
        <w:t>Metric Moment</w:t>
      </w:r>
      <w:r w:rsidR="00621C79" w:rsidRPr="006010F7">
        <w:rPr>
          <w:rFonts w:asciiTheme="majorHAnsi" w:eastAsiaTheme="majorEastAsia" w:hAnsiTheme="majorHAnsi" w:cstheme="majorBidi"/>
          <w:b/>
        </w:rPr>
        <w:t xml:space="preserve"> - </w:t>
      </w:r>
      <w:r w:rsidRPr="006010F7">
        <w:rPr>
          <w:rFonts w:asciiTheme="majorHAnsi" w:eastAsiaTheme="majorEastAsia" w:hAnsiTheme="majorHAnsi" w:cstheme="majorBidi"/>
        </w:rPr>
        <w:t xml:space="preserve">Ben </w:t>
      </w:r>
      <w:proofErr w:type="spellStart"/>
      <w:r w:rsidRPr="006010F7">
        <w:rPr>
          <w:rFonts w:asciiTheme="majorHAnsi" w:eastAsiaTheme="majorEastAsia" w:hAnsiTheme="majorHAnsi" w:cstheme="majorBidi"/>
        </w:rPr>
        <w:t>Piccarreta</w:t>
      </w:r>
      <w:proofErr w:type="spellEnd"/>
      <w:r w:rsidRPr="006010F7">
        <w:rPr>
          <w:rFonts w:asciiTheme="majorHAnsi" w:eastAsiaTheme="majorEastAsia" w:hAnsiTheme="majorHAnsi" w:cstheme="majorBidi"/>
        </w:rPr>
        <w:t xml:space="preserve"> and Mike Fagan, NIST</w:t>
      </w:r>
      <w:r w:rsidR="00A06FD5" w:rsidRPr="006010F7">
        <w:rPr>
          <w:rFonts w:asciiTheme="majorHAnsi" w:eastAsiaTheme="majorEastAsia" w:hAnsiTheme="majorHAnsi" w:cstheme="majorBidi"/>
        </w:rPr>
        <w:t xml:space="preserve">, spoke about </w:t>
      </w:r>
      <w:r w:rsidR="006819BE" w:rsidRPr="006010F7">
        <w:rPr>
          <w:rFonts w:asciiTheme="majorHAnsi" w:eastAsiaTheme="majorEastAsia" w:hAnsiTheme="majorHAnsi" w:cstheme="majorBidi"/>
        </w:rPr>
        <w:t>Trusted Identities Group (</w:t>
      </w:r>
      <w:r w:rsidRPr="006010F7">
        <w:rPr>
          <w:rFonts w:asciiTheme="majorHAnsi" w:eastAsiaTheme="majorEastAsia" w:hAnsiTheme="majorHAnsi" w:cstheme="majorBidi"/>
        </w:rPr>
        <w:t>TIG</w:t>
      </w:r>
      <w:r w:rsidR="006819BE" w:rsidRPr="006010F7">
        <w:rPr>
          <w:rFonts w:asciiTheme="majorHAnsi" w:eastAsiaTheme="majorEastAsia" w:hAnsiTheme="majorHAnsi" w:cstheme="majorBidi"/>
        </w:rPr>
        <w:t>)</w:t>
      </w:r>
      <w:r w:rsidRPr="006010F7">
        <w:rPr>
          <w:rFonts w:asciiTheme="majorHAnsi" w:eastAsiaTheme="majorEastAsia" w:hAnsiTheme="majorHAnsi" w:cstheme="majorBidi"/>
        </w:rPr>
        <w:t xml:space="preserve"> Pilot </w:t>
      </w:r>
      <w:r w:rsidR="00071E17" w:rsidRPr="006010F7">
        <w:rPr>
          <w:rFonts w:asciiTheme="majorHAnsi" w:eastAsiaTheme="majorEastAsia" w:hAnsiTheme="majorHAnsi" w:cstheme="majorBidi"/>
        </w:rPr>
        <w:t>Metrics</w:t>
      </w:r>
      <w:r w:rsidR="00621C79" w:rsidRPr="006010F7">
        <w:rPr>
          <w:rFonts w:asciiTheme="majorHAnsi" w:eastAsiaTheme="majorEastAsia" w:hAnsiTheme="majorHAnsi" w:cstheme="majorBidi"/>
        </w:rPr>
        <w:t>.</w:t>
      </w:r>
      <w:r w:rsidR="00071E17" w:rsidRPr="006010F7">
        <w:rPr>
          <w:rFonts w:asciiTheme="majorHAnsi" w:eastAsiaTheme="majorEastAsia" w:hAnsiTheme="majorHAnsi" w:cstheme="majorBidi"/>
        </w:rPr>
        <w:t xml:space="preserve"> </w:t>
      </w:r>
    </w:p>
    <w:p w14:paraId="426CCC6B" w14:textId="79B1D868" w:rsidR="00621C79" w:rsidRPr="006010F7" w:rsidRDefault="00621C79" w:rsidP="006010F7">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Ben spoke about technical models for employees that would otherwise not be available in the marketplace.</w:t>
      </w:r>
    </w:p>
    <w:p w14:paraId="27B2E025" w14:textId="77777777" w:rsidR="00A06FD5" w:rsidRPr="006010F7" w:rsidRDefault="00A06FD5" w:rsidP="006010F7">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TIG issued grants allowing state and local jurisdictions to use technology to improve services. </w:t>
      </w:r>
    </w:p>
    <w:p w14:paraId="7E5F4161" w14:textId="77777777" w:rsidR="00A06FD5" w:rsidRPr="006010F7" w:rsidRDefault="00A06FD5" w:rsidP="006010F7">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Metrics will evaluate how these pilots have done. </w:t>
      </w:r>
    </w:p>
    <w:p w14:paraId="34A79A71" w14:textId="0D31C733" w:rsidR="00B00955" w:rsidRPr="006010F7" w:rsidRDefault="00B00955" w:rsidP="006010F7">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There will be a</w:t>
      </w:r>
      <w:r w:rsidR="00841131" w:rsidRPr="006010F7">
        <w:rPr>
          <w:rFonts w:asciiTheme="majorHAnsi" w:eastAsiaTheme="majorEastAsia" w:hAnsiTheme="majorHAnsi" w:cstheme="majorBidi"/>
        </w:rPr>
        <w:t xml:space="preserve"> Fed</w:t>
      </w:r>
      <w:r w:rsidRPr="006010F7">
        <w:rPr>
          <w:rFonts w:asciiTheme="majorHAnsi" w:eastAsiaTheme="majorEastAsia" w:hAnsiTheme="majorHAnsi" w:cstheme="majorBidi"/>
        </w:rPr>
        <w:t>eral</w:t>
      </w:r>
      <w:r w:rsidR="00841131" w:rsidRPr="006010F7">
        <w:rPr>
          <w:rFonts w:asciiTheme="majorHAnsi" w:eastAsiaTheme="majorEastAsia" w:hAnsiTheme="majorHAnsi" w:cstheme="majorBidi"/>
        </w:rPr>
        <w:t xml:space="preserve"> fund</w:t>
      </w:r>
      <w:r w:rsidRPr="006010F7">
        <w:rPr>
          <w:rFonts w:asciiTheme="majorHAnsi" w:eastAsiaTheme="majorEastAsia" w:hAnsiTheme="majorHAnsi" w:cstheme="majorBidi"/>
        </w:rPr>
        <w:t>ing</w:t>
      </w:r>
      <w:r w:rsidR="00841131" w:rsidRPr="006010F7">
        <w:rPr>
          <w:rFonts w:asciiTheme="majorHAnsi" w:eastAsiaTheme="majorEastAsia" w:hAnsiTheme="majorHAnsi" w:cstheme="majorBidi"/>
        </w:rPr>
        <w:t xml:space="preserve"> opportunity to evaluate the gathering of metrics. </w:t>
      </w:r>
      <w:r w:rsidRPr="006010F7">
        <w:rPr>
          <w:rFonts w:asciiTheme="majorHAnsi" w:eastAsiaTheme="majorEastAsia" w:hAnsiTheme="majorHAnsi" w:cstheme="majorBidi"/>
        </w:rPr>
        <w:t>TIG is i</w:t>
      </w:r>
      <w:r w:rsidR="00841131" w:rsidRPr="006010F7">
        <w:rPr>
          <w:rFonts w:asciiTheme="majorHAnsi" w:eastAsiaTheme="majorEastAsia" w:hAnsiTheme="majorHAnsi" w:cstheme="majorBidi"/>
        </w:rPr>
        <w:t>nvesting tax pay</w:t>
      </w:r>
      <w:r w:rsidRPr="006010F7">
        <w:rPr>
          <w:rFonts w:asciiTheme="majorHAnsi" w:eastAsiaTheme="majorEastAsia" w:hAnsiTheme="majorHAnsi" w:cstheme="majorBidi"/>
        </w:rPr>
        <w:t>er</w:t>
      </w:r>
      <w:r w:rsidR="00841131" w:rsidRPr="006010F7">
        <w:rPr>
          <w:rFonts w:asciiTheme="majorHAnsi" w:eastAsiaTheme="majorEastAsia" w:hAnsiTheme="majorHAnsi" w:cstheme="majorBidi"/>
        </w:rPr>
        <w:t xml:space="preserve"> dollars to see if the investment makes sense. </w:t>
      </w:r>
    </w:p>
    <w:p w14:paraId="4086BD07" w14:textId="7F3FA098" w:rsidR="00841131" w:rsidRPr="006010F7" w:rsidRDefault="00B00955" w:rsidP="006010F7">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A p</w:t>
      </w:r>
      <w:r w:rsidR="00841131" w:rsidRPr="006010F7">
        <w:rPr>
          <w:rFonts w:asciiTheme="majorHAnsi" w:eastAsiaTheme="majorEastAsia" w:hAnsiTheme="majorHAnsi" w:cstheme="majorBidi"/>
        </w:rPr>
        <w:t xml:space="preserve">ilot </w:t>
      </w:r>
      <w:r w:rsidRPr="006010F7">
        <w:rPr>
          <w:rFonts w:asciiTheme="majorHAnsi" w:eastAsiaTheme="majorEastAsia" w:hAnsiTheme="majorHAnsi" w:cstheme="majorBidi"/>
        </w:rPr>
        <w:t>is</w:t>
      </w:r>
      <w:r w:rsidR="00841131" w:rsidRPr="006010F7">
        <w:rPr>
          <w:rFonts w:asciiTheme="majorHAnsi" w:eastAsiaTheme="majorEastAsia" w:hAnsiTheme="majorHAnsi" w:cstheme="majorBidi"/>
        </w:rPr>
        <w:t xml:space="preserve"> what </w:t>
      </w:r>
      <w:r w:rsidRPr="006010F7">
        <w:rPr>
          <w:rFonts w:asciiTheme="majorHAnsi" w:eastAsiaTheme="majorEastAsia" w:hAnsiTheme="majorHAnsi" w:cstheme="majorBidi"/>
        </w:rPr>
        <w:t>can</w:t>
      </w:r>
      <w:r w:rsidR="00841131" w:rsidRPr="006010F7">
        <w:rPr>
          <w:rFonts w:asciiTheme="majorHAnsi" w:eastAsiaTheme="majorEastAsia" w:hAnsiTheme="majorHAnsi" w:cstheme="majorBidi"/>
        </w:rPr>
        <w:t xml:space="preserve"> show </w:t>
      </w:r>
      <w:r w:rsidRPr="006010F7">
        <w:rPr>
          <w:rFonts w:asciiTheme="majorHAnsi" w:eastAsiaTheme="majorEastAsia" w:hAnsiTheme="majorHAnsi" w:cstheme="majorBidi"/>
        </w:rPr>
        <w:t>or</w:t>
      </w:r>
      <w:r w:rsidR="00841131" w:rsidRPr="006010F7">
        <w:rPr>
          <w:rFonts w:asciiTheme="majorHAnsi" w:eastAsiaTheme="majorEastAsia" w:hAnsiTheme="majorHAnsi" w:cstheme="majorBidi"/>
        </w:rPr>
        <w:t xml:space="preserve"> pr</w:t>
      </w:r>
      <w:r w:rsidR="000A4836" w:rsidRPr="006010F7">
        <w:rPr>
          <w:rFonts w:asciiTheme="majorHAnsi" w:eastAsiaTheme="majorEastAsia" w:hAnsiTheme="majorHAnsi" w:cstheme="majorBidi"/>
        </w:rPr>
        <w:t>o</w:t>
      </w:r>
      <w:r w:rsidRPr="006010F7">
        <w:rPr>
          <w:rFonts w:asciiTheme="majorHAnsi" w:eastAsiaTheme="majorEastAsia" w:hAnsiTheme="majorHAnsi" w:cstheme="majorBidi"/>
        </w:rPr>
        <w:t>mote your solution and</w:t>
      </w:r>
      <w:r w:rsidR="00841131" w:rsidRPr="006010F7">
        <w:rPr>
          <w:rFonts w:asciiTheme="majorHAnsi" w:eastAsiaTheme="majorEastAsia" w:hAnsiTheme="majorHAnsi" w:cstheme="majorBidi"/>
        </w:rPr>
        <w:t xml:space="preserve"> </w:t>
      </w:r>
      <w:r w:rsidR="008F1D92" w:rsidRPr="006010F7">
        <w:rPr>
          <w:rFonts w:asciiTheme="majorHAnsi" w:eastAsiaTheme="majorEastAsia" w:hAnsiTheme="majorHAnsi" w:cstheme="majorBidi"/>
        </w:rPr>
        <w:t>sell your capability. Through these pilots citizens are enabled to prove their identity online and signup for biometric login</w:t>
      </w:r>
      <w:r w:rsidR="00841131" w:rsidRPr="006010F7">
        <w:rPr>
          <w:rFonts w:asciiTheme="majorHAnsi" w:eastAsiaTheme="majorEastAsia" w:hAnsiTheme="majorHAnsi" w:cstheme="majorBidi"/>
        </w:rPr>
        <w:t>.</w:t>
      </w:r>
    </w:p>
    <w:p w14:paraId="1FADE18D" w14:textId="6A2D4ECF" w:rsidR="00776536" w:rsidRPr="006010F7" w:rsidRDefault="000A4836" w:rsidP="006010F7">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Internally</w:t>
      </w:r>
      <w:r w:rsidR="00EF513C" w:rsidRPr="006010F7">
        <w:rPr>
          <w:rFonts w:asciiTheme="majorHAnsi" w:eastAsiaTheme="majorEastAsia" w:hAnsiTheme="majorHAnsi" w:cstheme="majorBidi"/>
        </w:rPr>
        <w:t>,</w:t>
      </w:r>
      <w:r w:rsidR="00776536" w:rsidRPr="006010F7">
        <w:rPr>
          <w:rFonts w:asciiTheme="majorHAnsi" w:eastAsiaTheme="majorEastAsia" w:hAnsiTheme="majorHAnsi" w:cstheme="majorBidi"/>
        </w:rPr>
        <w:t xml:space="preserve"> </w:t>
      </w:r>
      <w:r w:rsidR="008F1D92" w:rsidRPr="006010F7">
        <w:rPr>
          <w:rFonts w:asciiTheme="majorHAnsi" w:eastAsiaTheme="majorEastAsia" w:hAnsiTheme="majorHAnsi" w:cstheme="majorBidi"/>
        </w:rPr>
        <w:t>TIG</w:t>
      </w:r>
      <w:r w:rsidR="00776536" w:rsidRPr="006010F7">
        <w:rPr>
          <w:rFonts w:asciiTheme="majorHAnsi" w:eastAsiaTheme="majorEastAsia" w:hAnsiTheme="majorHAnsi" w:cstheme="majorBidi"/>
        </w:rPr>
        <w:t xml:space="preserve"> </w:t>
      </w:r>
      <w:r w:rsidR="008F1D92" w:rsidRPr="006010F7">
        <w:rPr>
          <w:rFonts w:asciiTheme="majorHAnsi" w:eastAsiaTheme="majorEastAsia" w:hAnsiTheme="majorHAnsi" w:cstheme="majorBidi"/>
        </w:rPr>
        <w:t>produces</w:t>
      </w:r>
      <w:r w:rsidR="00776536" w:rsidRPr="006010F7">
        <w:rPr>
          <w:rFonts w:asciiTheme="majorHAnsi" w:eastAsiaTheme="majorEastAsia" w:hAnsiTheme="majorHAnsi" w:cstheme="majorBidi"/>
        </w:rPr>
        <w:t xml:space="preserve"> quarterly reports to </w:t>
      </w:r>
      <w:r w:rsidRPr="006010F7">
        <w:rPr>
          <w:rFonts w:asciiTheme="majorHAnsi" w:eastAsiaTheme="majorEastAsia" w:hAnsiTheme="majorHAnsi" w:cstheme="majorBidi"/>
        </w:rPr>
        <w:t>monitor</w:t>
      </w:r>
      <w:r w:rsidR="00776536" w:rsidRPr="006010F7">
        <w:rPr>
          <w:rFonts w:asciiTheme="majorHAnsi" w:eastAsiaTheme="majorEastAsia" w:hAnsiTheme="majorHAnsi" w:cstheme="majorBidi"/>
        </w:rPr>
        <w:t xml:space="preserve"> </w:t>
      </w:r>
      <w:r w:rsidR="008F1D92" w:rsidRPr="006010F7">
        <w:rPr>
          <w:rFonts w:asciiTheme="majorHAnsi" w:eastAsiaTheme="majorEastAsia" w:hAnsiTheme="majorHAnsi" w:cstheme="majorBidi"/>
        </w:rPr>
        <w:t xml:space="preserve">four separate areas </w:t>
      </w:r>
      <w:r w:rsidR="00776536" w:rsidRPr="006010F7">
        <w:rPr>
          <w:rFonts w:asciiTheme="majorHAnsi" w:eastAsiaTheme="majorEastAsia" w:hAnsiTheme="majorHAnsi" w:cstheme="majorBidi"/>
        </w:rPr>
        <w:t>in a real</w:t>
      </w:r>
      <w:r w:rsidR="008F1D92" w:rsidRPr="006010F7">
        <w:rPr>
          <w:rFonts w:asciiTheme="majorHAnsi" w:eastAsiaTheme="majorEastAsia" w:hAnsiTheme="majorHAnsi" w:cstheme="majorBidi"/>
        </w:rPr>
        <w:t>-</w:t>
      </w:r>
      <w:r w:rsidR="00776536" w:rsidRPr="006010F7">
        <w:rPr>
          <w:rFonts w:asciiTheme="majorHAnsi" w:eastAsiaTheme="majorEastAsia" w:hAnsiTheme="majorHAnsi" w:cstheme="majorBidi"/>
        </w:rPr>
        <w:t xml:space="preserve">time way. </w:t>
      </w:r>
      <w:r w:rsidR="006010F7" w:rsidRPr="006010F7">
        <w:rPr>
          <w:rFonts w:asciiTheme="majorHAnsi" w:eastAsiaTheme="majorEastAsia" w:hAnsiTheme="majorHAnsi" w:cstheme="majorBidi"/>
        </w:rPr>
        <w:t xml:space="preserve">The reports cover the </w:t>
      </w:r>
      <w:r w:rsidR="008F1D92" w:rsidRPr="006010F7">
        <w:rPr>
          <w:rFonts w:asciiTheme="majorHAnsi" w:eastAsiaTheme="majorEastAsia" w:hAnsiTheme="majorHAnsi" w:cstheme="majorBidi"/>
        </w:rPr>
        <w:t xml:space="preserve">number </w:t>
      </w:r>
      <w:r w:rsidR="00776536" w:rsidRPr="006010F7">
        <w:rPr>
          <w:rFonts w:asciiTheme="majorHAnsi" w:eastAsiaTheme="majorEastAsia" w:hAnsiTheme="majorHAnsi" w:cstheme="majorBidi"/>
        </w:rPr>
        <w:t xml:space="preserve">of individuals that are impacted by pilot, partners directly involved or </w:t>
      </w:r>
      <w:r w:rsidRPr="006010F7">
        <w:rPr>
          <w:rFonts w:asciiTheme="majorHAnsi" w:eastAsiaTheme="majorEastAsia" w:hAnsiTheme="majorHAnsi" w:cstheme="majorBidi"/>
        </w:rPr>
        <w:t>indirectly</w:t>
      </w:r>
      <w:r w:rsidR="00776536" w:rsidRPr="006010F7">
        <w:rPr>
          <w:rFonts w:asciiTheme="majorHAnsi" w:eastAsiaTheme="majorEastAsia" w:hAnsiTheme="majorHAnsi" w:cstheme="majorBidi"/>
        </w:rPr>
        <w:t xml:space="preserve"> impacted</w:t>
      </w:r>
      <w:r w:rsidR="008F1D92" w:rsidRPr="006010F7">
        <w:rPr>
          <w:rFonts w:asciiTheme="majorHAnsi" w:eastAsiaTheme="majorEastAsia" w:hAnsiTheme="majorHAnsi" w:cstheme="majorBidi"/>
        </w:rPr>
        <w:t xml:space="preserve">, if </w:t>
      </w:r>
      <w:r w:rsidR="00776536" w:rsidRPr="006010F7">
        <w:rPr>
          <w:rFonts w:asciiTheme="majorHAnsi" w:eastAsiaTheme="majorEastAsia" w:hAnsiTheme="majorHAnsi" w:cstheme="majorBidi"/>
        </w:rPr>
        <w:t xml:space="preserve">solutions </w:t>
      </w:r>
      <w:r w:rsidR="006010F7" w:rsidRPr="006010F7">
        <w:rPr>
          <w:rFonts w:asciiTheme="majorHAnsi" w:eastAsiaTheme="majorEastAsia" w:hAnsiTheme="majorHAnsi" w:cstheme="majorBidi"/>
        </w:rPr>
        <w:t xml:space="preserve">are </w:t>
      </w:r>
      <w:r w:rsidR="00776536" w:rsidRPr="006010F7">
        <w:rPr>
          <w:rFonts w:asciiTheme="majorHAnsi" w:eastAsiaTheme="majorEastAsia" w:hAnsiTheme="majorHAnsi" w:cstheme="majorBidi"/>
        </w:rPr>
        <w:t>innovative</w:t>
      </w:r>
      <w:r w:rsidR="008F1D92" w:rsidRPr="006010F7">
        <w:rPr>
          <w:rFonts w:asciiTheme="majorHAnsi" w:eastAsiaTheme="majorEastAsia" w:hAnsiTheme="majorHAnsi" w:cstheme="majorBidi"/>
        </w:rPr>
        <w:t xml:space="preserve"> and </w:t>
      </w:r>
      <w:r w:rsidR="00776536" w:rsidRPr="006010F7">
        <w:rPr>
          <w:rFonts w:asciiTheme="majorHAnsi" w:eastAsiaTheme="majorEastAsia" w:hAnsiTheme="majorHAnsi" w:cstheme="majorBidi"/>
        </w:rPr>
        <w:t>what type of info</w:t>
      </w:r>
      <w:r w:rsidR="008F1D92" w:rsidRPr="006010F7">
        <w:rPr>
          <w:rFonts w:asciiTheme="majorHAnsi" w:eastAsiaTheme="majorEastAsia" w:hAnsiTheme="majorHAnsi" w:cstheme="majorBidi"/>
        </w:rPr>
        <w:t>rmation</w:t>
      </w:r>
      <w:r w:rsidR="00776536" w:rsidRPr="006010F7">
        <w:rPr>
          <w:rFonts w:asciiTheme="majorHAnsi" w:eastAsiaTheme="majorEastAsia" w:hAnsiTheme="majorHAnsi" w:cstheme="majorBidi"/>
        </w:rPr>
        <w:t xml:space="preserve"> is given</w:t>
      </w:r>
      <w:r w:rsidR="008F1D92" w:rsidRPr="006010F7">
        <w:rPr>
          <w:rFonts w:asciiTheme="majorHAnsi" w:eastAsiaTheme="majorEastAsia" w:hAnsiTheme="majorHAnsi" w:cstheme="majorBidi"/>
        </w:rPr>
        <w:t xml:space="preserve">, </w:t>
      </w:r>
      <w:r w:rsidR="00776536" w:rsidRPr="006010F7">
        <w:rPr>
          <w:rFonts w:asciiTheme="majorHAnsi" w:eastAsiaTheme="majorEastAsia" w:hAnsiTheme="majorHAnsi" w:cstheme="majorBidi"/>
        </w:rPr>
        <w:t xml:space="preserve">who assesses and is </w:t>
      </w:r>
      <w:r w:rsidR="008F1D92" w:rsidRPr="006010F7">
        <w:rPr>
          <w:rFonts w:asciiTheme="majorHAnsi" w:eastAsiaTheme="majorEastAsia" w:hAnsiTheme="majorHAnsi" w:cstheme="majorBidi"/>
        </w:rPr>
        <w:t xml:space="preserve">the </w:t>
      </w:r>
      <w:r w:rsidR="00776536" w:rsidRPr="006010F7">
        <w:rPr>
          <w:rFonts w:asciiTheme="majorHAnsi" w:eastAsiaTheme="majorEastAsia" w:hAnsiTheme="majorHAnsi" w:cstheme="majorBidi"/>
        </w:rPr>
        <w:t>end info</w:t>
      </w:r>
      <w:r w:rsidR="008F1D92" w:rsidRPr="006010F7">
        <w:rPr>
          <w:rFonts w:asciiTheme="majorHAnsi" w:eastAsiaTheme="majorEastAsia" w:hAnsiTheme="majorHAnsi" w:cstheme="majorBidi"/>
        </w:rPr>
        <w:t>rmation</w:t>
      </w:r>
      <w:r w:rsidR="00776536" w:rsidRPr="006010F7">
        <w:rPr>
          <w:rFonts w:asciiTheme="majorHAnsi" w:eastAsiaTheme="majorEastAsia" w:hAnsiTheme="majorHAnsi" w:cstheme="majorBidi"/>
        </w:rPr>
        <w:t xml:space="preserve"> secure</w:t>
      </w:r>
      <w:r w:rsidR="008F1D92" w:rsidRPr="006010F7">
        <w:rPr>
          <w:rFonts w:asciiTheme="majorHAnsi" w:eastAsiaTheme="majorEastAsia" w:hAnsiTheme="majorHAnsi" w:cstheme="majorBidi"/>
        </w:rPr>
        <w:t>.</w:t>
      </w:r>
      <w:r w:rsidR="00776536" w:rsidRPr="006010F7">
        <w:rPr>
          <w:rFonts w:asciiTheme="majorHAnsi" w:eastAsiaTheme="majorEastAsia" w:hAnsiTheme="majorHAnsi" w:cstheme="majorBidi"/>
        </w:rPr>
        <w:t xml:space="preserve"> </w:t>
      </w:r>
    </w:p>
    <w:p w14:paraId="456968E3" w14:textId="1444819F" w:rsidR="00776536" w:rsidRPr="006010F7" w:rsidRDefault="00776536" w:rsidP="006010F7">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Metrics </w:t>
      </w:r>
      <w:r w:rsidR="008F1D92" w:rsidRPr="006010F7">
        <w:rPr>
          <w:rFonts w:asciiTheme="majorHAnsi" w:eastAsiaTheme="majorEastAsia" w:hAnsiTheme="majorHAnsi" w:cstheme="majorBidi"/>
        </w:rPr>
        <w:t xml:space="preserve">are </w:t>
      </w:r>
      <w:r w:rsidRPr="006010F7">
        <w:rPr>
          <w:rFonts w:asciiTheme="majorHAnsi" w:eastAsiaTheme="majorEastAsia" w:hAnsiTheme="majorHAnsi" w:cstheme="majorBidi"/>
        </w:rPr>
        <w:t xml:space="preserve">important to cybersecurity. </w:t>
      </w:r>
    </w:p>
    <w:p w14:paraId="232D6344" w14:textId="354327B2" w:rsidR="008F1D92" w:rsidRPr="006010F7" w:rsidRDefault="008F1D92" w:rsidP="006010F7">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See attached presentation and find out more here: </w:t>
      </w:r>
      <w:hyperlink r:id="rId13" w:history="1">
        <w:r w:rsidRPr="006010F7">
          <w:rPr>
            <w:rStyle w:val="Hyperlink"/>
            <w:rFonts w:asciiTheme="majorHAnsi" w:eastAsiaTheme="majorEastAsia" w:hAnsiTheme="majorHAnsi" w:cstheme="majorBidi"/>
          </w:rPr>
          <w:t>https://www.nist.gov/itl/tig</w:t>
        </w:r>
      </w:hyperlink>
      <w:r w:rsidRPr="006010F7">
        <w:rPr>
          <w:rFonts w:asciiTheme="majorHAnsi" w:eastAsiaTheme="majorEastAsia" w:hAnsiTheme="majorHAnsi" w:cstheme="majorBidi"/>
        </w:rPr>
        <w:t xml:space="preserve">  </w:t>
      </w:r>
    </w:p>
    <w:p w14:paraId="3B68515E" w14:textId="1646B07E" w:rsidR="00E924DD" w:rsidRPr="006010F7" w:rsidRDefault="2617E2BA" w:rsidP="2617E2BA">
      <w:pPr>
        <w:pStyle w:val="ListParagraph"/>
        <w:numPr>
          <w:ilvl w:val="0"/>
          <w:numId w:val="5"/>
        </w:numPr>
        <w:spacing w:before="120" w:after="120"/>
        <w:contextualSpacing w:val="0"/>
        <w:rPr>
          <w:rFonts w:asciiTheme="majorHAnsi" w:eastAsiaTheme="majorEastAsia" w:hAnsiTheme="majorHAnsi" w:cstheme="majorBidi"/>
          <w:b/>
        </w:rPr>
      </w:pPr>
      <w:r w:rsidRPr="006010F7">
        <w:rPr>
          <w:rFonts w:asciiTheme="majorHAnsi" w:eastAsiaTheme="majorEastAsia" w:hAnsiTheme="majorHAnsi" w:cstheme="majorBidi"/>
          <w:b/>
        </w:rPr>
        <w:t>Subgroup Upda</w:t>
      </w:r>
      <w:r w:rsidR="00D87EB7" w:rsidRPr="006010F7">
        <w:rPr>
          <w:rFonts w:asciiTheme="majorHAnsi" w:eastAsiaTheme="majorEastAsia" w:hAnsiTheme="majorHAnsi" w:cstheme="majorBidi"/>
          <w:b/>
        </w:rPr>
        <w:t>tes</w:t>
      </w:r>
    </w:p>
    <w:p w14:paraId="68958D23" w14:textId="77777777" w:rsidR="00D87EB7" w:rsidRPr="006010F7" w:rsidRDefault="00D87EB7" w:rsidP="00D87EB7">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K-12</w:t>
      </w:r>
      <w:r w:rsidRPr="006010F7">
        <w:rPr>
          <w:rFonts w:asciiTheme="majorHAnsi" w:eastAsiaTheme="majorEastAsia" w:hAnsiTheme="majorHAnsi" w:cstheme="majorBidi"/>
        </w:rPr>
        <w:t xml:space="preserve"> – Carlos Garcia, co-chair, provided the K-12 update. </w:t>
      </w:r>
    </w:p>
    <w:p w14:paraId="4C545646" w14:textId="77777777"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group has been discussing the planned activity of a Cyber Awareness week to take place over the week of November 13 – 17, 2017. Much of the discussion was centered </w:t>
      </w:r>
      <w:proofErr w:type="gramStart"/>
      <w:r w:rsidRPr="006010F7">
        <w:rPr>
          <w:rFonts w:asciiTheme="majorHAnsi" w:eastAsiaTheme="majorEastAsia" w:hAnsiTheme="majorHAnsi" w:cstheme="majorBidi"/>
        </w:rPr>
        <w:t>around</w:t>
      </w:r>
      <w:proofErr w:type="gramEnd"/>
      <w:r w:rsidRPr="006010F7">
        <w:rPr>
          <w:rFonts w:asciiTheme="majorHAnsi" w:eastAsiaTheme="majorEastAsia" w:hAnsiTheme="majorHAnsi" w:cstheme="majorBidi"/>
        </w:rPr>
        <w:t xml:space="preserve"> developing a Cybersecurity Awareness kit. Participants would be able to download the kit which would include information on activities such as conducting presentations or how to hold a career fair, etc. </w:t>
      </w:r>
    </w:p>
    <w:p w14:paraId="5A7E9E1C" w14:textId="77777777"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K-12 Conference will be in Nashville, TN over December 4</w:t>
      </w:r>
      <w:r w:rsidRPr="006010F7">
        <w:rPr>
          <w:rFonts w:asciiTheme="majorHAnsi" w:eastAsiaTheme="majorEastAsia" w:hAnsiTheme="majorHAnsi" w:cstheme="majorBidi"/>
          <w:vertAlign w:val="superscript"/>
        </w:rPr>
        <w:t>th</w:t>
      </w:r>
      <w:r w:rsidRPr="006010F7">
        <w:rPr>
          <w:rFonts w:asciiTheme="majorHAnsi" w:eastAsiaTheme="majorEastAsia" w:hAnsiTheme="majorHAnsi" w:cstheme="majorBidi"/>
        </w:rPr>
        <w:t xml:space="preserve"> and 5</w:t>
      </w:r>
      <w:r w:rsidRPr="006010F7">
        <w:rPr>
          <w:rFonts w:asciiTheme="majorHAnsi" w:eastAsiaTheme="majorEastAsia" w:hAnsiTheme="majorHAnsi" w:cstheme="majorBidi"/>
          <w:vertAlign w:val="superscript"/>
        </w:rPr>
        <w:t>th</w:t>
      </w:r>
      <w:r w:rsidRPr="006010F7">
        <w:rPr>
          <w:rFonts w:asciiTheme="majorHAnsi" w:eastAsiaTheme="majorEastAsia" w:hAnsiTheme="majorHAnsi" w:cstheme="majorBidi"/>
        </w:rPr>
        <w:t>. The call for proposals closes on May 31st.</w:t>
      </w:r>
    </w:p>
    <w:p w14:paraId="46847A7A" w14:textId="77777777" w:rsidR="00D87EB7" w:rsidRPr="006010F7" w:rsidRDefault="00D87EB7" w:rsidP="00D87EB7">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Collegiate</w:t>
      </w:r>
      <w:r w:rsidRPr="006010F7">
        <w:rPr>
          <w:rFonts w:asciiTheme="majorHAnsi" w:eastAsiaTheme="majorEastAsia" w:hAnsiTheme="majorHAnsi" w:cstheme="majorBidi"/>
        </w:rPr>
        <w:t xml:space="preserve"> – Rodney Petersen, NICE Program Office, provided the </w:t>
      </w:r>
      <w:proofErr w:type="gramStart"/>
      <w:r w:rsidRPr="006010F7">
        <w:rPr>
          <w:rFonts w:asciiTheme="majorHAnsi" w:eastAsiaTheme="majorEastAsia" w:hAnsiTheme="majorHAnsi" w:cstheme="majorBidi"/>
        </w:rPr>
        <w:t>Collegiate</w:t>
      </w:r>
      <w:proofErr w:type="gramEnd"/>
      <w:r w:rsidRPr="006010F7">
        <w:rPr>
          <w:rFonts w:asciiTheme="majorHAnsi" w:eastAsiaTheme="majorEastAsia" w:hAnsiTheme="majorHAnsi" w:cstheme="majorBidi"/>
        </w:rPr>
        <w:t xml:space="preserve"> update.</w:t>
      </w:r>
    </w:p>
    <w:p w14:paraId="635B8025" w14:textId="4B393A9D"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lastRenderedPageBreak/>
        <w:t xml:space="preserve">During the last </w:t>
      </w:r>
      <w:proofErr w:type="gramStart"/>
      <w:r w:rsidRPr="006010F7">
        <w:rPr>
          <w:rFonts w:asciiTheme="majorHAnsi" w:eastAsiaTheme="majorEastAsia" w:hAnsiTheme="majorHAnsi" w:cstheme="majorBidi"/>
        </w:rPr>
        <w:t>Collegiate</w:t>
      </w:r>
      <w:proofErr w:type="gramEnd"/>
      <w:r w:rsidRPr="006010F7">
        <w:rPr>
          <w:rFonts w:asciiTheme="majorHAnsi" w:eastAsiaTheme="majorEastAsia" w:hAnsiTheme="majorHAnsi" w:cstheme="majorBidi"/>
        </w:rPr>
        <w:t xml:space="preserve"> subgroup meeting, the </w:t>
      </w:r>
      <w:r w:rsidR="00210243" w:rsidRPr="006010F7">
        <w:rPr>
          <w:rFonts w:asciiTheme="majorHAnsi" w:eastAsiaTheme="majorEastAsia" w:hAnsiTheme="majorHAnsi" w:cstheme="majorBidi"/>
        </w:rPr>
        <w:t xml:space="preserve">Arizona </w:t>
      </w:r>
      <w:r w:rsidRPr="006010F7">
        <w:rPr>
          <w:rFonts w:asciiTheme="majorHAnsi" w:eastAsiaTheme="majorEastAsia" w:hAnsiTheme="majorHAnsi" w:cstheme="majorBidi"/>
        </w:rPr>
        <w:t xml:space="preserve">RAMPS Project Coordinator spoke to the group about their initiatives. </w:t>
      </w:r>
    </w:p>
    <w:p w14:paraId="485005E0" w14:textId="6D8A823B"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Currently the </w:t>
      </w:r>
      <w:r w:rsidR="00210243" w:rsidRPr="006010F7">
        <w:rPr>
          <w:rFonts w:asciiTheme="majorHAnsi" w:eastAsiaTheme="majorEastAsia" w:hAnsiTheme="majorHAnsi" w:cstheme="majorBidi"/>
        </w:rPr>
        <w:t xml:space="preserve">Collegiate </w:t>
      </w:r>
      <w:r w:rsidRPr="006010F7">
        <w:rPr>
          <w:rFonts w:asciiTheme="majorHAnsi" w:eastAsiaTheme="majorEastAsia" w:hAnsiTheme="majorHAnsi" w:cstheme="majorBidi"/>
        </w:rPr>
        <w:t xml:space="preserve">group has two project teams. </w:t>
      </w:r>
    </w:p>
    <w:p w14:paraId="40FE3492" w14:textId="71DAEA68" w:rsidR="00D87EB7" w:rsidRPr="006010F7" w:rsidRDefault="00210243" w:rsidP="00D87EB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first </w:t>
      </w:r>
      <w:r w:rsidR="00D87EB7" w:rsidRPr="006010F7">
        <w:rPr>
          <w:rFonts w:asciiTheme="majorHAnsi" w:eastAsiaTheme="majorEastAsia" w:hAnsiTheme="majorHAnsi" w:cstheme="majorBidi"/>
        </w:rPr>
        <w:t xml:space="preserve">is focused on academic pathways and is headed up by Kevin Powers. </w:t>
      </w:r>
    </w:p>
    <w:p w14:paraId="7333A8D7" w14:textId="7B5CD113" w:rsidR="00D87EB7" w:rsidRPr="006010F7" w:rsidRDefault="00210243" w:rsidP="00D87EB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second</w:t>
      </w:r>
      <w:r w:rsidR="00D87EB7" w:rsidRPr="006010F7">
        <w:rPr>
          <w:rFonts w:asciiTheme="majorHAnsi" w:eastAsiaTheme="majorEastAsia" w:hAnsiTheme="majorHAnsi" w:cstheme="majorBidi"/>
        </w:rPr>
        <w:t xml:space="preserve"> is focused on tools, technologies and skill sets and is led by Stephen Miller. </w:t>
      </w:r>
      <w:r w:rsidR="00A033F7" w:rsidRPr="006010F7">
        <w:rPr>
          <w:rFonts w:asciiTheme="majorHAnsi" w:eastAsiaTheme="majorEastAsia" w:hAnsiTheme="majorHAnsi" w:cstheme="majorBidi"/>
        </w:rPr>
        <w:t>This team is</w:t>
      </w:r>
      <w:r w:rsidR="00D87EB7" w:rsidRPr="006010F7">
        <w:rPr>
          <w:rFonts w:asciiTheme="majorHAnsi" w:eastAsiaTheme="majorEastAsia" w:hAnsiTheme="majorHAnsi" w:cstheme="majorBidi"/>
        </w:rPr>
        <w:t xml:space="preserve"> looking at mechanisms for job seekers to connect with employers. One key activity planned is to review the National Students Cybersecurity Student Association and what they are doing. </w:t>
      </w:r>
    </w:p>
    <w:p w14:paraId="1F1C6C12" w14:textId="74700219"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hAnsiTheme="majorHAnsi"/>
        </w:rPr>
        <w:t xml:space="preserve">Please reach out to Heather Monthie </w:t>
      </w:r>
      <w:r w:rsidRPr="006010F7">
        <w:rPr>
          <w:rFonts w:asciiTheme="majorHAnsi" w:hAnsiTheme="majorHAnsi"/>
          <w:color w:val="000000"/>
        </w:rPr>
        <w:t>(Heather Monthie (</w:t>
      </w:r>
      <w:hyperlink r:id="rId14" w:history="1">
        <w:r w:rsidRPr="006010F7">
          <w:rPr>
            <w:rStyle w:val="Hyperlink"/>
            <w:rFonts w:asciiTheme="majorHAnsi" w:hAnsiTheme="majorHAnsi"/>
          </w:rPr>
          <w:t>Heather.Monthie@gcu.edu</w:t>
        </w:r>
      </w:hyperlink>
      <w:r w:rsidRPr="006010F7">
        <w:rPr>
          <w:rFonts w:asciiTheme="majorHAnsi" w:hAnsiTheme="majorHAnsi"/>
          <w:color w:val="000000"/>
        </w:rPr>
        <w:t>) and Casey O’Brian (</w:t>
      </w:r>
      <w:hyperlink r:id="rId15" w:history="1">
        <w:r w:rsidR="00A033F7" w:rsidRPr="006010F7">
          <w:rPr>
            <w:rStyle w:val="Hyperlink"/>
            <w:rFonts w:asciiTheme="majorHAnsi" w:hAnsiTheme="majorHAnsi"/>
          </w:rPr>
          <w:t>cobrien@nationalcyberwatch.org</w:t>
        </w:r>
      </w:hyperlink>
      <w:proofErr w:type="gramStart"/>
      <w:r w:rsidRPr="006010F7">
        <w:rPr>
          <w:rFonts w:asciiTheme="majorHAnsi" w:hAnsiTheme="majorHAnsi"/>
          <w:color w:val="000000"/>
        </w:rPr>
        <w:t>)</w:t>
      </w:r>
      <w:r w:rsidR="00A033F7" w:rsidRPr="006010F7">
        <w:rPr>
          <w:rFonts w:asciiTheme="majorHAnsi" w:hAnsiTheme="majorHAnsi"/>
          <w:color w:val="000000"/>
        </w:rPr>
        <w:t xml:space="preserve"> ​</w:t>
      </w:r>
      <w:r w:rsidR="00A033F7" w:rsidRPr="006010F7">
        <w:rPr>
          <w:rFonts w:asciiTheme="majorHAnsi" w:hAnsiTheme="majorHAnsi"/>
        </w:rPr>
        <w:t>if</w:t>
      </w:r>
      <w:proofErr w:type="gramEnd"/>
      <w:r w:rsidRPr="006010F7">
        <w:rPr>
          <w:rFonts w:asciiTheme="majorHAnsi" w:hAnsiTheme="majorHAnsi"/>
          <w:color w:val="000000"/>
        </w:rPr>
        <w:t xml:space="preserve"> interested in joining.</w:t>
      </w:r>
    </w:p>
    <w:p w14:paraId="206AA8D6" w14:textId="77777777" w:rsidR="00D87EB7" w:rsidRPr="006010F7" w:rsidRDefault="00D87EB7" w:rsidP="00D87EB7">
      <w:pPr>
        <w:numPr>
          <w:ilvl w:val="1"/>
          <w:numId w:val="5"/>
        </w:numPr>
        <w:spacing w:before="120" w:after="120"/>
        <w:rPr>
          <w:rFonts w:asciiTheme="majorHAnsi" w:eastAsiaTheme="majorEastAsia" w:hAnsiTheme="majorHAnsi" w:cstheme="majorBidi"/>
        </w:rPr>
      </w:pPr>
      <w:r w:rsidRPr="006010F7">
        <w:rPr>
          <w:rFonts w:asciiTheme="majorHAnsi" w:eastAsiaTheme="majorEastAsia" w:hAnsiTheme="majorHAnsi" w:cstheme="majorBidi"/>
          <w:b/>
        </w:rPr>
        <w:t>Competitions</w:t>
      </w:r>
      <w:r w:rsidRPr="006010F7">
        <w:rPr>
          <w:rFonts w:asciiTheme="majorHAnsi" w:eastAsiaTheme="majorEastAsia" w:hAnsiTheme="majorHAnsi" w:cstheme="majorBidi"/>
        </w:rPr>
        <w:t xml:space="preserve"> – Dan Manson, co-chair, provided the Competitions update.</w:t>
      </w:r>
    </w:p>
    <w:p w14:paraId="36DBD95B" w14:textId="77777777" w:rsidR="00D87EB7" w:rsidRPr="006010F7" w:rsidRDefault="00D87EB7" w:rsidP="00D87EB7">
      <w:pPr>
        <w:numPr>
          <w:ilvl w:val="2"/>
          <w:numId w:val="5"/>
        </w:numPr>
        <w:spacing w:before="120" w:after="120"/>
        <w:rPr>
          <w:rFonts w:asciiTheme="majorHAnsi" w:eastAsiaTheme="majorEastAsia" w:hAnsiTheme="majorHAnsi" w:cstheme="majorBidi"/>
        </w:rPr>
      </w:pPr>
      <w:r w:rsidRPr="006010F7">
        <w:rPr>
          <w:rFonts w:asciiTheme="majorHAnsi" w:eastAsiaTheme="majorEastAsia" w:hAnsiTheme="majorHAnsi" w:cstheme="majorBidi"/>
        </w:rPr>
        <w:t>Dan reported that the March Cyber Madness has concluded and UMD Baltimore County is the new National Champion.</w:t>
      </w:r>
    </w:p>
    <w:p w14:paraId="2B2E5A11" w14:textId="080D7504" w:rsidR="00D87EB7" w:rsidRPr="006010F7" w:rsidRDefault="00D87EB7" w:rsidP="00D87EB7">
      <w:pPr>
        <w:numPr>
          <w:ilvl w:val="2"/>
          <w:numId w:val="5"/>
        </w:numPr>
        <w:spacing w:before="120" w:after="120"/>
        <w:rPr>
          <w:rFonts w:asciiTheme="majorHAnsi" w:eastAsiaTheme="majorEastAsia" w:hAnsiTheme="majorHAnsi" w:cstheme="majorBidi"/>
        </w:rPr>
      </w:pPr>
      <w:r w:rsidRPr="006010F7">
        <w:rPr>
          <w:rFonts w:asciiTheme="majorHAnsi" w:eastAsiaTheme="majorEastAsia" w:hAnsiTheme="majorHAnsi" w:cstheme="majorBidi"/>
        </w:rPr>
        <w:t xml:space="preserve">The winner of the open division of CyberPatriot was North Hollywood High School. </w:t>
      </w:r>
    </w:p>
    <w:p w14:paraId="2C420822" w14:textId="72FB2E0C" w:rsidR="00D87EB7" w:rsidRPr="006010F7" w:rsidRDefault="00D87EB7" w:rsidP="00D87EB7">
      <w:pPr>
        <w:numPr>
          <w:ilvl w:val="2"/>
          <w:numId w:val="5"/>
        </w:numPr>
        <w:spacing w:before="120" w:after="120"/>
        <w:rPr>
          <w:rFonts w:asciiTheme="majorHAnsi" w:eastAsiaTheme="majorEastAsia" w:hAnsiTheme="majorHAnsi" w:cstheme="majorBidi"/>
        </w:rPr>
      </w:pPr>
      <w:r w:rsidRPr="006010F7">
        <w:rPr>
          <w:rFonts w:asciiTheme="majorHAnsi" w:eastAsiaTheme="majorEastAsia" w:hAnsiTheme="majorHAnsi" w:cstheme="majorBidi"/>
        </w:rPr>
        <w:t>The next Competitions subgroup meeting is this Friday, April 28</w:t>
      </w:r>
      <w:r w:rsidRPr="006010F7">
        <w:rPr>
          <w:rFonts w:asciiTheme="majorHAnsi" w:eastAsiaTheme="majorEastAsia" w:hAnsiTheme="majorHAnsi" w:cstheme="majorBidi"/>
          <w:vertAlign w:val="superscript"/>
        </w:rPr>
        <w:t>th</w:t>
      </w:r>
      <w:r w:rsidRPr="006010F7">
        <w:rPr>
          <w:rFonts w:asciiTheme="majorHAnsi" w:eastAsiaTheme="majorEastAsia" w:hAnsiTheme="majorHAnsi" w:cstheme="majorBidi"/>
        </w:rPr>
        <w:t xml:space="preserve"> at 3:30pm EST</w:t>
      </w:r>
      <w:r w:rsidR="00A033F7" w:rsidRPr="006010F7">
        <w:rPr>
          <w:rFonts w:asciiTheme="majorHAnsi" w:eastAsiaTheme="majorEastAsia" w:hAnsiTheme="majorHAnsi" w:cstheme="majorBidi"/>
        </w:rPr>
        <w:t>.</w:t>
      </w:r>
    </w:p>
    <w:p w14:paraId="7C3EBE8A" w14:textId="77777777" w:rsidR="00D87EB7" w:rsidRPr="006010F7" w:rsidRDefault="00D87EB7" w:rsidP="00D87EB7">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Training and Certifications</w:t>
      </w:r>
      <w:r w:rsidRPr="006010F7">
        <w:rPr>
          <w:rFonts w:asciiTheme="majorHAnsi" w:eastAsiaTheme="majorEastAsia" w:hAnsiTheme="majorHAnsi" w:cstheme="majorBidi"/>
        </w:rPr>
        <w:t xml:space="preserve"> – Linda Montgomery, co-chair, provided the T&amp;C update.</w:t>
      </w:r>
    </w:p>
    <w:p w14:paraId="0E20AB32" w14:textId="77777777"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Framework to Certifications team, headed up by Chris Kelsall, has put out a white paper that addresses concepts and the initial mapping to the framework. It looks at how to better move into the options so that we are not just producing. </w:t>
      </w:r>
    </w:p>
    <w:p w14:paraId="165468C5" w14:textId="77C2D829"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Skills-based Training &amp; Performance–based Certification team, </w:t>
      </w:r>
      <w:r w:rsidR="00A033F7" w:rsidRPr="006010F7">
        <w:rPr>
          <w:rFonts w:asciiTheme="majorHAnsi" w:eastAsiaTheme="majorEastAsia" w:hAnsiTheme="majorHAnsi" w:cstheme="majorBidi"/>
        </w:rPr>
        <w:t>led</w:t>
      </w:r>
      <w:r w:rsidRPr="006010F7">
        <w:rPr>
          <w:rFonts w:asciiTheme="majorHAnsi" w:eastAsiaTheme="majorEastAsia" w:hAnsiTheme="majorHAnsi" w:cstheme="majorBidi"/>
        </w:rPr>
        <w:t xml:space="preserve"> by Doug Rausch, are defining proficiency roles. They are looking to increase from 3 to 4 levels of proficiency roles. </w:t>
      </w:r>
    </w:p>
    <w:p w14:paraId="3F440B9B" w14:textId="77777777"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Supply and Demand/Training Gap team will dovetail the work of the other two groups once complete and take all of the information to a higher level. Expect to see more work from this group in June.</w:t>
      </w:r>
    </w:p>
    <w:p w14:paraId="307E226F" w14:textId="77777777" w:rsidR="00D87EB7" w:rsidRPr="006010F7" w:rsidRDefault="00D87EB7" w:rsidP="00D87EB7">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Workforce Management</w:t>
      </w:r>
      <w:r w:rsidRPr="006010F7">
        <w:rPr>
          <w:rFonts w:asciiTheme="majorHAnsi" w:eastAsiaTheme="majorEastAsia" w:hAnsiTheme="majorHAnsi" w:cstheme="majorBidi"/>
        </w:rPr>
        <w:t xml:space="preserve"> - Maurice Uenuma, co-chair, provided the Workforce Management update.</w:t>
      </w:r>
    </w:p>
    <w:p w14:paraId="71FBD017" w14:textId="51895EBE"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lastRenderedPageBreak/>
        <w:t xml:space="preserve">The Human Factors project team concluded with its seven working sessions. All of the content has been pulled together into an excel sheet. The excel file is available on </w:t>
      </w:r>
      <w:r w:rsidR="00A033F7" w:rsidRPr="006010F7">
        <w:rPr>
          <w:rFonts w:asciiTheme="majorHAnsi" w:eastAsiaTheme="majorEastAsia" w:hAnsiTheme="majorHAnsi" w:cstheme="majorBidi"/>
        </w:rPr>
        <w:t xml:space="preserve">SharePoint if </w:t>
      </w:r>
      <w:r w:rsidRPr="006010F7">
        <w:rPr>
          <w:rFonts w:asciiTheme="majorHAnsi" w:eastAsiaTheme="majorEastAsia" w:hAnsiTheme="majorHAnsi" w:cstheme="majorBidi"/>
        </w:rPr>
        <w:t>anyone wishes to review it:</w:t>
      </w:r>
      <w:r w:rsidRPr="006010F7">
        <w:rPr>
          <w:rFonts w:asciiTheme="majorHAnsi" w:hAnsiTheme="majorHAnsi"/>
        </w:rPr>
        <w:t xml:space="preserve"> </w:t>
      </w:r>
      <w:hyperlink r:id="rId16" w:tgtFrame="_blank" w:history="1">
        <w:r w:rsidRPr="006010F7">
          <w:rPr>
            <w:rStyle w:val="Hyperlink"/>
            <w:rFonts w:asciiTheme="majorHAnsi" w:hAnsiTheme="majorHAnsi"/>
          </w:rPr>
          <w:t>https://nistgov.sharepoint.com/sites/NICEProgram/NICEWG/WorkforceManagement/</w:t>
        </w:r>
      </w:hyperlink>
      <w:r w:rsidRPr="006010F7">
        <w:rPr>
          <w:rFonts w:asciiTheme="majorHAnsi" w:hAnsiTheme="majorHAnsi"/>
        </w:rPr>
        <w:t>.</w:t>
      </w:r>
      <w:r w:rsidRPr="006010F7">
        <w:rPr>
          <w:rFonts w:asciiTheme="majorHAnsi" w:eastAsiaTheme="majorEastAsia" w:hAnsiTheme="majorHAnsi" w:cstheme="majorBidi"/>
        </w:rPr>
        <w:t xml:space="preserve">  </w:t>
      </w:r>
    </w:p>
    <w:p w14:paraId="646B0567" w14:textId="6FB16081"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Literature Review team has pulled together, reviewed and written synopses on material supporting the work of the Human Factors team. </w:t>
      </w:r>
    </w:p>
    <w:p w14:paraId="78BB34C7" w14:textId="1E048288"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next steps will pull together the work of both the Human Factors and the Literature Review teams to build a template for the deliverable itself with an eye for intended users. The group will also be reaching out to the broader community to ensure that what they create it addressing their concerns.</w:t>
      </w:r>
    </w:p>
    <w:p w14:paraId="3D13F0DC" w14:textId="07C86CBA" w:rsidR="00D87EB7" w:rsidRPr="006010F7" w:rsidRDefault="00D87EB7" w:rsidP="00D87EB7">
      <w:pPr>
        <w:pStyle w:val="ListParagraph"/>
        <w:numPr>
          <w:ilvl w:val="2"/>
          <w:numId w:val="5"/>
        </w:numPr>
        <w:spacing w:before="120" w:after="120"/>
        <w:contextualSpacing w:val="0"/>
        <w:rPr>
          <w:rFonts w:asciiTheme="majorHAnsi" w:eastAsiaTheme="majorEastAsia" w:hAnsiTheme="majorHAnsi" w:cstheme="majorBidi"/>
        </w:rPr>
      </w:pPr>
      <w:r w:rsidRPr="006010F7">
        <w:rPr>
          <w:rFonts w:asciiTheme="majorHAnsi" w:hAnsiTheme="majorHAnsi"/>
        </w:rPr>
        <w:t>Please reach out to K</w:t>
      </w:r>
      <w:r w:rsidRPr="006010F7">
        <w:rPr>
          <w:rFonts w:asciiTheme="majorHAnsi" w:hAnsiTheme="majorHAnsi"/>
          <w:color w:val="000000"/>
        </w:rPr>
        <w:t>ristin Judge</w:t>
      </w:r>
      <w:r w:rsidRPr="006010F7">
        <w:rPr>
          <w:rFonts w:asciiTheme="majorHAnsi" w:hAnsiTheme="majorHAnsi"/>
        </w:rPr>
        <w:t xml:space="preserve"> </w:t>
      </w:r>
      <w:r w:rsidRPr="006010F7">
        <w:rPr>
          <w:rFonts w:asciiTheme="majorHAnsi" w:hAnsiTheme="majorHAnsi"/>
          <w:color w:val="000000"/>
        </w:rPr>
        <w:t>(</w:t>
      </w:r>
      <w:hyperlink r:id="rId17" w:history="1">
        <w:r w:rsidRPr="006010F7">
          <w:rPr>
            <w:rStyle w:val="Hyperlink"/>
            <w:rFonts w:asciiTheme="majorHAnsi" w:hAnsiTheme="majorHAnsi"/>
          </w:rPr>
          <w:t>Kristin@staysafeonline.org</w:t>
        </w:r>
      </w:hyperlink>
      <w:r w:rsidRPr="006010F7">
        <w:rPr>
          <w:rFonts w:asciiTheme="majorHAnsi" w:hAnsiTheme="majorHAnsi"/>
          <w:color w:val="000000"/>
        </w:rPr>
        <w:t>) and Maurice Uenuma</w:t>
      </w:r>
      <w:r w:rsidRPr="006010F7">
        <w:rPr>
          <w:rFonts w:asciiTheme="majorHAnsi" w:hAnsiTheme="majorHAnsi"/>
        </w:rPr>
        <w:t xml:space="preserve"> </w:t>
      </w:r>
      <w:r w:rsidRPr="006010F7">
        <w:rPr>
          <w:rFonts w:asciiTheme="majorHAnsi" w:hAnsiTheme="majorHAnsi"/>
          <w:color w:val="000000"/>
        </w:rPr>
        <w:t>(</w:t>
      </w:r>
      <w:hyperlink r:id="rId18" w:history="1">
        <w:r w:rsidRPr="006010F7">
          <w:rPr>
            <w:rStyle w:val="Hyperlink"/>
            <w:rFonts w:asciiTheme="majorHAnsi" w:hAnsiTheme="majorHAnsi"/>
          </w:rPr>
          <w:t>muenuma@tripwire.com</w:t>
        </w:r>
      </w:hyperlink>
      <w:proofErr w:type="gramStart"/>
      <w:r w:rsidRPr="006010F7">
        <w:rPr>
          <w:rFonts w:asciiTheme="majorHAnsi" w:hAnsiTheme="majorHAnsi"/>
          <w:color w:val="000000"/>
        </w:rPr>
        <w:t>)</w:t>
      </w:r>
      <w:r w:rsidR="00A033F7" w:rsidRPr="006010F7">
        <w:rPr>
          <w:rFonts w:asciiTheme="majorHAnsi" w:hAnsiTheme="majorHAnsi"/>
          <w:color w:val="000000"/>
        </w:rPr>
        <w:t xml:space="preserve"> ​</w:t>
      </w:r>
      <w:r w:rsidR="00A033F7" w:rsidRPr="006010F7">
        <w:rPr>
          <w:rFonts w:asciiTheme="majorHAnsi" w:hAnsiTheme="majorHAnsi"/>
        </w:rPr>
        <w:t>if</w:t>
      </w:r>
      <w:proofErr w:type="gramEnd"/>
      <w:r w:rsidRPr="006010F7">
        <w:rPr>
          <w:rFonts w:asciiTheme="majorHAnsi" w:hAnsiTheme="majorHAnsi"/>
          <w:color w:val="000000"/>
        </w:rPr>
        <w:t xml:space="preserve"> interested in joining.</w:t>
      </w:r>
    </w:p>
    <w:p w14:paraId="267A2299" w14:textId="31A59401" w:rsidR="0056190E" w:rsidRPr="006010F7" w:rsidRDefault="00A74D70" w:rsidP="2617E2BA">
      <w:pPr>
        <w:pStyle w:val="ListParagraph"/>
        <w:numPr>
          <w:ilvl w:val="0"/>
          <w:numId w:val="5"/>
        </w:numPr>
        <w:spacing w:before="120" w:after="120"/>
        <w:rPr>
          <w:rFonts w:asciiTheme="majorHAnsi" w:eastAsiaTheme="majorEastAsia" w:hAnsiTheme="majorHAnsi" w:cstheme="majorBidi"/>
          <w:b/>
        </w:rPr>
      </w:pPr>
      <w:r w:rsidRPr="006010F7">
        <w:rPr>
          <w:rFonts w:asciiTheme="majorHAnsi" w:eastAsiaTheme="majorEastAsia" w:hAnsiTheme="majorHAnsi" w:cstheme="majorBidi"/>
          <w:b/>
        </w:rPr>
        <w:t xml:space="preserve">Project Progress Reports </w:t>
      </w:r>
    </w:p>
    <w:p w14:paraId="3957E2DE" w14:textId="77777777" w:rsidR="00A74D70" w:rsidRPr="006010F7" w:rsidRDefault="6E13F826" w:rsidP="00A86013">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NICE K-12 Cybersecurity Education Conference</w:t>
      </w:r>
      <w:r w:rsidR="00A74D70" w:rsidRPr="006010F7">
        <w:rPr>
          <w:rFonts w:asciiTheme="majorHAnsi" w:eastAsiaTheme="majorEastAsia" w:hAnsiTheme="majorHAnsi" w:cstheme="majorBidi"/>
        </w:rPr>
        <w:t xml:space="preserve"> </w:t>
      </w:r>
    </w:p>
    <w:p w14:paraId="6D3CEDF3" w14:textId="77777777" w:rsidR="00A74D70" w:rsidRPr="006010F7" w:rsidRDefault="00A74D70" w:rsidP="00E23D45">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The conference is scheduled to be held from December 4-5 in Nashville, TN, at the Omni hotel. </w:t>
      </w:r>
    </w:p>
    <w:p w14:paraId="2417E6E0" w14:textId="70211620" w:rsidR="00A74D70" w:rsidRPr="006010F7" w:rsidRDefault="00D87EB7" w:rsidP="00E23D45">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Calls for proposals close </w:t>
      </w:r>
      <w:r w:rsidR="00A74D70" w:rsidRPr="006010F7">
        <w:rPr>
          <w:rFonts w:asciiTheme="majorHAnsi" w:eastAsiaTheme="majorEastAsia" w:hAnsiTheme="majorHAnsi" w:cstheme="majorBidi"/>
        </w:rPr>
        <w:t>on May 31, 2017.</w:t>
      </w:r>
    </w:p>
    <w:p w14:paraId="5171066D" w14:textId="5A4386DE" w:rsidR="00A74D70" w:rsidRPr="006010F7" w:rsidRDefault="00A74D70" w:rsidP="00E23D45">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This year</w:t>
      </w:r>
      <w:r w:rsidR="000F2606" w:rsidRPr="006010F7">
        <w:rPr>
          <w:rFonts w:asciiTheme="majorHAnsi" w:eastAsiaTheme="majorEastAsia" w:hAnsiTheme="majorHAnsi" w:cstheme="majorBidi"/>
        </w:rPr>
        <w:t>’</w:t>
      </w:r>
      <w:r w:rsidRPr="006010F7">
        <w:rPr>
          <w:rFonts w:asciiTheme="majorHAnsi" w:eastAsiaTheme="majorEastAsia" w:hAnsiTheme="majorHAnsi" w:cstheme="majorBidi"/>
        </w:rPr>
        <w:t>s theme is aligned with the National K-12 Implementation Plan which includes:</w:t>
      </w:r>
    </w:p>
    <w:p w14:paraId="4BA875DF" w14:textId="0C5C44B7" w:rsidR="00A74D70" w:rsidRPr="006010F7" w:rsidRDefault="00A74D70" w:rsidP="006010F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Increasing Cybersecurity Career Awareness</w:t>
      </w:r>
    </w:p>
    <w:p w14:paraId="6CCCAA6E" w14:textId="49068EAE" w:rsidR="00A74D70" w:rsidRPr="006010F7" w:rsidRDefault="00A74D70" w:rsidP="006010F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Infusing Cybersecurity Across the Education Portfolio</w:t>
      </w:r>
    </w:p>
    <w:p w14:paraId="2ED5407E" w14:textId="77CDD513" w:rsidR="00A74D70" w:rsidRPr="006010F7" w:rsidRDefault="00A74D70" w:rsidP="006010F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Integrating Innovative Educational Approaches</w:t>
      </w:r>
    </w:p>
    <w:p w14:paraId="1F2B5516" w14:textId="72BC9248" w:rsidR="00A74D70" w:rsidRPr="006010F7" w:rsidRDefault="00A74D70" w:rsidP="006010F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Designing Academic and Career Pathways</w:t>
      </w:r>
    </w:p>
    <w:p w14:paraId="7810557E" w14:textId="514CD415" w:rsidR="00A74D70" w:rsidRPr="006010F7" w:rsidRDefault="00A74D70" w:rsidP="006010F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Promoting Digital Literacy</w:t>
      </w:r>
    </w:p>
    <w:p w14:paraId="5E30E898" w14:textId="58DED052" w:rsidR="5294FC45" w:rsidRPr="006010F7" w:rsidRDefault="00A74D70" w:rsidP="00E24FA5">
      <w:pPr>
        <w:pStyle w:val="ListParagraph"/>
        <w:numPr>
          <w:ilvl w:val="0"/>
          <w:numId w:val="11"/>
        </w:numPr>
        <w:spacing w:before="120" w:after="120"/>
        <w:rPr>
          <w:rFonts w:asciiTheme="majorHAnsi" w:eastAsiaTheme="majorEastAsia" w:hAnsiTheme="majorHAnsi" w:cstheme="majorBidi"/>
        </w:rPr>
      </w:pPr>
      <w:r w:rsidRPr="006010F7">
        <w:rPr>
          <w:rFonts w:asciiTheme="majorHAnsi" w:eastAsia="Calibri" w:hAnsiTheme="majorHAnsi" w:cs="Calibri"/>
        </w:rPr>
        <w:t xml:space="preserve">For more details on these tracks and the conference go here: </w:t>
      </w:r>
      <w:hyperlink r:id="rId19">
        <w:r w:rsidR="2617E2BA" w:rsidRPr="006010F7">
          <w:rPr>
            <w:rStyle w:val="Hyperlink"/>
            <w:rFonts w:asciiTheme="majorHAnsi" w:eastAsia="Calibri" w:hAnsiTheme="majorHAnsi" w:cs="Calibri"/>
          </w:rPr>
          <w:t>https://www.k12cybersecurityconference.org/</w:t>
        </w:r>
      </w:hyperlink>
      <w:r w:rsidR="2617E2BA" w:rsidRPr="006010F7">
        <w:rPr>
          <w:rFonts w:asciiTheme="majorHAnsi" w:eastAsia="Calibri" w:hAnsiTheme="majorHAnsi" w:cs="Calibri"/>
        </w:rPr>
        <w:t xml:space="preserve"> </w:t>
      </w:r>
      <w:r w:rsidRPr="006010F7">
        <w:rPr>
          <w:rFonts w:asciiTheme="majorHAnsi" w:eastAsia="Calibri" w:hAnsiTheme="majorHAnsi" w:cs="Calibri"/>
        </w:rPr>
        <w:t xml:space="preserve"> </w:t>
      </w:r>
    </w:p>
    <w:p w14:paraId="3B68516A" w14:textId="2A935278" w:rsidR="00E924DD" w:rsidRPr="006010F7" w:rsidRDefault="6E13F826" w:rsidP="6E13F826">
      <w:pPr>
        <w:pStyle w:val="ListParagraph"/>
        <w:numPr>
          <w:ilvl w:val="1"/>
          <w:numId w:val="5"/>
        </w:numPr>
        <w:spacing w:before="120" w:after="120"/>
        <w:contextualSpacing w:val="0"/>
        <w:rPr>
          <w:rFonts w:asciiTheme="majorHAnsi" w:eastAsiaTheme="majorEastAsia" w:hAnsiTheme="majorHAnsi" w:cstheme="majorBidi"/>
          <w:b/>
        </w:rPr>
      </w:pPr>
      <w:r w:rsidRPr="006010F7">
        <w:rPr>
          <w:rFonts w:asciiTheme="majorHAnsi" w:eastAsiaTheme="majorEastAsia" w:hAnsiTheme="majorHAnsi" w:cstheme="majorBidi"/>
          <w:b/>
        </w:rPr>
        <w:t xml:space="preserve">NICE Annual Conference </w:t>
      </w:r>
    </w:p>
    <w:p w14:paraId="70CF8967" w14:textId="7158D00A" w:rsidR="00D83106" w:rsidRPr="006010F7" w:rsidRDefault="00D83106" w:rsidP="00D83106">
      <w:pPr>
        <w:pStyle w:val="ListParagraph"/>
        <w:numPr>
          <w:ilvl w:val="0"/>
          <w:numId w:val="11"/>
        </w:numPr>
        <w:spacing w:before="120" w:after="120"/>
        <w:contextualSpacing w:val="0"/>
        <w:rPr>
          <w:rStyle w:val="Hyperlink"/>
          <w:rFonts w:asciiTheme="majorHAnsi" w:eastAsia="Calibri" w:hAnsiTheme="majorHAnsi" w:cs="Calibri"/>
          <w:color w:val="auto"/>
          <w:u w:val="none"/>
        </w:rPr>
      </w:pPr>
      <w:r w:rsidRPr="006010F7">
        <w:rPr>
          <w:rStyle w:val="Hyperlink"/>
          <w:rFonts w:asciiTheme="majorHAnsi" w:eastAsia="Calibri" w:hAnsiTheme="majorHAnsi" w:cs="Calibri"/>
          <w:color w:val="auto"/>
          <w:u w:val="none"/>
        </w:rPr>
        <w:t>The 8</w:t>
      </w:r>
      <w:r w:rsidRPr="006010F7">
        <w:rPr>
          <w:rStyle w:val="Hyperlink"/>
          <w:rFonts w:asciiTheme="majorHAnsi" w:eastAsia="Calibri" w:hAnsiTheme="majorHAnsi" w:cs="Calibri"/>
          <w:color w:val="auto"/>
          <w:u w:val="none"/>
          <w:vertAlign w:val="superscript"/>
        </w:rPr>
        <w:t>th</w:t>
      </w:r>
      <w:r w:rsidRPr="006010F7">
        <w:rPr>
          <w:rStyle w:val="Hyperlink"/>
          <w:rFonts w:asciiTheme="majorHAnsi" w:eastAsia="Calibri" w:hAnsiTheme="majorHAnsi" w:cs="Calibri"/>
          <w:color w:val="auto"/>
          <w:u w:val="none"/>
        </w:rPr>
        <w:t xml:space="preserve"> annual NICE Conference and Expo is scheduled for November 7-8, 2017 in Dayton, OH.</w:t>
      </w:r>
    </w:p>
    <w:p w14:paraId="7731F0F6" w14:textId="3A77DBEE" w:rsidR="00D83106" w:rsidRPr="006010F7" w:rsidRDefault="00D83106" w:rsidP="00D83106">
      <w:pPr>
        <w:pStyle w:val="ListParagraph"/>
        <w:numPr>
          <w:ilvl w:val="0"/>
          <w:numId w:val="11"/>
        </w:numPr>
        <w:spacing w:before="120" w:after="120"/>
        <w:contextualSpacing w:val="0"/>
        <w:rPr>
          <w:rStyle w:val="Hyperlink"/>
          <w:rFonts w:asciiTheme="majorHAnsi" w:eastAsia="Calibri" w:hAnsiTheme="majorHAnsi" w:cs="Calibri"/>
          <w:color w:val="auto"/>
          <w:u w:val="none"/>
        </w:rPr>
      </w:pPr>
      <w:r w:rsidRPr="006010F7">
        <w:rPr>
          <w:rStyle w:val="Hyperlink"/>
          <w:rFonts w:asciiTheme="majorHAnsi" w:eastAsia="Calibri" w:hAnsiTheme="majorHAnsi" w:cs="Calibri"/>
          <w:color w:val="auto"/>
          <w:u w:val="none"/>
        </w:rPr>
        <w:t xml:space="preserve">This year’s theme, “Challenging the Status Quo: Building a Robust and Sustainable Cybersecurity Ecosystem,” was chosen to inspire presentations that aim to shape the way in which the nation </w:t>
      </w:r>
      <w:r w:rsidRPr="006010F7">
        <w:rPr>
          <w:rStyle w:val="Hyperlink"/>
          <w:rFonts w:asciiTheme="majorHAnsi" w:eastAsia="Calibri" w:hAnsiTheme="majorHAnsi" w:cs="Calibri"/>
          <w:color w:val="auto"/>
          <w:u w:val="none"/>
        </w:rPr>
        <w:lastRenderedPageBreak/>
        <w:t>identifies, educates, trains and builds a 21st century cutting-edge Cybersecurity Ecosystem.</w:t>
      </w:r>
    </w:p>
    <w:p w14:paraId="703BA00C" w14:textId="7606A614" w:rsidR="00D83106" w:rsidRPr="006010F7" w:rsidRDefault="00D83106" w:rsidP="00D83106">
      <w:pPr>
        <w:pStyle w:val="ListParagraph"/>
        <w:numPr>
          <w:ilvl w:val="0"/>
          <w:numId w:val="11"/>
        </w:numPr>
        <w:spacing w:before="120" w:after="120"/>
        <w:contextualSpacing w:val="0"/>
        <w:rPr>
          <w:rStyle w:val="Hyperlink"/>
          <w:rFonts w:asciiTheme="majorHAnsi" w:eastAsia="Calibri" w:hAnsiTheme="majorHAnsi" w:cs="Calibri"/>
          <w:color w:val="auto"/>
          <w:u w:val="none"/>
        </w:rPr>
      </w:pPr>
      <w:r w:rsidRPr="006010F7">
        <w:rPr>
          <w:rStyle w:val="Hyperlink"/>
          <w:rFonts w:asciiTheme="majorHAnsi" w:eastAsia="Calibri" w:hAnsiTheme="majorHAnsi" w:cs="Calibri"/>
          <w:color w:val="auto"/>
          <w:u w:val="none"/>
        </w:rPr>
        <w:t>The conference will feature 3 tracks:</w:t>
      </w:r>
    </w:p>
    <w:p w14:paraId="233CFEC6" w14:textId="1459A021" w:rsidR="00D83106" w:rsidRPr="006010F7" w:rsidRDefault="00D83106" w:rsidP="006010F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Developing Cybersecurity Talent through Education and Training</w:t>
      </w:r>
    </w:p>
    <w:p w14:paraId="4D60D8CC" w14:textId="1A95E612" w:rsidR="00D83106" w:rsidRPr="006010F7" w:rsidRDefault="00D83106" w:rsidP="006010F7">
      <w:pPr>
        <w:pStyle w:val="ListParagraph"/>
        <w:numPr>
          <w:ilvl w:val="3"/>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Nurturing Cybersecurity Communities through Academia, Industry, and Government Collaboration</w:t>
      </w:r>
    </w:p>
    <w:p w14:paraId="03A7F19F" w14:textId="00948620" w:rsidR="00D83106" w:rsidRPr="006010F7" w:rsidRDefault="00D83106" w:rsidP="006010F7">
      <w:pPr>
        <w:pStyle w:val="ListParagraph"/>
        <w:numPr>
          <w:ilvl w:val="3"/>
          <w:numId w:val="5"/>
        </w:numPr>
        <w:spacing w:before="120" w:after="120"/>
        <w:contextualSpacing w:val="0"/>
        <w:rPr>
          <w:rStyle w:val="Hyperlink"/>
          <w:rFonts w:asciiTheme="majorHAnsi" w:eastAsia="Calibri" w:hAnsiTheme="majorHAnsi" w:cs="Calibri"/>
          <w:color w:val="auto"/>
          <w:u w:val="none"/>
        </w:rPr>
      </w:pPr>
      <w:r w:rsidRPr="006010F7">
        <w:rPr>
          <w:rFonts w:asciiTheme="majorHAnsi" w:eastAsiaTheme="majorEastAsia" w:hAnsiTheme="majorHAnsi" w:cstheme="majorBidi"/>
        </w:rPr>
        <w:t>Professional</w:t>
      </w:r>
      <w:r w:rsidRPr="006010F7">
        <w:rPr>
          <w:rStyle w:val="Hyperlink"/>
          <w:rFonts w:asciiTheme="majorHAnsi" w:eastAsia="Calibri" w:hAnsiTheme="majorHAnsi" w:cs="Calibri"/>
          <w:color w:val="auto"/>
          <w:u w:val="none"/>
        </w:rPr>
        <w:t xml:space="preserve"> Development</w:t>
      </w:r>
    </w:p>
    <w:p w14:paraId="5CEA350B" w14:textId="1C07967B" w:rsidR="00D83106" w:rsidRPr="006010F7" w:rsidRDefault="00D83106" w:rsidP="00D83106">
      <w:pPr>
        <w:pStyle w:val="ListParagraph"/>
        <w:numPr>
          <w:ilvl w:val="0"/>
          <w:numId w:val="11"/>
        </w:numPr>
        <w:spacing w:before="120" w:after="120"/>
        <w:contextualSpacing w:val="0"/>
        <w:rPr>
          <w:rStyle w:val="Hyperlink"/>
          <w:rFonts w:asciiTheme="majorHAnsi" w:eastAsia="Calibri" w:hAnsiTheme="majorHAnsi" w:cs="Calibri"/>
          <w:color w:val="auto"/>
          <w:u w:val="none"/>
        </w:rPr>
      </w:pPr>
      <w:r w:rsidRPr="006010F7">
        <w:rPr>
          <w:rStyle w:val="Hyperlink"/>
          <w:rFonts w:asciiTheme="majorHAnsi" w:eastAsia="Calibri" w:hAnsiTheme="majorHAnsi" w:cs="Calibri"/>
          <w:color w:val="auto"/>
          <w:u w:val="none"/>
        </w:rPr>
        <w:t>The Call for Proposals submission deadline is May</w:t>
      </w:r>
      <w:r w:rsidR="007A70BF" w:rsidRPr="006010F7">
        <w:rPr>
          <w:rStyle w:val="Hyperlink"/>
          <w:rFonts w:asciiTheme="majorHAnsi" w:eastAsia="Calibri" w:hAnsiTheme="majorHAnsi" w:cs="Calibri"/>
          <w:color w:val="auto"/>
          <w:u w:val="none"/>
        </w:rPr>
        <w:t xml:space="preserve"> </w:t>
      </w:r>
      <w:r w:rsidRPr="006010F7">
        <w:rPr>
          <w:rStyle w:val="Hyperlink"/>
          <w:rFonts w:asciiTheme="majorHAnsi" w:eastAsia="Calibri" w:hAnsiTheme="majorHAnsi" w:cs="Calibri"/>
          <w:color w:val="auto"/>
          <w:u w:val="none"/>
        </w:rPr>
        <w:t xml:space="preserve">31, 2017. Decisions will be made in early June with a full schedule and conference sign up ready in July. </w:t>
      </w:r>
    </w:p>
    <w:p w14:paraId="0FE9510E" w14:textId="720E191C" w:rsidR="00D83106" w:rsidRPr="006010F7" w:rsidRDefault="00D83106" w:rsidP="00D83106">
      <w:pPr>
        <w:pStyle w:val="ListParagraph"/>
        <w:numPr>
          <w:ilvl w:val="0"/>
          <w:numId w:val="11"/>
        </w:numPr>
        <w:spacing w:before="120" w:after="120"/>
        <w:contextualSpacing w:val="0"/>
        <w:rPr>
          <w:rStyle w:val="Hyperlink"/>
          <w:rFonts w:asciiTheme="majorHAnsi" w:eastAsia="Calibri" w:hAnsiTheme="majorHAnsi" w:cs="Calibri"/>
          <w:color w:val="auto"/>
          <w:u w:val="none"/>
        </w:rPr>
      </w:pPr>
      <w:r w:rsidRPr="006010F7">
        <w:rPr>
          <w:rStyle w:val="Hyperlink"/>
          <w:rFonts w:asciiTheme="majorHAnsi" w:eastAsia="Calibri" w:hAnsiTheme="majorHAnsi" w:cs="Calibri"/>
          <w:color w:val="auto"/>
          <w:u w:val="none"/>
        </w:rPr>
        <w:t xml:space="preserve">Find out more here: </w:t>
      </w:r>
      <w:hyperlink r:id="rId20">
        <w:r w:rsidRPr="006010F7">
          <w:rPr>
            <w:rStyle w:val="Hyperlink"/>
            <w:rFonts w:asciiTheme="majorHAnsi" w:eastAsia="Calibri" w:hAnsiTheme="majorHAnsi" w:cs="Calibri"/>
          </w:rPr>
          <w:t>https://www.fbcinc.com/e/nice/default.aspx</w:t>
        </w:r>
      </w:hyperlink>
    </w:p>
    <w:p w14:paraId="31854F98" w14:textId="5BF76951" w:rsidR="21D09456" w:rsidRPr="006010F7" w:rsidRDefault="2617E2BA" w:rsidP="2617E2BA">
      <w:pPr>
        <w:pStyle w:val="ListParagraph"/>
        <w:numPr>
          <w:ilvl w:val="0"/>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New Business</w:t>
      </w:r>
    </w:p>
    <w:p w14:paraId="61AE8D5E" w14:textId="55F4D2A5" w:rsidR="21D09456" w:rsidRPr="006010F7" w:rsidRDefault="2617E2BA" w:rsidP="00B54286">
      <w:pPr>
        <w:pStyle w:val="ListParagraph"/>
        <w:numPr>
          <w:ilvl w:val="1"/>
          <w:numId w:val="5"/>
        </w:numPr>
        <w:spacing w:before="120" w:after="120"/>
        <w:rPr>
          <w:rFonts w:asciiTheme="majorHAnsi" w:eastAsiaTheme="majorEastAsia" w:hAnsiTheme="majorHAnsi" w:cstheme="majorBidi"/>
        </w:rPr>
      </w:pPr>
      <w:r w:rsidRPr="006010F7">
        <w:rPr>
          <w:rFonts w:asciiTheme="majorHAnsi" w:eastAsiaTheme="majorEastAsia" w:hAnsiTheme="majorHAnsi" w:cstheme="majorBidi"/>
          <w:b/>
        </w:rPr>
        <w:t>Presenter:  James Ashley</w:t>
      </w:r>
      <w:r w:rsidR="006819BE" w:rsidRPr="006010F7">
        <w:rPr>
          <w:rFonts w:asciiTheme="majorHAnsi" w:eastAsiaTheme="majorEastAsia" w:hAnsiTheme="majorHAnsi" w:cstheme="majorBidi"/>
          <w:b/>
        </w:rPr>
        <w:t xml:space="preserve"> </w:t>
      </w:r>
      <w:r w:rsidR="00B54286" w:rsidRPr="006010F7">
        <w:rPr>
          <w:rFonts w:asciiTheme="majorHAnsi" w:eastAsiaTheme="majorEastAsia" w:hAnsiTheme="majorHAnsi" w:cstheme="majorBidi"/>
          <w:b/>
        </w:rPr>
        <w:t xml:space="preserve">spoke about the </w:t>
      </w:r>
      <w:r w:rsidRPr="006010F7">
        <w:rPr>
          <w:rFonts w:asciiTheme="majorHAnsi" w:eastAsiaTheme="majorEastAsia" w:hAnsiTheme="majorHAnsi" w:cstheme="majorBidi"/>
          <w:b/>
        </w:rPr>
        <w:t>NICE Challenge Project</w:t>
      </w:r>
    </w:p>
    <w:p w14:paraId="146BBC5D" w14:textId="77777777" w:rsidR="00E023B8" w:rsidRPr="006010F7" w:rsidRDefault="00B54286" w:rsidP="00B54286">
      <w:pPr>
        <w:pStyle w:val="ListParagraph"/>
        <w:numPr>
          <w:ilvl w:val="0"/>
          <w:numId w:val="11"/>
        </w:numPr>
        <w:spacing w:before="120" w:after="120"/>
        <w:contextualSpacing w:val="0"/>
        <w:rPr>
          <w:rStyle w:val="Hyperlink"/>
          <w:rFonts w:asciiTheme="majorHAnsi" w:eastAsiaTheme="majorEastAsia" w:hAnsiTheme="majorHAnsi" w:cstheme="majorBidi"/>
          <w:color w:val="auto"/>
          <w:u w:val="none"/>
        </w:rPr>
      </w:pPr>
      <w:r w:rsidRPr="006010F7">
        <w:rPr>
          <w:rStyle w:val="Hyperlink"/>
          <w:rFonts w:asciiTheme="majorHAnsi" w:eastAsia="Calibri" w:hAnsiTheme="majorHAnsi" w:cs="Calibri"/>
          <w:color w:val="auto"/>
          <w:u w:val="none"/>
        </w:rPr>
        <w:t xml:space="preserve">The </w:t>
      </w:r>
      <w:r w:rsidR="002209E5" w:rsidRPr="006010F7">
        <w:rPr>
          <w:rStyle w:val="Hyperlink"/>
          <w:rFonts w:asciiTheme="majorHAnsi" w:eastAsia="Calibri" w:hAnsiTheme="majorHAnsi" w:cs="Calibri"/>
          <w:color w:val="auto"/>
          <w:u w:val="none"/>
        </w:rPr>
        <w:t>2017 conf</w:t>
      </w:r>
      <w:r w:rsidRPr="006010F7">
        <w:rPr>
          <w:rStyle w:val="Hyperlink"/>
          <w:rFonts w:asciiTheme="majorHAnsi" w:eastAsia="Calibri" w:hAnsiTheme="majorHAnsi" w:cs="Calibri"/>
          <w:color w:val="auto"/>
          <w:u w:val="none"/>
        </w:rPr>
        <w:t>erence</w:t>
      </w:r>
      <w:r w:rsidR="002209E5" w:rsidRPr="006010F7">
        <w:rPr>
          <w:rStyle w:val="Hyperlink"/>
          <w:rFonts w:asciiTheme="majorHAnsi" w:eastAsia="Calibri" w:hAnsiTheme="majorHAnsi" w:cs="Calibri"/>
          <w:color w:val="auto"/>
          <w:u w:val="none"/>
        </w:rPr>
        <w:t xml:space="preserve"> circuit </w:t>
      </w:r>
      <w:r w:rsidRPr="006010F7">
        <w:rPr>
          <w:rStyle w:val="Hyperlink"/>
          <w:rFonts w:asciiTheme="majorHAnsi" w:eastAsia="Calibri" w:hAnsiTheme="majorHAnsi" w:cs="Calibri"/>
          <w:color w:val="auto"/>
          <w:u w:val="none"/>
        </w:rPr>
        <w:t>has been</w:t>
      </w:r>
      <w:r w:rsidR="002209E5" w:rsidRPr="006010F7">
        <w:rPr>
          <w:rStyle w:val="Hyperlink"/>
          <w:rFonts w:asciiTheme="majorHAnsi" w:eastAsia="Calibri" w:hAnsiTheme="majorHAnsi" w:cs="Calibri"/>
          <w:color w:val="auto"/>
          <w:u w:val="none"/>
        </w:rPr>
        <w:t xml:space="preserve"> confirmed. </w:t>
      </w:r>
      <w:r w:rsidRPr="006010F7">
        <w:rPr>
          <w:rStyle w:val="Hyperlink"/>
          <w:rFonts w:asciiTheme="majorHAnsi" w:eastAsia="Calibri" w:hAnsiTheme="majorHAnsi" w:cs="Calibri"/>
          <w:color w:val="auto"/>
          <w:u w:val="none"/>
        </w:rPr>
        <w:t xml:space="preserve">Four conferences have been chosen thus far </w:t>
      </w:r>
      <w:r w:rsidR="00E023B8" w:rsidRPr="006010F7">
        <w:rPr>
          <w:rStyle w:val="Hyperlink"/>
          <w:rFonts w:asciiTheme="majorHAnsi" w:eastAsia="Calibri" w:hAnsiTheme="majorHAnsi" w:cs="Calibri"/>
          <w:color w:val="auto"/>
          <w:u w:val="none"/>
        </w:rPr>
        <w:t xml:space="preserve">with more possible. </w:t>
      </w:r>
    </w:p>
    <w:p w14:paraId="431D6190" w14:textId="45088BC7" w:rsidR="00E023B8" w:rsidRPr="006010F7" w:rsidRDefault="00E023B8" w:rsidP="00E023B8">
      <w:pPr>
        <w:pStyle w:val="ListParagraph"/>
        <w:numPr>
          <w:ilvl w:val="0"/>
          <w:numId w:val="11"/>
        </w:numPr>
        <w:spacing w:before="120" w:after="120"/>
        <w:contextualSpacing w:val="0"/>
        <w:rPr>
          <w:rStyle w:val="Hyperlink"/>
          <w:rFonts w:asciiTheme="majorHAnsi" w:eastAsiaTheme="majorEastAsia" w:hAnsiTheme="majorHAnsi" w:cstheme="majorBidi"/>
          <w:color w:val="auto"/>
          <w:u w:val="none"/>
        </w:rPr>
      </w:pPr>
      <w:r w:rsidRPr="006010F7">
        <w:rPr>
          <w:rStyle w:val="Hyperlink"/>
          <w:rFonts w:asciiTheme="majorHAnsi" w:eastAsia="Calibri" w:hAnsiTheme="majorHAnsi" w:cs="Calibri"/>
          <w:color w:val="auto"/>
          <w:u w:val="none"/>
        </w:rPr>
        <w:t xml:space="preserve">The Pacific Rim Collegiate Cyber Defense Competition (PRCCDC) </w:t>
      </w:r>
      <w:r w:rsidR="002209E5" w:rsidRPr="006010F7">
        <w:rPr>
          <w:rStyle w:val="Hyperlink"/>
          <w:rFonts w:asciiTheme="majorHAnsi" w:eastAsia="Calibri" w:hAnsiTheme="majorHAnsi" w:cs="Calibri"/>
          <w:color w:val="auto"/>
          <w:u w:val="none"/>
        </w:rPr>
        <w:t xml:space="preserve">NICE </w:t>
      </w:r>
      <w:r w:rsidRPr="006010F7">
        <w:rPr>
          <w:rStyle w:val="Hyperlink"/>
          <w:rFonts w:asciiTheme="majorHAnsi" w:eastAsia="Calibri" w:hAnsiTheme="majorHAnsi" w:cs="Calibri"/>
          <w:color w:val="auto"/>
          <w:u w:val="none"/>
        </w:rPr>
        <w:t>C</w:t>
      </w:r>
      <w:r w:rsidR="002209E5" w:rsidRPr="006010F7">
        <w:rPr>
          <w:rStyle w:val="Hyperlink"/>
          <w:rFonts w:asciiTheme="majorHAnsi" w:eastAsia="Calibri" w:hAnsiTheme="majorHAnsi" w:cs="Calibri"/>
          <w:color w:val="auto"/>
          <w:u w:val="none"/>
        </w:rPr>
        <w:t>hallenge H</w:t>
      </w:r>
      <w:r w:rsidRPr="006010F7">
        <w:rPr>
          <w:rStyle w:val="Hyperlink"/>
          <w:rFonts w:asciiTheme="majorHAnsi" w:eastAsia="Calibri" w:hAnsiTheme="majorHAnsi" w:cs="Calibri"/>
          <w:color w:val="auto"/>
          <w:u w:val="none"/>
        </w:rPr>
        <w:t xml:space="preserve">igh </w:t>
      </w:r>
      <w:r w:rsidR="002209E5" w:rsidRPr="006010F7">
        <w:rPr>
          <w:rStyle w:val="Hyperlink"/>
          <w:rFonts w:asciiTheme="majorHAnsi" w:eastAsia="Calibri" w:hAnsiTheme="majorHAnsi" w:cs="Calibri"/>
          <w:color w:val="auto"/>
          <w:u w:val="none"/>
        </w:rPr>
        <w:t>S</w:t>
      </w:r>
      <w:r w:rsidRPr="006010F7">
        <w:rPr>
          <w:rStyle w:val="Hyperlink"/>
          <w:rFonts w:asciiTheme="majorHAnsi" w:eastAsia="Calibri" w:hAnsiTheme="majorHAnsi" w:cs="Calibri"/>
          <w:color w:val="auto"/>
          <w:u w:val="none"/>
        </w:rPr>
        <w:t>chool</w:t>
      </w:r>
      <w:r w:rsidR="002209E5" w:rsidRPr="006010F7">
        <w:rPr>
          <w:rStyle w:val="Hyperlink"/>
          <w:rFonts w:asciiTheme="majorHAnsi" w:eastAsia="Calibri" w:hAnsiTheme="majorHAnsi" w:cs="Calibri"/>
          <w:color w:val="auto"/>
          <w:u w:val="none"/>
        </w:rPr>
        <w:t xml:space="preserve"> event </w:t>
      </w:r>
      <w:r w:rsidRPr="006010F7">
        <w:rPr>
          <w:rStyle w:val="Hyperlink"/>
          <w:rFonts w:asciiTheme="majorHAnsi" w:eastAsia="Calibri" w:hAnsiTheme="majorHAnsi" w:cs="Calibri"/>
          <w:color w:val="auto"/>
          <w:u w:val="none"/>
        </w:rPr>
        <w:t>has just completed</w:t>
      </w:r>
      <w:r w:rsidR="002209E5" w:rsidRPr="006010F7">
        <w:rPr>
          <w:rStyle w:val="Hyperlink"/>
          <w:rFonts w:asciiTheme="majorHAnsi" w:eastAsia="Calibri" w:hAnsiTheme="majorHAnsi" w:cs="Calibri"/>
          <w:color w:val="auto"/>
          <w:u w:val="none"/>
        </w:rPr>
        <w:t xml:space="preserve">. </w:t>
      </w:r>
      <w:r w:rsidRPr="006010F7">
        <w:rPr>
          <w:rStyle w:val="Hyperlink"/>
          <w:rFonts w:asciiTheme="majorHAnsi" w:eastAsia="Calibri" w:hAnsiTheme="majorHAnsi" w:cs="Calibri"/>
          <w:color w:val="auto"/>
          <w:u w:val="none"/>
        </w:rPr>
        <w:t xml:space="preserve">Students run </w:t>
      </w:r>
      <w:r w:rsidR="002209E5" w:rsidRPr="006010F7">
        <w:rPr>
          <w:rStyle w:val="Hyperlink"/>
          <w:rFonts w:asciiTheme="majorHAnsi" w:eastAsia="Calibri" w:hAnsiTheme="majorHAnsi" w:cs="Calibri"/>
          <w:color w:val="auto"/>
          <w:u w:val="none"/>
        </w:rPr>
        <w:t xml:space="preserve">through the </w:t>
      </w:r>
      <w:r w:rsidR="000A4836" w:rsidRPr="006010F7">
        <w:rPr>
          <w:rStyle w:val="Hyperlink"/>
          <w:rFonts w:asciiTheme="majorHAnsi" w:eastAsia="Calibri" w:hAnsiTheme="majorHAnsi" w:cs="Calibri"/>
          <w:color w:val="auto"/>
          <w:u w:val="none"/>
        </w:rPr>
        <w:t>gauntlet</w:t>
      </w:r>
      <w:r w:rsidR="002209E5" w:rsidRPr="006010F7">
        <w:rPr>
          <w:rStyle w:val="Hyperlink"/>
          <w:rFonts w:asciiTheme="majorHAnsi" w:eastAsia="Calibri" w:hAnsiTheme="majorHAnsi" w:cs="Calibri"/>
          <w:color w:val="auto"/>
          <w:u w:val="none"/>
        </w:rPr>
        <w:t xml:space="preserve"> o</w:t>
      </w:r>
      <w:r w:rsidRPr="006010F7">
        <w:rPr>
          <w:rStyle w:val="Hyperlink"/>
          <w:rFonts w:asciiTheme="majorHAnsi" w:eastAsia="Calibri" w:hAnsiTheme="majorHAnsi" w:cs="Calibri"/>
          <w:color w:val="auto"/>
          <w:u w:val="none"/>
        </w:rPr>
        <w:t>n</w:t>
      </w:r>
      <w:r w:rsidR="002209E5" w:rsidRPr="006010F7">
        <w:rPr>
          <w:rStyle w:val="Hyperlink"/>
          <w:rFonts w:asciiTheme="majorHAnsi" w:eastAsia="Calibri" w:hAnsiTheme="majorHAnsi" w:cs="Calibri"/>
          <w:color w:val="auto"/>
          <w:u w:val="none"/>
        </w:rPr>
        <w:t xml:space="preserve"> </w:t>
      </w:r>
      <w:r w:rsidRPr="006010F7">
        <w:rPr>
          <w:rStyle w:val="Hyperlink"/>
          <w:rFonts w:asciiTheme="majorHAnsi" w:eastAsia="Calibri" w:hAnsiTheme="majorHAnsi" w:cs="Calibri"/>
          <w:color w:val="auto"/>
          <w:u w:val="none"/>
        </w:rPr>
        <w:t>the</w:t>
      </w:r>
      <w:r w:rsidR="002209E5" w:rsidRPr="006010F7">
        <w:rPr>
          <w:rStyle w:val="Hyperlink"/>
          <w:rFonts w:asciiTheme="majorHAnsi" w:eastAsia="Calibri" w:hAnsiTheme="majorHAnsi" w:cs="Calibri"/>
          <w:color w:val="auto"/>
          <w:u w:val="none"/>
        </w:rPr>
        <w:t xml:space="preserve"> challenges to assess their skills and get hands</w:t>
      </w:r>
      <w:r w:rsidRPr="006010F7">
        <w:rPr>
          <w:rStyle w:val="Hyperlink"/>
          <w:rFonts w:asciiTheme="majorHAnsi" w:eastAsia="Calibri" w:hAnsiTheme="majorHAnsi" w:cs="Calibri"/>
          <w:color w:val="auto"/>
          <w:u w:val="none"/>
        </w:rPr>
        <w:t>-</w:t>
      </w:r>
      <w:r w:rsidR="002209E5" w:rsidRPr="006010F7">
        <w:rPr>
          <w:rStyle w:val="Hyperlink"/>
          <w:rFonts w:asciiTheme="majorHAnsi" w:eastAsia="Calibri" w:hAnsiTheme="majorHAnsi" w:cs="Calibri"/>
          <w:color w:val="auto"/>
          <w:u w:val="none"/>
        </w:rPr>
        <w:t xml:space="preserve">on access with cybersecurity skills and services. </w:t>
      </w:r>
    </w:p>
    <w:p w14:paraId="1BF6A3D3" w14:textId="03517176" w:rsidR="00E023B8" w:rsidRPr="006010F7" w:rsidRDefault="00E023B8" w:rsidP="00E023B8">
      <w:pPr>
        <w:pStyle w:val="ListParagraph"/>
        <w:numPr>
          <w:ilvl w:val="0"/>
          <w:numId w:val="11"/>
        </w:numPr>
        <w:spacing w:before="120" w:after="120"/>
        <w:contextualSpacing w:val="0"/>
        <w:rPr>
          <w:rStyle w:val="Hyperlink"/>
          <w:rFonts w:asciiTheme="majorHAnsi" w:eastAsiaTheme="majorEastAsia" w:hAnsiTheme="majorHAnsi" w:cstheme="majorBidi"/>
          <w:color w:val="auto"/>
          <w:u w:val="none"/>
        </w:rPr>
      </w:pPr>
      <w:r w:rsidRPr="006010F7">
        <w:rPr>
          <w:rStyle w:val="Hyperlink"/>
          <w:rFonts w:asciiTheme="majorHAnsi" w:eastAsia="Calibri" w:hAnsiTheme="majorHAnsi" w:cs="Calibri"/>
          <w:color w:val="auto"/>
          <w:u w:val="none"/>
        </w:rPr>
        <w:t>O</w:t>
      </w:r>
      <w:r w:rsidR="002209E5" w:rsidRPr="006010F7">
        <w:rPr>
          <w:rStyle w:val="Hyperlink"/>
          <w:rFonts w:asciiTheme="majorHAnsi" w:eastAsia="Calibri" w:hAnsiTheme="majorHAnsi" w:cs="Calibri"/>
          <w:color w:val="auto"/>
          <w:u w:val="none"/>
        </w:rPr>
        <w:t xml:space="preserve">ver the coming year </w:t>
      </w:r>
      <w:r w:rsidRPr="006010F7">
        <w:rPr>
          <w:rStyle w:val="Hyperlink"/>
          <w:rFonts w:asciiTheme="majorHAnsi" w:eastAsia="Calibri" w:hAnsiTheme="majorHAnsi" w:cs="Calibri"/>
          <w:color w:val="auto"/>
          <w:u w:val="none"/>
        </w:rPr>
        <w:t xml:space="preserve">four quarterly </w:t>
      </w:r>
      <w:r w:rsidR="00C21402" w:rsidRPr="006010F7">
        <w:rPr>
          <w:rStyle w:val="Hyperlink"/>
          <w:rFonts w:asciiTheme="majorHAnsi" w:eastAsia="Calibri" w:hAnsiTheme="majorHAnsi" w:cs="Calibri"/>
          <w:color w:val="auto"/>
          <w:u w:val="none"/>
        </w:rPr>
        <w:t>‘</w:t>
      </w:r>
      <w:r w:rsidRPr="006010F7">
        <w:rPr>
          <w:rStyle w:val="Hyperlink"/>
          <w:rFonts w:asciiTheme="majorHAnsi" w:eastAsia="Calibri" w:hAnsiTheme="majorHAnsi" w:cs="Calibri"/>
          <w:color w:val="auto"/>
          <w:u w:val="none"/>
        </w:rPr>
        <w:t>teach the teacher</w:t>
      </w:r>
      <w:r w:rsidR="00C21402" w:rsidRPr="006010F7">
        <w:rPr>
          <w:rStyle w:val="Hyperlink"/>
          <w:rFonts w:asciiTheme="majorHAnsi" w:eastAsia="Calibri" w:hAnsiTheme="majorHAnsi" w:cs="Calibri"/>
          <w:color w:val="auto"/>
          <w:u w:val="none"/>
        </w:rPr>
        <w:t>’</w:t>
      </w:r>
      <w:r w:rsidRPr="006010F7">
        <w:rPr>
          <w:rStyle w:val="Hyperlink"/>
          <w:rFonts w:asciiTheme="majorHAnsi" w:eastAsia="Calibri" w:hAnsiTheme="majorHAnsi" w:cs="Calibri"/>
          <w:color w:val="auto"/>
          <w:u w:val="none"/>
        </w:rPr>
        <w:t xml:space="preserve"> sessions will be held </w:t>
      </w:r>
      <w:r w:rsidR="002209E5" w:rsidRPr="006010F7">
        <w:rPr>
          <w:rStyle w:val="Hyperlink"/>
          <w:rFonts w:asciiTheme="majorHAnsi" w:eastAsia="Calibri" w:hAnsiTheme="majorHAnsi" w:cs="Calibri"/>
          <w:color w:val="auto"/>
          <w:u w:val="none"/>
        </w:rPr>
        <w:t>to help integrate the challenge into their materials.</w:t>
      </w:r>
    </w:p>
    <w:p w14:paraId="55B45536" w14:textId="01535BB9" w:rsidR="00E023B8" w:rsidRPr="006010F7" w:rsidRDefault="002209E5" w:rsidP="006010F7">
      <w:pPr>
        <w:pStyle w:val="ListParagraph"/>
        <w:numPr>
          <w:ilvl w:val="0"/>
          <w:numId w:val="11"/>
        </w:numPr>
        <w:spacing w:before="120" w:after="120"/>
        <w:contextualSpacing w:val="0"/>
        <w:rPr>
          <w:rStyle w:val="Hyperlink"/>
          <w:rFonts w:asciiTheme="majorHAnsi" w:eastAsiaTheme="majorEastAsia" w:hAnsiTheme="majorHAnsi" w:cstheme="majorBidi"/>
          <w:color w:val="auto"/>
          <w:u w:val="none"/>
        </w:rPr>
      </w:pPr>
      <w:proofErr w:type="spellStart"/>
      <w:r w:rsidRPr="006010F7">
        <w:rPr>
          <w:rStyle w:val="Hyperlink"/>
          <w:rFonts w:asciiTheme="majorHAnsi" w:eastAsia="Calibri" w:hAnsiTheme="majorHAnsi" w:cs="Calibri"/>
          <w:color w:val="auto"/>
          <w:u w:val="none"/>
        </w:rPr>
        <w:t>Web</w:t>
      </w:r>
      <w:r w:rsidR="00E023B8" w:rsidRPr="006010F7">
        <w:rPr>
          <w:rStyle w:val="Hyperlink"/>
          <w:rFonts w:asciiTheme="majorHAnsi" w:eastAsia="Calibri" w:hAnsiTheme="majorHAnsi" w:cs="Calibri"/>
          <w:color w:val="auto"/>
          <w:u w:val="none"/>
        </w:rPr>
        <w:t>P</w:t>
      </w:r>
      <w:r w:rsidRPr="006010F7">
        <w:rPr>
          <w:rStyle w:val="Hyperlink"/>
          <w:rFonts w:asciiTheme="majorHAnsi" w:eastAsia="Calibri" w:hAnsiTheme="majorHAnsi" w:cs="Calibri"/>
          <w:color w:val="auto"/>
          <w:u w:val="none"/>
        </w:rPr>
        <w:t>ortal</w:t>
      </w:r>
      <w:proofErr w:type="spellEnd"/>
      <w:r w:rsidRPr="006010F7">
        <w:rPr>
          <w:rStyle w:val="Hyperlink"/>
          <w:rFonts w:asciiTheme="majorHAnsi" w:eastAsia="Calibri" w:hAnsiTheme="majorHAnsi" w:cs="Calibri"/>
          <w:color w:val="auto"/>
          <w:u w:val="none"/>
        </w:rPr>
        <w:t xml:space="preserve"> updates</w:t>
      </w:r>
      <w:r w:rsidR="009C2DB0" w:rsidRPr="006010F7">
        <w:rPr>
          <w:rStyle w:val="Hyperlink"/>
          <w:rFonts w:asciiTheme="majorHAnsi" w:eastAsia="Calibri" w:hAnsiTheme="majorHAnsi" w:cs="Calibri"/>
          <w:color w:val="auto"/>
          <w:u w:val="none"/>
        </w:rPr>
        <w:t>:</w:t>
      </w:r>
    </w:p>
    <w:p w14:paraId="22920A5E" w14:textId="77777777" w:rsidR="00E023B8" w:rsidRPr="006010F7" w:rsidRDefault="00E023B8" w:rsidP="006010F7">
      <w:pPr>
        <w:pStyle w:val="ListParagraph"/>
        <w:numPr>
          <w:ilvl w:val="3"/>
          <w:numId w:val="5"/>
        </w:numPr>
        <w:spacing w:before="120" w:after="120"/>
        <w:contextualSpacing w:val="0"/>
        <w:rPr>
          <w:rFonts w:asciiTheme="majorHAnsi" w:hAnsiTheme="majorHAnsi"/>
        </w:rPr>
      </w:pPr>
      <w:r w:rsidRPr="006010F7">
        <w:rPr>
          <w:rFonts w:asciiTheme="majorHAnsi" w:eastAsiaTheme="majorEastAsia" w:hAnsiTheme="majorHAnsi" w:cstheme="majorBidi"/>
        </w:rPr>
        <w:t xml:space="preserve">As a reminder, the </w:t>
      </w:r>
      <w:r w:rsidR="002209E5" w:rsidRPr="006010F7">
        <w:rPr>
          <w:rFonts w:asciiTheme="majorHAnsi" w:eastAsiaTheme="majorEastAsia" w:hAnsiTheme="majorHAnsi" w:cstheme="majorBidi"/>
        </w:rPr>
        <w:t>old</w:t>
      </w:r>
      <w:r w:rsidRPr="006010F7">
        <w:rPr>
          <w:rFonts w:asciiTheme="majorHAnsi" w:eastAsiaTheme="majorEastAsia" w:hAnsiTheme="majorHAnsi" w:cstheme="majorBidi"/>
        </w:rPr>
        <w:t>er challenges have a</w:t>
      </w:r>
      <w:r w:rsidR="002209E5" w:rsidRPr="006010F7">
        <w:rPr>
          <w:rFonts w:asciiTheme="majorHAnsi" w:eastAsiaTheme="majorEastAsia" w:hAnsiTheme="majorHAnsi" w:cstheme="majorBidi"/>
        </w:rPr>
        <w:t xml:space="preserve"> simple interface that allows access to the console. </w:t>
      </w:r>
    </w:p>
    <w:p w14:paraId="6E06867D" w14:textId="54001E3F" w:rsidR="00E023B8" w:rsidRPr="006010F7" w:rsidRDefault="00E023B8" w:rsidP="006010F7">
      <w:pPr>
        <w:pStyle w:val="ListParagraph"/>
        <w:numPr>
          <w:ilvl w:val="3"/>
          <w:numId w:val="5"/>
        </w:numPr>
        <w:spacing w:before="120" w:after="120"/>
        <w:contextualSpacing w:val="0"/>
        <w:rPr>
          <w:rFonts w:asciiTheme="majorHAnsi" w:hAnsiTheme="majorHAnsi"/>
        </w:rPr>
      </w:pPr>
      <w:r w:rsidRPr="006010F7">
        <w:rPr>
          <w:rFonts w:asciiTheme="majorHAnsi" w:eastAsiaTheme="majorEastAsia" w:hAnsiTheme="majorHAnsi" w:cstheme="majorBidi"/>
        </w:rPr>
        <w:t xml:space="preserve">Newer challenges have </w:t>
      </w:r>
      <w:r w:rsidR="002209E5" w:rsidRPr="006010F7">
        <w:rPr>
          <w:rFonts w:asciiTheme="majorHAnsi" w:eastAsiaTheme="majorEastAsia" w:hAnsiTheme="majorHAnsi" w:cstheme="majorBidi"/>
        </w:rPr>
        <w:t xml:space="preserve">integrated more specific </w:t>
      </w:r>
      <w:r w:rsidRPr="006010F7">
        <w:rPr>
          <w:rFonts w:asciiTheme="majorHAnsi" w:eastAsiaTheme="majorEastAsia" w:hAnsiTheme="majorHAnsi" w:cstheme="majorBidi"/>
        </w:rPr>
        <w:t>NICE</w:t>
      </w:r>
      <w:r w:rsidR="002209E5" w:rsidRPr="006010F7">
        <w:rPr>
          <w:rFonts w:asciiTheme="majorHAnsi" w:eastAsiaTheme="majorEastAsia" w:hAnsiTheme="majorHAnsi" w:cstheme="majorBidi"/>
        </w:rPr>
        <w:t xml:space="preserve"> </w:t>
      </w:r>
      <w:r w:rsidR="00414A70" w:rsidRPr="006010F7">
        <w:rPr>
          <w:rFonts w:asciiTheme="majorHAnsi" w:eastAsiaTheme="majorEastAsia" w:hAnsiTheme="majorHAnsi" w:cstheme="majorBidi"/>
        </w:rPr>
        <w:t xml:space="preserve">Cybersecurity Workforce Framework tasks. </w:t>
      </w:r>
      <w:r w:rsidRPr="006010F7">
        <w:rPr>
          <w:rFonts w:asciiTheme="majorHAnsi" w:eastAsiaTheme="majorEastAsia" w:hAnsiTheme="majorHAnsi" w:cstheme="majorBidi"/>
        </w:rPr>
        <w:t xml:space="preserve">This integration </w:t>
      </w:r>
      <w:r w:rsidR="002209E5" w:rsidRPr="006010F7">
        <w:rPr>
          <w:rFonts w:asciiTheme="majorHAnsi" w:eastAsiaTheme="majorEastAsia" w:hAnsiTheme="majorHAnsi" w:cstheme="majorBidi"/>
        </w:rPr>
        <w:t xml:space="preserve">will continue. </w:t>
      </w:r>
    </w:p>
    <w:p w14:paraId="5534E0EF" w14:textId="19AF1484" w:rsidR="00832631" w:rsidRPr="006010F7" w:rsidRDefault="00832631" w:rsidP="006010F7">
      <w:pPr>
        <w:pStyle w:val="ListParagraph"/>
        <w:numPr>
          <w:ilvl w:val="3"/>
          <w:numId w:val="5"/>
        </w:numPr>
        <w:spacing w:before="120" w:after="120"/>
        <w:contextualSpacing w:val="0"/>
        <w:rPr>
          <w:rFonts w:asciiTheme="majorHAnsi" w:hAnsiTheme="majorHAnsi"/>
        </w:rPr>
      </w:pPr>
      <w:r w:rsidRPr="006010F7">
        <w:rPr>
          <w:rFonts w:asciiTheme="majorHAnsi" w:eastAsiaTheme="majorEastAsia" w:hAnsiTheme="majorHAnsi" w:cstheme="majorBidi"/>
        </w:rPr>
        <w:t xml:space="preserve">Near term updates include automated end state checks, </w:t>
      </w:r>
      <w:r w:rsidR="002209E5" w:rsidRPr="006010F7">
        <w:rPr>
          <w:rFonts w:asciiTheme="majorHAnsi" w:eastAsiaTheme="majorEastAsia" w:hAnsiTheme="majorHAnsi" w:cstheme="majorBidi"/>
        </w:rPr>
        <w:t>work order ticket</w:t>
      </w:r>
      <w:r w:rsidRPr="006010F7">
        <w:rPr>
          <w:rFonts w:asciiTheme="majorHAnsi" w:eastAsiaTheme="majorEastAsia" w:hAnsiTheme="majorHAnsi" w:cstheme="majorBidi"/>
        </w:rPr>
        <w:t xml:space="preserve"> system</w:t>
      </w:r>
      <w:r w:rsidR="002209E5" w:rsidRPr="006010F7">
        <w:rPr>
          <w:rFonts w:asciiTheme="majorHAnsi" w:eastAsiaTheme="majorEastAsia" w:hAnsiTheme="majorHAnsi" w:cstheme="majorBidi"/>
        </w:rPr>
        <w:t>,</w:t>
      </w:r>
      <w:r w:rsidRPr="006010F7">
        <w:rPr>
          <w:rFonts w:asciiTheme="majorHAnsi" w:eastAsiaTheme="majorEastAsia" w:hAnsiTheme="majorHAnsi" w:cstheme="majorBidi"/>
        </w:rPr>
        <w:t xml:space="preserve"> </w:t>
      </w:r>
      <w:r w:rsidR="002209E5" w:rsidRPr="006010F7">
        <w:rPr>
          <w:rFonts w:asciiTheme="majorHAnsi" w:eastAsiaTheme="majorEastAsia" w:hAnsiTheme="majorHAnsi" w:cstheme="majorBidi"/>
        </w:rPr>
        <w:t xml:space="preserve">documentation and </w:t>
      </w:r>
      <w:r w:rsidRPr="006010F7">
        <w:rPr>
          <w:rFonts w:asciiTheme="majorHAnsi" w:eastAsiaTheme="majorEastAsia" w:hAnsiTheme="majorHAnsi" w:cstheme="majorBidi"/>
        </w:rPr>
        <w:t>post challenge questions, curator challenge grading room, and on demand challenges for pod players.</w:t>
      </w:r>
      <w:r w:rsidR="00414A70" w:rsidRPr="006010F7">
        <w:rPr>
          <w:rFonts w:asciiTheme="majorHAnsi" w:eastAsiaTheme="majorEastAsia" w:hAnsiTheme="majorHAnsi" w:cstheme="majorBidi"/>
        </w:rPr>
        <w:t xml:space="preserve"> There is a content release slated for next week.</w:t>
      </w:r>
      <w:r w:rsidRPr="006010F7">
        <w:rPr>
          <w:rFonts w:asciiTheme="majorHAnsi" w:eastAsiaTheme="majorEastAsia" w:hAnsiTheme="majorHAnsi" w:cstheme="majorBidi"/>
        </w:rPr>
        <w:t xml:space="preserve"> </w:t>
      </w:r>
    </w:p>
    <w:p w14:paraId="0394466F" w14:textId="11F9E56F" w:rsidR="00832631" w:rsidRPr="006010F7" w:rsidRDefault="00832631" w:rsidP="006010F7">
      <w:pPr>
        <w:pStyle w:val="ListParagraph"/>
        <w:numPr>
          <w:ilvl w:val="3"/>
          <w:numId w:val="5"/>
        </w:numPr>
        <w:spacing w:before="120" w:after="120"/>
        <w:contextualSpacing w:val="0"/>
        <w:rPr>
          <w:rFonts w:asciiTheme="majorHAnsi" w:eastAsia="Calibri" w:hAnsiTheme="majorHAnsi" w:cs="Calibri"/>
        </w:rPr>
      </w:pPr>
      <w:r w:rsidRPr="006010F7">
        <w:rPr>
          <w:rFonts w:asciiTheme="majorHAnsi" w:eastAsiaTheme="majorEastAsia" w:hAnsiTheme="majorHAnsi" w:cstheme="majorBidi"/>
        </w:rPr>
        <w:t>Long term updates include Learning Management System (LMS) Support, mobile support, team challenge support, and curator reservation challenge selection limiting plus challenge reset</w:t>
      </w:r>
      <w:r w:rsidRPr="006010F7">
        <w:rPr>
          <w:rFonts w:asciiTheme="majorHAnsi" w:eastAsia="Calibri" w:hAnsiTheme="majorHAnsi" w:cs="Calibri"/>
        </w:rPr>
        <w:t xml:space="preserve"> limit. </w:t>
      </w:r>
    </w:p>
    <w:p w14:paraId="3DFA1EF6" w14:textId="77777777" w:rsidR="00832631" w:rsidRPr="006010F7" w:rsidRDefault="00832631" w:rsidP="009C2DB0">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lastRenderedPageBreak/>
        <w:t>Regarding the question on o</w:t>
      </w:r>
      <w:r w:rsidR="002519F0" w:rsidRPr="006010F7">
        <w:rPr>
          <w:rFonts w:asciiTheme="majorHAnsi" w:eastAsiaTheme="majorEastAsia" w:hAnsiTheme="majorHAnsi" w:cstheme="majorBidi"/>
        </w:rPr>
        <w:t xml:space="preserve">ther opportunities to engage in </w:t>
      </w:r>
      <w:r w:rsidRPr="006010F7">
        <w:rPr>
          <w:rFonts w:asciiTheme="majorHAnsi" w:eastAsiaTheme="majorEastAsia" w:hAnsiTheme="majorHAnsi" w:cstheme="majorBidi"/>
        </w:rPr>
        <w:t xml:space="preserve">High Schools, this is decided on </w:t>
      </w:r>
      <w:r w:rsidR="002519F0" w:rsidRPr="006010F7">
        <w:rPr>
          <w:rFonts w:asciiTheme="majorHAnsi" w:eastAsiaTheme="majorEastAsia" w:hAnsiTheme="majorHAnsi" w:cstheme="majorBidi"/>
        </w:rPr>
        <w:t>a case by case basis</w:t>
      </w:r>
      <w:r w:rsidRPr="006010F7">
        <w:rPr>
          <w:rFonts w:asciiTheme="majorHAnsi" w:eastAsiaTheme="majorEastAsia" w:hAnsiTheme="majorHAnsi" w:cstheme="majorBidi"/>
        </w:rPr>
        <w:t>. There is interest</w:t>
      </w:r>
      <w:r w:rsidR="002519F0" w:rsidRPr="006010F7">
        <w:rPr>
          <w:rFonts w:asciiTheme="majorHAnsi" w:eastAsiaTheme="majorEastAsia" w:hAnsiTheme="majorHAnsi" w:cstheme="majorBidi"/>
        </w:rPr>
        <w:t xml:space="preserve"> should good opportunity arise. </w:t>
      </w:r>
    </w:p>
    <w:p w14:paraId="5042184B" w14:textId="17887357" w:rsidR="51CC498A" w:rsidRPr="006010F7" w:rsidRDefault="00832631" w:rsidP="009C2DB0">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NICE Challenge is o</w:t>
      </w:r>
      <w:r w:rsidR="002519F0" w:rsidRPr="006010F7">
        <w:rPr>
          <w:rFonts w:asciiTheme="majorHAnsi" w:eastAsiaTheme="majorEastAsia" w:hAnsiTheme="majorHAnsi" w:cstheme="majorBidi"/>
        </w:rPr>
        <w:t xml:space="preserve">pen to </w:t>
      </w:r>
      <w:r w:rsidRPr="006010F7">
        <w:rPr>
          <w:rFonts w:asciiTheme="majorHAnsi" w:eastAsiaTheme="majorEastAsia" w:hAnsiTheme="majorHAnsi" w:cstheme="majorBidi"/>
        </w:rPr>
        <w:t xml:space="preserve">High Schools. </w:t>
      </w:r>
      <w:r w:rsidR="00414A70" w:rsidRPr="006010F7">
        <w:rPr>
          <w:rFonts w:asciiTheme="majorHAnsi" w:eastAsiaTheme="majorEastAsia" w:hAnsiTheme="majorHAnsi" w:cstheme="majorBidi"/>
        </w:rPr>
        <w:t xml:space="preserve">Accounts can be </w:t>
      </w:r>
      <w:r w:rsidR="002519F0" w:rsidRPr="006010F7">
        <w:rPr>
          <w:rFonts w:asciiTheme="majorHAnsi" w:eastAsiaTheme="majorEastAsia" w:hAnsiTheme="majorHAnsi" w:cstheme="majorBidi"/>
        </w:rPr>
        <w:t>request</w:t>
      </w:r>
      <w:r w:rsidR="00414A70" w:rsidRPr="006010F7">
        <w:rPr>
          <w:rFonts w:asciiTheme="majorHAnsi" w:eastAsiaTheme="majorEastAsia" w:hAnsiTheme="majorHAnsi" w:cstheme="majorBidi"/>
        </w:rPr>
        <w:t>ed</w:t>
      </w:r>
      <w:r w:rsidR="002519F0" w:rsidRPr="006010F7">
        <w:rPr>
          <w:rFonts w:asciiTheme="majorHAnsi" w:eastAsiaTheme="majorEastAsia" w:hAnsiTheme="majorHAnsi" w:cstheme="majorBidi"/>
        </w:rPr>
        <w:t xml:space="preserve"> </w:t>
      </w:r>
      <w:r w:rsidR="00414A70" w:rsidRPr="006010F7">
        <w:rPr>
          <w:rFonts w:asciiTheme="majorHAnsi" w:eastAsiaTheme="majorEastAsia" w:hAnsiTheme="majorHAnsi" w:cstheme="majorBidi"/>
        </w:rPr>
        <w:t>through our website here:</w:t>
      </w:r>
      <w:r w:rsidR="002519F0" w:rsidRPr="006010F7">
        <w:rPr>
          <w:rFonts w:asciiTheme="majorHAnsi" w:eastAsiaTheme="majorEastAsia" w:hAnsiTheme="majorHAnsi" w:cstheme="majorBidi"/>
        </w:rPr>
        <w:t xml:space="preserve"> </w:t>
      </w:r>
      <w:hyperlink r:id="rId21">
        <w:r w:rsidR="00414A70" w:rsidRPr="006010F7">
          <w:rPr>
            <w:rStyle w:val="Hyperlink"/>
            <w:rFonts w:asciiTheme="majorHAnsi" w:eastAsia="Calibri" w:hAnsiTheme="majorHAnsi" w:cs="Calibri"/>
          </w:rPr>
          <w:t>https://www.nice-challenge.com</w:t>
        </w:r>
      </w:hyperlink>
    </w:p>
    <w:p w14:paraId="1156B350" w14:textId="00C618C8" w:rsidR="002519F0" w:rsidRPr="006010F7" w:rsidRDefault="00414A70" w:rsidP="00414A70">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When asked about a s</w:t>
      </w:r>
      <w:r w:rsidR="002519F0" w:rsidRPr="006010F7">
        <w:rPr>
          <w:rFonts w:asciiTheme="majorHAnsi" w:eastAsiaTheme="majorEastAsia" w:hAnsiTheme="majorHAnsi" w:cstheme="majorBidi"/>
        </w:rPr>
        <w:t>chedule of workshops</w:t>
      </w:r>
      <w:r w:rsidRPr="006010F7">
        <w:rPr>
          <w:rFonts w:asciiTheme="majorHAnsi" w:eastAsiaTheme="majorEastAsia" w:hAnsiTheme="majorHAnsi" w:cstheme="majorBidi"/>
        </w:rPr>
        <w:t>, James stated that the f</w:t>
      </w:r>
      <w:r w:rsidR="002519F0" w:rsidRPr="006010F7">
        <w:rPr>
          <w:rFonts w:asciiTheme="majorHAnsi" w:eastAsiaTheme="majorEastAsia" w:hAnsiTheme="majorHAnsi" w:cstheme="majorBidi"/>
        </w:rPr>
        <w:t xml:space="preserve">irst </w:t>
      </w:r>
      <w:r w:rsidRPr="006010F7">
        <w:rPr>
          <w:rFonts w:asciiTheme="majorHAnsi" w:eastAsiaTheme="majorEastAsia" w:hAnsiTheme="majorHAnsi" w:cstheme="majorBidi"/>
        </w:rPr>
        <w:t xml:space="preserve">will be </w:t>
      </w:r>
      <w:r w:rsidR="002519F0" w:rsidRPr="006010F7">
        <w:rPr>
          <w:rFonts w:asciiTheme="majorHAnsi" w:eastAsiaTheme="majorEastAsia" w:hAnsiTheme="majorHAnsi" w:cstheme="majorBidi"/>
        </w:rPr>
        <w:t xml:space="preserve">through </w:t>
      </w:r>
      <w:proofErr w:type="spellStart"/>
      <w:r w:rsidRPr="006010F7">
        <w:rPr>
          <w:rFonts w:asciiTheme="majorHAnsi" w:eastAsiaTheme="majorEastAsia" w:hAnsiTheme="majorHAnsi" w:cstheme="majorBidi"/>
        </w:rPr>
        <w:t>C</w:t>
      </w:r>
      <w:r w:rsidR="002519F0" w:rsidRPr="006010F7">
        <w:rPr>
          <w:rFonts w:asciiTheme="majorHAnsi" w:eastAsiaTheme="majorEastAsia" w:hAnsiTheme="majorHAnsi" w:cstheme="majorBidi"/>
        </w:rPr>
        <w:t>yber</w:t>
      </w:r>
      <w:r w:rsidRPr="006010F7">
        <w:rPr>
          <w:rFonts w:asciiTheme="majorHAnsi" w:eastAsiaTheme="majorEastAsia" w:hAnsiTheme="majorHAnsi" w:cstheme="majorBidi"/>
        </w:rPr>
        <w:t>W</w:t>
      </w:r>
      <w:r w:rsidR="002519F0" w:rsidRPr="006010F7">
        <w:rPr>
          <w:rFonts w:asciiTheme="majorHAnsi" w:eastAsiaTheme="majorEastAsia" w:hAnsiTheme="majorHAnsi" w:cstheme="majorBidi"/>
        </w:rPr>
        <w:t>atch</w:t>
      </w:r>
      <w:proofErr w:type="spellEnd"/>
      <w:r w:rsidR="002519F0" w:rsidRPr="006010F7">
        <w:rPr>
          <w:rFonts w:asciiTheme="majorHAnsi" w:eastAsiaTheme="majorEastAsia" w:hAnsiTheme="majorHAnsi" w:cstheme="majorBidi"/>
        </w:rPr>
        <w:t xml:space="preserve"> </w:t>
      </w:r>
      <w:r w:rsidRPr="006010F7">
        <w:rPr>
          <w:rFonts w:asciiTheme="majorHAnsi" w:eastAsiaTheme="majorEastAsia" w:hAnsiTheme="majorHAnsi" w:cstheme="majorBidi"/>
        </w:rPr>
        <w:t>W</w:t>
      </w:r>
      <w:r w:rsidR="002519F0" w:rsidRPr="006010F7">
        <w:rPr>
          <w:rFonts w:asciiTheme="majorHAnsi" w:eastAsiaTheme="majorEastAsia" w:hAnsiTheme="majorHAnsi" w:cstheme="majorBidi"/>
        </w:rPr>
        <w:t xml:space="preserve">est and </w:t>
      </w:r>
      <w:r w:rsidR="003572EF" w:rsidRPr="006010F7">
        <w:rPr>
          <w:rFonts w:asciiTheme="majorHAnsi" w:eastAsiaTheme="majorEastAsia" w:hAnsiTheme="majorHAnsi" w:cstheme="majorBidi"/>
        </w:rPr>
        <w:t xml:space="preserve">are </w:t>
      </w:r>
      <w:r w:rsidR="002519F0" w:rsidRPr="006010F7">
        <w:rPr>
          <w:rFonts w:asciiTheme="majorHAnsi" w:eastAsiaTheme="majorEastAsia" w:hAnsiTheme="majorHAnsi" w:cstheme="majorBidi"/>
        </w:rPr>
        <w:t xml:space="preserve">currently polling for dates. Others are in the planning stages and dates/times will be set later. </w:t>
      </w:r>
    </w:p>
    <w:p w14:paraId="69F5933E" w14:textId="72DDD3F2" w:rsidR="009C2DB0" w:rsidRPr="006010F7" w:rsidRDefault="009C2DB0" w:rsidP="00414A70">
      <w:pPr>
        <w:pStyle w:val="ListParagraph"/>
        <w:numPr>
          <w:ilvl w:val="0"/>
          <w:numId w:val="11"/>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For more information see attached presentation.</w:t>
      </w:r>
    </w:p>
    <w:p w14:paraId="5A108D6C" w14:textId="755939AA" w:rsidR="51CC498A" w:rsidRPr="006010F7" w:rsidRDefault="2617E2BA" w:rsidP="00076AC0">
      <w:pPr>
        <w:pStyle w:val="ListParagraph"/>
        <w:numPr>
          <w:ilvl w:val="1"/>
          <w:numId w:val="5"/>
        </w:numPr>
        <w:spacing w:before="120" w:after="120"/>
        <w:contextualSpacing w:val="0"/>
        <w:rPr>
          <w:rFonts w:asciiTheme="majorHAnsi" w:eastAsia="Calibri" w:hAnsiTheme="majorHAnsi" w:cs="Calibri"/>
          <w:b/>
        </w:rPr>
      </w:pPr>
      <w:r w:rsidRPr="006010F7">
        <w:rPr>
          <w:rFonts w:asciiTheme="majorHAnsi" w:eastAsia="Calibri" w:hAnsiTheme="majorHAnsi" w:cs="Calibri"/>
          <w:b/>
        </w:rPr>
        <w:t>Presenter: Lynne Clark</w:t>
      </w:r>
      <w:r w:rsidR="00851003" w:rsidRPr="006010F7">
        <w:rPr>
          <w:rFonts w:asciiTheme="majorHAnsi" w:eastAsia="Calibri" w:hAnsiTheme="majorHAnsi" w:cs="Calibri"/>
          <w:b/>
        </w:rPr>
        <w:t xml:space="preserve"> </w:t>
      </w:r>
      <w:r w:rsidR="009C2DB0" w:rsidRPr="006010F7">
        <w:rPr>
          <w:rFonts w:asciiTheme="majorHAnsi" w:eastAsiaTheme="majorEastAsia" w:hAnsiTheme="majorHAnsi" w:cstheme="majorBidi"/>
          <w:b/>
        </w:rPr>
        <w:t xml:space="preserve">spoke about </w:t>
      </w:r>
      <w:r w:rsidRPr="006010F7">
        <w:rPr>
          <w:rFonts w:asciiTheme="majorHAnsi" w:eastAsia="Calibri" w:hAnsiTheme="majorHAnsi" w:cs="Calibri"/>
          <w:b/>
        </w:rPr>
        <w:t>CAE National Centers/Regional Centers</w:t>
      </w:r>
    </w:p>
    <w:p w14:paraId="68B31DC0" w14:textId="12E4A976" w:rsidR="009C2DB0" w:rsidRPr="006010F7" w:rsidRDefault="009C2DB0" w:rsidP="00D22B9F">
      <w:pPr>
        <w:pStyle w:val="ListParagraph"/>
        <w:numPr>
          <w:ilvl w:val="0"/>
          <w:numId w:val="12"/>
        </w:numPr>
        <w:spacing w:before="120" w:after="120"/>
        <w:contextualSpacing w:val="0"/>
        <w:rPr>
          <w:rFonts w:asciiTheme="majorHAnsi" w:eastAsia="Calibri" w:hAnsiTheme="majorHAnsi" w:cs="Calibri"/>
        </w:rPr>
      </w:pPr>
      <w:r w:rsidRPr="006010F7">
        <w:rPr>
          <w:rFonts w:asciiTheme="majorHAnsi" w:eastAsia="Calibri" w:hAnsiTheme="majorHAnsi" w:cs="Calibri"/>
        </w:rPr>
        <w:t>The current belief is to concentrate time on things</w:t>
      </w:r>
      <w:r w:rsidR="00D22B9F" w:rsidRPr="006010F7">
        <w:rPr>
          <w:rFonts w:asciiTheme="majorHAnsi" w:eastAsia="Calibri" w:hAnsiTheme="majorHAnsi" w:cs="Calibri"/>
        </w:rPr>
        <w:t xml:space="preserve"> </w:t>
      </w:r>
      <w:r w:rsidRPr="006010F7">
        <w:rPr>
          <w:rFonts w:asciiTheme="majorHAnsi" w:eastAsia="Calibri" w:hAnsiTheme="majorHAnsi" w:cs="Calibri"/>
        </w:rPr>
        <w:t xml:space="preserve">that are good for the program to evolve criteria and secure funding. There is current funding to setup six regions, partially based on geography and the number of schools, </w:t>
      </w:r>
      <w:r w:rsidR="00D22B9F" w:rsidRPr="006010F7">
        <w:rPr>
          <w:rFonts w:asciiTheme="majorHAnsi" w:eastAsia="Calibri" w:hAnsiTheme="majorHAnsi" w:cs="Calibri"/>
        </w:rPr>
        <w:t>t</w:t>
      </w:r>
      <w:r w:rsidRPr="006010F7">
        <w:rPr>
          <w:rFonts w:asciiTheme="majorHAnsi" w:eastAsia="Calibri" w:hAnsiTheme="majorHAnsi" w:cs="Calibri"/>
        </w:rPr>
        <w:t xml:space="preserve">he heat map (see attached presentation) reflects the concentration of schools. </w:t>
      </w:r>
      <w:r w:rsidR="00D9112D" w:rsidRPr="006010F7">
        <w:rPr>
          <w:rFonts w:asciiTheme="majorHAnsi" w:eastAsia="Calibri" w:hAnsiTheme="majorHAnsi" w:cs="Calibri"/>
        </w:rPr>
        <w:t>In process of engaging those schools already designated.</w:t>
      </w:r>
    </w:p>
    <w:p w14:paraId="73E9E141" w14:textId="77777777" w:rsidR="00D9112D" w:rsidRPr="006010F7" w:rsidRDefault="002519F0" w:rsidP="00D22B9F">
      <w:pPr>
        <w:pStyle w:val="ListParagraph"/>
        <w:numPr>
          <w:ilvl w:val="0"/>
          <w:numId w:val="12"/>
        </w:numPr>
        <w:spacing w:before="120" w:after="120"/>
        <w:contextualSpacing w:val="0"/>
        <w:rPr>
          <w:rFonts w:asciiTheme="majorHAnsi" w:eastAsia="Calibri" w:hAnsiTheme="majorHAnsi" w:cs="Calibri"/>
        </w:rPr>
      </w:pPr>
      <w:r w:rsidRPr="006010F7">
        <w:rPr>
          <w:rFonts w:asciiTheme="majorHAnsi" w:eastAsia="Calibri" w:hAnsiTheme="majorHAnsi" w:cs="Calibri"/>
        </w:rPr>
        <w:t xml:space="preserve">Red stars are hub </w:t>
      </w:r>
      <w:r w:rsidR="00D9112D" w:rsidRPr="006010F7">
        <w:rPr>
          <w:rFonts w:asciiTheme="majorHAnsi" w:hAnsiTheme="majorHAnsi"/>
        </w:rPr>
        <w:t>CAE Regional Resource Centers</w:t>
      </w:r>
      <w:r w:rsidR="00D9112D" w:rsidRPr="006010F7">
        <w:rPr>
          <w:rFonts w:asciiTheme="majorHAnsi" w:eastAsia="Calibri" w:hAnsiTheme="majorHAnsi" w:cs="Calibri"/>
        </w:rPr>
        <w:t xml:space="preserve"> (</w:t>
      </w:r>
      <w:r w:rsidRPr="006010F7">
        <w:rPr>
          <w:rFonts w:asciiTheme="majorHAnsi" w:eastAsia="Calibri" w:hAnsiTheme="majorHAnsi" w:cs="Calibri"/>
        </w:rPr>
        <w:t>CRRCs</w:t>
      </w:r>
      <w:r w:rsidR="00D9112D" w:rsidRPr="006010F7">
        <w:rPr>
          <w:rFonts w:asciiTheme="majorHAnsi" w:eastAsia="Calibri" w:hAnsiTheme="majorHAnsi" w:cs="Calibri"/>
        </w:rPr>
        <w:t>). There is an attempt to</w:t>
      </w:r>
      <w:r w:rsidRPr="006010F7">
        <w:rPr>
          <w:rFonts w:asciiTheme="majorHAnsi" w:eastAsia="Calibri" w:hAnsiTheme="majorHAnsi" w:cs="Calibri"/>
        </w:rPr>
        <w:t xml:space="preserve"> try to organize more collaboration to begin to identify </w:t>
      </w:r>
      <w:r w:rsidR="00CA6075" w:rsidRPr="006010F7">
        <w:rPr>
          <w:rFonts w:asciiTheme="majorHAnsi" w:eastAsia="Calibri" w:hAnsiTheme="majorHAnsi" w:cs="Calibri"/>
        </w:rPr>
        <w:t>different</w:t>
      </w:r>
      <w:r w:rsidRPr="006010F7">
        <w:rPr>
          <w:rFonts w:asciiTheme="majorHAnsi" w:eastAsia="Calibri" w:hAnsiTheme="majorHAnsi" w:cs="Calibri"/>
        </w:rPr>
        <w:t xml:space="preserve"> needs. </w:t>
      </w:r>
    </w:p>
    <w:p w14:paraId="49E4A6A3" w14:textId="77777777" w:rsidR="00D9112D" w:rsidRPr="006010F7" w:rsidRDefault="00D9112D" w:rsidP="00D22B9F">
      <w:pPr>
        <w:pStyle w:val="ListParagraph"/>
        <w:numPr>
          <w:ilvl w:val="0"/>
          <w:numId w:val="12"/>
        </w:numPr>
        <w:spacing w:before="120" w:after="120"/>
        <w:contextualSpacing w:val="0"/>
        <w:rPr>
          <w:rFonts w:asciiTheme="majorHAnsi" w:eastAsia="Calibri" w:hAnsiTheme="majorHAnsi" w:cs="Calibri"/>
        </w:rPr>
      </w:pPr>
      <w:r w:rsidRPr="006010F7">
        <w:rPr>
          <w:rFonts w:asciiTheme="majorHAnsi" w:eastAsia="Calibri" w:hAnsiTheme="majorHAnsi" w:cs="Calibri"/>
        </w:rPr>
        <w:t>There is an on-going effort w</w:t>
      </w:r>
      <w:r w:rsidR="002519F0" w:rsidRPr="006010F7">
        <w:rPr>
          <w:rFonts w:asciiTheme="majorHAnsi" w:eastAsia="Calibri" w:hAnsiTheme="majorHAnsi" w:cs="Calibri"/>
        </w:rPr>
        <w:t>orking with prof</w:t>
      </w:r>
      <w:r w:rsidR="00CA6075" w:rsidRPr="006010F7">
        <w:rPr>
          <w:rFonts w:asciiTheme="majorHAnsi" w:eastAsia="Calibri" w:hAnsiTheme="majorHAnsi" w:cs="Calibri"/>
        </w:rPr>
        <w:t>essional</w:t>
      </w:r>
      <w:r w:rsidR="002519F0" w:rsidRPr="006010F7">
        <w:rPr>
          <w:rFonts w:asciiTheme="majorHAnsi" w:eastAsia="Calibri" w:hAnsiTheme="majorHAnsi" w:cs="Calibri"/>
        </w:rPr>
        <w:t xml:space="preserve"> dev</w:t>
      </w:r>
      <w:r w:rsidR="00CA6075" w:rsidRPr="006010F7">
        <w:rPr>
          <w:rFonts w:asciiTheme="majorHAnsi" w:eastAsia="Calibri" w:hAnsiTheme="majorHAnsi" w:cs="Calibri"/>
        </w:rPr>
        <w:t>elopment</w:t>
      </w:r>
      <w:r w:rsidR="002519F0" w:rsidRPr="006010F7">
        <w:rPr>
          <w:rFonts w:asciiTheme="majorHAnsi" w:eastAsia="Calibri" w:hAnsiTheme="majorHAnsi" w:cs="Calibri"/>
        </w:rPr>
        <w:t xml:space="preserve"> to address the educator shortage</w:t>
      </w:r>
      <w:r w:rsidRPr="006010F7">
        <w:rPr>
          <w:rFonts w:asciiTheme="majorHAnsi" w:eastAsia="Calibri" w:hAnsiTheme="majorHAnsi" w:cs="Calibri"/>
        </w:rPr>
        <w:t xml:space="preserve"> and o</w:t>
      </w:r>
      <w:r w:rsidR="002519F0" w:rsidRPr="006010F7">
        <w:rPr>
          <w:rFonts w:asciiTheme="majorHAnsi" w:eastAsia="Calibri" w:hAnsiTheme="majorHAnsi" w:cs="Calibri"/>
        </w:rPr>
        <w:t xml:space="preserve">ffering help to schools who want to come into the designation. </w:t>
      </w:r>
    </w:p>
    <w:p w14:paraId="2AFBE7F4" w14:textId="77777777" w:rsidR="00D9112D" w:rsidRPr="006010F7" w:rsidRDefault="002519F0" w:rsidP="00D22B9F">
      <w:pPr>
        <w:pStyle w:val="ListParagraph"/>
        <w:numPr>
          <w:ilvl w:val="0"/>
          <w:numId w:val="12"/>
        </w:numPr>
        <w:spacing w:before="120" w:after="120"/>
        <w:contextualSpacing w:val="0"/>
        <w:rPr>
          <w:rFonts w:asciiTheme="majorHAnsi" w:eastAsia="Calibri" w:hAnsiTheme="majorHAnsi" w:cs="Calibri"/>
        </w:rPr>
      </w:pPr>
      <w:r w:rsidRPr="006010F7">
        <w:rPr>
          <w:rFonts w:asciiTheme="majorHAnsi" w:eastAsia="Calibri" w:hAnsiTheme="majorHAnsi" w:cs="Calibri"/>
        </w:rPr>
        <w:t>Other</w:t>
      </w:r>
      <w:r w:rsidR="00D9112D" w:rsidRPr="006010F7">
        <w:rPr>
          <w:rFonts w:asciiTheme="majorHAnsi" w:eastAsia="Calibri" w:hAnsiTheme="majorHAnsi" w:cs="Calibri"/>
        </w:rPr>
        <w:t>s</w:t>
      </w:r>
      <w:r w:rsidRPr="006010F7">
        <w:rPr>
          <w:rFonts w:asciiTheme="majorHAnsi" w:eastAsia="Calibri" w:hAnsiTheme="majorHAnsi" w:cs="Calibri"/>
        </w:rPr>
        <w:t xml:space="preserve"> that are identified have national responsibility such at Whatcom </w:t>
      </w:r>
      <w:r w:rsidR="00D9112D" w:rsidRPr="006010F7">
        <w:rPr>
          <w:rFonts w:asciiTheme="majorHAnsi" w:eastAsia="Calibri" w:hAnsiTheme="majorHAnsi" w:cs="Calibri"/>
        </w:rPr>
        <w:t>Community College who are</w:t>
      </w:r>
      <w:r w:rsidRPr="006010F7">
        <w:rPr>
          <w:rFonts w:asciiTheme="majorHAnsi" w:eastAsia="Calibri" w:hAnsiTheme="majorHAnsi" w:cs="Calibri"/>
        </w:rPr>
        <w:t xml:space="preserve"> </w:t>
      </w:r>
      <w:r w:rsidR="00CA6075" w:rsidRPr="006010F7">
        <w:rPr>
          <w:rFonts w:asciiTheme="majorHAnsi" w:eastAsia="Calibri" w:hAnsiTheme="majorHAnsi" w:cs="Calibri"/>
        </w:rPr>
        <w:t>managing</w:t>
      </w:r>
      <w:r w:rsidRPr="006010F7">
        <w:rPr>
          <w:rFonts w:asciiTheme="majorHAnsi" w:eastAsia="Calibri" w:hAnsiTheme="majorHAnsi" w:cs="Calibri"/>
        </w:rPr>
        <w:t xml:space="preserve"> a team of mentors who understand the criteria and will work to </w:t>
      </w:r>
      <w:r w:rsidR="00CA6075" w:rsidRPr="006010F7">
        <w:rPr>
          <w:rFonts w:asciiTheme="majorHAnsi" w:eastAsia="Calibri" w:hAnsiTheme="majorHAnsi" w:cs="Calibri"/>
        </w:rPr>
        <w:t>assist</w:t>
      </w:r>
      <w:r w:rsidRPr="006010F7">
        <w:rPr>
          <w:rFonts w:asciiTheme="majorHAnsi" w:eastAsia="Calibri" w:hAnsiTheme="majorHAnsi" w:cs="Calibri"/>
        </w:rPr>
        <w:t xml:space="preserve"> with the application process. </w:t>
      </w:r>
    </w:p>
    <w:p w14:paraId="451C6CB5" w14:textId="1CFE58A1" w:rsidR="002519F0" w:rsidRPr="006010F7" w:rsidRDefault="00D9112D" w:rsidP="00D22B9F">
      <w:pPr>
        <w:pStyle w:val="ListParagraph"/>
        <w:numPr>
          <w:ilvl w:val="0"/>
          <w:numId w:val="12"/>
        </w:numPr>
        <w:spacing w:before="120" w:after="120"/>
        <w:contextualSpacing w:val="0"/>
        <w:rPr>
          <w:rFonts w:asciiTheme="majorHAnsi" w:eastAsiaTheme="majorEastAsia" w:hAnsiTheme="majorHAnsi" w:cstheme="majorBidi"/>
        </w:rPr>
      </w:pPr>
      <w:r w:rsidRPr="006010F7">
        <w:rPr>
          <w:rFonts w:asciiTheme="majorHAnsi" w:eastAsia="Calibri" w:hAnsiTheme="majorHAnsi" w:cs="Calibri"/>
        </w:rPr>
        <w:t>This program has increased t</w:t>
      </w:r>
      <w:r w:rsidR="002519F0" w:rsidRPr="006010F7">
        <w:rPr>
          <w:rFonts w:asciiTheme="majorHAnsi" w:eastAsiaTheme="majorEastAsia" w:hAnsiTheme="majorHAnsi" w:cstheme="majorBidi"/>
        </w:rPr>
        <w:t>he success rate.</w:t>
      </w:r>
    </w:p>
    <w:p w14:paraId="61BBFF21" w14:textId="60559E73" w:rsidR="002519F0" w:rsidRPr="006010F7" w:rsidRDefault="002519F0" w:rsidP="00D22B9F">
      <w:pPr>
        <w:pStyle w:val="ListParagraph"/>
        <w:numPr>
          <w:ilvl w:val="0"/>
          <w:numId w:val="12"/>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This </w:t>
      </w:r>
      <w:r w:rsidR="00D22B9F" w:rsidRPr="006010F7">
        <w:rPr>
          <w:rFonts w:asciiTheme="majorHAnsi" w:eastAsiaTheme="majorEastAsia" w:hAnsiTheme="majorHAnsi" w:cstheme="majorBidi"/>
        </w:rPr>
        <w:t>program is</w:t>
      </w:r>
      <w:r w:rsidRPr="006010F7">
        <w:rPr>
          <w:rFonts w:asciiTheme="majorHAnsi" w:eastAsiaTheme="majorEastAsia" w:hAnsiTheme="majorHAnsi" w:cstheme="majorBidi"/>
        </w:rPr>
        <w:t xml:space="preserve"> putting resources out into the community and work</w:t>
      </w:r>
      <w:r w:rsidR="00D22B9F" w:rsidRPr="006010F7">
        <w:rPr>
          <w:rFonts w:asciiTheme="majorHAnsi" w:eastAsiaTheme="majorEastAsia" w:hAnsiTheme="majorHAnsi" w:cstheme="majorBidi"/>
        </w:rPr>
        <w:t>ing</w:t>
      </w:r>
      <w:r w:rsidRPr="006010F7">
        <w:rPr>
          <w:rFonts w:asciiTheme="majorHAnsi" w:eastAsiaTheme="majorEastAsia" w:hAnsiTheme="majorHAnsi" w:cstheme="majorBidi"/>
        </w:rPr>
        <w:t xml:space="preserve"> with </w:t>
      </w:r>
      <w:r w:rsidR="00CA6075" w:rsidRPr="006010F7">
        <w:rPr>
          <w:rFonts w:asciiTheme="majorHAnsi" w:eastAsiaTheme="majorEastAsia" w:hAnsiTheme="majorHAnsi" w:cstheme="majorBidi"/>
        </w:rPr>
        <w:t>schools</w:t>
      </w:r>
      <w:r w:rsidRPr="006010F7">
        <w:rPr>
          <w:rFonts w:asciiTheme="majorHAnsi" w:eastAsiaTheme="majorEastAsia" w:hAnsiTheme="majorHAnsi" w:cstheme="majorBidi"/>
        </w:rPr>
        <w:t xml:space="preserve"> that want to become part of the program. These are all community</w:t>
      </w:r>
      <w:r w:rsidR="00D22B9F" w:rsidRPr="006010F7">
        <w:rPr>
          <w:rFonts w:asciiTheme="majorHAnsi" w:eastAsiaTheme="majorEastAsia" w:hAnsiTheme="majorHAnsi" w:cstheme="majorBidi"/>
        </w:rPr>
        <w:t xml:space="preserve"> colleges, four year,</w:t>
      </w:r>
      <w:r w:rsidRPr="006010F7">
        <w:rPr>
          <w:rFonts w:asciiTheme="majorHAnsi" w:eastAsiaTheme="majorEastAsia" w:hAnsiTheme="majorHAnsi" w:cstheme="majorBidi"/>
        </w:rPr>
        <w:t xml:space="preserve"> and grad</w:t>
      </w:r>
      <w:r w:rsidR="00D22B9F" w:rsidRPr="006010F7">
        <w:rPr>
          <w:rFonts w:asciiTheme="majorHAnsi" w:eastAsiaTheme="majorEastAsia" w:hAnsiTheme="majorHAnsi" w:cstheme="majorBidi"/>
        </w:rPr>
        <w:t>uate</w:t>
      </w:r>
      <w:r w:rsidRPr="006010F7">
        <w:rPr>
          <w:rFonts w:asciiTheme="majorHAnsi" w:eastAsiaTheme="majorEastAsia" w:hAnsiTheme="majorHAnsi" w:cstheme="majorBidi"/>
        </w:rPr>
        <w:t xml:space="preserve"> school colleges.</w:t>
      </w:r>
    </w:p>
    <w:p w14:paraId="60836B94" w14:textId="7A428506" w:rsidR="002519F0" w:rsidRPr="006010F7" w:rsidRDefault="002519F0" w:rsidP="00D22B9F">
      <w:pPr>
        <w:pStyle w:val="ListParagraph"/>
        <w:numPr>
          <w:ilvl w:val="0"/>
          <w:numId w:val="12"/>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Most regional hubs are helping with </w:t>
      </w:r>
      <w:r w:rsidR="00D22B9F" w:rsidRPr="006010F7">
        <w:rPr>
          <w:rFonts w:asciiTheme="majorHAnsi" w:eastAsiaTheme="majorEastAsia" w:hAnsiTheme="majorHAnsi" w:cstheme="majorBidi"/>
        </w:rPr>
        <w:t>administration activities</w:t>
      </w:r>
      <w:r w:rsidRPr="006010F7">
        <w:rPr>
          <w:rFonts w:asciiTheme="majorHAnsi" w:eastAsiaTheme="majorEastAsia" w:hAnsiTheme="majorHAnsi" w:cstheme="majorBidi"/>
        </w:rPr>
        <w:t xml:space="preserve"> and </w:t>
      </w:r>
      <w:r w:rsidR="00D22B9F" w:rsidRPr="006010F7">
        <w:rPr>
          <w:rFonts w:asciiTheme="majorHAnsi" w:eastAsiaTheme="majorEastAsia" w:hAnsiTheme="majorHAnsi" w:cstheme="majorBidi"/>
        </w:rPr>
        <w:t>are typically two</w:t>
      </w:r>
      <w:r w:rsidRPr="006010F7">
        <w:rPr>
          <w:rFonts w:asciiTheme="majorHAnsi" w:eastAsiaTheme="majorEastAsia" w:hAnsiTheme="majorHAnsi" w:cstheme="majorBidi"/>
        </w:rPr>
        <w:t xml:space="preserve"> year colleges. </w:t>
      </w:r>
      <w:r w:rsidR="00D22B9F" w:rsidRPr="006010F7">
        <w:rPr>
          <w:rFonts w:asciiTheme="majorHAnsi" w:eastAsiaTheme="majorEastAsia" w:hAnsiTheme="majorHAnsi" w:cstheme="majorBidi"/>
        </w:rPr>
        <w:t xml:space="preserve">Four year </w:t>
      </w:r>
      <w:r w:rsidRPr="006010F7">
        <w:rPr>
          <w:rFonts w:asciiTheme="majorHAnsi" w:eastAsiaTheme="majorEastAsia" w:hAnsiTheme="majorHAnsi" w:cstheme="majorBidi"/>
        </w:rPr>
        <w:t>or more</w:t>
      </w:r>
      <w:r w:rsidR="00D22B9F" w:rsidRPr="006010F7">
        <w:rPr>
          <w:rFonts w:asciiTheme="majorHAnsi" w:eastAsiaTheme="majorEastAsia" w:hAnsiTheme="majorHAnsi" w:cstheme="majorBidi"/>
        </w:rPr>
        <w:t xml:space="preserve"> are</w:t>
      </w:r>
      <w:r w:rsidRPr="006010F7">
        <w:rPr>
          <w:rFonts w:asciiTheme="majorHAnsi" w:eastAsiaTheme="majorEastAsia" w:hAnsiTheme="majorHAnsi" w:cstheme="majorBidi"/>
        </w:rPr>
        <w:t xml:space="preserve"> available </w:t>
      </w:r>
      <w:r w:rsidR="00D22B9F" w:rsidRPr="006010F7">
        <w:rPr>
          <w:rFonts w:asciiTheme="majorHAnsi" w:eastAsiaTheme="majorEastAsia" w:hAnsiTheme="majorHAnsi" w:cstheme="majorBidi"/>
        </w:rPr>
        <w:t>for</w:t>
      </w:r>
      <w:r w:rsidRPr="006010F7">
        <w:rPr>
          <w:rFonts w:asciiTheme="majorHAnsi" w:eastAsiaTheme="majorEastAsia" w:hAnsiTheme="majorHAnsi" w:cstheme="majorBidi"/>
        </w:rPr>
        <w:t xml:space="preserve"> assistance. </w:t>
      </w:r>
      <w:r w:rsidR="00D22B9F" w:rsidRPr="006010F7">
        <w:rPr>
          <w:rFonts w:asciiTheme="majorHAnsi" w:eastAsiaTheme="majorEastAsia" w:hAnsiTheme="majorHAnsi" w:cstheme="majorBidi"/>
        </w:rPr>
        <w:t>Schools are w</w:t>
      </w:r>
      <w:r w:rsidRPr="006010F7">
        <w:rPr>
          <w:rFonts w:asciiTheme="majorHAnsi" w:eastAsiaTheme="majorEastAsia" w:hAnsiTheme="majorHAnsi" w:cstheme="majorBidi"/>
        </w:rPr>
        <w:t xml:space="preserve">orking within their regions. </w:t>
      </w:r>
    </w:p>
    <w:p w14:paraId="1732C0BB" w14:textId="6028F43A" w:rsidR="00CB26C9" w:rsidRPr="006010F7" w:rsidRDefault="00CB26C9" w:rsidP="00D22B9F">
      <w:pPr>
        <w:pStyle w:val="ListParagraph"/>
        <w:numPr>
          <w:ilvl w:val="0"/>
          <w:numId w:val="12"/>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Several are involved in K</w:t>
      </w:r>
      <w:r w:rsidR="00D22B9F" w:rsidRPr="006010F7">
        <w:rPr>
          <w:rFonts w:asciiTheme="majorHAnsi" w:eastAsiaTheme="majorEastAsia" w:hAnsiTheme="majorHAnsi" w:cstheme="majorBidi"/>
        </w:rPr>
        <w:t>-</w:t>
      </w:r>
      <w:r w:rsidRPr="006010F7">
        <w:rPr>
          <w:rFonts w:asciiTheme="majorHAnsi" w:eastAsiaTheme="majorEastAsia" w:hAnsiTheme="majorHAnsi" w:cstheme="majorBidi"/>
        </w:rPr>
        <w:t>12 and are working on pipelines</w:t>
      </w:r>
      <w:r w:rsidR="00D22B9F" w:rsidRPr="006010F7">
        <w:rPr>
          <w:rFonts w:asciiTheme="majorHAnsi" w:eastAsiaTheme="majorEastAsia" w:hAnsiTheme="majorHAnsi" w:cstheme="majorBidi"/>
        </w:rPr>
        <w:t xml:space="preserve">. </w:t>
      </w:r>
    </w:p>
    <w:p w14:paraId="1E2E33A2" w14:textId="799B36BA" w:rsidR="00D22B9F" w:rsidRPr="006010F7" w:rsidRDefault="00D22B9F" w:rsidP="00080E66">
      <w:pPr>
        <w:pStyle w:val="ListParagraph"/>
        <w:numPr>
          <w:ilvl w:val="0"/>
          <w:numId w:val="12"/>
        </w:numPr>
        <w:spacing w:before="120" w:after="120"/>
        <w:contextualSpacing w:val="0"/>
        <w:rPr>
          <w:rFonts w:asciiTheme="majorHAnsi" w:eastAsia="Calibri" w:hAnsiTheme="majorHAnsi" w:cs="Calibri"/>
          <w:color w:val="0000FF"/>
        </w:rPr>
      </w:pPr>
      <w:r w:rsidRPr="006010F7">
        <w:rPr>
          <w:rFonts w:asciiTheme="majorHAnsi" w:eastAsiaTheme="majorEastAsia" w:hAnsiTheme="majorHAnsi" w:cstheme="majorBidi"/>
        </w:rPr>
        <w:lastRenderedPageBreak/>
        <w:t xml:space="preserve">See attached presentation and find out more here: </w:t>
      </w:r>
      <w:hyperlink r:id="rId22">
        <w:r w:rsidRPr="006010F7">
          <w:rPr>
            <w:rStyle w:val="Hyperlink"/>
            <w:rFonts w:asciiTheme="majorHAnsi" w:eastAsia="Calibri" w:hAnsiTheme="majorHAnsi" w:cs="Calibri"/>
          </w:rPr>
          <w:t>https://www.caecommunity.org/news/announcing-14-new-cae-cyber-defense-resource-centers</w:t>
        </w:r>
      </w:hyperlink>
      <w:r w:rsidRPr="006010F7">
        <w:rPr>
          <w:rFonts w:asciiTheme="majorHAnsi" w:eastAsiaTheme="majorEastAsia" w:hAnsiTheme="majorHAnsi" w:cstheme="majorBidi"/>
        </w:rPr>
        <w:t xml:space="preserve"> </w:t>
      </w:r>
    </w:p>
    <w:p w14:paraId="5F3B0E03" w14:textId="77777777" w:rsidR="0003653A" w:rsidRPr="006010F7" w:rsidRDefault="2617E2BA">
      <w:pPr>
        <w:pStyle w:val="ListParagraph"/>
        <w:numPr>
          <w:ilvl w:val="0"/>
          <w:numId w:val="5"/>
        </w:numPr>
        <w:spacing w:before="120" w:after="120"/>
        <w:contextualSpacing w:val="0"/>
        <w:rPr>
          <w:rFonts w:asciiTheme="majorHAnsi" w:eastAsiaTheme="majorEastAsia" w:hAnsiTheme="majorHAnsi" w:cstheme="majorBidi"/>
          <w:b/>
        </w:rPr>
      </w:pPr>
      <w:r w:rsidRPr="006010F7">
        <w:rPr>
          <w:rFonts w:asciiTheme="majorHAnsi" w:eastAsiaTheme="majorEastAsia" w:hAnsiTheme="majorHAnsi" w:cstheme="majorBidi"/>
          <w:b/>
        </w:rPr>
        <w:t>Summary of Action Items</w:t>
      </w:r>
    </w:p>
    <w:p w14:paraId="1C16EF4F" w14:textId="2528BC40" w:rsidR="0003653A" w:rsidRPr="006010F7" w:rsidRDefault="0003653A" w:rsidP="00080E66">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Meeting minutes and presentations will be shared with the group once available. </w:t>
      </w:r>
    </w:p>
    <w:p w14:paraId="36E75948" w14:textId="064424FA" w:rsidR="0003653A" w:rsidRPr="006010F7" w:rsidRDefault="0003653A" w:rsidP="00080E66">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NICE Conference call for proposals deadline is May 31, 2017.</w:t>
      </w:r>
    </w:p>
    <w:p w14:paraId="3B68516C" w14:textId="3E463740" w:rsidR="00E924DD" w:rsidRPr="006010F7" w:rsidRDefault="0003653A">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The K-12 Conference call for proposals deadline is May 31, 2017.</w:t>
      </w:r>
    </w:p>
    <w:p w14:paraId="5F640908" w14:textId="6E1BC363" w:rsidR="0003653A" w:rsidRPr="006010F7" w:rsidRDefault="0003653A">
      <w:pPr>
        <w:pStyle w:val="ListParagraph"/>
        <w:numPr>
          <w:ilvl w:val="1"/>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rPr>
        <w:t xml:space="preserve">As a reminder, the Program Office is always looking for topics, help, ideas, and suggestions on the standing items portion of the agenda each month. Contact the Program Office with recommendations. </w:t>
      </w:r>
      <w:hyperlink r:id="rId23" w:history="1">
        <w:r w:rsidRPr="006010F7">
          <w:rPr>
            <w:rStyle w:val="Hyperlink"/>
            <w:rFonts w:asciiTheme="majorHAnsi" w:hAnsiTheme="majorHAnsi"/>
            <w:sz w:val="22"/>
            <w:szCs w:val="22"/>
          </w:rPr>
          <w:t>nist.nice@nist.gov</w:t>
        </w:r>
      </w:hyperlink>
    </w:p>
    <w:p w14:paraId="3B68517D" w14:textId="54F60A09" w:rsidR="003E6329" w:rsidRPr="006010F7" w:rsidRDefault="2617E2BA" w:rsidP="2617E2BA">
      <w:pPr>
        <w:pStyle w:val="ListParagraph"/>
        <w:numPr>
          <w:ilvl w:val="0"/>
          <w:numId w:val="5"/>
        </w:numPr>
        <w:spacing w:before="120" w:after="120"/>
        <w:contextualSpacing w:val="0"/>
        <w:rPr>
          <w:rFonts w:asciiTheme="majorHAnsi" w:eastAsiaTheme="majorEastAsia" w:hAnsiTheme="majorHAnsi" w:cstheme="majorBidi"/>
        </w:rPr>
      </w:pPr>
      <w:r w:rsidRPr="006010F7">
        <w:rPr>
          <w:rFonts w:asciiTheme="majorHAnsi" w:eastAsiaTheme="majorEastAsia" w:hAnsiTheme="majorHAnsi" w:cstheme="majorBidi"/>
          <w:b/>
        </w:rPr>
        <w:t>Next Meeting Reminder</w:t>
      </w:r>
      <w:r w:rsidR="00A6208B" w:rsidRPr="006010F7">
        <w:rPr>
          <w:rFonts w:asciiTheme="majorHAnsi" w:eastAsiaTheme="majorEastAsia" w:hAnsiTheme="majorHAnsi" w:cstheme="majorBidi"/>
        </w:rPr>
        <w:t xml:space="preserve"> </w:t>
      </w:r>
    </w:p>
    <w:p w14:paraId="21E5E269" w14:textId="4B64D4FE" w:rsidR="00BC7CAC" w:rsidRPr="006010F7" w:rsidRDefault="00A6208B" w:rsidP="2617E2BA">
      <w:pPr>
        <w:pStyle w:val="ListParagraph"/>
        <w:numPr>
          <w:ilvl w:val="0"/>
          <w:numId w:val="10"/>
        </w:numPr>
        <w:spacing w:before="120" w:after="120"/>
        <w:rPr>
          <w:rFonts w:asciiTheme="majorHAnsi" w:eastAsiaTheme="majorEastAsia" w:hAnsiTheme="majorHAnsi" w:cstheme="majorBidi"/>
        </w:rPr>
      </w:pPr>
      <w:r w:rsidRPr="006010F7">
        <w:rPr>
          <w:rFonts w:asciiTheme="majorHAnsi" w:eastAsiaTheme="majorEastAsia" w:hAnsiTheme="majorHAnsi" w:cstheme="majorBidi"/>
        </w:rPr>
        <w:t xml:space="preserve">The NICEWG will meet on </w:t>
      </w:r>
      <w:r w:rsidR="00281768" w:rsidRPr="006010F7">
        <w:rPr>
          <w:rFonts w:asciiTheme="majorHAnsi" w:eastAsiaTheme="majorEastAsia" w:hAnsiTheme="majorHAnsi" w:cstheme="majorBidi"/>
        </w:rPr>
        <w:t>May 24, 2017</w:t>
      </w:r>
    </w:p>
    <w:p w14:paraId="154D7217" w14:textId="7372CE69" w:rsidR="00CB26C9" w:rsidRPr="006010F7" w:rsidRDefault="00CB26C9" w:rsidP="00CB26C9">
      <w:pPr>
        <w:spacing w:before="120" w:after="120"/>
        <w:rPr>
          <w:rFonts w:asciiTheme="majorHAnsi" w:eastAsiaTheme="majorEastAsia" w:hAnsiTheme="majorHAnsi" w:cstheme="majorBidi"/>
        </w:rPr>
      </w:pPr>
    </w:p>
    <w:sectPr w:rsidR="00CB26C9" w:rsidRPr="006010F7"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52B44"/>
    <w:multiLevelType w:val="hybridMultilevel"/>
    <w:tmpl w:val="3460B576"/>
    <w:lvl w:ilvl="0" w:tplc="A3A8FC30">
      <w:start w:val="1"/>
      <w:numFmt w:val="bullet"/>
      <w:lvlText w:val=""/>
      <w:lvlJc w:val="left"/>
      <w:pPr>
        <w:ind w:left="324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E4088C"/>
    <w:multiLevelType w:val="hybridMultilevel"/>
    <w:tmpl w:val="14A21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D60CA"/>
    <w:multiLevelType w:val="hybridMultilevel"/>
    <w:tmpl w:val="072EEBF6"/>
    <w:lvl w:ilvl="0" w:tplc="FFFFFFFF">
      <w:start w:val="1"/>
      <w:numFmt w:val="upperRoman"/>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F4331"/>
    <w:multiLevelType w:val="hybridMultilevel"/>
    <w:tmpl w:val="2E7EE1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977A9"/>
    <w:multiLevelType w:val="hybridMultilevel"/>
    <w:tmpl w:val="E612FF80"/>
    <w:lvl w:ilvl="0" w:tplc="A3A8FC30">
      <w:start w:val="1"/>
      <w:numFmt w:val="bullet"/>
      <w:lvlText w:val=""/>
      <w:lvlJc w:val="left"/>
      <w:pPr>
        <w:ind w:left="324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28E6587"/>
    <w:multiLevelType w:val="hybridMultilevel"/>
    <w:tmpl w:val="3A8441DA"/>
    <w:lvl w:ilvl="0" w:tplc="A3A8FC3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241BD"/>
    <w:multiLevelType w:val="hybridMultilevel"/>
    <w:tmpl w:val="7E5C28EE"/>
    <w:lvl w:ilvl="0" w:tplc="A3A8FC30">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1"/>
  </w:num>
  <w:num w:numId="3">
    <w:abstractNumId w:val="1"/>
  </w:num>
  <w:num w:numId="4">
    <w:abstractNumId w:val="10"/>
  </w:num>
  <w:num w:numId="5">
    <w:abstractNumId w:val="4"/>
  </w:num>
  <w:num w:numId="6">
    <w:abstractNumId w:val="13"/>
  </w:num>
  <w:num w:numId="7">
    <w:abstractNumId w:val="14"/>
  </w:num>
  <w:num w:numId="8">
    <w:abstractNumId w:val="0"/>
  </w:num>
  <w:num w:numId="9">
    <w:abstractNumId w:val="7"/>
  </w:num>
  <w:num w:numId="10">
    <w:abstractNumId w:val="3"/>
  </w:num>
  <w:num w:numId="11">
    <w:abstractNumId w:val="5"/>
  </w:num>
  <w:num w:numId="12">
    <w:abstractNumId w:val="9"/>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03277"/>
    <w:rsid w:val="00026C7C"/>
    <w:rsid w:val="0003281B"/>
    <w:rsid w:val="0003653A"/>
    <w:rsid w:val="00055D6B"/>
    <w:rsid w:val="00061DC0"/>
    <w:rsid w:val="0006212D"/>
    <w:rsid w:val="00062552"/>
    <w:rsid w:val="00071E17"/>
    <w:rsid w:val="0007595E"/>
    <w:rsid w:val="00080E66"/>
    <w:rsid w:val="00087AA5"/>
    <w:rsid w:val="000A4836"/>
    <w:rsid w:val="000F2606"/>
    <w:rsid w:val="000F2891"/>
    <w:rsid w:val="00190856"/>
    <w:rsid w:val="00203B3B"/>
    <w:rsid w:val="00210243"/>
    <w:rsid w:val="002209E5"/>
    <w:rsid w:val="002349BA"/>
    <w:rsid w:val="002519F0"/>
    <w:rsid w:val="002770E5"/>
    <w:rsid w:val="00281768"/>
    <w:rsid w:val="002B57FB"/>
    <w:rsid w:val="002C4BB5"/>
    <w:rsid w:val="002F67AC"/>
    <w:rsid w:val="003308B3"/>
    <w:rsid w:val="003309A4"/>
    <w:rsid w:val="00336F6F"/>
    <w:rsid w:val="00343B6B"/>
    <w:rsid w:val="003572EF"/>
    <w:rsid w:val="0037535D"/>
    <w:rsid w:val="0037594B"/>
    <w:rsid w:val="00386950"/>
    <w:rsid w:val="003900AA"/>
    <w:rsid w:val="003C0CEA"/>
    <w:rsid w:val="003E6329"/>
    <w:rsid w:val="003E6A3F"/>
    <w:rsid w:val="00406D85"/>
    <w:rsid w:val="00414A70"/>
    <w:rsid w:val="00423747"/>
    <w:rsid w:val="0047226D"/>
    <w:rsid w:val="00472BE6"/>
    <w:rsid w:val="00486533"/>
    <w:rsid w:val="004B7223"/>
    <w:rsid w:val="004C3D17"/>
    <w:rsid w:val="005439CA"/>
    <w:rsid w:val="005478FF"/>
    <w:rsid w:val="00554324"/>
    <w:rsid w:val="00561649"/>
    <w:rsid w:val="0056190E"/>
    <w:rsid w:val="00562276"/>
    <w:rsid w:val="00580669"/>
    <w:rsid w:val="00596F11"/>
    <w:rsid w:val="005A3EF8"/>
    <w:rsid w:val="005A62E7"/>
    <w:rsid w:val="005F2044"/>
    <w:rsid w:val="006010F7"/>
    <w:rsid w:val="00605B32"/>
    <w:rsid w:val="00621C79"/>
    <w:rsid w:val="006641D0"/>
    <w:rsid w:val="006819BE"/>
    <w:rsid w:val="006913A7"/>
    <w:rsid w:val="00693354"/>
    <w:rsid w:val="006A607E"/>
    <w:rsid w:val="006E0694"/>
    <w:rsid w:val="00750B70"/>
    <w:rsid w:val="00776536"/>
    <w:rsid w:val="0078485D"/>
    <w:rsid w:val="007A70BF"/>
    <w:rsid w:val="007C51DB"/>
    <w:rsid w:val="00832631"/>
    <w:rsid w:val="00841131"/>
    <w:rsid w:val="00851003"/>
    <w:rsid w:val="008736B9"/>
    <w:rsid w:val="00887E80"/>
    <w:rsid w:val="008A6162"/>
    <w:rsid w:val="008B58DB"/>
    <w:rsid w:val="008F1D92"/>
    <w:rsid w:val="009053B8"/>
    <w:rsid w:val="0092152F"/>
    <w:rsid w:val="00931A89"/>
    <w:rsid w:val="00975424"/>
    <w:rsid w:val="009C2DB0"/>
    <w:rsid w:val="009F323D"/>
    <w:rsid w:val="00A033F7"/>
    <w:rsid w:val="00A06FD5"/>
    <w:rsid w:val="00A15410"/>
    <w:rsid w:val="00A2565F"/>
    <w:rsid w:val="00A6208B"/>
    <w:rsid w:val="00A74D70"/>
    <w:rsid w:val="00B00955"/>
    <w:rsid w:val="00B01D06"/>
    <w:rsid w:val="00B27F87"/>
    <w:rsid w:val="00B33110"/>
    <w:rsid w:val="00B417DF"/>
    <w:rsid w:val="00B4666E"/>
    <w:rsid w:val="00B52999"/>
    <w:rsid w:val="00B54286"/>
    <w:rsid w:val="00B71024"/>
    <w:rsid w:val="00BA4CD6"/>
    <w:rsid w:val="00BC7CAC"/>
    <w:rsid w:val="00C21402"/>
    <w:rsid w:val="00C334DC"/>
    <w:rsid w:val="00C33F50"/>
    <w:rsid w:val="00C362E8"/>
    <w:rsid w:val="00C50852"/>
    <w:rsid w:val="00CA6075"/>
    <w:rsid w:val="00CB26C9"/>
    <w:rsid w:val="00CC77BC"/>
    <w:rsid w:val="00CF26A7"/>
    <w:rsid w:val="00D22B9F"/>
    <w:rsid w:val="00D64921"/>
    <w:rsid w:val="00D83106"/>
    <w:rsid w:val="00D87EB7"/>
    <w:rsid w:val="00D9112D"/>
    <w:rsid w:val="00D976F7"/>
    <w:rsid w:val="00DB6352"/>
    <w:rsid w:val="00E023B8"/>
    <w:rsid w:val="00E23D45"/>
    <w:rsid w:val="00E46D4E"/>
    <w:rsid w:val="00E52580"/>
    <w:rsid w:val="00E63C46"/>
    <w:rsid w:val="00E753FB"/>
    <w:rsid w:val="00E924DD"/>
    <w:rsid w:val="00EA3312"/>
    <w:rsid w:val="00EC3820"/>
    <w:rsid w:val="00ED1F79"/>
    <w:rsid w:val="00ED2102"/>
    <w:rsid w:val="00EF513C"/>
    <w:rsid w:val="00F01B71"/>
    <w:rsid w:val="00F13850"/>
    <w:rsid w:val="00F27286"/>
    <w:rsid w:val="00F35C1A"/>
    <w:rsid w:val="00F734AA"/>
    <w:rsid w:val="00F84899"/>
    <w:rsid w:val="00F962C6"/>
    <w:rsid w:val="01AAE1FF"/>
    <w:rsid w:val="01BB2D6A"/>
    <w:rsid w:val="0C380768"/>
    <w:rsid w:val="0F8A45A0"/>
    <w:rsid w:val="154CE57C"/>
    <w:rsid w:val="1F79E2D1"/>
    <w:rsid w:val="21D09456"/>
    <w:rsid w:val="2617E2BA"/>
    <w:rsid w:val="2D1A5492"/>
    <w:rsid w:val="2FBF914E"/>
    <w:rsid w:val="30D17308"/>
    <w:rsid w:val="30F77289"/>
    <w:rsid w:val="35612343"/>
    <w:rsid w:val="3A237A52"/>
    <w:rsid w:val="3E850CEF"/>
    <w:rsid w:val="45850659"/>
    <w:rsid w:val="468D9917"/>
    <w:rsid w:val="477C78B5"/>
    <w:rsid w:val="51CC498A"/>
    <w:rsid w:val="5294FC45"/>
    <w:rsid w:val="5572FAF0"/>
    <w:rsid w:val="5774796C"/>
    <w:rsid w:val="5CB1C83A"/>
    <w:rsid w:val="60F2AC25"/>
    <w:rsid w:val="644C1F36"/>
    <w:rsid w:val="65D417F8"/>
    <w:rsid w:val="66969242"/>
    <w:rsid w:val="6762381E"/>
    <w:rsid w:val="69B6AC6F"/>
    <w:rsid w:val="6C37178E"/>
    <w:rsid w:val="6C9D62DE"/>
    <w:rsid w:val="6E13F826"/>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character" w:styleId="FollowedHyperlink">
    <w:name w:val="FollowedHyperlink"/>
    <w:basedOn w:val="DefaultParagraphFont"/>
    <w:uiPriority w:val="99"/>
    <w:semiHidden/>
    <w:unhideWhenUsed/>
    <w:rsid w:val="00CC7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5929">
      <w:bodyDiv w:val="1"/>
      <w:marLeft w:val="0"/>
      <w:marRight w:val="0"/>
      <w:marTop w:val="0"/>
      <w:marBottom w:val="0"/>
      <w:divBdr>
        <w:top w:val="none" w:sz="0" w:space="0" w:color="auto"/>
        <w:left w:val="none" w:sz="0" w:space="0" w:color="auto"/>
        <w:bottom w:val="none" w:sz="0" w:space="0" w:color="auto"/>
        <w:right w:val="none" w:sz="0" w:space="0" w:color="auto"/>
      </w:divBdr>
      <w:divsChild>
        <w:div w:id="71123826">
          <w:marLeft w:val="1166"/>
          <w:marRight w:val="0"/>
          <w:marTop w:val="91"/>
          <w:marBottom w:val="120"/>
          <w:divBdr>
            <w:top w:val="none" w:sz="0" w:space="0" w:color="auto"/>
            <w:left w:val="none" w:sz="0" w:space="0" w:color="auto"/>
            <w:bottom w:val="none" w:sz="0" w:space="0" w:color="auto"/>
            <w:right w:val="none" w:sz="0" w:space="0" w:color="auto"/>
          </w:divBdr>
        </w:div>
      </w:divsChild>
    </w:div>
    <w:div w:id="544175361">
      <w:bodyDiv w:val="1"/>
      <w:marLeft w:val="0"/>
      <w:marRight w:val="0"/>
      <w:marTop w:val="0"/>
      <w:marBottom w:val="0"/>
      <w:divBdr>
        <w:top w:val="none" w:sz="0" w:space="0" w:color="auto"/>
        <w:left w:val="none" w:sz="0" w:space="0" w:color="auto"/>
        <w:bottom w:val="none" w:sz="0" w:space="0" w:color="auto"/>
        <w:right w:val="none" w:sz="0" w:space="0" w:color="auto"/>
      </w:divBdr>
      <w:divsChild>
        <w:div w:id="2068335662">
          <w:marLeft w:val="1166"/>
          <w:marRight w:val="0"/>
          <w:marTop w:val="91"/>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 TargetMode="External"/><Relationship Id="rId13" Type="http://schemas.openxmlformats.org/officeDocument/2006/relationships/hyperlink" Target="https://www.nist.gov/itl/tig%20" TargetMode="External"/><Relationship Id="rId18" Type="http://schemas.openxmlformats.org/officeDocument/2006/relationships/hyperlink" Target="mailto:muenuma@tripwire.com" TargetMode="External"/><Relationship Id="rId3" Type="http://schemas.openxmlformats.org/officeDocument/2006/relationships/customXml" Target="../customXml/item3.xml"/><Relationship Id="rId21" Type="http://schemas.openxmlformats.org/officeDocument/2006/relationships/hyperlink" Target="https://www.nice-challenge.com/" TargetMode="External"/><Relationship Id="rId7" Type="http://schemas.openxmlformats.org/officeDocument/2006/relationships/webSettings" Target="webSettings.xml"/><Relationship Id="rId12" Type="http://schemas.openxmlformats.org/officeDocument/2006/relationships/hyperlink" Target="https://www.army.mil/article/177889/cward_may_be_master_repository_of_cyber_talent_for_reserve_component" TargetMode="External"/><Relationship Id="rId17" Type="http://schemas.openxmlformats.org/officeDocument/2006/relationships/hyperlink" Target="mailto:Kristin@staysafeonlin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istgov.sharepoint.com/sites/NICEProgram/NICEWG/WorkforceManagement/" TargetMode="External"/><Relationship Id="rId20" Type="http://schemas.openxmlformats.org/officeDocument/2006/relationships/hyperlink" Target="https://www.fbcinc.com/e/nice/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WA@iQ4.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obrien@nationalcyberwatch.org" TargetMode="External"/><Relationship Id="rId23" Type="http://schemas.openxmlformats.org/officeDocument/2006/relationships/hyperlink" Target="mailto:nist.nice@nist.gov" TargetMode="External"/><Relationship Id="rId10" Type="http://schemas.openxmlformats.org/officeDocument/2006/relationships/hyperlink" Target="https://www.nap.edu/catalog/24649/information-technology-and-the-us-workforce-where-are-we-Cand?utm_source=NASEM+News+and+Publications&amp;utm_campaign=34d935d695-NAP_mail_new_2017-03-20&amp;utm_medium=email&amp;utm_term=0_96101de015-34d935d695-103066537&amp;goal=0_96101de015-34d935d695-103066537&amp;mc_cid=34d935d695&amp;mc_eid=a881298f96%20" TargetMode="External"/><Relationship Id="rId19" Type="http://schemas.openxmlformats.org/officeDocument/2006/relationships/hyperlink" Target="https://www.k12cybersecurityconference.org/" TargetMode="External"/><Relationship Id="rId4" Type="http://schemas.openxmlformats.org/officeDocument/2006/relationships/numbering" Target="numbering.xml"/><Relationship Id="rId9" Type="http://schemas.openxmlformats.org/officeDocument/2006/relationships/hyperlink" Target="https://www.globalknowledge.com/us-en/content/articles/top-paying-certifications" TargetMode="External"/><Relationship Id="rId14" Type="http://schemas.openxmlformats.org/officeDocument/2006/relationships/hyperlink" Target="mailto:Heather.Monthie@gcu.edu" TargetMode="External"/><Relationship Id="rId22" Type="http://schemas.openxmlformats.org/officeDocument/2006/relationships/hyperlink" Target="https://www.caecommunity.org/news/announcing-14-new-cae-cyber-defense-resource-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97f7e2ad20e95bbeb6036d82a4baa3f9">
  <xsd:schema xmlns:xsd="http://www.w3.org/2001/XMLSchema" xmlns:xs="http://www.w3.org/2001/XMLSchema" xmlns:p="http://schemas.microsoft.com/office/2006/metadata/properties" xmlns:ns2="b0af2475-d320-42a9-846e-935ddcd3534b" targetNamespace="http://schemas.microsoft.com/office/2006/metadata/properties" ma:root="true" ma:fieldsID="076bc8f1fb77a8273cced8cf3b882beb"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2.xml><?xml version="1.0" encoding="utf-8"?>
<ds:datastoreItem xmlns:ds="http://schemas.openxmlformats.org/officeDocument/2006/customXml" ds:itemID="{01990E73-7B80-4A29-BAEF-71BACBB83FBE}"/>
</file>

<file path=customXml/itemProps3.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Laura Hatzes</cp:lastModifiedBy>
  <cp:revision>4</cp:revision>
  <cp:lastPrinted>2017-04-26T13:11:00Z</cp:lastPrinted>
  <dcterms:created xsi:type="dcterms:W3CDTF">2017-04-28T18:41:00Z</dcterms:created>
  <dcterms:modified xsi:type="dcterms:W3CDTF">2017-05-02T16:03:00Z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