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639B9091" w:rsidR="00E924DD" w:rsidRPr="00336F6F" w:rsidRDefault="17A4EDB2" w:rsidP="17A4EDB2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0" w:name="_GoBack"/>
      <w:bookmarkEnd w:id="0"/>
      <w:r w:rsidRPr="17A4EDB2">
        <w:rPr>
          <w:rFonts w:asciiTheme="majorHAnsi" w:eastAsiaTheme="majorEastAsia" w:hAnsiTheme="majorHAnsi" w:cstheme="majorBidi"/>
          <w:b/>
          <w:bCs/>
          <w:sz w:val="32"/>
          <w:szCs w:val="32"/>
        </w:rPr>
        <w:t>NICE Working Group</w:t>
      </w:r>
    </w:p>
    <w:p w14:paraId="3B68514D" w14:textId="4CCBF996" w:rsidR="00E924DD" w:rsidRPr="00336F6F" w:rsidRDefault="17A4EDB2" w:rsidP="17A4EDB2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17A4EDB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Meeting </w:t>
      </w:r>
      <w:r w:rsidR="001F0921">
        <w:rPr>
          <w:rFonts w:asciiTheme="majorHAnsi" w:eastAsiaTheme="majorEastAsia" w:hAnsiTheme="majorHAnsi" w:cstheme="majorBidi"/>
          <w:b/>
          <w:bCs/>
          <w:sz w:val="28"/>
          <w:szCs w:val="28"/>
        </w:rPr>
        <w:t>Minutes</w:t>
      </w:r>
    </w:p>
    <w:p w14:paraId="3B68514F" w14:textId="5A139790" w:rsidR="00562276" w:rsidRPr="00336F6F" w:rsidRDefault="00911128" w:rsidP="17A4EDB2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17A4EDB2">
        <w:rPr>
          <w:rFonts w:asciiTheme="majorHAnsi" w:eastAsiaTheme="majorEastAsia" w:hAnsiTheme="majorHAnsi" w:cstheme="majorBidi"/>
          <w:b/>
          <w:bCs/>
        </w:rPr>
        <w:t xml:space="preserve">Date: </w:t>
      </w:r>
      <w:r w:rsidR="00A91961">
        <w:rPr>
          <w:rFonts w:asciiTheme="majorHAnsi" w:eastAsiaTheme="majorEastAsia" w:hAnsiTheme="majorHAnsi" w:cstheme="majorBidi"/>
          <w:b/>
          <w:bCs/>
        </w:rPr>
        <w:t>February 20, 2020</w:t>
      </w:r>
      <w:r>
        <w:rPr>
          <w:rFonts w:asciiTheme="majorHAnsi" w:eastAsiaTheme="majorEastAsia" w:hAnsiTheme="majorHAnsi" w:cstheme="majorBidi"/>
          <w:b/>
          <w:bCs/>
        </w:rPr>
        <w:tab/>
      </w:r>
      <w:r w:rsidR="7E769312" w:rsidRPr="17A4EDB2">
        <w:rPr>
          <w:rFonts w:asciiTheme="majorHAnsi" w:eastAsiaTheme="majorEastAsia" w:hAnsiTheme="majorHAnsi" w:cstheme="majorBidi"/>
          <w:b/>
          <w:bCs/>
        </w:rPr>
        <w:t>Time: 3:</w:t>
      </w:r>
      <w:r w:rsidR="00B52574">
        <w:rPr>
          <w:rFonts w:asciiTheme="majorHAnsi" w:eastAsiaTheme="majorEastAsia" w:hAnsiTheme="majorHAnsi" w:cstheme="majorBidi"/>
          <w:b/>
          <w:bCs/>
        </w:rPr>
        <w:t>30</w:t>
      </w:r>
      <w:r w:rsidR="7E769312" w:rsidRPr="17A4EDB2">
        <w:rPr>
          <w:rFonts w:asciiTheme="majorHAnsi" w:eastAsiaTheme="majorEastAsia" w:hAnsiTheme="majorHAnsi" w:cstheme="majorBidi"/>
          <w:b/>
          <w:bCs/>
        </w:rPr>
        <w:t xml:space="preserve"> PM EST</w:t>
      </w:r>
    </w:p>
    <w:p w14:paraId="33BA5548" w14:textId="1977B607" w:rsidR="00B27F87" w:rsidRPr="00336F6F" w:rsidRDefault="17A4EDB2" w:rsidP="00497E6B">
      <w:pPr>
        <w:keepNext/>
        <w:spacing w:after="120"/>
        <w:jc w:val="center"/>
        <w:rPr>
          <w:rFonts w:asciiTheme="majorHAnsi" w:hAnsiTheme="majorHAnsi" w:cstheme="majorBidi"/>
        </w:rPr>
      </w:pPr>
      <w:r w:rsidRPr="17A4EDB2">
        <w:rPr>
          <w:rStyle w:val="Heading3Char"/>
          <w:rFonts w:eastAsiaTheme="majorEastAsia"/>
          <w:b/>
          <w:bCs/>
        </w:rPr>
        <w:t>SharePoint Page:</w:t>
      </w:r>
      <w:r w:rsidRPr="17A4EDB2">
        <w:rPr>
          <w:rFonts w:asciiTheme="majorHAnsi" w:hAnsiTheme="majorHAnsi" w:cstheme="majorBidi"/>
          <w:b/>
          <w:bCs/>
        </w:rPr>
        <w:t xml:space="preserve"> </w:t>
      </w:r>
      <w:hyperlink r:id="rId7">
        <w:r w:rsidRPr="17A4EDB2">
          <w:rPr>
            <w:rStyle w:val="Hyperlink"/>
            <w:rFonts w:asciiTheme="majorHAnsi" w:eastAsiaTheme="majorEastAsia" w:hAnsiTheme="majorHAnsi" w:cstheme="majorBidi"/>
          </w:rPr>
          <w:t>https://nistgov.sharepoint.com/sites/NICEProgram/NICEWG</w:t>
        </w:r>
      </w:hyperlink>
    </w:p>
    <w:p w14:paraId="2A5DC398" w14:textId="77777777" w:rsidR="00497E6B" w:rsidRPr="00497E6B" w:rsidRDefault="00497E6B" w:rsidP="00455583">
      <w:pPr>
        <w:keepNext/>
        <w:keepLines/>
        <w:numPr>
          <w:ilvl w:val="0"/>
          <w:numId w:val="6"/>
        </w:numPr>
        <w:tabs>
          <w:tab w:val="num" w:pos="-360"/>
        </w:tabs>
        <w:spacing w:before="240" w:after="120" w:line="259" w:lineRule="auto"/>
        <w:ind w:left="360"/>
        <w:outlineLvl w:val="0"/>
        <w:rPr>
          <w:rFonts w:ascii="Calibri" w:eastAsia="MS Gothic" w:hAnsi="Calibri" w:cs="Times New Roman"/>
          <w:b/>
          <w:color w:val="365F91"/>
          <w:szCs w:val="32"/>
        </w:rPr>
      </w:pPr>
      <w:r w:rsidRPr="00497E6B">
        <w:rPr>
          <w:rFonts w:ascii="Calibri" w:eastAsia="MS Gothic" w:hAnsi="Calibri" w:cs="Times New Roman"/>
          <w:b/>
          <w:color w:val="365F91"/>
          <w:szCs w:val="32"/>
        </w:rPr>
        <w:t>Introduction and Ground Rules</w:t>
      </w:r>
    </w:p>
    <w:p w14:paraId="6A257429" w14:textId="3FE09FBD" w:rsidR="00497E6B" w:rsidRPr="00497E6B" w:rsidRDefault="00497E6B" w:rsidP="00455583">
      <w:pPr>
        <w:keepNext/>
        <w:keepLines/>
        <w:numPr>
          <w:ilvl w:val="0"/>
          <w:numId w:val="7"/>
        </w:numPr>
        <w:spacing w:before="120" w:after="120" w:line="259" w:lineRule="auto"/>
        <w:ind w:left="720"/>
        <w:outlineLvl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Danielle Santos</w:t>
      </w:r>
      <w:r w:rsidRPr="00497E6B">
        <w:rPr>
          <w:rFonts w:ascii="Calibri" w:eastAsia="Times New Roman" w:hAnsi="Calibri" w:cs="Calibri"/>
        </w:rPr>
        <w:t xml:space="preserve">, NICE </w:t>
      </w:r>
      <w:r>
        <w:rPr>
          <w:rFonts w:ascii="Calibri" w:eastAsia="Times New Roman" w:hAnsi="Calibri" w:cs="Calibri"/>
        </w:rPr>
        <w:t>Program Manager</w:t>
      </w:r>
      <w:r w:rsidRPr="00497E6B">
        <w:rPr>
          <w:rFonts w:ascii="Calibri" w:eastAsia="Times New Roman" w:hAnsi="Calibri" w:cs="Calibri"/>
        </w:rPr>
        <w:t>, welcomed participants to the meeting. The NICE Working Group (NICEWG) is setup to provide a mechanism for collaboration between academia, government, and industry, and to discuss strategies and actions to aid in workforce development.    </w:t>
      </w:r>
    </w:p>
    <w:p w14:paraId="39E62FD9" w14:textId="77777777" w:rsidR="00497E6B" w:rsidRPr="00497E6B" w:rsidRDefault="00497E6B" w:rsidP="00455583">
      <w:pPr>
        <w:keepNext/>
        <w:keepLines/>
        <w:numPr>
          <w:ilvl w:val="0"/>
          <w:numId w:val="7"/>
        </w:numPr>
        <w:spacing w:before="120" w:after="120" w:line="259" w:lineRule="auto"/>
        <w:ind w:left="720"/>
        <w:outlineLvl w:val="0"/>
        <w:rPr>
          <w:rFonts w:ascii="Calibri" w:eastAsia="Times New Roman" w:hAnsi="Calibri" w:cs="Calibri"/>
        </w:rPr>
      </w:pPr>
      <w:r w:rsidRPr="00497E6B">
        <w:rPr>
          <w:rFonts w:ascii="Calibri" w:eastAsia="Times New Roman" w:hAnsi="Calibri" w:cs="Calibri"/>
        </w:rPr>
        <w:t>During this meeting the Adobe Connect chat box feature should be utilized to provide feedback and ask questions.    </w:t>
      </w:r>
    </w:p>
    <w:p w14:paraId="4EC66156" w14:textId="0C220926" w:rsidR="00497E6B" w:rsidRDefault="00497E6B" w:rsidP="00455583">
      <w:pPr>
        <w:keepNext/>
        <w:keepLines/>
        <w:numPr>
          <w:ilvl w:val="0"/>
          <w:numId w:val="7"/>
        </w:numPr>
        <w:spacing w:before="120" w:after="120" w:line="259" w:lineRule="auto"/>
        <w:ind w:left="720"/>
        <w:outlineLvl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Danielle</w:t>
      </w:r>
      <w:r w:rsidRPr="00497E6B">
        <w:rPr>
          <w:rFonts w:ascii="Calibri" w:eastAsia="Times New Roman" w:hAnsi="Calibri" w:cs="Calibri"/>
        </w:rPr>
        <w:t> urged all participants to collaborate and share information. The NICE Working Group </w:t>
      </w:r>
      <w:hyperlink r:id="rId8" w:tgtFrame="_blank" w:history="1">
        <w:r w:rsidRPr="00497E6B">
          <w:rPr>
            <w:rFonts w:ascii="Calibri" w:eastAsia="MS Gothic" w:hAnsi="Calibri" w:cs="Calibri"/>
            <w:color w:val="0000FF"/>
            <w:u w:val="single"/>
            <w:shd w:val="clear" w:color="auto" w:fill="FFFFFF"/>
          </w:rPr>
          <w:t>mailing list</w:t>
        </w:r>
      </w:hyperlink>
      <w:r w:rsidRPr="00497E6B">
        <w:rPr>
          <w:rFonts w:ascii="Calibri" w:eastAsia="Times New Roman" w:hAnsi="Calibri" w:cs="Calibri"/>
        </w:rPr>
        <w:t> is a convenient way to disseminate information. The </w:t>
      </w:r>
      <w:hyperlink r:id="rId9" w:tgtFrame="_blank" w:history="1">
        <w:r w:rsidRPr="00497E6B">
          <w:rPr>
            <w:rFonts w:ascii="Calibri" w:eastAsia="MS Gothic" w:hAnsi="Calibri" w:cs="Calibri"/>
            <w:color w:val="0000FF"/>
            <w:u w:val="single"/>
            <w:shd w:val="clear" w:color="auto" w:fill="FFFFFF"/>
          </w:rPr>
          <w:t>SharePoint site</w:t>
        </w:r>
      </w:hyperlink>
      <w:r w:rsidRPr="00497E6B">
        <w:rPr>
          <w:rFonts w:ascii="Calibri" w:eastAsia="Times New Roman" w:hAnsi="Calibri" w:cs="Calibri"/>
        </w:rPr>
        <w:t> stores meeting agendas and minutes, documents</w:t>
      </w:r>
      <w:r w:rsidR="001535FF">
        <w:rPr>
          <w:rFonts w:ascii="Calibri" w:eastAsia="Times New Roman" w:hAnsi="Calibri" w:cs="Calibri"/>
        </w:rPr>
        <w:t>,</w:t>
      </w:r>
      <w:r w:rsidRPr="00497E6B">
        <w:rPr>
          <w:rFonts w:ascii="Calibri" w:eastAsia="Times New Roman" w:hAnsi="Calibri" w:cs="Calibri"/>
        </w:rPr>
        <w:t xml:space="preserve"> and member information.  </w:t>
      </w:r>
    </w:p>
    <w:p w14:paraId="333A54BA" w14:textId="43B8892F" w:rsidR="00497E6B" w:rsidRPr="00497E6B" w:rsidRDefault="00497E6B" w:rsidP="00455583">
      <w:pPr>
        <w:keepNext/>
        <w:keepLines/>
        <w:numPr>
          <w:ilvl w:val="0"/>
          <w:numId w:val="7"/>
        </w:numPr>
        <w:spacing w:before="120" w:after="120" w:line="259" w:lineRule="auto"/>
        <w:ind w:left="720"/>
        <w:outlineLvl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Danielle noted that NICE Working Group</w:t>
      </w:r>
      <w:r w:rsidRPr="00497E6B">
        <w:rPr>
          <w:rFonts w:ascii="Calibri" w:eastAsia="Times New Roman" w:hAnsi="Calibri" w:cs="Calibri"/>
        </w:rPr>
        <w:t xml:space="preserve"> mailing lists and meeting teleconferences</w:t>
      </w:r>
      <w:r>
        <w:rPr>
          <w:rFonts w:ascii="Calibri" w:eastAsia="Times New Roman" w:hAnsi="Calibri" w:cs="Calibri"/>
        </w:rPr>
        <w:t xml:space="preserve"> </w:t>
      </w:r>
      <w:r w:rsidRPr="00497E6B">
        <w:rPr>
          <w:rFonts w:ascii="Calibri" w:eastAsia="Times New Roman" w:hAnsi="Calibri" w:cs="Calibri"/>
        </w:rPr>
        <w:t>are not intended for promotional announcements, advertising, product-related press releases, or other commercial use</w:t>
      </w:r>
      <w:r>
        <w:rPr>
          <w:rFonts w:ascii="Calibri" w:eastAsia="Times New Roman" w:hAnsi="Calibri" w:cs="Calibri"/>
        </w:rPr>
        <w:t>.</w:t>
      </w:r>
    </w:p>
    <w:p w14:paraId="3B685155" w14:textId="02A06269" w:rsidR="00E924DD" w:rsidRPr="00497E6B" w:rsidRDefault="17A4EDB2" w:rsidP="00455583">
      <w:pPr>
        <w:keepNext/>
        <w:keepLines/>
        <w:numPr>
          <w:ilvl w:val="0"/>
          <w:numId w:val="6"/>
        </w:numPr>
        <w:tabs>
          <w:tab w:val="num" w:pos="-360"/>
        </w:tabs>
        <w:spacing w:before="240" w:after="120" w:line="259" w:lineRule="auto"/>
        <w:ind w:left="360"/>
        <w:outlineLvl w:val="0"/>
        <w:rPr>
          <w:rFonts w:ascii="Calibri" w:eastAsia="MS Gothic" w:hAnsi="Calibri" w:cs="Times New Roman"/>
          <w:b/>
          <w:color w:val="365F91"/>
          <w:szCs w:val="32"/>
        </w:rPr>
      </w:pPr>
      <w:r w:rsidRPr="00497E6B">
        <w:rPr>
          <w:rFonts w:ascii="Calibri" w:eastAsia="MS Gothic" w:hAnsi="Calibri" w:cs="Times New Roman"/>
          <w:b/>
          <w:color w:val="365F91"/>
          <w:szCs w:val="32"/>
        </w:rPr>
        <w:t>Opening Remarks</w:t>
      </w:r>
    </w:p>
    <w:p w14:paraId="3B685157" w14:textId="10C5BA9E" w:rsidR="00E924DD" w:rsidRDefault="6E07F898" w:rsidP="00497E6B">
      <w:pPr>
        <w:pStyle w:val="Heading2"/>
      </w:pPr>
      <w:r>
        <w:t xml:space="preserve">Industry Co-Chair </w:t>
      </w:r>
      <w:r w:rsidR="004406DB">
        <w:t>Jon Brickey, Mastercard</w:t>
      </w:r>
      <w:r w:rsidR="00497E6B">
        <w:t>, provided some opening remarks. This is the c</w:t>
      </w:r>
      <w:r w:rsidR="00E40D04">
        <w:t>alm before the storm for those attending RSA</w:t>
      </w:r>
      <w:r w:rsidR="009E0C58">
        <w:t xml:space="preserve"> in February. The conference provides a</w:t>
      </w:r>
      <w:r w:rsidR="00E40D04">
        <w:t xml:space="preserve"> great opportunity to meet and connect</w:t>
      </w:r>
      <w:r w:rsidR="009E0C58">
        <w:t xml:space="preserve"> with people</w:t>
      </w:r>
      <w:r w:rsidR="00E40D04">
        <w:t>. John will be there M</w:t>
      </w:r>
      <w:r w:rsidR="009E0C58">
        <w:t xml:space="preserve">onday through Friday </w:t>
      </w:r>
      <w:r w:rsidR="00E40D04">
        <w:t>morning</w:t>
      </w:r>
      <w:r w:rsidR="009E0C58">
        <w:t xml:space="preserve">. View his </w:t>
      </w:r>
      <w:hyperlink r:id="rId10" w:history="1">
        <w:r w:rsidR="00E40D04" w:rsidRPr="00290B54">
          <w:rPr>
            <w:rStyle w:val="Hyperlink"/>
          </w:rPr>
          <w:t>LinkedIn</w:t>
        </w:r>
        <w:r w:rsidR="009E0C58" w:rsidRPr="00290B54">
          <w:rPr>
            <w:rStyle w:val="Hyperlink"/>
          </w:rPr>
          <w:t xml:space="preserve"> account</w:t>
        </w:r>
      </w:hyperlink>
      <w:r w:rsidR="009E0C58">
        <w:t xml:space="preserve"> if you wish to meetup</w:t>
      </w:r>
      <w:r w:rsidR="00E40D04">
        <w:t xml:space="preserve">. </w:t>
      </w:r>
    </w:p>
    <w:p w14:paraId="3C0ADD12" w14:textId="5EE080BF" w:rsidR="001E2A05" w:rsidRDefault="1225F6C0" w:rsidP="00497E6B">
      <w:pPr>
        <w:pStyle w:val="Heading2"/>
      </w:pPr>
      <w:r>
        <w:t>Government Co-Chair Rodney Petersen, Director of NICE</w:t>
      </w:r>
      <w:r w:rsidR="00B7519E">
        <w:t>,</w:t>
      </w:r>
      <w:r>
        <w:t xml:space="preserve"> </w:t>
      </w:r>
      <w:r w:rsidR="008B45E1">
        <w:t>t</w:t>
      </w:r>
      <w:r w:rsidR="00E40D04">
        <w:t>hank</w:t>
      </w:r>
      <w:r w:rsidR="008B45E1">
        <w:t xml:space="preserve">ed participants </w:t>
      </w:r>
      <w:r w:rsidR="00E40D04">
        <w:t xml:space="preserve">for joining. </w:t>
      </w:r>
      <w:r w:rsidR="006C4B2A">
        <w:t xml:space="preserve">Most of the Program Office will be at the RSA Conference. </w:t>
      </w:r>
      <w:r w:rsidR="006C4B2A" w:rsidRPr="006C4B2A">
        <w:t xml:space="preserve">In addition to NICE’s participation at </w:t>
      </w:r>
      <w:r w:rsidR="006C4B2A">
        <w:t xml:space="preserve">the </w:t>
      </w:r>
      <w:r w:rsidR="006C4B2A" w:rsidRPr="006C4B2A">
        <w:t>NIST Cyber booth</w:t>
      </w:r>
      <w:r w:rsidR="006C4B2A">
        <w:t>, they</w:t>
      </w:r>
      <w:r w:rsidR="006C4B2A" w:rsidRPr="006C4B2A">
        <w:t xml:space="preserve"> will have meetings and presentations. </w:t>
      </w:r>
      <w:bookmarkStart w:id="1" w:name="_Hlk33195092"/>
      <w:r w:rsidR="008B45E1">
        <w:t xml:space="preserve">Anyone interested in attending the NICE Framework use case discussion can </w:t>
      </w:r>
      <w:hyperlink r:id="rId11" w:history="1">
        <w:r w:rsidR="008B45E1" w:rsidRPr="008B45E1">
          <w:rPr>
            <w:rStyle w:val="Hyperlink"/>
          </w:rPr>
          <w:t>email</w:t>
        </w:r>
      </w:hyperlink>
      <w:r w:rsidR="008B45E1">
        <w:t xml:space="preserve"> the Program Office to receive an invite</w:t>
      </w:r>
      <w:bookmarkEnd w:id="1"/>
      <w:r w:rsidR="008B45E1">
        <w:t xml:space="preserve">. </w:t>
      </w:r>
    </w:p>
    <w:p w14:paraId="3B6A2669" w14:textId="7ABB7525" w:rsidR="008B45E1" w:rsidRDefault="008B45E1" w:rsidP="00455583">
      <w:pPr>
        <w:pStyle w:val="Heading4"/>
        <w:numPr>
          <w:ilvl w:val="0"/>
          <w:numId w:val="17"/>
        </w:numPr>
      </w:pPr>
      <w:r w:rsidRPr="008B45E1">
        <w:t>As a reminder</w:t>
      </w:r>
      <w:r>
        <w:t xml:space="preserve">, the Program Office is </w:t>
      </w:r>
      <w:r w:rsidR="00E40D04" w:rsidRPr="008B45E1">
        <w:t xml:space="preserve">in the process of updating the </w:t>
      </w:r>
      <w:hyperlink r:id="rId12" w:history="1">
        <w:r w:rsidR="00E40D04" w:rsidRPr="008B45E1">
          <w:rPr>
            <w:rStyle w:val="Hyperlink"/>
            <w:rFonts w:asciiTheme="majorHAnsi" w:hAnsiTheme="majorHAnsi" w:cstheme="majorHAnsi"/>
          </w:rPr>
          <w:t>NICE S</w:t>
        </w:r>
        <w:r w:rsidRPr="008B45E1">
          <w:rPr>
            <w:rStyle w:val="Hyperlink"/>
            <w:rFonts w:asciiTheme="majorHAnsi" w:hAnsiTheme="majorHAnsi" w:cstheme="majorHAnsi"/>
          </w:rPr>
          <w:t xml:space="preserve">trategic </w:t>
        </w:r>
        <w:r w:rsidR="00E40D04" w:rsidRPr="008B45E1">
          <w:rPr>
            <w:rStyle w:val="Hyperlink"/>
            <w:rFonts w:asciiTheme="majorHAnsi" w:hAnsiTheme="majorHAnsi" w:cstheme="majorHAnsi"/>
          </w:rPr>
          <w:t>P</w:t>
        </w:r>
        <w:r w:rsidRPr="008B45E1">
          <w:rPr>
            <w:rStyle w:val="Hyperlink"/>
            <w:rFonts w:asciiTheme="majorHAnsi" w:hAnsiTheme="majorHAnsi" w:cstheme="majorHAnsi"/>
          </w:rPr>
          <w:t>lan</w:t>
        </w:r>
      </w:hyperlink>
      <w:r>
        <w:t>. S</w:t>
      </w:r>
      <w:r w:rsidR="00E40D04" w:rsidRPr="008B45E1">
        <w:t xml:space="preserve">ubgroup members have been engaging </w:t>
      </w:r>
      <w:r>
        <w:t xml:space="preserve">in conversation on </w:t>
      </w:r>
      <w:r w:rsidR="00E40D04" w:rsidRPr="008B45E1">
        <w:t>ideas</w:t>
      </w:r>
      <w:r>
        <w:t xml:space="preserve"> during monthly meetings</w:t>
      </w:r>
      <w:r w:rsidR="00E40D04" w:rsidRPr="008B45E1">
        <w:t xml:space="preserve">. </w:t>
      </w:r>
      <w:r>
        <w:t>N</w:t>
      </w:r>
      <w:r w:rsidR="00E40D04" w:rsidRPr="008B45E1">
        <w:t xml:space="preserve">ew ideas or </w:t>
      </w:r>
      <w:r w:rsidR="000C4A94" w:rsidRPr="008B45E1">
        <w:t>innovations</w:t>
      </w:r>
      <w:r w:rsidR="00E40D04" w:rsidRPr="008B45E1">
        <w:t xml:space="preserve"> for the next 4-5 years</w:t>
      </w:r>
      <w:r>
        <w:t xml:space="preserve"> are under discussion</w:t>
      </w:r>
      <w:r w:rsidR="00E40D04" w:rsidRPr="008B45E1">
        <w:t xml:space="preserve">. </w:t>
      </w:r>
      <w:r>
        <w:t>All NICE Working Group members may c</w:t>
      </w:r>
      <w:r w:rsidR="000C4A94" w:rsidRPr="008B45E1">
        <w:t>ontribute</w:t>
      </w:r>
      <w:r w:rsidR="00E40D04" w:rsidRPr="008B45E1">
        <w:t xml:space="preserve"> feedback </w:t>
      </w:r>
      <w:r>
        <w:t xml:space="preserve">directly </w:t>
      </w:r>
      <w:r w:rsidR="00E40D04" w:rsidRPr="008B45E1">
        <w:t xml:space="preserve">to the </w:t>
      </w:r>
      <w:hyperlink r:id="rId13" w:history="1">
        <w:r w:rsidRPr="008B45E1">
          <w:rPr>
            <w:rStyle w:val="Hyperlink"/>
            <w:rFonts w:asciiTheme="majorHAnsi" w:hAnsiTheme="majorHAnsi" w:cstheme="majorHAnsi"/>
          </w:rPr>
          <w:t>Program Office</w:t>
        </w:r>
      </w:hyperlink>
      <w:r>
        <w:t xml:space="preserve"> </w:t>
      </w:r>
      <w:r w:rsidR="00E40D04" w:rsidRPr="008B45E1">
        <w:t xml:space="preserve">or in a monthly </w:t>
      </w:r>
      <w:r>
        <w:t>S</w:t>
      </w:r>
      <w:r w:rsidR="00E40D04" w:rsidRPr="008B45E1">
        <w:t>u</w:t>
      </w:r>
      <w:r w:rsidR="000C4A94" w:rsidRPr="008B45E1">
        <w:t>b</w:t>
      </w:r>
      <w:r w:rsidR="00E40D04" w:rsidRPr="008B45E1">
        <w:t xml:space="preserve">group meeting. </w:t>
      </w:r>
    </w:p>
    <w:p w14:paraId="425991E1" w14:textId="77777777" w:rsidR="006C4B2A" w:rsidRDefault="008B45E1" w:rsidP="00455583">
      <w:pPr>
        <w:pStyle w:val="Heading4"/>
        <w:numPr>
          <w:ilvl w:val="0"/>
          <w:numId w:val="17"/>
        </w:numPr>
      </w:pPr>
      <w:r>
        <w:lastRenderedPageBreak/>
        <w:t xml:space="preserve">Rodney </w:t>
      </w:r>
      <w:r w:rsidRPr="008B45E1">
        <w:t xml:space="preserve">participated as a witness during the House Science Subcommittee on Research and Technology hearing on “More Hires, Fewer Hacks: Developing the U.S. Cybersecurity Workforce”. </w:t>
      </w:r>
      <w:r>
        <w:t>O</w:t>
      </w:r>
      <w:r w:rsidR="00E40D04" w:rsidRPr="008B45E1">
        <w:t>ther</w:t>
      </w:r>
      <w:r>
        <w:t xml:space="preserve"> witnesses were</w:t>
      </w:r>
      <w:r w:rsidR="00E40D04" w:rsidRPr="008B45E1">
        <w:t xml:space="preserve"> from IBM, </w:t>
      </w:r>
      <w:r w:rsidR="006C4B2A" w:rsidRPr="008B45E1">
        <w:t>T</w:t>
      </w:r>
      <w:r w:rsidR="006C4B2A">
        <w:t xml:space="preserve">ennessee </w:t>
      </w:r>
      <w:r w:rsidR="00E40D04" w:rsidRPr="008B45E1">
        <w:t xml:space="preserve">Tech, </w:t>
      </w:r>
      <w:r w:rsidR="006C4B2A">
        <w:t>and Merit Network, Inc</w:t>
      </w:r>
      <w:r w:rsidR="00E40D04" w:rsidRPr="008B45E1">
        <w:t xml:space="preserve">. </w:t>
      </w:r>
      <w:r w:rsidR="006C4B2A">
        <w:t xml:space="preserve">The </w:t>
      </w:r>
      <w:r w:rsidR="00E40D04" w:rsidRPr="008B45E1">
        <w:t xml:space="preserve">overall </w:t>
      </w:r>
      <w:r w:rsidR="006C4B2A">
        <w:t xml:space="preserve">atmosphere was </w:t>
      </w:r>
      <w:r w:rsidR="00E40D04" w:rsidRPr="008B45E1">
        <w:t>friendly. Some key take</w:t>
      </w:r>
      <w:r w:rsidR="006C4B2A">
        <w:t>-</w:t>
      </w:r>
      <w:r w:rsidR="00E40D04" w:rsidRPr="008B45E1">
        <w:t>aways</w:t>
      </w:r>
      <w:r w:rsidR="006C4B2A">
        <w:t xml:space="preserve"> include:</w:t>
      </w:r>
    </w:p>
    <w:p w14:paraId="64ED30D0" w14:textId="6C2FF4A4" w:rsidR="006C4B2A" w:rsidRPr="006C4B2A" w:rsidRDefault="006C4B2A" w:rsidP="00455583">
      <w:pPr>
        <w:pStyle w:val="Heading4"/>
        <w:numPr>
          <w:ilvl w:val="0"/>
          <w:numId w:val="17"/>
        </w:numPr>
      </w:pPr>
      <w:r w:rsidRPr="006C4B2A">
        <w:t xml:space="preserve">Most testimony was focused on our role of coordinating and collaborating among the federal agencies and secondly </w:t>
      </w:r>
      <w:r w:rsidR="0006522A">
        <w:t xml:space="preserve">on </w:t>
      </w:r>
      <w:r w:rsidRPr="006C4B2A">
        <w:t xml:space="preserve">the NICE </w:t>
      </w:r>
      <w:r w:rsidR="0006522A">
        <w:t>Working Groups public-private partnership</w:t>
      </w:r>
      <w:r w:rsidRPr="006C4B2A">
        <w:t xml:space="preserve">. </w:t>
      </w:r>
    </w:p>
    <w:p w14:paraId="7A76941E" w14:textId="502B90B6" w:rsidR="006C4B2A" w:rsidRPr="006C4B2A" w:rsidRDefault="006C4B2A" w:rsidP="00455583">
      <w:pPr>
        <w:pStyle w:val="Heading4"/>
        <w:numPr>
          <w:ilvl w:val="0"/>
          <w:numId w:val="17"/>
        </w:numPr>
      </w:pPr>
      <w:r>
        <w:t>When a</w:t>
      </w:r>
      <w:r w:rsidRPr="006C4B2A">
        <w:t>sked to discuss NICE Specifically</w:t>
      </w:r>
      <w:r>
        <w:t xml:space="preserve">, Rodney cited the </w:t>
      </w:r>
      <w:r w:rsidRPr="006C4B2A">
        <w:t xml:space="preserve">Cybersecurity 2014 Enhancement Act. They are very supportive of the role </w:t>
      </w:r>
      <w:r>
        <w:t>NICE</w:t>
      </w:r>
      <w:r w:rsidRPr="006C4B2A">
        <w:t xml:space="preserve"> and </w:t>
      </w:r>
      <w:r>
        <w:t>NIST</w:t>
      </w:r>
      <w:r w:rsidRPr="006C4B2A">
        <w:t xml:space="preserve"> </w:t>
      </w:r>
      <w:r>
        <w:t>are</w:t>
      </w:r>
      <w:r w:rsidRPr="006C4B2A">
        <w:t xml:space="preserve"> playing.</w:t>
      </w:r>
    </w:p>
    <w:p w14:paraId="321D4D11" w14:textId="13A11972" w:rsidR="006C4B2A" w:rsidRPr="006C4B2A" w:rsidRDefault="006C4B2A" w:rsidP="00455583">
      <w:pPr>
        <w:pStyle w:val="Heading4"/>
        <w:numPr>
          <w:ilvl w:val="0"/>
          <w:numId w:val="17"/>
        </w:numPr>
      </w:pPr>
      <w:r>
        <w:t>There was interest</w:t>
      </w:r>
      <w:r w:rsidRPr="006C4B2A">
        <w:t xml:space="preserve"> in </w:t>
      </w:r>
      <w:r w:rsidR="0006522A">
        <w:t xml:space="preserve">multiple </w:t>
      </w:r>
      <w:r w:rsidRPr="006C4B2A">
        <w:t>pathways to cybersecurity. The committee is interested in STEM education</w:t>
      </w:r>
      <w:r>
        <w:t xml:space="preserve"> and i</w:t>
      </w:r>
      <w:r w:rsidRPr="006C4B2A">
        <w:t>ntroduc</w:t>
      </w:r>
      <w:r>
        <w:t>ing</w:t>
      </w:r>
      <w:r w:rsidRPr="006C4B2A">
        <w:t xml:space="preserve"> S</w:t>
      </w:r>
      <w:r>
        <w:t>TEM</w:t>
      </w:r>
      <w:r w:rsidRPr="006C4B2A">
        <w:t xml:space="preserve"> at earlier ages to ge</w:t>
      </w:r>
      <w:r>
        <w:t>t</w:t>
      </w:r>
      <w:r w:rsidRPr="006C4B2A">
        <w:t xml:space="preserve"> younger people interested. </w:t>
      </w:r>
      <w:r>
        <w:t>Also l</w:t>
      </w:r>
      <w:r w:rsidRPr="006C4B2A">
        <w:t>ooking at how to bring diversity</w:t>
      </w:r>
      <w:r>
        <w:t xml:space="preserve">, </w:t>
      </w:r>
      <w:r w:rsidRPr="006C4B2A">
        <w:t>gender, geographic, etc.</w:t>
      </w:r>
      <w:r>
        <w:t xml:space="preserve"> into the workforce.</w:t>
      </w:r>
    </w:p>
    <w:p w14:paraId="29225CEB" w14:textId="387908B3" w:rsidR="006C4B2A" w:rsidRPr="006C4B2A" w:rsidRDefault="006C4B2A" w:rsidP="00455583">
      <w:pPr>
        <w:pStyle w:val="Heading4"/>
        <w:numPr>
          <w:ilvl w:val="0"/>
          <w:numId w:val="17"/>
        </w:numPr>
      </w:pPr>
      <w:r>
        <w:t>There was a l</w:t>
      </w:r>
      <w:r w:rsidRPr="006C4B2A">
        <w:t>aw passed requir</w:t>
      </w:r>
      <w:r>
        <w:t>ing</w:t>
      </w:r>
      <w:r w:rsidRPr="006C4B2A">
        <w:t xml:space="preserve"> </w:t>
      </w:r>
      <w:r>
        <w:t>NIST</w:t>
      </w:r>
      <w:r w:rsidRPr="006C4B2A">
        <w:t xml:space="preserve"> to develop resources for small and medium businesses</w:t>
      </w:r>
      <w:r>
        <w:t xml:space="preserve">, </w:t>
      </w:r>
      <w:r w:rsidRPr="006C4B2A">
        <w:t>specifically, how to help those small and medium businesses use the NICE Framework</w:t>
      </w:r>
      <w:r>
        <w:t>.</w:t>
      </w:r>
    </w:p>
    <w:p w14:paraId="6E45AF4F" w14:textId="391E74C3" w:rsidR="006C4B2A" w:rsidRDefault="006C4B2A" w:rsidP="00455583">
      <w:pPr>
        <w:pStyle w:val="Heading4"/>
        <w:numPr>
          <w:ilvl w:val="0"/>
          <w:numId w:val="17"/>
        </w:numPr>
      </w:pPr>
      <w:r w:rsidRPr="006C4B2A">
        <w:t xml:space="preserve">Finally, </w:t>
      </w:r>
      <w:r>
        <w:t xml:space="preserve">the </w:t>
      </w:r>
      <w:r w:rsidRPr="006C4B2A">
        <w:t>importance of coordinating with industry and manufacturing sectors</w:t>
      </w:r>
      <w:r>
        <w:t xml:space="preserve"> was discussed. There </w:t>
      </w:r>
      <w:r w:rsidRPr="006C4B2A">
        <w:t>might be industry specific requirements</w:t>
      </w:r>
      <w:r w:rsidR="0006522A">
        <w:t xml:space="preserve"> such as </w:t>
      </w:r>
      <w:r w:rsidRPr="006C4B2A">
        <w:t xml:space="preserve">specific context </w:t>
      </w:r>
      <w:r w:rsidR="00290B54">
        <w:t>within</w:t>
      </w:r>
      <w:r w:rsidRPr="006C4B2A">
        <w:t xml:space="preserve"> </w:t>
      </w:r>
      <w:r w:rsidR="0006522A">
        <w:t xml:space="preserve">the </w:t>
      </w:r>
      <w:r>
        <w:t>NICE</w:t>
      </w:r>
      <w:r w:rsidRPr="006C4B2A">
        <w:t xml:space="preserve"> framework consider</w:t>
      </w:r>
      <w:r w:rsidR="0006522A">
        <w:t>ed</w:t>
      </w:r>
      <w:r w:rsidRPr="006C4B2A">
        <w:t xml:space="preserve"> </w:t>
      </w:r>
      <w:r w:rsidR="00290B54">
        <w:t xml:space="preserve">as </w:t>
      </w:r>
      <w:r w:rsidRPr="006C4B2A">
        <w:t>a reference.</w:t>
      </w:r>
      <w:r w:rsidR="0006522A">
        <w:t xml:space="preserve"> E</w:t>
      </w:r>
      <w:r w:rsidR="0006522A" w:rsidRPr="0006522A">
        <w:t xml:space="preserve">ven though the NICE </w:t>
      </w:r>
      <w:r w:rsidR="0006522A">
        <w:t>Framework</w:t>
      </w:r>
      <w:r w:rsidR="0006522A" w:rsidRPr="0006522A">
        <w:t xml:space="preserve"> is generally applicable, some industries may be nuanced</w:t>
      </w:r>
      <w:r w:rsidR="0006522A">
        <w:t xml:space="preserve">. The Program Office will consider the testimony and comments </w:t>
      </w:r>
      <w:r w:rsidR="0006522A" w:rsidRPr="0006522A">
        <w:t xml:space="preserve">when </w:t>
      </w:r>
      <w:r w:rsidR="0006522A">
        <w:t>working on</w:t>
      </w:r>
      <w:r w:rsidR="0006522A" w:rsidRPr="0006522A">
        <w:t xml:space="preserve"> the NICE S</w:t>
      </w:r>
      <w:r w:rsidR="0006522A">
        <w:t xml:space="preserve">trategic </w:t>
      </w:r>
      <w:r w:rsidR="0006522A" w:rsidRPr="0006522A">
        <w:t>P</w:t>
      </w:r>
      <w:r w:rsidR="0006522A">
        <w:t>lan</w:t>
      </w:r>
      <w:r w:rsidR="0006522A" w:rsidRPr="0006522A">
        <w:t xml:space="preserve">. </w:t>
      </w:r>
    </w:p>
    <w:p w14:paraId="3B685158" w14:textId="1840D4EC" w:rsidR="00E924DD" w:rsidRPr="00CD3D1C" w:rsidRDefault="17A4EDB2" w:rsidP="00455583">
      <w:pPr>
        <w:keepNext/>
        <w:keepLines/>
        <w:numPr>
          <w:ilvl w:val="0"/>
          <w:numId w:val="6"/>
        </w:numPr>
        <w:tabs>
          <w:tab w:val="num" w:pos="-360"/>
        </w:tabs>
        <w:spacing w:before="240" w:after="120" w:line="259" w:lineRule="auto"/>
        <w:ind w:left="360"/>
        <w:outlineLvl w:val="0"/>
        <w:rPr>
          <w:rFonts w:ascii="Calibri" w:eastAsia="MS Gothic" w:hAnsi="Calibri" w:cs="Times New Roman"/>
          <w:b/>
          <w:color w:val="365F91"/>
          <w:szCs w:val="32"/>
        </w:rPr>
      </w:pPr>
      <w:r w:rsidRPr="00CD3D1C">
        <w:rPr>
          <w:rFonts w:ascii="Calibri" w:eastAsia="MS Gothic" w:hAnsi="Calibri" w:cs="Times New Roman"/>
          <w:b/>
          <w:color w:val="365F91"/>
          <w:szCs w:val="32"/>
        </w:rPr>
        <w:t>Standing Items</w:t>
      </w:r>
    </w:p>
    <w:p w14:paraId="73756BA4" w14:textId="081274A6" w:rsidR="00D307F0" w:rsidRDefault="17A4EDB2" w:rsidP="00455583">
      <w:pPr>
        <w:pStyle w:val="Heading2"/>
        <w:numPr>
          <w:ilvl w:val="0"/>
          <w:numId w:val="8"/>
        </w:numPr>
      </w:pPr>
      <w:r w:rsidRPr="00DC41E9">
        <w:rPr>
          <w:b/>
          <w:bCs/>
        </w:rPr>
        <w:t xml:space="preserve">Report Roundup – learning from good ideas </w:t>
      </w:r>
      <w:r w:rsidR="7E769312" w:rsidRPr="00DC41E9">
        <w:rPr>
          <w:b/>
          <w:bCs/>
        </w:rPr>
        <w:br/>
      </w:r>
      <w:bookmarkStart w:id="2" w:name="_Hlk32325835"/>
      <w:r w:rsidR="00620E3A">
        <w:t>Jaimie M. Francis, Senior Director, Programs and Policy, U.S. Chamber of Commerce Foundation / Education and Workforce (CEW)</w:t>
      </w:r>
      <w:bookmarkEnd w:id="2"/>
      <w:r w:rsidR="00DC41E9">
        <w:t>, spoke about ‘</w:t>
      </w:r>
      <w:bookmarkStart w:id="3" w:name="_Hlk33012882"/>
      <w:r w:rsidR="00DC41E9">
        <w:t>Upskilling with T</w:t>
      </w:r>
      <w:bookmarkEnd w:id="3"/>
      <w:r w:rsidR="00DC41E9">
        <w:t>PM.’</w:t>
      </w:r>
    </w:p>
    <w:p w14:paraId="586958D3" w14:textId="261B613B" w:rsidR="0052086C" w:rsidRPr="00DC41E9" w:rsidRDefault="0052086C" w:rsidP="00455583">
      <w:pPr>
        <w:pStyle w:val="Heading4"/>
        <w:numPr>
          <w:ilvl w:val="0"/>
          <w:numId w:val="18"/>
        </w:numPr>
        <w:spacing w:after="120"/>
        <w:rPr>
          <w:rFonts w:asciiTheme="majorHAnsi" w:hAnsiTheme="majorHAnsi" w:cstheme="majorHAnsi"/>
        </w:rPr>
      </w:pPr>
      <w:r>
        <w:t>The Center for Education and Workforce is a n</w:t>
      </w:r>
      <w:r w:rsidRPr="0052086C">
        <w:t>onprofit</w:t>
      </w:r>
      <w:r w:rsidR="009B16E6" w:rsidRPr="0052086C">
        <w:t xml:space="preserve"> affiliate</w:t>
      </w:r>
      <w:r>
        <w:t xml:space="preserve"> </w:t>
      </w:r>
      <w:r w:rsidRPr="0052086C">
        <w:t>of the U.S. Chamber of Commerce</w:t>
      </w:r>
      <w:r w:rsidR="009B16E6" w:rsidRPr="0052086C">
        <w:t xml:space="preserve">. </w:t>
      </w:r>
      <w:r>
        <w:t xml:space="preserve">They work with </w:t>
      </w:r>
      <w:r w:rsidR="009B16E6" w:rsidRPr="0052086C">
        <w:t>many local chambers</w:t>
      </w:r>
      <w:r>
        <w:t xml:space="preserve"> in</w:t>
      </w:r>
      <w:r w:rsidR="001535FF">
        <w:t xml:space="preserve"> various </w:t>
      </w:r>
      <w:r>
        <w:t>communities</w:t>
      </w:r>
      <w:r w:rsidR="000C4A94" w:rsidRPr="0052086C">
        <w:t>.</w:t>
      </w:r>
      <w:r w:rsidR="009B16E6" w:rsidRPr="0052086C">
        <w:t xml:space="preserve"> </w:t>
      </w:r>
      <w:r>
        <w:t>Part of their work is t</w:t>
      </w:r>
      <w:r w:rsidR="000C4A94" w:rsidRPr="0052086C">
        <w:t>rying</w:t>
      </w:r>
      <w:r w:rsidR="009B16E6" w:rsidRPr="0052086C">
        <w:t xml:space="preserve"> to help </w:t>
      </w:r>
      <w:r>
        <w:t>local chambers</w:t>
      </w:r>
      <w:r w:rsidR="009B16E6" w:rsidRPr="0052086C">
        <w:t xml:space="preserve"> understand how employers can better manage </w:t>
      </w:r>
      <w:r>
        <w:t>relationships</w:t>
      </w:r>
      <w:r w:rsidRPr="0052086C">
        <w:t xml:space="preserve"> </w:t>
      </w:r>
      <w:r w:rsidR="000C4A94" w:rsidRPr="0052086C">
        <w:t>with</w:t>
      </w:r>
      <w:r w:rsidR="009B16E6" w:rsidRPr="0052086C">
        <w:t xml:space="preserve"> </w:t>
      </w:r>
      <w:r w:rsidR="000C4A94" w:rsidRPr="0052086C">
        <w:t>education and</w:t>
      </w:r>
      <w:r w:rsidR="009B16E6" w:rsidRPr="0052086C">
        <w:t xml:space="preserve"> training part</w:t>
      </w:r>
      <w:r w:rsidR="000C4A94" w:rsidRPr="0052086C">
        <w:t>n</w:t>
      </w:r>
      <w:r w:rsidR="009B16E6" w:rsidRPr="0052086C">
        <w:t xml:space="preserve">ers. </w:t>
      </w:r>
      <w:r w:rsidRPr="00DC41E9">
        <w:rPr>
          <w:rFonts w:asciiTheme="majorHAnsi" w:hAnsiTheme="majorHAnsi" w:cstheme="majorHAnsi"/>
        </w:rPr>
        <w:t>Their goal i</w:t>
      </w:r>
      <w:r w:rsidR="001535FF">
        <w:rPr>
          <w:rFonts w:asciiTheme="majorHAnsi" w:hAnsiTheme="majorHAnsi" w:cstheme="majorHAnsi"/>
        </w:rPr>
        <w:t>s</w:t>
      </w:r>
      <w:r w:rsidRPr="00DC41E9">
        <w:rPr>
          <w:rFonts w:asciiTheme="majorHAnsi" w:hAnsiTheme="majorHAnsi" w:cstheme="majorHAnsi"/>
        </w:rPr>
        <w:t xml:space="preserve"> t</w:t>
      </w:r>
      <w:r w:rsidR="009B16E6" w:rsidRPr="00DC41E9">
        <w:rPr>
          <w:rFonts w:asciiTheme="majorHAnsi" w:hAnsiTheme="majorHAnsi" w:cstheme="majorHAnsi"/>
        </w:rPr>
        <w:t xml:space="preserve">o help </w:t>
      </w:r>
      <w:r w:rsidRPr="00DC41E9">
        <w:rPr>
          <w:rFonts w:asciiTheme="majorHAnsi" w:hAnsiTheme="majorHAnsi" w:cstheme="majorHAnsi"/>
        </w:rPr>
        <w:t>inform</w:t>
      </w:r>
      <w:r w:rsidR="009B16E6" w:rsidRPr="00DC41E9">
        <w:rPr>
          <w:rFonts w:asciiTheme="majorHAnsi" w:hAnsiTheme="majorHAnsi" w:cstheme="majorHAnsi"/>
        </w:rPr>
        <w:t xml:space="preserve"> with data so that solutions are based off info</w:t>
      </w:r>
      <w:r w:rsidRPr="00DC41E9">
        <w:rPr>
          <w:rFonts w:asciiTheme="majorHAnsi" w:hAnsiTheme="majorHAnsi" w:cstheme="majorHAnsi"/>
        </w:rPr>
        <w:t>rmation</w:t>
      </w:r>
      <w:r w:rsidR="009B16E6" w:rsidRPr="00DC41E9">
        <w:rPr>
          <w:rFonts w:asciiTheme="majorHAnsi" w:hAnsiTheme="majorHAnsi" w:cstheme="majorHAnsi"/>
        </w:rPr>
        <w:t xml:space="preserve"> from employers themselves. </w:t>
      </w:r>
      <w:r w:rsidRPr="00DC41E9">
        <w:rPr>
          <w:rFonts w:asciiTheme="majorHAnsi" w:hAnsiTheme="majorHAnsi" w:cstheme="majorHAnsi"/>
        </w:rPr>
        <w:t xml:space="preserve">Jamie spoke about six </w:t>
      </w:r>
      <w:r w:rsidR="009B16E6" w:rsidRPr="00DC41E9">
        <w:rPr>
          <w:rFonts w:asciiTheme="majorHAnsi" w:hAnsiTheme="majorHAnsi" w:cstheme="majorHAnsi"/>
        </w:rPr>
        <w:t xml:space="preserve">strategies. </w:t>
      </w:r>
    </w:p>
    <w:p w14:paraId="38DA5E61" w14:textId="190B321E" w:rsidR="0052086C" w:rsidRPr="00290B54" w:rsidRDefault="009B16E6" w:rsidP="00455583">
      <w:pPr>
        <w:pStyle w:val="ListParagraph"/>
        <w:numPr>
          <w:ilvl w:val="0"/>
          <w:numId w:val="9"/>
        </w:numPr>
        <w:spacing w:before="100" w:beforeAutospacing="1" w:after="120"/>
        <w:contextualSpacing w:val="0"/>
        <w:rPr>
          <w:rFonts w:ascii="Calibri" w:hAnsi="Calibri" w:cs="Calibri"/>
        </w:rPr>
      </w:pPr>
      <w:r w:rsidRPr="00290B54">
        <w:rPr>
          <w:rFonts w:ascii="Calibri" w:hAnsi="Calibri" w:cs="Calibri"/>
        </w:rPr>
        <w:t>TPM orientation</w:t>
      </w:r>
      <w:r w:rsidR="000F26BA" w:rsidRPr="00290B54">
        <w:rPr>
          <w:rFonts w:ascii="Calibri" w:hAnsi="Calibri" w:cs="Calibri"/>
        </w:rPr>
        <w:t>. U</w:t>
      </w:r>
      <w:r w:rsidR="000C4A94" w:rsidRPr="00290B54">
        <w:rPr>
          <w:rFonts w:ascii="Calibri" w:hAnsi="Calibri" w:cs="Calibri"/>
        </w:rPr>
        <w:t>nderstand</w:t>
      </w:r>
      <w:r w:rsidR="000F26BA" w:rsidRPr="00290B54">
        <w:rPr>
          <w:rFonts w:ascii="Calibri" w:hAnsi="Calibri" w:cs="Calibri"/>
        </w:rPr>
        <w:t>ing</w:t>
      </w:r>
      <w:r w:rsidRPr="00290B54">
        <w:rPr>
          <w:rFonts w:ascii="Calibri" w:hAnsi="Calibri" w:cs="Calibri"/>
        </w:rPr>
        <w:t xml:space="preserve"> what it</w:t>
      </w:r>
      <w:r w:rsidR="000F26BA" w:rsidRPr="00290B54">
        <w:rPr>
          <w:rFonts w:ascii="Calibri" w:hAnsi="Calibri" w:cs="Calibri"/>
        </w:rPr>
        <w:t>’</w:t>
      </w:r>
      <w:r w:rsidRPr="00290B54">
        <w:rPr>
          <w:rFonts w:ascii="Calibri" w:hAnsi="Calibri" w:cs="Calibri"/>
        </w:rPr>
        <w:t xml:space="preserve">s meant to do. </w:t>
      </w:r>
      <w:r w:rsidR="0052086C" w:rsidRPr="00290B54">
        <w:rPr>
          <w:rFonts w:ascii="Calibri" w:hAnsi="Calibri" w:cs="Calibri"/>
        </w:rPr>
        <w:t>They w</w:t>
      </w:r>
      <w:r w:rsidRPr="00290B54">
        <w:rPr>
          <w:rFonts w:ascii="Calibri" w:hAnsi="Calibri" w:cs="Calibri"/>
        </w:rPr>
        <w:t xml:space="preserve">ant to help the employer </w:t>
      </w:r>
      <w:r w:rsidR="0052086C" w:rsidRPr="00290B54">
        <w:rPr>
          <w:rFonts w:ascii="Calibri" w:hAnsi="Calibri" w:cs="Calibri"/>
        </w:rPr>
        <w:t xml:space="preserve">in a </w:t>
      </w:r>
      <w:r w:rsidRPr="00290B54">
        <w:rPr>
          <w:rFonts w:ascii="Calibri" w:hAnsi="Calibri" w:cs="Calibri"/>
        </w:rPr>
        <w:t>collaborative environment</w:t>
      </w:r>
      <w:r w:rsidR="0052086C" w:rsidRPr="00290B54">
        <w:rPr>
          <w:rFonts w:ascii="Calibri" w:hAnsi="Calibri" w:cs="Calibri"/>
        </w:rPr>
        <w:t xml:space="preserve"> using </w:t>
      </w:r>
      <w:r w:rsidRPr="00290B54">
        <w:rPr>
          <w:rFonts w:ascii="Calibri" w:hAnsi="Calibri" w:cs="Calibri"/>
        </w:rPr>
        <w:t>data collect</w:t>
      </w:r>
      <w:r w:rsidR="0052086C" w:rsidRPr="00290B54">
        <w:rPr>
          <w:rFonts w:ascii="Calibri" w:hAnsi="Calibri" w:cs="Calibri"/>
        </w:rPr>
        <w:t>ed</w:t>
      </w:r>
      <w:r w:rsidRPr="00290B54">
        <w:rPr>
          <w:rFonts w:ascii="Calibri" w:hAnsi="Calibri" w:cs="Calibri"/>
        </w:rPr>
        <w:t xml:space="preserve"> </w:t>
      </w:r>
      <w:r w:rsidR="0052086C" w:rsidRPr="00290B54">
        <w:rPr>
          <w:rFonts w:ascii="Calibri" w:hAnsi="Calibri" w:cs="Calibri"/>
        </w:rPr>
        <w:t xml:space="preserve">from the </w:t>
      </w:r>
      <w:r w:rsidRPr="00290B54">
        <w:rPr>
          <w:rFonts w:ascii="Calibri" w:hAnsi="Calibri" w:cs="Calibri"/>
        </w:rPr>
        <w:t xml:space="preserve">labor market. </w:t>
      </w:r>
    </w:p>
    <w:p w14:paraId="1BF878BC" w14:textId="2EAF7CE1" w:rsidR="0052086C" w:rsidRPr="00290B54" w:rsidRDefault="0052086C" w:rsidP="00455583">
      <w:pPr>
        <w:pStyle w:val="ListParagraph"/>
        <w:numPr>
          <w:ilvl w:val="0"/>
          <w:numId w:val="9"/>
        </w:numPr>
        <w:spacing w:before="100" w:beforeAutospacing="1" w:after="120"/>
        <w:contextualSpacing w:val="0"/>
        <w:rPr>
          <w:rFonts w:ascii="Calibri" w:hAnsi="Calibri" w:cs="Calibri"/>
        </w:rPr>
      </w:pPr>
      <w:r w:rsidRPr="00290B54">
        <w:rPr>
          <w:rFonts w:ascii="Calibri" w:hAnsi="Calibri" w:cs="Calibri"/>
        </w:rPr>
        <w:lastRenderedPageBreak/>
        <w:t xml:space="preserve">Get the facts straight. </w:t>
      </w:r>
      <w:r w:rsidR="009B16E6" w:rsidRPr="00290B54">
        <w:rPr>
          <w:rFonts w:ascii="Calibri" w:hAnsi="Calibri" w:cs="Calibri"/>
        </w:rPr>
        <w:t xml:space="preserve">As jobs are verified, communicate competencies. </w:t>
      </w:r>
    </w:p>
    <w:p w14:paraId="70B94B57" w14:textId="07A2DA73" w:rsidR="0052086C" w:rsidRPr="00290B54" w:rsidRDefault="0052086C" w:rsidP="00455583">
      <w:pPr>
        <w:pStyle w:val="ListParagraph"/>
        <w:numPr>
          <w:ilvl w:val="0"/>
          <w:numId w:val="9"/>
        </w:numPr>
        <w:spacing w:before="100" w:beforeAutospacing="1" w:after="120"/>
        <w:contextualSpacing w:val="0"/>
        <w:rPr>
          <w:rFonts w:ascii="Calibri" w:hAnsi="Calibri" w:cs="Calibri"/>
        </w:rPr>
      </w:pPr>
      <w:r w:rsidRPr="00290B54">
        <w:rPr>
          <w:rFonts w:ascii="Calibri" w:hAnsi="Calibri" w:cs="Calibri"/>
        </w:rPr>
        <w:t>I</w:t>
      </w:r>
      <w:r w:rsidR="009B16E6" w:rsidRPr="00290B54">
        <w:rPr>
          <w:rFonts w:ascii="Calibri" w:hAnsi="Calibri" w:cs="Calibri"/>
        </w:rPr>
        <w:t xml:space="preserve">dentify a </w:t>
      </w:r>
      <w:r w:rsidR="000C4A94" w:rsidRPr="00290B54">
        <w:rPr>
          <w:rFonts w:ascii="Calibri" w:hAnsi="Calibri" w:cs="Calibri"/>
        </w:rPr>
        <w:t>potential</w:t>
      </w:r>
      <w:r w:rsidR="009B16E6" w:rsidRPr="00290B54">
        <w:rPr>
          <w:rFonts w:ascii="Calibri" w:hAnsi="Calibri" w:cs="Calibri"/>
        </w:rPr>
        <w:t xml:space="preserve"> shared language so </w:t>
      </w:r>
      <w:r w:rsidRPr="00290B54">
        <w:rPr>
          <w:rFonts w:ascii="Calibri" w:hAnsi="Calibri" w:cs="Calibri"/>
        </w:rPr>
        <w:t xml:space="preserve">they are </w:t>
      </w:r>
      <w:r w:rsidR="009B16E6" w:rsidRPr="00290B54">
        <w:rPr>
          <w:rFonts w:ascii="Calibri" w:hAnsi="Calibri" w:cs="Calibri"/>
        </w:rPr>
        <w:t xml:space="preserve">all are on the same page. </w:t>
      </w:r>
    </w:p>
    <w:p w14:paraId="51F2CCF0" w14:textId="77777777" w:rsidR="0052086C" w:rsidRPr="00290B54" w:rsidRDefault="0052086C" w:rsidP="00455583">
      <w:pPr>
        <w:pStyle w:val="ListParagraph"/>
        <w:numPr>
          <w:ilvl w:val="0"/>
          <w:numId w:val="9"/>
        </w:numPr>
        <w:spacing w:before="100" w:beforeAutospacing="1" w:after="120"/>
        <w:contextualSpacing w:val="0"/>
        <w:rPr>
          <w:rFonts w:ascii="Calibri" w:hAnsi="Calibri" w:cs="Calibri"/>
        </w:rPr>
      </w:pPr>
      <w:r w:rsidRPr="00290B54">
        <w:rPr>
          <w:rFonts w:ascii="Calibri" w:hAnsi="Calibri" w:cs="Calibri"/>
        </w:rPr>
        <w:t>A</w:t>
      </w:r>
      <w:r w:rsidR="009B16E6" w:rsidRPr="00290B54">
        <w:rPr>
          <w:rFonts w:ascii="Calibri" w:hAnsi="Calibri" w:cs="Calibri"/>
        </w:rPr>
        <w:t xml:space="preserve">nalyze where talent comes from. Do providers have the capacity to meet the demand? If traditional pipelines cannot provide, identify new partnerships. </w:t>
      </w:r>
    </w:p>
    <w:p w14:paraId="2C41F838" w14:textId="77777777" w:rsidR="0052086C" w:rsidRPr="00290B54" w:rsidRDefault="0052086C" w:rsidP="00455583">
      <w:pPr>
        <w:pStyle w:val="ListParagraph"/>
        <w:numPr>
          <w:ilvl w:val="0"/>
          <w:numId w:val="9"/>
        </w:numPr>
        <w:spacing w:before="100" w:beforeAutospacing="1" w:after="120"/>
        <w:contextualSpacing w:val="0"/>
        <w:rPr>
          <w:rFonts w:ascii="Calibri" w:hAnsi="Calibri" w:cs="Calibri"/>
        </w:rPr>
      </w:pPr>
      <w:r w:rsidRPr="00290B54">
        <w:rPr>
          <w:rFonts w:ascii="Calibri" w:hAnsi="Calibri" w:cs="Calibri"/>
        </w:rPr>
        <w:t>I</w:t>
      </w:r>
      <w:r w:rsidR="009B16E6" w:rsidRPr="00290B54">
        <w:rPr>
          <w:rFonts w:ascii="Calibri" w:hAnsi="Calibri" w:cs="Calibri"/>
        </w:rPr>
        <w:t>mplementation phase</w:t>
      </w:r>
      <w:r w:rsidRPr="00290B54">
        <w:rPr>
          <w:rFonts w:ascii="Calibri" w:hAnsi="Calibri" w:cs="Calibri"/>
        </w:rPr>
        <w:t>. B</w:t>
      </w:r>
      <w:r w:rsidR="009B16E6" w:rsidRPr="00290B54">
        <w:rPr>
          <w:rFonts w:ascii="Calibri" w:hAnsi="Calibri" w:cs="Calibri"/>
        </w:rPr>
        <w:t>ringing all partners together to help co-develop solutions. Info</w:t>
      </w:r>
      <w:r w:rsidRPr="00290B54">
        <w:rPr>
          <w:rFonts w:ascii="Calibri" w:hAnsi="Calibri" w:cs="Calibri"/>
        </w:rPr>
        <w:t>rmation</w:t>
      </w:r>
      <w:r w:rsidR="009B16E6" w:rsidRPr="00290B54">
        <w:rPr>
          <w:rFonts w:ascii="Calibri" w:hAnsi="Calibri" w:cs="Calibri"/>
        </w:rPr>
        <w:t xml:space="preserve"> here is fueled by employers </w:t>
      </w:r>
      <w:r w:rsidRPr="00290B54">
        <w:rPr>
          <w:rFonts w:ascii="Calibri" w:hAnsi="Calibri" w:cs="Calibri"/>
        </w:rPr>
        <w:t>who</w:t>
      </w:r>
      <w:r w:rsidR="009B16E6" w:rsidRPr="00290B54">
        <w:rPr>
          <w:rFonts w:ascii="Calibri" w:hAnsi="Calibri" w:cs="Calibri"/>
        </w:rPr>
        <w:t xml:space="preserve"> now have ownership. </w:t>
      </w:r>
    </w:p>
    <w:p w14:paraId="0B8F633D" w14:textId="77777777" w:rsidR="0052086C" w:rsidRPr="00290B54" w:rsidRDefault="0052086C" w:rsidP="00455583">
      <w:pPr>
        <w:pStyle w:val="ListParagraph"/>
        <w:numPr>
          <w:ilvl w:val="0"/>
          <w:numId w:val="9"/>
        </w:numPr>
        <w:spacing w:before="100" w:beforeAutospacing="1" w:after="120"/>
        <w:contextualSpacing w:val="0"/>
        <w:rPr>
          <w:rFonts w:ascii="Calibri" w:hAnsi="Calibri" w:cs="Calibri"/>
        </w:rPr>
      </w:pPr>
      <w:r w:rsidRPr="00290B54">
        <w:rPr>
          <w:rFonts w:ascii="Calibri" w:hAnsi="Calibri" w:cs="Calibri"/>
        </w:rPr>
        <w:t>I</w:t>
      </w:r>
      <w:r w:rsidR="009B16E6" w:rsidRPr="00290B54">
        <w:rPr>
          <w:rFonts w:ascii="Calibri" w:hAnsi="Calibri" w:cs="Calibri"/>
        </w:rPr>
        <w:t xml:space="preserve">mprovement </w:t>
      </w:r>
      <w:r w:rsidRPr="00290B54">
        <w:rPr>
          <w:rFonts w:ascii="Calibri" w:hAnsi="Calibri" w:cs="Calibri"/>
        </w:rPr>
        <w:t>and</w:t>
      </w:r>
      <w:r w:rsidR="009B16E6" w:rsidRPr="00290B54">
        <w:rPr>
          <w:rFonts w:ascii="Calibri" w:hAnsi="Calibri" w:cs="Calibri"/>
        </w:rPr>
        <w:t xml:space="preserve"> identif</w:t>
      </w:r>
      <w:r w:rsidRPr="00290B54">
        <w:rPr>
          <w:rFonts w:ascii="Calibri" w:hAnsi="Calibri" w:cs="Calibri"/>
        </w:rPr>
        <w:t>ication of</w:t>
      </w:r>
      <w:r w:rsidR="009B16E6" w:rsidRPr="00290B54">
        <w:rPr>
          <w:rFonts w:ascii="Calibri" w:hAnsi="Calibri" w:cs="Calibri"/>
        </w:rPr>
        <w:t xml:space="preserve"> root causes. </w:t>
      </w:r>
      <w:r w:rsidRPr="00290B54">
        <w:rPr>
          <w:rFonts w:ascii="Calibri" w:hAnsi="Calibri" w:cs="Calibri"/>
        </w:rPr>
        <w:t>T</w:t>
      </w:r>
      <w:r w:rsidR="009B16E6" w:rsidRPr="00290B54">
        <w:rPr>
          <w:rFonts w:ascii="Calibri" w:hAnsi="Calibri" w:cs="Calibri"/>
        </w:rPr>
        <w:t xml:space="preserve">hey’ve realized </w:t>
      </w:r>
      <w:r w:rsidRPr="00290B54">
        <w:rPr>
          <w:rFonts w:ascii="Calibri" w:hAnsi="Calibri" w:cs="Calibri"/>
        </w:rPr>
        <w:t>there is</w:t>
      </w:r>
      <w:r w:rsidR="009B16E6" w:rsidRPr="00290B54">
        <w:rPr>
          <w:rFonts w:ascii="Calibri" w:hAnsi="Calibri" w:cs="Calibri"/>
        </w:rPr>
        <w:t xml:space="preserve"> never one solution, no assumptions allowed, communication is key, </w:t>
      </w:r>
      <w:r w:rsidRPr="00290B54">
        <w:rPr>
          <w:rFonts w:ascii="Calibri" w:hAnsi="Calibri" w:cs="Calibri"/>
        </w:rPr>
        <w:t xml:space="preserve">and to </w:t>
      </w:r>
      <w:r w:rsidR="009B16E6" w:rsidRPr="00290B54">
        <w:rPr>
          <w:rFonts w:ascii="Calibri" w:hAnsi="Calibri" w:cs="Calibri"/>
        </w:rPr>
        <w:t xml:space="preserve">make the business case. </w:t>
      </w:r>
    </w:p>
    <w:p w14:paraId="7A36B4E0" w14:textId="77777777" w:rsidR="0052086C" w:rsidRDefault="0052086C" w:rsidP="00455583">
      <w:pPr>
        <w:pStyle w:val="Heading4"/>
        <w:numPr>
          <w:ilvl w:val="0"/>
          <w:numId w:val="19"/>
        </w:numPr>
      </w:pPr>
      <w:r>
        <w:t>The h</w:t>
      </w:r>
      <w:r w:rsidR="009B16E6" w:rsidRPr="0052086C">
        <w:t xml:space="preserve">ope is to increase long term business engagement. </w:t>
      </w:r>
    </w:p>
    <w:p w14:paraId="06C604BF" w14:textId="36EB7386" w:rsidR="009B16E6" w:rsidRPr="0052086C" w:rsidRDefault="000F26BA" w:rsidP="00455583">
      <w:pPr>
        <w:pStyle w:val="Heading4"/>
        <w:numPr>
          <w:ilvl w:val="0"/>
          <w:numId w:val="19"/>
        </w:numPr>
      </w:pPr>
      <w:r>
        <w:t>C</w:t>
      </w:r>
      <w:r w:rsidR="00861D33" w:rsidRPr="0052086C">
        <w:t>yber positions</w:t>
      </w:r>
      <w:r>
        <w:t xml:space="preserve"> </w:t>
      </w:r>
      <w:r w:rsidR="00861D33" w:rsidRPr="0052086C">
        <w:t>var</w:t>
      </w:r>
      <w:r>
        <w:t>y</w:t>
      </w:r>
      <w:r w:rsidR="00861D33" w:rsidRPr="0052086C">
        <w:t xml:space="preserve"> across the country</w:t>
      </w:r>
      <w:r>
        <w:t xml:space="preserve"> and d</w:t>
      </w:r>
      <w:r w:rsidR="00861D33" w:rsidRPr="0052086C">
        <w:t xml:space="preserve">iffers by region and by industry. </w:t>
      </w:r>
      <w:r>
        <w:t>They w</w:t>
      </w:r>
      <w:r w:rsidR="00861D33" w:rsidRPr="0052086C">
        <w:t xml:space="preserve">ant to unpack data versus making assumptions. </w:t>
      </w:r>
    </w:p>
    <w:p w14:paraId="58B16643" w14:textId="02074F05" w:rsidR="000F26BA" w:rsidRDefault="000F26BA" w:rsidP="00455583">
      <w:pPr>
        <w:pStyle w:val="Heading4"/>
        <w:numPr>
          <w:ilvl w:val="0"/>
          <w:numId w:val="19"/>
        </w:numPr>
        <w:spacing w:after="120"/>
      </w:pPr>
      <w:r>
        <w:t>For m</w:t>
      </w:r>
      <w:r w:rsidRPr="0052086C">
        <w:t>ore information</w:t>
      </w:r>
      <w:r>
        <w:t xml:space="preserve">, </w:t>
      </w:r>
      <w:hyperlink r:id="rId14" w:history="1">
        <w:r w:rsidRPr="005557B0">
          <w:rPr>
            <w:rStyle w:val="Hyperlink"/>
          </w:rPr>
          <w:t>TPM</w:t>
        </w:r>
      </w:hyperlink>
      <w:r>
        <w:t xml:space="preserve"> has many </w:t>
      </w:r>
      <w:r w:rsidRPr="0052086C">
        <w:t xml:space="preserve">resources </w:t>
      </w:r>
      <w:r>
        <w:t>and also</w:t>
      </w:r>
      <w:r w:rsidRPr="0052086C">
        <w:t xml:space="preserve"> links to existing curriculum. </w:t>
      </w:r>
      <w:r>
        <w:t xml:space="preserve">See presentation and find out more </w:t>
      </w:r>
      <w:hyperlink r:id="rId15" w:history="1">
        <w:r w:rsidRPr="000F26BA">
          <w:rPr>
            <w:rStyle w:val="Hyperlink"/>
          </w:rPr>
          <w:t>here</w:t>
        </w:r>
      </w:hyperlink>
      <w:r>
        <w:t>.</w:t>
      </w:r>
    </w:p>
    <w:p w14:paraId="376BEE7B" w14:textId="77777777" w:rsidR="000F26BA" w:rsidRPr="000F26BA" w:rsidRDefault="17A4EDB2" w:rsidP="00455583">
      <w:pPr>
        <w:pStyle w:val="Heading2"/>
        <w:numPr>
          <w:ilvl w:val="0"/>
          <w:numId w:val="8"/>
        </w:numPr>
        <w:rPr>
          <w:rFonts w:asciiTheme="majorHAnsi" w:hAnsiTheme="majorHAnsi" w:cstheme="majorHAnsi"/>
        </w:rPr>
      </w:pPr>
      <w:r w:rsidRPr="000F26BA">
        <w:rPr>
          <w:rFonts w:asciiTheme="majorHAnsi" w:hAnsiTheme="majorHAnsi" w:cstheme="majorHAnsi"/>
          <w:b/>
          <w:bCs/>
        </w:rPr>
        <w:t>Strategy Stories – new developments that align to NICE Strategy</w:t>
      </w:r>
    </w:p>
    <w:p w14:paraId="01D3890B" w14:textId="1DBDA9A9" w:rsidR="00911128" w:rsidRPr="0052086C" w:rsidRDefault="008F1655" w:rsidP="000F26BA">
      <w:pPr>
        <w:pStyle w:val="Heading2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bookmarkStart w:id="4" w:name="_Hlk33012821"/>
      <w:r w:rsidRPr="0052086C">
        <w:rPr>
          <w:rFonts w:asciiTheme="majorHAnsi" w:hAnsiTheme="majorHAnsi" w:cstheme="majorHAnsi"/>
        </w:rPr>
        <w:t>Doug Rapp</w:t>
      </w:r>
      <w:r w:rsidR="006C0F88" w:rsidRPr="0052086C">
        <w:rPr>
          <w:rFonts w:asciiTheme="majorHAnsi" w:hAnsiTheme="majorHAnsi" w:cstheme="majorHAnsi"/>
        </w:rPr>
        <w:t>, CEO, Cyber Leadership Alliance</w:t>
      </w:r>
      <w:bookmarkEnd w:id="4"/>
      <w:r w:rsidR="000F26BA">
        <w:rPr>
          <w:rFonts w:asciiTheme="majorHAnsi" w:hAnsiTheme="majorHAnsi" w:cstheme="majorHAnsi"/>
        </w:rPr>
        <w:t>, presented on ‘</w:t>
      </w:r>
      <w:r w:rsidR="000F26BA" w:rsidRPr="0052086C">
        <w:rPr>
          <w:rFonts w:asciiTheme="majorHAnsi" w:hAnsiTheme="majorHAnsi" w:cstheme="majorHAnsi"/>
        </w:rPr>
        <w:t>Operationalizing the NICE Framework</w:t>
      </w:r>
      <w:r w:rsidR="000F26BA">
        <w:rPr>
          <w:rFonts w:asciiTheme="majorHAnsi" w:hAnsiTheme="majorHAnsi" w:cstheme="majorHAnsi"/>
        </w:rPr>
        <w:t xml:space="preserve">’. This topic supports the </w:t>
      </w:r>
      <w:hyperlink r:id="rId16" w:history="1">
        <w:r w:rsidR="000F26BA" w:rsidRPr="000F26BA">
          <w:rPr>
            <w:rStyle w:val="Hyperlink"/>
            <w:rFonts w:asciiTheme="majorHAnsi" w:hAnsiTheme="majorHAnsi" w:cstheme="majorHAnsi"/>
          </w:rPr>
          <w:t>NICE Strategic Plan</w:t>
        </w:r>
      </w:hyperlink>
      <w:r w:rsidR="000F26BA">
        <w:rPr>
          <w:rFonts w:asciiTheme="majorHAnsi" w:hAnsiTheme="majorHAnsi" w:cstheme="majorHAnsi"/>
        </w:rPr>
        <w:t xml:space="preserve"> </w:t>
      </w:r>
      <w:r w:rsidR="000F26BA" w:rsidRPr="0052086C">
        <w:rPr>
          <w:rFonts w:asciiTheme="majorHAnsi" w:hAnsiTheme="majorHAnsi" w:cstheme="majorHAnsi"/>
        </w:rPr>
        <w:t>Objective 3.2: Publish and raise awareness of the NICE Cybersecurity Workforce Framework and encourage adoption</w:t>
      </w:r>
      <w:r w:rsidR="000F26BA">
        <w:rPr>
          <w:rFonts w:asciiTheme="majorHAnsi" w:hAnsiTheme="majorHAnsi" w:cstheme="majorHAnsi"/>
        </w:rPr>
        <w:t xml:space="preserve"> </w:t>
      </w:r>
      <w:r w:rsidR="17A4EDB2" w:rsidRPr="0052086C">
        <w:rPr>
          <w:rFonts w:asciiTheme="majorHAnsi" w:hAnsiTheme="majorHAnsi" w:cstheme="majorHAnsi"/>
        </w:rPr>
        <w:t xml:space="preserve"> </w:t>
      </w:r>
    </w:p>
    <w:p w14:paraId="638ADA29" w14:textId="042914BA" w:rsidR="00F908A5" w:rsidRDefault="00CB6EE0" w:rsidP="00455583">
      <w:pPr>
        <w:pStyle w:val="Heading4"/>
        <w:numPr>
          <w:ilvl w:val="0"/>
          <w:numId w:val="20"/>
        </w:numPr>
      </w:pPr>
      <w:r>
        <w:t xml:space="preserve">The </w:t>
      </w:r>
      <w:r w:rsidR="00861D33" w:rsidRPr="0052086C">
        <w:t xml:space="preserve">Cyber Leadership </w:t>
      </w:r>
      <w:r>
        <w:t xml:space="preserve">Alliance </w:t>
      </w:r>
      <w:r w:rsidR="00F25338">
        <w:t xml:space="preserve">started in order </w:t>
      </w:r>
      <w:r w:rsidR="00861D33" w:rsidRPr="0052086C">
        <w:t xml:space="preserve">to focus on </w:t>
      </w:r>
      <w:r w:rsidR="00F908A5">
        <w:t>three</w:t>
      </w:r>
      <w:r w:rsidR="00861D33" w:rsidRPr="0052086C">
        <w:t xml:space="preserve"> things.</w:t>
      </w:r>
      <w:r w:rsidR="00F908A5">
        <w:t xml:space="preserve"> To p</w:t>
      </w:r>
      <w:r w:rsidR="00F908A5" w:rsidRPr="00F908A5">
        <w:t>romote economic development in cybersecurity</w:t>
      </w:r>
      <w:r w:rsidR="00F908A5">
        <w:t>, p</w:t>
      </w:r>
      <w:r w:rsidR="00F908A5" w:rsidRPr="00F908A5">
        <w:t>romote workforce development in cybersecurity</w:t>
      </w:r>
      <w:r w:rsidR="00F908A5">
        <w:t>, and to a</w:t>
      </w:r>
      <w:r w:rsidR="00F908A5" w:rsidRPr="00F908A5">
        <w:t>dvocate for cybersecurity</w:t>
      </w:r>
      <w:r w:rsidR="00F908A5">
        <w:t>.</w:t>
      </w:r>
      <w:r w:rsidR="00861D33" w:rsidRPr="0052086C">
        <w:t xml:space="preserve"> </w:t>
      </w:r>
    </w:p>
    <w:p w14:paraId="7682A609" w14:textId="270DD6A3" w:rsidR="00CB6EE0" w:rsidRDefault="00F908A5" w:rsidP="00455583">
      <w:pPr>
        <w:pStyle w:val="Heading4"/>
        <w:numPr>
          <w:ilvl w:val="0"/>
          <w:numId w:val="20"/>
        </w:numPr>
      </w:pPr>
      <w:r>
        <w:t xml:space="preserve">Within the </w:t>
      </w:r>
      <w:r w:rsidR="00861D33" w:rsidRPr="0052086C">
        <w:t>state of I</w:t>
      </w:r>
      <w:r>
        <w:t>ndiana, they</w:t>
      </w:r>
      <w:r w:rsidR="00861D33" w:rsidRPr="0052086C">
        <w:t xml:space="preserve"> assess</w:t>
      </w:r>
      <w:r>
        <w:t>ed</w:t>
      </w:r>
      <w:r w:rsidR="00861D33" w:rsidRPr="0052086C">
        <w:t xml:space="preserve"> inventory on cyber courses. There were 5 CAE’s and 33 diff </w:t>
      </w:r>
      <w:r w:rsidR="000C4A94" w:rsidRPr="0052086C">
        <w:t>courses</w:t>
      </w:r>
      <w:r w:rsidR="00861D33" w:rsidRPr="0052086C">
        <w:t xml:space="preserve">. For CAE, a requirement was to map the curriculum to the </w:t>
      </w:r>
      <w:hyperlink r:id="rId17" w:history="1">
        <w:r w:rsidR="00861D33" w:rsidRPr="00CB6EE0">
          <w:rPr>
            <w:rStyle w:val="Hyperlink"/>
            <w:rFonts w:asciiTheme="majorHAnsi" w:hAnsiTheme="majorHAnsi" w:cstheme="majorHAnsi"/>
          </w:rPr>
          <w:t>NICE F</w:t>
        </w:r>
        <w:r w:rsidRPr="00CB6EE0">
          <w:rPr>
            <w:rStyle w:val="Hyperlink"/>
            <w:rFonts w:asciiTheme="majorHAnsi" w:hAnsiTheme="majorHAnsi" w:cstheme="majorHAnsi"/>
          </w:rPr>
          <w:t>ramework</w:t>
        </w:r>
      </w:hyperlink>
      <w:r w:rsidR="00861D33" w:rsidRPr="0052086C">
        <w:t xml:space="preserve">. </w:t>
      </w:r>
      <w:r>
        <w:t>They h</w:t>
      </w:r>
      <w:r w:rsidR="00861D33" w:rsidRPr="0052086C">
        <w:t xml:space="preserve">eld events around the state and brought in cyber stakeholders from education and academia. </w:t>
      </w:r>
      <w:r>
        <w:t>They p</w:t>
      </w:r>
      <w:r w:rsidR="00861D33" w:rsidRPr="0052086C">
        <w:t xml:space="preserve">artnered with </w:t>
      </w:r>
      <w:r>
        <w:t xml:space="preserve">the </w:t>
      </w:r>
      <w:r w:rsidR="00861D33" w:rsidRPr="0052086C">
        <w:t>I</w:t>
      </w:r>
      <w:r w:rsidR="00E93133">
        <w:t>ndian</w:t>
      </w:r>
      <w:r w:rsidR="001535FF">
        <w:t xml:space="preserve">a </w:t>
      </w:r>
      <w:r w:rsidR="00E93133">
        <w:t>(IN)</w:t>
      </w:r>
      <w:r w:rsidR="00861D33" w:rsidRPr="0052086C">
        <w:t xml:space="preserve"> </w:t>
      </w:r>
      <w:r>
        <w:t>E</w:t>
      </w:r>
      <w:r w:rsidR="00861D33" w:rsidRPr="0052086C">
        <w:t xml:space="preserve">xecutive </w:t>
      </w:r>
      <w:r>
        <w:t>C</w:t>
      </w:r>
      <w:r w:rsidR="000C4A94" w:rsidRPr="0052086C">
        <w:t>ouncil</w:t>
      </w:r>
      <w:r w:rsidR="00861D33" w:rsidRPr="0052086C">
        <w:t xml:space="preserve"> and introduced them to </w:t>
      </w:r>
      <w:hyperlink r:id="rId18" w:history="1">
        <w:proofErr w:type="spellStart"/>
        <w:r w:rsidR="00861D33" w:rsidRPr="00CB6EE0">
          <w:rPr>
            <w:rStyle w:val="Hyperlink"/>
            <w:rFonts w:asciiTheme="majorHAnsi" w:hAnsiTheme="majorHAnsi" w:cstheme="majorHAnsi"/>
          </w:rPr>
          <w:t>CyberSeek</w:t>
        </w:r>
        <w:proofErr w:type="spellEnd"/>
      </w:hyperlink>
      <w:r w:rsidR="00861D33" w:rsidRPr="0052086C">
        <w:t xml:space="preserve"> as a </w:t>
      </w:r>
      <w:r w:rsidR="000C4A94" w:rsidRPr="0052086C">
        <w:t>resource</w:t>
      </w:r>
      <w:r w:rsidR="00861D33" w:rsidRPr="0052086C">
        <w:t xml:space="preserve"> to get data. </w:t>
      </w:r>
      <w:r>
        <w:t>The s</w:t>
      </w:r>
      <w:r w:rsidR="00861D33" w:rsidRPr="0052086C">
        <w:t xml:space="preserve">tate had no idea it existed and further introduced NICE. </w:t>
      </w:r>
      <w:r>
        <w:t>The state was asked</w:t>
      </w:r>
      <w:r w:rsidR="00861D33" w:rsidRPr="0052086C">
        <w:t xml:space="preserve"> to join </w:t>
      </w:r>
      <w:r>
        <w:t xml:space="preserve">the </w:t>
      </w:r>
      <w:r w:rsidR="00861D33" w:rsidRPr="0052086C">
        <w:t>leadership to push development of</w:t>
      </w:r>
      <w:r>
        <w:t xml:space="preserve"> the </w:t>
      </w:r>
      <w:r w:rsidR="00861D33" w:rsidRPr="0052086C">
        <w:t xml:space="preserve">workforce. After securing leadership with the state, </w:t>
      </w:r>
      <w:r>
        <w:t>they</w:t>
      </w:r>
      <w:r w:rsidR="00861D33" w:rsidRPr="0052086C">
        <w:t xml:space="preserve"> look</w:t>
      </w:r>
      <w:r>
        <w:t>ed</w:t>
      </w:r>
      <w:r w:rsidR="00861D33" w:rsidRPr="0052086C">
        <w:t xml:space="preserve"> at the workforce pipeline. </w:t>
      </w:r>
    </w:p>
    <w:p w14:paraId="075F3D31" w14:textId="77777777" w:rsidR="00FC6D27" w:rsidRDefault="00F908A5" w:rsidP="00455583">
      <w:pPr>
        <w:pStyle w:val="Heading4"/>
        <w:numPr>
          <w:ilvl w:val="0"/>
          <w:numId w:val="20"/>
        </w:numPr>
      </w:pPr>
      <w:r>
        <w:t>They r</w:t>
      </w:r>
      <w:r w:rsidR="000C4A94" w:rsidRPr="0052086C">
        <w:t>ealized</w:t>
      </w:r>
      <w:r w:rsidR="00861D33" w:rsidRPr="0052086C">
        <w:t xml:space="preserve"> that skill level 1 </w:t>
      </w:r>
      <w:r>
        <w:t>had</w:t>
      </w:r>
      <w:r w:rsidR="00861D33" w:rsidRPr="0052086C">
        <w:t xml:space="preserve"> no quick </w:t>
      </w:r>
      <w:r w:rsidRPr="0052086C">
        <w:t>turnaround</w:t>
      </w:r>
      <w:r w:rsidR="00861D33" w:rsidRPr="0052086C">
        <w:t xml:space="preserve">. </w:t>
      </w:r>
      <w:r w:rsidR="00CB6EE0">
        <w:t>They were a</w:t>
      </w:r>
      <w:r w:rsidR="00861D33" w:rsidRPr="0052086C">
        <w:t xml:space="preserve">ble to pull funds from </w:t>
      </w:r>
      <w:r w:rsidR="00CB6EE0">
        <w:t xml:space="preserve">the </w:t>
      </w:r>
      <w:r w:rsidR="00861D33" w:rsidRPr="0052086C">
        <w:t>state to do immersion training</w:t>
      </w:r>
      <w:r w:rsidR="00CB6EE0">
        <w:t xml:space="preserve"> and c</w:t>
      </w:r>
      <w:r w:rsidR="00861D33" w:rsidRPr="0052086C">
        <w:t xml:space="preserve">ompleted most of the adult pipeline. </w:t>
      </w:r>
      <w:r w:rsidR="00CB6EE0">
        <w:t>They t</w:t>
      </w:r>
      <w:r w:rsidR="00861D33" w:rsidRPr="0052086C">
        <w:t>hen worked on cyber</w:t>
      </w:r>
      <w:r w:rsidR="00CB6EE0">
        <w:t>security</w:t>
      </w:r>
      <w:r w:rsidR="00861D33" w:rsidRPr="0052086C">
        <w:t xml:space="preserve"> app</w:t>
      </w:r>
      <w:r w:rsidR="00CB6EE0">
        <w:t>renticeship</w:t>
      </w:r>
      <w:r w:rsidR="00861D33" w:rsidRPr="0052086C">
        <w:t xml:space="preserve"> programs. </w:t>
      </w:r>
    </w:p>
    <w:p w14:paraId="4F6F9695" w14:textId="40152B99" w:rsidR="00FC6D27" w:rsidRDefault="00CB6EE0" w:rsidP="00455583">
      <w:pPr>
        <w:pStyle w:val="Heading4"/>
        <w:numPr>
          <w:ilvl w:val="0"/>
          <w:numId w:val="20"/>
        </w:numPr>
      </w:pPr>
      <w:proofErr w:type="spellStart"/>
      <w:r>
        <w:lastRenderedPageBreak/>
        <w:t>C</w:t>
      </w:r>
      <w:r w:rsidR="00861D33" w:rsidRPr="0052086C">
        <w:t>yber</w:t>
      </w:r>
      <w:r>
        <w:t>K</w:t>
      </w:r>
      <w:r w:rsidR="00861D33" w:rsidRPr="0052086C">
        <w:t>nights</w:t>
      </w:r>
      <w:proofErr w:type="spellEnd"/>
      <w:r w:rsidR="00861D33" w:rsidRPr="0052086C">
        <w:t xml:space="preserve"> </w:t>
      </w:r>
      <w:r>
        <w:t>evolved as a</w:t>
      </w:r>
      <w:r w:rsidR="00861D33" w:rsidRPr="0052086C">
        <w:t xml:space="preserve"> tool used to connect</w:t>
      </w:r>
      <w:r>
        <w:t xml:space="preserve"> the </w:t>
      </w:r>
      <w:r w:rsidR="00861D33" w:rsidRPr="0052086C">
        <w:t xml:space="preserve">workforce </w:t>
      </w:r>
      <w:r w:rsidR="001535FF">
        <w:t>and others</w:t>
      </w:r>
      <w:r w:rsidR="00861D33" w:rsidRPr="0052086C">
        <w:t xml:space="preserve"> interested </w:t>
      </w:r>
      <w:r w:rsidR="001535FF">
        <w:t>to</w:t>
      </w:r>
      <w:r w:rsidR="00861D33" w:rsidRPr="0052086C">
        <w:t xml:space="preserve"> college</w:t>
      </w:r>
      <w:r>
        <w:t xml:space="preserve"> partners</w:t>
      </w:r>
      <w:r w:rsidR="00861D33" w:rsidRPr="0052086C">
        <w:t xml:space="preserve">. </w:t>
      </w:r>
      <w:r>
        <w:t xml:space="preserve">The </w:t>
      </w:r>
      <w:r w:rsidR="00861D33" w:rsidRPr="0052086C">
        <w:t>NICE F</w:t>
      </w:r>
      <w:r>
        <w:t>ramework</w:t>
      </w:r>
      <w:r w:rsidR="00861D33" w:rsidRPr="0052086C">
        <w:t xml:space="preserve"> is at the center of it</w:t>
      </w:r>
      <w:r>
        <w:t xml:space="preserve"> all</w:t>
      </w:r>
      <w:r w:rsidR="00861D33" w:rsidRPr="0052086C">
        <w:t xml:space="preserve">. </w:t>
      </w:r>
      <w:r>
        <w:t xml:space="preserve">The </w:t>
      </w:r>
      <w:r w:rsidR="00861D33" w:rsidRPr="0052086C">
        <w:t>Dep</w:t>
      </w:r>
      <w:r>
        <w:t>artment</w:t>
      </w:r>
      <w:r w:rsidR="00861D33" w:rsidRPr="0052086C">
        <w:t xml:space="preserve"> of Ed</w:t>
      </w:r>
      <w:r>
        <w:t>ucation</w:t>
      </w:r>
      <w:r w:rsidR="00861D33" w:rsidRPr="0052086C">
        <w:t xml:space="preserve"> and </w:t>
      </w:r>
      <w:r>
        <w:t xml:space="preserve">the </w:t>
      </w:r>
      <w:r w:rsidR="00861D33" w:rsidRPr="0052086C">
        <w:t>Dep</w:t>
      </w:r>
      <w:r>
        <w:t>artment</w:t>
      </w:r>
      <w:r w:rsidR="00861D33" w:rsidRPr="0052086C">
        <w:t xml:space="preserve"> o</w:t>
      </w:r>
      <w:r>
        <w:t>f</w:t>
      </w:r>
      <w:r w:rsidR="00861D33" w:rsidRPr="0052086C">
        <w:t xml:space="preserve"> </w:t>
      </w:r>
      <w:r>
        <w:t>W</w:t>
      </w:r>
      <w:r w:rsidR="00861D33" w:rsidRPr="0052086C">
        <w:t xml:space="preserve">orkforce needed a common language when talking about what they needed. </w:t>
      </w:r>
    </w:p>
    <w:p w14:paraId="6D72B473" w14:textId="6E6A37D0" w:rsidR="00CB6EE0" w:rsidRDefault="00CB6EE0" w:rsidP="00455583">
      <w:pPr>
        <w:pStyle w:val="Heading4"/>
        <w:numPr>
          <w:ilvl w:val="0"/>
          <w:numId w:val="20"/>
        </w:numPr>
      </w:pPr>
      <w:proofErr w:type="spellStart"/>
      <w:r>
        <w:t>C</w:t>
      </w:r>
      <w:r w:rsidRPr="0052086C">
        <w:t>yber</w:t>
      </w:r>
      <w:r>
        <w:t>K</w:t>
      </w:r>
      <w:r w:rsidRPr="0052086C">
        <w:t>nights</w:t>
      </w:r>
      <w:proofErr w:type="spellEnd"/>
      <w:r>
        <w:t xml:space="preserve"> t</w:t>
      </w:r>
      <w:r w:rsidR="00861D33" w:rsidRPr="0052086C">
        <w:t xml:space="preserve">echnology </w:t>
      </w:r>
      <w:r>
        <w:t>allows</w:t>
      </w:r>
      <w:r w:rsidR="00861D33" w:rsidRPr="0052086C">
        <w:t xml:space="preserve"> upload</w:t>
      </w:r>
      <w:r>
        <w:t>ing</w:t>
      </w:r>
      <w:r w:rsidR="00861D33" w:rsidRPr="0052086C">
        <w:t xml:space="preserve"> </w:t>
      </w:r>
      <w:r>
        <w:t>of</w:t>
      </w:r>
      <w:r w:rsidR="00861D33" w:rsidRPr="0052086C">
        <w:t xml:space="preserve"> resume</w:t>
      </w:r>
      <w:r>
        <w:t xml:space="preserve">s, certifications, and </w:t>
      </w:r>
      <w:r w:rsidR="00861D33" w:rsidRPr="0052086C">
        <w:t>skills test</w:t>
      </w:r>
      <w:r>
        <w:t>ing</w:t>
      </w:r>
      <w:r w:rsidR="00861D33" w:rsidRPr="0052086C">
        <w:t xml:space="preserve">. </w:t>
      </w:r>
      <w:r>
        <w:t>The data</w:t>
      </w:r>
      <w:r w:rsidR="00861D33" w:rsidRPr="0052086C">
        <w:t xml:space="preserve"> map</w:t>
      </w:r>
      <w:r>
        <w:t>s</w:t>
      </w:r>
      <w:r w:rsidR="00861D33" w:rsidRPr="0052086C">
        <w:t xml:space="preserve"> to the </w:t>
      </w:r>
      <w:r>
        <w:t xml:space="preserve">NICE </w:t>
      </w:r>
      <w:r w:rsidR="00861D33" w:rsidRPr="0052086C">
        <w:t>F</w:t>
      </w:r>
      <w:r>
        <w:t xml:space="preserve">ramework. </w:t>
      </w:r>
      <w:r w:rsidR="00861D33" w:rsidRPr="0052086C">
        <w:t xml:space="preserve">If the mapping criteria </w:t>
      </w:r>
      <w:r>
        <w:t xml:space="preserve">is used, </w:t>
      </w:r>
      <w:r w:rsidR="00861D33" w:rsidRPr="0052086C">
        <w:t>progress to a certain job</w:t>
      </w:r>
      <w:r>
        <w:t xml:space="preserve"> can</w:t>
      </w:r>
      <w:r w:rsidR="00861D33" w:rsidRPr="0052086C">
        <w:t xml:space="preserve"> match to a college or univ</w:t>
      </w:r>
      <w:r>
        <w:t>ersity</w:t>
      </w:r>
      <w:r w:rsidR="00861D33" w:rsidRPr="0052086C">
        <w:t xml:space="preserve"> that best suits their needs. </w:t>
      </w:r>
      <w:r>
        <w:t>An e</w:t>
      </w:r>
      <w:r w:rsidR="00861D33" w:rsidRPr="0052086C">
        <w:t xml:space="preserve">mployer interface is being built to look for candidates. </w:t>
      </w:r>
      <w:r>
        <w:t>The tool g</w:t>
      </w:r>
      <w:r w:rsidR="00861D33" w:rsidRPr="0052086C">
        <w:t xml:space="preserve">ets all </w:t>
      </w:r>
      <w:r>
        <w:t xml:space="preserve">stakeholders </w:t>
      </w:r>
      <w:r w:rsidR="00861D33" w:rsidRPr="0052086C">
        <w:t xml:space="preserve">on the same vernacular. </w:t>
      </w:r>
      <w:r>
        <w:t>The f</w:t>
      </w:r>
      <w:r w:rsidR="00E83988" w:rsidRPr="0052086C">
        <w:t xml:space="preserve">irst line leader </w:t>
      </w:r>
      <w:r w:rsidR="00680225">
        <w:t>w</w:t>
      </w:r>
      <w:r w:rsidR="00E83988" w:rsidRPr="0052086C">
        <w:t xml:space="preserve">ho is hiring is the one who really needs this tool. </w:t>
      </w:r>
      <w:r>
        <w:t>They are n</w:t>
      </w:r>
      <w:r w:rsidR="00E83988" w:rsidRPr="00CB6EE0">
        <w:t xml:space="preserve">ow </w:t>
      </w:r>
      <w:r w:rsidR="000C4A94" w:rsidRPr="00CB6EE0">
        <w:t>concentrating</w:t>
      </w:r>
      <w:r w:rsidR="00E83988" w:rsidRPr="00CB6EE0">
        <w:t xml:space="preserve"> on K12. </w:t>
      </w:r>
    </w:p>
    <w:p w14:paraId="69D6EA9C" w14:textId="59896032" w:rsidR="001F0921" w:rsidRDefault="00CB6EE0" w:rsidP="00455583">
      <w:pPr>
        <w:pStyle w:val="Heading4"/>
        <w:numPr>
          <w:ilvl w:val="0"/>
          <w:numId w:val="20"/>
        </w:numPr>
      </w:pPr>
      <w:r>
        <w:t>R</w:t>
      </w:r>
      <w:r w:rsidR="00E83988" w:rsidRPr="00CB6EE0">
        <w:t xml:space="preserve">egistered </w:t>
      </w:r>
      <w:r>
        <w:t>a</w:t>
      </w:r>
      <w:r w:rsidR="00E83988" w:rsidRPr="00CB6EE0">
        <w:t xml:space="preserve">pprenticeship program sponsors </w:t>
      </w:r>
      <w:r w:rsidR="00FC6D27">
        <w:t>can</w:t>
      </w:r>
      <w:r w:rsidR="00E83988" w:rsidRPr="00CB6EE0">
        <w:t xml:space="preserve"> align to the </w:t>
      </w:r>
      <w:proofErr w:type="spellStart"/>
      <w:r w:rsidR="00E83988" w:rsidRPr="00CB6EE0">
        <w:t>CyberKnights</w:t>
      </w:r>
      <w:proofErr w:type="spellEnd"/>
      <w:r w:rsidR="00E83988" w:rsidRPr="00CB6EE0">
        <w:t xml:space="preserve"> platform</w:t>
      </w:r>
      <w:r>
        <w:t>.</w:t>
      </w:r>
      <w:r w:rsidR="00E83988" w:rsidRPr="00CB6EE0">
        <w:t xml:space="preserve"> </w:t>
      </w:r>
    </w:p>
    <w:p w14:paraId="22A672A0" w14:textId="67B5231E" w:rsidR="00CB6EE0" w:rsidRPr="00CB6EE0" w:rsidRDefault="00CB6EE0" w:rsidP="00455583">
      <w:pPr>
        <w:pStyle w:val="Heading4"/>
        <w:numPr>
          <w:ilvl w:val="0"/>
          <w:numId w:val="20"/>
        </w:numPr>
      </w:pPr>
      <w:r>
        <w:t>See presentation for more information.</w:t>
      </w:r>
    </w:p>
    <w:p w14:paraId="23FCF653" w14:textId="50CF6BA7" w:rsidR="00A009F9" w:rsidRDefault="17A4EDB2" w:rsidP="00455583">
      <w:pPr>
        <w:pStyle w:val="Heading2"/>
        <w:numPr>
          <w:ilvl w:val="0"/>
          <w:numId w:val="8"/>
        </w:numPr>
      </w:pPr>
      <w:r w:rsidRPr="00FC6D27">
        <w:rPr>
          <w:b/>
          <w:bCs/>
        </w:rPr>
        <w:t>Metric Moment – what gets measured gets done</w:t>
      </w:r>
      <w:r w:rsidR="7E769312" w:rsidRPr="00FC6D27">
        <w:rPr>
          <w:b/>
          <w:bCs/>
        </w:rPr>
        <w:br/>
      </w:r>
      <w:bookmarkStart w:id="5" w:name="_Hlk33012839"/>
      <w:r w:rsidR="006C0F88" w:rsidRPr="00F05FF3">
        <w:rPr>
          <w:rFonts w:eastAsia="MS Gothic"/>
        </w:rPr>
        <w:t>James D. Ashley III, Lead Engineer/Project Manager, CSUSB</w:t>
      </w:r>
      <w:r w:rsidR="00FC6D27">
        <w:rPr>
          <w:rFonts w:eastAsia="MS Gothic"/>
        </w:rPr>
        <w:t xml:space="preserve">, presented </w:t>
      </w:r>
      <w:r w:rsidR="00182C34">
        <w:rPr>
          <w:rFonts w:eastAsia="MS Gothic"/>
        </w:rPr>
        <w:t>‘</w:t>
      </w:r>
      <w:r w:rsidR="00182C34">
        <w:t>The</w:t>
      </w:r>
      <w:r w:rsidR="00FC6D27" w:rsidRPr="006C0F88">
        <w:t xml:space="preserve"> NICE Challenge Project: 3 Years of Growth</w:t>
      </w:r>
      <w:r w:rsidR="00FC6D27">
        <w:t>.</w:t>
      </w:r>
      <w:r w:rsidR="00182C34">
        <w:t>’</w:t>
      </w:r>
      <w:r w:rsidR="00FC6D27">
        <w:t xml:space="preserve"> </w:t>
      </w:r>
    </w:p>
    <w:bookmarkEnd w:id="5"/>
    <w:p w14:paraId="01390002" w14:textId="59645771" w:rsidR="00E83988" w:rsidRPr="00680225" w:rsidRDefault="00E83988" w:rsidP="00455583">
      <w:pPr>
        <w:pStyle w:val="Heading4"/>
        <w:numPr>
          <w:ilvl w:val="0"/>
          <w:numId w:val="21"/>
        </w:numPr>
        <w:rPr>
          <w:rFonts w:eastAsiaTheme="majorEastAsia"/>
        </w:rPr>
      </w:pPr>
      <w:r w:rsidRPr="00680225">
        <w:rPr>
          <w:rFonts w:eastAsiaTheme="majorEastAsia"/>
        </w:rPr>
        <w:t xml:space="preserve">James </w:t>
      </w:r>
      <w:r w:rsidR="00E20381" w:rsidRPr="00680225">
        <w:rPr>
          <w:rFonts w:eastAsiaTheme="majorEastAsia"/>
        </w:rPr>
        <w:t>graduated</w:t>
      </w:r>
      <w:r w:rsidRPr="00680225">
        <w:rPr>
          <w:rFonts w:eastAsiaTheme="majorEastAsia"/>
        </w:rPr>
        <w:t xml:space="preserve"> from CSUB and is the P</w:t>
      </w:r>
      <w:r w:rsidR="00E20381" w:rsidRPr="00680225">
        <w:rPr>
          <w:rFonts w:eastAsiaTheme="majorEastAsia"/>
        </w:rPr>
        <w:t xml:space="preserve">roject </w:t>
      </w:r>
      <w:r w:rsidRPr="00680225">
        <w:rPr>
          <w:rFonts w:eastAsiaTheme="majorEastAsia"/>
        </w:rPr>
        <w:t>M</w:t>
      </w:r>
      <w:r w:rsidR="00E20381" w:rsidRPr="00680225">
        <w:rPr>
          <w:rFonts w:eastAsiaTheme="majorEastAsia"/>
        </w:rPr>
        <w:t>anager</w:t>
      </w:r>
      <w:r w:rsidRPr="00680225">
        <w:rPr>
          <w:rFonts w:eastAsiaTheme="majorEastAsia"/>
        </w:rPr>
        <w:t xml:space="preserve"> and </w:t>
      </w:r>
      <w:r w:rsidR="00E20381" w:rsidRPr="00680225">
        <w:rPr>
          <w:rFonts w:eastAsiaTheme="majorEastAsia"/>
        </w:rPr>
        <w:t>L</w:t>
      </w:r>
      <w:r w:rsidRPr="00680225">
        <w:rPr>
          <w:rFonts w:eastAsiaTheme="majorEastAsia"/>
        </w:rPr>
        <w:t xml:space="preserve">ead </w:t>
      </w:r>
      <w:r w:rsidR="00E20381" w:rsidRPr="00680225">
        <w:rPr>
          <w:rFonts w:eastAsiaTheme="majorEastAsia"/>
        </w:rPr>
        <w:t>E</w:t>
      </w:r>
      <w:r w:rsidRPr="00680225">
        <w:rPr>
          <w:rFonts w:eastAsiaTheme="majorEastAsia"/>
        </w:rPr>
        <w:t>ngine</w:t>
      </w:r>
      <w:r w:rsidR="00E20381" w:rsidRPr="00680225">
        <w:rPr>
          <w:rFonts w:eastAsiaTheme="majorEastAsia"/>
        </w:rPr>
        <w:t>er</w:t>
      </w:r>
      <w:r w:rsidRPr="00680225">
        <w:rPr>
          <w:rFonts w:eastAsiaTheme="majorEastAsia"/>
        </w:rPr>
        <w:t>.</w:t>
      </w:r>
      <w:r w:rsidR="00E20381" w:rsidRPr="00680225">
        <w:rPr>
          <w:rFonts w:eastAsiaTheme="majorEastAsia"/>
        </w:rPr>
        <w:t xml:space="preserve"> </w:t>
      </w:r>
      <w:r w:rsidRPr="00680225">
        <w:rPr>
          <w:rFonts w:eastAsiaTheme="majorEastAsia"/>
        </w:rPr>
        <w:t>Dr. Nes</w:t>
      </w:r>
      <w:r w:rsidR="00E20381" w:rsidRPr="00680225">
        <w:rPr>
          <w:rFonts w:eastAsiaTheme="majorEastAsia"/>
        </w:rPr>
        <w:t>t</w:t>
      </w:r>
      <w:r w:rsidRPr="00680225">
        <w:rPr>
          <w:rFonts w:eastAsiaTheme="majorEastAsia"/>
        </w:rPr>
        <w:t xml:space="preserve">ler is tenure track </w:t>
      </w:r>
      <w:r w:rsidR="00E20381" w:rsidRPr="00680225">
        <w:rPr>
          <w:rFonts w:eastAsiaTheme="majorEastAsia"/>
        </w:rPr>
        <w:t xml:space="preserve">faculty at CSUB and is </w:t>
      </w:r>
      <w:r w:rsidRPr="00680225">
        <w:rPr>
          <w:rFonts w:eastAsiaTheme="majorEastAsia"/>
        </w:rPr>
        <w:t xml:space="preserve">the </w:t>
      </w:r>
      <w:r w:rsidR="00E20381" w:rsidRPr="00680225">
        <w:rPr>
          <w:rFonts w:eastAsiaTheme="majorEastAsia"/>
        </w:rPr>
        <w:t>I</w:t>
      </w:r>
      <w:r w:rsidRPr="00680225">
        <w:rPr>
          <w:rFonts w:eastAsiaTheme="majorEastAsia"/>
        </w:rPr>
        <w:t xml:space="preserve">nstructional </w:t>
      </w:r>
      <w:r w:rsidR="00E20381" w:rsidRPr="00680225">
        <w:rPr>
          <w:rFonts w:eastAsiaTheme="majorEastAsia"/>
        </w:rPr>
        <w:t>D</w:t>
      </w:r>
      <w:r w:rsidRPr="00680225">
        <w:rPr>
          <w:rFonts w:eastAsiaTheme="majorEastAsia"/>
        </w:rPr>
        <w:t>esigner.</w:t>
      </w:r>
      <w:r w:rsidR="00E20381" w:rsidRPr="00680225">
        <w:rPr>
          <w:rFonts w:eastAsiaTheme="majorEastAsia"/>
        </w:rPr>
        <w:t xml:space="preserve"> They are supported by </w:t>
      </w:r>
      <w:r w:rsidRPr="00680225">
        <w:rPr>
          <w:rFonts w:eastAsiaTheme="majorEastAsia"/>
        </w:rPr>
        <w:t>a cross functional engineering team.</w:t>
      </w:r>
    </w:p>
    <w:p w14:paraId="6B8A6701" w14:textId="4CE19075" w:rsidR="00E20381" w:rsidRDefault="00E20381" w:rsidP="00455583">
      <w:pPr>
        <w:pStyle w:val="Heading4"/>
        <w:numPr>
          <w:ilvl w:val="0"/>
          <w:numId w:val="21"/>
        </w:numPr>
        <w:rPr>
          <w:rFonts w:eastAsiaTheme="majorEastAsia"/>
        </w:rPr>
      </w:pPr>
      <w:r>
        <w:rPr>
          <w:rFonts w:eastAsiaTheme="majorEastAsia"/>
        </w:rPr>
        <w:t>The p</w:t>
      </w:r>
      <w:r w:rsidR="00E83988">
        <w:rPr>
          <w:rFonts w:eastAsiaTheme="majorEastAsia"/>
        </w:rPr>
        <w:t xml:space="preserve">latform makes the </w:t>
      </w:r>
      <w:r>
        <w:rPr>
          <w:rFonts w:eastAsiaTheme="majorEastAsia"/>
        </w:rPr>
        <w:t xml:space="preserve">NICE Challenge </w:t>
      </w:r>
      <w:r w:rsidR="00E83988">
        <w:rPr>
          <w:rFonts w:eastAsiaTheme="majorEastAsia"/>
        </w:rPr>
        <w:t>possible</w:t>
      </w:r>
      <w:r w:rsidR="001535FF">
        <w:rPr>
          <w:rFonts w:eastAsiaTheme="majorEastAsia"/>
        </w:rPr>
        <w:t>,</w:t>
      </w:r>
      <w:r w:rsidR="00E83988">
        <w:rPr>
          <w:rFonts w:eastAsiaTheme="majorEastAsia"/>
        </w:rPr>
        <w:t xml:space="preserve"> at scale</w:t>
      </w:r>
      <w:r w:rsidR="001535FF">
        <w:rPr>
          <w:rFonts w:eastAsiaTheme="majorEastAsia"/>
        </w:rPr>
        <w:t>,</w:t>
      </w:r>
      <w:r w:rsidR="00E83988">
        <w:rPr>
          <w:rFonts w:eastAsiaTheme="majorEastAsia"/>
        </w:rPr>
        <w:t xml:space="preserve"> </w:t>
      </w:r>
      <w:r w:rsidR="003A6D2D">
        <w:rPr>
          <w:rFonts w:eastAsiaTheme="majorEastAsia"/>
        </w:rPr>
        <w:t>year-round</w:t>
      </w:r>
      <w:r w:rsidR="00E83988">
        <w:rPr>
          <w:rFonts w:eastAsiaTheme="majorEastAsia"/>
        </w:rPr>
        <w:t xml:space="preserve">. </w:t>
      </w:r>
      <w:r>
        <w:rPr>
          <w:rFonts w:eastAsiaTheme="majorEastAsia"/>
        </w:rPr>
        <w:t>Use of the program d</w:t>
      </w:r>
      <w:r w:rsidR="00E83988">
        <w:rPr>
          <w:rFonts w:eastAsiaTheme="majorEastAsia"/>
        </w:rPr>
        <w:t xml:space="preserve">oes not require downloads or installations. </w:t>
      </w:r>
      <w:r>
        <w:rPr>
          <w:rFonts w:eastAsiaTheme="majorEastAsia"/>
        </w:rPr>
        <w:t>It is d</w:t>
      </w:r>
      <w:r w:rsidR="00E83988">
        <w:rPr>
          <w:rFonts w:eastAsiaTheme="majorEastAsia"/>
        </w:rPr>
        <w:t xml:space="preserve">esigned to be a one stop shop. </w:t>
      </w:r>
    </w:p>
    <w:p w14:paraId="35F5BDC4" w14:textId="046FBCFD" w:rsidR="003A6D2D" w:rsidRDefault="00E20381" w:rsidP="00455583">
      <w:pPr>
        <w:pStyle w:val="Heading4"/>
        <w:numPr>
          <w:ilvl w:val="0"/>
          <w:numId w:val="21"/>
        </w:numPr>
        <w:rPr>
          <w:rFonts w:eastAsiaTheme="majorEastAsia"/>
        </w:rPr>
      </w:pPr>
      <w:r>
        <w:rPr>
          <w:rFonts w:eastAsiaTheme="majorEastAsia"/>
        </w:rPr>
        <w:t xml:space="preserve">There are </w:t>
      </w:r>
      <w:r w:rsidR="00E83988">
        <w:rPr>
          <w:rFonts w:eastAsiaTheme="majorEastAsia"/>
        </w:rPr>
        <w:t xml:space="preserve">75 challenges </w:t>
      </w:r>
      <w:r>
        <w:rPr>
          <w:rFonts w:eastAsiaTheme="majorEastAsia"/>
        </w:rPr>
        <w:t>m</w:t>
      </w:r>
      <w:r w:rsidR="00E83988">
        <w:rPr>
          <w:rFonts w:eastAsiaTheme="majorEastAsia"/>
        </w:rPr>
        <w:t>ap</w:t>
      </w:r>
      <w:r>
        <w:rPr>
          <w:rFonts w:eastAsiaTheme="majorEastAsia"/>
        </w:rPr>
        <w:t>ping</w:t>
      </w:r>
      <w:r w:rsidR="00E83988">
        <w:rPr>
          <w:rFonts w:eastAsiaTheme="majorEastAsia"/>
        </w:rPr>
        <w:t xml:space="preserve"> to </w:t>
      </w:r>
      <w:r>
        <w:rPr>
          <w:rFonts w:eastAsiaTheme="majorEastAsia"/>
        </w:rPr>
        <w:t xml:space="preserve">over </w:t>
      </w:r>
      <w:r w:rsidR="00E83988">
        <w:rPr>
          <w:rFonts w:eastAsiaTheme="majorEastAsia"/>
        </w:rPr>
        <w:t xml:space="preserve">100 additional </w:t>
      </w:r>
      <w:r>
        <w:rPr>
          <w:rFonts w:eastAsiaTheme="majorEastAsia"/>
        </w:rPr>
        <w:t>KSA</w:t>
      </w:r>
      <w:r w:rsidR="00E83988">
        <w:rPr>
          <w:rFonts w:eastAsiaTheme="majorEastAsia"/>
        </w:rPr>
        <w:t>s. Some include live cyber</w:t>
      </w:r>
      <w:r>
        <w:rPr>
          <w:rFonts w:eastAsiaTheme="majorEastAsia"/>
        </w:rPr>
        <w:t>-</w:t>
      </w:r>
      <w:r w:rsidR="00E83988">
        <w:rPr>
          <w:rFonts w:eastAsiaTheme="majorEastAsia"/>
        </w:rPr>
        <w:t>attacks, identif</w:t>
      </w:r>
      <w:r w:rsidR="003A6D2D">
        <w:rPr>
          <w:rFonts w:eastAsiaTheme="majorEastAsia"/>
        </w:rPr>
        <w:t>ying</w:t>
      </w:r>
      <w:r w:rsidR="00E83988">
        <w:rPr>
          <w:rFonts w:eastAsiaTheme="majorEastAsia"/>
        </w:rPr>
        <w:t xml:space="preserve"> cyber</w:t>
      </w:r>
      <w:r>
        <w:rPr>
          <w:rFonts w:eastAsiaTheme="majorEastAsia"/>
        </w:rPr>
        <w:t>-</w:t>
      </w:r>
      <w:r w:rsidR="00E83988">
        <w:rPr>
          <w:rFonts w:eastAsiaTheme="majorEastAsia"/>
        </w:rPr>
        <w:t>attacks over the wire,</w:t>
      </w:r>
      <w:r w:rsidR="003A6D2D">
        <w:rPr>
          <w:rFonts w:eastAsiaTheme="majorEastAsia"/>
        </w:rPr>
        <w:t xml:space="preserve"> and </w:t>
      </w:r>
      <w:r w:rsidR="00E83988">
        <w:rPr>
          <w:rFonts w:eastAsiaTheme="majorEastAsia"/>
        </w:rPr>
        <w:t>configur</w:t>
      </w:r>
      <w:r w:rsidR="003A6D2D">
        <w:rPr>
          <w:rFonts w:eastAsiaTheme="majorEastAsia"/>
        </w:rPr>
        <w:t>ation</w:t>
      </w:r>
      <w:r w:rsidR="00E83988">
        <w:rPr>
          <w:rFonts w:eastAsiaTheme="majorEastAsia"/>
        </w:rPr>
        <w:t>.</w:t>
      </w:r>
    </w:p>
    <w:p w14:paraId="669954BF" w14:textId="4061C9FF" w:rsidR="003A6D2D" w:rsidRDefault="00E83988" w:rsidP="00455583">
      <w:pPr>
        <w:pStyle w:val="Heading4"/>
        <w:numPr>
          <w:ilvl w:val="0"/>
          <w:numId w:val="21"/>
        </w:numPr>
        <w:rPr>
          <w:rFonts w:eastAsiaTheme="majorEastAsia"/>
        </w:rPr>
      </w:pPr>
      <w:r>
        <w:rPr>
          <w:rFonts w:eastAsiaTheme="majorEastAsia"/>
        </w:rPr>
        <w:t xml:space="preserve">Platform </w:t>
      </w:r>
      <w:r w:rsidR="000C4A94">
        <w:rPr>
          <w:rFonts w:eastAsiaTheme="majorEastAsia"/>
        </w:rPr>
        <w:t>features</w:t>
      </w:r>
      <w:r>
        <w:rPr>
          <w:rFonts w:eastAsiaTheme="majorEastAsia"/>
        </w:rPr>
        <w:t xml:space="preserve"> </w:t>
      </w:r>
      <w:r w:rsidR="003A6D2D">
        <w:rPr>
          <w:rFonts w:eastAsiaTheme="majorEastAsia"/>
        </w:rPr>
        <w:t xml:space="preserve">include </w:t>
      </w:r>
      <w:r>
        <w:rPr>
          <w:rFonts w:eastAsiaTheme="majorEastAsia"/>
        </w:rPr>
        <w:t xml:space="preserve">adding live reservations and workspace events, </w:t>
      </w:r>
      <w:r w:rsidR="003A6D2D">
        <w:rPr>
          <w:rFonts w:eastAsiaTheme="majorEastAsia"/>
        </w:rPr>
        <w:t>overseer</w:t>
      </w:r>
      <w:r>
        <w:rPr>
          <w:rFonts w:eastAsiaTheme="majorEastAsia"/>
        </w:rPr>
        <w:t xml:space="preserve"> feature</w:t>
      </w:r>
      <w:r w:rsidR="00182C34">
        <w:rPr>
          <w:rFonts w:eastAsiaTheme="majorEastAsia"/>
        </w:rPr>
        <w:t>s</w:t>
      </w:r>
      <w:r>
        <w:rPr>
          <w:rFonts w:eastAsiaTheme="majorEastAsia"/>
        </w:rPr>
        <w:t xml:space="preserve">, </w:t>
      </w:r>
      <w:r w:rsidR="003A6D2D">
        <w:rPr>
          <w:rFonts w:eastAsiaTheme="majorEastAsia"/>
        </w:rPr>
        <w:t xml:space="preserve">and </w:t>
      </w:r>
      <w:r>
        <w:rPr>
          <w:rFonts w:eastAsiaTheme="majorEastAsia"/>
        </w:rPr>
        <w:t>strategy guides</w:t>
      </w:r>
      <w:r w:rsidR="00E64685">
        <w:rPr>
          <w:rFonts w:eastAsiaTheme="majorEastAsia"/>
        </w:rPr>
        <w:t xml:space="preserve">. </w:t>
      </w:r>
    </w:p>
    <w:p w14:paraId="206207DE" w14:textId="77777777" w:rsidR="003A6D2D" w:rsidRDefault="003A6D2D" w:rsidP="00455583">
      <w:pPr>
        <w:pStyle w:val="Heading4"/>
        <w:numPr>
          <w:ilvl w:val="0"/>
          <w:numId w:val="21"/>
        </w:numPr>
        <w:rPr>
          <w:rFonts w:eastAsiaTheme="majorEastAsia"/>
        </w:rPr>
      </w:pPr>
      <w:r>
        <w:rPr>
          <w:rFonts w:eastAsiaTheme="majorEastAsia"/>
        </w:rPr>
        <w:t>There is a c</w:t>
      </w:r>
      <w:r w:rsidR="00E64685">
        <w:rPr>
          <w:rFonts w:eastAsiaTheme="majorEastAsia"/>
        </w:rPr>
        <w:t>hallenge report export</w:t>
      </w:r>
      <w:r>
        <w:rPr>
          <w:rFonts w:eastAsiaTheme="majorEastAsia"/>
        </w:rPr>
        <w:t>ed for each challenge</w:t>
      </w:r>
      <w:r w:rsidR="00E64685">
        <w:rPr>
          <w:rFonts w:eastAsiaTheme="majorEastAsia"/>
        </w:rPr>
        <w:t xml:space="preserve">. </w:t>
      </w:r>
    </w:p>
    <w:p w14:paraId="4FE3192F" w14:textId="3A3C36FA" w:rsidR="009A5EEB" w:rsidRDefault="003A6D2D" w:rsidP="00455583">
      <w:pPr>
        <w:pStyle w:val="Heading4"/>
        <w:numPr>
          <w:ilvl w:val="0"/>
          <w:numId w:val="21"/>
        </w:numPr>
        <w:rPr>
          <w:rFonts w:eastAsiaTheme="majorEastAsia"/>
        </w:rPr>
      </w:pPr>
      <w:r>
        <w:rPr>
          <w:rFonts w:eastAsiaTheme="majorEastAsia"/>
        </w:rPr>
        <w:t>The project team performs o</w:t>
      </w:r>
      <w:r w:rsidR="00E64685">
        <w:rPr>
          <w:rFonts w:eastAsiaTheme="majorEastAsia"/>
        </w:rPr>
        <w:t xml:space="preserve">utreach </w:t>
      </w:r>
      <w:r w:rsidR="00182C34">
        <w:rPr>
          <w:rFonts w:eastAsiaTheme="majorEastAsia"/>
        </w:rPr>
        <w:t xml:space="preserve">through </w:t>
      </w:r>
      <w:r w:rsidR="00E64685">
        <w:rPr>
          <w:rFonts w:eastAsiaTheme="majorEastAsia"/>
        </w:rPr>
        <w:t>online</w:t>
      </w:r>
      <w:r w:rsidR="00182C34">
        <w:rPr>
          <w:rFonts w:eastAsiaTheme="majorEastAsia"/>
        </w:rPr>
        <w:t xml:space="preserve"> engagement</w:t>
      </w:r>
      <w:r w:rsidR="00E64685">
        <w:rPr>
          <w:rFonts w:eastAsiaTheme="majorEastAsia"/>
        </w:rPr>
        <w:t xml:space="preserve"> and </w:t>
      </w:r>
      <w:r>
        <w:rPr>
          <w:rFonts w:eastAsiaTheme="majorEastAsia"/>
        </w:rPr>
        <w:t xml:space="preserve">by attending </w:t>
      </w:r>
      <w:r w:rsidR="00E64685">
        <w:rPr>
          <w:rFonts w:eastAsiaTheme="majorEastAsia"/>
        </w:rPr>
        <w:t>in</w:t>
      </w:r>
      <w:r w:rsidR="000C4A94">
        <w:rPr>
          <w:rFonts w:eastAsiaTheme="majorEastAsia"/>
        </w:rPr>
        <w:t>-</w:t>
      </w:r>
      <w:r w:rsidR="00E64685">
        <w:rPr>
          <w:rFonts w:eastAsiaTheme="majorEastAsia"/>
        </w:rPr>
        <w:t xml:space="preserve">person training </w:t>
      </w:r>
      <w:r w:rsidR="009A5EEB">
        <w:rPr>
          <w:rFonts w:eastAsiaTheme="majorEastAsia"/>
        </w:rPr>
        <w:t xml:space="preserve">and other </w:t>
      </w:r>
      <w:r w:rsidR="00E64685">
        <w:rPr>
          <w:rFonts w:eastAsiaTheme="majorEastAsia"/>
        </w:rPr>
        <w:t>events</w:t>
      </w:r>
      <w:r w:rsidR="009A5EEB">
        <w:rPr>
          <w:rFonts w:eastAsiaTheme="majorEastAsia"/>
        </w:rPr>
        <w:t xml:space="preserve"> such as the annual </w:t>
      </w:r>
      <w:r w:rsidR="00E64685">
        <w:rPr>
          <w:rFonts w:eastAsiaTheme="majorEastAsia"/>
        </w:rPr>
        <w:t xml:space="preserve">NICE </w:t>
      </w:r>
      <w:r w:rsidR="009A5EEB">
        <w:rPr>
          <w:rFonts w:eastAsiaTheme="majorEastAsia"/>
        </w:rPr>
        <w:t>C</w:t>
      </w:r>
      <w:r w:rsidR="00E64685">
        <w:rPr>
          <w:rFonts w:eastAsiaTheme="majorEastAsia"/>
        </w:rPr>
        <w:t>onf</w:t>
      </w:r>
      <w:r w:rsidR="009A5EEB">
        <w:rPr>
          <w:rFonts w:eastAsiaTheme="majorEastAsia"/>
        </w:rPr>
        <w:t>erence</w:t>
      </w:r>
      <w:r w:rsidR="00E64685">
        <w:rPr>
          <w:rFonts w:eastAsiaTheme="majorEastAsia"/>
        </w:rPr>
        <w:t xml:space="preserve">, </w:t>
      </w:r>
      <w:r w:rsidR="009A5EEB">
        <w:rPr>
          <w:rFonts w:eastAsiaTheme="majorEastAsia"/>
        </w:rPr>
        <w:t xml:space="preserve">NICE </w:t>
      </w:r>
      <w:r w:rsidR="00E64685">
        <w:rPr>
          <w:rFonts w:eastAsiaTheme="majorEastAsia"/>
        </w:rPr>
        <w:t>K12</w:t>
      </w:r>
      <w:r w:rsidR="009A5EEB">
        <w:rPr>
          <w:rFonts w:eastAsiaTheme="majorEastAsia"/>
        </w:rPr>
        <w:t xml:space="preserve"> Conference</w:t>
      </w:r>
      <w:r w:rsidR="00E64685">
        <w:rPr>
          <w:rFonts w:eastAsiaTheme="majorEastAsia"/>
        </w:rPr>
        <w:t>, 3C</w:t>
      </w:r>
      <w:r w:rsidR="009A5EEB">
        <w:rPr>
          <w:rFonts w:eastAsiaTheme="majorEastAsia"/>
        </w:rPr>
        <w:t>S, and more</w:t>
      </w:r>
      <w:r w:rsidR="00E64685">
        <w:rPr>
          <w:rFonts w:eastAsiaTheme="majorEastAsia"/>
        </w:rPr>
        <w:t xml:space="preserve">. </w:t>
      </w:r>
    </w:p>
    <w:p w14:paraId="3BB58020" w14:textId="77777777" w:rsidR="009A5EEB" w:rsidRDefault="009A5EEB" w:rsidP="00455583">
      <w:pPr>
        <w:pStyle w:val="Heading4"/>
        <w:numPr>
          <w:ilvl w:val="0"/>
          <w:numId w:val="21"/>
        </w:numPr>
        <w:rPr>
          <w:rFonts w:eastAsiaTheme="majorEastAsia"/>
        </w:rPr>
      </w:pPr>
      <w:r>
        <w:rPr>
          <w:rFonts w:eastAsiaTheme="majorEastAsia"/>
        </w:rPr>
        <w:t>G</w:t>
      </w:r>
      <w:r w:rsidR="00E64685">
        <w:rPr>
          <w:rFonts w:eastAsiaTheme="majorEastAsia"/>
        </w:rPr>
        <w:t>rowth</w:t>
      </w:r>
      <w:r>
        <w:rPr>
          <w:rFonts w:eastAsiaTheme="majorEastAsia"/>
        </w:rPr>
        <w:t xml:space="preserve"> in the userbase and utilization include a</w:t>
      </w:r>
      <w:r w:rsidR="00E64685">
        <w:rPr>
          <w:rFonts w:eastAsiaTheme="majorEastAsia"/>
        </w:rPr>
        <w:t xml:space="preserve"> 510</w:t>
      </w:r>
      <w:r>
        <w:rPr>
          <w:rFonts w:eastAsiaTheme="majorEastAsia"/>
        </w:rPr>
        <w:t>%</w:t>
      </w:r>
      <w:r w:rsidR="00E64685">
        <w:rPr>
          <w:rFonts w:eastAsiaTheme="majorEastAsia"/>
        </w:rPr>
        <w:t xml:space="preserve"> in</w:t>
      </w:r>
      <w:r>
        <w:rPr>
          <w:rFonts w:eastAsiaTheme="majorEastAsia"/>
        </w:rPr>
        <w:t>crease in</w:t>
      </w:r>
      <w:r w:rsidR="00E64685">
        <w:rPr>
          <w:rFonts w:eastAsiaTheme="majorEastAsia"/>
        </w:rPr>
        <w:t xml:space="preserve"> curators, </w:t>
      </w:r>
      <w:r>
        <w:rPr>
          <w:rFonts w:eastAsiaTheme="majorEastAsia"/>
        </w:rPr>
        <w:t xml:space="preserve">about </w:t>
      </w:r>
      <w:r w:rsidR="00E64685">
        <w:rPr>
          <w:rFonts w:eastAsiaTheme="majorEastAsia"/>
        </w:rPr>
        <w:t xml:space="preserve">200 new </w:t>
      </w:r>
      <w:r>
        <w:rPr>
          <w:rFonts w:eastAsiaTheme="majorEastAsia"/>
        </w:rPr>
        <w:t xml:space="preserve">educational institutions </w:t>
      </w:r>
      <w:r w:rsidR="00E64685">
        <w:rPr>
          <w:rFonts w:eastAsiaTheme="majorEastAsia"/>
        </w:rPr>
        <w:t xml:space="preserve">per year, </w:t>
      </w:r>
      <w:r>
        <w:rPr>
          <w:rFonts w:eastAsiaTheme="majorEastAsia"/>
        </w:rPr>
        <w:t>and about 1,450% increase in wor</w:t>
      </w:r>
      <w:r w:rsidR="00E64685">
        <w:rPr>
          <w:rFonts w:eastAsiaTheme="majorEastAsia"/>
        </w:rPr>
        <w:t>kspace provided</w:t>
      </w:r>
      <w:r>
        <w:rPr>
          <w:rFonts w:eastAsiaTheme="majorEastAsia"/>
        </w:rPr>
        <w:t xml:space="preserve"> </w:t>
      </w:r>
      <w:r w:rsidR="00E64685">
        <w:rPr>
          <w:rFonts w:eastAsiaTheme="majorEastAsia"/>
        </w:rPr>
        <w:t>over the last 4 years</w:t>
      </w:r>
      <w:r>
        <w:rPr>
          <w:rFonts w:eastAsiaTheme="majorEastAsia"/>
        </w:rPr>
        <w:t xml:space="preserve">. </w:t>
      </w:r>
    </w:p>
    <w:p w14:paraId="5573117E" w14:textId="4757D5A6" w:rsidR="00E83988" w:rsidRDefault="000F713E" w:rsidP="00455583">
      <w:pPr>
        <w:pStyle w:val="Heading4"/>
        <w:numPr>
          <w:ilvl w:val="0"/>
          <w:numId w:val="21"/>
        </w:numPr>
        <w:rPr>
          <w:rFonts w:eastAsiaTheme="majorEastAsia"/>
        </w:rPr>
      </w:pPr>
      <w:r>
        <w:rPr>
          <w:rFonts w:eastAsiaTheme="majorEastAsia"/>
        </w:rPr>
        <w:t>T</w:t>
      </w:r>
      <w:r w:rsidR="00E64685">
        <w:rPr>
          <w:rFonts w:eastAsiaTheme="majorEastAsia"/>
        </w:rPr>
        <w:t xml:space="preserve">he NICE challenges </w:t>
      </w:r>
      <w:r>
        <w:rPr>
          <w:rFonts w:eastAsiaTheme="majorEastAsia"/>
        </w:rPr>
        <w:t xml:space="preserve">are mostly </w:t>
      </w:r>
      <w:r w:rsidR="00E64685">
        <w:rPr>
          <w:rFonts w:eastAsiaTheme="majorEastAsia"/>
        </w:rPr>
        <w:t>used</w:t>
      </w:r>
      <w:r>
        <w:rPr>
          <w:rFonts w:eastAsiaTheme="majorEastAsia"/>
        </w:rPr>
        <w:t xml:space="preserve"> </w:t>
      </w:r>
      <w:r w:rsidR="00E64685">
        <w:rPr>
          <w:rFonts w:eastAsiaTheme="majorEastAsia"/>
        </w:rPr>
        <w:t>in capstone experiences and exams</w:t>
      </w:r>
      <w:r w:rsidR="00182C34">
        <w:rPr>
          <w:rFonts w:eastAsiaTheme="majorEastAsia"/>
        </w:rPr>
        <w:t xml:space="preserve">, </w:t>
      </w:r>
      <w:r w:rsidR="006B03A2">
        <w:rPr>
          <w:rFonts w:eastAsiaTheme="majorEastAsia"/>
        </w:rPr>
        <w:t>and</w:t>
      </w:r>
      <w:r>
        <w:rPr>
          <w:rFonts w:eastAsiaTheme="majorEastAsia"/>
        </w:rPr>
        <w:t xml:space="preserve"> in </w:t>
      </w:r>
      <w:r w:rsidR="00E64685">
        <w:rPr>
          <w:rFonts w:eastAsiaTheme="majorEastAsia"/>
        </w:rPr>
        <w:t xml:space="preserve">competitions. </w:t>
      </w:r>
      <w:r>
        <w:rPr>
          <w:rFonts w:eastAsiaTheme="majorEastAsia"/>
        </w:rPr>
        <w:t>They h</w:t>
      </w:r>
      <w:r w:rsidR="00E64685">
        <w:rPr>
          <w:rFonts w:eastAsiaTheme="majorEastAsia"/>
        </w:rPr>
        <w:t>ave a large repository of data to identify trends on work roles, national trends</w:t>
      </w:r>
      <w:r>
        <w:rPr>
          <w:rFonts w:eastAsiaTheme="majorEastAsia"/>
        </w:rPr>
        <w:t>, and local outliers. In the f</w:t>
      </w:r>
      <w:r w:rsidR="00E64685">
        <w:rPr>
          <w:rFonts w:eastAsiaTheme="majorEastAsia"/>
        </w:rPr>
        <w:t xml:space="preserve">uture </w:t>
      </w:r>
      <w:r>
        <w:rPr>
          <w:rFonts w:eastAsiaTheme="majorEastAsia"/>
        </w:rPr>
        <w:t xml:space="preserve">they wish </w:t>
      </w:r>
      <w:r w:rsidR="00E64685">
        <w:rPr>
          <w:rFonts w:eastAsiaTheme="majorEastAsia"/>
        </w:rPr>
        <w:t xml:space="preserve">to continue refining </w:t>
      </w:r>
      <w:r>
        <w:rPr>
          <w:rFonts w:eastAsiaTheme="majorEastAsia"/>
        </w:rPr>
        <w:t xml:space="preserve">the </w:t>
      </w:r>
      <w:r w:rsidR="00E64685">
        <w:rPr>
          <w:rFonts w:eastAsiaTheme="majorEastAsia"/>
        </w:rPr>
        <w:t xml:space="preserve">current challenges, explore new sections of the </w:t>
      </w:r>
      <w:r>
        <w:rPr>
          <w:rFonts w:eastAsiaTheme="majorEastAsia"/>
        </w:rPr>
        <w:t xml:space="preserve">NICE </w:t>
      </w:r>
      <w:r w:rsidR="00E64685">
        <w:rPr>
          <w:rFonts w:eastAsiaTheme="majorEastAsia"/>
        </w:rPr>
        <w:lastRenderedPageBreak/>
        <w:t>F</w:t>
      </w:r>
      <w:r>
        <w:rPr>
          <w:rFonts w:eastAsiaTheme="majorEastAsia"/>
        </w:rPr>
        <w:t>ramework</w:t>
      </w:r>
      <w:r w:rsidR="00E64685">
        <w:rPr>
          <w:rFonts w:eastAsiaTheme="majorEastAsia"/>
        </w:rPr>
        <w:t>,</w:t>
      </w:r>
      <w:r>
        <w:rPr>
          <w:rFonts w:eastAsiaTheme="majorEastAsia"/>
        </w:rPr>
        <w:t xml:space="preserve"> expand assessment data, and transition the platform into a national cyber range. </w:t>
      </w:r>
    </w:p>
    <w:p w14:paraId="01E36BBA" w14:textId="7914AD25" w:rsidR="000F713E" w:rsidRPr="00E83988" w:rsidRDefault="000F713E" w:rsidP="00455583">
      <w:pPr>
        <w:pStyle w:val="Heading4"/>
        <w:numPr>
          <w:ilvl w:val="0"/>
          <w:numId w:val="21"/>
        </w:numPr>
      </w:pPr>
      <w:r>
        <w:rPr>
          <w:rFonts w:eastAsiaTheme="majorEastAsia"/>
        </w:rPr>
        <w:t xml:space="preserve">See presentation and find out more </w:t>
      </w:r>
      <w:hyperlink r:id="rId19" w:history="1">
        <w:r w:rsidRPr="00182C34">
          <w:rPr>
            <w:rStyle w:val="Hyperlink"/>
            <w:rFonts w:eastAsiaTheme="majorEastAsia"/>
          </w:rPr>
          <w:t>here</w:t>
        </w:r>
      </w:hyperlink>
      <w:r>
        <w:rPr>
          <w:rFonts w:eastAsiaTheme="majorEastAsia"/>
        </w:rPr>
        <w:t>.</w:t>
      </w:r>
    </w:p>
    <w:p w14:paraId="3B68515E" w14:textId="3323ACAE" w:rsidR="00E924DD" w:rsidRPr="00680225" w:rsidRDefault="17A4EDB2" w:rsidP="00455583">
      <w:pPr>
        <w:keepNext/>
        <w:keepLines/>
        <w:numPr>
          <w:ilvl w:val="0"/>
          <w:numId w:val="6"/>
        </w:numPr>
        <w:tabs>
          <w:tab w:val="num" w:pos="-360"/>
        </w:tabs>
        <w:spacing w:before="240" w:after="120" w:line="259" w:lineRule="auto"/>
        <w:ind w:left="360"/>
        <w:outlineLvl w:val="0"/>
        <w:rPr>
          <w:rFonts w:ascii="Calibri" w:eastAsia="MS Gothic" w:hAnsi="Calibri" w:cs="Times New Roman"/>
          <w:b/>
          <w:color w:val="365F91"/>
          <w:szCs w:val="32"/>
        </w:rPr>
      </w:pPr>
      <w:r w:rsidRPr="00680225">
        <w:rPr>
          <w:rFonts w:ascii="Calibri" w:eastAsia="MS Gothic" w:hAnsi="Calibri" w:cs="Times New Roman"/>
          <w:b/>
          <w:color w:val="365F91"/>
          <w:szCs w:val="32"/>
        </w:rPr>
        <w:t>Subgroup Updates</w:t>
      </w:r>
    </w:p>
    <w:p w14:paraId="3B309E1F" w14:textId="77777777" w:rsidR="000663BA" w:rsidRPr="00680225" w:rsidRDefault="000663BA" w:rsidP="00455583">
      <w:pPr>
        <w:pStyle w:val="Heading2"/>
        <w:keepNext w:val="0"/>
        <w:keepLines w:val="0"/>
        <w:widowControl w:val="0"/>
        <w:numPr>
          <w:ilvl w:val="0"/>
          <w:numId w:val="5"/>
        </w:numPr>
        <w:rPr>
          <w:b/>
          <w:bCs/>
        </w:rPr>
      </w:pPr>
      <w:r w:rsidRPr="00680225">
        <w:rPr>
          <w:b/>
          <w:bCs/>
        </w:rPr>
        <w:t xml:space="preserve">Apprenticeship – </w:t>
      </w:r>
    </w:p>
    <w:p w14:paraId="1669BF6F" w14:textId="7DCD3514" w:rsidR="00680225" w:rsidRPr="0084670C" w:rsidRDefault="00680225" w:rsidP="00680225">
      <w:pPr>
        <w:pStyle w:val="Heading2"/>
        <w:keepNext w:val="0"/>
        <w:keepLines w:val="0"/>
        <w:widowControl w:val="0"/>
        <w:numPr>
          <w:ilvl w:val="0"/>
          <w:numId w:val="0"/>
        </w:numPr>
        <w:ind w:left="1080"/>
        <w:rPr>
          <w:rFonts w:cs="Calibri"/>
        </w:rPr>
      </w:pPr>
      <w:r w:rsidRPr="0084670C">
        <w:rPr>
          <w:rFonts w:cs="Calibri"/>
        </w:rPr>
        <w:t>Girish Seshagiri, Executive Vice President and CTO at ISHPI Information Technologies</w:t>
      </w:r>
      <w:r w:rsidR="00E72C4B">
        <w:rPr>
          <w:rFonts w:cs="Calibri"/>
        </w:rPr>
        <w:t xml:space="preserve"> and Co-chair</w:t>
      </w:r>
      <w:r w:rsidRPr="0084670C">
        <w:rPr>
          <w:rFonts w:cs="Calibri"/>
        </w:rPr>
        <w:t>, provided the update.</w:t>
      </w:r>
    </w:p>
    <w:p w14:paraId="71E1C995" w14:textId="1E693206" w:rsidR="00680225" w:rsidRPr="0084670C" w:rsidRDefault="00680225" w:rsidP="00455583">
      <w:pPr>
        <w:pStyle w:val="ListParagraph"/>
        <w:numPr>
          <w:ilvl w:val="0"/>
          <w:numId w:val="10"/>
        </w:numPr>
        <w:spacing w:before="120"/>
        <w:rPr>
          <w:rFonts w:ascii="Calibri" w:hAnsi="Calibri" w:cs="Calibri"/>
        </w:rPr>
      </w:pPr>
      <w:r w:rsidRPr="0084670C">
        <w:rPr>
          <w:rFonts w:ascii="Calibri" w:hAnsi="Calibri" w:cs="Calibri"/>
        </w:rPr>
        <w:t xml:space="preserve">The group has been working on a survey </w:t>
      </w:r>
      <w:r w:rsidR="00E72C4B">
        <w:rPr>
          <w:rFonts w:ascii="Calibri" w:hAnsi="Calibri" w:cs="Calibri"/>
        </w:rPr>
        <w:t>for the ‘</w:t>
      </w:r>
      <w:r w:rsidR="00E72C4B" w:rsidRPr="00E72C4B">
        <w:rPr>
          <w:rFonts w:ascii="Calibri" w:hAnsi="Calibri" w:cs="Calibri"/>
        </w:rPr>
        <w:t>Comparative Analysis of Work Enhanced Learning Models</w:t>
      </w:r>
      <w:r w:rsidR="00E72C4B">
        <w:rPr>
          <w:rFonts w:ascii="Calibri" w:hAnsi="Calibri" w:cs="Calibri"/>
        </w:rPr>
        <w:t>’ project team</w:t>
      </w:r>
      <w:r w:rsidRPr="0084670C">
        <w:rPr>
          <w:rFonts w:ascii="Calibri" w:hAnsi="Calibri" w:cs="Calibri"/>
        </w:rPr>
        <w:t xml:space="preserve">. </w:t>
      </w:r>
      <w:r w:rsidR="00E72C4B">
        <w:rPr>
          <w:rFonts w:ascii="Calibri" w:hAnsi="Calibri" w:cs="Calibri"/>
        </w:rPr>
        <w:t>The survey</w:t>
      </w:r>
      <w:r w:rsidRPr="0084670C">
        <w:rPr>
          <w:rFonts w:ascii="Calibri" w:hAnsi="Calibri" w:cs="Calibri"/>
        </w:rPr>
        <w:t xml:space="preserve"> was completed and sent out to various academic distribution lists. The survey is being utilized to receive feedback on how colleges and employers </w:t>
      </w:r>
      <w:r w:rsidR="00E72C4B">
        <w:rPr>
          <w:rFonts w:ascii="Calibri" w:hAnsi="Calibri" w:cs="Calibri"/>
        </w:rPr>
        <w:t>utilize various work enhanced learning models to</w:t>
      </w:r>
      <w:r w:rsidRPr="0084670C">
        <w:rPr>
          <w:rFonts w:ascii="Calibri" w:hAnsi="Calibri" w:cs="Calibri"/>
        </w:rPr>
        <w:t xml:space="preserve"> assist in making graduates more employable. </w:t>
      </w:r>
    </w:p>
    <w:p w14:paraId="450DA67D" w14:textId="33C0781A" w:rsidR="00680225" w:rsidRPr="00E72C4B" w:rsidRDefault="00680225" w:rsidP="00455583">
      <w:pPr>
        <w:pStyle w:val="ListParagraph"/>
        <w:numPr>
          <w:ilvl w:val="0"/>
          <w:numId w:val="10"/>
        </w:numPr>
        <w:spacing w:before="120"/>
        <w:rPr>
          <w:rFonts w:ascii="Calibri" w:hAnsi="Calibri" w:cs="Calibri"/>
        </w:rPr>
      </w:pPr>
      <w:r w:rsidRPr="00E72C4B">
        <w:rPr>
          <w:rFonts w:ascii="Calibri" w:hAnsi="Calibri" w:cs="Calibri"/>
        </w:rPr>
        <w:t>The survey was sent to approximately 250 people</w:t>
      </w:r>
      <w:r w:rsidR="001646CA">
        <w:rPr>
          <w:rFonts w:ascii="Calibri" w:hAnsi="Calibri" w:cs="Calibri"/>
        </w:rPr>
        <w:t xml:space="preserve"> in academia</w:t>
      </w:r>
      <w:r w:rsidRPr="00E72C4B">
        <w:rPr>
          <w:rFonts w:ascii="Calibri" w:hAnsi="Calibri" w:cs="Calibri"/>
        </w:rPr>
        <w:t xml:space="preserve">. </w:t>
      </w:r>
      <w:r w:rsidR="00E72C4B" w:rsidRPr="00E72C4B">
        <w:rPr>
          <w:rFonts w:ascii="Calibri" w:hAnsi="Calibri" w:cs="Calibri"/>
        </w:rPr>
        <w:t>T</w:t>
      </w:r>
      <w:r w:rsidRPr="00E72C4B">
        <w:rPr>
          <w:rFonts w:ascii="Calibri" w:hAnsi="Calibri" w:cs="Calibri"/>
        </w:rPr>
        <w:t>hey would like to send it out to more people for additional data</w:t>
      </w:r>
      <w:r w:rsidR="00E72C4B" w:rsidRPr="00E72C4B">
        <w:rPr>
          <w:rFonts w:ascii="Calibri" w:hAnsi="Calibri" w:cs="Calibri"/>
        </w:rPr>
        <w:t xml:space="preserve"> such as </w:t>
      </w:r>
      <w:r w:rsidRPr="00E72C4B">
        <w:rPr>
          <w:rFonts w:ascii="Calibri" w:hAnsi="Calibri" w:cs="Calibri"/>
        </w:rPr>
        <w:t>CAE</w:t>
      </w:r>
      <w:r w:rsidR="00E72C4B">
        <w:rPr>
          <w:rFonts w:ascii="Calibri" w:hAnsi="Calibri" w:cs="Calibri"/>
        </w:rPr>
        <w:t xml:space="preserve"> colleges</w:t>
      </w:r>
      <w:r w:rsidRPr="00E72C4B">
        <w:rPr>
          <w:rFonts w:ascii="Calibri" w:hAnsi="Calibri" w:cs="Calibri"/>
        </w:rPr>
        <w:t>.</w:t>
      </w:r>
    </w:p>
    <w:p w14:paraId="37B8ECD7" w14:textId="43DA4285" w:rsidR="00680225" w:rsidRPr="0084670C" w:rsidRDefault="00E72C4B" w:rsidP="00455583">
      <w:pPr>
        <w:pStyle w:val="ListParagraph"/>
        <w:numPr>
          <w:ilvl w:val="0"/>
          <w:numId w:val="10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80225" w:rsidRPr="0084670C">
        <w:rPr>
          <w:rFonts w:ascii="Calibri" w:hAnsi="Calibri" w:cs="Calibri"/>
        </w:rPr>
        <w:t>he</w:t>
      </w:r>
      <w:r>
        <w:rPr>
          <w:rFonts w:ascii="Calibri" w:hAnsi="Calibri" w:cs="Calibri"/>
        </w:rPr>
        <w:t xml:space="preserve"> results</w:t>
      </w:r>
      <w:r w:rsidR="00680225" w:rsidRPr="0084670C">
        <w:rPr>
          <w:rFonts w:ascii="Calibri" w:hAnsi="Calibri" w:cs="Calibri"/>
        </w:rPr>
        <w:t xml:space="preserve"> will </w:t>
      </w:r>
      <w:r>
        <w:rPr>
          <w:rFonts w:ascii="Calibri" w:hAnsi="Calibri" w:cs="Calibri"/>
        </w:rPr>
        <w:t xml:space="preserve">be </w:t>
      </w:r>
      <w:r w:rsidR="00680225" w:rsidRPr="0084670C">
        <w:rPr>
          <w:rFonts w:ascii="Calibri" w:hAnsi="Calibri" w:cs="Calibri"/>
        </w:rPr>
        <w:t>publish</w:t>
      </w:r>
      <w:r>
        <w:rPr>
          <w:rFonts w:ascii="Calibri" w:hAnsi="Calibri" w:cs="Calibri"/>
        </w:rPr>
        <w:t>ed</w:t>
      </w:r>
      <w:r w:rsidR="00680225" w:rsidRPr="008467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Pr="0084670C">
        <w:rPr>
          <w:rFonts w:ascii="Calibri" w:hAnsi="Calibri" w:cs="Calibri"/>
        </w:rPr>
        <w:t>nce the</w:t>
      </w:r>
      <w:r>
        <w:rPr>
          <w:rFonts w:ascii="Calibri" w:hAnsi="Calibri" w:cs="Calibri"/>
        </w:rPr>
        <w:t xml:space="preserve"> survey is</w:t>
      </w:r>
      <w:r w:rsidRPr="0084670C">
        <w:rPr>
          <w:rFonts w:ascii="Calibri" w:hAnsi="Calibri" w:cs="Calibri"/>
        </w:rPr>
        <w:t xml:space="preserve"> complete</w:t>
      </w:r>
      <w:r>
        <w:rPr>
          <w:rFonts w:ascii="Calibri" w:hAnsi="Calibri" w:cs="Calibri"/>
        </w:rPr>
        <w:t xml:space="preserve">. They hope to </w:t>
      </w:r>
      <w:r w:rsidR="00680225" w:rsidRPr="0084670C">
        <w:rPr>
          <w:rFonts w:ascii="Calibri" w:hAnsi="Calibri" w:cs="Calibri"/>
        </w:rPr>
        <w:t xml:space="preserve">follow up with a similar survey for employers. The goal is to get more people into unfulfilled job roles. </w:t>
      </w:r>
    </w:p>
    <w:p w14:paraId="4C62CF5E" w14:textId="4419DD92" w:rsidR="00680225" w:rsidRPr="0084670C" w:rsidRDefault="00680225" w:rsidP="00455583">
      <w:pPr>
        <w:pStyle w:val="ListParagraph"/>
        <w:numPr>
          <w:ilvl w:val="0"/>
          <w:numId w:val="10"/>
        </w:numPr>
        <w:contextualSpacing w:val="0"/>
        <w:rPr>
          <w:rFonts w:ascii="Calibri" w:hAnsi="Calibri" w:cs="Calibri"/>
        </w:rPr>
      </w:pPr>
      <w:r w:rsidRPr="0084670C">
        <w:rPr>
          <w:rFonts w:ascii="Calibri" w:hAnsi="Calibri" w:cs="Calibri"/>
        </w:rPr>
        <w:t>In looking to increase diversity in workforce; one of the resources to utilize for minorities are the historically black colleges</w:t>
      </w:r>
      <w:r w:rsidR="00E72C4B">
        <w:rPr>
          <w:rFonts w:ascii="Calibri" w:hAnsi="Calibri" w:cs="Calibri"/>
        </w:rPr>
        <w:t xml:space="preserve"> and universities</w:t>
      </w:r>
      <w:r w:rsidRPr="0084670C">
        <w:rPr>
          <w:rFonts w:ascii="Calibri" w:hAnsi="Calibri" w:cs="Calibri"/>
        </w:rPr>
        <w:t xml:space="preserve">. Girish has been working directly with many of them in the south. Last Wednesday he attended a summit in South Carolina with support from the White House. </w:t>
      </w:r>
    </w:p>
    <w:p w14:paraId="05BA2C22" w14:textId="5205C515" w:rsidR="00680225" w:rsidRDefault="00680225" w:rsidP="00455583">
      <w:pPr>
        <w:pStyle w:val="ListParagraph"/>
        <w:numPr>
          <w:ilvl w:val="0"/>
          <w:numId w:val="10"/>
        </w:numPr>
        <w:contextualSpacing w:val="0"/>
        <w:rPr>
          <w:rFonts w:ascii="Calibri" w:hAnsi="Calibri" w:cs="Calibri"/>
        </w:rPr>
      </w:pPr>
      <w:r w:rsidRPr="0084670C">
        <w:rPr>
          <w:rFonts w:ascii="Calibri" w:hAnsi="Calibri" w:cs="Calibri"/>
        </w:rPr>
        <w:t xml:space="preserve">It has been a challenge to improve minority </w:t>
      </w:r>
      <w:r w:rsidR="00E72C4B" w:rsidRPr="0084670C">
        <w:rPr>
          <w:rFonts w:ascii="Calibri" w:hAnsi="Calibri" w:cs="Calibri"/>
        </w:rPr>
        <w:t>participation,</w:t>
      </w:r>
      <w:r w:rsidRPr="0084670C">
        <w:rPr>
          <w:rFonts w:ascii="Calibri" w:hAnsi="Calibri" w:cs="Calibri"/>
        </w:rPr>
        <w:t xml:space="preserve"> </w:t>
      </w:r>
      <w:r w:rsidR="00E72C4B">
        <w:rPr>
          <w:rFonts w:ascii="Calibri" w:hAnsi="Calibri" w:cs="Calibri"/>
        </w:rPr>
        <w:t>and</w:t>
      </w:r>
      <w:r w:rsidRPr="0084670C">
        <w:rPr>
          <w:rFonts w:ascii="Calibri" w:hAnsi="Calibri" w:cs="Calibri"/>
        </w:rPr>
        <w:t xml:space="preserve"> the needle is not moving. Minority participation needs to increase.</w:t>
      </w:r>
    </w:p>
    <w:p w14:paraId="523BC5CE" w14:textId="77777777" w:rsidR="00680225" w:rsidRDefault="00680225" w:rsidP="00455583">
      <w:pPr>
        <w:pStyle w:val="ListParagraph"/>
        <w:numPr>
          <w:ilvl w:val="0"/>
          <w:numId w:val="10"/>
        </w:numPr>
        <w:contextualSpacing w:val="0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The next subgroup meeting is scheduled for February 28</w:t>
      </w:r>
      <w:r>
        <w:rPr>
          <w:rStyle w:val="normaltextrun"/>
          <w:rFonts w:ascii="Calibri" w:hAnsi="Calibri" w:cs="Calibri"/>
          <w:color w:val="000000"/>
          <w:sz w:val="19"/>
          <w:szCs w:val="19"/>
          <w:shd w:val="clear" w:color="auto" w:fill="FFFFFF"/>
          <w:vertAlign w:val="superscript"/>
        </w:rPr>
        <w:t>th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at 11:00am, ET.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7428ACCA" w14:textId="77777777" w:rsidR="00680225" w:rsidRPr="00680225" w:rsidRDefault="00680225" w:rsidP="00455583">
      <w:pPr>
        <w:pStyle w:val="ListParagraph"/>
        <w:numPr>
          <w:ilvl w:val="0"/>
          <w:numId w:val="10"/>
        </w:numPr>
        <w:spacing w:after="120"/>
        <w:contextualSpacing w:val="0"/>
        <w:rPr>
          <w:rStyle w:val="normaltextrun"/>
        </w:rPr>
      </w:pPr>
      <w:r w:rsidRPr="00680225">
        <w:rPr>
          <w:rStyle w:val="normaltextrun"/>
          <w:rFonts w:ascii="Calibri" w:hAnsi="Calibri" w:cs="Calibri"/>
          <w:color w:val="000000"/>
          <w:shd w:val="clear" w:color="auto" w:fill="FFFFFF"/>
        </w:rPr>
        <w:t>Visit the Apprenticeship subgroup website </w:t>
      </w:r>
      <w:hyperlink r:id="rId20" w:tgtFrame="_blank" w:history="1">
        <w:r w:rsidRPr="00680225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here</w:t>
        </w:r>
      </w:hyperlink>
      <w:r w:rsidRPr="00680225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458AC1EE" w14:textId="7B39D18B" w:rsidR="008E2F6F" w:rsidRPr="000C2A89" w:rsidRDefault="17A4EDB2" w:rsidP="00455583">
      <w:pPr>
        <w:pStyle w:val="ListParagraph"/>
        <w:widowControl w:val="0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  <w:b/>
          <w:bCs/>
        </w:rPr>
      </w:pPr>
      <w:r w:rsidRPr="000C2A89">
        <w:rPr>
          <w:rFonts w:asciiTheme="majorHAnsi" w:hAnsiTheme="majorHAnsi" w:cstheme="majorHAnsi"/>
          <w:b/>
          <w:bCs/>
        </w:rPr>
        <w:t xml:space="preserve">Collegiate – </w:t>
      </w:r>
    </w:p>
    <w:p w14:paraId="00009095" w14:textId="43D2D5AD" w:rsidR="00C3512B" w:rsidRPr="0084670C" w:rsidRDefault="00C3512B" w:rsidP="00C3512B">
      <w:pPr>
        <w:pStyle w:val="Heading3"/>
        <w:keepNext w:val="0"/>
        <w:widowControl w:val="0"/>
        <w:spacing w:before="120"/>
        <w:ind w:left="1080"/>
        <w:rPr>
          <w:rFonts w:eastAsiaTheme="majorEastAsia" w:cs="Calibri"/>
        </w:rPr>
      </w:pPr>
      <w:r w:rsidRPr="0084670C">
        <w:rPr>
          <w:rFonts w:eastAsiaTheme="majorEastAsia" w:cs="Calibri"/>
        </w:rPr>
        <w:t xml:space="preserve">Rodney Petersen, Director </w:t>
      </w:r>
      <w:r>
        <w:rPr>
          <w:rFonts w:eastAsiaTheme="majorEastAsia" w:cs="Calibri"/>
        </w:rPr>
        <w:t>of</w:t>
      </w:r>
      <w:r w:rsidRPr="0084670C">
        <w:rPr>
          <w:rFonts w:eastAsiaTheme="majorEastAsia" w:cs="Calibri"/>
        </w:rPr>
        <w:t xml:space="preserve"> NICE, provided the update.</w:t>
      </w:r>
    </w:p>
    <w:p w14:paraId="30B75941" w14:textId="77777777" w:rsidR="00C3512B" w:rsidRPr="0084670C" w:rsidRDefault="00C3512B" w:rsidP="00455583">
      <w:pPr>
        <w:pStyle w:val="ListParagraph"/>
        <w:numPr>
          <w:ilvl w:val="0"/>
          <w:numId w:val="11"/>
        </w:numPr>
        <w:spacing w:before="120"/>
        <w:rPr>
          <w:rFonts w:ascii="Calibri" w:hAnsi="Calibri" w:cs="Calibri"/>
        </w:rPr>
      </w:pPr>
      <w:r w:rsidRPr="0084670C">
        <w:rPr>
          <w:rFonts w:ascii="Calibri" w:hAnsi="Calibri" w:cs="Calibri"/>
        </w:rPr>
        <w:t xml:space="preserve">We intend to kick off a project team on cybersecurity principles which is also being discussed within the K12 subgroup. Hopefully, many NICE Working Group members are aware of the webinars from both </w:t>
      </w:r>
      <w:hyperlink r:id="rId21" w:history="1">
        <w:r w:rsidRPr="0084670C">
          <w:rPr>
            <w:rStyle w:val="Hyperlink"/>
            <w:rFonts w:ascii="Calibri" w:hAnsi="Calibri" w:cs="Calibri"/>
          </w:rPr>
          <w:t>last</w:t>
        </w:r>
      </w:hyperlink>
      <w:r w:rsidRPr="0084670C">
        <w:rPr>
          <w:rFonts w:ascii="Calibri" w:hAnsi="Calibri" w:cs="Calibri"/>
        </w:rPr>
        <w:t xml:space="preserve"> (Learning Principles for Cybersecurity Practice) and </w:t>
      </w:r>
      <w:hyperlink r:id="rId22" w:history="1">
        <w:r w:rsidRPr="0084670C">
          <w:rPr>
            <w:rStyle w:val="Hyperlink"/>
            <w:rFonts w:ascii="Calibri" w:hAnsi="Calibri" w:cs="Calibri"/>
          </w:rPr>
          <w:t>this</w:t>
        </w:r>
      </w:hyperlink>
      <w:r w:rsidRPr="0084670C">
        <w:rPr>
          <w:rFonts w:ascii="Calibri" w:hAnsi="Calibri" w:cs="Calibri"/>
        </w:rPr>
        <w:t xml:space="preserve"> (The Intersection of the Privacy and Cybersecurity Workforce) month. We encourage you to look at those webinars.</w:t>
      </w:r>
    </w:p>
    <w:p w14:paraId="04E7E424" w14:textId="77777777" w:rsidR="00C3512B" w:rsidRDefault="00C3512B" w:rsidP="00455583">
      <w:pPr>
        <w:pStyle w:val="ListParagraph"/>
        <w:numPr>
          <w:ilvl w:val="0"/>
          <w:numId w:val="11"/>
        </w:numPr>
        <w:spacing w:before="120"/>
        <w:rPr>
          <w:rFonts w:ascii="Calibri" w:hAnsi="Calibri" w:cs="Calibri"/>
        </w:rPr>
      </w:pPr>
      <w:r w:rsidRPr="0084670C">
        <w:rPr>
          <w:rFonts w:ascii="Calibri" w:hAnsi="Calibri" w:cs="Calibri"/>
        </w:rPr>
        <w:t xml:space="preserve">Look for more information next month about the launching of that team. </w:t>
      </w:r>
    </w:p>
    <w:p w14:paraId="4F27EBF4" w14:textId="77777777" w:rsidR="00C3512B" w:rsidRDefault="00C3512B" w:rsidP="00455583">
      <w:pPr>
        <w:pStyle w:val="paragraph"/>
        <w:numPr>
          <w:ilvl w:val="0"/>
          <w:numId w:val="11"/>
        </w:numPr>
        <w:spacing w:before="12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>The next Collegiate subgroup meeting is scheduled for March 10</w:t>
      </w:r>
      <w:r>
        <w:rPr>
          <w:rStyle w:val="normaltextrun"/>
          <w:rFonts w:ascii="Calibri" w:hAnsi="Calibri" w:cs="Calibri"/>
          <w:color w:val="000000"/>
          <w:sz w:val="19"/>
          <w:szCs w:val="19"/>
          <w:shd w:val="clear" w:color="auto" w:fill="FFFFFF"/>
          <w:vertAlign w:val="superscript"/>
        </w:rPr>
        <w:t>th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at 2:00pm ET. </w:t>
      </w:r>
      <w:r>
        <w:rPr>
          <w:rStyle w:val="eop"/>
          <w:rFonts w:ascii="Calibri" w:hAnsi="Calibri" w:cs="Calibri"/>
        </w:rPr>
        <w:t> </w:t>
      </w:r>
    </w:p>
    <w:p w14:paraId="4993D64B" w14:textId="77777777" w:rsidR="00C3512B" w:rsidRPr="00B837A7" w:rsidRDefault="00C3512B" w:rsidP="00455583">
      <w:pPr>
        <w:pStyle w:val="paragraph"/>
        <w:numPr>
          <w:ilvl w:val="0"/>
          <w:numId w:val="11"/>
        </w:numPr>
        <w:spacing w:before="12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Visit the Collegiate subgroup website </w:t>
      </w:r>
      <w:hyperlink r:id="rId23" w:tgtFrame="_blank" w:history="1">
        <w:r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here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>
        <w:rPr>
          <w:rStyle w:val="eop"/>
          <w:rFonts w:ascii="Calibri" w:hAnsi="Calibri" w:cs="Calibri"/>
        </w:rPr>
        <w:t> </w:t>
      </w:r>
    </w:p>
    <w:p w14:paraId="6A493661" w14:textId="77777777" w:rsidR="008E2F6F" w:rsidRPr="00C3512B" w:rsidRDefault="17A4EDB2" w:rsidP="00455583">
      <w:pPr>
        <w:pStyle w:val="Heading2"/>
        <w:keepNext w:val="0"/>
        <w:keepLines w:val="0"/>
        <w:widowControl w:val="0"/>
        <w:numPr>
          <w:ilvl w:val="0"/>
          <w:numId w:val="5"/>
        </w:numPr>
        <w:rPr>
          <w:b/>
          <w:bCs/>
        </w:rPr>
      </w:pPr>
      <w:r w:rsidRPr="00C3512B">
        <w:rPr>
          <w:b/>
          <w:bCs/>
        </w:rPr>
        <w:t xml:space="preserve">Competitions – </w:t>
      </w:r>
    </w:p>
    <w:p w14:paraId="130C8662" w14:textId="6218DF89" w:rsidR="00C3512B" w:rsidRPr="0084670C" w:rsidRDefault="00C3512B" w:rsidP="00C3512B">
      <w:pPr>
        <w:pStyle w:val="Heading3"/>
        <w:keepNext w:val="0"/>
        <w:widowControl w:val="0"/>
        <w:spacing w:before="120"/>
        <w:ind w:left="1080"/>
        <w:rPr>
          <w:rFonts w:eastAsiaTheme="majorEastAsia" w:cs="Calibri"/>
        </w:rPr>
      </w:pPr>
      <w:r w:rsidRPr="0084670C">
        <w:rPr>
          <w:rFonts w:eastAsiaTheme="majorEastAsia" w:cs="Calibri"/>
        </w:rPr>
        <w:t xml:space="preserve">Amelia Phillips, Highline College, </w:t>
      </w:r>
      <w:r>
        <w:rPr>
          <w:rFonts w:eastAsiaTheme="majorEastAsia" w:cs="Calibri"/>
        </w:rPr>
        <w:t xml:space="preserve">Co-chair, </w:t>
      </w:r>
      <w:r w:rsidRPr="0084670C">
        <w:rPr>
          <w:rFonts w:eastAsiaTheme="majorEastAsia" w:cs="Calibri"/>
        </w:rPr>
        <w:t>provided the update.</w:t>
      </w:r>
    </w:p>
    <w:p w14:paraId="32865D4B" w14:textId="50F7E324" w:rsidR="00C3512B" w:rsidRPr="0084670C" w:rsidRDefault="00C3512B" w:rsidP="00455583">
      <w:pPr>
        <w:pStyle w:val="ListParagraph"/>
        <w:numPr>
          <w:ilvl w:val="0"/>
          <w:numId w:val="11"/>
        </w:numPr>
        <w:spacing w:before="120"/>
        <w:rPr>
          <w:rFonts w:ascii="Calibri" w:hAnsi="Calibri" w:cs="Calibri"/>
        </w:rPr>
      </w:pPr>
      <w:r w:rsidRPr="0084670C">
        <w:rPr>
          <w:rFonts w:ascii="Calibri" w:hAnsi="Calibri" w:cs="Calibri"/>
        </w:rPr>
        <w:t>The P</w:t>
      </w:r>
      <w:r>
        <w:rPr>
          <w:rFonts w:ascii="Calibri" w:hAnsi="Calibri" w:cs="Calibri"/>
        </w:rPr>
        <w:t>R</w:t>
      </w:r>
      <w:r w:rsidRPr="0084670C">
        <w:rPr>
          <w:rFonts w:ascii="Calibri" w:hAnsi="Calibri" w:cs="Calibri"/>
        </w:rPr>
        <w:t>CC</w:t>
      </w:r>
      <w:r>
        <w:rPr>
          <w:rFonts w:ascii="Calibri" w:hAnsi="Calibri" w:cs="Calibri"/>
        </w:rPr>
        <w:t>DC</w:t>
      </w:r>
      <w:r w:rsidRPr="0084670C">
        <w:rPr>
          <w:rFonts w:ascii="Calibri" w:hAnsi="Calibri" w:cs="Calibri"/>
        </w:rPr>
        <w:t xml:space="preserve"> recently had their qualifiers with 19 teams competing for 12 seats. </w:t>
      </w:r>
      <w:r>
        <w:rPr>
          <w:rFonts w:ascii="Calibri" w:hAnsi="Calibri" w:cs="Calibri"/>
        </w:rPr>
        <w:t>Subgroup members</w:t>
      </w:r>
      <w:r w:rsidRPr="0084670C">
        <w:rPr>
          <w:rFonts w:ascii="Calibri" w:hAnsi="Calibri" w:cs="Calibri"/>
        </w:rPr>
        <w:t xml:space="preserve"> discussed teams that do not qualify and how they can improve. Additionally, the best teams typically keep logs from the previous year’s competition.</w:t>
      </w:r>
    </w:p>
    <w:p w14:paraId="67B5CB07" w14:textId="31526FDA" w:rsidR="00C3512B" w:rsidRPr="0084670C" w:rsidRDefault="00C3512B" w:rsidP="00455583">
      <w:pPr>
        <w:pStyle w:val="ListParagraph"/>
        <w:numPr>
          <w:ilvl w:val="0"/>
          <w:numId w:val="11"/>
        </w:numPr>
        <w:spacing w:before="120"/>
        <w:rPr>
          <w:rFonts w:ascii="Calibri" w:hAnsi="Calibri" w:cs="Calibri"/>
        </w:rPr>
      </w:pPr>
      <w:r w:rsidRPr="0084670C">
        <w:rPr>
          <w:rFonts w:ascii="Calibri" w:hAnsi="Calibri" w:cs="Calibri"/>
        </w:rPr>
        <w:t xml:space="preserve">They reviewed the NICE leadership meeting </w:t>
      </w:r>
      <w:r>
        <w:rPr>
          <w:rFonts w:ascii="Calibri" w:hAnsi="Calibri" w:cs="Calibri"/>
        </w:rPr>
        <w:t xml:space="preserve">minutes </w:t>
      </w:r>
      <w:r w:rsidRPr="0084670C">
        <w:rPr>
          <w:rFonts w:ascii="Calibri" w:hAnsi="Calibri" w:cs="Calibri"/>
        </w:rPr>
        <w:t>and discuss</w:t>
      </w:r>
      <w:r>
        <w:rPr>
          <w:rFonts w:ascii="Calibri" w:hAnsi="Calibri" w:cs="Calibri"/>
        </w:rPr>
        <w:t>ed</w:t>
      </w:r>
      <w:r w:rsidRPr="0084670C">
        <w:rPr>
          <w:rFonts w:ascii="Calibri" w:hAnsi="Calibri" w:cs="Calibri"/>
        </w:rPr>
        <w:t xml:space="preserve"> the need for greater collaboration between the subgroups.</w:t>
      </w:r>
    </w:p>
    <w:p w14:paraId="443AC201" w14:textId="77777777" w:rsidR="00C3512B" w:rsidRPr="0084670C" w:rsidRDefault="00C3512B" w:rsidP="00455583">
      <w:pPr>
        <w:pStyle w:val="ListParagraph"/>
        <w:numPr>
          <w:ilvl w:val="0"/>
          <w:numId w:val="11"/>
        </w:numPr>
        <w:spacing w:before="120"/>
        <w:rPr>
          <w:rFonts w:ascii="Calibri" w:hAnsi="Calibri" w:cs="Calibri"/>
        </w:rPr>
      </w:pPr>
      <w:r w:rsidRPr="0084670C">
        <w:rPr>
          <w:rFonts w:ascii="Calibri" w:hAnsi="Calibri" w:cs="Calibri"/>
        </w:rPr>
        <w:t>The group continued their discussion of the NICE Strategic Plan and how to incorporate non-IT sensitive jobs.</w:t>
      </w:r>
    </w:p>
    <w:p w14:paraId="1D3180E0" w14:textId="6878E22F" w:rsidR="00C3512B" w:rsidRPr="0084670C" w:rsidRDefault="00C3512B" w:rsidP="00455583">
      <w:pPr>
        <w:pStyle w:val="ListParagraph"/>
        <w:numPr>
          <w:ilvl w:val="0"/>
          <w:numId w:val="11"/>
        </w:numPr>
        <w:spacing w:before="120"/>
        <w:rPr>
          <w:rFonts w:ascii="Calibri" w:hAnsi="Calibri" w:cs="Calibri"/>
        </w:rPr>
      </w:pPr>
      <w:r w:rsidRPr="0084670C">
        <w:rPr>
          <w:rFonts w:ascii="Calibri" w:hAnsi="Calibri" w:cs="Calibri"/>
        </w:rPr>
        <w:t xml:space="preserve">Harry Mourtos provided a presentation on the </w:t>
      </w:r>
      <w:hyperlink r:id="rId24" w:history="1">
        <w:r w:rsidRPr="00C3512B">
          <w:rPr>
            <w:rStyle w:val="Hyperlink"/>
            <w:rFonts w:ascii="Calibri" w:hAnsi="Calibri" w:cs="Calibri"/>
          </w:rPr>
          <w:t>Presidents Cup Cybersecurity Competition</w:t>
        </w:r>
      </w:hyperlink>
      <w:r>
        <w:rPr>
          <w:rFonts w:ascii="Calibri" w:hAnsi="Calibri" w:cs="Calibri"/>
        </w:rPr>
        <w:t xml:space="preserve">. He </w:t>
      </w:r>
      <w:r w:rsidRPr="0084670C">
        <w:rPr>
          <w:rFonts w:ascii="Calibri" w:hAnsi="Calibri" w:cs="Calibri"/>
        </w:rPr>
        <w:t>discussed the rounds and provided a demonstration as well.</w:t>
      </w:r>
    </w:p>
    <w:p w14:paraId="0F29C30E" w14:textId="69BC0EDA" w:rsidR="00C3512B" w:rsidRDefault="00C3512B" w:rsidP="0045558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4670C">
        <w:rPr>
          <w:rFonts w:ascii="Calibri" w:hAnsi="Calibri" w:cs="Calibri"/>
        </w:rPr>
        <w:t>The group also reviewed their survey and discussed projects</w:t>
      </w:r>
      <w:r>
        <w:rPr>
          <w:rFonts w:ascii="Calibri" w:hAnsi="Calibri" w:cs="Calibri"/>
        </w:rPr>
        <w:t xml:space="preserve">, </w:t>
      </w:r>
      <w:r w:rsidRPr="0084670C">
        <w:rPr>
          <w:rFonts w:ascii="Calibri" w:hAnsi="Calibri" w:cs="Calibri"/>
        </w:rPr>
        <w:t>guides</w:t>
      </w:r>
      <w:r>
        <w:rPr>
          <w:rFonts w:ascii="Calibri" w:hAnsi="Calibri" w:cs="Calibri"/>
        </w:rPr>
        <w:t>,</w:t>
      </w:r>
      <w:r w:rsidRPr="0084670C">
        <w:rPr>
          <w:rFonts w:ascii="Calibri" w:hAnsi="Calibri" w:cs="Calibri"/>
        </w:rPr>
        <w:t xml:space="preserve"> and podcasts.</w:t>
      </w:r>
    </w:p>
    <w:p w14:paraId="502CB3F8" w14:textId="77777777" w:rsidR="00C3512B" w:rsidRDefault="00C3512B" w:rsidP="00455583">
      <w:pPr>
        <w:pStyle w:val="paragraph"/>
        <w:numPr>
          <w:ilvl w:val="0"/>
          <w:numId w:val="11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next Competitions subgroup meeting is scheduled for March 17</w:t>
      </w: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th</w:t>
      </w:r>
      <w:r>
        <w:rPr>
          <w:rStyle w:val="normaltextrun"/>
          <w:rFonts w:ascii="Calibri" w:hAnsi="Calibri" w:cs="Calibri"/>
        </w:rPr>
        <w:t> at 3:00pm ET.</w:t>
      </w:r>
      <w:r>
        <w:rPr>
          <w:rStyle w:val="eop"/>
          <w:rFonts w:ascii="Calibri" w:hAnsi="Calibri" w:cs="Calibri"/>
        </w:rPr>
        <w:t> </w:t>
      </w:r>
    </w:p>
    <w:p w14:paraId="5E0120A9" w14:textId="77777777" w:rsidR="00C3512B" w:rsidRPr="00B837A7" w:rsidRDefault="00C3512B" w:rsidP="00455583">
      <w:pPr>
        <w:pStyle w:val="paragraph"/>
        <w:numPr>
          <w:ilvl w:val="0"/>
          <w:numId w:val="11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Visit the Competitions subgroup website </w:t>
      </w:r>
      <w:hyperlink r:id="rId25" w:tgtFrame="_blank" w:history="1">
        <w:r>
          <w:rPr>
            <w:rStyle w:val="normaltextrun"/>
            <w:rFonts w:ascii="Calibri" w:hAnsi="Calibri" w:cs="Calibri"/>
            <w:color w:val="0563C1"/>
            <w:u w:val="single"/>
          </w:rPr>
          <w:t>here</w:t>
        </w:r>
      </w:hyperlink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5AEE552F" w14:textId="7DBF4614" w:rsidR="000663BA" w:rsidRPr="00C3512B" w:rsidRDefault="6B4C62D7" w:rsidP="00455583">
      <w:pPr>
        <w:pStyle w:val="Heading2"/>
        <w:keepNext w:val="0"/>
        <w:keepLines w:val="0"/>
        <w:widowControl w:val="0"/>
        <w:numPr>
          <w:ilvl w:val="0"/>
          <w:numId w:val="5"/>
        </w:numPr>
        <w:rPr>
          <w:b/>
          <w:bCs/>
        </w:rPr>
      </w:pPr>
      <w:r w:rsidRPr="00C3512B">
        <w:rPr>
          <w:b/>
          <w:bCs/>
        </w:rPr>
        <w:t xml:space="preserve">K12 – </w:t>
      </w:r>
    </w:p>
    <w:p w14:paraId="0A7AFA4D" w14:textId="6A366780" w:rsidR="00C3512B" w:rsidRPr="00C3512B" w:rsidRDefault="00C3512B" w:rsidP="00C3512B">
      <w:pPr>
        <w:widowControl w:val="0"/>
        <w:spacing w:before="120"/>
        <w:ind w:left="1080"/>
        <w:outlineLvl w:val="2"/>
        <w:rPr>
          <w:rFonts w:ascii="Calibri" w:eastAsiaTheme="majorEastAsia" w:hAnsi="Calibri" w:cs="Calibri"/>
        </w:rPr>
      </w:pPr>
      <w:r w:rsidRPr="00C3512B">
        <w:rPr>
          <w:rFonts w:ascii="Calibri" w:eastAsiaTheme="majorEastAsia" w:hAnsi="Calibri" w:cs="Calibri"/>
        </w:rPr>
        <w:t>Laurin Buchanan, Secure Decisions</w:t>
      </w:r>
      <w:bookmarkStart w:id="6" w:name="_Hlk1460941"/>
      <w:bookmarkEnd w:id="6"/>
      <w:r w:rsidRPr="00C3512B">
        <w:rPr>
          <w:rFonts w:ascii="Calibri" w:eastAsiaTheme="majorEastAsia" w:hAnsi="Calibri" w:cs="Calibri"/>
        </w:rPr>
        <w:t xml:space="preserve">, </w:t>
      </w:r>
      <w:r>
        <w:rPr>
          <w:rFonts w:ascii="Calibri" w:eastAsiaTheme="majorEastAsia" w:hAnsi="Calibri" w:cs="Calibri"/>
        </w:rPr>
        <w:t xml:space="preserve">Co-chair, </w:t>
      </w:r>
      <w:r w:rsidRPr="00C3512B">
        <w:rPr>
          <w:rFonts w:ascii="Calibri" w:eastAsiaTheme="majorEastAsia" w:hAnsi="Calibri" w:cs="Calibri"/>
        </w:rPr>
        <w:t>provided the update.</w:t>
      </w:r>
    </w:p>
    <w:p w14:paraId="2AE10B7B" w14:textId="2100BEC2" w:rsidR="00C3512B" w:rsidRPr="00C3512B" w:rsidRDefault="00C3512B" w:rsidP="00455583">
      <w:pPr>
        <w:numPr>
          <w:ilvl w:val="0"/>
          <w:numId w:val="11"/>
        </w:numPr>
        <w:spacing w:before="120"/>
        <w:contextualSpacing/>
        <w:rPr>
          <w:rFonts w:ascii="Calibri" w:hAnsi="Calibri" w:cs="Calibri"/>
        </w:rPr>
      </w:pPr>
      <w:r w:rsidRPr="00C3512B">
        <w:rPr>
          <w:rFonts w:ascii="Calibri" w:hAnsi="Calibri" w:cs="Calibri"/>
        </w:rPr>
        <w:t xml:space="preserve">The group reviewed the NICE Strategic Plan. </w:t>
      </w:r>
      <w:r>
        <w:rPr>
          <w:rFonts w:ascii="Calibri" w:hAnsi="Calibri" w:cs="Calibri"/>
        </w:rPr>
        <w:t>Members</w:t>
      </w:r>
      <w:r w:rsidRPr="00C351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discussed</w:t>
      </w:r>
      <w:r w:rsidRPr="00C3512B">
        <w:rPr>
          <w:rFonts w:ascii="Calibri" w:hAnsi="Calibri" w:cs="Calibri"/>
        </w:rPr>
        <w:t xml:space="preserve"> how the group is being supported and what is missing. </w:t>
      </w:r>
      <w:r w:rsidRPr="00C3512B">
        <w:rPr>
          <w:rFonts w:ascii="Calibri" w:hAnsi="Calibri" w:cs="Calibri"/>
        </w:rPr>
        <w:tab/>
      </w:r>
    </w:p>
    <w:p w14:paraId="1682274E" w14:textId="426686F4" w:rsidR="00C3512B" w:rsidRPr="00C3512B" w:rsidRDefault="00C3512B" w:rsidP="00455583">
      <w:pPr>
        <w:numPr>
          <w:ilvl w:val="0"/>
          <w:numId w:val="11"/>
        </w:numPr>
        <w:spacing w:before="120"/>
        <w:contextualSpacing/>
        <w:rPr>
          <w:rFonts w:ascii="Calibri" w:hAnsi="Calibri" w:cs="Calibri"/>
        </w:rPr>
      </w:pPr>
      <w:r w:rsidRPr="00C3512B">
        <w:rPr>
          <w:rFonts w:ascii="Calibri" w:hAnsi="Calibri" w:cs="Calibri"/>
        </w:rPr>
        <w:t xml:space="preserve">For Goal 1, the group discussed how </w:t>
      </w:r>
      <w:r>
        <w:rPr>
          <w:rFonts w:ascii="Calibri" w:hAnsi="Calibri" w:cs="Calibri"/>
        </w:rPr>
        <w:t xml:space="preserve">the </w:t>
      </w:r>
      <w:r w:rsidRPr="00C3512B">
        <w:rPr>
          <w:rFonts w:ascii="Calibri" w:hAnsi="Calibri" w:cs="Calibri"/>
        </w:rPr>
        <w:t xml:space="preserve">language is workforce focused. People need to emphasize the </w:t>
      </w:r>
      <w:r w:rsidR="00562421" w:rsidRPr="00C3512B">
        <w:rPr>
          <w:rFonts w:ascii="Calibri" w:hAnsi="Calibri" w:cs="Calibri"/>
        </w:rPr>
        <w:t>person</w:t>
      </w:r>
      <w:r w:rsidR="00562421">
        <w:rPr>
          <w:rFonts w:ascii="Calibri" w:hAnsi="Calibri" w:cs="Calibri"/>
        </w:rPr>
        <w:t>n</w:t>
      </w:r>
      <w:r w:rsidR="00562421" w:rsidRPr="00C3512B">
        <w:rPr>
          <w:rFonts w:ascii="Calibri" w:hAnsi="Calibri" w:cs="Calibri"/>
        </w:rPr>
        <w:t>el</w:t>
      </w:r>
      <w:r w:rsidRPr="00C3512B">
        <w:rPr>
          <w:rFonts w:ascii="Calibri" w:hAnsi="Calibri" w:cs="Calibri"/>
        </w:rPr>
        <w:t xml:space="preserve"> needed for the training</w:t>
      </w:r>
      <w:r w:rsidR="00806E16">
        <w:rPr>
          <w:rFonts w:ascii="Calibri" w:hAnsi="Calibri" w:cs="Calibri"/>
        </w:rPr>
        <w:t xml:space="preserve"> and teaching</w:t>
      </w:r>
      <w:r w:rsidRPr="00C3512B">
        <w:rPr>
          <w:rFonts w:ascii="Calibri" w:hAnsi="Calibri" w:cs="Calibri"/>
        </w:rPr>
        <w:t xml:space="preserve">. </w:t>
      </w:r>
    </w:p>
    <w:p w14:paraId="1A2AA8F7" w14:textId="77777777" w:rsidR="00C3512B" w:rsidRPr="00C3512B" w:rsidRDefault="00C3512B" w:rsidP="00455583">
      <w:pPr>
        <w:numPr>
          <w:ilvl w:val="0"/>
          <w:numId w:val="11"/>
        </w:numPr>
        <w:spacing w:before="120"/>
        <w:contextualSpacing/>
        <w:rPr>
          <w:rFonts w:ascii="Calibri" w:hAnsi="Calibri" w:cs="Calibri"/>
        </w:rPr>
      </w:pPr>
      <w:r w:rsidRPr="00C3512B">
        <w:rPr>
          <w:rFonts w:ascii="Calibri" w:hAnsi="Calibri" w:cs="Calibri"/>
        </w:rPr>
        <w:t xml:space="preserve">For Goal 2, the group noted that the goal itself measures outcome but nothing specific measures aptitude. </w:t>
      </w:r>
    </w:p>
    <w:p w14:paraId="71A0C619" w14:textId="72540DB0" w:rsidR="00C3512B" w:rsidRPr="00C3512B" w:rsidRDefault="00C3512B" w:rsidP="00455583">
      <w:pPr>
        <w:numPr>
          <w:ilvl w:val="0"/>
          <w:numId w:val="11"/>
        </w:numPr>
        <w:spacing w:before="120"/>
        <w:contextualSpacing/>
        <w:rPr>
          <w:rFonts w:ascii="Calibri" w:hAnsi="Calibri" w:cs="Calibri"/>
        </w:rPr>
      </w:pPr>
      <w:r w:rsidRPr="00C3512B">
        <w:rPr>
          <w:rFonts w:ascii="Calibri" w:hAnsi="Calibri" w:cs="Calibri"/>
        </w:rPr>
        <w:t xml:space="preserve">Goal 3, the group again noted </w:t>
      </w:r>
      <w:r w:rsidR="00562421">
        <w:rPr>
          <w:rFonts w:ascii="Calibri" w:hAnsi="Calibri" w:cs="Calibri"/>
        </w:rPr>
        <w:t>the plan</w:t>
      </w:r>
      <w:r w:rsidRPr="00C3512B">
        <w:rPr>
          <w:rFonts w:ascii="Calibri" w:hAnsi="Calibri" w:cs="Calibri"/>
        </w:rPr>
        <w:t xml:space="preserve"> being more workforce oriented. There is a need to help people see the connection between education and career development as critical.</w:t>
      </w:r>
    </w:p>
    <w:p w14:paraId="0D0DDC95" w14:textId="77777777" w:rsidR="00C3512B" w:rsidRPr="00C3512B" w:rsidRDefault="00C3512B" w:rsidP="00455583">
      <w:pPr>
        <w:numPr>
          <w:ilvl w:val="0"/>
          <w:numId w:val="11"/>
        </w:numPr>
        <w:rPr>
          <w:rFonts w:ascii="Calibri" w:hAnsi="Calibri" w:cs="Calibri"/>
        </w:rPr>
      </w:pPr>
      <w:r w:rsidRPr="00C3512B">
        <w:rPr>
          <w:rFonts w:ascii="Calibri" w:hAnsi="Calibri" w:cs="Calibri"/>
        </w:rPr>
        <w:t xml:space="preserve">It was a lively discussion. The feedback will be summarized and provided back to the NICE Program Office. </w:t>
      </w:r>
    </w:p>
    <w:p w14:paraId="67D3F207" w14:textId="77777777" w:rsidR="00C3512B" w:rsidRPr="00C3512B" w:rsidRDefault="00C3512B" w:rsidP="00455583">
      <w:pPr>
        <w:numPr>
          <w:ilvl w:val="0"/>
          <w:numId w:val="11"/>
        </w:numPr>
        <w:textAlignment w:val="baseline"/>
        <w:rPr>
          <w:rFonts w:ascii="Calibri" w:eastAsia="Times New Roman" w:hAnsi="Calibri" w:cs="Calibri"/>
        </w:rPr>
      </w:pPr>
      <w:r w:rsidRPr="00C3512B">
        <w:rPr>
          <w:rFonts w:ascii="Calibri" w:eastAsia="Times New Roman" w:hAnsi="Calibri" w:cs="Calibri"/>
        </w:rPr>
        <w:t>The next K12 subgroup is scheduled for March 11</w:t>
      </w:r>
      <w:r w:rsidRPr="00C3512B">
        <w:rPr>
          <w:rFonts w:ascii="Calibri" w:eastAsia="Times New Roman" w:hAnsi="Calibri" w:cs="Calibri"/>
          <w:sz w:val="19"/>
          <w:szCs w:val="19"/>
          <w:vertAlign w:val="superscript"/>
        </w:rPr>
        <w:t>th</w:t>
      </w:r>
      <w:r w:rsidRPr="00C3512B">
        <w:rPr>
          <w:rFonts w:ascii="Calibri" w:eastAsia="Times New Roman" w:hAnsi="Calibri" w:cs="Calibri"/>
        </w:rPr>
        <w:t> at 3:30pm ET. </w:t>
      </w:r>
    </w:p>
    <w:p w14:paraId="48F8F5B2" w14:textId="77777777" w:rsidR="00C3512B" w:rsidRPr="00C3512B" w:rsidRDefault="00C3512B" w:rsidP="00455583">
      <w:pPr>
        <w:numPr>
          <w:ilvl w:val="0"/>
          <w:numId w:val="12"/>
        </w:numPr>
        <w:textAlignment w:val="baseline"/>
        <w:rPr>
          <w:rFonts w:ascii="Calibri" w:eastAsia="Times New Roman" w:hAnsi="Calibri" w:cs="Calibri"/>
        </w:rPr>
      </w:pPr>
      <w:r w:rsidRPr="00C3512B">
        <w:rPr>
          <w:rFonts w:ascii="Calibri" w:eastAsia="Times New Roman" w:hAnsi="Calibri" w:cs="Calibri"/>
          <w:color w:val="000000"/>
          <w:shd w:val="clear" w:color="auto" w:fill="FFFFFF"/>
        </w:rPr>
        <w:t>Visit the K12 subgroup website </w:t>
      </w:r>
      <w:hyperlink r:id="rId26" w:tgtFrame="_blank" w:history="1">
        <w:r w:rsidRPr="00C3512B">
          <w:rPr>
            <w:rFonts w:ascii="Calibri" w:eastAsia="Times New Roman" w:hAnsi="Calibri" w:cs="Calibri"/>
            <w:color w:val="0000FF"/>
            <w:u w:val="single"/>
            <w:shd w:val="clear" w:color="auto" w:fill="FFFFFF"/>
          </w:rPr>
          <w:t>here</w:t>
        </w:r>
      </w:hyperlink>
      <w:r w:rsidRPr="00C3512B">
        <w:rPr>
          <w:rFonts w:ascii="Calibri" w:eastAsia="Times New Roman" w:hAnsi="Calibri" w:cs="Calibri"/>
          <w:color w:val="000000"/>
          <w:shd w:val="clear" w:color="auto" w:fill="FFFFFF"/>
        </w:rPr>
        <w:t>.  </w:t>
      </w:r>
      <w:r w:rsidRPr="00C3512B">
        <w:rPr>
          <w:rFonts w:ascii="Calibri" w:eastAsia="Times New Roman" w:hAnsi="Calibri" w:cs="Calibri"/>
        </w:rPr>
        <w:t> </w:t>
      </w:r>
    </w:p>
    <w:p w14:paraId="5C45D8EA" w14:textId="0DFAB64B" w:rsidR="008E2F6F" w:rsidRPr="00806E16" w:rsidRDefault="17A4EDB2" w:rsidP="00455583">
      <w:pPr>
        <w:pStyle w:val="Heading2"/>
        <w:keepNext w:val="0"/>
        <w:keepLines w:val="0"/>
        <w:widowControl w:val="0"/>
        <w:numPr>
          <w:ilvl w:val="0"/>
          <w:numId w:val="5"/>
        </w:numPr>
        <w:rPr>
          <w:b/>
          <w:bCs/>
        </w:rPr>
      </w:pPr>
      <w:r w:rsidRPr="00806E16">
        <w:rPr>
          <w:b/>
          <w:bCs/>
        </w:rPr>
        <w:t xml:space="preserve">Training and Certifications – </w:t>
      </w:r>
    </w:p>
    <w:p w14:paraId="61DF3807" w14:textId="0F250AE0" w:rsidR="00806E16" w:rsidRPr="0084670C" w:rsidRDefault="00806E16" w:rsidP="00806E16">
      <w:pPr>
        <w:pStyle w:val="Heading3"/>
        <w:widowControl w:val="0"/>
        <w:spacing w:before="120"/>
        <w:ind w:left="1080"/>
        <w:rPr>
          <w:rFonts w:eastAsiaTheme="majorEastAsia" w:cs="Calibri"/>
        </w:rPr>
      </w:pPr>
      <w:r w:rsidRPr="0084670C">
        <w:rPr>
          <w:rFonts w:eastAsiaTheme="majorEastAsia" w:cs="Calibri"/>
        </w:rPr>
        <w:lastRenderedPageBreak/>
        <w:t>John McCumber, (ISC)</w:t>
      </w:r>
      <w:r w:rsidRPr="0084670C">
        <w:rPr>
          <w:rFonts w:eastAsiaTheme="majorEastAsia" w:cs="Calibri"/>
          <w:vertAlign w:val="superscript"/>
        </w:rPr>
        <w:t>2</w:t>
      </w:r>
      <w:r>
        <w:rPr>
          <w:rFonts w:eastAsiaTheme="majorEastAsia" w:cs="Calibri"/>
        </w:rPr>
        <w:t>, Co-chair, provided the update.</w:t>
      </w:r>
    </w:p>
    <w:p w14:paraId="4B755B4E" w14:textId="77777777" w:rsidR="00806E16" w:rsidRDefault="00806E16" w:rsidP="00455583">
      <w:pPr>
        <w:pStyle w:val="ListParagraph"/>
        <w:numPr>
          <w:ilvl w:val="0"/>
          <w:numId w:val="13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group discussed the NICE Strategic Plan. </w:t>
      </w:r>
    </w:p>
    <w:p w14:paraId="703C955A" w14:textId="77777777" w:rsidR="00806E16" w:rsidRPr="002F34B0" w:rsidRDefault="00806E16" w:rsidP="00455583">
      <w:pPr>
        <w:pStyle w:val="ListParagraph"/>
        <w:numPr>
          <w:ilvl w:val="0"/>
          <w:numId w:val="13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is a new project starting on best practices in training which is </w:t>
      </w:r>
      <w:r w:rsidRPr="002F34B0">
        <w:rPr>
          <w:rFonts w:ascii="Calibri" w:hAnsi="Calibri" w:cs="Calibri"/>
        </w:rPr>
        <w:t xml:space="preserve">chaired by Mike Morris and Renita </w:t>
      </w:r>
      <w:proofErr w:type="spellStart"/>
      <w:r w:rsidRPr="002F34B0">
        <w:rPr>
          <w:rFonts w:ascii="Calibri" w:hAnsi="Calibri" w:cs="Calibri"/>
        </w:rPr>
        <w:t>Mourini</w:t>
      </w:r>
      <w:proofErr w:type="spellEnd"/>
      <w:r w:rsidRPr="002F34B0">
        <w:rPr>
          <w:rFonts w:ascii="Calibri" w:hAnsi="Calibri" w:cs="Calibri"/>
        </w:rPr>
        <w:t>. Anyone is welcome to join the team.</w:t>
      </w:r>
    </w:p>
    <w:p w14:paraId="5B993D8F" w14:textId="77777777" w:rsidR="00806E16" w:rsidRDefault="00806E16" w:rsidP="00455583">
      <w:pPr>
        <w:pStyle w:val="ListParagraph"/>
        <w:numPr>
          <w:ilvl w:val="0"/>
          <w:numId w:val="13"/>
        </w:numPr>
        <w:contextualSpacing w:val="0"/>
        <w:rPr>
          <w:rFonts w:ascii="Calibri" w:hAnsi="Calibri" w:cs="Calibri"/>
        </w:rPr>
      </w:pPr>
      <w:r w:rsidRPr="002F34B0">
        <w:rPr>
          <w:rFonts w:ascii="Calibri" w:hAnsi="Calibri" w:cs="Calibri"/>
        </w:rPr>
        <w:t>The next T&amp;C subgroup is scheduled to meet on March 4</w:t>
      </w:r>
      <w:r w:rsidRPr="002F34B0">
        <w:rPr>
          <w:rFonts w:ascii="Calibri" w:hAnsi="Calibri" w:cs="Calibri"/>
          <w:vertAlign w:val="superscript"/>
        </w:rPr>
        <w:t>th</w:t>
      </w:r>
      <w:r w:rsidRPr="002F34B0">
        <w:rPr>
          <w:rFonts w:ascii="Calibri" w:hAnsi="Calibri" w:cs="Calibri"/>
        </w:rPr>
        <w:t xml:space="preserve"> @ 2:30pm ET.</w:t>
      </w:r>
    </w:p>
    <w:p w14:paraId="582BCC71" w14:textId="77777777" w:rsidR="00806E16" w:rsidRPr="00806E16" w:rsidRDefault="00806E16" w:rsidP="00455583">
      <w:pPr>
        <w:pStyle w:val="ListParagraph"/>
        <w:widowControl w:val="0"/>
        <w:numPr>
          <w:ilvl w:val="0"/>
          <w:numId w:val="13"/>
        </w:numPr>
        <w:contextualSpacing w:val="0"/>
        <w:rPr>
          <w:rFonts w:asciiTheme="majorHAnsi" w:eastAsia="MS Gothic" w:hAnsiTheme="majorHAnsi" w:cstheme="majorHAnsi"/>
        </w:rPr>
      </w:pPr>
      <w:r w:rsidRPr="00806E16">
        <w:rPr>
          <w:rFonts w:asciiTheme="majorHAnsi" w:eastAsia="MS Gothic" w:hAnsiTheme="majorHAnsi" w:cstheme="majorHAnsi"/>
        </w:rPr>
        <w:t>Visit</w:t>
      </w:r>
      <w:r w:rsidRPr="00806E16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 the Training and Certifications subgroup website </w:t>
      </w:r>
      <w:hyperlink r:id="rId27" w:tgtFrame="_blank" w:history="1">
        <w:r w:rsidRPr="00806E16">
          <w:rPr>
            <w:rStyle w:val="normaltextrun"/>
            <w:rFonts w:asciiTheme="majorHAnsi" w:hAnsiTheme="majorHAnsi" w:cstheme="majorHAnsi"/>
            <w:color w:val="0000FF"/>
            <w:u w:val="single"/>
            <w:shd w:val="clear" w:color="auto" w:fill="FFFFFF"/>
          </w:rPr>
          <w:t>here</w:t>
        </w:r>
      </w:hyperlink>
      <w:r w:rsidRPr="00806E16">
        <w:rPr>
          <w:rStyle w:val="normaltextrun"/>
          <w:rFonts w:asciiTheme="majorHAnsi" w:hAnsiTheme="majorHAnsi" w:cstheme="majorHAnsi"/>
          <w:color w:val="0000FF"/>
          <w:shd w:val="clear" w:color="auto" w:fill="FFFFFF"/>
        </w:rPr>
        <w:t>.</w:t>
      </w:r>
      <w:r w:rsidRPr="00806E16">
        <w:rPr>
          <w:rFonts w:asciiTheme="majorHAnsi" w:eastAsia="MS Gothic" w:hAnsiTheme="majorHAnsi" w:cstheme="majorHAnsi"/>
        </w:rPr>
        <w:t xml:space="preserve"> </w:t>
      </w:r>
    </w:p>
    <w:p w14:paraId="419724F9" w14:textId="358EA3AD" w:rsidR="008E2F6F" w:rsidRPr="00806E16" w:rsidRDefault="17A4EDB2" w:rsidP="00455583">
      <w:pPr>
        <w:pStyle w:val="Heading2"/>
        <w:keepNext w:val="0"/>
        <w:keepLines w:val="0"/>
        <w:widowControl w:val="0"/>
        <w:numPr>
          <w:ilvl w:val="0"/>
          <w:numId w:val="5"/>
        </w:numPr>
        <w:rPr>
          <w:b/>
          <w:bCs/>
        </w:rPr>
      </w:pPr>
      <w:r w:rsidRPr="00806E16">
        <w:rPr>
          <w:b/>
          <w:bCs/>
        </w:rPr>
        <w:t>Workforce Management –</w:t>
      </w:r>
    </w:p>
    <w:p w14:paraId="7AF394DB" w14:textId="1AEC6F6F" w:rsidR="00806E16" w:rsidRPr="002F34B0" w:rsidRDefault="00806E16" w:rsidP="00806E16">
      <w:pPr>
        <w:pStyle w:val="Heading3"/>
        <w:spacing w:before="120"/>
        <w:ind w:left="1080"/>
        <w:rPr>
          <w:rFonts w:eastAsiaTheme="majorEastAsia" w:cs="Calibri"/>
        </w:rPr>
      </w:pPr>
      <w:r w:rsidRPr="002F34B0">
        <w:rPr>
          <w:rFonts w:eastAsiaTheme="majorEastAsia" w:cs="Calibri"/>
        </w:rPr>
        <w:t xml:space="preserve">Susie Cone, IT Consultant, </w:t>
      </w:r>
      <w:r>
        <w:rPr>
          <w:rFonts w:eastAsiaTheme="majorEastAsia" w:cs="Calibri"/>
        </w:rPr>
        <w:t xml:space="preserve">C0-chair, </w:t>
      </w:r>
      <w:r w:rsidRPr="002F34B0">
        <w:rPr>
          <w:rFonts w:eastAsiaTheme="majorEastAsia" w:cs="Calibri"/>
        </w:rPr>
        <w:t>provided the update.</w:t>
      </w:r>
    </w:p>
    <w:p w14:paraId="6DA28D4B" w14:textId="7B7BBA1B" w:rsidR="00806E16" w:rsidRPr="002F34B0" w:rsidRDefault="00806E16" w:rsidP="00455583">
      <w:pPr>
        <w:pStyle w:val="ListParagraph"/>
        <w:numPr>
          <w:ilvl w:val="0"/>
          <w:numId w:val="14"/>
        </w:numPr>
        <w:spacing w:before="120"/>
        <w:rPr>
          <w:rFonts w:ascii="Calibri" w:hAnsi="Calibri" w:cs="Calibri"/>
        </w:rPr>
      </w:pPr>
      <w:r w:rsidRPr="002F34B0">
        <w:rPr>
          <w:rFonts w:ascii="Calibri" w:hAnsi="Calibri" w:cs="Calibri"/>
        </w:rPr>
        <w:t>The group brainstormed on the NICE Strategic Plan. They talked about diversity within the learning community and how to encourage a wider set.</w:t>
      </w:r>
    </w:p>
    <w:p w14:paraId="10135A47" w14:textId="77777777" w:rsidR="00806E16" w:rsidRPr="002F34B0" w:rsidRDefault="00806E16" w:rsidP="00455583">
      <w:pPr>
        <w:pStyle w:val="ListParagraph"/>
        <w:numPr>
          <w:ilvl w:val="0"/>
          <w:numId w:val="14"/>
        </w:numPr>
        <w:spacing w:before="120"/>
        <w:rPr>
          <w:rFonts w:ascii="Calibri" w:hAnsi="Calibri" w:cs="Calibri"/>
        </w:rPr>
      </w:pPr>
      <w:r w:rsidRPr="002F34B0">
        <w:rPr>
          <w:rFonts w:ascii="Calibri" w:hAnsi="Calibri" w:cs="Calibri"/>
        </w:rPr>
        <w:t xml:space="preserve">They also looked at the job description project and how it could dovetail into providing feedback to the NICE Strategic plan. </w:t>
      </w:r>
    </w:p>
    <w:p w14:paraId="517B1C26" w14:textId="77777777" w:rsidR="00806E16" w:rsidRPr="002F34B0" w:rsidRDefault="00806E16" w:rsidP="00455583">
      <w:pPr>
        <w:pStyle w:val="ListParagraph"/>
        <w:numPr>
          <w:ilvl w:val="0"/>
          <w:numId w:val="14"/>
        </w:numPr>
        <w:contextualSpacing w:val="0"/>
        <w:rPr>
          <w:rFonts w:ascii="Calibri" w:hAnsi="Calibri" w:cs="Calibri"/>
        </w:rPr>
      </w:pPr>
      <w:r w:rsidRPr="002F34B0">
        <w:rPr>
          <w:rFonts w:ascii="Calibri" w:hAnsi="Calibri" w:cs="Calibri"/>
        </w:rPr>
        <w:t xml:space="preserve">They are discussing the production of a one-pager to provide guidance to hiring managers and HR and potentially creating a complimentary video.  </w:t>
      </w:r>
    </w:p>
    <w:p w14:paraId="7AF3CD25" w14:textId="77777777" w:rsidR="00806E16" w:rsidRPr="002F34B0" w:rsidRDefault="00806E16" w:rsidP="0045558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F34B0">
        <w:rPr>
          <w:rStyle w:val="normaltextrun"/>
          <w:rFonts w:ascii="Calibri" w:hAnsi="Calibri" w:cs="Calibri"/>
        </w:rPr>
        <w:t>The next Workforce Management subgroup meeting is March 19</w:t>
      </w:r>
      <w:r w:rsidRPr="002F34B0">
        <w:rPr>
          <w:rStyle w:val="normaltextrun"/>
          <w:rFonts w:ascii="Calibri" w:hAnsi="Calibri" w:cs="Calibri"/>
          <w:vertAlign w:val="superscript"/>
        </w:rPr>
        <w:t>th</w:t>
      </w:r>
      <w:r w:rsidRPr="002F34B0">
        <w:rPr>
          <w:rStyle w:val="normaltextrun"/>
          <w:rFonts w:ascii="Calibri" w:hAnsi="Calibri" w:cs="Calibri"/>
        </w:rPr>
        <w:t> at 1:00pm ET.</w:t>
      </w:r>
      <w:r w:rsidRPr="002F34B0">
        <w:rPr>
          <w:rStyle w:val="eop"/>
          <w:rFonts w:ascii="Calibri" w:hAnsi="Calibri" w:cs="Calibri"/>
        </w:rPr>
        <w:t> </w:t>
      </w:r>
    </w:p>
    <w:p w14:paraId="7612017E" w14:textId="77777777" w:rsidR="00806E16" w:rsidRPr="002F34B0" w:rsidRDefault="00806E16" w:rsidP="0045558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F34B0">
        <w:rPr>
          <w:rStyle w:val="normaltextrun"/>
          <w:rFonts w:ascii="Calibri" w:hAnsi="Calibri" w:cs="Calibri"/>
        </w:rPr>
        <w:t>Visit the Workforce Management subgroup website </w:t>
      </w:r>
      <w:hyperlink r:id="rId28" w:tgtFrame="_blank" w:history="1">
        <w:r w:rsidRPr="002F34B0">
          <w:rPr>
            <w:rStyle w:val="normaltextrun"/>
            <w:rFonts w:ascii="Calibri" w:hAnsi="Calibri" w:cs="Calibri"/>
            <w:color w:val="0563C1"/>
            <w:u w:val="single"/>
          </w:rPr>
          <w:t>here</w:t>
        </w:r>
      </w:hyperlink>
      <w:r w:rsidRPr="002F34B0">
        <w:rPr>
          <w:rStyle w:val="normaltextrun"/>
          <w:rFonts w:ascii="Calibri" w:hAnsi="Calibri" w:cs="Calibri"/>
        </w:rPr>
        <w:t>.   </w:t>
      </w:r>
      <w:r w:rsidRPr="002F34B0">
        <w:rPr>
          <w:rStyle w:val="eop"/>
          <w:rFonts w:ascii="Calibri" w:hAnsi="Calibri" w:cs="Calibri"/>
        </w:rPr>
        <w:t> </w:t>
      </w:r>
    </w:p>
    <w:p w14:paraId="3B685165" w14:textId="5AB4204C" w:rsidR="00E924DD" w:rsidRPr="0016604C" w:rsidRDefault="6E07F898" w:rsidP="00455583">
      <w:pPr>
        <w:keepNext/>
        <w:keepLines/>
        <w:numPr>
          <w:ilvl w:val="0"/>
          <w:numId w:val="6"/>
        </w:numPr>
        <w:tabs>
          <w:tab w:val="num" w:pos="-360"/>
        </w:tabs>
        <w:spacing w:before="240" w:after="120" w:line="259" w:lineRule="auto"/>
        <w:ind w:left="360"/>
        <w:outlineLvl w:val="0"/>
        <w:rPr>
          <w:rFonts w:ascii="Calibri" w:eastAsia="MS Gothic" w:hAnsi="Calibri" w:cs="Times New Roman"/>
          <w:b/>
          <w:color w:val="365F91"/>
          <w:szCs w:val="32"/>
        </w:rPr>
      </w:pPr>
      <w:r w:rsidRPr="0016604C">
        <w:rPr>
          <w:rFonts w:ascii="Calibri" w:eastAsia="MS Gothic" w:hAnsi="Calibri" w:cs="Times New Roman"/>
          <w:b/>
          <w:color w:val="365F91"/>
          <w:szCs w:val="32"/>
        </w:rPr>
        <w:t>Project Progress Reports</w:t>
      </w:r>
      <w:r w:rsidR="00806E16" w:rsidRPr="0016604C">
        <w:rPr>
          <w:rFonts w:ascii="Calibri" w:eastAsia="MS Gothic" w:hAnsi="Calibri" w:cs="Times New Roman"/>
          <w:b/>
          <w:color w:val="365F91"/>
          <w:szCs w:val="32"/>
        </w:rPr>
        <w:t xml:space="preserve"> -</w:t>
      </w:r>
    </w:p>
    <w:p w14:paraId="113EACE9" w14:textId="4DB31DE5" w:rsidR="00670703" w:rsidRPr="00806E16" w:rsidRDefault="6E07F898" w:rsidP="00455583">
      <w:pPr>
        <w:pStyle w:val="Heading2"/>
        <w:keepNext w:val="0"/>
        <w:keepLines w:val="0"/>
        <w:widowControl w:val="0"/>
        <w:numPr>
          <w:ilvl w:val="0"/>
          <w:numId w:val="3"/>
        </w:numPr>
        <w:rPr>
          <w:b/>
          <w:bCs/>
        </w:rPr>
      </w:pPr>
      <w:r w:rsidRPr="00806E16">
        <w:rPr>
          <w:b/>
          <w:bCs/>
        </w:rPr>
        <w:t>NICE Annual Conference</w:t>
      </w:r>
    </w:p>
    <w:p w14:paraId="5BC27225" w14:textId="5C90230F" w:rsidR="00806E16" w:rsidRPr="00806E16" w:rsidRDefault="00806E16" w:rsidP="00806E16">
      <w:pPr>
        <w:widowControl w:val="0"/>
        <w:spacing w:before="120" w:after="120"/>
        <w:ind w:left="1080"/>
        <w:outlineLvl w:val="1"/>
        <w:rPr>
          <w:rFonts w:ascii="Calibri" w:eastAsia="MS Gothic" w:hAnsi="Calibri" w:cs="Calibri"/>
        </w:rPr>
      </w:pPr>
      <w:bookmarkStart w:id="7" w:name="_Hlk20213038"/>
      <w:r w:rsidRPr="00806E16">
        <w:rPr>
          <w:rFonts w:ascii="Calibri" w:eastAsia="MS Gothic" w:hAnsi="Calibri" w:cs="Calibri"/>
        </w:rPr>
        <w:t>Randy Pestana, Florida International University</w:t>
      </w:r>
      <w:bookmarkEnd w:id="7"/>
      <w:r w:rsidRPr="00806E16">
        <w:rPr>
          <w:rFonts w:ascii="Calibri" w:eastAsia="MS Gothic" w:hAnsi="Calibri" w:cs="Calibri"/>
        </w:rPr>
        <w:t>, provided the update.</w:t>
      </w:r>
    </w:p>
    <w:p w14:paraId="4DA1E456" w14:textId="77777777" w:rsidR="00806E16" w:rsidRPr="00806E16" w:rsidRDefault="00806E16" w:rsidP="00455583">
      <w:pPr>
        <w:numPr>
          <w:ilvl w:val="0"/>
          <w:numId w:val="15"/>
        </w:numPr>
        <w:rPr>
          <w:rFonts w:ascii="Calibri" w:hAnsi="Calibri" w:cs="Calibri"/>
        </w:rPr>
      </w:pPr>
      <w:r w:rsidRPr="00806E16">
        <w:rPr>
          <w:rFonts w:ascii="Calibri" w:hAnsi="Calibri" w:cs="Calibri"/>
        </w:rPr>
        <w:t xml:space="preserve">Save </w:t>
      </w:r>
      <w:r w:rsidRPr="00806E16">
        <w:rPr>
          <w:rFonts w:ascii="Calibri" w:eastAsia="MS Gothic" w:hAnsi="Calibri" w:cs="Calibri"/>
        </w:rPr>
        <w:t>the date for the 11</w:t>
      </w:r>
      <w:r w:rsidRPr="00806E16">
        <w:rPr>
          <w:rFonts w:ascii="Calibri" w:eastAsia="MS Gothic" w:hAnsi="Calibri" w:cs="Calibri"/>
          <w:vertAlign w:val="superscript"/>
        </w:rPr>
        <w:t>th</w:t>
      </w:r>
      <w:r w:rsidRPr="00806E16">
        <w:rPr>
          <w:rFonts w:ascii="Calibri" w:eastAsia="MS Gothic" w:hAnsi="Calibri" w:cs="Calibri"/>
        </w:rPr>
        <w:t xml:space="preserve"> Annual NICE Conference taking place November 16-18, 2020 at the Hilton, Atlanta.</w:t>
      </w:r>
    </w:p>
    <w:p w14:paraId="56C18A7D" w14:textId="79CC3D48" w:rsidR="00806E16" w:rsidRPr="00806E16" w:rsidRDefault="00806E16" w:rsidP="00455583">
      <w:pPr>
        <w:numPr>
          <w:ilvl w:val="0"/>
          <w:numId w:val="15"/>
        </w:numPr>
        <w:rPr>
          <w:rFonts w:ascii="Calibri" w:hAnsi="Calibri" w:cs="Calibri"/>
        </w:rPr>
      </w:pPr>
      <w:r w:rsidRPr="00806E16">
        <w:rPr>
          <w:rFonts w:ascii="Calibri" w:eastAsia="MS Gothic" w:hAnsi="Calibri" w:cs="Calibri"/>
        </w:rPr>
        <w:t>The second program committee meeting was held. The conference theme has been finalized: New Decade, New Solutions</w:t>
      </w:r>
      <w:r w:rsidR="0016604C">
        <w:rPr>
          <w:rFonts w:ascii="Calibri" w:eastAsia="MS Gothic" w:hAnsi="Calibri" w:cs="Calibri"/>
        </w:rPr>
        <w:t>,</w:t>
      </w:r>
      <w:r w:rsidRPr="00806E16">
        <w:rPr>
          <w:rFonts w:ascii="Calibri" w:eastAsia="MS Gothic" w:hAnsi="Calibri" w:cs="Calibri"/>
        </w:rPr>
        <w:t xml:space="preserve"> and Meaningful Actions.</w:t>
      </w:r>
    </w:p>
    <w:p w14:paraId="59EAAFAE" w14:textId="13E29310" w:rsidR="00806E16" w:rsidRPr="00806E16" w:rsidRDefault="00806E16" w:rsidP="00455583">
      <w:pPr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eastAsia="MS Gothic" w:hAnsi="Calibri" w:cs="Calibri"/>
        </w:rPr>
        <w:t>The</w:t>
      </w:r>
      <w:r w:rsidRPr="00806E16">
        <w:rPr>
          <w:rFonts w:ascii="Calibri" w:eastAsia="MS Gothic" w:hAnsi="Calibri" w:cs="Calibri"/>
        </w:rPr>
        <w:t xml:space="preserve"> call for proposal</w:t>
      </w:r>
      <w:r>
        <w:rPr>
          <w:rFonts w:ascii="Calibri" w:eastAsia="MS Gothic" w:hAnsi="Calibri" w:cs="Calibri"/>
        </w:rPr>
        <w:t>s</w:t>
      </w:r>
      <w:r w:rsidRPr="00806E16">
        <w:rPr>
          <w:rFonts w:ascii="Calibri" w:eastAsia="MS Gothic" w:hAnsi="Calibri" w:cs="Calibri"/>
        </w:rPr>
        <w:t xml:space="preserve"> will go out late March. </w:t>
      </w:r>
    </w:p>
    <w:p w14:paraId="1B6290FC" w14:textId="77777777" w:rsidR="00806E16" w:rsidRPr="00806E16" w:rsidRDefault="00806E16" w:rsidP="00455583">
      <w:pPr>
        <w:numPr>
          <w:ilvl w:val="0"/>
          <w:numId w:val="15"/>
        </w:numPr>
        <w:rPr>
          <w:rFonts w:ascii="Calibri" w:hAnsi="Calibri" w:cs="Calibri"/>
          <w:color w:val="000000" w:themeColor="text1"/>
        </w:rPr>
      </w:pPr>
      <w:r w:rsidRPr="00806E16">
        <w:rPr>
          <w:rFonts w:ascii="Calibri" w:eastAsia="MS Gothic" w:hAnsi="Calibri" w:cs="Calibri"/>
        </w:rPr>
        <w:t xml:space="preserve">FIU and NICE will have a booth at the </w:t>
      </w:r>
      <w:hyperlink r:id="rId29" w:history="1">
        <w:proofErr w:type="spellStart"/>
        <w:r w:rsidRPr="00806E16">
          <w:rPr>
            <w:rFonts w:ascii="Calibri" w:eastAsia="MS Gothic" w:hAnsi="Calibri" w:cs="Calibri"/>
            <w:color w:val="0000FF"/>
            <w:u w:val="single"/>
          </w:rPr>
          <w:t>WiCys</w:t>
        </w:r>
        <w:proofErr w:type="spellEnd"/>
        <w:r w:rsidRPr="00806E16">
          <w:rPr>
            <w:rFonts w:ascii="Calibri" w:eastAsia="MS Gothic" w:hAnsi="Calibri" w:cs="Calibri"/>
            <w:color w:val="0000FF"/>
            <w:u w:val="single"/>
          </w:rPr>
          <w:t xml:space="preserve"> conference</w:t>
        </w:r>
      </w:hyperlink>
      <w:r w:rsidRPr="00806E16">
        <w:rPr>
          <w:rFonts w:ascii="Calibri" w:eastAsia="MS Gothic" w:hAnsi="Calibri" w:cs="Calibri"/>
        </w:rPr>
        <w:t xml:space="preserve"> in </w:t>
      </w:r>
      <w:r w:rsidRPr="00806E16">
        <w:rPr>
          <w:rFonts w:ascii="Calibri" w:eastAsia="MS Gothic" w:hAnsi="Calibri" w:cs="Calibri"/>
          <w:color w:val="000000" w:themeColor="text1"/>
        </w:rPr>
        <w:t>mid-March.</w:t>
      </w:r>
    </w:p>
    <w:p w14:paraId="2F60E72B" w14:textId="77777777" w:rsidR="00806E16" w:rsidRPr="00806E16" w:rsidRDefault="00806E16" w:rsidP="00455583">
      <w:pPr>
        <w:widowControl w:val="0"/>
        <w:numPr>
          <w:ilvl w:val="0"/>
          <w:numId w:val="15"/>
        </w:numPr>
        <w:rPr>
          <w:rFonts w:ascii="Calibri" w:eastAsia="MS Gothic" w:hAnsi="Calibri" w:cs="Calibri"/>
          <w:color w:val="0000FF"/>
          <w:u w:val="single"/>
        </w:rPr>
      </w:pPr>
      <w:r w:rsidRPr="00806E16">
        <w:rPr>
          <w:rFonts w:ascii="Calibri" w:eastAsia="MS Gothic" w:hAnsi="Calibri" w:cs="Calibri"/>
          <w:color w:val="000000" w:themeColor="text1"/>
        </w:rPr>
        <w:t xml:space="preserve">Find </w:t>
      </w:r>
      <w:r w:rsidRPr="00806E16">
        <w:rPr>
          <w:rFonts w:ascii="Calibri" w:eastAsia="MS Gothic" w:hAnsi="Calibri" w:cs="Calibri"/>
        </w:rPr>
        <w:t xml:space="preserve">out more </w:t>
      </w:r>
      <w:hyperlink r:id="rId30" w:history="1">
        <w:r w:rsidRPr="00806E16">
          <w:rPr>
            <w:rFonts w:ascii="Calibri" w:eastAsia="MS Gothic" w:hAnsi="Calibri" w:cs="Calibri"/>
            <w:color w:val="0000FF"/>
            <w:u w:val="single"/>
          </w:rPr>
          <w:t>here</w:t>
        </w:r>
      </w:hyperlink>
      <w:r w:rsidRPr="00806E16">
        <w:rPr>
          <w:rFonts w:ascii="Calibri" w:eastAsia="MS Gothic" w:hAnsi="Calibri" w:cs="Calibri"/>
        </w:rPr>
        <w:t xml:space="preserve">. </w:t>
      </w:r>
    </w:p>
    <w:p w14:paraId="3B685167" w14:textId="072A8337" w:rsidR="00E924DD" w:rsidRPr="0016604C" w:rsidRDefault="6E07F898" w:rsidP="00455583">
      <w:pPr>
        <w:pStyle w:val="Heading2"/>
        <w:keepNext w:val="0"/>
        <w:keepLines w:val="0"/>
        <w:widowControl w:val="0"/>
        <w:numPr>
          <w:ilvl w:val="0"/>
          <w:numId w:val="3"/>
        </w:numPr>
        <w:rPr>
          <w:b/>
          <w:bCs/>
        </w:rPr>
      </w:pPr>
      <w:r w:rsidRPr="0016604C">
        <w:rPr>
          <w:b/>
          <w:bCs/>
        </w:rPr>
        <w:t xml:space="preserve">NICE K12 Cybersecurity Education Conference </w:t>
      </w:r>
      <w:r w:rsidR="0016604C">
        <w:rPr>
          <w:b/>
          <w:bCs/>
        </w:rPr>
        <w:t xml:space="preserve">- </w:t>
      </w:r>
    </w:p>
    <w:p w14:paraId="10CB2FBA" w14:textId="776667E2" w:rsidR="0016604C" w:rsidRPr="0016604C" w:rsidRDefault="0016604C" w:rsidP="0016604C">
      <w:pPr>
        <w:widowControl w:val="0"/>
        <w:spacing w:before="120" w:after="120"/>
        <w:ind w:left="1080"/>
        <w:outlineLvl w:val="1"/>
        <w:rPr>
          <w:rFonts w:ascii="Calibri" w:eastAsiaTheme="majorEastAsia" w:hAnsi="Calibri" w:cs="Calibri"/>
          <w:b/>
          <w:bCs/>
        </w:rPr>
      </w:pPr>
      <w:r w:rsidRPr="0016604C">
        <w:rPr>
          <w:rFonts w:ascii="Calibri" w:eastAsia="MS Gothic" w:hAnsi="Calibri" w:cs="Calibri"/>
        </w:rPr>
        <w:t xml:space="preserve">Felicia Rateliff, Senior Program Manager, </w:t>
      </w:r>
      <w:proofErr w:type="spellStart"/>
      <w:r w:rsidRPr="0016604C">
        <w:rPr>
          <w:rFonts w:ascii="Calibri" w:eastAsia="MS Gothic" w:hAnsi="Calibri" w:cs="Calibri"/>
        </w:rPr>
        <w:t>iKeepSafe</w:t>
      </w:r>
      <w:proofErr w:type="spellEnd"/>
      <w:r w:rsidRPr="0016604C">
        <w:rPr>
          <w:rFonts w:ascii="Calibri" w:eastAsia="MS Gothic" w:hAnsi="Calibri" w:cs="Calibri"/>
        </w:rPr>
        <w:t>, provided the update.</w:t>
      </w:r>
    </w:p>
    <w:p w14:paraId="441A8687" w14:textId="71EB3958" w:rsidR="0016604C" w:rsidRPr="0016604C" w:rsidRDefault="0016604C" w:rsidP="00455583">
      <w:pPr>
        <w:numPr>
          <w:ilvl w:val="0"/>
          <w:numId w:val="16"/>
        </w:numPr>
        <w:rPr>
          <w:rFonts w:ascii="Calibri" w:hAnsi="Calibri" w:cs="Calibri"/>
        </w:rPr>
      </w:pPr>
      <w:r w:rsidRPr="0016604C">
        <w:rPr>
          <w:rFonts w:ascii="Calibri" w:hAnsi="Calibri" w:cs="Calibri"/>
        </w:rPr>
        <w:t>The conference will be held December 7-8, 2020 in St. Louis, MO. They are finalizing a venue</w:t>
      </w:r>
      <w:r>
        <w:rPr>
          <w:rFonts w:ascii="Calibri" w:hAnsi="Calibri" w:cs="Calibri"/>
        </w:rPr>
        <w:t xml:space="preserve"> and </w:t>
      </w:r>
      <w:r w:rsidRPr="0016604C">
        <w:rPr>
          <w:rFonts w:ascii="Calibri" w:hAnsi="Calibri" w:cs="Calibri"/>
        </w:rPr>
        <w:t xml:space="preserve">actively recruiting sponsors and exhibitor tables. </w:t>
      </w:r>
    </w:p>
    <w:p w14:paraId="48A7BC96" w14:textId="196128EE" w:rsidR="0016604C" w:rsidRPr="0016604C" w:rsidRDefault="0016604C" w:rsidP="00455583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c</w:t>
      </w:r>
      <w:r w:rsidRPr="0016604C">
        <w:rPr>
          <w:rFonts w:ascii="Calibri" w:hAnsi="Calibri" w:cs="Calibri"/>
        </w:rPr>
        <w:t>all for proposals will open in April.</w:t>
      </w:r>
    </w:p>
    <w:p w14:paraId="65FAB4A3" w14:textId="02D1A94A" w:rsidR="0016604C" w:rsidRPr="0016604C" w:rsidRDefault="0016604C" w:rsidP="00455583">
      <w:pPr>
        <w:numPr>
          <w:ilvl w:val="0"/>
          <w:numId w:val="16"/>
        </w:numPr>
        <w:rPr>
          <w:rFonts w:ascii="Calibri" w:hAnsi="Calibri" w:cs="Calibri"/>
        </w:rPr>
      </w:pPr>
      <w:r w:rsidRPr="0016604C">
        <w:rPr>
          <w:rFonts w:ascii="Calibri" w:hAnsi="Calibri" w:cs="Calibri"/>
        </w:rPr>
        <w:lastRenderedPageBreak/>
        <w:t xml:space="preserve">The planning committee will kick off mid-March. </w:t>
      </w:r>
      <w:r>
        <w:rPr>
          <w:rFonts w:ascii="Calibri" w:hAnsi="Calibri" w:cs="Calibri"/>
        </w:rPr>
        <w:t xml:space="preserve">They are </w:t>
      </w:r>
      <w:r w:rsidRPr="0016604C">
        <w:rPr>
          <w:rFonts w:ascii="Calibri" w:hAnsi="Calibri" w:cs="Calibri"/>
        </w:rPr>
        <w:t xml:space="preserve">recruiting people to participate in the committee. If you are interested, please send an email to: </w:t>
      </w:r>
      <w:hyperlink r:id="rId31" w:history="1">
        <w:r w:rsidRPr="0016604C">
          <w:rPr>
            <w:rFonts w:ascii="Calibri" w:hAnsi="Calibri" w:cs="Calibri"/>
            <w:color w:val="0000FF"/>
            <w:u w:val="single"/>
          </w:rPr>
          <w:t>Conference@ikeepsafe.org</w:t>
        </w:r>
      </w:hyperlink>
      <w:r w:rsidRPr="0016604C">
        <w:rPr>
          <w:rFonts w:ascii="Calibri" w:hAnsi="Calibri" w:cs="Calibri"/>
        </w:rPr>
        <w:t xml:space="preserve"> </w:t>
      </w:r>
    </w:p>
    <w:p w14:paraId="5DF0AB80" w14:textId="77777777" w:rsidR="0016604C" w:rsidRPr="0016604C" w:rsidRDefault="0016604C" w:rsidP="00455583">
      <w:pPr>
        <w:numPr>
          <w:ilvl w:val="0"/>
          <w:numId w:val="16"/>
        </w:numPr>
        <w:spacing w:before="120"/>
        <w:contextualSpacing/>
        <w:rPr>
          <w:rFonts w:ascii="Calibri" w:hAnsi="Calibri" w:cs="Calibri"/>
        </w:rPr>
      </w:pPr>
      <w:r w:rsidRPr="0016604C">
        <w:rPr>
          <w:rFonts w:ascii="Calibri" w:hAnsi="Calibri" w:cs="Calibri"/>
        </w:rPr>
        <w:t xml:space="preserve">Find out more </w:t>
      </w:r>
      <w:hyperlink r:id="rId32" w:history="1">
        <w:r w:rsidRPr="0016604C">
          <w:rPr>
            <w:rFonts w:ascii="Calibri" w:hAnsi="Calibri" w:cs="Calibri"/>
            <w:color w:val="0000FF"/>
            <w:u w:val="single"/>
          </w:rPr>
          <w:t>here</w:t>
        </w:r>
      </w:hyperlink>
      <w:r w:rsidRPr="0016604C">
        <w:rPr>
          <w:rFonts w:ascii="Calibri" w:hAnsi="Calibri" w:cs="Calibri"/>
        </w:rPr>
        <w:t xml:space="preserve">. </w:t>
      </w:r>
    </w:p>
    <w:p w14:paraId="447F9B9C" w14:textId="77777777" w:rsidR="0016604C" w:rsidRPr="0016604C" w:rsidRDefault="6E07F898" w:rsidP="00455583">
      <w:pPr>
        <w:pStyle w:val="Heading2"/>
        <w:numPr>
          <w:ilvl w:val="0"/>
          <w:numId w:val="3"/>
        </w:numPr>
        <w:rPr>
          <w:b/>
          <w:bCs/>
        </w:rPr>
      </w:pPr>
      <w:r w:rsidRPr="0016604C">
        <w:rPr>
          <w:b/>
          <w:bCs/>
        </w:rPr>
        <w:t>CAE Community</w:t>
      </w:r>
      <w:r w:rsidR="00F00DC4" w:rsidRPr="0016604C">
        <w:rPr>
          <w:b/>
          <w:bCs/>
        </w:rPr>
        <w:t xml:space="preserve"> </w:t>
      </w:r>
      <w:r w:rsidR="0016604C" w:rsidRPr="0016604C">
        <w:rPr>
          <w:b/>
          <w:bCs/>
        </w:rPr>
        <w:t>-</w:t>
      </w:r>
      <w:r w:rsidR="0016604C">
        <w:rPr>
          <w:b/>
          <w:bCs/>
        </w:rPr>
        <w:t xml:space="preserve"> </w:t>
      </w:r>
      <w:r w:rsidR="0016604C" w:rsidRPr="0016604C">
        <w:rPr>
          <w:b/>
          <w:bCs/>
        </w:rPr>
        <w:t>No update was provided.</w:t>
      </w:r>
    </w:p>
    <w:p w14:paraId="76CE500C" w14:textId="7D79DE58" w:rsidR="0016604C" w:rsidRDefault="0016604C" w:rsidP="00455583">
      <w:pPr>
        <w:keepNext/>
        <w:keepLines/>
        <w:numPr>
          <w:ilvl w:val="0"/>
          <w:numId w:val="6"/>
        </w:numPr>
        <w:tabs>
          <w:tab w:val="num" w:pos="-360"/>
        </w:tabs>
        <w:spacing w:before="240" w:after="120" w:line="259" w:lineRule="auto"/>
        <w:ind w:left="360"/>
        <w:outlineLvl w:val="0"/>
        <w:rPr>
          <w:rFonts w:ascii="Calibri" w:eastAsia="MS Gothic" w:hAnsi="Calibri" w:cs="Times New Roman"/>
          <w:b/>
          <w:color w:val="365F91"/>
          <w:szCs w:val="32"/>
        </w:rPr>
      </w:pPr>
      <w:r w:rsidRPr="0016604C">
        <w:rPr>
          <w:rFonts w:ascii="Calibri" w:eastAsia="MS Gothic" w:hAnsi="Calibri" w:cs="Times New Roman"/>
          <w:b/>
          <w:color w:val="365F91"/>
          <w:szCs w:val="32"/>
        </w:rPr>
        <w:t>Summary of Action Items</w:t>
      </w:r>
      <w:r>
        <w:rPr>
          <w:rFonts w:ascii="Calibri" w:eastAsia="MS Gothic" w:hAnsi="Calibri" w:cs="Times New Roman"/>
          <w:b/>
          <w:color w:val="365F91"/>
          <w:szCs w:val="32"/>
        </w:rPr>
        <w:t xml:space="preserve"> - </w:t>
      </w:r>
      <w:r w:rsidRPr="0016604C">
        <w:rPr>
          <w:rFonts w:asciiTheme="majorHAnsi" w:hAnsiTheme="majorHAnsi" w:cstheme="majorHAnsi"/>
        </w:rPr>
        <w:t>Meeting minutes and slides will be shared. If at RSA. Thanks everyone for your participation today.</w:t>
      </w:r>
    </w:p>
    <w:p w14:paraId="20253702" w14:textId="64C864C2" w:rsidR="0016604C" w:rsidRPr="0016604C" w:rsidRDefault="58017AC4" w:rsidP="00455583">
      <w:pPr>
        <w:keepNext/>
        <w:keepLines/>
        <w:numPr>
          <w:ilvl w:val="0"/>
          <w:numId w:val="6"/>
        </w:numPr>
        <w:tabs>
          <w:tab w:val="num" w:pos="-360"/>
        </w:tabs>
        <w:spacing w:before="240" w:after="120" w:line="259" w:lineRule="auto"/>
        <w:ind w:left="360"/>
        <w:outlineLvl w:val="0"/>
        <w:rPr>
          <w:rFonts w:ascii="Calibri" w:eastAsia="MS Gothic" w:hAnsi="Calibri" w:cs="Times New Roman"/>
          <w:b/>
          <w:color w:val="365F91"/>
          <w:szCs w:val="32"/>
        </w:rPr>
      </w:pPr>
      <w:r w:rsidRPr="0016604C">
        <w:rPr>
          <w:rFonts w:ascii="Calibri" w:eastAsia="MS Gothic" w:hAnsi="Calibri" w:cs="Times New Roman"/>
          <w:b/>
          <w:color w:val="365F91"/>
          <w:szCs w:val="32"/>
        </w:rPr>
        <w:t>Next Meeting Reminder</w:t>
      </w:r>
      <w:r w:rsidR="006E35D9" w:rsidRPr="0016604C">
        <w:rPr>
          <w:rFonts w:ascii="Calibri" w:eastAsia="MS Gothic" w:hAnsi="Calibri" w:cs="Times New Roman"/>
          <w:b/>
          <w:color w:val="365F91"/>
          <w:szCs w:val="32"/>
        </w:rPr>
        <w:t xml:space="preserve"> </w:t>
      </w:r>
      <w:r w:rsidR="0016604C">
        <w:rPr>
          <w:rFonts w:ascii="Calibri" w:eastAsia="MS Gothic" w:hAnsi="Calibri" w:cs="Times New Roman"/>
          <w:b/>
          <w:color w:val="365F91"/>
          <w:szCs w:val="32"/>
        </w:rPr>
        <w:t xml:space="preserve">- </w:t>
      </w:r>
      <w:r w:rsidR="0016604C" w:rsidRPr="0016604C">
        <w:rPr>
          <w:rFonts w:asciiTheme="majorHAnsi" w:hAnsiTheme="majorHAnsi" w:cstheme="majorHAnsi"/>
        </w:rPr>
        <w:t>The next NICE Working Group meeting is scheduled for Wednesday, March 25, 2020.</w:t>
      </w:r>
    </w:p>
    <w:p w14:paraId="3B68517D" w14:textId="2D045837" w:rsidR="003E6329" w:rsidRPr="00336F6F" w:rsidRDefault="003E6329" w:rsidP="0016604C">
      <w:pPr>
        <w:pStyle w:val="Heading1"/>
        <w:numPr>
          <w:ilvl w:val="0"/>
          <w:numId w:val="0"/>
        </w:numPr>
        <w:ind w:left="360"/>
      </w:pPr>
    </w:p>
    <w:sectPr w:rsidR="003E6329" w:rsidRPr="00336F6F" w:rsidSect="00E63C46">
      <w:footerReference w:type="default" r:id="rId3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1995B" w14:textId="77777777" w:rsidR="00B40FF3" w:rsidRDefault="00B40FF3" w:rsidP="00497E6B">
      <w:r>
        <w:separator/>
      </w:r>
    </w:p>
  </w:endnote>
  <w:endnote w:type="continuationSeparator" w:id="0">
    <w:p w14:paraId="683C1F34" w14:textId="77777777" w:rsidR="00B40FF3" w:rsidRDefault="00B40FF3" w:rsidP="0049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927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1EFC4" w14:textId="26560469" w:rsidR="00497E6B" w:rsidRDefault="00497E6B">
        <w:pPr>
          <w:pStyle w:val="Footer"/>
          <w:jc w:val="center"/>
        </w:pPr>
        <w:r w:rsidRPr="00680225">
          <w:rPr>
            <w:rFonts w:asciiTheme="majorHAnsi" w:hAnsiTheme="majorHAnsi" w:cstheme="majorHAnsi"/>
          </w:rPr>
          <w:fldChar w:fldCharType="begin"/>
        </w:r>
        <w:r w:rsidRPr="00680225">
          <w:rPr>
            <w:rFonts w:asciiTheme="majorHAnsi" w:hAnsiTheme="majorHAnsi" w:cstheme="majorHAnsi"/>
          </w:rPr>
          <w:instrText xml:space="preserve"> PAGE   \* MERGEFORMAT </w:instrText>
        </w:r>
        <w:r w:rsidRPr="00680225">
          <w:rPr>
            <w:rFonts w:asciiTheme="majorHAnsi" w:hAnsiTheme="majorHAnsi" w:cstheme="majorHAnsi"/>
          </w:rPr>
          <w:fldChar w:fldCharType="separate"/>
        </w:r>
        <w:r w:rsidRPr="00680225">
          <w:rPr>
            <w:rFonts w:asciiTheme="majorHAnsi" w:hAnsiTheme="majorHAnsi" w:cstheme="majorHAnsi"/>
            <w:noProof/>
          </w:rPr>
          <w:t>2</w:t>
        </w:r>
        <w:r w:rsidRPr="00680225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209C4C7A" w14:textId="77777777" w:rsidR="00497E6B" w:rsidRDefault="00497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A4C39" w14:textId="77777777" w:rsidR="00B40FF3" w:rsidRDefault="00B40FF3" w:rsidP="00497E6B">
      <w:r>
        <w:separator/>
      </w:r>
    </w:p>
  </w:footnote>
  <w:footnote w:type="continuationSeparator" w:id="0">
    <w:p w14:paraId="26994CF0" w14:textId="77777777" w:rsidR="00B40FF3" w:rsidRDefault="00B40FF3" w:rsidP="00497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04746"/>
    <w:multiLevelType w:val="hybridMultilevel"/>
    <w:tmpl w:val="24567DFC"/>
    <w:lvl w:ilvl="0" w:tplc="376E0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036DB"/>
    <w:multiLevelType w:val="hybridMultilevel"/>
    <w:tmpl w:val="4754B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94F2A"/>
    <w:multiLevelType w:val="hybridMultilevel"/>
    <w:tmpl w:val="725A5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BC1682"/>
    <w:multiLevelType w:val="hybridMultilevel"/>
    <w:tmpl w:val="65DAD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6B21BAB"/>
    <w:multiLevelType w:val="hybridMultilevel"/>
    <w:tmpl w:val="50621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171CF2"/>
    <w:multiLevelType w:val="hybridMultilevel"/>
    <w:tmpl w:val="37B44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8072352"/>
    <w:multiLevelType w:val="hybridMultilevel"/>
    <w:tmpl w:val="72A486C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0A0826"/>
    <w:multiLevelType w:val="hybridMultilevel"/>
    <w:tmpl w:val="8AB6D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1EE06FC"/>
    <w:multiLevelType w:val="hybridMultilevel"/>
    <w:tmpl w:val="F8E2BC98"/>
    <w:lvl w:ilvl="0" w:tplc="C018DF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42207D"/>
    <w:multiLevelType w:val="hybridMultilevel"/>
    <w:tmpl w:val="391C6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BF5FF2"/>
    <w:multiLevelType w:val="hybridMultilevel"/>
    <w:tmpl w:val="025A8FE8"/>
    <w:lvl w:ilvl="0" w:tplc="376E0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377717"/>
    <w:multiLevelType w:val="hybridMultilevel"/>
    <w:tmpl w:val="97DC4734"/>
    <w:lvl w:ilvl="0" w:tplc="288CC8FE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172C7"/>
    <w:multiLevelType w:val="hybridMultilevel"/>
    <w:tmpl w:val="3BF0EA0E"/>
    <w:lvl w:ilvl="0" w:tplc="66E28A76">
      <w:start w:val="1"/>
      <w:numFmt w:val="lowerRoman"/>
      <w:pStyle w:val="Heading4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664781D"/>
    <w:multiLevelType w:val="hybridMultilevel"/>
    <w:tmpl w:val="918AEC1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F835DB"/>
    <w:multiLevelType w:val="hybridMultilevel"/>
    <w:tmpl w:val="ED845F1E"/>
    <w:lvl w:ilvl="0" w:tplc="65E0B208">
      <w:start w:val="1"/>
      <w:numFmt w:val="upperRoman"/>
      <w:lvlText w:val="%1."/>
      <w:lvlJc w:val="righ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E46331"/>
    <w:multiLevelType w:val="hybridMultilevel"/>
    <w:tmpl w:val="0346E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427180"/>
    <w:multiLevelType w:val="hybridMultilevel"/>
    <w:tmpl w:val="00C86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96F6AD6"/>
    <w:multiLevelType w:val="hybridMultilevel"/>
    <w:tmpl w:val="A79A4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E165796"/>
    <w:multiLevelType w:val="hybridMultilevel"/>
    <w:tmpl w:val="B4BC29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4"/>
  </w:num>
  <w:num w:numId="5">
    <w:abstractNumId w:val="9"/>
  </w:num>
  <w:num w:numId="6">
    <w:abstractNumId w:val="15"/>
  </w:num>
  <w:num w:numId="7">
    <w:abstractNumId w:val="7"/>
  </w:num>
  <w:num w:numId="8">
    <w:abstractNumId w:val="12"/>
    <w:lvlOverride w:ilvl="0">
      <w:startOverride w:val="1"/>
    </w:lvlOverride>
  </w:num>
  <w:num w:numId="9">
    <w:abstractNumId w:val="19"/>
  </w:num>
  <w:num w:numId="10">
    <w:abstractNumId w:val="10"/>
  </w:num>
  <w:num w:numId="11">
    <w:abstractNumId w:val="16"/>
  </w:num>
  <w:num w:numId="12">
    <w:abstractNumId w:val="1"/>
  </w:num>
  <w:num w:numId="13">
    <w:abstractNumId w:val="2"/>
  </w:num>
  <w:num w:numId="14">
    <w:abstractNumId w:val="5"/>
  </w:num>
  <w:num w:numId="15">
    <w:abstractNumId w:val="11"/>
  </w:num>
  <w:num w:numId="16">
    <w:abstractNumId w:val="0"/>
  </w:num>
  <w:num w:numId="17">
    <w:abstractNumId w:val="18"/>
  </w:num>
  <w:num w:numId="18">
    <w:abstractNumId w:val="3"/>
  </w:num>
  <w:num w:numId="19">
    <w:abstractNumId w:val="17"/>
  </w:num>
  <w:num w:numId="20">
    <w:abstractNumId w:val="6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26C7C"/>
    <w:rsid w:val="000309D8"/>
    <w:rsid w:val="0003281B"/>
    <w:rsid w:val="000414C5"/>
    <w:rsid w:val="00055D6B"/>
    <w:rsid w:val="00061DC0"/>
    <w:rsid w:val="0006212D"/>
    <w:rsid w:val="00062552"/>
    <w:rsid w:val="0006522A"/>
    <w:rsid w:val="000663BA"/>
    <w:rsid w:val="0007595E"/>
    <w:rsid w:val="00087AA5"/>
    <w:rsid w:val="0009723E"/>
    <w:rsid w:val="000C2A89"/>
    <w:rsid w:val="000C4A94"/>
    <w:rsid w:val="000F26BA"/>
    <w:rsid w:val="000F353E"/>
    <w:rsid w:val="000F713E"/>
    <w:rsid w:val="000F77C5"/>
    <w:rsid w:val="00115163"/>
    <w:rsid w:val="001352CD"/>
    <w:rsid w:val="001376F9"/>
    <w:rsid w:val="001535FF"/>
    <w:rsid w:val="00157842"/>
    <w:rsid w:val="001646CA"/>
    <w:rsid w:val="0016604C"/>
    <w:rsid w:val="00182C34"/>
    <w:rsid w:val="00190856"/>
    <w:rsid w:val="001B291F"/>
    <w:rsid w:val="001E2A05"/>
    <w:rsid w:val="001F0921"/>
    <w:rsid w:val="00203B3B"/>
    <w:rsid w:val="00224BD2"/>
    <w:rsid w:val="002349BA"/>
    <w:rsid w:val="0024199A"/>
    <w:rsid w:val="00252A6A"/>
    <w:rsid w:val="002770E5"/>
    <w:rsid w:val="00290B54"/>
    <w:rsid w:val="002B57FB"/>
    <w:rsid w:val="002D1143"/>
    <w:rsid w:val="002D58C2"/>
    <w:rsid w:val="002F67AC"/>
    <w:rsid w:val="003309A4"/>
    <w:rsid w:val="00333AFF"/>
    <w:rsid w:val="00336F6F"/>
    <w:rsid w:val="00343B6B"/>
    <w:rsid w:val="00370588"/>
    <w:rsid w:val="003706AB"/>
    <w:rsid w:val="00386950"/>
    <w:rsid w:val="003900AA"/>
    <w:rsid w:val="003A6D2D"/>
    <w:rsid w:val="003C0CEA"/>
    <w:rsid w:val="003E2AE7"/>
    <w:rsid w:val="003E6329"/>
    <w:rsid w:val="003E6A3F"/>
    <w:rsid w:val="00406D85"/>
    <w:rsid w:val="004406DB"/>
    <w:rsid w:val="00453771"/>
    <w:rsid w:val="00455583"/>
    <w:rsid w:val="0047226D"/>
    <w:rsid w:val="00472BE6"/>
    <w:rsid w:val="00486533"/>
    <w:rsid w:val="00497E6B"/>
    <w:rsid w:val="004B7223"/>
    <w:rsid w:val="004C3D17"/>
    <w:rsid w:val="004C5498"/>
    <w:rsid w:val="004F5D8E"/>
    <w:rsid w:val="00520569"/>
    <w:rsid w:val="0052086C"/>
    <w:rsid w:val="005439CA"/>
    <w:rsid w:val="005478FF"/>
    <w:rsid w:val="00552BD1"/>
    <w:rsid w:val="00554324"/>
    <w:rsid w:val="005557B0"/>
    <w:rsid w:val="00561649"/>
    <w:rsid w:val="0056190E"/>
    <w:rsid w:val="00562276"/>
    <w:rsid w:val="00562421"/>
    <w:rsid w:val="00580669"/>
    <w:rsid w:val="00596F11"/>
    <w:rsid w:val="005A3EF8"/>
    <w:rsid w:val="005A5F08"/>
    <w:rsid w:val="005A62E7"/>
    <w:rsid w:val="005F2044"/>
    <w:rsid w:val="00601DB1"/>
    <w:rsid w:val="00605B32"/>
    <w:rsid w:val="00612078"/>
    <w:rsid w:val="00620E3A"/>
    <w:rsid w:val="00621667"/>
    <w:rsid w:val="006641D0"/>
    <w:rsid w:val="00670703"/>
    <w:rsid w:val="00680225"/>
    <w:rsid w:val="0069074C"/>
    <w:rsid w:val="006A607E"/>
    <w:rsid w:val="006B03A2"/>
    <w:rsid w:val="006C0F88"/>
    <w:rsid w:val="006C4B2A"/>
    <w:rsid w:val="006E0694"/>
    <w:rsid w:val="006E35D9"/>
    <w:rsid w:val="00704103"/>
    <w:rsid w:val="007317E0"/>
    <w:rsid w:val="00750B70"/>
    <w:rsid w:val="00772FA4"/>
    <w:rsid w:val="00775740"/>
    <w:rsid w:val="0078485D"/>
    <w:rsid w:val="007912BE"/>
    <w:rsid w:val="007C7FA0"/>
    <w:rsid w:val="008014E4"/>
    <w:rsid w:val="00803376"/>
    <w:rsid w:val="00806E16"/>
    <w:rsid w:val="0083326D"/>
    <w:rsid w:val="00861D33"/>
    <w:rsid w:val="008736B9"/>
    <w:rsid w:val="0088304E"/>
    <w:rsid w:val="00887E80"/>
    <w:rsid w:val="008A6162"/>
    <w:rsid w:val="008B45E1"/>
    <w:rsid w:val="008B58DB"/>
    <w:rsid w:val="008E2F6F"/>
    <w:rsid w:val="008F1655"/>
    <w:rsid w:val="00901CD3"/>
    <w:rsid w:val="009053B8"/>
    <w:rsid w:val="00911128"/>
    <w:rsid w:val="0092152F"/>
    <w:rsid w:val="00921B15"/>
    <w:rsid w:val="00931A89"/>
    <w:rsid w:val="009A5EEB"/>
    <w:rsid w:val="009B16E6"/>
    <w:rsid w:val="009E0C58"/>
    <w:rsid w:val="009F323D"/>
    <w:rsid w:val="009F6A16"/>
    <w:rsid w:val="00A009F9"/>
    <w:rsid w:val="00A15410"/>
    <w:rsid w:val="00A45DBE"/>
    <w:rsid w:val="00A85392"/>
    <w:rsid w:val="00A91961"/>
    <w:rsid w:val="00AA2CBD"/>
    <w:rsid w:val="00B06003"/>
    <w:rsid w:val="00B14C83"/>
    <w:rsid w:val="00B16432"/>
    <w:rsid w:val="00B27F87"/>
    <w:rsid w:val="00B33110"/>
    <w:rsid w:val="00B40FF3"/>
    <w:rsid w:val="00B417DF"/>
    <w:rsid w:val="00B4666E"/>
    <w:rsid w:val="00B52574"/>
    <w:rsid w:val="00B52999"/>
    <w:rsid w:val="00B7519E"/>
    <w:rsid w:val="00B97412"/>
    <w:rsid w:val="00BA4CD6"/>
    <w:rsid w:val="00BB5EFF"/>
    <w:rsid w:val="00C0148F"/>
    <w:rsid w:val="00C334DC"/>
    <w:rsid w:val="00C33F50"/>
    <w:rsid w:val="00C3512B"/>
    <w:rsid w:val="00C50852"/>
    <w:rsid w:val="00C8159D"/>
    <w:rsid w:val="00CB6EE0"/>
    <w:rsid w:val="00CD3D1C"/>
    <w:rsid w:val="00D075B6"/>
    <w:rsid w:val="00D307F0"/>
    <w:rsid w:val="00DB6352"/>
    <w:rsid w:val="00DC41E9"/>
    <w:rsid w:val="00DF6F6C"/>
    <w:rsid w:val="00E20381"/>
    <w:rsid w:val="00E40D04"/>
    <w:rsid w:val="00E46D4E"/>
    <w:rsid w:val="00E46F73"/>
    <w:rsid w:val="00E52580"/>
    <w:rsid w:val="00E63C46"/>
    <w:rsid w:val="00E64685"/>
    <w:rsid w:val="00E650A2"/>
    <w:rsid w:val="00E72C4B"/>
    <w:rsid w:val="00E83988"/>
    <w:rsid w:val="00E924DD"/>
    <w:rsid w:val="00E93133"/>
    <w:rsid w:val="00EA01EA"/>
    <w:rsid w:val="00EA24BF"/>
    <w:rsid w:val="00EA2B95"/>
    <w:rsid w:val="00EA3312"/>
    <w:rsid w:val="00ED1F79"/>
    <w:rsid w:val="00ED2102"/>
    <w:rsid w:val="00EF1AE5"/>
    <w:rsid w:val="00F00DC4"/>
    <w:rsid w:val="00F01B71"/>
    <w:rsid w:val="00F25338"/>
    <w:rsid w:val="00F27286"/>
    <w:rsid w:val="00F35C1A"/>
    <w:rsid w:val="00F61C0B"/>
    <w:rsid w:val="00F84899"/>
    <w:rsid w:val="00F908A5"/>
    <w:rsid w:val="00F962C6"/>
    <w:rsid w:val="00FC6D27"/>
    <w:rsid w:val="00FE2BF6"/>
    <w:rsid w:val="01AAE1FF"/>
    <w:rsid w:val="01BB2D6A"/>
    <w:rsid w:val="0A528B7A"/>
    <w:rsid w:val="0C380768"/>
    <w:rsid w:val="0F8A45A0"/>
    <w:rsid w:val="10BE8C35"/>
    <w:rsid w:val="1225F6C0"/>
    <w:rsid w:val="154CE57C"/>
    <w:rsid w:val="17A4EDB2"/>
    <w:rsid w:val="1F79E2D1"/>
    <w:rsid w:val="21D09456"/>
    <w:rsid w:val="21EA4113"/>
    <w:rsid w:val="2D1A5492"/>
    <w:rsid w:val="2FBF914E"/>
    <w:rsid w:val="30D17308"/>
    <w:rsid w:val="30F77289"/>
    <w:rsid w:val="35612343"/>
    <w:rsid w:val="3A237A52"/>
    <w:rsid w:val="3E850CEF"/>
    <w:rsid w:val="3FD9052A"/>
    <w:rsid w:val="45850659"/>
    <w:rsid w:val="468D9917"/>
    <w:rsid w:val="477C78B5"/>
    <w:rsid w:val="5572FAF0"/>
    <w:rsid w:val="5774796C"/>
    <w:rsid w:val="58017AC4"/>
    <w:rsid w:val="5CB1C83A"/>
    <w:rsid w:val="60F2AC25"/>
    <w:rsid w:val="644C1F36"/>
    <w:rsid w:val="65D417F8"/>
    <w:rsid w:val="66969242"/>
    <w:rsid w:val="69B6AC6F"/>
    <w:rsid w:val="6B4C62D7"/>
    <w:rsid w:val="6C37178E"/>
    <w:rsid w:val="6C9D62DE"/>
    <w:rsid w:val="6E07F898"/>
    <w:rsid w:val="6FF5B9C2"/>
    <w:rsid w:val="70866D5F"/>
    <w:rsid w:val="7090D57F"/>
    <w:rsid w:val="7353CC12"/>
    <w:rsid w:val="7E769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68514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41E9"/>
  </w:style>
  <w:style w:type="paragraph" w:styleId="Heading1">
    <w:name w:val="heading 1"/>
    <w:basedOn w:val="Normal"/>
    <w:next w:val="Normal"/>
    <w:link w:val="Heading1Char"/>
    <w:uiPriority w:val="9"/>
    <w:qFormat/>
    <w:rsid w:val="00612078"/>
    <w:pPr>
      <w:keepNext/>
      <w:keepLines/>
      <w:numPr>
        <w:numId w:val="4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1E9"/>
    <w:pPr>
      <w:keepNext/>
      <w:keepLines/>
      <w:numPr>
        <w:numId w:val="1"/>
      </w:numPr>
      <w:spacing w:before="120" w:after="120" w:line="259" w:lineRule="auto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75740"/>
    <w:pPr>
      <w:keepNext/>
      <w:ind w:left="7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680225"/>
    <w:pPr>
      <w:numPr>
        <w:numId w:val="2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80669"/>
  </w:style>
  <w:style w:type="character" w:customStyle="1" w:styleId="Heading1Char">
    <w:name w:val="Heading 1 Char"/>
    <w:basedOn w:val="DefaultParagraphFont"/>
    <w:link w:val="Heading1"/>
    <w:uiPriority w:val="9"/>
    <w:rsid w:val="00612078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1E9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775740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680225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309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97E6B"/>
  </w:style>
  <w:style w:type="paragraph" w:styleId="Header">
    <w:name w:val="header"/>
    <w:basedOn w:val="Normal"/>
    <w:link w:val="HeaderChar"/>
    <w:uiPriority w:val="99"/>
    <w:unhideWhenUsed/>
    <w:rsid w:val="00497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E6B"/>
  </w:style>
  <w:style w:type="paragraph" w:styleId="Footer">
    <w:name w:val="footer"/>
    <w:basedOn w:val="Normal"/>
    <w:link w:val="FooterChar"/>
    <w:uiPriority w:val="99"/>
    <w:unhideWhenUsed/>
    <w:rsid w:val="00497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E6B"/>
  </w:style>
  <w:style w:type="character" w:customStyle="1" w:styleId="normaltextrun">
    <w:name w:val="normaltextrun"/>
    <w:basedOn w:val="DefaultParagraphFont"/>
    <w:rsid w:val="00680225"/>
  </w:style>
  <w:style w:type="character" w:customStyle="1" w:styleId="eop">
    <w:name w:val="eop"/>
    <w:basedOn w:val="DefaultParagraphFont"/>
    <w:rsid w:val="00680225"/>
  </w:style>
  <w:style w:type="paragraph" w:customStyle="1" w:styleId="paragraph">
    <w:name w:val="paragraph"/>
    <w:basedOn w:val="Normal"/>
    <w:rsid w:val="00C351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ewg@nist.gov" TargetMode="External"/><Relationship Id="rId13" Type="http://schemas.openxmlformats.org/officeDocument/2006/relationships/hyperlink" Target="mailto:nist.nice@nist.gov" TargetMode="External"/><Relationship Id="rId18" Type="http://schemas.openxmlformats.org/officeDocument/2006/relationships/hyperlink" Target="https://www.cyberseek.org/" TargetMode="External"/><Relationship Id="rId26" Type="http://schemas.openxmlformats.org/officeDocument/2006/relationships/hyperlink" Target="https://www.nist.gov/itl/applied-cybersecurity/nice/about/working-group/k12-sub-working-grou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ist.gov/news-events/events/2020/01/nice-webinar-learning-principles-cybersecurity-practic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istgov.sharepoint.com/sites/NICEProgram/NICEWG" TargetMode="External"/><Relationship Id="rId12" Type="http://schemas.openxmlformats.org/officeDocument/2006/relationships/hyperlink" Target="https://www.nist.gov/itl/applied-cybersecurity/nice/about/strategic-plan" TargetMode="External"/><Relationship Id="rId17" Type="http://schemas.openxmlformats.org/officeDocument/2006/relationships/hyperlink" Target="https://www.nist.gov/itl/applied-cybersecurity/nice/nice-cybersecurity-workforce-framework-resource-center" TargetMode="External"/><Relationship Id="rId25" Type="http://schemas.openxmlformats.org/officeDocument/2006/relationships/hyperlink" Target="https://www.nist.gov/itl/applied-cybersecurity/nice/about/working-group/competitions-sub-working-group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nist.gov/itl/applied-cybersecurity/nice/about/strategic-plan" TargetMode="External"/><Relationship Id="rId20" Type="http://schemas.openxmlformats.org/officeDocument/2006/relationships/hyperlink" Target="https://www.nist.gov/itl/applied-cybersecurity/nice/about/working-group/apprenticeship-sub-working-group" TargetMode="External"/><Relationship Id="rId29" Type="http://schemas.openxmlformats.org/officeDocument/2006/relationships/hyperlink" Target="https://www.wicys.org/conferen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eframework@nist.gov" TargetMode="External"/><Relationship Id="rId24" Type="http://schemas.openxmlformats.org/officeDocument/2006/relationships/hyperlink" Target="https://www.cisa.gov/presidentscup" TargetMode="External"/><Relationship Id="rId32" Type="http://schemas.openxmlformats.org/officeDocument/2006/relationships/hyperlink" Target="https://www.k12cybersecurityconference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schamberfoundation.org/reports/upskilling-talent-pipeline-management-tpm" TargetMode="External"/><Relationship Id="rId23" Type="http://schemas.openxmlformats.org/officeDocument/2006/relationships/hyperlink" Target="https://www.nist.gov/itl/applied-cybersecurity/nice/about/working-group/collegiate-sub-working-group" TargetMode="External"/><Relationship Id="rId28" Type="http://schemas.openxmlformats.org/officeDocument/2006/relationships/hyperlink" Target="https://www.nist.gov/itl/applied-cybersecurity/nice/about/working-group/workforce-management-sub-working-group" TargetMode="External"/><Relationship Id="rId10" Type="http://schemas.openxmlformats.org/officeDocument/2006/relationships/hyperlink" Target="https://www.linkedin.com/in/drjonbrickey/" TargetMode="External"/><Relationship Id="rId19" Type="http://schemas.openxmlformats.org/officeDocument/2006/relationships/hyperlink" Target="https://nice-challenge.com/" TargetMode="External"/><Relationship Id="rId31" Type="http://schemas.openxmlformats.org/officeDocument/2006/relationships/hyperlink" Target="mailto:Conference@ikeepsaf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www.uschamberfoundation.org/talent-pipeline-management" TargetMode="External"/><Relationship Id="rId22" Type="http://schemas.openxmlformats.org/officeDocument/2006/relationships/hyperlink" Target="https://www.nist.gov/news-events/events/2020/02/nice-webinar-intersection-privacy-and-cybersecurity-workforce" TargetMode="External"/><Relationship Id="rId27" Type="http://schemas.openxmlformats.org/officeDocument/2006/relationships/hyperlink" Target="https://www.nist.gov/itl/applied-cybersecurity/nice/about/working-group/training-and-certifications-sub-working-group" TargetMode="External"/><Relationship Id="rId30" Type="http://schemas.openxmlformats.org/officeDocument/2006/relationships/hyperlink" Target="https://niceconference.org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2020-02-24T20:05:00Z</dcterms:created>
  <dcterms:modified xsi:type="dcterms:W3CDTF">2020-02-25T19:07:00Z</dcterms:modified>
</cp:coreProperties>
</file>