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502A3" w14:textId="77777777" w:rsidR="008A3672" w:rsidRDefault="008A3672" w:rsidP="00931ADD">
      <w:pPr>
        <w:pStyle w:val="Heading1"/>
        <w:spacing w:before="0"/>
      </w:pPr>
      <w:r>
        <w:t>Minutes</w:t>
      </w:r>
    </w:p>
    <w:p w14:paraId="742A9140" w14:textId="3F2312F6" w:rsidR="004726F1" w:rsidRPr="0030329F" w:rsidRDefault="004726F1" w:rsidP="00931ADD">
      <w:pPr>
        <w:pStyle w:val="Heading1"/>
        <w:spacing w:before="0"/>
      </w:pPr>
      <w:r w:rsidRPr="0030329F">
        <w:t>M</w:t>
      </w:r>
      <w:r w:rsidR="00FF69B5" w:rsidRPr="0030329F">
        <w:t>eeting</w:t>
      </w:r>
      <w:r w:rsidR="0030329F" w:rsidRPr="0030329F">
        <w:t xml:space="preserve"> of the Judges Panel</w:t>
      </w:r>
      <w:r w:rsidR="004E71E2">
        <w:t xml:space="preserve"> of</w:t>
      </w:r>
      <w:r w:rsidR="0030329F" w:rsidRPr="0030329F">
        <w:t xml:space="preserve"> the </w:t>
      </w:r>
      <w:r w:rsidRPr="0030329F">
        <w:t>Malcolm Baldrige National Quality Award</w:t>
      </w:r>
    </w:p>
    <w:p w14:paraId="053C9AB5" w14:textId="779507DF" w:rsidR="00B621A3" w:rsidRPr="0030329F" w:rsidRDefault="005F5DA4" w:rsidP="005F5DA4">
      <w:pPr>
        <w:pStyle w:val="Heading3"/>
        <w:spacing w:before="0"/>
      </w:pPr>
      <w:r w:rsidRPr="005F5DA4">
        <w:t xml:space="preserve">Baldrige Performance Excellence Program ● National Institute of Standards and Technology </w:t>
      </w:r>
      <w:r>
        <w:br/>
        <w:t xml:space="preserve">August </w:t>
      </w:r>
      <w:r w:rsidR="00816CA1">
        <w:t>19</w:t>
      </w:r>
      <w:r>
        <w:t>, 20</w:t>
      </w:r>
      <w:r w:rsidR="00816CA1">
        <w:t>20</w:t>
      </w:r>
      <w:r w:rsidR="00053085" w:rsidRPr="005F5DA4">
        <w:t xml:space="preserve"> ●</w:t>
      </w:r>
      <w:r w:rsidR="00053085">
        <w:t xml:space="preserve"> via videoconference</w:t>
      </w:r>
    </w:p>
    <w:p w14:paraId="3911F172" w14:textId="19745489" w:rsidR="00A52C3B" w:rsidRPr="00D434FD" w:rsidRDefault="00A52C3B" w:rsidP="005F5DA4">
      <w:pPr>
        <w:pStyle w:val="Heading3"/>
      </w:pPr>
      <w:r w:rsidRPr="00D434FD">
        <w:t xml:space="preserve">Attendees </w:t>
      </w:r>
    </w:p>
    <w:p w14:paraId="74B0018D" w14:textId="001DF4C4" w:rsidR="003C794C" w:rsidRDefault="003C794C" w:rsidP="003C794C">
      <w:r w:rsidRPr="003C794C">
        <w:rPr>
          <w:i/>
        </w:rPr>
        <w:t>Judges:</w:t>
      </w:r>
      <w:r>
        <w:t xml:space="preserve"> Allison Carter, Glenn Crotty, </w:t>
      </w:r>
      <w:r w:rsidR="00816CA1">
        <w:t xml:space="preserve">Kevin Johnson, </w:t>
      </w:r>
      <w:r>
        <w:t>Amy Katschman, Christopher Laxton, Kevin McManus, Brigitta Mueller, Bruce Requa, Patricia Skriba, JoAnn Sternke</w:t>
      </w:r>
      <w:r w:rsidR="00816CA1">
        <w:t>, Meridith Wentz, Gary Wilson</w:t>
      </w:r>
    </w:p>
    <w:p w14:paraId="1F387C1B" w14:textId="58E48684" w:rsidR="003C794C" w:rsidRDefault="003C794C" w:rsidP="003C794C">
      <w:r w:rsidRPr="003C794C">
        <w:rPr>
          <w:i/>
        </w:rPr>
        <w:t>NIST:</w:t>
      </w:r>
      <w:r>
        <w:t xml:space="preserve"> </w:t>
      </w:r>
      <w:r w:rsidR="00816CA1">
        <w:t xml:space="preserve">Dawn Bailey, </w:t>
      </w:r>
      <w:r>
        <w:t xml:space="preserve">Rebecca Bayless, Robert Fangmeyer, </w:t>
      </w:r>
      <w:r w:rsidR="00816CA1">
        <w:t xml:space="preserve">Barbara Fischer, </w:t>
      </w:r>
      <w:r>
        <w:t xml:space="preserve">Ellen Garshick, Robert Hunt, Darren Lowe, </w:t>
      </w:r>
      <w:r w:rsidR="0081790F">
        <w:t>Robyn Verner</w:t>
      </w:r>
    </w:p>
    <w:p w14:paraId="1851E96A" w14:textId="77777777" w:rsidR="00A52C3B" w:rsidRPr="00D434FD" w:rsidRDefault="00A52C3B" w:rsidP="00931ADD">
      <w:pPr>
        <w:pStyle w:val="Heading2"/>
      </w:pPr>
      <w:r w:rsidRPr="00D434FD">
        <w:t>Welcome and Introductions</w:t>
      </w:r>
    </w:p>
    <w:p w14:paraId="5B3AD6AE" w14:textId="4890B4D3" w:rsidR="00D81411" w:rsidRDefault="00816CA1" w:rsidP="00931ADD">
      <w:pPr>
        <w:tabs>
          <w:tab w:val="left" w:pos="4986"/>
        </w:tabs>
        <w:spacing w:after="120"/>
      </w:pPr>
      <w:r>
        <w:t>Allison Carter</w:t>
      </w:r>
      <w:r w:rsidR="005F5DA4">
        <w:t>,</w:t>
      </w:r>
      <w:r w:rsidR="005F5DA4" w:rsidRPr="005F5DA4">
        <w:t xml:space="preserve"> </w:t>
      </w:r>
      <w:r w:rsidR="005F5DA4">
        <w:t xml:space="preserve">chair of the Judges Panel, </w:t>
      </w:r>
      <w:r w:rsidR="00D81411">
        <w:t xml:space="preserve">called the meeting to order at </w:t>
      </w:r>
      <w:r>
        <w:t>10:30</w:t>
      </w:r>
      <w:r w:rsidR="00D81411">
        <w:t xml:space="preserve"> a</w:t>
      </w:r>
      <w:r w:rsidR="00D00BE1">
        <w:t>.</w:t>
      </w:r>
      <w:r w:rsidR="00D81411">
        <w:t xml:space="preserve">m. </w:t>
      </w:r>
      <w:r w:rsidR="0081790F">
        <w:t xml:space="preserve">She </w:t>
      </w:r>
      <w:r>
        <w:t xml:space="preserve">and Baldrige Program Director Robert Fangmeyer </w:t>
      </w:r>
      <w:r w:rsidR="0081790F">
        <w:t>welcomed the judges and NIST staff</w:t>
      </w:r>
      <w:r>
        <w:t>.</w:t>
      </w:r>
      <w:r w:rsidR="005F5DA4" w:rsidRPr="005F5DA4">
        <w:t xml:space="preserve"> Fangmeyer thanked the judges for </w:t>
      </w:r>
      <w:r w:rsidR="0081790F">
        <w:t>giving</w:t>
      </w:r>
      <w:r w:rsidR="003C794C">
        <w:t xml:space="preserve"> their time and expertise </w:t>
      </w:r>
      <w:r w:rsidR="005F5DA4" w:rsidRPr="005F5DA4">
        <w:t>to the process.</w:t>
      </w:r>
      <w:r w:rsidR="005F5DA4">
        <w:t xml:space="preserve"> </w:t>
      </w:r>
    </w:p>
    <w:p w14:paraId="5D157584" w14:textId="3053E295" w:rsidR="00913023" w:rsidRDefault="00913023" w:rsidP="00913023">
      <w:r w:rsidRPr="00C02F3B">
        <w:t xml:space="preserve">The judges reviewed and unanimously approved the minutes from their meeting on June </w:t>
      </w:r>
      <w:r w:rsidR="00053085">
        <w:t>10</w:t>
      </w:r>
      <w:r w:rsidRPr="00C02F3B">
        <w:t>, 20</w:t>
      </w:r>
      <w:r w:rsidR="00816CA1">
        <w:t>20</w:t>
      </w:r>
      <w:r w:rsidRPr="00C02F3B">
        <w:t>.</w:t>
      </w:r>
    </w:p>
    <w:p w14:paraId="68CBFE40" w14:textId="3B9B3643" w:rsidR="00913023" w:rsidRDefault="00913023" w:rsidP="00913023">
      <w:r>
        <w:t xml:space="preserve">Rebecca Bayless reviewed the objective for the meeting: to select </w:t>
      </w:r>
      <w:r w:rsidRPr="00C02F3B">
        <w:t>Baldrige Award</w:t>
      </w:r>
      <w:r>
        <w:t xml:space="preserve"> applicants that w</w:t>
      </w:r>
      <w:r w:rsidR="0081790F">
        <w:t>ill</w:t>
      </w:r>
      <w:r>
        <w:t xml:space="preserve"> receive a site visit for clarification and verification of information, making sure not to exclude any potential a</w:t>
      </w:r>
      <w:r w:rsidRPr="00C02F3B">
        <w:t>ward</w:t>
      </w:r>
      <w:r>
        <w:t xml:space="preserve"> recipients.</w:t>
      </w:r>
      <w:r w:rsidR="00C8305B">
        <w:t xml:space="preserve"> </w:t>
      </w:r>
      <w:r>
        <w:t xml:space="preserve">She </w:t>
      </w:r>
      <w:r w:rsidRPr="00C02F3B">
        <w:t>presented historical data on the award process</w:t>
      </w:r>
      <w:r>
        <w:t>.</w:t>
      </w:r>
    </w:p>
    <w:p w14:paraId="74E5CC24" w14:textId="3F88C04C" w:rsidR="00913023" w:rsidRDefault="00913023" w:rsidP="00913023">
      <w:r>
        <w:t xml:space="preserve">Bayless </w:t>
      </w:r>
      <w:r w:rsidRPr="00C02F3B">
        <w:t>oriented the panel to the Judges</w:t>
      </w:r>
      <w:r>
        <w:t>’ Applicant</w:t>
      </w:r>
      <w:r w:rsidRPr="00C02F3B">
        <w:t xml:space="preserve"> Book, which contained blinded Independent and Consensus Review scoring profiles </w:t>
      </w:r>
      <w:r>
        <w:t>for</w:t>
      </w:r>
      <w:r w:rsidRPr="00C02F3B">
        <w:t xml:space="preserve"> the 20</w:t>
      </w:r>
      <w:r w:rsidR="00053085">
        <w:t>20</w:t>
      </w:r>
      <w:r>
        <w:t xml:space="preserve"> award </w:t>
      </w:r>
      <w:r w:rsidRPr="00C02F3B">
        <w:t>applicants</w:t>
      </w:r>
      <w:r w:rsidR="00053085">
        <w:t>, as well as</w:t>
      </w:r>
      <w:r w:rsidR="00C8305B">
        <w:t xml:space="preserve"> </w:t>
      </w:r>
      <w:r w:rsidRPr="00C02F3B">
        <w:t>the composition of examiner teams</w:t>
      </w:r>
      <w:r w:rsidR="00053085">
        <w:t>. She also reviewed</w:t>
      </w:r>
      <w:r w:rsidRPr="00C02F3B">
        <w:t xml:space="preserve"> the </w:t>
      </w:r>
      <w:r>
        <w:t>process</w:t>
      </w:r>
      <w:r w:rsidR="00A83B87">
        <w:t xml:space="preserve"> for</w:t>
      </w:r>
      <w:r w:rsidRPr="00C02F3B">
        <w:t xml:space="preserve"> voting on applicants to receive site visits.</w:t>
      </w:r>
      <w:r w:rsidR="00053085">
        <w:t xml:space="preserve"> </w:t>
      </w:r>
    </w:p>
    <w:p w14:paraId="08EF9C17" w14:textId="6341581F" w:rsidR="002533D7" w:rsidRDefault="00913023" w:rsidP="00913023">
      <w:r w:rsidRPr="00DF3091">
        <w:t xml:space="preserve">The judges </w:t>
      </w:r>
      <w:r>
        <w:t xml:space="preserve">then </w:t>
      </w:r>
      <w:r w:rsidRPr="00DF3091">
        <w:t xml:space="preserve">independently reviewed the </w:t>
      </w:r>
      <w:r w:rsidR="00C8305B" w:rsidRPr="00C02F3B">
        <w:t>Judges</w:t>
      </w:r>
      <w:r w:rsidR="00C8305B">
        <w:t>’ Applicant</w:t>
      </w:r>
      <w:r w:rsidR="00C8305B" w:rsidRPr="00C02F3B">
        <w:t xml:space="preserve"> Book</w:t>
      </w:r>
      <w:r w:rsidR="0081790F">
        <w:t>. They then</w:t>
      </w:r>
      <w:r w:rsidRPr="00DF3091">
        <w:t xml:space="preserve"> discuss</w:t>
      </w:r>
      <w:r w:rsidR="00C8305B">
        <w:t>ed the scoring profiles</w:t>
      </w:r>
      <w:r w:rsidRPr="00DF3091">
        <w:t>, and</w:t>
      </w:r>
      <w:r w:rsidR="003C794C">
        <w:t>, by majority vote, selected</w:t>
      </w:r>
      <w:r w:rsidRPr="00DF3091">
        <w:t xml:space="preserve"> </w:t>
      </w:r>
      <w:r w:rsidR="00053085">
        <w:t>9</w:t>
      </w:r>
      <w:r w:rsidRPr="00DF3091">
        <w:t xml:space="preserve"> of </w:t>
      </w:r>
      <w:r w:rsidR="002533D7">
        <w:t>2</w:t>
      </w:r>
      <w:r w:rsidR="00053085">
        <w:t>0</w:t>
      </w:r>
      <w:r w:rsidRPr="00DF3091">
        <w:t xml:space="preserve"> applicants to receive site visit</w:t>
      </w:r>
      <w:r>
        <w:t>s</w:t>
      </w:r>
      <w:r w:rsidRPr="00DF3091">
        <w:t xml:space="preserve">: </w:t>
      </w:r>
      <w:r w:rsidR="00053085">
        <w:t>3</w:t>
      </w:r>
      <w:r w:rsidR="003C794C" w:rsidRPr="00DF3091">
        <w:t xml:space="preserve"> of </w:t>
      </w:r>
      <w:r w:rsidR="00053085">
        <w:t>11</w:t>
      </w:r>
      <w:r w:rsidR="003C794C" w:rsidRPr="00DF3091">
        <w:t xml:space="preserve"> health care applicants, </w:t>
      </w:r>
      <w:r w:rsidR="00053085">
        <w:t>4</w:t>
      </w:r>
      <w:r w:rsidR="003C794C" w:rsidRPr="00DF3091">
        <w:t xml:space="preserve"> of </w:t>
      </w:r>
      <w:r w:rsidR="00053085">
        <w:t>6</w:t>
      </w:r>
      <w:r w:rsidR="003C794C" w:rsidRPr="00DF3091">
        <w:t xml:space="preserve"> nonprofit applicants</w:t>
      </w:r>
      <w:r w:rsidR="007D17A1">
        <w:t>,</w:t>
      </w:r>
      <w:r w:rsidR="003C794C">
        <w:t xml:space="preserve"> </w:t>
      </w:r>
      <w:r>
        <w:t xml:space="preserve">2 of </w:t>
      </w:r>
      <w:r w:rsidR="00053085">
        <w:t>2</w:t>
      </w:r>
      <w:r>
        <w:t xml:space="preserve"> small business applicants</w:t>
      </w:r>
      <w:r w:rsidR="0014718B">
        <w:t>, and 0 of 1 education applicant</w:t>
      </w:r>
      <w:r w:rsidRPr="00DF3091">
        <w:t>.</w:t>
      </w:r>
      <w:r>
        <w:t xml:space="preserve"> </w:t>
      </w:r>
    </w:p>
    <w:p w14:paraId="78A444C7" w14:textId="248D9838" w:rsidR="00913023" w:rsidRPr="005B3B97" w:rsidRDefault="00827F2E" w:rsidP="00913023">
      <w:r>
        <w:t xml:space="preserve">Robert Hunt </w:t>
      </w:r>
      <w:r w:rsidR="00C54D92">
        <w:t xml:space="preserve">shared the names of the selected applicants and any known conflicts of interest based on data held by the program. Hunt then </w:t>
      </w:r>
      <w:r>
        <w:t xml:space="preserve">asked the </w:t>
      </w:r>
      <w:r w:rsidR="00913023" w:rsidRPr="005B3B97">
        <w:t xml:space="preserve">judges </w:t>
      </w:r>
      <w:r>
        <w:t>to</w:t>
      </w:r>
      <w:r w:rsidR="00C54D92">
        <w:t xml:space="preserve"> review limited information on the</w:t>
      </w:r>
      <w:r w:rsidR="002D3D42">
        <w:t xml:space="preserve"> selected applicants</w:t>
      </w:r>
      <w:r w:rsidR="00C54D92">
        <w:t xml:space="preserve"> and their</w:t>
      </w:r>
      <w:r w:rsidR="002D3D42">
        <w:t xml:space="preserve"> l</w:t>
      </w:r>
      <w:r w:rsidR="00C54D92">
        <w:t>eadership and to</w:t>
      </w:r>
      <w:r w:rsidR="00C8305B">
        <w:t xml:space="preserve"> </w:t>
      </w:r>
      <w:r w:rsidR="00C54D92">
        <w:t xml:space="preserve">disclose any potential real or perceived conflicts of interest </w:t>
      </w:r>
      <w:r w:rsidR="00C8305B">
        <w:t>between individual judges and th</w:t>
      </w:r>
      <w:r w:rsidR="002D3D42">
        <w:t>ose applicant</w:t>
      </w:r>
      <w:r w:rsidR="00C8305B">
        <w:t>s</w:t>
      </w:r>
      <w:r w:rsidR="00913023" w:rsidRPr="005B3B97">
        <w:t xml:space="preserve">. </w:t>
      </w:r>
      <w:r>
        <w:t>He reminded the panel that</w:t>
      </w:r>
      <w:r w:rsidR="00913023">
        <w:t xml:space="preserve"> a</w:t>
      </w:r>
      <w:r w:rsidR="00913023" w:rsidRPr="005B3B97">
        <w:t xml:space="preserve">ny judge with a </w:t>
      </w:r>
      <w:r w:rsidR="00913023">
        <w:t xml:space="preserve">real or perceived </w:t>
      </w:r>
      <w:r w:rsidR="00913023" w:rsidRPr="005B3B97">
        <w:t xml:space="preserve">conflict </w:t>
      </w:r>
      <w:r w:rsidR="00913023">
        <w:t xml:space="preserve">of interest </w:t>
      </w:r>
      <w:r w:rsidR="002D3D42">
        <w:t xml:space="preserve">with an applicant </w:t>
      </w:r>
      <w:r w:rsidR="00913023">
        <w:t>w</w:t>
      </w:r>
      <w:r w:rsidR="00C8305B">
        <w:t>ill</w:t>
      </w:r>
      <w:r w:rsidR="00913023">
        <w:t xml:space="preserve"> </w:t>
      </w:r>
      <w:r w:rsidR="00913023" w:rsidRPr="005B3B97">
        <w:t>not</w:t>
      </w:r>
      <w:r>
        <w:t xml:space="preserve"> </w:t>
      </w:r>
      <w:r w:rsidR="00C54D92">
        <w:t xml:space="preserve">have access to </w:t>
      </w:r>
      <w:r w:rsidR="00913023" w:rsidRPr="005B3B97">
        <w:t xml:space="preserve">information or participate in discussions </w:t>
      </w:r>
      <w:r>
        <w:t>on</w:t>
      </w:r>
      <w:r w:rsidR="00913023" w:rsidRPr="005B3B97">
        <w:t xml:space="preserve"> th</w:t>
      </w:r>
      <w:r w:rsidR="00913023">
        <w:t>at</w:t>
      </w:r>
      <w:r w:rsidR="00913023" w:rsidRPr="005B3B97">
        <w:t xml:space="preserve"> applicant</w:t>
      </w:r>
      <w:r w:rsidR="00913023">
        <w:t xml:space="preserve">, </w:t>
      </w:r>
      <w:r w:rsidR="00913023" w:rsidRPr="005B3B97">
        <w:t>including deliberations on whether to recommend th</w:t>
      </w:r>
      <w:r w:rsidR="00913023">
        <w:t xml:space="preserve">e </w:t>
      </w:r>
      <w:r w:rsidR="00913023" w:rsidRPr="005B3B97">
        <w:t>applicant for the Baldrige Award.</w:t>
      </w:r>
    </w:p>
    <w:p w14:paraId="65C0823D" w14:textId="3FB01876" w:rsidR="00827F2E" w:rsidRDefault="00827F2E" w:rsidP="00827F2E">
      <w:r>
        <w:t>Hunt</w:t>
      </w:r>
      <w:r w:rsidRPr="00DF3091">
        <w:t xml:space="preserve"> reviewed the roles and responsibilities of the judge</w:t>
      </w:r>
      <w:r>
        <w:t>s before, during, and after the</w:t>
      </w:r>
      <w:r w:rsidR="002D3D42">
        <w:t>ir</w:t>
      </w:r>
      <w:r>
        <w:t xml:space="preserve"> November </w:t>
      </w:r>
      <w:r w:rsidR="00053085">
        <w:t>9</w:t>
      </w:r>
      <w:r>
        <w:t>–</w:t>
      </w:r>
      <w:r w:rsidR="00053085">
        <w:t>13</w:t>
      </w:r>
      <w:r w:rsidR="00D12801">
        <w:t>, 20</w:t>
      </w:r>
      <w:r w:rsidR="00053085">
        <w:t>20</w:t>
      </w:r>
      <w:r w:rsidR="00D12801">
        <w:t>,</w:t>
      </w:r>
      <w:r>
        <w:t xml:space="preserve"> </w:t>
      </w:r>
      <w:r w:rsidR="00C8305B">
        <w:t>meeting</w:t>
      </w:r>
      <w:r w:rsidR="00053085">
        <w:t>;</w:t>
      </w:r>
      <w:r w:rsidR="00C8305B">
        <w:t xml:space="preserve"> </w:t>
      </w:r>
      <w:r w:rsidRPr="00DF3091">
        <w:t xml:space="preserve">the process judges will follow </w:t>
      </w:r>
      <w:r>
        <w:t>in determining which applicants to recommend as recipients</w:t>
      </w:r>
      <w:r w:rsidR="00053085">
        <w:t>;</w:t>
      </w:r>
      <w:r w:rsidR="00257794">
        <w:t xml:space="preserve"> and the timeline and deadlines for milestones until the meeting</w:t>
      </w:r>
      <w:r w:rsidR="00D12801">
        <w:t>.</w:t>
      </w:r>
      <w:r w:rsidR="00D12801" w:rsidRPr="00D12801">
        <w:t xml:space="preserve"> </w:t>
      </w:r>
    </w:p>
    <w:p w14:paraId="7056FF9F" w14:textId="5AE9670C" w:rsidR="00A52C3B" w:rsidRPr="002B0EAB" w:rsidRDefault="00053085" w:rsidP="00827F2E">
      <w:r>
        <w:lastRenderedPageBreak/>
        <w:t>Judges Patricia Skriba</w:t>
      </w:r>
      <w:r w:rsidR="004D3733">
        <w:t xml:space="preserve"> </w:t>
      </w:r>
      <w:r w:rsidR="00D12801">
        <w:t xml:space="preserve">and </w:t>
      </w:r>
      <w:r>
        <w:t>Brigitta Mueller, with contributions from Judges Glenn Crotty and Kevin Johnson</w:t>
      </w:r>
      <w:r w:rsidR="00C7663C">
        <w:t>,</w:t>
      </w:r>
      <w:r w:rsidR="00D12801">
        <w:t xml:space="preserve"> </w:t>
      </w:r>
      <w:r w:rsidR="002D3D42">
        <w:t>presente</w:t>
      </w:r>
      <w:r w:rsidR="00827F2E">
        <w:t>d k</w:t>
      </w:r>
      <w:r w:rsidR="004D3733">
        <w:t>ey issues</w:t>
      </w:r>
      <w:r w:rsidR="00D12801">
        <w:t xml:space="preserve"> and metrics</w:t>
      </w:r>
      <w:r w:rsidR="004D3733">
        <w:t xml:space="preserve"> </w:t>
      </w:r>
      <w:r>
        <w:t>of current relevance f</w:t>
      </w:r>
      <w:r w:rsidR="004D3733">
        <w:t xml:space="preserve">or determining excellence in </w:t>
      </w:r>
      <w:r>
        <w:t>health care</w:t>
      </w:r>
      <w:r w:rsidR="00827F2E">
        <w:t>.</w:t>
      </w:r>
    </w:p>
    <w:p w14:paraId="188CF4CF" w14:textId="432A5EED" w:rsidR="007D17A1" w:rsidRDefault="007D17A1" w:rsidP="007D17A1">
      <w:pPr>
        <w:spacing w:after="120"/>
      </w:pPr>
      <w:r>
        <w:t>Hunt</w:t>
      </w:r>
      <w:r w:rsidR="00C7663C">
        <w:t xml:space="preserve"> reminded the judges that, after surveying 2020 applicants and examiners on their needs and preferences, the program ha</w:t>
      </w:r>
      <w:r w:rsidR="00BF0DCD">
        <w:t>d</w:t>
      </w:r>
      <w:r w:rsidR="00C7663C">
        <w:t xml:space="preserve"> decided to conduct site visits virtually in 2020. He reviewed the program’s research, benchmarking, and design efforts to ensure that the site visits would provide the judges with the information they need to recommend Baldrige Award recipients to the NIST director. He also </w:t>
      </w:r>
      <w:r w:rsidR="009B60E8">
        <w:t>described</w:t>
      </w:r>
      <w:r w:rsidR="00C7663C">
        <w:t xml:space="preserve"> adaptations made in technology, file sharing, the timeline, and other aspects of the </w:t>
      </w:r>
      <w:r w:rsidR="009B60E8">
        <w:t xml:space="preserve">site visit </w:t>
      </w:r>
      <w:r w:rsidR="00C7663C">
        <w:t>process.</w:t>
      </w:r>
    </w:p>
    <w:p w14:paraId="2DE78DB5" w14:textId="2B07F88B" w:rsidR="007D17A1" w:rsidRDefault="00C7663C" w:rsidP="007D17A1">
      <w:pPr>
        <w:tabs>
          <w:tab w:val="left" w:pos="4986"/>
        </w:tabs>
        <w:spacing w:after="120"/>
      </w:pPr>
      <w:r>
        <w:t>Carter</w:t>
      </w:r>
      <w:r w:rsidR="007D17A1">
        <w:t xml:space="preserve"> asked the judges to share strengths and opportunities for improvement </w:t>
      </w:r>
      <w:r>
        <w:t>for</w:t>
      </w:r>
      <w:r w:rsidR="00C54D92">
        <w:t xml:space="preserve"> </w:t>
      </w:r>
      <w:r w:rsidR="007D17A1">
        <w:t xml:space="preserve">the meeting. The judges agreed </w:t>
      </w:r>
      <w:r>
        <w:t xml:space="preserve">that the meeting had achieved its goal and </w:t>
      </w:r>
      <w:r w:rsidR="007D17A1">
        <w:t>made minor</w:t>
      </w:r>
      <w:r w:rsidR="007D17A1" w:rsidRPr="00F23373">
        <w:t xml:space="preserve"> </w:t>
      </w:r>
      <w:r w:rsidR="007D17A1">
        <w:t>suggestions for future improvements.</w:t>
      </w:r>
    </w:p>
    <w:p w14:paraId="783CEDEA" w14:textId="7D4128B5" w:rsidR="006E2BEA" w:rsidRDefault="00827F2E" w:rsidP="00827F2E">
      <w:r w:rsidRPr="00827F2E">
        <w:t xml:space="preserve">The meeting was adjourned at </w:t>
      </w:r>
      <w:r w:rsidR="00C7663C">
        <w:t>3</w:t>
      </w:r>
      <w:r w:rsidRPr="00827F2E">
        <w:t>:</w:t>
      </w:r>
      <w:r w:rsidR="00C7663C">
        <w:t>4</w:t>
      </w:r>
      <w:r w:rsidRPr="00827F2E">
        <w:t>0 p.m.</w:t>
      </w:r>
    </w:p>
    <w:p w14:paraId="0FE06E04" w14:textId="77777777" w:rsidR="00C8305B" w:rsidRDefault="00C8305B" w:rsidP="00C8305B"/>
    <w:p w14:paraId="48764E69" w14:textId="17255FFF" w:rsidR="00C8305B" w:rsidRDefault="00C8305B" w:rsidP="00C8305B">
      <w:r>
        <w:t>I hereby certify that, to the best of my knowledge, the foregoing minutes are accurate and complete.</w:t>
      </w:r>
    </w:p>
    <w:p w14:paraId="49DE43A2" w14:textId="7E2E0F39" w:rsidR="00C8305B" w:rsidRDefault="00C7663C" w:rsidP="00C8305B">
      <w:pPr>
        <w:pStyle w:val="NoSpacing"/>
      </w:pPr>
      <w:r>
        <w:t>S. Allison Carter</w:t>
      </w:r>
    </w:p>
    <w:p w14:paraId="6ED57404" w14:textId="77777777" w:rsidR="00C8305B" w:rsidRDefault="00C8305B" w:rsidP="00C8305B">
      <w:pPr>
        <w:pStyle w:val="NoSpacing"/>
      </w:pPr>
      <w:r w:rsidRPr="008B338E">
        <w:t xml:space="preserve">Chair </w:t>
      </w:r>
    </w:p>
    <w:p w14:paraId="0DD0B950" w14:textId="77777777" w:rsidR="00C8305B" w:rsidRDefault="00C8305B" w:rsidP="00C8305B">
      <w:pPr>
        <w:pStyle w:val="NoSpacing"/>
      </w:pPr>
      <w:r>
        <w:t>Judges Panel</w:t>
      </w:r>
    </w:p>
    <w:p w14:paraId="5BF035D2" w14:textId="4C56F146" w:rsidR="00A91F20" w:rsidRDefault="00C8305B" w:rsidP="00C8305B">
      <w:r>
        <w:t>X/X/20</w:t>
      </w:r>
      <w:r w:rsidR="00C7663C">
        <w:t>20</w:t>
      </w:r>
    </w:p>
    <w:p w14:paraId="101D208C" w14:textId="5ED63D08" w:rsidR="00C8305B" w:rsidRDefault="00C8305B" w:rsidP="00C8305B">
      <w:r>
        <w:tab/>
      </w:r>
      <w:r w:rsidRPr="008B338E">
        <w:tab/>
      </w:r>
    </w:p>
    <w:p w14:paraId="4637AE3D" w14:textId="77777777" w:rsidR="00827F2E" w:rsidRDefault="00827F2E" w:rsidP="00827F2E">
      <w:r>
        <w:t>________________________________________</w:t>
      </w:r>
      <w:r>
        <w:tab/>
      </w:r>
      <w:r>
        <w:tab/>
      </w:r>
      <w:r>
        <w:tab/>
        <w:t>________________________</w:t>
      </w:r>
    </w:p>
    <w:p w14:paraId="61242948" w14:textId="25876B9D" w:rsidR="00827F2E" w:rsidRDefault="009B60E8" w:rsidP="009B60E8">
      <w:pPr>
        <w:pStyle w:val="NoSpacing"/>
      </w:pPr>
      <w:r>
        <w:t>S. Allison Carter</w:t>
      </w:r>
      <w:r w:rsidR="00827F2E">
        <w:t>, Chair</w:t>
      </w:r>
      <w:r w:rsidR="00827F2E">
        <w:tab/>
      </w:r>
      <w:r w:rsidR="00827F2E">
        <w:tab/>
      </w:r>
      <w:r w:rsidR="00827F2E">
        <w:tab/>
      </w:r>
      <w:r w:rsidR="00827F2E">
        <w:tab/>
      </w:r>
      <w:r w:rsidR="00827F2E">
        <w:tab/>
      </w:r>
      <w:r>
        <w:tab/>
      </w:r>
      <w:r w:rsidR="00827F2E">
        <w:tab/>
        <w:t>Date</w:t>
      </w:r>
    </w:p>
    <w:p w14:paraId="5D6D53E0" w14:textId="77777777" w:rsidR="00827F2E" w:rsidRDefault="00827F2E" w:rsidP="00827F2E">
      <w:pPr>
        <w:rPr>
          <w:sz w:val="24"/>
          <w:szCs w:val="24"/>
        </w:rPr>
      </w:pPr>
    </w:p>
    <w:sectPr w:rsidR="00827F2E" w:rsidSect="002F5E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6AEC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542F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EAC4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136C9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28CDC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64F2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0C87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2DEF9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8082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669F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21653"/>
    <w:multiLevelType w:val="hybridMultilevel"/>
    <w:tmpl w:val="2FCE6CE8"/>
    <w:lvl w:ilvl="0" w:tplc="8DE88E14">
      <w:start w:val="1"/>
      <w:numFmt w:val="bullet"/>
      <w:lvlText w:val="•"/>
      <w:lvlJc w:val="left"/>
      <w:pPr>
        <w:tabs>
          <w:tab w:val="num" w:pos="720"/>
        </w:tabs>
        <w:ind w:left="720" w:hanging="360"/>
      </w:pPr>
      <w:rPr>
        <w:rFonts w:ascii="Arial" w:hAnsi="Arial" w:cs="Times New Roman" w:hint="default"/>
      </w:rPr>
    </w:lvl>
    <w:lvl w:ilvl="1" w:tplc="17DC9766">
      <w:start w:val="1"/>
      <w:numFmt w:val="bullet"/>
      <w:lvlText w:val="•"/>
      <w:lvlJc w:val="left"/>
      <w:pPr>
        <w:tabs>
          <w:tab w:val="num" w:pos="1440"/>
        </w:tabs>
        <w:ind w:left="1440" w:hanging="360"/>
      </w:pPr>
      <w:rPr>
        <w:rFonts w:ascii="Arial" w:hAnsi="Arial" w:cs="Times New Roman" w:hint="default"/>
      </w:rPr>
    </w:lvl>
    <w:lvl w:ilvl="2" w:tplc="D28A8A2A">
      <w:start w:val="1"/>
      <w:numFmt w:val="bullet"/>
      <w:lvlText w:val="•"/>
      <w:lvlJc w:val="left"/>
      <w:pPr>
        <w:tabs>
          <w:tab w:val="num" w:pos="2160"/>
        </w:tabs>
        <w:ind w:left="2160" w:hanging="360"/>
      </w:pPr>
      <w:rPr>
        <w:rFonts w:ascii="Arial" w:hAnsi="Arial" w:cs="Times New Roman" w:hint="default"/>
      </w:rPr>
    </w:lvl>
    <w:lvl w:ilvl="3" w:tplc="EAEE3640">
      <w:start w:val="1"/>
      <w:numFmt w:val="bullet"/>
      <w:lvlText w:val="•"/>
      <w:lvlJc w:val="left"/>
      <w:pPr>
        <w:tabs>
          <w:tab w:val="num" w:pos="2880"/>
        </w:tabs>
        <w:ind w:left="2880" w:hanging="360"/>
      </w:pPr>
      <w:rPr>
        <w:rFonts w:ascii="Arial" w:hAnsi="Arial" w:cs="Times New Roman" w:hint="default"/>
      </w:rPr>
    </w:lvl>
    <w:lvl w:ilvl="4" w:tplc="AF689FC0">
      <w:start w:val="1"/>
      <w:numFmt w:val="bullet"/>
      <w:lvlText w:val="•"/>
      <w:lvlJc w:val="left"/>
      <w:pPr>
        <w:tabs>
          <w:tab w:val="num" w:pos="3600"/>
        </w:tabs>
        <w:ind w:left="3600" w:hanging="360"/>
      </w:pPr>
      <w:rPr>
        <w:rFonts w:ascii="Arial" w:hAnsi="Arial" w:cs="Times New Roman" w:hint="default"/>
      </w:rPr>
    </w:lvl>
    <w:lvl w:ilvl="5" w:tplc="32905024">
      <w:start w:val="1"/>
      <w:numFmt w:val="bullet"/>
      <w:lvlText w:val="•"/>
      <w:lvlJc w:val="left"/>
      <w:pPr>
        <w:tabs>
          <w:tab w:val="num" w:pos="4320"/>
        </w:tabs>
        <w:ind w:left="4320" w:hanging="360"/>
      </w:pPr>
      <w:rPr>
        <w:rFonts w:ascii="Arial" w:hAnsi="Arial" w:cs="Times New Roman" w:hint="default"/>
      </w:rPr>
    </w:lvl>
    <w:lvl w:ilvl="6" w:tplc="FE3CFCF4">
      <w:start w:val="1"/>
      <w:numFmt w:val="bullet"/>
      <w:lvlText w:val="•"/>
      <w:lvlJc w:val="left"/>
      <w:pPr>
        <w:tabs>
          <w:tab w:val="num" w:pos="5040"/>
        </w:tabs>
        <w:ind w:left="5040" w:hanging="360"/>
      </w:pPr>
      <w:rPr>
        <w:rFonts w:ascii="Arial" w:hAnsi="Arial" w:cs="Times New Roman" w:hint="default"/>
      </w:rPr>
    </w:lvl>
    <w:lvl w:ilvl="7" w:tplc="CE2268D2">
      <w:start w:val="1"/>
      <w:numFmt w:val="bullet"/>
      <w:lvlText w:val="•"/>
      <w:lvlJc w:val="left"/>
      <w:pPr>
        <w:tabs>
          <w:tab w:val="num" w:pos="5760"/>
        </w:tabs>
        <w:ind w:left="5760" w:hanging="360"/>
      </w:pPr>
      <w:rPr>
        <w:rFonts w:ascii="Arial" w:hAnsi="Arial" w:cs="Times New Roman" w:hint="default"/>
      </w:rPr>
    </w:lvl>
    <w:lvl w:ilvl="8" w:tplc="D2D6F944">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10D14DA1"/>
    <w:multiLevelType w:val="hybridMultilevel"/>
    <w:tmpl w:val="9CFAA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67015B"/>
    <w:multiLevelType w:val="hybridMultilevel"/>
    <w:tmpl w:val="5654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76E7B"/>
    <w:multiLevelType w:val="hybridMultilevel"/>
    <w:tmpl w:val="4A589ED0"/>
    <w:lvl w:ilvl="0" w:tplc="1248D3C4">
      <w:start w:val="1"/>
      <w:numFmt w:val="decimal"/>
      <w:lvlText w:val="%1."/>
      <w:lvlJc w:val="left"/>
      <w:pPr>
        <w:tabs>
          <w:tab w:val="num" w:pos="720"/>
        </w:tabs>
        <w:ind w:left="720" w:hanging="360"/>
      </w:pPr>
    </w:lvl>
    <w:lvl w:ilvl="1" w:tplc="A418A6F2">
      <w:start w:val="1"/>
      <w:numFmt w:val="decimal"/>
      <w:lvlText w:val="%2."/>
      <w:lvlJc w:val="left"/>
      <w:pPr>
        <w:tabs>
          <w:tab w:val="num" w:pos="1440"/>
        </w:tabs>
        <w:ind w:left="1440" w:hanging="360"/>
      </w:pPr>
    </w:lvl>
    <w:lvl w:ilvl="2" w:tplc="3028E524" w:tentative="1">
      <w:start w:val="1"/>
      <w:numFmt w:val="decimal"/>
      <w:lvlText w:val="%3."/>
      <w:lvlJc w:val="left"/>
      <w:pPr>
        <w:tabs>
          <w:tab w:val="num" w:pos="2160"/>
        </w:tabs>
        <w:ind w:left="2160" w:hanging="360"/>
      </w:pPr>
    </w:lvl>
    <w:lvl w:ilvl="3" w:tplc="40B82B4E" w:tentative="1">
      <w:start w:val="1"/>
      <w:numFmt w:val="decimal"/>
      <w:lvlText w:val="%4."/>
      <w:lvlJc w:val="left"/>
      <w:pPr>
        <w:tabs>
          <w:tab w:val="num" w:pos="2880"/>
        </w:tabs>
        <w:ind w:left="2880" w:hanging="360"/>
      </w:pPr>
    </w:lvl>
    <w:lvl w:ilvl="4" w:tplc="C24C5256" w:tentative="1">
      <w:start w:val="1"/>
      <w:numFmt w:val="decimal"/>
      <w:lvlText w:val="%5."/>
      <w:lvlJc w:val="left"/>
      <w:pPr>
        <w:tabs>
          <w:tab w:val="num" w:pos="3600"/>
        </w:tabs>
        <w:ind w:left="3600" w:hanging="360"/>
      </w:pPr>
    </w:lvl>
    <w:lvl w:ilvl="5" w:tplc="22AC988A" w:tentative="1">
      <w:start w:val="1"/>
      <w:numFmt w:val="decimal"/>
      <w:lvlText w:val="%6."/>
      <w:lvlJc w:val="left"/>
      <w:pPr>
        <w:tabs>
          <w:tab w:val="num" w:pos="4320"/>
        </w:tabs>
        <w:ind w:left="4320" w:hanging="360"/>
      </w:pPr>
    </w:lvl>
    <w:lvl w:ilvl="6" w:tplc="6F8E14A8" w:tentative="1">
      <w:start w:val="1"/>
      <w:numFmt w:val="decimal"/>
      <w:lvlText w:val="%7."/>
      <w:lvlJc w:val="left"/>
      <w:pPr>
        <w:tabs>
          <w:tab w:val="num" w:pos="5040"/>
        </w:tabs>
        <w:ind w:left="5040" w:hanging="360"/>
      </w:pPr>
    </w:lvl>
    <w:lvl w:ilvl="7" w:tplc="F1724E08" w:tentative="1">
      <w:start w:val="1"/>
      <w:numFmt w:val="decimal"/>
      <w:lvlText w:val="%8."/>
      <w:lvlJc w:val="left"/>
      <w:pPr>
        <w:tabs>
          <w:tab w:val="num" w:pos="5760"/>
        </w:tabs>
        <w:ind w:left="5760" w:hanging="360"/>
      </w:pPr>
    </w:lvl>
    <w:lvl w:ilvl="8" w:tplc="F2ECF2B8" w:tentative="1">
      <w:start w:val="1"/>
      <w:numFmt w:val="decimal"/>
      <w:lvlText w:val="%9."/>
      <w:lvlJc w:val="left"/>
      <w:pPr>
        <w:tabs>
          <w:tab w:val="num" w:pos="6480"/>
        </w:tabs>
        <w:ind w:left="6480" w:hanging="360"/>
      </w:pPr>
    </w:lvl>
  </w:abstractNum>
  <w:abstractNum w:abstractNumId="14" w15:restartNumberingAfterBreak="0">
    <w:nsid w:val="1CF50A09"/>
    <w:multiLevelType w:val="singleLevel"/>
    <w:tmpl w:val="7818D332"/>
    <w:lvl w:ilvl="0">
      <w:start w:val="1"/>
      <w:numFmt w:val="decimal"/>
      <w:lvlText w:val="%1."/>
      <w:lvlJc w:val="left"/>
      <w:pPr>
        <w:tabs>
          <w:tab w:val="num" w:pos="720"/>
        </w:tabs>
        <w:ind w:left="720" w:hanging="720"/>
      </w:pPr>
      <w:rPr>
        <w:rFonts w:hint="default"/>
      </w:rPr>
    </w:lvl>
  </w:abstractNum>
  <w:abstractNum w:abstractNumId="15" w15:restartNumberingAfterBreak="0">
    <w:nsid w:val="20AE6977"/>
    <w:multiLevelType w:val="hybridMultilevel"/>
    <w:tmpl w:val="7448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BD03A5"/>
    <w:multiLevelType w:val="hybridMultilevel"/>
    <w:tmpl w:val="20024F78"/>
    <w:lvl w:ilvl="0" w:tplc="1728CA5A">
      <w:start w:val="1"/>
      <w:numFmt w:val="bullet"/>
      <w:lvlText w:val="•"/>
      <w:lvlJc w:val="left"/>
      <w:pPr>
        <w:tabs>
          <w:tab w:val="num" w:pos="720"/>
        </w:tabs>
        <w:ind w:left="720" w:hanging="360"/>
      </w:pPr>
      <w:rPr>
        <w:rFonts w:ascii="Arial" w:hAnsi="Arial" w:hint="default"/>
      </w:rPr>
    </w:lvl>
    <w:lvl w:ilvl="1" w:tplc="5518F982" w:tentative="1">
      <w:start w:val="1"/>
      <w:numFmt w:val="bullet"/>
      <w:lvlText w:val="•"/>
      <w:lvlJc w:val="left"/>
      <w:pPr>
        <w:tabs>
          <w:tab w:val="num" w:pos="1440"/>
        </w:tabs>
        <w:ind w:left="1440" w:hanging="360"/>
      </w:pPr>
      <w:rPr>
        <w:rFonts w:ascii="Arial" w:hAnsi="Arial" w:hint="default"/>
      </w:rPr>
    </w:lvl>
    <w:lvl w:ilvl="2" w:tplc="9A72B37E" w:tentative="1">
      <w:start w:val="1"/>
      <w:numFmt w:val="bullet"/>
      <w:lvlText w:val="•"/>
      <w:lvlJc w:val="left"/>
      <w:pPr>
        <w:tabs>
          <w:tab w:val="num" w:pos="2160"/>
        </w:tabs>
        <w:ind w:left="2160" w:hanging="360"/>
      </w:pPr>
      <w:rPr>
        <w:rFonts w:ascii="Arial" w:hAnsi="Arial" w:hint="default"/>
      </w:rPr>
    </w:lvl>
    <w:lvl w:ilvl="3" w:tplc="57B40A1A" w:tentative="1">
      <w:start w:val="1"/>
      <w:numFmt w:val="bullet"/>
      <w:lvlText w:val="•"/>
      <w:lvlJc w:val="left"/>
      <w:pPr>
        <w:tabs>
          <w:tab w:val="num" w:pos="2880"/>
        </w:tabs>
        <w:ind w:left="2880" w:hanging="360"/>
      </w:pPr>
      <w:rPr>
        <w:rFonts w:ascii="Arial" w:hAnsi="Arial" w:hint="default"/>
      </w:rPr>
    </w:lvl>
    <w:lvl w:ilvl="4" w:tplc="F0B4F1DE" w:tentative="1">
      <w:start w:val="1"/>
      <w:numFmt w:val="bullet"/>
      <w:lvlText w:val="•"/>
      <w:lvlJc w:val="left"/>
      <w:pPr>
        <w:tabs>
          <w:tab w:val="num" w:pos="3600"/>
        </w:tabs>
        <w:ind w:left="3600" w:hanging="360"/>
      </w:pPr>
      <w:rPr>
        <w:rFonts w:ascii="Arial" w:hAnsi="Arial" w:hint="default"/>
      </w:rPr>
    </w:lvl>
    <w:lvl w:ilvl="5" w:tplc="849E1554" w:tentative="1">
      <w:start w:val="1"/>
      <w:numFmt w:val="bullet"/>
      <w:lvlText w:val="•"/>
      <w:lvlJc w:val="left"/>
      <w:pPr>
        <w:tabs>
          <w:tab w:val="num" w:pos="4320"/>
        </w:tabs>
        <w:ind w:left="4320" w:hanging="360"/>
      </w:pPr>
      <w:rPr>
        <w:rFonts w:ascii="Arial" w:hAnsi="Arial" w:hint="default"/>
      </w:rPr>
    </w:lvl>
    <w:lvl w:ilvl="6" w:tplc="8B78E3A8" w:tentative="1">
      <w:start w:val="1"/>
      <w:numFmt w:val="bullet"/>
      <w:lvlText w:val="•"/>
      <w:lvlJc w:val="left"/>
      <w:pPr>
        <w:tabs>
          <w:tab w:val="num" w:pos="5040"/>
        </w:tabs>
        <w:ind w:left="5040" w:hanging="360"/>
      </w:pPr>
      <w:rPr>
        <w:rFonts w:ascii="Arial" w:hAnsi="Arial" w:hint="default"/>
      </w:rPr>
    </w:lvl>
    <w:lvl w:ilvl="7" w:tplc="3EE2CE48" w:tentative="1">
      <w:start w:val="1"/>
      <w:numFmt w:val="bullet"/>
      <w:lvlText w:val="•"/>
      <w:lvlJc w:val="left"/>
      <w:pPr>
        <w:tabs>
          <w:tab w:val="num" w:pos="5760"/>
        </w:tabs>
        <w:ind w:left="5760" w:hanging="360"/>
      </w:pPr>
      <w:rPr>
        <w:rFonts w:ascii="Arial" w:hAnsi="Arial" w:hint="default"/>
      </w:rPr>
    </w:lvl>
    <w:lvl w:ilvl="8" w:tplc="5366E48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00D7248"/>
    <w:multiLevelType w:val="hybridMultilevel"/>
    <w:tmpl w:val="C1205C44"/>
    <w:lvl w:ilvl="0" w:tplc="1A104F4C">
      <w:start w:val="1"/>
      <w:numFmt w:val="bullet"/>
      <w:lvlText w:val="•"/>
      <w:lvlJc w:val="left"/>
      <w:pPr>
        <w:tabs>
          <w:tab w:val="num" w:pos="720"/>
        </w:tabs>
        <w:ind w:left="720" w:hanging="360"/>
      </w:pPr>
      <w:rPr>
        <w:rFonts w:ascii="Arial" w:hAnsi="Arial" w:hint="default"/>
      </w:rPr>
    </w:lvl>
    <w:lvl w:ilvl="1" w:tplc="822EAF58" w:tentative="1">
      <w:start w:val="1"/>
      <w:numFmt w:val="bullet"/>
      <w:lvlText w:val="•"/>
      <w:lvlJc w:val="left"/>
      <w:pPr>
        <w:tabs>
          <w:tab w:val="num" w:pos="1440"/>
        </w:tabs>
        <w:ind w:left="1440" w:hanging="360"/>
      </w:pPr>
      <w:rPr>
        <w:rFonts w:ascii="Arial" w:hAnsi="Arial" w:hint="default"/>
      </w:rPr>
    </w:lvl>
    <w:lvl w:ilvl="2" w:tplc="74E8875A" w:tentative="1">
      <w:start w:val="1"/>
      <w:numFmt w:val="bullet"/>
      <w:lvlText w:val="•"/>
      <w:lvlJc w:val="left"/>
      <w:pPr>
        <w:tabs>
          <w:tab w:val="num" w:pos="2160"/>
        </w:tabs>
        <w:ind w:left="2160" w:hanging="360"/>
      </w:pPr>
      <w:rPr>
        <w:rFonts w:ascii="Arial" w:hAnsi="Arial" w:hint="default"/>
      </w:rPr>
    </w:lvl>
    <w:lvl w:ilvl="3" w:tplc="0A7EE340" w:tentative="1">
      <w:start w:val="1"/>
      <w:numFmt w:val="bullet"/>
      <w:lvlText w:val="•"/>
      <w:lvlJc w:val="left"/>
      <w:pPr>
        <w:tabs>
          <w:tab w:val="num" w:pos="2880"/>
        </w:tabs>
        <w:ind w:left="2880" w:hanging="360"/>
      </w:pPr>
      <w:rPr>
        <w:rFonts w:ascii="Arial" w:hAnsi="Arial" w:hint="default"/>
      </w:rPr>
    </w:lvl>
    <w:lvl w:ilvl="4" w:tplc="D132105E" w:tentative="1">
      <w:start w:val="1"/>
      <w:numFmt w:val="bullet"/>
      <w:lvlText w:val="•"/>
      <w:lvlJc w:val="left"/>
      <w:pPr>
        <w:tabs>
          <w:tab w:val="num" w:pos="3600"/>
        </w:tabs>
        <w:ind w:left="3600" w:hanging="360"/>
      </w:pPr>
      <w:rPr>
        <w:rFonts w:ascii="Arial" w:hAnsi="Arial" w:hint="default"/>
      </w:rPr>
    </w:lvl>
    <w:lvl w:ilvl="5" w:tplc="5F026450" w:tentative="1">
      <w:start w:val="1"/>
      <w:numFmt w:val="bullet"/>
      <w:lvlText w:val="•"/>
      <w:lvlJc w:val="left"/>
      <w:pPr>
        <w:tabs>
          <w:tab w:val="num" w:pos="4320"/>
        </w:tabs>
        <w:ind w:left="4320" w:hanging="360"/>
      </w:pPr>
      <w:rPr>
        <w:rFonts w:ascii="Arial" w:hAnsi="Arial" w:hint="default"/>
      </w:rPr>
    </w:lvl>
    <w:lvl w:ilvl="6" w:tplc="D286DFF8" w:tentative="1">
      <w:start w:val="1"/>
      <w:numFmt w:val="bullet"/>
      <w:lvlText w:val="•"/>
      <w:lvlJc w:val="left"/>
      <w:pPr>
        <w:tabs>
          <w:tab w:val="num" w:pos="5040"/>
        </w:tabs>
        <w:ind w:left="5040" w:hanging="360"/>
      </w:pPr>
      <w:rPr>
        <w:rFonts w:ascii="Arial" w:hAnsi="Arial" w:hint="default"/>
      </w:rPr>
    </w:lvl>
    <w:lvl w:ilvl="7" w:tplc="F0C68130" w:tentative="1">
      <w:start w:val="1"/>
      <w:numFmt w:val="bullet"/>
      <w:lvlText w:val="•"/>
      <w:lvlJc w:val="left"/>
      <w:pPr>
        <w:tabs>
          <w:tab w:val="num" w:pos="5760"/>
        </w:tabs>
        <w:ind w:left="5760" w:hanging="360"/>
      </w:pPr>
      <w:rPr>
        <w:rFonts w:ascii="Arial" w:hAnsi="Arial" w:hint="default"/>
      </w:rPr>
    </w:lvl>
    <w:lvl w:ilvl="8" w:tplc="A47CD1B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0ED1670"/>
    <w:multiLevelType w:val="hybridMultilevel"/>
    <w:tmpl w:val="1C6E211E"/>
    <w:lvl w:ilvl="0" w:tplc="DBF01878">
      <w:start w:val="1"/>
      <w:numFmt w:val="bullet"/>
      <w:lvlText w:val="•"/>
      <w:lvlJc w:val="left"/>
      <w:pPr>
        <w:tabs>
          <w:tab w:val="num" w:pos="720"/>
        </w:tabs>
        <w:ind w:left="720" w:hanging="360"/>
      </w:pPr>
      <w:rPr>
        <w:rFonts w:ascii="Arial" w:hAnsi="Arial" w:hint="default"/>
      </w:rPr>
    </w:lvl>
    <w:lvl w:ilvl="1" w:tplc="24DEC94C">
      <w:numFmt w:val="bullet"/>
      <w:lvlText w:val="–"/>
      <w:lvlJc w:val="left"/>
      <w:pPr>
        <w:tabs>
          <w:tab w:val="num" w:pos="1440"/>
        </w:tabs>
        <w:ind w:left="1440" w:hanging="360"/>
      </w:pPr>
      <w:rPr>
        <w:rFonts w:ascii="Times New Roman" w:hAnsi="Times New Roman" w:hint="default"/>
      </w:rPr>
    </w:lvl>
    <w:lvl w:ilvl="2" w:tplc="1A023672" w:tentative="1">
      <w:start w:val="1"/>
      <w:numFmt w:val="bullet"/>
      <w:lvlText w:val="•"/>
      <w:lvlJc w:val="left"/>
      <w:pPr>
        <w:tabs>
          <w:tab w:val="num" w:pos="2160"/>
        </w:tabs>
        <w:ind w:left="2160" w:hanging="360"/>
      </w:pPr>
      <w:rPr>
        <w:rFonts w:ascii="Arial" w:hAnsi="Arial" w:hint="default"/>
      </w:rPr>
    </w:lvl>
    <w:lvl w:ilvl="3" w:tplc="FB0CC7B8" w:tentative="1">
      <w:start w:val="1"/>
      <w:numFmt w:val="bullet"/>
      <w:lvlText w:val="•"/>
      <w:lvlJc w:val="left"/>
      <w:pPr>
        <w:tabs>
          <w:tab w:val="num" w:pos="2880"/>
        </w:tabs>
        <w:ind w:left="2880" w:hanging="360"/>
      </w:pPr>
      <w:rPr>
        <w:rFonts w:ascii="Arial" w:hAnsi="Arial" w:hint="default"/>
      </w:rPr>
    </w:lvl>
    <w:lvl w:ilvl="4" w:tplc="8EA00C18" w:tentative="1">
      <w:start w:val="1"/>
      <w:numFmt w:val="bullet"/>
      <w:lvlText w:val="•"/>
      <w:lvlJc w:val="left"/>
      <w:pPr>
        <w:tabs>
          <w:tab w:val="num" w:pos="3600"/>
        </w:tabs>
        <w:ind w:left="3600" w:hanging="360"/>
      </w:pPr>
      <w:rPr>
        <w:rFonts w:ascii="Arial" w:hAnsi="Arial" w:hint="default"/>
      </w:rPr>
    </w:lvl>
    <w:lvl w:ilvl="5" w:tplc="63562E4A" w:tentative="1">
      <w:start w:val="1"/>
      <w:numFmt w:val="bullet"/>
      <w:lvlText w:val="•"/>
      <w:lvlJc w:val="left"/>
      <w:pPr>
        <w:tabs>
          <w:tab w:val="num" w:pos="4320"/>
        </w:tabs>
        <w:ind w:left="4320" w:hanging="360"/>
      </w:pPr>
      <w:rPr>
        <w:rFonts w:ascii="Arial" w:hAnsi="Arial" w:hint="default"/>
      </w:rPr>
    </w:lvl>
    <w:lvl w:ilvl="6" w:tplc="435A4726" w:tentative="1">
      <w:start w:val="1"/>
      <w:numFmt w:val="bullet"/>
      <w:lvlText w:val="•"/>
      <w:lvlJc w:val="left"/>
      <w:pPr>
        <w:tabs>
          <w:tab w:val="num" w:pos="5040"/>
        </w:tabs>
        <w:ind w:left="5040" w:hanging="360"/>
      </w:pPr>
      <w:rPr>
        <w:rFonts w:ascii="Arial" w:hAnsi="Arial" w:hint="default"/>
      </w:rPr>
    </w:lvl>
    <w:lvl w:ilvl="7" w:tplc="135CFF98" w:tentative="1">
      <w:start w:val="1"/>
      <w:numFmt w:val="bullet"/>
      <w:lvlText w:val="•"/>
      <w:lvlJc w:val="left"/>
      <w:pPr>
        <w:tabs>
          <w:tab w:val="num" w:pos="5760"/>
        </w:tabs>
        <w:ind w:left="5760" w:hanging="360"/>
      </w:pPr>
      <w:rPr>
        <w:rFonts w:ascii="Arial" w:hAnsi="Arial" w:hint="default"/>
      </w:rPr>
    </w:lvl>
    <w:lvl w:ilvl="8" w:tplc="F95AAF4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9C67261"/>
    <w:multiLevelType w:val="hybridMultilevel"/>
    <w:tmpl w:val="8A3C9808"/>
    <w:lvl w:ilvl="0" w:tplc="E856D12E">
      <w:start w:val="1"/>
      <w:numFmt w:val="bullet"/>
      <w:lvlText w:val="•"/>
      <w:lvlJc w:val="left"/>
      <w:pPr>
        <w:tabs>
          <w:tab w:val="num" w:pos="720"/>
        </w:tabs>
        <w:ind w:left="720" w:hanging="360"/>
      </w:pPr>
      <w:rPr>
        <w:rFonts w:ascii="Arial" w:hAnsi="Arial" w:hint="default"/>
      </w:rPr>
    </w:lvl>
    <w:lvl w:ilvl="1" w:tplc="720A8756">
      <w:numFmt w:val="bullet"/>
      <w:lvlText w:val="–"/>
      <w:lvlJc w:val="left"/>
      <w:pPr>
        <w:tabs>
          <w:tab w:val="num" w:pos="1440"/>
        </w:tabs>
        <w:ind w:left="1440" w:hanging="360"/>
      </w:pPr>
      <w:rPr>
        <w:rFonts w:ascii="Times New Roman" w:hAnsi="Times New Roman" w:hint="default"/>
      </w:rPr>
    </w:lvl>
    <w:lvl w:ilvl="2" w:tplc="7E6694CA" w:tentative="1">
      <w:start w:val="1"/>
      <w:numFmt w:val="bullet"/>
      <w:lvlText w:val="•"/>
      <w:lvlJc w:val="left"/>
      <w:pPr>
        <w:tabs>
          <w:tab w:val="num" w:pos="2160"/>
        </w:tabs>
        <w:ind w:left="2160" w:hanging="360"/>
      </w:pPr>
      <w:rPr>
        <w:rFonts w:ascii="Arial" w:hAnsi="Arial" w:hint="default"/>
      </w:rPr>
    </w:lvl>
    <w:lvl w:ilvl="3" w:tplc="A12C9580" w:tentative="1">
      <w:start w:val="1"/>
      <w:numFmt w:val="bullet"/>
      <w:lvlText w:val="•"/>
      <w:lvlJc w:val="left"/>
      <w:pPr>
        <w:tabs>
          <w:tab w:val="num" w:pos="2880"/>
        </w:tabs>
        <w:ind w:left="2880" w:hanging="360"/>
      </w:pPr>
      <w:rPr>
        <w:rFonts w:ascii="Arial" w:hAnsi="Arial" w:hint="default"/>
      </w:rPr>
    </w:lvl>
    <w:lvl w:ilvl="4" w:tplc="C64CF52E" w:tentative="1">
      <w:start w:val="1"/>
      <w:numFmt w:val="bullet"/>
      <w:lvlText w:val="•"/>
      <w:lvlJc w:val="left"/>
      <w:pPr>
        <w:tabs>
          <w:tab w:val="num" w:pos="3600"/>
        </w:tabs>
        <w:ind w:left="3600" w:hanging="360"/>
      </w:pPr>
      <w:rPr>
        <w:rFonts w:ascii="Arial" w:hAnsi="Arial" w:hint="default"/>
      </w:rPr>
    </w:lvl>
    <w:lvl w:ilvl="5" w:tplc="9CEC9AE6" w:tentative="1">
      <w:start w:val="1"/>
      <w:numFmt w:val="bullet"/>
      <w:lvlText w:val="•"/>
      <w:lvlJc w:val="left"/>
      <w:pPr>
        <w:tabs>
          <w:tab w:val="num" w:pos="4320"/>
        </w:tabs>
        <w:ind w:left="4320" w:hanging="360"/>
      </w:pPr>
      <w:rPr>
        <w:rFonts w:ascii="Arial" w:hAnsi="Arial" w:hint="default"/>
      </w:rPr>
    </w:lvl>
    <w:lvl w:ilvl="6" w:tplc="ED988258" w:tentative="1">
      <w:start w:val="1"/>
      <w:numFmt w:val="bullet"/>
      <w:lvlText w:val="•"/>
      <w:lvlJc w:val="left"/>
      <w:pPr>
        <w:tabs>
          <w:tab w:val="num" w:pos="5040"/>
        </w:tabs>
        <w:ind w:left="5040" w:hanging="360"/>
      </w:pPr>
      <w:rPr>
        <w:rFonts w:ascii="Arial" w:hAnsi="Arial" w:hint="default"/>
      </w:rPr>
    </w:lvl>
    <w:lvl w:ilvl="7" w:tplc="EEF822FC" w:tentative="1">
      <w:start w:val="1"/>
      <w:numFmt w:val="bullet"/>
      <w:lvlText w:val="•"/>
      <w:lvlJc w:val="left"/>
      <w:pPr>
        <w:tabs>
          <w:tab w:val="num" w:pos="5760"/>
        </w:tabs>
        <w:ind w:left="5760" w:hanging="360"/>
      </w:pPr>
      <w:rPr>
        <w:rFonts w:ascii="Arial" w:hAnsi="Arial" w:hint="default"/>
      </w:rPr>
    </w:lvl>
    <w:lvl w:ilvl="8" w:tplc="A4DC3D0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FBF1C3F"/>
    <w:multiLevelType w:val="hybridMultilevel"/>
    <w:tmpl w:val="8310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22665"/>
    <w:multiLevelType w:val="singleLevel"/>
    <w:tmpl w:val="5AF60EC0"/>
    <w:lvl w:ilvl="0">
      <w:numFmt w:val="bullet"/>
      <w:lvlText w:val="-"/>
      <w:lvlJc w:val="left"/>
      <w:pPr>
        <w:tabs>
          <w:tab w:val="num" w:pos="1080"/>
        </w:tabs>
        <w:ind w:left="1080" w:hanging="360"/>
      </w:pPr>
      <w:rPr>
        <w:rFonts w:hint="default"/>
      </w:rPr>
    </w:lvl>
  </w:abstractNum>
  <w:abstractNum w:abstractNumId="22" w15:restartNumberingAfterBreak="0">
    <w:nsid w:val="58FC1376"/>
    <w:multiLevelType w:val="hybridMultilevel"/>
    <w:tmpl w:val="96FA729A"/>
    <w:lvl w:ilvl="0" w:tplc="E64EE59A">
      <w:start w:val="1"/>
      <w:numFmt w:val="bullet"/>
      <w:lvlText w:val="•"/>
      <w:lvlJc w:val="left"/>
      <w:pPr>
        <w:tabs>
          <w:tab w:val="num" w:pos="720"/>
        </w:tabs>
        <w:ind w:left="720" w:hanging="360"/>
      </w:pPr>
      <w:rPr>
        <w:rFonts w:ascii="Arial" w:hAnsi="Arial" w:hint="default"/>
      </w:rPr>
    </w:lvl>
    <w:lvl w:ilvl="1" w:tplc="E3B4F0A4">
      <w:numFmt w:val="bullet"/>
      <w:lvlText w:val=""/>
      <w:lvlJc w:val="left"/>
      <w:pPr>
        <w:tabs>
          <w:tab w:val="num" w:pos="1440"/>
        </w:tabs>
        <w:ind w:left="1440" w:hanging="360"/>
      </w:pPr>
      <w:rPr>
        <w:rFonts w:ascii="Wingdings" w:hAnsi="Wingdings" w:hint="default"/>
      </w:rPr>
    </w:lvl>
    <w:lvl w:ilvl="2" w:tplc="80D60CFA" w:tentative="1">
      <w:start w:val="1"/>
      <w:numFmt w:val="bullet"/>
      <w:lvlText w:val="•"/>
      <w:lvlJc w:val="left"/>
      <w:pPr>
        <w:tabs>
          <w:tab w:val="num" w:pos="2160"/>
        </w:tabs>
        <w:ind w:left="2160" w:hanging="360"/>
      </w:pPr>
      <w:rPr>
        <w:rFonts w:ascii="Arial" w:hAnsi="Arial" w:hint="default"/>
      </w:rPr>
    </w:lvl>
    <w:lvl w:ilvl="3" w:tplc="361A0754" w:tentative="1">
      <w:start w:val="1"/>
      <w:numFmt w:val="bullet"/>
      <w:lvlText w:val="•"/>
      <w:lvlJc w:val="left"/>
      <w:pPr>
        <w:tabs>
          <w:tab w:val="num" w:pos="2880"/>
        </w:tabs>
        <w:ind w:left="2880" w:hanging="360"/>
      </w:pPr>
      <w:rPr>
        <w:rFonts w:ascii="Arial" w:hAnsi="Arial" w:hint="default"/>
      </w:rPr>
    </w:lvl>
    <w:lvl w:ilvl="4" w:tplc="958A3BBE" w:tentative="1">
      <w:start w:val="1"/>
      <w:numFmt w:val="bullet"/>
      <w:lvlText w:val="•"/>
      <w:lvlJc w:val="left"/>
      <w:pPr>
        <w:tabs>
          <w:tab w:val="num" w:pos="3600"/>
        </w:tabs>
        <w:ind w:left="3600" w:hanging="360"/>
      </w:pPr>
      <w:rPr>
        <w:rFonts w:ascii="Arial" w:hAnsi="Arial" w:hint="default"/>
      </w:rPr>
    </w:lvl>
    <w:lvl w:ilvl="5" w:tplc="330CDF98" w:tentative="1">
      <w:start w:val="1"/>
      <w:numFmt w:val="bullet"/>
      <w:lvlText w:val="•"/>
      <w:lvlJc w:val="left"/>
      <w:pPr>
        <w:tabs>
          <w:tab w:val="num" w:pos="4320"/>
        </w:tabs>
        <w:ind w:left="4320" w:hanging="360"/>
      </w:pPr>
      <w:rPr>
        <w:rFonts w:ascii="Arial" w:hAnsi="Arial" w:hint="default"/>
      </w:rPr>
    </w:lvl>
    <w:lvl w:ilvl="6" w:tplc="66B6E720" w:tentative="1">
      <w:start w:val="1"/>
      <w:numFmt w:val="bullet"/>
      <w:lvlText w:val="•"/>
      <w:lvlJc w:val="left"/>
      <w:pPr>
        <w:tabs>
          <w:tab w:val="num" w:pos="5040"/>
        </w:tabs>
        <w:ind w:left="5040" w:hanging="360"/>
      </w:pPr>
      <w:rPr>
        <w:rFonts w:ascii="Arial" w:hAnsi="Arial" w:hint="default"/>
      </w:rPr>
    </w:lvl>
    <w:lvl w:ilvl="7" w:tplc="4CEA02C6" w:tentative="1">
      <w:start w:val="1"/>
      <w:numFmt w:val="bullet"/>
      <w:lvlText w:val="•"/>
      <w:lvlJc w:val="left"/>
      <w:pPr>
        <w:tabs>
          <w:tab w:val="num" w:pos="5760"/>
        </w:tabs>
        <w:ind w:left="5760" w:hanging="360"/>
      </w:pPr>
      <w:rPr>
        <w:rFonts w:ascii="Arial" w:hAnsi="Arial" w:hint="default"/>
      </w:rPr>
    </w:lvl>
    <w:lvl w:ilvl="8" w:tplc="C7E4057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FA93017"/>
    <w:multiLevelType w:val="hybridMultilevel"/>
    <w:tmpl w:val="4D9A8CF6"/>
    <w:lvl w:ilvl="0" w:tplc="4BBCD2EC">
      <w:start w:val="1"/>
      <w:numFmt w:val="bullet"/>
      <w:lvlText w:val="•"/>
      <w:lvlJc w:val="left"/>
      <w:pPr>
        <w:tabs>
          <w:tab w:val="num" w:pos="720"/>
        </w:tabs>
        <w:ind w:left="720" w:hanging="360"/>
      </w:pPr>
      <w:rPr>
        <w:rFonts w:ascii="Arial" w:hAnsi="Arial" w:hint="default"/>
      </w:rPr>
    </w:lvl>
    <w:lvl w:ilvl="1" w:tplc="208279E2" w:tentative="1">
      <w:start w:val="1"/>
      <w:numFmt w:val="bullet"/>
      <w:lvlText w:val="•"/>
      <w:lvlJc w:val="left"/>
      <w:pPr>
        <w:tabs>
          <w:tab w:val="num" w:pos="1440"/>
        </w:tabs>
        <w:ind w:left="1440" w:hanging="360"/>
      </w:pPr>
      <w:rPr>
        <w:rFonts w:ascii="Arial" w:hAnsi="Arial" w:hint="default"/>
      </w:rPr>
    </w:lvl>
    <w:lvl w:ilvl="2" w:tplc="63D6998A" w:tentative="1">
      <w:start w:val="1"/>
      <w:numFmt w:val="bullet"/>
      <w:lvlText w:val="•"/>
      <w:lvlJc w:val="left"/>
      <w:pPr>
        <w:tabs>
          <w:tab w:val="num" w:pos="2160"/>
        </w:tabs>
        <w:ind w:left="2160" w:hanging="360"/>
      </w:pPr>
      <w:rPr>
        <w:rFonts w:ascii="Arial" w:hAnsi="Arial" w:hint="default"/>
      </w:rPr>
    </w:lvl>
    <w:lvl w:ilvl="3" w:tplc="D370192C" w:tentative="1">
      <w:start w:val="1"/>
      <w:numFmt w:val="bullet"/>
      <w:lvlText w:val="•"/>
      <w:lvlJc w:val="left"/>
      <w:pPr>
        <w:tabs>
          <w:tab w:val="num" w:pos="2880"/>
        </w:tabs>
        <w:ind w:left="2880" w:hanging="360"/>
      </w:pPr>
      <w:rPr>
        <w:rFonts w:ascii="Arial" w:hAnsi="Arial" w:hint="default"/>
      </w:rPr>
    </w:lvl>
    <w:lvl w:ilvl="4" w:tplc="FA1E0344" w:tentative="1">
      <w:start w:val="1"/>
      <w:numFmt w:val="bullet"/>
      <w:lvlText w:val="•"/>
      <w:lvlJc w:val="left"/>
      <w:pPr>
        <w:tabs>
          <w:tab w:val="num" w:pos="3600"/>
        </w:tabs>
        <w:ind w:left="3600" w:hanging="360"/>
      </w:pPr>
      <w:rPr>
        <w:rFonts w:ascii="Arial" w:hAnsi="Arial" w:hint="default"/>
      </w:rPr>
    </w:lvl>
    <w:lvl w:ilvl="5" w:tplc="C74EB9D8" w:tentative="1">
      <w:start w:val="1"/>
      <w:numFmt w:val="bullet"/>
      <w:lvlText w:val="•"/>
      <w:lvlJc w:val="left"/>
      <w:pPr>
        <w:tabs>
          <w:tab w:val="num" w:pos="4320"/>
        </w:tabs>
        <w:ind w:left="4320" w:hanging="360"/>
      </w:pPr>
      <w:rPr>
        <w:rFonts w:ascii="Arial" w:hAnsi="Arial" w:hint="default"/>
      </w:rPr>
    </w:lvl>
    <w:lvl w:ilvl="6" w:tplc="3376BA64" w:tentative="1">
      <w:start w:val="1"/>
      <w:numFmt w:val="bullet"/>
      <w:lvlText w:val="•"/>
      <w:lvlJc w:val="left"/>
      <w:pPr>
        <w:tabs>
          <w:tab w:val="num" w:pos="5040"/>
        </w:tabs>
        <w:ind w:left="5040" w:hanging="360"/>
      </w:pPr>
      <w:rPr>
        <w:rFonts w:ascii="Arial" w:hAnsi="Arial" w:hint="default"/>
      </w:rPr>
    </w:lvl>
    <w:lvl w:ilvl="7" w:tplc="2AB49978" w:tentative="1">
      <w:start w:val="1"/>
      <w:numFmt w:val="bullet"/>
      <w:lvlText w:val="•"/>
      <w:lvlJc w:val="left"/>
      <w:pPr>
        <w:tabs>
          <w:tab w:val="num" w:pos="5760"/>
        </w:tabs>
        <w:ind w:left="5760" w:hanging="360"/>
      </w:pPr>
      <w:rPr>
        <w:rFonts w:ascii="Arial" w:hAnsi="Arial" w:hint="default"/>
      </w:rPr>
    </w:lvl>
    <w:lvl w:ilvl="8" w:tplc="19D8C272"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21"/>
  </w:num>
  <w:num w:numId="3">
    <w:abstractNumId w:val="12"/>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6"/>
  </w:num>
  <w:num w:numId="17">
    <w:abstractNumId w:val="22"/>
  </w:num>
  <w:num w:numId="18">
    <w:abstractNumId w:val="17"/>
  </w:num>
  <w:num w:numId="19">
    <w:abstractNumId w:val="19"/>
  </w:num>
  <w:num w:numId="20">
    <w:abstractNumId w:val="13"/>
  </w:num>
  <w:num w:numId="21">
    <w:abstractNumId w:val="18"/>
  </w:num>
  <w:num w:numId="22">
    <w:abstractNumId w:val="23"/>
  </w:num>
  <w:num w:numId="23">
    <w:abstractNumId w:val="1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813"/>
    <w:rsid w:val="00025401"/>
    <w:rsid w:val="000457C3"/>
    <w:rsid w:val="00053085"/>
    <w:rsid w:val="000842B2"/>
    <w:rsid w:val="00085AEE"/>
    <w:rsid w:val="000A101E"/>
    <w:rsid w:val="000A3136"/>
    <w:rsid w:val="000A4BE6"/>
    <w:rsid w:val="000C41A6"/>
    <w:rsid w:val="000D4F6F"/>
    <w:rsid w:val="000E48E7"/>
    <w:rsid w:val="000F56DB"/>
    <w:rsid w:val="00102B4C"/>
    <w:rsid w:val="0012244E"/>
    <w:rsid w:val="00125374"/>
    <w:rsid w:val="001332D5"/>
    <w:rsid w:val="00142798"/>
    <w:rsid w:val="0014718B"/>
    <w:rsid w:val="00167969"/>
    <w:rsid w:val="00175F30"/>
    <w:rsid w:val="001A6C61"/>
    <w:rsid w:val="001A7510"/>
    <w:rsid w:val="001A7804"/>
    <w:rsid w:val="001C3D50"/>
    <w:rsid w:val="001E1D35"/>
    <w:rsid w:val="001F3B44"/>
    <w:rsid w:val="00224515"/>
    <w:rsid w:val="00225631"/>
    <w:rsid w:val="00232A47"/>
    <w:rsid w:val="00247361"/>
    <w:rsid w:val="002533D7"/>
    <w:rsid w:val="00257794"/>
    <w:rsid w:val="00260752"/>
    <w:rsid w:val="00264F81"/>
    <w:rsid w:val="002B0EAB"/>
    <w:rsid w:val="002B769C"/>
    <w:rsid w:val="002D3D42"/>
    <w:rsid w:val="002F5E4D"/>
    <w:rsid w:val="0030329F"/>
    <w:rsid w:val="0030544B"/>
    <w:rsid w:val="00307A33"/>
    <w:rsid w:val="00324D03"/>
    <w:rsid w:val="003341C2"/>
    <w:rsid w:val="003469C9"/>
    <w:rsid w:val="00387BED"/>
    <w:rsid w:val="003956E3"/>
    <w:rsid w:val="0039784D"/>
    <w:rsid w:val="003A52D2"/>
    <w:rsid w:val="003B3A0D"/>
    <w:rsid w:val="003C5C02"/>
    <w:rsid w:val="003C794C"/>
    <w:rsid w:val="003E0DD1"/>
    <w:rsid w:val="004064D6"/>
    <w:rsid w:val="00411F7E"/>
    <w:rsid w:val="00425988"/>
    <w:rsid w:val="00435A62"/>
    <w:rsid w:val="00467EFC"/>
    <w:rsid w:val="004726F1"/>
    <w:rsid w:val="00477770"/>
    <w:rsid w:val="00490808"/>
    <w:rsid w:val="004A1A49"/>
    <w:rsid w:val="004B14E5"/>
    <w:rsid w:val="004C6FB6"/>
    <w:rsid w:val="004D10DC"/>
    <w:rsid w:val="004D3733"/>
    <w:rsid w:val="004E52AE"/>
    <w:rsid w:val="004E71E2"/>
    <w:rsid w:val="004E76D3"/>
    <w:rsid w:val="005102A0"/>
    <w:rsid w:val="0051789D"/>
    <w:rsid w:val="00531716"/>
    <w:rsid w:val="005C23FD"/>
    <w:rsid w:val="005C74B7"/>
    <w:rsid w:val="005F4C1F"/>
    <w:rsid w:val="005F5DA4"/>
    <w:rsid w:val="00603695"/>
    <w:rsid w:val="00620E67"/>
    <w:rsid w:val="00625386"/>
    <w:rsid w:val="006605B3"/>
    <w:rsid w:val="00671DBE"/>
    <w:rsid w:val="0068304A"/>
    <w:rsid w:val="006D53EC"/>
    <w:rsid w:val="006D5A49"/>
    <w:rsid w:val="006E2BEA"/>
    <w:rsid w:val="007345CC"/>
    <w:rsid w:val="0077797C"/>
    <w:rsid w:val="00784D84"/>
    <w:rsid w:val="0079581D"/>
    <w:rsid w:val="007D17A1"/>
    <w:rsid w:val="007D6A3B"/>
    <w:rsid w:val="00816CA1"/>
    <w:rsid w:val="0081790F"/>
    <w:rsid w:val="008270B4"/>
    <w:rsid w:val="00827F2E"/>
    <w:rsid w:val="00832B13"/>
    <w:rsid w:val="00840625"/>
    <w:rsid w:val="00854F4B"/>
    <w:rsid w:val="00864330"/>
    <w:rsid w:val="00874080"/>
    <w:rsid w:val="008812A8"/>
    <w:rsid w:val="008A3672"/>
    <w:rsid w:val="008A71A4"/>
    <w:rsid w:val="008A730B"/>
    <w:rsid w:val="008B2419"/>
    <w:rsid w:val="00913023"/>
    <w:rsid w:val="00931ADD"/>
    <w:rsid w:val="00950DC6"/>
    <w:rsid w:val="0095580E"/>
    <w:rsid w:val="00983DAE"/>
    <w:rsid w:val="009A6DC6"/>
    <w:rsid w:val="009B60E8"/>
    <w:rsid w:val="009F5068"/>
    <w:rsid w:val="00A23AF8"/>
    <w:rsid w:val="00A51CAE"/>
    <w:rsid w:val="00A52C3B"/>
    <w:rsid w:val="00A56310"/>
    <w:rsid w:val="00A5692E"/>
    <w:rsid w:val="00A72F0D"/>
    <w:rsid w:val="00A836FD"/>
    <w:rsid w:val="00A83B87"/>
    <w:rsid w:val="00A8403C"/>
    <w:rsid w:val="00A91F20"/>
    <w:rsid w:val="00AB2B9B"/>
    <w:rsid w:val="00AE23B3"/>
    <w:rsid w:val="00B132CA"/>
    <w:rsid w:val="00B20ABE"/>
    <w:rsid w:val="00B621A3"/>
    <w:rsid w:val="00B62D65"/>
    <w:rsid w:val="00BA04C9"/>
    <w:rsid w:val="00BC57F4"/>
    <w:rsid w:val="00BE0FA0"/>
    <w:rsid w:val="00BE360B"/>
    <w:rsid w:val="00BF0DCD"/>
    <w:rsid w:val="00C22344"/>
    <w:rsid w:val="00C26D47"/>
    <w:rsid w:val="00C27813"/>
    <w:rsid w:val="00C371DC"/>
    <w:rsid w:val="00C54D92"/>
    <w:rsid w:val="00C7663C"/>
    <w:rsid w:val="00C7703B"/>
    <w:rsid w:val="00C7784F"/>
    <w:rsid w:val="00C8305B"/>
    <w:rsid w:val="00C849F3"/>
    <w:rsid w:val="00CB6C8B"/>
    <w:rsid w:val="00CD11DA"/>
    <w:rsid w:val="00D00216"/>
    <w:rsid w:val="00D00BE1"/>
    <w:rsid w:val="00D12801"/>
    <w:rsid w:val="00D12B28"/>
    <w:rsid w:val="00D47473"/>
    <w:rsid w:val="00D81411"/>
    <w:rsid w:val="00DA456D"/>
    <w:rsid w:val="00DA45E9"/>
    <w:rsid w:val="00DB5914"/>
    <w:rsid w:val="00DE4CCB"/>
    <w:rsid w:val="00DE5A23"/>
    <w:rsid w:val="00DF3F6D"/>
    <w:rsid w:val="00E0394F"/>
    <w:rsid w:val="00E5304A"/>
    <w:rsid w:val="00E64FAD"/>
    <w:rsid w:val="00E7687E"/>
    <w:rsid w:val="00E807E4"/>
    <w:rsid w:val="00E86953"/>
    <w:rsid w:val="00E916A0"/>
    <w:rsid w:val="00E92A7A"/>
    <w:rsid w:val="00EA13E2"/>
    <w:rsid w:val="00EC7589"/>
    <w:rsid w:val="00ED0150"/>
    <w:rsid w:val="00ED3B61"/>
    <w:rsid w:val="00F0452E"/>
    <w:rsid w:val="00F147F9"/>
    <w:rsid w:val="00F152ED"/>
    <w:rsid w:val="00F23373"/>
    <w:rsid w:val="00F5250B"/>
    <w:rsid w:val="00F832AD"/>
    <w:rsid w:val="00F90C1D"/>
    <w:rsid w:val="00F91108"/>
    <w:rsid w:val="00FA764A"/>
    <w:rsid w:val="00FE0F6E"/>
    <w:rsid w:val="00FF1492"/>
    <w:rsid w:val="00FF6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8042E"/>
  <w15:docId w15:val="{9CDA3EE6-0064-44D8-B633-05C8C384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C3B"/>
  </w:style>
  <w:style w:type="paragraph" w:styleId="Heading1">
    <w:name w:val="heading 1"/>
    <w:basedOn w:val="Normal"/>
    <w:next w:val="Normal"/>
    <w:link w:val="Heading1Char"/>
    <w:uiPriority w:val="9"/>
    <w:qFormat/>
    <w:rsid w:val="0030329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0329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0329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0329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0329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0329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0329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0329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0329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329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0329F"/>
    <w:pPr>
      <w:spacing w:after="600"/>
    </w:pPr>
    <w:rPr>
      <w:rFonts w:asciiTheme="majorHAnsi" w:eastAsiaTheme="majorEastAsia" w:hAnsiTheme="majorHAnsi" w:cstheme="majorBidi"/>
      <w:i/>
      <w:iCs/>
      <w:spacing w:val="13"/>
      <w:sz w:val="24"/>
      <w:szCs w:val="24"/>
    </w:rPr>
  </w:style>
  <w:style w:type="paragraph" w:styleId="BalloonText">
    <w:name w:val="Balloon Text"/>
    <w:basedOn w:val="Normal"/>
    <w:semiHidden/>
    <w:rsid w:val="00950DC6"/>
    <w:rPr>
      <w:rFonts w:ascii="Tahoma" w:hAnsi="Tahoma" w:cs="Tahoma"/>
      <w:sz w:val="16"/>
      <w:szCs w:val="16"/>
    </w:rPr>
  </w:style>
  <w:style w:type="character" w:customStyle="1" w:styleId="Heading1Char">
    <w:name w:val="Heading 1 Char"/>
    <w:basedOn w:val="DefaultParagraphFont"/>
    <w:link w:val="Heading1"/>
    <w:uiPriority w:val="9"/>
    <w:rsid w:val="0030329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0329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032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032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032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032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032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032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0329F"/>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30329F"/>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sid w:val="0030329F"/>
    <w:rPr>
      <w:rFonts w:asciiTheme="majorHAnsi" w:eastAsiaTheme="majorEastAsia" w:hAnsiTheme="majorHAnsi" w:cstheme="majorBidi"/>
      <w:i/>
      <w:iCs/>
      <w:spacing w:val="13"/>
      <w:sz w:val="24"/>
      <w:szCs w:val="24"/>
    </w:rPr>
  </w:style>
  <w:style w:type="character" w:styleId="Strong">
    <w:name w:val="Strong"/>
    <w:uiPriority w:val="22"/>
    <w:qFormat/>
    <w:rsid w:val="0030329F"/>
    <w:rPr>
      <w:b/>
      <w:bCs/>
    </w:rPr>
  </w:style>
  <w:style w:type="character" w:styleId="Emphasis">
    <w:name w:val="Emphasis"/>
    <w:uiPriority w:val="20"/>
    <w:qFormat/>
    <w:rsid w:val="0030329F"/>
    <w:rPr>
      <w:b/>
      <w:bCs/>
      <w:i/>
      <w:iCs/>
      <w:spacing w:val="10"/>
      <w:bdr w:val="none" w:sz="0" w:space="0" w:color="auto"/>
      <w:shd w:val="clear" w:color="auto" w:fill="auto"/>
    </w:rPr>
  </w:style>
  <w:style w:type="paragraph" w:styleId="NoSpacing">
    <w:name w:val="No Spacing"/>
    <w:basedOn w:val="Normal"/>
    <w:uiPriority w:val="1"/>
    <w:qFormat/>
    <w:rsid w:val="0030329F"/>
    <w:pPr>
      <w:spacing w:after="0" w:line="240" w:lineRule="auto"/>
    </w:pPr>
  </w:style>
  <w:style w:type="paragraph" w:styleId="ListParagraph">
    <w:name w:val="List Paragraph"/>
    <w:basedOn w:val="Normal"/>
    <w:uiPriority w:val="34"/>
    <w:qFormat/>
    <w:rsid w:val="0030329F"/>
    <w:pPr>
      <w:ind w:left="720"/>
      <w:contextualSpacing/>
    </w:pPr>
  </w:style>
  <w:style w:type="paragraph" w:styleId="Quote">
    <w:name w:val="Quote"/>
    <w:basedOn w:val="Normal"/>
    <w:next w:val="Normal"/>
    <w:link w:val="QuoteChar"/>
    <w:uiPriority w:val="29"/>
    <w:qFormat/>
    <w:rsid w:val="0030329F"/>
    <w:pPr>
      <w:spacing w:before="200" w:after="0"/>
      <w:ind w:left="360" w:right="360"/>
    </w:pPr>
    <w:rPr>
      <w:i/>
      <w:iCs/>
    </w:rPr>
  </w:style>
  <w:style w:type="character" w:customStyle="1" w:styleId="QuoteChar">
    <w:name w:val="Quote Char"/>
    <w:basedOn w:val="DefaultParagraphFont"/>
    <w:link w:val="Quote"/>
    <w:uiPriority w:val="29"/>
    <w:rsid w:val="0030329F"/>
    <w:rPr>
      <w:i/>
      <w:iCs/>
    </w:rPr>
  </w:style>
  <w:style w:type="paragraph" w:styleId="IntenseQuote">
    <w:name w:val="Intense Quote"/>
    <w:basedOn w:val="Normal"/>
    <w:next w:val="Normal"/>
    <w:link w:val="IntenseQuoteChar"/>
    <w:uiPriority w:val="30"/>
    <w:qFormat/>
    <w:rsid w:val="003032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0329F"/>
    <w:rPr>
      <w:b/>
      <w:bCs/>
      <w:i/>
      <w:iCs/>
    </w:rPr>
  </w:style>
  <w:style w:type="character" w:styleId="SubtleEmphasis">
    <w:name w:val="Subtle Emphasis"/>
    <w:uiPriority w:val="19"/>
    <w:qFormat/>
    <w:rsid w:val="0030329F"/>
    <w:rPr>
      <w:i/>
      <w:iCs/>
    </w:rPr>
  </w:style>
  <w:style w:type="character" w:styleId="IntenseEmphasis">
    <w:name w:val="Intense Emphasis"/>
    <w:uiPriority w:val="21"/>
    <w:qFormat/>
    <w:rsid w:val="0030329F"/>
    <w:rPr>
      <w:b/>
      <w:bCs/>
    </w:rPr>
  </w:style>
  <w:style w:type="character" w:styleId="SubtleReference">
    <w:name w:val="Subtle Reference"/>
    <w:uiPriority w:val="31"/>
    <w:qFormat/>
    <w:rsid w:val="0030329F"/>
    <w:rPr>
      <w:smallCaps/>
    </w:rPr>
  </w:style>
  <w:style w:type="character" w:styleId="IntenseReference">
    <w:name w:val="Intense Reference"/>
    <w:uiPriority w:val="32"/>
    <w:qFormat/>
    <w:rsid w:val="0030329F"/>
    <w:rPr>
      <w:smallCaps/>
      <w:spacing w:val="5"/>
      <w:u w:val="single"/>
    </w:rPr>
  </w:style>
  <w:style w:type="character" w:styleId="BookTitle">
    <w:name w:val="Book Title"/>
    <w:uiPriority w:val="33"/>
    <w:qFormat/>
    <w:rsid w:val="0030329F"/>
    <w:rPr>
      <w:i/>
      <w:iCs/>
      <w:smallCaps/>
      <w:spacing w:val="5"/>
    </w:rPr>
  </w:style>
  <w:style w:type="paragraph" w:styleId="TOCHeading">
    <w:name w:val="TOC Heading"/>
    <w:basedOn w:val="Heading1"/>
    <w:next w:val="Normal"/>
    <w:uiPriority w:val="39"/>
    <w:semiHidden/>
    <w:unhideWhenUsed/>
    <w:qFormat/>
    <w:rsid w:val="0030329F"/>
    <w:pPr>
      <w:outlineLvl w:val="9"/>
    </w:pPr>
    <w:rPr>
      <w:lang w:bidi="en-US"/>
    </w:rPr>
  </w:style>
  <w:style w:type="table" w:styleId="TableGrid">
    <w:name w:val="Table Grid"/>
    <w:basedOn w:val="TableNormal"/>
    <w:rsid w:val="00303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5692E"/>
    <w:rPr>
      <w:sz w:val="16"/>
      <w:szCs w:val="16"/>
    </w:rPr>
  </w:style>
  <w:style w:type="paragraph" w:styleId="CommentText">
    <w:name w:val="annotation text"/>
    <w:basedOn w:val="Normal"/>
    <w:link w:val="CommentTextChar"/>
    <w:rsid w:val="00A5692E"/>
    <w:pPr>
      <w:spacing w:line="240" w:lineRule="auto"/>
    </w:pPr>
    <w:rPr>
      <w:sz w:val="20"/>
      <w:szCs w:val="20"/>
    </w:rPr>
  </w:style>
  <w:style w:type="character" w:customStyle="1" w:styleId="CommentTextChar">
    <w:name w:val="Comment Text Char"/>
    <w:basedOn w:val="DefaultParagraphFont"/>
    <w:link w:val="CommentText"/>
    <w:rsid w:val="00A5692E"/>
    <w:rPr>
      <w:sz w:val="20"/>
      <w:szCs w:val="20"/>
    </w:rPr>
  </w:style>
  <w:style w:type="paragraph" w:styleId="CommentSubject">
    <w:name w:val="annotation subject"/>
    <w:basedOn w:val="CommentText"/>
    <w:next w:val="CommentText"/>
    <w:link w:val="CommentSubjectChar"/>
    <w:rsid w:val="00A5692E"/>
    <w:rPr>
      <w:b/>
      <w:bCs/>
    </w:rPr>
  </w:style>
  <w:style w:type="character" w:customStyle="1" w:styleId="CommentSubjectChar">
    <w:name w:val="Comment Subject Char"/>
    <w:basedOn w:val="CommentTextChar"/>
    <w:link w:val="CommentSubject"/>
    <w:rsid w:val="00A569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89014">
      <w:bodyDiv w:val="1"/>
      <w:marLeft w:val="0"/>
      <w:marRight w:val="0"/>
      <w:marTop w:val="0"/>
      <w:marBottom w:val="0"/>
      <w:divBdr>
        <w:top w:val="none" w:sz="0" w:space="0" w:color="auto"/>
        <w:left w:val="none" w:sz="0" w:space="0" w:color="auto"/>
        <w:bottom w:val="none" w:sz="0" w:space="0" w:color="auto"/>
        <w:right w:val="none" w:sz="0" w:space="0" w:color="auto"/>
      </w:divBdr>
      <w:divsChild>
        <w:div w:id="334694515">
          <w:marLeft w:val="1627"/>
          <w:marRight w:val="0"/>
          <w:marTop w:val="200"/>
          <w:marBottom w:val="360"/>
          <w:divBdr>
            <w:top w:val="none" w:sz="0" w:space="0" w:color="auto"/>
            <w:left w:val="none" w:sz="0" w:space="0" w:color="auto"/>
            <w:bottom w:val="none" w:sz="0" w:space="0" w:color="auto"/>
            <w:right w:val="none" w:sz="0" w:space="0" w:color="auto"/>
          </w:divBdr>
        </w:div>
        <w:div w:id="550044684">
          <w:marLeft w:val="1627"/>
          <w:marRight w:val="0"/>
          <w:marTop w:val="200"/>
          <w:marBottom w:val="360"/>
          <w:divBdr>
            <w:top w:val="none" w:sz="0" w:space="0" w:color="auto"/>
            <w:left w:val="none" w:sz="0" w:space="0" w:color="auto"/>
            <w:bottom w:val="none" w:sz="0" w:space="0" w:color="auto"/>
            <w:right w:val="none" w:sz="0" w:space="0" w:color="auto"/>
          </w:divBdr>
        </w:div>
        <w:div w:id="142547811">
          <w:marLeft w:val="1627"/>
          <w:marRight w:val="0"/>
          <w:marTop w:val="200"/>
          <w:marBottom w:val="0"/>
          <w:divBdr>
            <w:top w:val="none" w:sz="0" w:space="0" w:color="auto"/>
            <w:left w:val="none" w:sz="0" w:space="0" w:color="auto"/>
            <w:bottom w:val="none" w:sz="0" w:space="0" w:color="auto"/>
            <w:right w:val="none" w:sz="0" w:space="0" w:color="auto"/>
          </w:divBdr>
        </w:div>
        <w:div w:id="1031027781">
          <w:marLeft w:val="2434"/>
          <w:marRight w:val="0"/>
          <w:marTop w:val="200"/>
          <w:marBottom w:val="0"/>
          <w:divBdr>
            <w:top w:val="none" w:sz="0" w:space="0" w:color="auto"/>
            <w:left w:val="none" w:sz="0" w:space="0" w:color="auto"/>
            <w:bottom w:val="none" w:sz="0" w:space="0" w:color="auto"/>
            <w:right w:val="none" w:sz="0" w:space="0" w:color="auto"/>
          </w:divBdr>
        </w:div>
        <w:div w:id="378288618">
          <w:marLeft w:val="2434"/>
          <w:marRight w:val="0"/>
          <w:marTop w:val="200"/>
          <w:marBottom w:val="0"/>
          <w:divBdr>
            <w:top w:val="none" w:sz="0" w:space="0" w:color="auto"/>
            <w:left w:val="none" w:sz="0" w:space="0" w:color="auto"/>
            <w:bottom w:val="none" w:sz="0" w:space="0" w:color="auto"/>
            <w:right w:val="none" w:sz="0" w:space="0" w:color="auto"/>
          </w:divBdr>
        </w:div>
        <w:div w:id="56704610">
          <w:marLeft w:val="2434"/>
          <w:marRight w:val="0"/>
          <w:marTop w:val="200"/>
          <w:marBottom w:val="0"/>
          <w:divBdr>
            <w:top w:val="none" w:sz="0" w:space="0" w:color="auto"/>
            <w:left w:val="none" w:sz="0" w:space="0" w:color="auto"/>
            <w:bottom w:val="none" w:sz="0" w:space="0" w:color="auto"/>
            <w:right w:val="none" w:sz="0" w:space="0" w:color="auto"/>
          </w:divBdr>
        </w:div>
        <w:div w:id="1488204434">
          <w:marLeft w:val="2434"/>
          <w:marRight w:val="0"/>
          <w:marTop w:val="200"/>
          <w:marBottom w:val="0"/>
          <w:divBdr>
            <w:top w:val="none" w:sz="0" w:space="0" w:color="auto"/>
            <w:left w:val="none" w:sz="0" w:space="0" w:color="auto"/>
            <w:bottom w:val="none" w:sz="0" w:space="0" w:color="auto"/>
            <w:right w:val="none" w:sz="0" w:space="0" w:color="auto"/>
          </w:divBdr>
        </w:div>
      </w:divsChild>
    </w:div>
    <w:div w:id="333146189">
      <w:bodyDiv w:val="1"/>
      <w:marLeft w:val="0"/>
      <w:marRight w:val="0"/>
      <w:marTop w:val="0"/>
      <w:marBottom w:val="0"/>
      <w:divBdr>
        <w:top w:val="none" w:sz="0" w:space="0" w:color="auto"/>
        <w:left w:val="none" w:sz="0" w:space="0" w:color="auto"/>
        <w:bottom w:val="none" w:sz="0" w:space="0" w:color="auto"/>
        <w:right w:val="none" w:sz="0" w:space="0" w:color="auto"/>
      </w:divBdr>
      <w:divsChild>
        <w:div w:id="1840271918">
          <w:marLeft w:val="821"/>
          <w:marRight w:val="0"/>
          <w:marTop w:val="200"/>
          <w:marBottom w:val="0"/>
          <w:divBdr>
            <w:top w:val="none" w:sz="0" w:space="0" w:color="auto"/>
            <w:left w:val="none" w:sz="0" w:space="0" w:color="auto"/>
            <w:bottom w:val="none" w:sz="0" w:space="0" w:color="auto"/>
            <w:right w:val="none" w:sz="0" w:space="0" w:color="auto"/>
          </w:divBdr>
        </w:div>
        <w:div w:id="2043627466">
          <w:marLeft w:val="1627"/>
          <w:marRight w:val="0"/>
          <w:marTop w:val="200"/>
          <w:marBottom w:val="0"/>
          <w:divBdr>
            <w:top w:val="none" w:sz="0" w:space="0" w:color="auto"/>
            <w:left w:val="none" w:sz="0" w:space="0" w:color="auto"/>
            <w:bottom w:val="none" w:sz="0" w:space="0" w:color="auto"/>
            <w:right w:val="none" w:sz="0" w:space="0" w:color="auto"/>
          </w:divBdr>
        </w:div>
        <w:div w:id="1012341030">
          <w:marLeft w:val="1627"/>
          <w:marRight w:val="0"/>
          <w:marTop w:val="200"/>
          <w:marBottom w:val="0"/>
          <w:divBdr>
            <w:top w:val="none" w:sz="0" w:space="0" w:color="auto"/>
            <w:left w:val="none" w:sz="0" w:space="0" w:color="auto"/>
            <w:bottom w:val="none" w:sz="0" w:space="0" w:color="auto"/>
            <w:right w:val="none" w:sz="0" w:space="0" w:color="auto"/>
          </w:divBdr>
        </w:div>
        <w:div w:id="742994655">
          <w:marLeft w:val="821"/>
          <w:marRight w:val="0"/>
          <w:marTop w:val="200"/>
          <w:marBottom w:val="0"/>
          <w:divBdr>
            <w:top w:val="none" w:sz="0" w:space="0" w:color="auto"/>
            <w:left w:val="none" w:sz="0" w:space="0" w:color="auto"/>
            <w:bottom w:val="none" w:sz="0" w:space="0" w:color="auto"/>
            <w:right w:val="none" w:sz="0" w:space="0" w:color="auto"/>
          </w:divBdr>
        </w:div>
        <w:div w:id="871769062">
          <w:marLeft w:val="1627"/>
          <w:marRight w:val="0"/>
          <w:marTop w:val="200"/>
          <w:marBottom w:val="0"/>
          <w:divBdr>
            <w:top w:val="none" w:sz="0" w:space="0" w:color="auto"/>
            <w:left w:val="none" w:sz="0" w:space="0" w:color="auto"/>
            <w:bottom w:val="none" w:sz="0" w:space="0" w:color="auto"/>
            <w:right w:val="none" w:sz="0" w:space="0" w:color="auto"/>
          </w:divBdr>
        </w:div>
        <w:div w:id="1233391549">
          <w:marLeft w:val="1627"/>
          <w:marRight w:val="0"/>
          <w:marTop w:val="200"/>
          <w:marBottom w:val="0"/>
          <w:divBdr>
            <w:top w:val="none" w:sz="0" w:space="0" w:color="auto"/>
            <w:left w:val="none" w:sz="0" w:space="0" w:color="auto"/>
            <w:bottom w:val="none" w:sz="0" w:space="0" w:color="auto"/>
            <w:right w:val="none" w:sz="0" w:space="0" w:color="auto"/>
          </w:divBdr>
        </w:div>
        <w:div w:id="1833447384">
          <w:marLeft w:val="821"/>
          <w:marRight w:val="0"/>
          <w:marTop w:val="200"/>
          <w:marBottom w:val="0"/>
          <w:divBdr>
            <w:top w:val="none" w:sz="0" w:space="0" w:color="auto"/>
            <w:left w:val="none" w:sz="0" w:space="0" w:color="auto"/>
            <w:bottom w:val="none" w:sz="0" w:space="0" w:color="auto"/>
            <w:right w:val="none" w:sz="0" w:space="0" w:color="auto"/>
          </w:divBdr>
        </w:div>
        <w:div w:id="564419173">
          <w:marLeft w:val="1627"/>
          <w:marRight w:val="0"/>
          <w:marTop w:val="200"/>
          <w:marBottom w:val="0"/>
          <w:divBdr>
            <w:top w:val="none" w:sz="0" w:space="0" w:color="auto"/>
            <w:left w:val="none" w:sz="0" w:space="0" w:color="auto"/>
            <w:bottom w:val="none" w:sz="0" w:space="0" w:color="auto"/>
            <w:right w:val="none" w:sz="0" w:space="0" w:color="auto"/>
          </w:divBdr>
        </w:div>
        <w:div w:id="613947371">
          <w:marLeft w:val="1627"/>
          <w:marRight w:val="0"/>
          <w:marTop w:val="200"/>
          <w:marBottom w:val="0"/>
          <w:divBdr>
            <w:top w:val="none" w:sz="0" w:space="0" w:color="auto"/>
            <w:left w:val="none" w:sz="0" w:space="0" w:color="auto"/>
            <w:bottom w:val="none" w:sz="0" w:space="0" w:color="auto"/>
            <w:right w:val="none" w:sz="0" w:space="0" w:color="auto"/>
          </w:divBdr>
        </w:div>
      </w:divsChild>
    </w:div>
    <w:div w:id="420757071">
      <w:bodyDiv w:val="1"/>
      <w:marLeft w:val="0"/>
      <w:marRight w:val="0"/>
      <w:marTop w:val="0"/>
      <w:marBottom w:val="0"/>
      <w:divBdr>
        <w:top w:val="none" w:sz="0" w:space="0" w:color="auto"/>
        <w:left w:val="none" w:sz="0" w:space="0" w:color="auto"/>
        <w:bottom w:val="none" w:sz="0" w:space="0" w:color="auto"/>
        <w:right w:val="none" w:sz="0" w:space="0" w:color="auto"/>
      </w:divBdr>
    </w:div>
    <w:div w:id="527181667">
      <w:bodyDiv w:val="1"/>
      <w:marLeft w:val="0"/>
      <w:marRight w:val="0"/>
      <w:marTop w:val="0"/>
      <w:marBottom w:val="0"/>
      <w:divBdr>
        <w:top w:val="none" w:sz="0" w:space="0" w:color="auto"/>
        <w:left w:val="none" w:sz="0" w:space="0" w:color="auto"/>
        <w:bottom w:val="none" w:sz="0" w:space="0" w:color="auto"/>
        <w:right w:val="none" w:sz="0" w:space="0" w:color="auto"/>
      </w:divBdr>
    </w:div>
    <w:div w:id="595137245">
      <w:bodyDiv w:val="1"/>
      <w:marLeft w:val="0"/>
      <w:marRight w:val="0"/>
      <w:marTop w:val="0"/>
      <w:marBottom w:val="0"/>
      <w:divBdr>
        <w:top w:val="none" w:sz="0" w:space="0" w:color="auto"/>
        <w:left w:val="none" w:sz="0" w:space="0" w:color="auto"/>
        <w:bottom w:val="none" w:sz="0" w:space="0" w:color="auto"/>
        <w:right w:val="none" w:sz="0" w:space="0" w:color="auto"/>
      </w:divBdr>
      <w:divsChild>
        <w:div w:id="220140718">
          <w:marLeft w:val="821"/>
          <w:marRight w:val="0"/>
          <w:marTop w:val="200"/>
          <w:marBottom w:val="0"/>
          <w:divBdr>
            <w:top w:val="none" w:sz="0" w:space="0" w:color="auto"/>
            <w:left w:val="none" w:sz="0" w:space="0" w:color="auto"/>
            <w:bottom w:val="none" w:sz="0" w:space="0" w:color="auto"/>
            <w:right w:val="none" w:sz="0" w:space="0" w:color="auto"/>
          </w:divBdr>
        </w:div>
        <w:div w:id="1072775128">
          <w:marLeft w:val="821"/>
          <w:marRight w:val="0"/>
          <w:marTop w:val="200"/>
          <w:marBottom w:val="0"/>
          <w:divBdr>
            <w:top w:val="none" w:sz="0" w:space="0" w:color="auto"/>
            <w:left w:val="none" w:sz="0" w:space="0" w:color="auto"/>
            <w:bottom w:val="none" w:sz="0" w:space="0" w:color="auto"/>
            <w:right w:val="none" w:sz="0" w:space="0" w:color="auto"/>
          </w:divBdr>
        </w:div>
        <w:div w:id="2972419">
          <w:marLeft w:val="821"/>
          <w:marRight w:val="0"/>
          <w:marTop w:val="200"/>
          <w:marBottom w:val="0"/>
          <w:divBdr>
            <w:top w:val="none" w:sz="0" w:space="0" w:color="auto"/>
            <w:left w:val="none" w:sz="0" w:space="0" w:color="auto"/>
            <w:bottom w:val="none" w:sz="0" w:space="0" w:color="auto"/>
            <w:right w:val="none" w:sz="0" w:space="0" w:color="auto"/>
          </w:divBdr>
        </w:div>
      </w:divsChild>
    </w:div>
    <w:div w:id="682364375">
      <w:bodyDiv w:val="1"/>
      <w:marLeft w:val="0"/>
      <w:marRight w:val="0"/>
      <w:marTop w:val="0"/>
      <w:marBottom w:val="0"/>
      <w:divBdr>
        <w:top w:val="none" w:sz="0" w:space="0" w:color="auto"/>
        <w:left w:val="none" w:sz="0" w:space="0" w:color="auto"/>
        <w:bottom w:val="none" w:sz="0" w:space="0" w:color="auto"/>
        <w:right w:val="none" w:sz="0" w:space="0" w:color="auto"/>
      </w:divBdr>
    </w:div>
    <w:div w:id="759181888">
      <w:bodyDiv w:val="1"/>
      <w:marLeft w:val="0"/>
      <w:marRight w:val="0"/>
      <w:marTop w:val="0"/>
      <w:marBottom w:val="0"/>
      <w:divBdr>
        <w:top w:val="none" w:sz="0" w:space="0" w:color="auto"/>
        <w:left w:val="none" w:sz="0" w:space="0" w:color="auto"/>
        <w:bottom w:val="none" w:sz="0" w:space="0" w:color="auto"/>
        <w:right w:val="none" w:sz="0" w:space="0" w:color="auto"/>
      </w:divBdr>
    </w:div>
    <w:div w:id="893389682">
      <w:bodyDiv w:val="1"/>
      <w:marLeft w:val="0"/>
      <w:marRight w:val="0"/>
      <w:marTop w:val="0"/>
      <w:marBottom w:val="0"/>
      <w:divBdr>
        <w:top w:val="none" w:sz="0" w:space="0" w:color="auto"/>
        <w:left w:val="none" w:sz="0" w:space="0" w:color="auto"/>
        <w:bottom w:val="none" w:sz="0" w:space="0" w:color="auto"/>
        <w:right w:val="none" w:sz="0" w:space="0" w:color="auto"/>
      </w:divBdr>
      <w:divsChild>
        <w:div w:id="912392477">
          <w:marLeft w:val="821"/>
          <w:marRight w:val="0"/>
          <w:marTop w:val="200"/>
          <w:marBottom w:val="0"/>
          <w:divBdr>
            <w:top w:val="none" w:sz="0" w:space="0" w:color="auto"/>
            <w:left w:val="none" w:sz="0" w:space="0" w:color="auto"/>
            <w:bottom w:val="none" w:sz="0" w:space="0" w:color="auto"/>
            <w:right w:val="none" w:sz="0" w:space="0" w:color="auto"/>
          </w:divBdr>
        </w:div>
        <w:div w:id="1559854483">
          <w:marLeft w:val="821"/>
          <w:marRight w:val="0"/>
          <w:marTop w:val="200"/>
          <w:marBottom w:val="0"/>
          <w:divBdr>
            <w:top w:val="none" w:sz="0" w:space="0" w:color="auto"/>
            <w:left w:val="none" w:sz="0" w:space="0" w:color="auto"/>
            <w:bottom w:val="none" w:sz="0" w:space="0" w:color="auto"/>
            <w:right w:val="none" w:sz="0" w:space="0" w:color="auto"/>
          </w:divBdr>
        </w:div>
        <w:div w:id="1217669387">
          <w:marLeft w:val="821"/>
          <w:marRight w:val="0"/>
          <w:marTop w:val="200"/>
          <w:marBottom w:val="0"/>
          <w:divBdr>
            <w:top w:val="none" w:sz="0" w:space="0" w:color="auto"/>
            <w:left w:val="none" w:sz="0" w:space="0" w:color="auto"/>
            <w:bottom w:val="none" w:sz="0" w:space="0" w:color="auto"/>
            <w:right w:val="none" w:sz="0" w:space="0" w:color="auto"/>
          </w:divBdr>
        </w:div>
        <w:div w:id="1301769382">
          <w:marLeft w:val="821"/>
          <w:marRight w:val="0"/>
          <w:marTop w:val="200"/>
          <w:marBottom w:val="0"/>
          <w:divBdr>
            <w:top w:val="none" w:sz="0" w:space="0" w:color="auto"/>
            <w:left w:val="none" w:sz="0" w:space="0" w:color="auto"/>
            <w:bottom w:val="none" w:sz="0" w:space="0" w:color="auto"/>
            <w:right w:val="none" w:sz="0" w:space="0" w:color="auto"/>
          </w:divBdr>
        </w:div>
      </w:divsChild>
    </w:div>
    <w:div w:id="996691783">
      <w:bodyDiv w:val="1"/>
      <w:marLeft w:val="0"/>
      <w:marRight w:val="0"/>
      <w:marTop w:val="0"/>
      <w:marBottom w:val="0"/>
      <w:divBdr>
        <w:top w:val="none" w:sz="0" w:space="0" w:color="auto"/>
        <w:left w:val="none" w:sz="0" w:space="0" w:color="auto"/>
        <w:bottom w:val="none" w:sz="0" w:space="0" w:color="auto"/>
        <w:right w:val="none" w:sz="0" w:space="0" w:color="auto"/>
      </w:divBdr>
      <w:divsChild>
        <w:div w:id="645935970">
          <w:marLeft w:val="821"/>
          <w:marRight w:val="0"/>
          <w:marTop w:val="200"/>
          <w:marBottom w:val="0"/>
          <w:divBdr>
            <w:top w:val="none" w:sz="0" w:space="0" w:color="auto"/>
            <w:left w:val="none" w:sz="0" w:space="0" w:color="auto"/>
            <w:bottom w:val="none" w:sz="0" w:space="0" w:color="auto"/>
            <w:right w:val="none" w:sz="0" w:space="0" w:color="auto"/>
          </w:divBdr>
        </w:div>
      </w:divsChild>
    </w:div>
    <w:div w:id="1072463579">
      <w:bodyDiv w:val="1"/>
      <w:marLeft w:val="0"/>
      <w:marRight w:val="0"/>
      <w:marTop w:val="0"/>
      <w:marBottom w:val="0"/>
      <w:divBdr>
        <w:top w:val="none" w:sz="0" w:space="0" w:color="auto"/>
        <w:left w:val="none" w:sz="0" w:space="0" w:color="auto"/>
        <w:bottom w:val="none" w:sz="0" w:space="0" w:color="auto"/>
        <w:right w:val="none" w:sz="0" w:space="0" w:color="auto"/>
      </w:divBdr>
      <w:divsChild>
        <w:div w:id="1380284421">
          <w:marLeft w:val="1800"/>
          <w:marRight w:val="0"/>
          <w:marTop w:val="200"/>
          <w:marBottom w:val="0"/>
          <w:divBdr>
            <w:top w:val="none" w:sz="0" w:space="0" w:color="auto"/>
            <w:left w:val="none" w:sz="0" w:space="0" w:color="auto"/>
            <w:bottom w:val="none" w:sz="0" w:space="0" w:color="auto"/>
            <w:right w:val="none" w:sz="0" w:space="0" w:color="auto"/>
          </w:divBdr>
        </w:div>
        <w:div w:id="1125267804">
          <w:marLeft w:val="1800"/>
          <w:marRight w:val="0"/>
          <w:marTop w:val="200"/>
          <w:marBottom w:val="0"/>
          <w:divBdr>
            <w:top w:val="none" w:sz="0" w:space="0" w:color="auto"/>
            <w:left w:val="none" w:sz="0" w:space="0" w:color="auto"/>
            <w:bottom w:val="none" w:sz="0" w:space="0" w:color="auto"/>
            <w:right w:val="none" w:sz="0" w:space="0" w:color="auto"/>
          </w:divBdr>
        </w:div>
        <w:div w:id="920139729">
          <w:marLeft w:val="1800"/>
          <w:marRight w:val="0"/>
          <w:marTop w:val="200"/>
          <w:marBottom w:val="0"/>
          <w:divBdr>
            <w:top w:val="none" w:sz="0" w:space="0" w:color="auto"/>
            <w:left w:val="none" w:sz="0" w:space="0" w:color="auto"/>
            <w:bottom w:val="none" w:sz="0" w:space="0" w:color="auto"/>
            <w:right w:val="none" w:sz="0" w:space="0" w:color="auto"/>
          </w:divBdr>
        </w:div>
        <w:div w:id="333802308">
          <w:marLeft w:val="1800"/>
          <w:marRight w:val="0"/>
          <w:marTop w:val="200"/>
          <w:marBottom w:val="0"/>
          <w:divBdr>
            <w:top w:val="none" w:sz="0" w:space="0" w:color="auto"/>
            <w:left w:val="none" w:sz="0" w:space="0" w:color="auto"/>
            <w:bottom w:val="none" w:sz="0" w:space="0" w:color="auto"/>
            <w:right w:val="none" w:sz="0" w:space="0" w:color="auto"/>
          </w:divBdr>
        </w:div>
      </w:divsChild>
    </w:div>
    <w:div w:id="1332757891">
      <w:bodyDiv w:val="1"/>
      <w:marLeft w:val="0"/>
      <w:marRight w:val="0"/>
      <w:marTop w:val="0"/>
      <w:marBottom w:val="0"/>
      <w:divBdr>
        <w:top w:val="none" w:sz="0" w:space="0" w:color="auto"/>
        <w:left w:val="none" w:sz="0" w:space="0" w:color="auto"/>
        <w:bottom w:val="none" w:sz="0" w:space="0" w:color="auto"/>
        <w:right w:val="none" w:sz="0" w:space="0" w:color="auto"/>
      </w:divBdr>
      <w:divsChild>
        <w:div w:id="477381801">
          <w:marLeft w:val="821"/>
          <w:marRight w:val="0"/>
          <w:marTop w:val="0"/>
          <w:marBottom w:val="120"/>
          <w:divBdr>
            <w:top w:val="none" w:sz="0" w:space="0" w:color="auto"/>
            <w:left w:val="none" w:sz="0" w:space="0" w:color="auto"/>
            <w:bottom w:val="none" w:sz="0" w:space="0" w:color="auto"/>
            <w:right w:val="none" w:sz="0" w:space="0" w:color="auto"/>
          </w:divBdr>
        </w:div>
        <w:div w:id="954755865">
          <w:marLeft w:val="821"/>
          <w:marRight w:val="0"/>
          <w:marTop w:val="0"/>
          <w:marBottom w:val="120"/>
          <w:divBdr>
            <w:top w:val="none" w:sz="0" w:space="0" w:color="auto"/>
            <w:left w:val="none" w:sz="0" w:space="0" w:color="auto"/>
            <w:bottom w:val="none" w:sz="0" w:space="0" w:color="auto"/>
            <w:right w:val="none" w:sz="0" w:space="0" w:color="auto"/>
          </w:divBdr>
        </w:div>
      </w:divsChild>
    </w:div>
    <w:div w:id="1335231484">
      <w:bodyDiv w:val="1"/>
      <w:marLeft w:val="0"/>
      <w:marRight w:val="0"/>
      <w:marTop w:val="0"/>
      <w:marBottom w:val="0"/>
      <w:divBdr>
        <w:top w:val="none" w:sz="0" w:space="0" w:color="auto"/>
        <w:left w:val="none" w:sz="0" w:space="0" w:color="auto"/>
        <w:bottom w:val="none" w:sz="0" w:space="0" w:color="auto"/>
        <w:right w:val="none" w:sz="0" w:space="0" w:color="auto"/>
      </w:divBdr>
    </w:div>
    <w:div w:id="1510607793">
      <w:bodyDiv w:val="1"/>
      <w:marLeft w:val="0"/>
      <w:marRight w:val="0"/>
      <w:marTop w:val="0"/>
      <w:marBottom w:val="0"/>
      <w:divBdr>
        <w:top w:val="none" w:sz="0" w:space="0" w:color="auto"/>
        <w:left w:val="none" w:sz="0" w:space="0" w:color="auto"/>
        <w:bottom w:val="none" w:sz="0" w:space="0" w:color="auto"/>
        <w:right w:val="none" w:sz="0" w:space="0" w:color="auto"/>
      </w:divBdr>
    </w:div>
    <w:div w:id="1707488086">
      <w:bodyDiv w:val="1"/>
      <w:marLeft w:val="0"/>
      <w:marRight w:val="0"/>
      <w:marTop w:val="0"/>
      <w:marBottom w:val="0"/>
      <w:divBdr>
        <w:top w:val="none" w:sz="0" w:space="0" w:color="auto"/>
        <w:left w:val="none" w:sz="0" w:space="0" w:color="auto"/>
        <w:bottom w:val="none" w:sz="0" w:space="0" w:color="auto"/>
        <w:right w:val="none" w:sz="0" w:space="0" w:color="auto"/>
      </w:divBdr>
      <w:divsChild>
        <w:div w:id="2127238072">
          <w:marLeft w:val="821"/>
          <w:marRight w:val="0"/>
          <w:marTop w:val="200"/>
          <w:marBottom w:val="0"/>
          <w:divBdr>
            <w:top w:val="none" w:sz="0" w:space="0" w:color="auto"/>
            <w:left w:val="none" w:sz="0" w:space="0" w:color="auto"/>
            <w:bottom w:val="none" w:sz="0" w:space="0" w:color="auto"/>
            <w:right w:val="none" w:sz="0" w:space="0" w:color="auto"/>
          </w:divBdr>
        </w:div>
        <w:div w:id="530413950">
          <w:marLeft w:val="1627"/>
          <w:marRight w:val="0"/>
          <w:marTop w:val="200"/>
          <w:marBottom w:val="0"/>
          <w:divBdr>
            <w:top w:val="none" w:sz="0" w:space="0" w:color="auto"/>
            <w:left w:val="none" w:sz="0" w:space="0" w:color="auto"/>
            <w:bottom w:val="none" w:sz="0" w:space="0" w:color="auto"/>
            <w:right w:val="none" w:sz="0" w:space="0" w:color="auto"/>
          </w:divBdr>
        </w:div>
        <w:div w:id="1404795921">
          <w:marLeft w:val="1627"/>
          <w:marRight w:val="0"/>
          <w:marTop w:val="200"/>
          <w:marBottom w:val="0"/>
          <w:divBdr>
            <w:top w:val="none" w:sz="0" w:space="0" w:color="auto"/>
            <w:left w:val="none" w:sz="0" w:space="0" w:color="auto"/>
            <w:bottom w:val="none" w:sz="0" w:space="0" w:color="auto"/>
            <w:right w:val="none" w:sz="0" w:space="0" w:color="auto"/>
          </w:divBdr>
        </w:div>
        <w:div w:id="1329551544">
          <w:marLeft w:val="1627"/>
          <w:marRight w:val="0"/>
          <w:marTop w:val="200"/>
          <w:marBottom w:val="0"/>
          <w:divBdr>
            <w:top w:val="none" w:sz="0" w:space="0" w:color="auto"/>
            <w:left w:val="none" w:sz="0" w:space="0" w:color="auto"/>
            <w:bottom w:val="none" w:sz="0" w:space="0" w:color="auto"/>
            <w:right w:val="none" w:sz="0" w:space="0" w:color="auto"/>
          </w:divBdr>
        </w:div>
        <w:div w:id="785080453">
          <w:marLeft w:val="821"/>
          <w:marRight w:val="0"/>
          <w:marTop w:val="200"/>
          <w:marBottom w:val="0"/>
          <w:divBdr>
            <w:top w:val="none" w:sz="0" w:space="0" w:color="auto"/>
            <w:left w:val="none" w:sz="0" w:space="0" w:color="auto"/>
            <w:bottom w:val="none" w:sz="0" w:space="0" w:color="auto"/>
            <w:right w:val="none" w:sz="0" w:space="0" w:color="auto"/>
          </w:divBdr>
        </w:div>
      </w:divsChild>
    </w:div>
    <w:div w:id="174826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ldrig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15207-CB53-4149-80E8-4C83590C2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AGENDA</vt:lpstr>
    </vt:vector>
  </TitlesOfParts>
  <Company>NIST - National Quality Programs</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Jenny Davis</dc:creator>
  <cp:lastModifiedBy>Scott, LouAnn (Fed)</cp:lastModifiedBy>
  <cp:revision>2</cp:revision>
  <cp:lastPrinted>2016-08-01T14:30:00Z</cp:lastPrinted>
  <dcterms:created xsi:type="dcterms:W3CDTF">2021-08-13T15:59:00Z</dcterms:created>
  <dcterms:modified xsi:type="dcterms:W3CDTF">2021-08-13T15:59:00Z</dcterms:modified>
</cp:coreProperties>
</file>