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9D971" w14:textId="05C3B986" w:rsidR="00C47A24" w:rsidRDefault="00FC3AD0" w:rsidP="00780ED9">
      <w:pPr>
        <w:spacing w:after="0" w:line="240" w:lineRule="auto"/>
        <w:jc w:val="center"/>
        <w:outlineLvl w:val="0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sz w:val="28"/>
          <w:szCs w:val="28"/>
        </w:rPr>
        <w:t>Minutes</w:t>
      </w:r>
    </w:p>
    <w:p w14:paraId="0C97CED2" w14:textId="77777777" w:rsidR="00C47A24" w:rsidRPr="00C13799" w:rsidRDefault="00C47A24" w:rsidP="00780ED9">
      <w:pPr>
        <w:spacing w:after="0" w:line="240" w:lineRule="auto"/>
        <w:jc w:val="center"/>
        <w:outlineLvl w:val="0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C13799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Meeting </w:t>
      </w:r>
      <w:r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of the </w:t>
      </w:r>
      <w:r w:rsidRPr="00C13799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Judges Panel </w:t>
      </w:r>
      <w:r>
        <w:rPr>
          <w:rFonts w:asciiTheme="majorHAnsi" w:eastAsiaTheme="majorEastAsia" w:hAnsiTheme="majorHAnsi" w:cstheme="majorBidi"/>
          <w:b/>
          <w:bCs/>
          <w:sz w:val="28"/>
          <w:szCs w:val="28"/>
        </w:rPr>
        <w:t>of the</w:t>
      </w:r>
    </w:p>
    <w:p w14:paraId="36E6110D" w14:textId="77777777" w:rsidR="00C47A24" w:rsidRPr="00C13799" w:rsidRDefault="00C47A24" w:rsidP="00780ED9">
      <w:pPr>
        <w:spacing w:after="0" w:line="240" w:lineRule="auto"/>
        <w:jc w:val="center"/>
        <w:outlineLvl w:val="0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C13799">
        <w:rPr>
          <w:rFonts w:asciiTheme="majorHAnsi" w:eastAsiaTheme="majorEastAsia" w:hAnsiTheme="majorHAnsi" w:cstheme="majorBidi"/>
          <w:b/>
          <w:bCs/>
          <w:sz w:val="28"/>
          <w:szCs w:val="28"/>
        </w:rPr>
        <w:t>Malcolm Baldrige National Quality Award</w:t>
      </w:r>
    </w:p>
    <w:p w14:paraId="6B083D1A" w14:textId="77777777" w:rsidR="00C47A24" w:rsidRDefault="00C47A24" w:rsidP="00780ED9">
      <w:pPr>
        <w:spacing w:after="0" w:line="240" w:lineRule="auto"/>
        <w:jc w:val="center"/>
        <w:outlineLvl w:val="1"/>
        <w:rPr>
          <w:rFonts w:asciiTheme="majorHAnsi" w:eastAsiaTheme="majorEastAsia" w:hAnsiTheme="majorHAnsi" w:cstheme="majorBidi"/>
          <w:b/>
          <w:bCs/>
          <w:sz w:val="24"/>
          <w:szCs w:val="26"/>
        </w:rPr>
      </w:pPr>
      <w:r w:rsidRPr="00C13799">
        <w:rPr>
          <w:rFonts w:asciiTheme="majorHAnsi" w:eastAsiaTheme="majorEastAsia" w:hAnsiTheme="majorHAnsi" w:cstheme="majorBidi"/>
          <w:b/>
          <w:bCs/>
          <w:sz w:val="24"/>
          <w:szCs w:val="26"/>
        </w:rPr>
        <w:t>National Institute of Standards and Technology</w:t>
      </w:r>
    </w:p>
    <w:p w14:paraId="73DA3572" w14:textId="7005EE2C" w:rsidR="00CC220B" w:rsidRDefault="00917017" w:rsidP="00780ED9">
      <w:pPr>
        <w:spacing w:after="0" w:line="240" w:lineRule="auto"/>
        <w:jc w:val="center"/>
        <w:outlineLvl w:val="1"/>
        <w:rPr>
          <w:rFonts w:asciiTheme="majorHAnsi" w:eastAsiaTheme="majorEastAsia" w:hAnsiTheme="majorHAnsi" w:cstheme="majorBidi"/>
          <w:b/>
          <w:bCs/>
          <w:sz w:val="24"/>
          <w:szCs w:val="26"/>
        </w:rPr>
      </w:pPr>
      <w:r>
        <w:rPr>
          <w:b/>
          <w:sz w:val="24"/>
          <w:szCs w:val="24"/>
        </w:rPr>
        <w:t>Tues</w:t>
      </w:r>
      <w:r w:rsidR="00CC220B">
        <w:rPr>
          <w:b/>
          <w:sz w:val="24"/>
          <w:szCs w:val="24"/>
        </w:rPr>
        <w:t xml:space="preserve">day, </w:t>
      </w:r>
      <w:r>
        <w:rPr>
          <w:b/>
          <w:sz w:val="24"/>
          <w:szCs w:val="24"/>
        </w:rPr>
        <w:t>May 7</w:t>
      </w:r>
      <w:r w:rsidR="00CC220B" w:rsidRPr="00C13799">
        <w:rPr>
          <w:b/>
          <w:sz w:val="24"/>
          <w:szCs w:val="24"/>
        </w:rPr>
        <w:t>, 20</w:t>
      </w:r>
      <w:r w:rsidR="00CC220B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4</w:t>
      </w:r>
      <w:r w:rsidR="00CC220B">
        <w:rPr>
          <w:b/>
          <w:sz w:val="24"/>
          <w:szCs w:val="24"/>
        </w:rPr>
        <w:t xml:space="preserve"> </w:t>
      </w:r>
      <w:r w:rsidR="00CC220B" w:rsidRPr="00C13799">
        <w:rPr>
          <w:b/>
          <w:sz w:val="20"/>
          <w:szCs w:val="20"/>
        </w:rPr>
        <w:t>●</w:t>
      </w:r>
      <w:r w:rsidR="00CC220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10</w:t>
      </w:r>
      <w:r w:rsidR="00CC220B" w:rsidRPr="00554B04">
        <w:rPr>
          <w:b/>
          <w:sz w:val="24"/>
          <w:szCs w:val="24"/>
        </w:rPr>
        <w:t>:00 AM–</w:t>
      </w:r>
      <w:r w:rsidR="00FC3AD0">
        <w:rPr>
          <w:b/>
          <w:sz w:val="24"/>
          <w:szCs w:val="24"/>
        </w:rPr>
        <w:t>2</w:t>
      </w:r>
      <w:r w:rsidR="00CC220B" w:rsidRPr="00554B04">
        <w:rPr>
          <w:b/>
          <w:sz w:val="24"/>
          <w:szCs w:val="24"/>
        </w:rPr>
        <w:t>:</w:t>
      </w:r>
      <w:r w:rsidR="00FC3AD0">
        <w:rPr>
          <w:b/>
          <w:sz w:val="24"/>
          <w:szCs w:val="24"/>
        </w:rPr>
        <w:t>3</w:t>
      </w:r>
      <w:r w:rsidR="00CC220B">
        <w:rPr>
          <w:b/>
          <w:sz w:val="24"/>
          <w:szCs w:val="24"/>
        </w:rPr>
        <w:t>0</w:t>
      </w:r>
      <w:r w:rsidR="00CC220B" w:rsidRPr="00554B04">
        <w:rPr>
          <w:b/>
          <w:sz w:val="24"/>
          <w:szCs w:val="24"/>
        </w:rPr>
        <w:t xml:space="preserve"> PM</w:t>
      </w:r>
      <w:r w:rsidR="00CC220B" w:rsidRPr="00C13799">
        <w:rPr>
          <w:rFonts w:asciiTheme="majorHAnsi" w:eastAsiaTheme="majorEastAsia" w:hAnsiTheme="majorHAnsi" w:cstheme="majorBidi"/>
          <w:b/>
          <w:bCs/>
          <w:sz w:val="24"/>
          <w:szCs w:val="26"/>
        </w:rPr>
        <w:t xml:space="preserve"> </w:t>
      </w:r>
    </w:p>
    <w:p w14:paraId="3F7D3AFD" w14:textId="77777777" w:rsidR="00C47A24" w:rsidRDefault="00C47A24" w:rsidP="00780ED9">
      <w:pPr>
        <w:pStyle w:val="Heading2"/>
        <w:spacing w:after="0"/>
      </w:pPr>
      <w:r>
        <w:t>At</w:t>
      </w:r>
      <w:r w:rsidRPr="00FD5162">
        <w:t>ten</w:t>
      </w:r>
      <w:r>
        <w:t>dees</w:t>
      </w:r>
    </w:p>
    <w:p w14:paraId="4DC7F831" w14:textId="383E8600" w:rsidR="0044068E" w:rsidRDefault="00C47A24" w:rsidP="00780ED9">
      <w:pPr>
        <w:spacing w:after="0" w:line="240" w:lineRule="auto"/>
      </w:pPr>
      <w:r>
        <w:t xml:space="preserve">Judges: </w:t>
      </w:r>
      <w:r w:rsidR="00CC220B" w:rsidRPr="0044068E">
        <w:t>Cary Hill,</w:t>
      </w:r>
      <w:r w:rsidR="0044068E" w:rsidRPr="0044068E">
        <w:t xml:space="preserve"> Keith Everett, Lynda Johnson, </w:t>
      </w:r>
      <w:r w:rsidR="00CC220B">
        <w:t>Sophia McIntyre</w:t>
      </w:r>
      <w:r w:rsidR="0044068E" w:rsidRPr="0044068E">
        <w:t xml:space="preserve">, </w:t>
      </w:r>
      <w:r w:rsidR="00917017">
        <w:t xml:space="preserve">Brian Miller, </w:t>
      </w:r>
      <w:r w:rsidR="00CC220B">
        <w:t>Jennifer Niswonger</w:t>
      </w:r>
      <w:r w:rsidR="0044068E" w:rsidRPr="0044068E">
        <w:t>,</w:t>
      </w:r>
      <w:r w:rsidR="00917017">
        <w:t xml:space="preserve"> Rebecca Ruhl, Peter Scheuer</w:t>
      </w:r>
      <w:r w:rsidR="00CC220B">
        <w:t>, Allyson Young</w:t>
      </w:r>
    </w:p>
    <w:p w14:paraId="44DE5F01" w14:textId="77777777" w:rsidR="00780ED9" w:rsidRPr="0044068E" w:rsidRDefault="00780ED9" w:rsidP="00780ED9">
      <w:pPr>
        <w:spacing w:after="0" w:line="240" w:lineRule="auto"/>
        <w:rPr>
          <w:b/>
          <w:bCs/>
        </w:rPr>
      </w:pPr>
    </w:p>
    <w:p w14:paraId="191593E6" w14:textId="23FD381C" w:rsidR="00C47A24" w:rsidRDefault="00C47A24" w:rsidP="00780ED9">
      <w:pPr>
        <w:spacing w:after="0" w:line="240" w:lineRule="auto"/>
      </w:pPr>
      <w:r>
        <w:t xml:space="preserve">NIST: </w:t>
      </w:r>
      <w:r w:rsidR="005927F1">
        <w:t xml:space="preserve">Jamie Ambrosi, </w:t>
      </w:r>
      <w:r>
        <w:t xml:space="preserve">Dawn Bailey, Rebecca Bayless, </w:t>
      </w:r>
      <w:r w:rsidR="00917017">
        <w:t xml:space="preserve">Robyn Decker, </w:t>
      </w:r>
      <w:r w:rsidR="00CC220B">
        <w:t xml:space="preserve">Jacqueline DesChamps, </w:t>
      </w:r>
      <w:r>
        <w:t xml:space="preserve">Robert Fangmeyer, </w:t>
      </w:r>
      <w:r w:rsidR="00CC220B">
        <w:t xml:space="preserve">Barbara Fischer, </w:t>
      </w:r>
      <w:r w:rsidR="0060369C">
        <w:t xml:space="preserve">Harry Hertz, </w:t>
      </w:r>
      <w:r w:rsidR="005927F1">
        <w:t xml:space="preserve">Elif Karakas, </w:t>
      </w:r>
      <w:r>
        <w:t>Darren Lowe</w:t>
      </w:r>
      <w:r w:rsidR="005927F1">
        <w:t xml:space="preserve">, </w:t>
      </w:r>
      <w:r w:rsidR="00917017">
        <w:t xml:space="preserve">Christine Schaefer, </w:t>
      </w:r>
      <w:r w:rsidR="005927F1">
        <w:t>Kelly Welsh</w:t>
      </w:r>
    </w:p>
    <w:p w14:paraId="6B47FE81" w14:textId="77777777" w:rsidR="00203DF0" w:rsidRDefault="00203DF0" w:rsidP="00780ED9">
      <w:pPr>
        <w:spacing w:after="0" w:line="240" w:lineRule="auto"/>
      </w:pPr>
    </w:p>
    <w:p w14:paraId="4BF7346C" w14:textId="209E9CBA" w:rsidR="00F36BFB" w:rsidRDefault="00F36BFB" w:rsidP="00780ED9">
      <w:pPr>
        <w:spacing w:after="0" w:line="240" w:lineRule="auto"/>
      </w:pPr>
      <w:r w:rsidRPr="00A6154E">
        <w:t xml:space="preserve">Meeting start: </w:t>
      </w:r>
      <w:r w:rsidR="0060369C">
        <w:t>10:11</w:t>
      </w:r>
    </w:p>
    <w:p w14:paraId="7E9FDB81" w14:textId="77777777" w:rsidR="00780ED9" w:rsidRDefault="00780ED9" w:rsidP="00780ED9">
      <w:pPr>
        <w:spacing w:after="0" w:line="240" w:lineRule="auto"/>
      </w:pPr>
    </w:p>
    <w:p w14:paraId="7131320D" w14:textId="77777777" w:rsidR="00B16274" w:rsidRDefault="00B16274" w:rsidP="00780ED9">
      <w:pPr>
        <w:pStyle w:val="Heading3"/>
        <w:spacing w:before="0" w:line="240" w:lineRule="auto"/>
      </w:pPr>
      <w:r w:rsidRPr="00FD5162">
        <w:rPr>
          <w:rStyle w:val="Heading1Char"/>
          <w:b/>
          <w:bCs/>
        </w:rPr>
        <w:t>WELCOME AND MEETING OVERVIEW</w:t>
      </w:r>
      <w:r>
        <w:t xml:space="preserve"> (Robert</w:t>
      </w:r>
      <w:r w:rsidRPr="00331D57">
        <w:t xml:space="preserve"> Fangmeyer, </w:t>
      </w:r>
      <w:r>
        <w:t>Cary Hill)</w:t>
      </w:r>
    </w:p>
    <w:p w14:paraId="66B64343" w14:textId="77777777" w:rsidR="006768A4" w:rsidRDefault="006768A4" w:rsidP="00780ED9">
      <w:pPr>
        <w:spacing w:after="0" w:line="240" w:lineRule="auto"/>
        <w:rPr>
          <w:bCs/>
        </w:rPr>
      </w:pPr>
      <w:r>
        <w:rPr>
          <w:bCs/>
        </w:rPr>
        <w:t xml:space="preserve">Cary and Bob welcomed the judges who introduced themselves, along with staff members present. </w:t>
      </w:r>
    </w:p>
    <w:p w14:paraId="17A9B168" w14:textId="77777777" w:rsidR="00780ED9" w:rsidRDefault="00780ED9" w:rsidP="00780ED9">
      <w:pPr>
        <w:spacing w:after="0" w:line="240" w:lineRule="auto"/>
        <w:rPr>
          <w:bCs/>
        </w:rPr>
      </w:pPr>
    </w:p>
    <w:p w14:paraId="51349BBD" w14:textId="4648B73C" w:rsidR="00B16274" w:rsidRDefault="00917017" w:rsidP="00780ED9">
      <w:pPr>
        <w:pStyle w:val="Heading1"/>
        <w:spacing w:before="0" w:line="240" w:lineRule="auto"/>
      </w:pPr>
      <w:r w:rsidRPr="00FD5162">
        <w:t>REVIEW OF BALDRIGE REMAGINED</w:t>
      </w:r>
      <w:r w:rsidR="00B16274">
        <w:t xml:space="preserve"> </w:t>
      </w:r>
      <w:r w:rsidR="00B16274" w:rsidRPr="00917017">
        <w:t>(</w:t>
      </w:r>
      <w:r w:rsidRPr="00917017">
        <w:t>Robert Fangmeyer</w:t>
      </w:r>
      <w:r w:rsidR="00B16274">
        <w:t>)</w:t>
      </w:r>
    </w:p>
    <w:p w14:paraId="7AD867A2" w14:textId="0C50E9C9" w:rsidR="00CB7BBD" w:rsidRDefault="006768A4" w:rsidP="00780ED9">
      <w:pPr>
        <w:spacing w:after="0" w:line="240" w:lineRule="auto"/>
      </w:pPr>
      <w:r w:rsidRPr="006768A4">
        <w:t>Bob reviewed the Baldrige Performance Excellence Program (</w:t>
      </w:r>
      <w:r w:rsidR="00DA1641" w:rsidRPr="006768A4">
        <w:t>BPEP</w:t>
      </w:r>
      <w:r w:rsidRPr="006768A4">
        <w:t>)</w:t>
      </w:r>
      <w:r w:rsidR="00DA1641" w:rsidRPr="006768A4">
        <w:t xml:space="preserve"> </w:t>
      </w:r>
      <w:r>
        <w:t>p</w:t>
      </w:r>
      <w:r w:rsidR="00DA1641" w:rsidRPr="006768A4">
        <w:t xml:space="preserve">urpose and </w:t>
      </w:r>
      <w:r>
        <w:t>m</w:t>
      </w:r>
      <w:r w:rsidR="00DA1641" w:rsidRPr="006768A4">
        <w:t>ission</w:t>
      </w:r>
      <w:r>
        <w:t xml:space="preserve"> t</w:t>
      </w:r>
      <w:r w:rsidR="00CB7BBD">
        <w:t>o improve the performance and long-term success of business</w:t>
      </w:r>
      <w:r>
        <w:t>es</w:t>
      </w:r>
      <w:r w:rsidR="00CB7BBD">
        <w:t xml:space="preserve"> and other organizations by</w:t>
      </w:r>
    </w:p>
    <w:p w14:paraId="0A1777BE" w14:textId="77777777" w:rsidR="00780ED9" w:rsidRDefault="00780ED9" w:rsidP="00780ED9">
      <w:pPr>
        <w:spacing w:after="0" w:line="240" w:lineRule="auto"/>
      </w:pPr>
    </w:p>
    <w:p w14:paraId="1A4ACF15" w14:textId="40AF5269" w:rsidR="00CB7BBD" w:rsidRDefault="00CB7BBD" w:rsidP="00643D96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 xml:space="preserve">Recognizing role models with </w:t>
      </w:r>
      <w:r w:rsidR="006768A4">
        <w:t xml:space="preserve">the </w:t>
      </w:r>
      <w:r>
        <w:t>Baldrige Award</w:t>
      </w:r>
      <w:r w:rsidR="006768A4">
        <w:t>, and</w:t>
      </w:r>
    </w:p>
    <w:p w14:paraId="306F9996" w14:textId="2478316D" w:rsidR="00CB7BBD" w:rsidRDefault="00CB7BBD" w:rsidP="00643D96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>Fostering the adoption of proven practices</w:t>
      </w:r>
    </w:p>
    <w:p w14:paraId="165DA2A3" w14:textId="77777777" w:rsidR="00780ED9" w:rsidRDefault="00780ED9" w:rsidP="00780ED9">
      <w:pPr>
        <w:spacing w:after="0" w:line="240" w:lineRule="auto"/>
      </w:pPr>
    </w:p>
    <w:p w14:paraId="106846A4" w14:textId="6407B2A7" w:rsidR="00CB7BBD" w:rsidRDefault="00CB7BBD" w:rsidP="00780ED9">
      <w:pPr>
        <w:spacing w:after="0" w:line="240" w:lineRule="auto"/>
      </w:pPr>
      <w:r>
        <w:t xml:space="preserve">This is done through </w:t>
      </w:r>
      <w:r w:rsidR="006768A4">
        <w:t xml:space="preserve">the </w:t>
      </w:r>
      <w:r>
        <w:t>Quest</w:t>
      </w:r>
      <w:r w:rsidR="006768A4">
        <w:t xml:space="preserve"> for Excellence</w:t>
      </w:r>
      <w:r w:rsidR="006768A4">
        <w:rPr>
          <w:rFonts w:cstheme="minorHAnsi"/>
        </w:rPr>
        <w:t>®</w:t>
      </w:r>
      <w:r>
        <w:t xml:space="preserve"> conference, </w:t>
      </w:r>
      <w:r w:rsidR="006768A4">
        <w:t xml:space="preserve">the </w:t>
      </w:r>
      <w:r>
        <w:t xml:space="preserve">Baldrige Award itself, other products and services, and </w:t>
      </w:r>
      <w:r w:rsidR="006768A4">
        <w:t xml:space="preserve">the BPEP </w:t>
      </w:r>
      <w:r>
        <w:t xml:space="preserve">approach to working with partners across </w:t>
      </w:r>
      <w:r w:rsidR="006768A4">
        <w:t xml:space="preserve">the </w:t>
      </w:r>
      <w:r>
        <w:t>Baldrige Enterprise.</w:t>
      </w:r>
    </w:p>
    <w:p w14:paraId="1CFB95A6" w14:textId="77777777" w:rsidR="00780ED9" w:rsidRDefault="00780ED9" w:rsidP="00780ED9">
      <w:pPr>
        <w:spacing w:after="0" w:line="240" w:lineRule="auto"/>
      </w:pPr>
    </w:p>
    <w:p w14:paraId="27A5E227" w14:textId="1EE9F73F" w:rsidR="00CB7BBD" w:rsidRPr="00CB7BBD" w:rsidRDefault="006768A4" w:rsidP="00780ED9">
      <w:pPr>
        <w:spacing w:after="0" w:line="240" w:lineRule="auto"/>
      </w:pPr>
      <w:r>
        <w:t>“Baldrige Reimagined” began with an e</w:t>
      </w:r>
      <w:r w:rsidR="00CB7BBD">
        <w:t xml:space="preserve">xternal review in 2022 following </w:t>
      </w:r>
      <w:r>
        <w:t xml:space="preserve">the </w:t>
      </w:r>
      <w:r w:rsidR="00CB7BBD">
        <w:t xml:space="preserve">2021 award process. </w:t>
      </w:r>
      <w:r w:rsidR="00FC3AD0">
        <w:t>(</w:t>
      </w:r>
      <w:r w:rsidR="0014336B">
        <w:t>At the end of 2021, the Baldrige</w:t>
      </w:r>
      <w:r w:rsidR="00CB7BBD">
        <w:t xml:space="preserve"> judges and overseers </w:t>
      </w:r>
      <w:r w:rsidR="00FC3AD0">
        <w:t xml:space="preserve">had also </w:t>
      </w:r>
      <w:r w:rsidR="0014336B">
        <w:t xml:space="preserve">formed a working group to </w:t>
      </w:r>
      <w:r w:rsidR="00CB7BBD">
        <w:t>look a</w:t>
      </w:r>
      <w:r w:rsidR="0014336B">
        <w:t>t</w:t>
      </w:r>
      <w:r w:rsidR="00CB7BBD">
        <w:t xml:space="preserve"> barriers to participation in </w:t>
      </w:r>
      <w:r w:rsidR="0014336B">
        <w:t xml:space="preserve">the </w:t>
      </w:r>
      <w:r w:rsidR="00CB7BBD">
        <w:t>Baldrige</w:t>
      </w:r>
      <w:r w:rsidR="0014336B">
        <w:t xml:space="preserve"> Award</w:t>
      </w:r>
      <w:r w:rsidR="00CB7BBD">
        <w:t>.</w:t>
      </w:r>
      <w:r w:rsidR="00FC3AD0">
        <w:t>)</w:t>
      </w:r>
      <w:r w:rsidR="00CB7BBD">
        <w:t xml:space="preserve"> </w:t>
      </w:r>
      <w:r w:rsidR="00FC3AD0">
        <w:t>A</w:t>
      </w:r>
      <w:r w:rsidR="0014336B">
        <w:t xml:space="preserve"> </w:t>
      </w:r>
      <w:r w:rsidR="00CB7BBD">
        <w:t>small consultanc</w:t>
      </w:r>
      <w:r w:rsidR="0014336B">
        <w:t xml:space="preserve">y, hired through </w:t>
      </w:r>
      <w:r w:rsidR="00FC3AD0">
        <w:t xml:space="preserve">a </w:t>
      </w:r>
      <w:r w:rsidR="0014336B">
        <w:t>government process</w:t>
      </w:r>
      <w:r w:rsidR="00FC3AD0">
        <w:t xml:space="preserve">, </w:t>
      </w:r>
      <w:r w:rsidR="0014336B">
        <w:t>took s</w:t>
      </w:r>
      <w:r w:rsidR="00CB7BBD">
        <w:t xml:space="preserve">ix months to do a deep dive into </w:t>
      </w:r>
      <w:r w:rsidR="0014336B">
        <w:t>BPEP</w:t>
      </w:r>
      <w:r w:rsidR="00CB7BBD">
        <w:t xml:space="preserve">. </w:t>
      </w:r>
      <w:r w:rsidR="0014336B">
        <w:t xml:space="preserve">The consultancy offered </w:t>
      </w:r>
      <w:r w:rsidR="00CB7BBD">
        <w:t>26 recommendations across four big buckets: return to relevancy, transform the award, simplify and enhance accessibility, and strengthen partnerships.</w:t>
      </w:r>
    </w:p>
    <w:p w14:paraId="3922E0AD" w14:textId="77777777" w:rsidR="00780ED9" w:rsidRDefault="00780ED9" w:rsidP="00780ED9">
      <w:pPr>
        <w:pStyle w:val="Heading2"/>
        <w:spacing w:after="0"/>
      </w:pPr>
    </w:p>
    <w:p w14:paraId="294D8213" w14:textId="7AA8CF3A" w:rsidR="00DA1641" w:rsidRPr="00FD5162" w:rsidRDefault="00DA1641" w:rsidP="00FD5162">
      <w:pPr>
        <w:pStyle w:val="Heading2"/>
      </w:pPr>
      <w:r w:rsidRPr="00FD5162">
        <w:t>Transform the Baldrige Award</w:t>
      </w:r>
    </w:p>
    <w:p w14:paraId="60CC83ED" w14:textId="0AED3639" w:rsidR="00CB7BBD" w:rsidRDefault="0014336B" w:rsidP="00780ED9">
      <w:pPr>
        <w:spacing w:after="0" w:line="240" w:lineRule="auto"/>
      </w:pPr>
      <w:r>
        <w:t>In implementing feedbacking from the consultancy, Bob said it became clear that the Baldrige Award nee</w:t>
      </w:r>
      <w:r w:rsidR="00CB7BBD">
        <w:t>d</w:t>
      </w:r>
      <w:r>
        <w:t>ed</w:t>
      </w:r>
      <w:r w:rsidR="00CB7BBD">
        <w:t xml:space="preserve"> a greater focus on helping organizations be resilient for the long term—not just respond</w:t>
      </w:r>
      <w:r>
        <w:t>ing</w:t>
      </w:r>
      <w:r w:rsidR="00CB7BBD">
        <w:t xml:space="preserve"> to disruptions but </w:t>
      </w:r>
      <w:r>
        <w:t xml:space="preserve">to </w:t>
      </w:r>
      <w:r w:rsidR="00CB7BBD">
        <w:t xml:space="preserve">be ready and able to thrive. </w:t>
      </w:r>
      <w:r>
        <w:t>The Baldrige Award was r</w:t>
      </w:r>
      <w:r w:rsidR="00CB7BBD">
        <w:t>efocus</w:t>
      </w:r>
      <w:r>
        <w:t>ed</w:t>
      </w:r>
      <w:r w:rsidR="00CB7BBD">
        <w:t xml:space="preserve"> on resilience and long-term success as an emphasis</w:t>
      </w:r>
      <w:r>
        <w:t>,</w:t>
      </w:r>
      <w:r w:rsidR="00CB7BBD">
        <w:t xml:space="preserve"> </w:t>
      </w:r>
      <w:r w:rsidR="00FC3AD0">
        <w:t xml:space="preserve">a </w:t>
      </w:r>
      <w:r w:rsidR="00CB7BBD">
        <w:t>layer on top o</w:t>
      </w:r>
      <w:r>
        <w:t>f</w:t>
      </w:r>
      <w:r w:rsidR="00CB7BBD">
        <w:t xml:space="preserve"> excellence. </w:t>
      </w:r>
      <w:r>
        <w:t>The award process was focused on those elements that allowed the program to recognize role models</w:t>
      </w:r>
      <w:r w:rsidR="00FC3AD0">
        <w:t>, which</w:t>
      </w:r>
      <w:r>
        <w:t xml:space="preserve"> </w:t>
      </w:r>
      <w:r w:rsidR="00CB7BBD">
        <w:t xml:space="preserve">has allowed </w:t>
      </w:r>
      <w:r>
        <w:t>BPEP</w:t>
      </w:r>
      <w:r w:rsidR="00CB7BBD">
        <w:t xml:space="preserve"> to lower some barriers.</w:t>
      </w:r>
    </w:p>
    <w:p w14:paraId="75CA7AF3" w14:textId="77777777" w:rsidR="00780ED9" w:rsidRDefault="00780ED9" w:rsidP="00780ED9">
      <w:pPr>
        <w:spacing w:after="0" w:line="240" w:lineRule="auto"/>
      </w:pPr>
    </w:p>
    <w:p w14:paraId="664254AF" w14:textId="19B7AC79" w:rsidR="00DA1641" w:rsidRDefault="00DA1641" w:rsidP="00FD5162">
      <w:pPr>
        <w:keepNext/>
        <w:keepLines/>
        <w:spacing w:after="0" w:line="240" w:lineRule="auto"/>
        <w:rPr>
          <w:b/>
          <w:bCs/>
        </w:rPr>
      </w:pPr>
      <w:r w:rsidRPr="00FD5162">
        <w:rPr>
          <w:rStyle w:val="Heading1Char"/>
        </w:rPr>
        <w:lastRenderedPageBreak/>
        <w:t>THE 2024 BALDRIGE AWARD PROCESS</w:t>
      </w:r>
      <w:r w:rsidRPr="00380D39">
        <w:t xml:space="preserve"> </w:t>
      </w:r>
      <w:r w:rsidRPr="00917017">
        <w:rPr>
          <w:b/>
          <w:bCs/>
        </w:rPr>
        <w:t>(Robert Fangmeyer</w:t>
      </w:r>
      <w:r>
        <w:rPr>
          <w:b/>
          <w:bCs/>
        </w:rPr>
        <w:t>)</w:t>
      </w:r>
    </w:p>
    <w:p w14:paraId="1E28F904" w14:textId="77777777" w:rsidR="00780ED9" w:rsidRDefault="00780ED9" w:rsidP="00FD5162">
      <w:pPr>
        <w:keepNext/>
        <w:keepLines/>
        <w:spacing w:after="0" w:line="240" w:lineRule="auto"/>
        <w:rPr>
          <w:b/>
          <w:bCs/>
        </w:rPr>
      </w:pPr>
    </w:p>
    <w:p w14:paraId="4FA51A09" w14:textId="24E5D45D" w:rsidR="00DA1641" w:rsidRDefault="00DA1641" w:rsidP="00FD5162">
      <w:pPr>
        <w:pStyle w:val="Heading2"/>
        <w:keepNext/>
        <w:keepLines/>
      </w:pPr>
      <w:r>
        <w:t>Key Milestones</w:t>
      </w:r>
    </w:p>
    <w:p w14:paraId="12070943" w14:textId="04DC047F" w:rsidR="00BB04E3" w:rsidRDefault="00780ED9" w:rsidP="00FD5162">
      <w:pPr>
        <w:keepNext/>
        <w:keepLines/>
        <w:spacing w:after="0" w:line="240" w:lineRule="auto"/>
      </w:pPr>
      <w:r>
        <w:t>The Baldrige e</w:t>
      </w:r>
      <w:r w:rsidR="00BB04E3" w:rsidRPr="00BB04E3">
        <w:t>xaminers have now be</w:t>
      </w:r>
      <w:r w:rsidR="00BB04E3">
        <w:t>gun</w:t>
      </w:r>
      <w:r w:rsidR="00BB04E3" w:rsidRPr="00BB04E3">
        <w:t xml:space="preserve"> evaluati</w:t>
      </w:r>
      <w:r>
        <w:t>ng</w:t>
      </w:r>
      <w:r w:rsidR="00BB04E3" w:rsidRPr="00BB04E3">
        <w:t xml:space="preserve"> award applicants. </w:t>
      </w:r>
      <w:r>
        <w:t xml:space="preserve">A brand new process for </w:t>
      </w:r>
      <w:r w:rsidR="00BB04E3" w:rsidRPr="00BB04E3">
        <w:t>In</w:t>
      </w:r>
      <w:r w:rsidR="00BB04E3">
        <w:t>dependent</w:t>
      </w:r>
      <w:r w:rsidR="00BB04E3" w:rsidRPr="00BB04E3">
        <w:t xml:space="preserve"> Analysis and Consensus Review</w:t>
      </w:r>
      <w:r>
        <w:t xml:space="preserve"> will take six weeks, with examiners’ work complete by</w:t>
      </w:r>
      <w:r w:rsidR="00BB04E3">
        <w:t xml:space="preserve"> June 4. Judges will meet on June 20,</w:t>
      </w:r>
      <w:r>
        <w:t xml:space="preserve"> </w:t>
      </w:r>
      <w:r w:rsidR="00BB04E3">
        <w:t xml:space="preserve">where they will utilize blinded, summary data from </w:t>
      </w:r>
      <w:r w:rsidR="00FC3AD0">
        <w:t>the examiners’ r</w:t>
      </w:r>
      <w:r w:rsidR="00BB04E3">
        <w:t xml:space="preserve">eview. </w:t>
      </w:r>
      <w:r>
        <w:t>Judges will not</w:t>
      </w:r>
      <w:r w:rsidR="00BB04E3">
        <w:t xml:space="preserve"> know who the organizations are </w:t>
      </w:r>
      <w:r>
        <w:t>until they</w:t>
      </w:r>
      <w:r w:rsidR="00BB04E3">
        <w:t xml:space="preserve"> decide which organizations will move to site visit.</w:t>
      </w:r>
      <w:r w:rsidR="00F86660">
        <w:t xml:space="preserve"> Judges will also not see supporting evidence at the June meeting, as it might give away the identity of the organization. </w:t>
      </w:r>
    </w:p>
    <w:p w14:paraId="4D9569AC" w14:textId="77777777" w:rsidR="00780ED9" w:rsidRDefault="00780ED9" w:rsidP="00780ED9">
      <w:pPr>
        <w:spacing w:after="0" w:line="240" w:lineRule="auto"/>
      </w:pPr>
    </w:p>
    <w:p w14:paraId="4E89A53C" w14:textId="0E56B90B" w:rsidR="00BB04E3" w:rsidRPr="00BB04E3" w:rsidRDefault="0034630C" w:rsidP="00780ED9">
      <w:pPr>
        <w:spacing w:after="0" w:line="240" w:lineRule="auto"/>
      </w:pPr>
      <w:r>
        <w:t xml:space="preserve">(Examiners) </w:t>
      </w:r>
      <w:r w:rsidR="00BB04E3" w:rsidRPr="00BB04E3">
        <w:t>Application Evaluation (April 23 to June 4)</w:t>
      </w:r>
    </w:p>
    <w:p w14:paraId="1194D920" w14:textId="77777777" w:rsidR="00BB04E3" w:rsidRPr="00BB04E3" w:rsidRDefault="00BB04E3" w:rsidP="00643D96">
      <w:pPr>
        <w:numPr>
          <w:ilvl w:val="0"/>
          <w:numId w:val="4"/>
        </w:numPr>
        <w:spacing w:after="0" w:line="240" w:lineRule="auto"/>
      </w:pPr>
      <w:r w:rsidRPr="00BB04E3">
        <w:t xml:space="preserve">Independent Analysis </w:t>
      </w:r>
    </w:p>
    <w:p w14:paraId="165A4A70" w14:textId="77777777" w:rsidR="00BB04E3" w:rsidRPr="00BB04E3" w:rsidRDefault="00BB04E3" w:rsidP="00643D96">
      <w:pPr>
        <w:numPr>
          <w:ilvl w:val="0"/>
          <w:numId w:val="4"/>
        </w:numPr>
        <w:spacing w:after="0" w:line="240" w:lineRule="auto"/>
      </w:pPr>
      <w:r w:rsidRPr="00BB04E3">
        <w:t xml:space="preserve">Team Consensus </w:t>
      </w:r>
    </w:p>
    <w:p w14:paraId="20E66BCD" w14:textId="06FFF989" w:rsidR="00BB04E3" w:rsidRPr="00BB04E3" w:rsidRDefault="0034630C" w:rsidP="00643D96">
      <w:pPr>
        <w:numPr>
          <w:ilvl w:val="0"/>
          <w:numId w:val="5"/>
        </w:numPr>
        <w:tabs>
          <w:tab w:val="num" w:pos="720"/>
        </w:tabs>
        <w:spacing w:after="0" w:line="240" w:lineRule="auto"/>
      </w:pPr>
      <w:r>
        <w:t xml:space="preserve">(Judges) </w:t>
      </w:r>
      <w:r w:rsidR="00BB04E3" w:rsidRPr="00BB04E3">
        <w:t>Site Visit Determination (Judges – June 20)</w:t>
      </w:r>
    </w:p>
    <w:p w14:paraId="42C26B64" w14:textId="77777777" w:rsidR="00BB04E3" w:rsidRPr="00BB04E3" w:rsidRDefault="00BB04E3" w:rsidP="00643D96">
      <w:pPr>
        <w:numPr>
          <w:ilvl w:val="1"/>
          <w:numId w:val="5"/>
        </w:numPr>
        <w:tabs>
          <w:tab w:val="clear" w:pos="1080"/>
          <w:tab w:val="num" w:pos="1170"/>
        </w:tabs>
        <w:spacing w:after="0" w:line="240" w:lineRule="auto"/>
        <w:ind w:left="720"/>
      </w:pPr>
      <w:r w:rsidRPr="00BB04E3">
        <w:t>Blinded summary data from Consensus Review</w:t>
      </w:r>
    </w:p>
    <w:p w14:paraId="379EC5F4" w14:textId="1C4B0D65" w:rsidR="00BB04E3" w:rsidRPr="00BB04E3" w:rsidRDefault="0034630C" w:rsidP="00780ED9">
      <w:pPr>
        <w:spacing w:after="0" w:line="240" w:lineRule="auto"/>
      </w:pPr>
      <w:r>
        <w:t xml:space="preserve">(Examiners) </w:t>
      </w:r>
      <w:r w:rsidR="00BB04E3" w:rsidRPr="00BB04E3">
        <w:t>Site Visit Review (June 21 to Aug 9)</w:t>
      </w:r>
    </w:p>
    <w:p w14:paraId="611CE752" w14:textId="77777777" w:rsidR="00BB04E3" w:rsidRPr="00BB04E3" w:rsidRDefault="00BB04E3" w:rsidP="00643D96">
      <w:pPr>
        <w:numPr>
          <w:ilvl w:val="0"/>
          <w:numId w:val="6"/>
        </w:numPr>
        <w:spacing w:after="0" w:line="240" w:lineRule="auto"/>
      </w:pPr>
      <w:r w:rsidRPr="00BB04E3">
        <w:t>Applicant data call (due 7/10)</w:t>
      </w:r>
    </w:p>
    <w:p w14:paraId="2CE33225" w14:textId="77777777" w:rsidR="00BB04E3" w:rsidRPr="00BB04E3" w:rsidRDefault="00BB04E3" w:rsidP="00643D96">
      <w:pPr>
        <w:numPr>
          <w:ilvl w:val="0"/>
          <w:numId w:val="6"/>
        </w:numPr>
        <w:spacing w:after="0" w:line="240" w:lineRule="auto"/>
      </w:pPr>
      <w:r w:rsidRPr="00BB04E3">
        <w:t>Planning and preparation (until 7/21)</w:t>
      </w:r>
    </w:p>
    <w:p w14:paraId="23078ADD" w14:textId="77777777" w:rsidR="00BB04E3" w:rsidRPr="00BB04E3" w:rsidRDefault="00BB04E3" w:rsidP="00643D96">
      <w:pPr>
        <w:numPr>
          <w:ilvl w:val="0"/>
          <w:numId w:val="6"/>
        </w:numPr>
        <w:spacing w:after="0" w:line="240" w:lineRule="auto"/>
      </w:pPr>
      <w:r w:rsidRPr="00BB04E3">
        <w:t>Virtual and in-person engagement (7/22 – 8/1)</w:t>
      </w:r>
    </w:p>
    <w:p w14:paraId="7366F675" w14:textId="77777777" w:rsidR="00BB04E3" w:rsidRPr="00BB04E3" w:rsidRDefault="00BB04E3" w:rsidP="00643D96">
      <w:pPr>
        <w:numPr>
          <w:ilvl w:val="0"/>
          <w:numId w:val="6"/>
        </w:numPr>
        <w:spacing w:after="0" w:line="240" w:lineRule="auto"/>
      </w:pPr>
      <w:r w:rsidRPr="00BB04E3">
        <w:t>Post site visit activities (until 8/9)</w:t>
      </w:r>
    </w:p>
    <w:p w14:paraId="5009CCDB" w14:textId="414E6583" w:rsidR="00BB04E3" w:rsidRPr="00BB04E3" w:rsidRDefault="0034630C" w:rsidP="00643D96">
      <w:pPr>
        <w:numPr>
          <w:ilvl w:val="0"/>
          <w:numId w:val="7"/>
        </w:numPr>
        <w:spacing w:after="0" w:line="240" w:lineRule="auto"/>
      </w:pPr>
      <w:r>
        <w:t xml:space="preserve">(Judges) </w:t>
      </w:r>
      <w:r w:rsidR="00BB04E3" w:rsidRPr="00BB04E3">
        <w:t>Award Recommendations (Judges – Sept 9 to 13)</w:t>
      </w:r>
    </w:p>
    <w:p w14:paraId="2304CC32" w14:textId="4980ADC8" w:rsidR="00BB04E3" w:rsidRPr="00BB04E3" w:rsidRDefault="00BB04E3" w:rsidP="00643D96">
      <w:pPr>
        <w:numPr>
          <w:ilvl w:val="1"/>
          <w:numId w:val="7"/>
        </w:numPr>
        <w:tabs>
          <w:tab w:val="clear" w:pos="1080"/>
        </w:tabs>
        <w:spacing w:after="0" w:line="240" w:lineRule="auto"/>
        <w:ind w:left="720"/>
      </w:pPr>
      <w:r w:rsidRPr="00BB04E3">
        <w:t xml:space="preserve">Review all available data and information in </w:t>
      </w:r>
      <w:r w:rsidR="00F07986" w:rsidRPr="00BB04E3">
        <w:t>advance.</w:t>
      </w:r>
    </w:p>
    <w:p w14:paraId="745DD0EB" w14:textId="77777777" w:rsidR="00BB04E3" w:rsidRDefault="00BB04E3" w:rsidP="00780ED9">
      <w:pPr>
        <w:spacing w:after="0" w:line="240" w:lineRule="auto"/>
        <w:rPr>
          <w:b/>
          <w:bCs/>
        </w:rPr>
      </w:pPr>
    </w:p>
    <w:p w14:paraId="3DFBF023" w14:textId="640E1634" w:rsidR="00DA1641" w:rsidRDefault="00DA1641" w:rsidP="00FD5162">
      <w:pPr>
        <w:pStyle w:val="Heading2"/>
      </w:pPr>
      <w:r>
        <w:t>New Award Criteria</w:t>
      </w:r>
    </w:p>
    <w:p w14:paraId="0219DE49" w14:textId="092C1B37" w:rsidR="00BB04E3" w:rsidRPr="00BB04E3" w:rsidRDefault="003609F9" w:rsidP="00780ED9">
      <w:pPr>
        <w:spacing w:after="0" w:line="240" w:lineRule="auto"/>
        <w:rPr>
          <w:b/>
          <w:bCs/>
        </w:rPr>
      </w:pPr>
      <w:r>
        <w:t xml:space="preserve">A tailored set, the </w:t>
      </w:r>
      <w:hyperlink r:id="rId8" w:history="1">
        <w:r w:rsidRPr="0034630C">
          <w:rPr>
            <w:rStyle w:val="Hyperlink"/>
          </w:rPr>
          <w:t>2024 Baldrige Award Criteria</w:t>
        </w:r>
      </w:hyperlink>
      <w:r>
        <w:t xml:space="preserve"> </w:t>
      </w:r>
      <w:r w:rsidR="0034630C">
        <w:t>are</w:t>
      </w:r>
      <w:r>
        <w:t xml:space="preserve"> </w:t>
      </w:r>
      <w:r w:rsidR="00FC3AD0">
        <w:t xml:space="preserve">being </w:t>
      </w:r>
      <w:r>
        <w:t>u</w:t>
      </w:r>
      <w:r w:rsidR="00BB04E3" w:rsidRPr="00BB04E3">
        <w:t xml:space="preserve">sed to </w:t>
      </w:r>
      <w:r w:rsidRPr="00BB04E3">
        <w:t>determine role models of resilience and long-term success</w:t>
      </w:r>
      <w:r>
        <w:t xml:space="preserve">. </w:t>
      </w:r>
      <w:r w:rsidR="0034630C">
        <w:t>Everything in the</w:t>
      </w:r>
      <w:r>
        <w:t xml:space="preserve"> criteria </w:t>
      </w:r>
      <w:r w:rsidR="0034630C">
        <w:t>can be</w:t>
      </w:r>
      <w:r>
        <w:t xml:space="preserve"> found in the Baldrige Excellence Framework. </w:t>
      </w:r>
      <w:r w:rsidR="0034630C">
        <w:t>BPEP also</w:t>
      </w:r>
      <w:r>
        <w:t xml:space="preserve"> did significant research into organizational resilience, </w:t>
      </w:r>
      <w:r w:rsidR="00FC3AD0">
        <w:t>noting</w:t>
      </w:r>
      <w:r w:rsidR="0034630C">
        <w:t xml:space="preserve"> a </w:t>
      </w:r>
      <w:r>
        <w:t xml:space="preserve">lot of alignment with </w:t>
      </w:r>
      <w:r w:rsidR="00FC3AD0">
        <w:t>the Baldrige framework</w:t>
      </w:r>
      <w:r>
        <w:t xml:space="preserve">. </w:t>
      </w:r>
      <w:r w:rsidR="00BB04E3" w:rsidRPr="00BB04E3">
        <w:t>The Organizational Profile asks context-setting information and is not evaluated. All other sections include questions about key processes</w:t>
      </w:r>
      <w:r w:rsidR="0034630C">
        <w:t xml:space="preserve"> (for context setting)</w:t>
      </w:r>
      <w:r w:rsidR="00BB04E3" w:rsidRPr="00BB04E3">
        <w:t xml:space="preserve"> and results achieved.</w:t>
      </w:r>
    </w:p>
    <w:p w14:paraId="4819C2DA" w14:textId="77777777" w:rsidR="0034630C" w:rsidRDefault="0034630C" w:rsidP="00780ED9">
      <w:pPr>
        <w:spacing w:after="0" w:line="240" w:lineRule="auto"/>
        <w:rPr>
          <w:b/>
          <w:bCs/>
        </w:rPr>
      </w:pPr>
    </w:p>
    <w:p w14:paraId="632ADC23" w14:textId="27E3A9A0" w:rsidR="00DA1641" w:rsidRDefault="00DA1641" w:rsidP="00FD5162">
      <w:pPr>
        <w:pStyle w:val="Heading2"/>
      </w:pPr>
      <w:r>
        <w:t>Application Evaluation</w:t>
      </w:r>
    </w:p>
    <w:p w14:paraId="63A9E77B" w14:textId="3B60294F" w:rsidR="00F760C9" w:rsidRDefault="00BB04E3" w:rsidP="00F760C9">
      <w:pPr>
        <w:pStyle w:val="ListParagraph"/>
        <w:numPr>
          <w:ilvl w:val="0"/>
          <w:numId w:val="8"/>
        </w:numPr>
        <w:spacing w:after="0" w:line="240" w:lineRule="auto"/>
      </w:pPr>
      <w:r w:rsidRPr="00BB04E3">
        <w:t xml:space="preserve">Simplified rubric </w:t>
      </w:r>
      <w:r w:rsidR="00FC3AD0">
        <w:t xml:space="preserve">is </w:t>
      </w:r>
      <w:r w:rsidRPr="00BB04E3">
        <w:t xml:space="preserve">used to evaluate </w:t>
      </w:r>
      <w:r w:rsidR="00F07986" w:rsidRPr="00BB04E3">
        <w:t>results.</w:t>
      </w:r>
      <w:r w:rsidR="00F760C9">
        <w:t xml:space="preserve"> </w:t>
      </w:r>
      <w:r w:rsidR="00F760C9">
        <w:t xml:space="preserve">The rubric has been compressed from the prior scoring approach to tease out role-model status. BPEP is not expecting that an organization will score high on every rating; no Baldrige Award recipient has ever been perfect: “lower barriers, not lower the bar.” </w:t>
      </w:r>
    </w:p>
    <w:p w14:paraId="5FA766AE" w14:textId="785F2C7B" w:rsidR="00BB04E3" w:rsidRPr="00BB04E3" w:rsidRDefault="003609F9" w:rsidP="00643D96">
      <w:pPr>
        <w:numPr>
          <w:ilvl w:val="0"/>
          <w:numId w:val="8"/>
        </w:numPr>
        <w:spacing w:after="0" w:line="240" w:lineRule="auto"/>
      </w:pPr>
      <w:r>
        <w:t xml:space="preserve">Examiners will do </w:t>
      </w:r>
      <w:r w:rsidR="00FC3AD0">
        <w:t xml:space="preserve">their </w:t>
      </w:r>
      <w:r>
        <w:t xml:space="preserve">own </w:t>
      </w:r>
      <w:r w:rsidR="00BB04E3" w:rsidRPr="00BB04E3">
        <w:t>Individual Analysis using standard worksheets</w:t>
      </w:r>
      <w:r>
        <w:t xml:space="preserve"> on information provided by </w:t>
      </w:r>
      <w:r w:rsidR="0034630C">
        <w:t xml:space="preserve">the </w:t>
      </w:r>
      <w:r w:rsidR="00F07986">
        <w:t>applicant.</w:t>
      </w:r>
    </w:p>
    <w:p w14:paraId="341B0E88" w14:textId="46517084" w:rsidR="00BB04E3" w:rsidRDefault="00FC3AD0" w:rsidP="00643D96">
      <w:pPr>
        <w:numPr>
          <w:ilvl w:val="0"/>
          <w:numId w:val="8"/>
        </w:numPr>
        <w:spacing w:after="0" w:line="240" w:lineRule="auto"/>
      </w:pPr>
      <w:r>
        <w:t>Examiners</w:t>
      </w:r>
      <w:r w:rsidR="00BB04E3" w:rsidRPr="00BB04E3">
        <w:t xml:space="preserve"> </w:t>
      </w:r>
      <w:r>
        <w:t xml:space="preserve">will then conduct </w:t>
      </w:r>
      <w:r w:rsidR="00BB04E3" w:rsidRPr="00BB04E3">
        <w:t>consensus on ratings, evidence, and rationale</w:t>
      </w:r>
      <w:r>
        <w:t>.</w:t>
      </w:r>
    </w:p>
    <w:p w14:paraId="4F32B57F" w14:textId="77777777" w:rsidR="00F760C9" w:rsidRDefault="00F760C9" w:rsidP="00F760C9">
      <w:pPr>
        <w:spacing w:after="0" w:line="240" w:lineRule="auto"/>
      </w:pPr>
    </w:p>
    <w:p w14:paraId="5BA69698" w14:textId="20EC231B" w:rsidR="00F760C9" w:rsidRPr="00BB04E3" w:rsidRDefault="00F760C9" w:rsidP="00F760C9">
      <w:pPr>
        <w:spacing w:after="0" w:line="240" w:lineRule="auto"/>
      </w:pPr>
      <w:r w:rsidRPr="002429FB">
        <w:t>Application evaluation samples were shared.</w:t>
      </w:r>
    </w:p>
    <w:p w14:paraId="2D4EC698" w14:textId="77777777" w:rsidR="00BB04E3" w:rsidRDefault="00BB04E3" w:rsidP="00780ED9">
      <w:pPr>
        <w:spacing w:after="0" w:line="240" w:lineRule="auto"/>
        <w:rPr>
          <w:b/>
          <w:bCs/>
        </w:rPr>
      </w:pPr>
    </w:p>
    <w:p w14:paraId="6BF84AFE" w14:textId="7C1CBE0E" w:rsidR="008B161C" w:rsidRDefault="00F86660" w:rsidP="00780ED9">
      <w:pPr>
        <w:spacing w:after="0" w:line="240" w:lineRule="auto"/>
      </w:pPr>
      <w:r>
        <w:t>In summary, the r</w:t>
      </w:r>
      <w:r w:rsidR="008B161C">
        <w:t>ole of the judges is not to be examiner</w:t>
      </w:r>
      <w:r>
        <w:t>s</w:t>
      </w:r>
      <w:r w:rsidR="008B161C">
        <w:t xml:space="preserve"> but to look at the examiners</w:t>
      </w:r>
      <w:r>
        <w:t>’</w:t>
      </w:r>
      <w:r w:rsidR="008B161C">
        <w:t xml:space="preserve"> work and make decisions (1) which organizations to receive a site visit and (2) which organizations to recommend for an award.</w:t>
      </w:r>
    </w:p>
    <w:p w14:paraId="07905816" w14:textId="77777777" w:rsidR="002429FB" w:rsidRDefault="002429FB" w:rsidP="00780ED9">
      <w:pPr>
        <w:spacing w:after="0" w:line="240" w:lineRule="auto"/>
        <w:rPr>
          <w:b/>
          <w:bCs/>
        </w:rPr>
      </w:pPr>
    </w:p>
    <w:p w14:paraId="7C000443" w14:textId="27B06897" w:rsidR="00DA1641" w:rsidRDefault="00DA1641" w:rsidP="00FD5162">
      <w:pPr>
        <w:keepNext/>
        <w:keepLines/>
        <w:spacing w:after="0" w:line="240" w:lineRule="auto"/>
        <w:rPr>
          <w:b/>
        </w:rPr>
      </w:pPr>
      <w:r w:rsidRPr="00F760C9">
        <w:rPr>
          <w:rStyle w:val="Heading1Char"/>
        </w:rPr>
        <w:lastRenderedPageBreak/>
        <w:t>*JUNE JUDGES MEETING*</w:t>
      </w:r>
      <w:r>
        <w:rPr>
          <w:b/>
          <w:bCs/>
        </w:rPr>
        <w:t xml:space="preserve"> </w:t>
      </w:r>
      <w:r w:rsidRPr="00917017">
        <w:rPr>
          <w:b/>
          <w:bCs/>
        </w:rPr>
        <w:t>(Robert Fangmeyer</w:t>
      </w:r>
      <w:r>
        <w:rPr>
          <w:b/>
          <w:bCs/>
        </w:rPr>
        <w:t>)</w:t>
      </w:r>
    </w:p>
    <w:p w14:paraId="7098D9B1" w14:textId="77777777" w:rsidR="00F86660" w:rsidRDefault="00F86660" w:rsidP="00FD5162">
      <w:pPr>
        <w:keepNext/>
        <w:keepLines/>
        <w:spacing w:after="0" w:line="240" w:lineRule="auto"/>
        <w:rPr>
          <w:b/>
          <w:bCs/>
        </w:rPr>
      </w:pPr>
    </w:p>
    <w:p w14:paraId="2E39DB27" w14:textId="77777777" w:rsidR="003609F9" w:rsidRPr="003609F9" w:rsidRDefault="003609F9" w:rsidP="00F760C9">
      <w:pPr>
        <w:pStyle w:val="Heading2"/>
      </w:pPr>
      <w:r w:rsidRPr="003609F9">
        <w:t>Purpose</w:t>
      </w:r>
    </w:p>
    <w:p w14:paraId="7C993C48" w14:textId="369AB248" w:rsidR="003609F9" w:rsidRPr="003609F9" w:rsidRDefault="003609F9" w:rsidP="00643D96">
      <w:pPr>
        <w:keepNext/>
        <w:keepLines/>
        <w:numPr>
          <w:ilvl w:val="0"/>
          <w:numId w:val="9"/>
        </w:numPr>
        <w:spacing w:after="0" w:line="240" w:lineRule="auto"/>
      </w:pPr>
      <w:r w:rsidRPr="003609F9">
        <w:t xml:space="preserve">Determine which applicants are worthy of receiving a site </w:t>
      </w:r>
      <w:r w:rsidR="00F07986" w:rsidRPr="003609F9">
        <w:t>visit.</w:t>
      </w:r>
    </w:p>
    <w:p w14:paraId="1DAAA38C" w14:textId="7E2C7BA9" w:rsidR="003609F9" w:rsidRPr="003609F9" w:rsidRDefault="003609F9" w:rsidP="00643D96">
      <w:pPr>
        <w:numPr>
          <w:ilvl w:val="0"/>
          <w:numId w:val="9"/>
        </w:numPr>
        <w:spacing w:after="0" w:line="240" w:lineRule="auto"/>
      </w:pPr>
      <w:r w:rsidRPr="003609F9">
        <w:t xml:space="preserve">Determine actual or perceived conflicts with those that </w:t>
      </w:r>
      <w:r w:rsidR="00F07986" w:rsidRPr="003609F9">
        <w:t>advance.</w:t>
      </w:r>
    </w:p>
    <w:p w14:paraId="36510269" w14:textId="7ECE3FB5" w:rsidR="003609F9" w:rsidRPr="003609F9" w:rsidRDefault="003609F9" w:rsidP="00643D96">
      <w:pPr>
        <w:numPr>
          <w:ilvl w:val="0"/>
          <w:numId w:val="9"/>
        </w:numPr>
        <w:spacing w:after="0" w:line="240" w:lineRule="auto"/>
      </w:pPr>
      <w:r w:rsidRPr="003609F9">
        <w:t xml:space="preserve">Begin preparation for September </w:t>
      </w:r>
      <w:r w:rsidR="00F07986" w:rsidRPr="003609F9">
        <w:t>meeting.</w:t>
      </w:r>
    </w:p>
    <w:p w14:paraId="2D3A5029" w14:textId="77777777" w:rsidR="003609F9" w:rsidRDefault="003609F9" w:rsidP="00780ED9">
      <w:pPr>
        <w:spacing w:after="0" w:line="240" w:lineRule="auto"/>
        <w:rPr>
          <w:b/>
          <w:bCs/>
        </w:rPr>
      </w:pPr>
    </w:p>
    <w:p w14:paraId="061E49C7" w14:textId="364E99E1" w:rsidR="00DA1641" w:rsidRPr="00DF4450" w:rsidRDefault="00DA1641" w:rsidP="00F760C9">
      <w:pPr>
        <w:pStyle w:val="Heading2"/>
      </w:pPr>
      <w:r w:rsidRPr="00DF4450">
        <w:t>What Will Judges Use</w:t>
      </w:r>
      <w:r w:rsidR="003E4732" w:rsidRPr="00DF4450">
        <w:t xml:space="preserve"> at the June Meeting</w:t>
      </w:r>
      <w:r w:rsidRPr="00DF4450">
        <w:t>?</w:t>
      </w:r>
    </w:p>
    <w:p w14:paraId="68DFC8BF" w14:textId="7288CE21" w:rsidR="003609F9" w:rsidRDefault="003609F9" w:rsidP="00780ED9">
      <w:pPr>
        <w:spacing w:after="0" w:line="240" w:lineRule="auto"/>
      </w:pPr>
      <w:r w:rsidRPr="003609F9">
        <w:t>Judges will have the following information available for site visit determination</w:t>
      </w:r>
      <w:r w:rsidR="003E4732">
        <w:t xml:space="preserve">. </w:t>
      </w:r>
      <w:r w:rsidR="00FD5162">
        <w:t>T</w:t>
      </w:r>
      <w:r w:rsidR="00F86660">
        <w:t xml:space="preserve">hey </w:t>
      </w:r>
      <w:r w:rsidR="003E4732">
        <w:t xml:space="preserve">will need to understand what criteria questions </w:t>
      </w:r>
      <w:r w:rsidR="00F86660">
        <w:t>asked</w:t>
      </w:r>
      <w:r w:rsidR="003E4732">
        <w:t xml:space="preserve"> and what the rankings on the rubric mean. </w:t>
      </w:r>
    </w:p>
    <w:p w14:paraId="07803DF9" w14:textId="77777777" w:rsidR="00F86660" w:rsidRPr="003609F9" w:rsidRDefault="00F86660" w:rsidP="00780ED9">
      <w:pPr>
        <w:spacing w:after="0" w:line="240" w:lineRule="auto"/>
      </w:pPr>
    </w:p>
    <w:p w14:paraId="6C254198" w14:textId="77777777" w:rsidR="003609F9" w:rsidRPr="003609F9" w:rsidRDefault="003609F9" w:rsidP="00643D96">
      <w:pPr>
        <w:numPr>
          <w:ilvl w:val="0"/>
          <w:numId w:val="10"/>
        </w:numPr>
        <w:spacing w:after="0" w:line="240" w:lineRule="auto"/>
      </w:pPr>
      <w:r w:rsidRPr="003609F9">
        <w:t>Award Criteria questions</w:t>
      </w:r>
    </w:p>
    <w:p w14:paraId="6C5247DF" w14:textId="77777777" w:rsidR="003609F9" w:rsidRPr="003609F9" w:rsidRDefault="003609F9" w:rsidP="00643D96">
      <w:pPr>
        <w:numPr>
          <w:ilvl w:val="0"/>
          <w:numId w:val="10"/>
        </w:numPr>
        <w:spacing w:after="0" w:line="240" w:lineRule="auto"/>
      </w:pPr>
      <w:r w:rsidRPr="003609F9">
        <w:t>Ratings for each criteria section</w:t>
      </w:r>
    </w:p>
    <w:p w14:paraId="2B9C2655" w14:textId="77777777" w:rsidR="003609F9" w:rsidRPr="003609F9" w:rsidRDefault="003609F9" w:rsidP="00643D96">
      <w:pPr>
        <w:numPr>
          <w:ilvl w:val="0"/>
          <w:numId w:val="10"/>
        </w:numPr>
        <w:spacing w:after="0" w:line="240" w:lineRule="auto"/>
      </w:pPr>
      <w:r w:rsidRPr="003609F9">
        <w:t>Ratings for each criteria question</w:t>
      </w:r>
    </w:p>
    <w:p w14:paraId="20774926" w14:textId="77777777" w:rsidR="003609F9" w:rsidRPr="003609F9" w:rsidRDefault="003609F9" w:rsidP="00643D96">
      <w:pPr>
        <w:numPr>
          <w:ilvl w:val="0"/>
          <w:numId w:val="10"/>
        </w:numPr>
        <w:spacing w:after="0" w:line="240" w:lineRule="auto"/>
      </w:pPr>
      <w:r w:rsidRPr="003609F9">
        <w:t>Ratings for each evaluation factor for each question (only as needed)</w:t>
      </w:r>
    </w:p>
    <w:p w14:paraId="1B3DE81C" w14:textId="3B2FE655" w:rsidR="003609F9" w:rsidRPr="003609F9" w:rsidRDefault="003609F9" w:rsidP="00643D96">
      <w:pPr>
        <w:numPr>
          <w:ilvl w:val="0"/>
          <w:numId w:val="10"/>
        </w:numPr>
        <w:spacing w:after="0" w:line="240" w:lineRule="auto"/>
      </w:pPr>
      <w:r w:rsidRPr="003609F9">
        <w:t xml:space="preserve">Limited contextual information about the applicant (must prevent disclosure of </w:t>
      </w:r>
      <w:r w:rsidR="00F86660">
        <w:t>identity of</w:t>
      </w:r>
      <w:r w:rsidRPr="003609F9">
        <w:t xml:space="preserve"> applicants)</w:t>
      </w:r>
      <w:r w:rsidR="003E4732">
        <w:t xml:space="preserve">. </w:t>
      </w:r>
      <w:r w:rsidR="00F86660">
        <w:t>BPEP will provide a list of questions that Judges may</w:t>
      </w:r>
      <w:r w:rsidR="003E4732">
        <w:t xml:space="preserve"> ask (e.g., </w:t>
      </w:r>
      <w:r w:rsidR="00F86660">
        <w:t xml:space="preserve">is the organization </w:t>
      </w:r>
      <w:r w:rsidR="003E4732">
        <w:t xml:space="preserve">small </w:t>
      </w:r>
      <w:r w:rsidR="00F86660">
        <w:t>or</w:t>
      </w:r>
      <w:r w:rsidR="003E4732">
        <w:t xml:space="preserve"> large, for-profit </w:t>
      </w:r>
      <w:r w:rsidR="00F86660">
        <w:t>or</w:t>
      </w:r>
      <w:r w:rsidR="003E4732">
        <w:t xml:space="preserve"> </w:t>
      </w:r>
      <w:r w:rsidR="00DF4450">
        <w:t>nonprofit</w:t>
      </w:r>
      <w:r w:rsidR="003E4732">
        <w:t>)</w:t>
      </w:r>
      <w:r w:rsidR="00F86660">
        <w:t>.</w:t>
      </w:r>
    </w:p>
    <w:p w14:paraId="7A89D562" w14:textId="77777777" w:rsidR="00F86660" w:rsidRDefault="00F86660" w:rsidP="00780ED9">
      <w:pPr>
        <w:spacing w:after="0" w:line="240" w:lineRule="auto"/>
      </w:pPr>
    </w:p>
    <w:p w14:paraId="748BBB9C" w14:textId="37A42C23" w:rsidR="00DA1641" w:rsidRPr="00DF4450" w:rsidRDefault="00DA1641" w:rsidP="00F760C9">
      <w:pPr>
        <w:pStyle w:val="Heading2"/>
      </w:pPr>
      <w:r w:rsidRPr="00DF4450">
        <w:t>How Decisions Will Be Made</w:t>
      </w:r>
    </w:p>
    <w:p w14:paraId="223370F6" w14:textId="0EF8A626" w:rsidR="003609F9" w:rsidRPr="003609F9" w:rsidRDefault="003609F9" w:rsidP="00643D96">
      <w:pPr>
        <w:numPr>
          <w:ilvl w:val="0"/>
          <w:numId w:val="11"/>
        </w:numPr>
        <w:spacing w:after="0" w:line="240" w:lineRule="auto"/>
      </w:pPr>
      <w:r w:rsidRPr="003609F9">
        <w:t>Judges individually review rating information for each applicant, noting which applicants they think should advance</w:t>
      </w:r>
      <w:r w:rsidR="00A640C1">
        <w:t>.</w:t>
      </w:r>
    </w:p>
    <w:p w14:paraId="347F5D2A" w14:textId="1EE2BCC8" w:rsidR="003609F9" w:rsidRDefault="003609F9" w:rsidP="00643D96">
      <w:pPr>
        <w:numPr>
          <w:ilvl w:val="0"/>
          <w:numId w:val="11"/>
        </w:numPr>
        <w:spacing w:after="0" w:line="240" w:lineRule="auto"/>
      </w:pPr>
      <w:r w:rsidRPr="003609F9">
        <w:t>Chair facilitates discussion and voting for which applicants advance</w:t>
      </w:r>
      <w:r w:rsidR="00A640C1">
        <w:t>.</w:t>
      </w:r>
    </w:p>
    <w:p w14:paraId="3C588F12" w14:textId="77777777" w:rsidR="00A640C1" w:rsidRDefault="00A640C1" w:rsidP="00A640C1">
      <w:pPr>
        <w:spacing w:after="0" w:line="240" w:lineRule="auto"/>
        <w:ind w:left="720"/>
      </w:pPr>
    </w:p>
    <w:p w14:paraId="6025F86F" w14:textId="4767657F" w:rsidR="00FD5162" w:rsidRDefault="00FD5162" w:rsidP="00FD5162">
      <w:pPr>
        <w:keepNext/>
        <w:keepLines/>
        <w:spacing w:after="0" w:line="240" w:lineRule="auto"/>
      </w:pPr>
      <w:r w:rsidRPr="00D157FB">
        <w:t xml:space="preserve">After </w:t>
      </w:r>
      <w:r>
        <w:t xml:space="preserve">judges </w:t>
      </w:r>
      <w:r w:rsidRPr="00D157FB">
        <w:t>determin</w:t>
      </w:r>
      <w:r>
        <w:t>e which organizations should receive a site visit,</w:t>
      </w:r>
      <w:r w:rsidRPr="00D157FB">
        <w:t xml:space="preserve"> </w:t>
      </w:r>
      <w:r>
        <w:t>BPEP</w:t>
      </w:r>
      <w:r w:rsidRPr="00D157FB">
        <w:t xml:space="preserve"> will go through </w:t>
      </w:r>
      <w:r>
        <w:t xml:space="preserve">a </w:t>
      </w:r>
      <w:r w:rsidRPr="00D157FB">
        <w:t xml:space="preserve">process to identify real or perceived </w:t>
      </w:r>
      <w:r>
        <w:t xml:space="preserve">judges’ </w:t>
      </w:r>
      <w:r w:rsidRPr="00D157FB">
        <w:t xml:space="preserve">conflicts with </w:t>
      </w:r>
      <w:r>
        <w:t xml:space="preserve">the </w:t>
      </w:r>
      <w:r w:rsidRPr="00D157FB">
        <w:t>organi</w:t>
      </w:r>
      <w:r>
        <w:t>zations</w:t>
      </w:r>
      <w:r w:rsidRPr="00D157FB">
        <w:t xml:space="preserve">. </w:t>
      </w:r>
    </w:p>
    <w:p w14:paraId="6ABE27FF" w14:textId="77777777" w:rsidR="00A640C1" w:rsidRDefault="00A640C1" w:rsidP="00780ED9">
      <w:pPr>
        <w:spacing w:after="0" w:line="240" w:lineRule="auto"/>
      </w:pPr>
    </w:p>
    <w:p w14:paraId="19C48153" w14:textId="0A08C905" w:rsidR="00EB2506" w:rsidRDefault="006F6049" w:rsidP="00780ED9">
      <w:pPr>
        <w:spacing w:after="0" w:line="240" w:lineRule="auto"/>
      </w:pPr>
      <w:r>
        <w:t>The judges worked through a mock evaluation process using data for a fictitious applicant.</w:t>
      </w:r>
      <w:r w:rsidR="00357C9C">
        <w:t xml:space="preserve"> </w:t>
      </w:r>
    </w:p>
    <w:p w14:paraId="11D4DA0E" w14:textId="77777777" w:rsidR="00A640C1" w:rsidRDefault="00A640C1" w:rsidP="00780ED9">
      <w:pPr>
        <w:spacing w:after="0" w:line="240" w:lineRule="auto"/>
      </w:pPr>
    </w:p>
    <w:p w14:paraId="763BE115" w14:textId="53041F4F" w:rsidR="00C65AB7" w:rsidRDefault="00C65AB7" w:rsidP="00780ED9">
      <w:pPr>
        <w:spacing w:after="0" w:line="240" w:lineRule="auto"/>
        <w:rPr>
          <w:bCs/>
        </w:rPr>
      </w:pPr>
      <w:r>
        <w:rPr>
          <w:bCs/>
        </w:rPr>
        <w:t xml:space="preserve">Break: </w:t>
      </w:r>
      <w:r w:rsidR="00D76CD3">
        <w:rPr>
          <w:bCs/>
        </w:rPr>
        <w:t xml:space="preserve">12:35 </w:t>
      </w:r>
      <w:r w:rsidR="005172F7">
        <w:rPr>
          <w:bCs/>
        </w:rPr>
        <w:t>pm</w:t>
      </w:r>
    </w:p>
    <w:p w14:paraId="619B2586" w14:textId="5E51BD83" w:rsidR="008919F7" w:rsidRDefault="008919F7" w:rsidP="00780ED9">
      <w:pPr>
        <w:spacing w:after="0" w:line="240" w:lineRule="auto"/>
        <w:rPr>
          <w:bCs/>
        </w:rPr>
      </w:pPr>
      <w:r>
        <w:rPr>
          <w:bCs/>
        </w:rPr>
        <w:t xml:space="preserve">Return: </w:t>
      </w:r>
      <w:r w:rsidR="005172F7">
        <w:rPr>
          <w:bCs/>
        </w:rPr>
        <w:t>1:15 pm</w:t>
      </w:r>
    </w:p>
    <w:p w14:paraId="705CFDBC" w14:textId="77777777" w:rsidR="00A640C1" w:rsidRDefault="00A640C1" w:rsidP="00780ED9">
      <w:pPr>
        <w:spacing w:after="0" w:line="240" w:lineRule="auto"/>
        <w:rPr>
          <w:b/>
          <w:bCs/>
        </w:rPr>
      </w:pPr>
    </w:p>
    <w:p w14:paraId="1B6F3D9A" w14:textId="59EDD764" w:rsidR="00917017" w:rsidRDefault="00917017" w:rsidP="00780ED9">
      <w:pPr>
        <w:spacing w:after="0" w:line="240" w:lineRule="auto"/>
        <w:rPr>
          <w:b/>
          <w:bCs/>
        </w:rPr>
      </w:pPr>
      <w:r w:rsidRPr="00F760C9">
        <w:rPr>
          <w:rStyle w:val="Heading1Char"/>
        </w:rPr>
        <w:t>SITE VISIT PROCESS</w:t>
      </w:r>
      <w:r w:rsidR="005B730B" w:rsidRPr="00F760C9">
        <w:rPr>
          <w:rStyle w:val="Heading1Char"/>
        </w:rPr>
        <w:t>/</w:t>
      </w:r>
      <w:r w:rsidR="005B730B" w:rsidRPr="00F760C9">
        <w:rPr>
          <w:rStyle w:val="Heading1Char"/>
        </w:rPr>
        <w:t>SEPTEMBER JUDGES MEETING</w:t>
      </w:r>
      <w:r>
        <w:rPr>
          <w:b/>
          <w:bCs/>
        </w:rPr>
        <w:t xml:space="preserve"> </w:t>
      </w:r>
      <w:r w:rsidRPr="00917017">
        <w:rPr>
          <w:b/>
          <w:bCs/>
        </w:rPr>
        <w:t>(Robert Fangmeyer</w:t>
      </w:r>
      <w:r>
        <w:rPr>
          <w:b/>
          <w:bCs/>
        </w:rPr>
        <w:t>)</w:t>
      </w:r>
    </w:p>
    <w:p w14:paraId="69278FCF" w14:textId="77777777" w:rsidR="00A640C1" w:rsidRDefault="00A640C1" w:rsidP="00780ED9">
      <w:pPr>
        <w:spacing w:after="0" w:line="240" w:lineRule="auto"/>
        <w:rPr>
          <w:b/>
          <w:bCs/>
        </w:rPr>
      </w:pPr>
    </w:p>
    <w:p w14:paraId="283009A6" w14:textId="34883A0B" w:rsidR="00DA1641" w:rsidRDefault="00DA1641" w:rsidP="00F760C9">
      <w:pPr>
        <w:pStyle w:val="Heading2"/>
      </w:pPr>
      <w:r>
        <w:t>Site Visit Objectives</w:t>
      </w:r>
    </w:p>
    <w:p w14:paraId="4BA556AD" w14:textId="633EE877" w:rsidR="00584504" w:rsidRDefault="00A640C1" w:rsidP="00780ED9">
      <w:pPr>
        <w:spacing w:after="0" w:line="240" w:lineRule="auto"/>
      </w:pPr>
      <w:r>
        <w:t>At</w:t>
      </w:r>
      <w:r w:rsidR="005172F7">
        <w:t xml:space="preserve"> a site visit, </w:t>
      </w:r>
      <w:r>
        <w:t xml:space="preserve">examiners </w:t>
      </w:r>
      <w:r w:rsidR="00F760C9">
        <w:t xml:space="preserve">will </w:t>
      </w:r>
      <w:r>
        <w:t xml:space="preserve">try to </w:t>
      </w:r>
      <w:r w:rsidR="005172F7">
        <w:t>v</w:t>
      </w:r>
      <w:r w:rsidR="00584504" w:rsidRPr="00584504">
        <w:t>erify key results, assess processes/systems</w:t>
      </w:r>
      <w:r w:rsidR="005172F7">
        <w:t xml:space="preserve"> (lean</w:t>
      </w:r>
      <w:r>
        <w:t>ing</w:t>
      </w:r>
      <w:r w:rsidR="005172F7">
        <w:t xml:space="preserve"> into concept that results are indicators of </w:t>
      </w:r>
      <w:r>
        <w:t xml:space="preserve">the </w:t>
      </w:r>
      <w:r w:rsidR="005172F7">
        <w:t>maturity of processes)</w:t>
      </w:r>
      <w:r w:rsidR="00584504" w:rsidRPr="00584504">
        <w:t xml:space="preserve">, and explore role-model </w:t>
      </w:r>
      <w:r w:rsidR="00F07986" w:rsidRPr="00584504">
        <w:t>characteristics.</w:t>
      </w:r>
    </w:p>
    <w:p w14:paraId="0808D05C" w14:textId="77777777" w:rsidR="00A640C1" w:rsidRDefault="00A640C1" w:rsidP="00780ED9">
      <w:pPr>
        <w:spacing w:after="0" w:line="240" w:lineRule="auto"/>
      </w:pPr>
    </w:p>
    <w:p w14:paraId="77CDE0D9" w14:textId="23E4760D" w:rsidR="00A640C1" w:rsidRPr="00584504" w:rsidRDefault="00A640C1" w:rsidP="00780ED9">
      <w:pPr>
        <w:spacing w:after="0" w:line="240" w:lineRule="auto"/>
      </w:pPr>
      <w:r>
        <w:t xml:space="preserve">Examiners will </w:t>
      </w:r>
    </w:p>
    <w:p w14:paraId="20FB14B9" w14:textId="6EB5AF1E" w:rsidR="00584504" w:rsidRPr="00584504" w:rsidRDefault="00584504" w:rsidP="00643D96">
      <w:pPr>
        <w:numPr>
          <w:ilvl w:val="0"/>
          <w:numId w:val="14"/>
        </w:numPr>
        <w:spacing w:after="0" w:line="240" w:lineRule="auto"/>
      </w:pPr>
      <w:r w:rsidRPr="00584504">
        <w:t>Request and review additional data and information prior to, and as needed, during the site visit</w:t>
      </w:r>
      <w:r w:rsidR="005172F7">
        <w:t xml:space="preserve"> around those key </w:t>
      </w:r>
      <w:r w:rsidR="00F07986">
        <w:t>processes.</w:t>
      </w:r>
    </w:p>
    <w:p w14:paraId="5B56C9EF" w14:textId="66A2101B" w:rsidR="00584504" w:rsidRPr="00584504" w:rsidRDefault="00584504" w:rsidP="00643D96">
      <w:pPr>
        <w:numPr>
          <w:ilvl w:val="0"/>
          <w:numId w:val="14"/>
        </w:numPr>
        <w:spacing w:after="0" w:line="240" w:lineRule="auto"/>
      </w:pPr>
      <w:r w:rsidRPr="00584504">
        <w:t xml:space="preserve">Engage in dialogue with applicant leadership and others as </w:t>
      </w:r>
      <w:r w:rsidR="00F07986" w:rsidRPr="00584504">
        <w:t>appropriate.</w:t>
      </w:r>
    </w:p>
    <w:p w14:paraId="2B8DAFAA" w14:textId="69D27B50" w:rsidR="00584504" w:rsidRPr="00584504" w:rsidRDefault="00584504" w:rsidP="00643D96">
      <w:pPr>
        <w:numPr>
          <w:ilvl w:val="0"/>
          <w:numId w:val="14"/>
        </w:numPr>
        <w:spacing w:after="0" w:line="240" w:lineRule="auto"/>
      </w:pPr>
      <w:r w:rsidRPr="00584504">
        <w:t>Explore potential podium issues</w:t>
      </w:r>
      <w:r w:rsidR="005172F7">
        <w:t xml:space="preserve"> that come up in background check</w:t>
      </w:r>
      <w:r w:rsidRPr="00584504">
        <w:t xml:space="preserve">/Conduct Highest-Ranking Official (HRO) </w:t>
      </w:r>
      <w:r w:rsidR="00F07986" w:rsidRPr="00584504">
        <w:t>interview.</w:t>
      </w:r>
    </w:p>
    <w:p w14:paraId="7598DE6D" w14:textId="269252AC" w:rsidR="00584504" w:rsidRPr="00584504" w:rsidRDefault="00584504" w:rsidP="00643D96">
      <w:pPr>
        <w:numPr>
          <w:ilvl w:val="0"/>
          <w:numId w:val="14"/>
        </w:numPr>
        <w:spacing w:after="0" w:line="240" w:lineRule="auto"/>
      </w:pPr>
      <w:r w:rsidRPr="00584504">
        <w:t xml:space="preserve">Ensure adequate information for </w:t>
      </w:r>
      <w:r w:rsidR="00F07986" w:rsidRPr="00584504">
        <w:t>Judges.</w:t>
      </w:r>
    </w:p>
    <w:p w14:paraId="01CB3035" w14:textId="77777777" w:rsidR="00A640C1" w:rsidRDefault="00A640C1" w:rsidP="00780ED9">
      <w:pPr>
        <w:spacing w:after="0" w:line="240" w:lineRule="auto"/>
      </w:pPr>
    </w:p>
    <w:p w14:paraId="6839A65E" w14:textId="76279FB1" w:rsidR="00584504" w:rsidRPr="00584504" w:rsidRDefault="00584504" w:rsidP="00780ED9">
      <w:pPr>
        <w:spacing w:after="0" w:line="240" w:lineRule="auto"/>
      </w:pPr>
      <w:r w:rsidRPr="00584504">
        <w:lastRenderedPageBreak/>
        <w:t>What’s different</w:t>
      </w:r>
      <w:r w:rsidR="00A640C1">
        <w:t xml:space="preserve"> from the prior process</w:t>
      </w:r>
      <w:r w:rsidRPr="00584504">
        <w:t>?</w:t>
      </w:r>
    </w:p>
    <w:p w14:paraId="06B0421D" w14:textId="613A13AE" w:rsidR="00584504" w:rsidRPr="00584504" w:rsidRDefault="00584504" w:rsidP="00643D96">
      <w:pPr>
        <w:numPr>
          <w:ilvl w:val="0"/>
          <w:numId w:val="15"/>
        </w:numPr>
        <w:spacing w:after="0" w:line="240" w:lineRule="auto"/>
      </w:pPr>
      <w:r w:rsidRPr="00584504">
        <w:t>Hybrid approach</w:t>
      </w:r>
      <w:r w:rsidR="005172F7">
        <w:t xml:space="preserve">: </w:t>
      </w:r>
      <w:r w:rsidR="00A640C1">
        <w:t>The site visit will be largely</w:t>
      </w:r>
      <w:r w:rsidR="005172F7">
        <w:t xml:space="preserve"> virtual other than </w:t>
      </w:r>
      <w:r w:rsidR="00A640C1">
        <w:t xml:space="preserve">a few examiners going to site for </w:t>
      </w:r>
      <w:r w:rsidR="005172F7">
        <w:t xml:space="preserve">a few </w:t>
      </w:r>
      <w:r w:rsidR="00F07986">
        <w:t>days.</w:t>
      </w:r>
    </w:p>
    <w:p w14:paraId="32E4FD78" w14:textId="54F506DA" w:rsidR="00584504" w:rsidRPr="00584504" w:rsidRDefault="00584504" w:rsidP="00643D96">
      <w:pPr>
        <w:numPr>
          <w:ilvl w:val="0"/>
          <w:numId w:val="15"/>
        </w:numPr>
        <w:spacing w:after="0" w:line="240" w:lineRule="auto"/>
      </w:pPr>
      <w:r w:rsidRPr="00584504">
        <w:t xml:space="preserve">Less emphasis on examining and verifying role-model process </w:t>
      </w:r>
      <w:r w:rsidR="00F07986" w:rsidRPr="00584504">
        <w:t>maturity</w:t>
      </w:r>
    </w:p>
    <w:p w14:paraId="15DCC182" w14:textId="77777777" w:rsidR="00584504" w:rsidRPr="00584504" w:rsidRDefault="00584504" w:rsidP="00643D96">
      <w:pPr>
        <w:numPr>
          <w:ilvl w:val="0"/>
          <w:numId w:val="15"/>
        </w:numPr>
        <w:spacing w:after="0" w:line="240" w:lineRule="auto"/>
      </w:pPr>
      <w:r w:rsidRPr="00584504">
        <w:t>Simplified evaluation rubric</w:t>
      </w:r>
    </w:p>
    <w:p w14:paraId="50F854B1" w14:textId="1964B77C" w:rsidR="00584504" w:rsidRPr="00584504" w:rsidRDefault="00584504" w:rsidP="00643D96">
      <w:pPr>
        <w:numPr>
          <w:ilvl w:val="0"/>
          <w:numId w:val="15"/>
        </w:numPr>
        <w:spacing w:after="0" w:line="240" w:lineRule="auto"/>
      </w:pPr>
      <w:r w:rsidRPr="00584504">
        <w:t xml:space="preserve">Standardized </w:t>
      </w:r>
      <w:r w:rsidR="005172F7">
        <w:t xml:space="preserve">question </w:t>
      </w:r>
      <w:r w:rsidRPr="00584504">
        <w:t xml:space="preserve">set </w:t>
      </w:r>
      <w:r w:rsidR="005172F7">
        <w:t xml:space="preserve">categorized as </w:t>
      </w:r>
      <w:r w:rsidRPr="00584504">
        <w:t>“deep-dive”</w:t>
      </w:r>
      <w:r w:rsidR="005172F7">
        <w:t xml:space="preserve"> (some ke</w:t>
      </w:r>
      <w:r w:rsidR="00A640C1">
        <w:t>y</w:t>
      </w:r>
      <w:r w:rsidR="005172F7">
        <w:t xml:space="preserve"> processes </w:t>
      </w:r>
      <w:r w:rsidR="00A640C1">
        <w:t>for</w:t>
      </w:r>
      <w:r w:rsidR="005172F7">
        <w:t xml:space="preserve"> applicant to respond to in advance)</w:t>
      </w:r>
      <w:r w:rsidRPr="00584504">
        <w:t xml:space="preserve"> and “validation” questions</w:t>
      </w:r>
      <w:r w:rsidR="005172F7">
        <w:t xml:space="preserve"> (other processes that examiners need to know are happening but may not need to </w:t>
      </w:r>
      <w:r w:rsidR="00A640C1">
        <w:t>understand deeply</w:t>
      </w:r>
      <w:r w:rsidR="005172F7">
        <w:t>)</w:t>
      </w:r>
    </w:p>
    <w:p w14:paraId="61D5FA8B" w14:textId="139BEC30" w:rsidR="00584504" w:rsidRPr="00584504" w:rsidRDefault="00584504" w:rsidP="00643D96">
      <w:pPr>
        <w:numPr>
          <w:ilvl w:val="0"/>
          <w:numId w:val="15"/>
        </w:numPr>
        <w:spacing w:after="0" w:line="240" w:lineRule="auto"/>
      </w:pPr>
      <w:r w:rsidRPr="00584504">
        <w:t>Need to explore and document potential special recognition</w:t>
      </w:r>
      <w:r w:rsidR="005172F7">
        <w:t xml:space="preserve"> (</w:t>
      </w:r>
      <w:r w:rsidR="00A640C1">
        <w:t>examiners will</w:t>
      </w:r>
      <w:r w:rsidR="005172F7">
        <w:t xml:space="preserve"> look and explor</w:t>
      </w:r>
      <w:r w:rsidR="00A640C1">
        <w:t>e</w:t>
      </w:r>
      <w:r w:rsidR="005172F7">
        <w:t xml:space="preserve"> potential areas for special recognition)</w:t>
      </w:r>
    </w:p>
    <w:p w14:paraId="73EEDA63" w14:textId="77777777" w:rsidR="00584504" w:rsidRDefault="00584504" w:rsidP="00780ED9">
      <w:pPr>
        <w:spacing w:after="0" w:line="240" w:lineRule="auto"/>
        <w:rPr>
          <w:b/>
          <w:bCs/>
        </w:rPr>
      </w:pPr>
    </w:p>
    <w:p w14:paraId="054F802D" w14:textId="79D485CD" w:rsidR="00DA1641" w:rsidRDefault="00DA1641" w:rsidP="00F760C9">
      <w:pPr>
        <w:pStyle w:val="Heading2"/>
      </w:pPr>
      <w:r>
        <w:t>Rubric</w:t>
      </w:r>
    </w:p>
    <w:p w14:paraId="73F767F7" w14:textId="3B8D09D8" w:rsidR="0033544D" w:rsidRDefault="005172F7" w:rsidP="00780ED9">
      <w:pPr>
        <w:spacing w:after="0" w:line="240" w:lineRule="auto"/>
      </w:pPr>
      <w:r>
        <w:t xml:space="preserve">Similar to results rubric, </w:t>
      </w:r>
      <w:r w:rsidR="0033544D">
        <w:t>the</w:t>
      </w:r>
      <w:r w:rsidR="00ED4B58">
        <w:t xml:space="preserve"> process evaluation</w:t>
      </w:r>
      <w:r w:rsidR="0033544D">
        <w:t xml:space="preserve"> rubric </w:t>
      </w:r>
      <w:r w:rsidR="00ED4B58">
        <w:t>allows for</w:t>
      </w:r>
      <w:r>
        <w:t xml:space="preserve"> low, medium, and high ratings. </w:t>
      </w:r>
      <w:r w:rsidR="0033544D">
        <w:t>The rubric is similar to the approach-deployment-learning-integration scoring dimension used in the older Baldrige process, but has been broken down more.</w:t>
      </w:r>
      <w:r w:rsidR="00ED4B58">
        <w:t xml:space="preserve"> </w:t>
      </w:r>
      <w:r w:rsidR="0033544D">
        <w:t>Glossary terms may be important in ensuring applicants understand words in</w:t>
      </w:r>
      <w:r w:rsidR="00ED4B58">
        <w:t xml:space="preserve"> the</w:t>
      </w:r>
      <w:r w:rsidR="0033544D">
        <w:t xml:space="preserve"> rubric.</w:t>
      </w:r>
    </w:p>
    <w:p w14:paraId="3D362993" w14:textId="0336D8D1" w:rsidR="0090032E" w:rsidRDefault="0090032E" w:rsidP="00780ED9">
      <w:pPr>
        <w:spacing w:after="0" w:line="240" w:lineRule="auto"/>
      </w:pPr>
    </w:p>
    <w:p w14:paraId="134A1450" w14:textId="77777777" w:rsidR="00E35E55" w:rsidRPr="00E35E55" w:rsidRDefault="00E35E55" w:rsidP="00F760C9">
      <w:pPr>
        <w:pStyle w:val="Heading2"/>
      </w:pPr>
      <w:r w:rsidRPr="00E35E55">
        <w:t>Content of the September Meeting</w:t>
      </w:r>
    </w:p>
    <w:p w14:paraId="62C8697C" w14:textId="77777777" w:rsidR="005B730B" w:rsidRDefault="005B730B" w:rsidP="00F760C9">
      <w:pPr>
        <w:pStyle w:val="ListParagraph"/>
        <w:numPr>
          <w:ilvl w:val="0"/>
          <w:numId w:val="34"/>
        </w:numPr>
        <w:spacing w:after="0" w:line="240" w:lineRule="auto"/>
        <w:ind w:left="720"/>
        <w:rPr>
          <w:bCs/>
        </w:rPr>
      </w:pPr>
      <w:r w:rsidRPr="005B730B">
        <w:rPr>
          <w:bCs/>
        </w:rPr>
        <w:t>Conflicted judges will not receive any information about applicants for which they have a conflict.</w:t>
      </w:r>
    </w:p>
    <w:p w14:paraId="65CF9935" w14:textId="77777777" w:rsidR="005B730B" w:rsidRPr="00584504" w:rsidRDefault="005B730B" w:rsidP="00F760C9">
      <w:pPr>
        <w:numPr>
          <w:ilvl w:val="0"/>
          <w:numId w:val="34"/>
        </w:numPr>
        <w:spacing w:after="0" w:line="240" w:lineRule="auto"/>
        <w:ind w:left="720"/>
      </w:pPr>
      <w:r w:rsidRPr="00584504">
        <w:t xml:space="preserve">Judges independently review worksheets from examiners. </w:t>
      </w:r>
    </w:p>
    <w:p w14:paraId="31331D9F" w14:textId="77777777" w:rsidR="005B730B" w:rsidRDefault="00AC6D42" w:rsidP="00F760C9">
      <w:pPr>
        <w:pStyle w:val="ListParagraph"/>
        <w:numPr>
          <w:ilvl w:val="0"/>
          <w:numId w:val="34"/>
        </w:numPr>
        <w:spacing w:after="0" w:line="240" w:lineRule="auto"/>
        <w:ind w:left="720"/>
        <w:rPr>
          <w:bCs/>
        </w:rPr>
      </w:pPr>
      <w:r w:rsidRPr="005B730B">
        <w:rPr>
          <w:bCs/>
        </w:rPr>
        <w:t xml:space="preserve">Judges will be assigned as leads and backups for each applicant. </w:t>
      </w:r>
    </w:p>
    <w:p w14:paraId="5B7C6918" w14:textId="77777777" w:rsidR="00F760C9" w:rsidRDefault="00F760C9" w:rsidP="00F760C9">
      <w:pPr>
        <w:pStyle w:val="ListParagraph"/>
        <w:numPr>
          <w:ilvl w:val="0"/>
          <w:numId w:val="34"/>
        </w:numPr>
        <w:spacing w:after="0" w:line="240" w:lineRule="auto"/>
        <w:ind w:left="720"/>
        <w:rPr>
          <w:bCs/>
        </w:rPr>
      </w:pPr>
      <w:r w:rsidRPr="005B730B">
        <w:rPr>
          <w:bCs/>
        </w:rPr>
        <w:t xml:space="preserve">The Lead judge will have a phone call with the team leader to prepare him/her for the judging meeting. </w:t>
      </w:r>
    </w:p>
    <w:p w14:paraId="2AF74DE0" w14:textId="2CF305C5" w:rsidR="005B730B" w:rsidRPr="00584504" w:rsidRDefault="00AC6D42" w:rsidP="00F760C9">
      <w:pPr>
        <w:numPr>
          <w:ilvl w:val="0"/>
          <w:numId w:val="34"/>
        </w:numPr>
        <w:spacing w:after="0" w:line="240" w:lineRule="auto"/>
        <w:ind w:left="720"/>
      </w:pPr>
      <w:r w:rsidRPr="005B730B">
        <w:rPr>
          <w:bCs/>
        </w:rPr>
        <w:t xml:space="preserve">Non-conflicted judges </w:t>
      </w:r>
      <w:r w:rsidR="005B730B" w:rsidRPr="00584504">
        <w:t>provide insights to lead judge for each applicant. </w:t>
      </w:r>
    </w:p>
    <w:p w14:paraId="31159A3E" w14:textId="32A3C48E" w:rsidR="005B730B" w:rsidRPr="00584504" w:rsidRDefault="005B730B" w:rsidP="00F760C9">
      <w:pPr>
        <w:numPr>
          <w:ilvl w:val="0"/>
          <w:numId w:val="34"/>
        </w:numPr>
        <w:spacing w:after="0" w:line="240" w:lineRule="auto"/>
        <w:ind w:left="720"/>
      </w:pPr>
      <w:r w:rsidRPr="00584504">
        <w:t>Lead judge prepares summary and recommendations to present.</w:t>
      </w:r>
    </w:p>
    <w:p w14:paraId="1D7C3E18" w14:textId="598E94C0" w:rsidR="005B730B" w:rsidRPr="00584504" w:rsidRDefault="00AC6D42" w:rsidP="00F760C9">
      <w:pPr>
        <w:numPr>
          <w:ilvl w:val="0"/>
          <w:numId w:val="34"/>
        </w:numPr>
        <w:spacing w:after="0" w:line="240" w:lineRule="auto"/>
        <w:ind w:left="720"/>
      </w:pPr>
      <w:r w:rsidRPr="005B730B">
        <w:rPr>
          <w:bCs/>
        </w:rPr>
        <w:t>Traditionally</w:t>
      </w:r>
      <w:r w:rsidR="00E35E55" w:rsidRPr="005B730B">
        <w:rPr>
          <w:bCs/>
        </w:rPr>
        <w:t>,</w:t>
      </w:r>
      <w:r w:rsidRPr="005B730B">
        <w:rPr>
          <w:bCs/>
        </w:rPr>
        <w:t xml:space="preserve"> </w:t>
      </w:r>
      <w:r w:rsidR="005B730B">
        <w:rPr>
          <w:bCs/>
        </w:rPr>
        <w:t xml:space="preserve">during the meeting, </w:t>
      </w:r>
      <w:r w:rsidRPr="005B730B">
        <w:rPr>
          <w:bCs/>
        </w:rPr>
        <w:t xml:space="preserve">the judges will develop questions to ask </w:t>
      </w:r>
      <w:r w:rsidR="005B730B">
        <w:rPr>
          <w:bCs/>
        </w:rPr>
        <w:t xml:space="preserve">the </w:t>
      </w:r>
      <w:r w:rsidRPr="005B730B">
        <w:rPr>
          <w:bCs/>
        </w:rPr>
        <w:t>site visit team leader</w:t>
      </w:r>
      <w:r w:rsidR="005B730B">
        <w:rPr>
          <w:bCs/>
        </w:rPr>
        <w:t xml:space="preserve"> </w:t>
      </w:r>
      <w:r w:rsidR="005B730B" w:rsidRPr="00584504">
        <w:t>to clarify insights.</w:t>
      </w:r>
    </w:p>
    <w:p w14:paraId="2DCD7BA1" w14:textId="6A71ECA3" w:rsidR="005B730B" w:rsidRDefault="00AC6D42" w:rsidP="00F760C9">
      <w:pPr>
        <w:pStyle w:val="ListParagraph"/>
        <w:numPr>
          <w:ilvl w:val="0"/>
          <w:numId w:val="34"/>
        </w:numPr>
        <w:spacing w:after="0" w:line="240" w:lineRule="auto"/>
        <w:ind w:left="720"/>
        <w:rPr>
          <w:bCs/>
        </w:rPr>
      </w:pPr>
      <w:r w:rsidRPr="005B730B">
        <w:rPr>
          <w:bCs/>
        </w:rPr>
        <w:t xml:space="preserve">Judges will then discuss </w:t>
      </w:r>
      <w:r w:rsidR="005B730B">
        <w:rPr>
          <w:bCs/>
        </w:rPr>
        <w:t xml:space="preserve">and vote </w:t>
      </w:r>
      <w:r w:rsidR="00F760C9">
        <w:rPr>
          <w:bCs/>
        </w:rPr>
        <w:t xml:space="preserve">on </w:t>
      </w:r>
      <w:r w:rsidRPr="005B730B">
        <w:rPr>
          <w:bCs/>
        </w:rPr>
        <w:t>whe</w:t>
      </w:r>
      <w:r w:rsidR="005B730B">
        <w:rPr>
          <w:bCs/>
        </w:rPr>
        <w:t>ther</w:t>
      </w:r>
      <w:r w:rsidRPr="005B730B">
        <w:rPr>
          <w:bCs/>
        </w:rPr>
        <w:t xml:space="preserve"> the applicant should be recommend</w:t>
      </w:r>
      <w:r w:rsidR="005B730B">
        <w:rPr>
          <w:bCs/>
        </w:rPr>
        <w:t>ed</w:t>
      </w:r>
      <w:r w:rsidRPr="005B730B">
        <w:rPr>
          <w:bCs/>
        </w:rPr>
        <w:t xml:space="preserve"> for the award. </w:t>
      </w:r>
    </w:p>
    <w:p w14:paraId="45090C33" w14:textId="77777777" w:rsidR="005B730B" w:rsidRDefault="005B730B" w:rsidP="005B730B">
      <w:pPr>
        <w:spacing w:after="0" w:line="240" w:lineRule="auto"/>
        <w:rPr>
          <w:bCs/>
        </w:rPr>
      </w:pPr>
    </w:p>
    <w:p w14:paraId="595CC69E" w14:textId="24A4C0DE" w:rsidR="00F56305" w:rsidRPr="001B290C" w:rsidRDefault="00F56305" w:rsidP="001B290C">
      <w:pPr>
        <w:pStyle w:val="Heading2"/>
      </w:pPr>
      <w:r w:rsidRPr="001B290C">
        <w:t>Remaining 202</w:t>
      </w:r>
      <w:r w:rsidR="00917017" w:rsidRPr="001B290C">
        <w:t>4</w:t>
      </w:r>
      <w:r w:rsidRPr="001B290C">
        <w:t xml:space="preserve"> Meeting Dates</w:t>
      </w:r>
    </w:p>
    <w:p w14:paraId="573C70E4" w14:textId="65016271" w:rsidR="00F56305" w:rsidRPr="000576D1" w:rsidRDefault="00F56305" w:rsidP="00643D96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 w:rsidRPr="000576D1">
        <w:t xml:space="preserve">June </w:t>
      </w:r>
      <w:r w:rsidR="00917017">
        <w:t>20</w:t>
      </w:r>
      <w:r>
        <w:t xml:space="preserve"> </w:t>
      </w:r>
      <w:r w:rsidR="00917017">
        <w:t xml:space="preserve">(to decide organizations to receive a site </w:t>
      </w:r>
      <w:r w:rsidR="00917017" w:rsidRPr="00BC0512">
        <w:t xml:space="preserve">visit), </w:t>
      </w:r>
      <w:proofErr w:type="gramStart"/>
      <w:r w:rsidR="00917017" w:rsidRPr="00BC0512">
        <w:t>Virtual</w:t>
      </w:r>
      <w:proofErr w:type="gramEnd"/>
    </w:p>
    <w:p w14:paraId="5304BDA4" w14:textId="55249136" w:rsidR="0098247E" w:rsidRDefault="00917017" w:rsidP="00643D96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>
        <w:t>September 9-13</w:t>
      </w:r>
      <w:r w:rsidR="00F56305">
        <w:t xml:space="preserve"> (</w:t>
      </w:r>
      <w:r w:rsidRPr="00BC0512">
        <w:t>to decide organizations to recommend to the NIST Director, Secretary of Commerce), Virtual</w:t>
      </w:r>
    </w:p>
    <w:p w14:paraId="7C2E234D" w14:textId="77777777" w:rsidR="00917017" w:rsidRDefault="00917017" w:rsidP="00780ED9">
      <w:pPr>
        <w:spacing w:after="0" w:line="240" w:lineRule="auto"/>
      </w:pPr>
    </w:p>
    <w:p w14:paraId="4EA4F2A4" w14:textId="0A491D3B" w:rsidR="00917017" w:rsidRDefault="00917017" w:rsidP="00780ED9">
      <w:pPr>
        <w:spacing w:after="0" w:line="240" w:lineRule="auto"/>
      </w:pPr>
      <w:r>
        <w:t xml:space="preserve">Adjourn: </w:t>
      </w:r>
      <w:r w:rsidR="005B730B">
        <w:t>2:30 pm</w:t>
      </w:r>
    </w:p>
    <w:p w14:paraId="454DA44D" w14:textId="77777777" w:rsidR="00917017" w:rsidRDefault="00917017" w:rsidP="00780ED9">
      <w:pPr>
        <w:spacing w:after="0" w:line="240" w:lineRule="auto"/>
      </w:pPr>
    </w:p>
    <w:p w14:paraId="77EC28EC" w14:textId="77777777" w:rsidR="0098247E" w:rsidRDefault="0098247E" w:rsidP="00780ED9">
      <w:pPr>
        <w:spacing w:after="0" w:line="240" w:lineRule="auto"/>
      </w:pPr>
    </w:p>
    <w:p w14:paraId="39EAD89A" w14:textId="77777777" w:rsidR="0098247E" w:rsidRDefault="0098247E" w:rsidP="00780ED9">
      <w:pPr>
        <w:spacing w:after="0" w:line="240" w:lineRule="auto"/>
      </w:pPr>
    </w:p>
    <w:p w14:paraId="7377BC65" w14:textId="2D8B0B40" w:rsidR="002E11BB" w:rsidRDefault="002E11BB" w:rsidP="00780ED9">
      <w:pPr>
        <w:spacing w:after="0" w:line="240" w:lineRule="auto"/>
        <w:ind w:left="360"/>
      </w:pPr>
    </w:p>
    <w:sectPr w:rsidR="002E11B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0F76B" w14:textId="77777777" w:rsidR="00AA768F" w:rsidRDefault="00AA768F" w:rsidP="005A0FDE">
      <w:pPr>
        <w:spacing w:after="0" w:line="240" w:lineRule="auto"/>
      </w:pPr>
      <w:r>
        <w:separator/>
      </w:r>
    </w:p>
  </w:endnote>
  <w:endnote w:type="continuationSeparator" w:id="0">
    <w:p w14:paraId="425D5062" w14:textId="77777777" w:rsidR="00AA768F" w:rsidRDefault="00AA768F" w:rsidP="005A0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98903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4D8F39" w14:textId="0E416684" w:rsidR="006768A4" w:rsidRDefault="006768A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243F5B" w14:textId="77777777" w:rsidR="006768A4" w:rsidRDefault="006768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9D3B3" w14:textId="77777777" w:rsidR="00AA768F" w:rsidRDefault="00AA768F" w:rsidP="005A0FDE">
      <w:pPr>
        <w:spacing w:after="0" w:line="240" w:lineRule="auto"/>
      </w:pPr>
      <w:r>
        <w:separator/>
      </w:r>
    </w:p>
  </w:footnote>
  <w:footnote w:type="continuationSeparator" w:id="0">
    <w:p w14:paraId="36AFCC53" w14:textId="77777777" w:rsidR="00AA768F" w:rsidRDefault="00AA768F" w:rsidP="005A0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E2435"/>
    <w:multiLevelType w:val="hybridMultilevel"/>
    <w:tmpl w:val="73948700"/>
    <w:lvl w:ilvl="0" w:tplc="6F3CC1C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F2D61"/>
    <w:multiLevelType w:val="hybridMultilevel"/>
    <w:tmpl w:val="54906A2E"/>
    <w:lvl w:ilvl="0" w:tplc="0450D4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407F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58DC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7281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0C41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984A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8272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16EF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DE42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33455C"/>
    <w:multiLevelType w:val="hybridMultilevel"/>
    <w:tmpl w:val="1F58FC2C"/>
    <w:lvl w:ilvl="0" w:tplc="E95E62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A8914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C08F5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9E7B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840D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0631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C8CF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3EDB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24B5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2E85FB6"/>
    <w:multiLevelType w:val="hybridMultilevel"/>
    <w:tmpl w:val="3A9CDD12"/>
    <w:lvl w:ilvl="0" w:tplc="6F3CC1C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F3841D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B3C49"/>
    <w:multiLevelType w:val="hybridMultilevel"/>
    <w:tmpl w:val="CE7C0DD6"/>
    <w:lvl w:ilvl="0" w:tplc="6F3CC1C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FFFFFFFF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 w:tplc="FFFFFFFF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" w15:restartNumberingAfterBreak="0">
    <w:nsid w:val="2ACE5FD9"/>
    <w:multiLevelType w:val="hybridMultilevel"/>
    <w:tmpl w:val="821E4E4C"/>
    <w:lvl w:ilvl="0" w:tplc="51EC4A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2124E32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63669644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4F0CF92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2882BA8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3A309966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7E00357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BD6E3B6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4328C0FA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 w15:restartNumberingAfterBreak="0">
    <w:nsid w:val="2B232419"/>
    <w:multiLevelType w:val="hybridMultilevel"/>
    <w:tmpl w:val="32847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F356A"/>
    <w:multiLevelType w:val="hybridMultilevel"/>
    <w:tmpl w:val="C89C8602"/>
    <w:lvl w:ilvl="0" w:tplc="6F3CC1C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93613"/>
    <w:multiLevelType w:val="hybridMultilevel"/>
    <w:tmpl w:val="8090A798"/>
    <w:lvl w:ilvl="0" w:tplc="E88CC38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A58F54E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C0867AA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2CC5AF2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66F2D0B4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2C6EC160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7C403B0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AE72FF12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23DC22FE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D64F31"/>
    <w:multiLevelType w:val="hybridMultilevel"/>
    <w:tmpl w:val="BFEAE3A4"/>
    <w:lvl w:ilvl="0" w:tplc="D188F7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4AA7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1A01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AAED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CE70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F8C5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FA98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6076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2E81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787E3F"/>
    <w:multiLevelType w:val="hybridMultilevel"/>
    <w:tmpl w:val="FF2E333E"/>
    <w:lvl w:ilvl="0" w:tplc="4BDCC4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CEF4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8A38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A00C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286B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281D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AA08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ACF1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6C33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86093A"/>
    <w:multiLevelType w:val="hybridMultilevel"/>
    <w:tmpl w:val="5B80C5E4"/>
    <w:lvl w:ilvl="0" w:tplc="A330DAC0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4DC2572"/>
    <w:multiLevelType w:val="hybridMultilevel"/>
    <w:tmpl w:val="833E8AAE"/>
    <w:lvl w:ilvl="0" w:tplc="A552B0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349D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C653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BE1E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FC41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8041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EE85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EAB2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A6F8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7916509"/>
    <w:multiLevelType w:val="hybridMultilevel"/>
    <w:tmpl w:val="C39E15EC"/>
    <w:lvl w:ilvl="0" w:tplc="7966BE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E0887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B6AF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9C8E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2E32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1E42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F654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5439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34D5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8502203"/>
    <w:multiLevelType w:val="hybridMultilevel"/>
    <w:tmpl w:val="F23A63E0"/>
    <w:lvl w:ilvl="0" w:tplc="64CECE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7821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228F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1430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947D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94D8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9EAF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A8D0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A4DF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5E2D29"/>
    <w:multiLevelType w:val="hybridMultilevel"/>
    <w:tmpl w:val="97A64234"/>
    <w:lvl w:ilvl="0" w:tplc="6F3CC1C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662E7"/>
    <w:multiLevelType w:val="hybridMultilevel"/>
    <w:tmpl w:val="F8C6747C"/>
    <w:lvl w:ilvl="0" w:tplc="A330DA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85657"/>
    <w:multiLevelType w:val="hybridMultilevel"/>
    <w:tmpl w:val="3664FE8C"/>
    <w:lvl w:ilvl="0" w:tplc="6F3CC1C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205A51"/>
    <w:multiLevelType w:val="hybridMultilevel"/>
    <w:tmpl w:val="1354E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9F46D6"/>
    <w:multiLevelType w:val="hybridMultilevel"/>
    <w:tmpl w:val="A706FD28"/>
    <w:lvl w:ilvl="0" w:tplc="9FF403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0F27B54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C4A8F08C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C27A474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8BA2162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F364C8E6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D9EA940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FC8283C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CBD43AAA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0" w15:restartNumberingAfterBreak="0">
    <w:nsid w:val="58B31AB3"/>
    <w:multiLevelType w:val="hybridMultilevel"/>
    <w:tmpl w:val="FB0A33C6"/>
    <w:lvl w:ilvl="0" w:tplc="A330DA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0671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888C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582C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7051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449B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349D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6CC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E494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E1E022F"/>
    <w:multiLevelType w:val="hybridMultilevel"/>
    <w:tmpl w:val="FA122118"/>
    <w:lvl w:ilvl="0" w:tplc="0C66F1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A0CAB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1E69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A8F8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3281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7401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18ED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1483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0665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21E5B05"/>
    <w:multiLevelType w:val="hybridMultilevel"/>
    <w:tmpl w:val="3D5EA1DA"/>
    <w:lvl w:ilvl="0" w:tplc="9BCEB2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B093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9C14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BA4A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9A63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F805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44EE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4895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3460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3CC4641"/>
    <w:multiLevelType w:val="hybridMultilevel"/>
    <w:tmpl w:val="B9DCBDA2"/>
    <w:lvl w:ilvl="0" w:tplc="44D2A7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FC7E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76BF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A4DE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B226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8CB4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A4E3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187A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7AAF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60D5463"/>
    <w:multiLevelType w:val="hybridMultilevel"/>
    <w:tmpl w:val="2550B1E8"/>
    <w:lvl w:ilvl="0" w:tplc="86C4760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4C89B4A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BD82884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31C5F62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9458824C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312CBF28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5C104E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47E3A2C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01EABA16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6F62E3D"/>
    <w:multiLevelType w:val="hybridMultilevel"/>
    <w:tmpl w:val="459CCF4C"/>
    <w:lvl w:ilvl="0" w:tplc="2F02E9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384F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CC37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80D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BE53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0488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A47B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62E8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2093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8205CE3"/>
    <w:multiLevelType w:val="hybridMultilevel"/>
    <w:tmpl w:val="58FE8982"/>
    <w:lvl w:ilvl="0" w:tplc="6F3CC1C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274941"/>
    <w:multiLevelType w:val="hybridMultilevel"/>
    <w:tmpl w:val="1D70CC0A"/>
    <w:lvl w:ilvl="0" w:tplc="20A0DD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94ABE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AE07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4CC5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B40D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122E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049B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B656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FA74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25E4E0A"/>
    <w:multiLevelType w:val="hybridMultilevel"/>
    <w:tmpl w:val="5AC4A716"/>
    <w:lvl w:ilvl="0" w:tplc="6F3CC1C6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6F3CC1C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6E41AB"/>
    <w:multiLevelType w:val="hybridMultilevel"/>
    <w:tmpl w:val="E09C5E8E"/>
    <w:lvl w:ilvl="0" w:tplc="F678EF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B2B0C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D4BB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06E0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EAE6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9E9A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F6AB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CAC9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32EC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9521E05"/>
    <w:multiLevelType w:val="hybridMultilevel"/>
    <w:tmpl w:val="DD9AEB3A"/>
    <w:lvl w:ilvl="0" w:tplc="C4C41C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4C23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76DD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52E9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00EE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884E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12C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A2AD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0468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BE83CCB"/>
    <w:multiLevelType w:val="hybridMultilevel"/>
    <w:tmpl w:val="CA6AF13E"/>
    <w:lvl w:ilvl="0" w:tplc="86B0B9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0E0AD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76B1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AA30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629E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2C803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2239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20F8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1CA06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7DE750CE"/>
    <w:multiLevelType w:val="hybridMultilevel"/>
    <w:tmpl w:val="7DE8C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151FAC"/>
    <w:multiLevelType w:val="hybridMultilevel"/>
    <w:tmpl w:val="66C2A8AA"/>
    <w:lvl w:ilvl="0" w:tplc="6F3CC1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80EF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79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F0EB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D61E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24E8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56B3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826E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AEFB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00705636">
    <w:abstractNumId w:val="6"/>
  </w:num>
  <w:num w:numId="2" w16cid:durableId="1175530565">
    <w:abstractNumId w:val="32"/>
  </w:num>
  <w:num w:numId="3" w16cid:durableId="1370566461">
    <w:abstractNumId w:val="14"/>
  </w:num>
  <w:num w:numId="4" w16cid:durableId="1839299363">
    <w:abstractNumId w:val="29"/>
  </w:num>
  <w:num w:numId="5" w16cid:durableId="832137092">
    <w:abstractNumId w:val="8"/>
  </w:num>
  <w:num w:numId="6" w16cid:durableId="274212208">
    <w:abstractNumId w:val="22"/>
  </w:num>
  <w:num w:numId="7" w16cid:durableId="1705211780">
    <w:abstractNumId w:val="24"/>
  </w:num>
  <w:num w:numId="8" w16cid:durableId="173111592">
    <w:abstractNumId w:val="23"/>
  </w:num>
  <w:num w:numId="9" w16cid:durableId="1742558700">
    <w:abstractNumId w:val="10"/>
  </w:num>
  <w:num w:numId="10" w16cid:durableId="720634127">
    <w:abstractNumId w:val="12"/>
  </w:num>
  <w:num w:numId="11" w16cid:durableId="848761339">
    <w:abstractNumId w:val="9"/>
  </w:num>
  <w:num w:numId="12" w16cid:durableId="93285710">
    <w:abstractNumId w:val="19"/>
  </w:num>
  <w:num w:numId="13" w16cid:durableId="507212055">
    <w:abstractNumId w:val="5"/>
  </w:num>
  <w:num w:numId="14" w16cid:durableId="1462843381">
    <w:abstractNumId w:val="13"/>
  </w:num>
  <w:num w:numId="15" w16cid:durableId="546381136">
    <w:abstractNumId w:val="27"/>
  </w:num>
  <w:num w:numId="16" w16cid:durableId="586159790">
    <w:abstractNumId w:val="33"/>
  </w:num>
  <w:num w:numId="17" w16cid:durableId="1455490036">
    <w:abstractNumId w:val="30"/>
  </w:num>
  <w:num w:numId="18" w16cid:durableId="204952659">
    <w:abstractNumId w:val="1"/>
  </w:num>
  <w:num w:numId="19" w16cid:durableId="503132078">
    <w:abstractNumId w:val="2"/>
  </w:num>
  <w:num w:numId="20" w16cid:durableId="61369041">
    <w:abstractNumId w:val="21"/>
  </w:num>
  <w:num w:numId="21" w16cid:durableId="1790011352">
    <w:abstractNumId w:val="31"/>
  </w:num>
  <w:num w:numId="22" w16cid:durableId="1785029983">
    <w:abstractNumId w:val="20"/>
  </w:num>
  <w:num w:numId="23" w16cid:durableId="681325853">
    <w:abstractNumId w:val="25"/>
  </w:num>
  <w:num w:numId="24" w16cid:durableId="1923563586">
    <w:abstractNumId w:val="4"/>
  </w:num>
  <w:num w:numId="25" w16cid:durableId="1474363">
    <w:abstractNumId w:val="15"/>
  </w:num>
  <w:num w:numId="26" w16cid:durableId="547646684">
    <w:abstractNumId w:val="3"/>
  </w:num>
  <w:num w:numId="27" w16cid:durableId="2024478944">
    <w:abstractNumId w:val="28"/>
  </w:num>
  <w:num w:numId="28" w16cid:durableId="1551914405">
    <w:abstractNumId w:val="26"/>
  </w:num>
  <w:num w:numId="29" w16cid:durableId="1109010582">
    <w:abstractNumId w:val="17"/>
  </w:num>
  <w:num w:numId="30" w16cid:durableId="1167748491">
    <w:abstractNumId w:val="7"/>
  </w:num>
  <w:num w:numId="31" w16cid:durableId="1631742198">
    <w:abstractNumId w:val="0"/>
  </w:num>
  <w:num w:numId="32" w16cid:durableId="484666373">
    <w:abstractNumId w:val="18"/>
  </w:num>
  <w:num w:numId="33" w16cid:durableId="1916277675">
    <w:abstractNumId w:val="16"/>
  </w:num>
  <w:num w:numId="34" w16cid:durableId="1778451380">
    <w:abstractNumId w:val="1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FDE"/>
    <w:rsid w:val="00021A2E"/>
    <w:rsid w:val="00023CC5"/>
    <w:rsid w:val="00023DA3"/>
    <w:rsid w:val="00026F00"/>
    <w:rsid w:val="00032064"/>
    <w:rsid w:val="00042438"/>
    <w:rsid w:val="000457EB"/>
    <w:rsid w:val="00050FCE"/>
    <w:rsid w:val="000514C2"/>
    <w:rsid w:val="0005374E"/>
    <w:rsid w:val="000542BC"/>
    <w:rsid w:val="000576D1"/>
    <w:rsid w:val="00060EA7"/>
    <w:rsid w:val="00074DB5"/>
    <w:rsid w:val="000827EF"/>
    <w:rsid w:val="000940EF"/>
    <w:rsid w:val="00094C1B"/>
    <w:rsid w:val="000A58FB"/>
    <w:rsid w:val="000A6648"/>
    <w:rsid w:val="000C7B27"/>
    <w:rsid w:val="001142C2"/>
    <w:rsid w:val="00124199"/>
    <w:rsid w:val="00127D14"/>
    <w:rsid w:val="0014038A"/>
    <w:rsid w:val="0014336B"/>
    <w:rsid w:val="00146845"/>
    <w:rsid w:val="001471C5"/>
    <w:rsid w:val="00155642"/>
    <w:rsid w:val="00160553"/>
    <w:rsid w:val="00170960"/>
    <w:rsid w:val="00171BFB"/>
    <w:rsid w:val="00173942"/>
    <w:rsid w:val="00175BCB"/>
    <w:rsid w:val="00181682"/>
    <w:rsid w:val="0019534F"/>
    <w:rsid w:val="001B290C"/>
    <w:rsid w:val="001C0817"/>
    <w:rsid w:val="001E1584"/>
    <w:rsid w:val="001E170D"/>
    <w:rsid w:val="001E3B90"/>
    <w:rsid w:val="001F4CD2"/>
    <w:rsid w:val="00203DF0"/>
    <w:rsid w:val="00205295"/>
    <w:rsid w:val="00230D8A"/>
    <w:rsid w:val="002429FB"/>
    <w:rsid w:val="00243378"/>
    <w:rsid w:val="002505BE"/>
    <w:rsid w:val="00252740"/>
    <w:rsid w:val="002541CB"/>
    <w:rsid w:val="00257406"/>
    <w:rsid w:val="0027261A"/>
    <w:rsid w:val="00273AF6"/>
    <w:rsid w:val="00283660"/>
    <w:rsid w:val="002870E4"/>
    <w:rsid w:val="002B0717"/>
    <w:rsid w:val="002B1C66"/>
    <w:rsid w:val="002C4D21"/>
    <w:rsid w:val="002C6302"/>
    <w:rsid w:val="002E11BB"/>
    <w:rsid w:val="002E357C"/>
    <w:rsid w:val="002F3D6B"/>
    <w:rsid w:val="00312591"/>
    <w:rsid w:val="003136F5"/>
    <w:rsid w:val="0032023B"/>
    <w:rsid w:val="00326898"/>
    <w:rsid w:val="00327895"/>
    <w:rsid w:val="00330517"/>
    <w:rsid w:val="00331D57"/>
    <w:rsid w:val="0033544D"/>
    <w:rsid w:val="0034630C"/>
    <w:rsid w:val="003571E1"/>
    <w:rsid w:val="00357C9C"/>
    <w:rsid w:val="00357E26"/>
    <w:rsid w:val="003609F9"/>
    <w:rsid w:val="003876A4"/>
    <w:rsid w:val="0039237E"/>
    <w:rsid w:val="00394863"/>
    <w:rsid w:val="003A389B"/>
    <w:rsid w:val="003D11E8"/>
    <w:rsid w:val="003E0A0E"/>
    <w:rsid w:val="003E4732"/>
    <w:rsid w:val="003F59EB"/>
    <w:rsid w:val="00401074"/>
    <w:rsid w:val="00410850"/>
    <w:rsid w:val="00425889"/>
    <w:rsid w:val="00430279"/>
    <w:rsid w:val="0043073F"/>
    <w:rsid w:val="00436E29"/>
    <w:rsid w:val="0044068E"/>
    <w:rsid w:val="00450395"/>
    <w:rsid w:val="004535D0"/>
    <w:rsid w:val="00465DDF"/>
    <w:rsid w:val="0046608D"/>
    <w:rsid w:val="004723E3"/>
    <w:rsid w:val="004A4D25"/>
    <w:rsid w:val="004B4097"/>
    <w:rsid w:val="004D0C20"/>
    <w:rsid w:val="004D366A"/>
    <w:rsid w:val="004E0848"/>
    <w:rsid w:val="004E3BD1"/>
    <w:rsid w:val="004F7A18"/>
    <w:rsid w:val="00506DB0"/>
    <w:rsid w:val="005145D7"/>
    <w:rsid w:val="005172F7"/>
    <w:rsid w:val="005216B7"/>
    <w:rsid w:val="00536B5A"/>
    <w:rsid w:val="005370A6"/>
    <w:rsid w:val="005411BF"/>
    <w:rsid w:val="005432E7"/>
    <w:rsid w:val="0056048A"/>
    <w:rsid w:val="00564458"/>
    <w:rsid w:val="005753E0"/>
    <w:rsid w:val="00584504"/>
    <w:rsid w:val="005927F1"/>
    <w:rsid w:val="005A0FDE"/>
    <w:rsid w:val="005B4932"/>
    <w:rsid w:val="005B730B"/>
    <w:rsid w:val="005D7415"/>
    <w:rsid w:val="005F6686"/>
    <w:rsid w:val="0060369C"/>
    <w:rsid w:val="0061088F"/>
    <w:rsid w:val="006278A2"/>
    <w:rsid w:val="0063054A"/>
    <w:rsid w:val="0063285E"/>
    <w:rsid w:val="00643D96"/>
    <w:rsid w:val="006542CB"/>
    <w:rsid w:val="00655C12"/>
    <w:rsid w:val="00664CB8"/>
    <w:rsid w:val="0067489F"/>
    <w:rsid w:val="006768A4"/>
    <w:rsid w:val="006956E3"/>
    <w:rsid w:val="00695E0E"/>
    <w:rsid w:val="006A6158"/>
    <w:rsid w:val="006C35A6"/>
    <w:rsid w:val="006D79B5"/>
    <w:rsid w:val="006E59FA"/>
    <w:rsid w:val="006F07A0"/>
    <w:rsid w:val="006F4455"/>
    <w:rsid w:val="006F6049"/>
    <w:rsid w:val="00725FF3"/>
    <w:rsid w:val="007265BE"/>
    <w:rsid w:val="00726788"/>
    <w:rsid w:val="007520E2"/>
    <w:rsid w:val="00753DDF"/>
    <w:rsid w:val="00754C5C"/>
    <w:rsid w:val="00757BEB"/>
    <w:rsid w:val="0076263B"/>
    <w:rsid w:val="007665CA"/>
    <w:rsid w:val="007710FE"/>
    <w:rsid w:val="00780ED9"/>
    <w:rsid w:val="007834A2"/>
    <w:rsid w:val="007A737A"/>
    <w:rsid w:val="007C6CB7"/>
    <w:rsid w:val="007D4BD1"/>
    <w:rsid w:val="007F3608"/>
    <w:rsid w:val="007F46DD"/>
    <w:rsid w:val="00803FFD"/>
    <w:rsid w:val="00833935"/>
    <w:rsid w:val="00850699"/>
    <w:rsid w:val="008919F7"/>
    <w:rsid w:val="008B161C"/>
    <w:rsid w:val="008C7682"/>
    <w:rsid w:val="008D0973"/>
    <w:rsid w:val="008D1212"/>
    <w:rsid w:val="0090009E"/>
    <w:rsid w:val="0090032E"/>
    <w:rsid w:val="00917017"/>
    <w:rsid w:val="00935CBF"/>
    <w:rsid w:val="0098247E"/>
    <w:rsid w:val="0098723B"/>
    <w:rsid w:val="009953DA"/>
    <w:rsid w:val="009C4A41"/>
    <w:rsid w:val="009C5B12"/>
    <w:rsid w:val="009C6703"/>
    <w:rsid w:val="009D6399"/>
    <w:rsid w:val="009F6C42"/>
    <w:rsid w:val="00A0563A"/>
    <w:rsid w:val="00A079C9"/>
    <w:rsid w:val="00A24EB1"/>
    <w:rsid w:val="00A6154E"/>
    <w:rsid w:val="00A640C1"/>
    <w:rsid w:val="00A74938"/>
    <w:rsid w:val="00A77393"/>
    <w:rsid w:val="00AA768F"/>
    <w:rsid w:val="00AC5BFB"/>
    <w:rsid w:val="00AC6D42"/>
    <w:rsid w:val="00AD3552"/>
    <w:rsid w:val="00B046C6"/>
    <w:rsid w:val="00B16274"/>
    <w:rsid w:val="00B2125F"/>
    <w:rsid w:val="00B241B2"/>
    <w:rsid w:val="00B247EB"/>
    <w:rsid w:val="00B34162"/>
    <w:rsid w:val="00B407F4"/>
    <w:rsid w:val="00B40CBF"/>
    <w:rsid w:val="00B419A0"/>
    <w:rsid w:val="00B424BF"/>
    <w:rsid w:val="00B47948"/>
    <w:rsid w:val="00B60681"/>
    <w:rsid w:val="00B660DD"/>
    <w:rsid w:val="00B70B8A"/>
    <w:rsid w:val="00B726C9"/>
    <w:rsid w:val="00B72BE3"/>
    <w:rsid w:val="00B73356"/>
    <w:rsid w:val="00BA01E2"/>
    <w:rsid w:val="00BA54FB"/>
    <w:rsid w:val="00BB04E3"/>
    <w:rsid w:val="00BB4EF2"/>
    <w:rsid w:val="00BB603A"/>
    <w:rsid w:val="00BD35C7"/>
    <w:rsid w:val="00BD7D1D"/>
    <w:rsid w:val="00BE2D6C"/>
    <w:rsid w:val="00BE5B46"/>
    <w:rsid w:val="00BE64F5"/>
    <w:rsid w:val="00BF4DAD"/>
    <w:rsid w:val="00BF6D01"/>
    <w:rsid w:val="00C05A6D"/>
    <w:rsid w:val="00C06F8E"/>
    <w:rsid w:val="00C1149C"/>
    <w:rsid w:val="00C16D70"/>
    <w:rsid w:val="00C30058"/>
    <w:rsid w:val="00C47A24"/>
    <w:rsid w:val="00C63201"/>
    <w:rsid w:val="00C65AB7"/>
    <w:rsid w:val="00C66486"/>
    <w:rsid w:val="00C66B9E"/>
    <w:rsid w:val="00C858D2"/>
    <w:rsid w:val="00C86E95"/>
    <w:rsid w:val="00C97CEE"/>
    <w:rsid w:val="00CA0674"/>
    <w:rsid w:val="00CB7BBD"/>
    <w:rsid w:val="00CC0C5C"/>
    <w:rsid w:val="00CC220B"/>
    <w:rsid w:val="00CC4DF9"/>
    <w:rsid w:val="00CC78B4"/>
    <w:rsid w:val="00CE2F71"/>
    <w:rsid w:val="00CF581D"/>
    <w:rsid w:val="00D04556"/>
    <w:rsid w:val="00D06F2E"/>
    <w:rsid w:val="00D1195E"/>
    <w:rsid w:val="00D12633"/>
    <w:rsid w:val="00D150BE"/>
    <w:rsid w:val="00D157FB"/>
    <w:rsid w:val="00D178A9"/>
    <w:rsid w:val="00D2255D"/>
    <w:rsid w:val="00D6536C"/>
    <w:rsid w:val="00D7619B"/>
    <w:rsid w:val="00D76CD3"/>
    <w:rsid w:val="00D805E0"/>
    <w:rsid w:val="00D977FA"/>
    <w:rsid w:val="00D97CEF"/>
    <w:rsid w:val="00DA1641"/>
    <w:rsid w:val="00DA53A2"/>
    <w:rsid w:val="00DF156B"/>
    <w:rsid w:val="00DF34C6"/>
    <w:rsid w:val="00DF3613"/>
    <w:rsid w:val="00DF4450"/>
    <w:rsid w:val="00DF7A04"/>
    <w:rsid w:val="00E07CEC"/>
    <w:rsid w:val="00E207B3"/>
    <w:rsid w:val="00E21068"/>
    <w:rsid w:val="00E26141"/>
    <w:rsid w:val="00E31BB7"/>
    <w:rsid w:val="00E35E55"/>
    <w:rsid w:val="00E41764"/>
    <w:rsid w:val="00E628E5"/>
    <w:rsid w:val="00E64949"/>
    <w:rsid w:val="00E727BA"/>
    <w:rsid w:val="00E75A1E"/>
    <w:rsid w:val="00E77BCB"/>
    <w:rsid w:val="00E8031D"/>
    <w:rsid w:val="00E96D1C"/>
    <w:rsid w:val="00EA41BB"/>
    <w:rsid w:val="00EB0FD7"/>
    <w:rsid w:val="00EB2506"/>
    <w:rsid w:val="00EB295D"/>
    <w:rsid w:val="00ED4B58"/>
    <w:rsid w:val="00EF65C1"/>
    <w:rsid w:val="00F001B1"/>
    <w:rsid w:val="00F07986"/>
    <w:rsid w:val="00F11D8A"/>
    <w:rsid w:val="00F14A93"/>
    <w:rsid w:val="00F153B3"/>
    <w:rsid w:val="00F163F2"/>
    <w:rsid w:val="00F30447"/>
    <w:rsid w:val="00F36BFB"/>
    <w:rsid w:val="00F36D51"/>
    <w:rsid w:val="00F4473E"/>
    <w:rsid w:val="00F456E4"/>
    <w:rsid w:val="00F56305"/>
    <w:rsid w:val="00F7067A"/>
    <w:rsid w:val="00F760C9"/>
    <w:rsid w:val="00F86660"/>
    <w:rsid w:val="00FB4449"/>
    <w:rsid w:val="00FB56CA"/>
    <w:rsid w:val="00FB7D10"/>
    <w:rsid w:val="00FC3AD0"/>
    <w:rsid w:val="00FC5F3C"/>
    <w:rsid w:val="00FD29E1"/>
    <w:rsid w:val="00FD5162"/>
    <w:rsid w:val="00FE7057"/>
    <w:rsid w:val="00FF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C52F72"/>
  <w15:docId w15:val="{BCE1EBAE-FE56-4DA9-9875-0A626520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5BE"/>
  </w:style>
  <w:style w:type="paragraph" w:styleId="Heading1">
    <w:name w:val="heading 1"/>
    <w:basedOn w:val="Heading3"/>
    <w:next w:val="Normal"/>
    <w:link w:val="Heading1Char"/>
    <w:uiPriority w:val="9"/>
    <w:qFormat/>
    <w:rsid w:val="006768A4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7017"/>
    <w:pPr>
      <w:spacing w:after="12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65BE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65BE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65B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65B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65B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65B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65B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68A4"/>
    <w:rPr>
      <w:rFonts w:asciiTheme="majorHAnsi" w:eastAsiaTheme="majorEastAsia" w:hAnsiTheme="majorHAnsi" w:cstheme="majorBidi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917017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7265BE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65B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65B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65B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65BE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65BE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65B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265BE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265BE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65BE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265B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7265BE"/>
    <w:rPr>
      <w:b/>
      <w:bCs/>
    </w:rPr>
  </w:style>
  <w:style w:type="character" w:styleId="Emphasis">
    <w:name w:val="Emphasis"/>
    <w:uiPriority w:val="20"/>
    <w:qFormat/>
    <w:rsid w:val="007265B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7265B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265B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265BE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265B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65B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65BE"/>
    <w:rPr>
      <w:b/>
      <w:bCs/>
      <w:i/>
      <w:iCs/>
    </w:rPr>
  </w:style>
  <w:style w:type="character" w:styleId="SubtleEmphasis">
    <w:name w:val="Subtle Emphasis"/>
    <w:uiPriority w:val="19"/>
    <w:qFormat/>
    <w:rsid w:val="007265BE"/>
    <w:rPr>
      <w:i/>
      <w:iCs/>
    </w:rPr>
  </w:style>
  <w:style w:type="character" w:styleId="IntenseEmphasis">
    <w:name w:val="Intense Emphasis"/>
    <w:uiPriority w:val="21"/>
    <w:qFormat/>
    <w:rsid w:val="007265BE"/>
    <w:rPr>
      <w:b/>
      <w:bCs/>
    </w:rPr>
  </w:style>
  <w:style w:type="character" w:styleId="SubtleReference">
    <w:name w:val="Subtle Reference"/>
    <w:uiPriority w:val="31"/>
    <w:qFormat/>
    <w:rsid w:val="007265BE"/>
    <w:rPr>
      <w:smallCaps/>
    </w:rPr>
  </w:style>
  <w:style w:type="character" w:styleId="IntenseReference">
    <w:name w:val="Intense Reference"/>
    <w:uiPriority w:val="32"/>
    <w:qFormat/>
    <w:rsid w:val="007265BE"/>
    <w:rPr>
      <w:smallCaps/>
      <w:spacing w:val="5"/>
      <w:u w:val="single"/>
    </w:rPr>
  </w:style>
  <w:style w:type="character" w:styleId="BookTitle">
    <w:name w:val="Book Title"/>
    <w:uiPriority w:val="33"/>
    <w:qFormat/>
    <w:rsid w:val="007265B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265BE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5A0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A0F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0F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0FD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FDE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0F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0FD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A0F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FDE"/>
  </w:style>
  <w:style w:type="paragraph" w:styleId="Footer">
    <w:name w:val="footer"/>
    <w:basedOn w:val="Normal"/>
    <w:link w:val="FooterChar"/>
    <w:uiPriority w:val="99"/>
    <w:unhideWhenUsed/>
    <w:rsid w:val="005A0F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FDE"/>
  </w:style>
  <w:style w:type="character" w:styleId="Hyperlink">
    <w:name w:val="Hyperlink"/>
    <w:basedOn w:val="DefaultParagraphFont"/>
    <w:uiPriority w:val="99"/>
    <w:unhideWhenUsed/>
    <w:rsid w:val="002C630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630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6C42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278A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40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8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42589">
          <w:marLeft w:val="0"/>
          <w:marRight w:val="0"/>
          <w:marTop w:val="0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4240">
          <w:marLeft w:val="0"/>
          <w:marRight w:val="0"/>
          <w:marTop w:val="0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9382">
          <w:marLeft w:val="0"/>
          <w:marRight w:val="0"/>
          <w:marTop w:val="0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3680">
          <w:marLeft w:val="0"/>
          <w:marRight w:val="0"/>
          <w:marTop w:val="0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3837">
          <w:marLeft w:val="0"/>
          <w:marRight w:val="0"/>
          <w:marTop w:val="0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0413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695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1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012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814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330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870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897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197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53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40416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9244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635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947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1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0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9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4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943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65805">
          <w:marLeft w:val="806"/>
          <w:marRight w:val="0"/>
          <w:marTop w:val="2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5160">
          <w:marLeft w:val="806"/>
          <w:marRight w:val="0"/>
          <w:marTop w:val="2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737">
          <w:marLeft w:val="806"/>
          <w:marRight w:val="0"/>
          <w:marTop w:val="2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30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65000">
          <w:marLeft w:val="20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0565">
          <w:marLeft w:val="20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1947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852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77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48347">
          <w:marLeft w:val="14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53017">
          <w:marLeft w:val="14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2771">
          <w:marLeft w:val="14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3142">
          <w:marLeft w:val="14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3844">
          <w:marLeft w:val="14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7239">
          <w:marLeft w:val="14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26796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865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20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07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635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0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36648">
          <w:marLeft w:val="806"/>
          <w:marRight w:val="0"/>
          <w:marTop w:val="2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8362">
          <w:marLeft w:val="806"/>
          <w:marRight w:val="0"/>
          <w:marTop w:val="2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323">
          <w:marLeft w:val="806"/>
          <w:marRight w:val="0"/>
          <w:marTop w:val="2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8069">
          <w:marLeft w:val="806"/>
          <w:marRight w:val="0"/>
          <w:marTop w:val="2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3558">
          <w:marLeft w:val="806"/>
          <w:marRight w:val="0"/>
          <w:marTop w:val="2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6500">
          <w:marLeft w:val="806"/>
          <w:marRight w:val="0"/>
          <w:marTop w:val="2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4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090">
          <w:marLeft w:val="165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3697">
          <w:marLeft w:val="165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88147">
          <w:marLeft w:val="165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6939">
          <w:marLeft w:val="165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5343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3677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7521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99812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9129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48879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255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2345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39974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9299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16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06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22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48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09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49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997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07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5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72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52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599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026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58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9088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1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23321">
          <w:marLeft w:val="0"/>
          <w:marRight w:val="0"/>
          <w:marTop w:val="86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6694">
          <w:marLeft w:val="0"/>
          <w:marRight w:val="0"/>
          <w:marTop w:val="86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6312">
          <w:marLeft w:val="0"/>
          <w:marRight w:val="0"/>
          <w:marTop w:val="86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29239">
          <w:marLeft w:val="16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390">
          <w:marLeft w:val="16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885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21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19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22746">
          <w:marLeft w:val="720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1347">
          <w:marLeft w:val="720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2251">
          <w:marLeft w:val="720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41190">
          <w:marLeft w:val="1613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6502">
          <w:marLeft w:val="1613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4903">
          <w:marLeft w:val="1613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150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0785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50034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390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37375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68410">
          <w:marLeft w:val="720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91386">
          <w:marLeft w:val="720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8420">
          <w:marLeft w:val="720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1588">
          <w:marLeft w:val="720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23100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137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782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2158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9022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1011">
          <w:marLeft w:val="1656"/>
          <w:marRight w:val="0"/>
          <w:marTop w:val="2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398">
          <w:marLeft w:val="1656"/>
          <w:marRight w:val="0"/>
          <w:marTop w:val="2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420">
          <w:marLeft w:val="1656"/>
          <w:marRight w:val="0"/>
          <w:marTop w:val="2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82376">
          <w:marLeft w:val="1656"/>
          <w:marRight w:val="0"/>
          <w:marTop w:val="2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43188">
          <w:marLeft w:val="1656"/>
          <w:marRight w:val="0"/>
          <w:marTop w:val="2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21274">
          <w:marLeft w:val="0"/>
          <w:marRight w:val="0"/>
          <w:marTop w:val="86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6210">
          <w:marLeft w:val="0"/>
          <w:marRight w:val="0"/>
          <w:marTop w:val="86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4334">
          <w:marLeft w:val="0"/>
          <w:marRight w:val="0"/>
          <w:marTop w:val="86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69462">
          <w:marLeft w:val="21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6580">
          <w:marLeft w:val="21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28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48381">
          <w:marLeft w:val="40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6813">
          <w:marLeft w:val="40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7989">
          <w:marLeft w:val="40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700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18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1903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97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31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35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91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04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349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54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57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4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89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55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3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75697">
          <w:marLeft w:val="547"/>
          <w:marRight w:val="0"/>
          <w:marTop w:val="2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0139">
          <w:marLeft w:val="547"/>
          <w:marRight w:val="0"/>
          <w:marTop w:val="2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38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551">
          <w:marLeft w:val="547"/>
          <w:marRight w:val="0"/>
          <w:marTop w:val="2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4701">
          <w:marLeft w:val="547"/>
          <w:marRight w:val="0"/>
          <w:marTop w:val="2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95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452798">
          <w:marLeft w:val="720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0">
          <w:marLeft w:val="720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7521">
          <w:marLeft w:val="720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59686">
          <w:marLeft w:val="1613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1678">
          <w:marLeft w:val="1613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9636">
          <w:marLeft w:val="1613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7511">
          <w:marLeft w:val="1613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591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6165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2932">
          <w:marLeft w:val="19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76697">
          <w:marLeft w:val="19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32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1391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941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2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10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0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1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1978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2045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5196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1110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6874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486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43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2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94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57042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96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02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57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92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24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56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3710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3916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6162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3710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2538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5324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1391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4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512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82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95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0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7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51842">
          <w:marLeft w:val="720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0488">
          <w:marLeft w:val="720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1887">
          <w:marLeft w:val="720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1158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971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891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84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61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2719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3154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49419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6826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462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0213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3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6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75123">
          <w:marLeft w:val="20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8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76018">
          <w:marLeft w:val="720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62859">
          <w:marLeft w:val="720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40204">
          <w:marLeft w:val="720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3658">
          <w:marLeft w:val="720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4479">
          <w:marLeft w:val="720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316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090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221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3676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990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4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38567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0176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4441">
          <w:marLeft w:val="13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8513">
          <w:marLeft w:val="13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7670">
          <w:marLeft w:val="13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6328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9290">
          <w:marLeft w:val="13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1992">
          <w:marLeft w:val="13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7656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6265">
          <w:marLeft w:val="13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849">
          <w:marLeft w:val="13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7150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900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493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170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472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4902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465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17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3022">
          <w:marLeft w:val="16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9679">
          <w:marLeft w:val="16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8491">
          <w:marLeft w:val="16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17817">
          <w:marLeft w:val="16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0249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5270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9340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5987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6106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1138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0756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2081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134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789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37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191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13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0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12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4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025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4765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80329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st.gov/baldrige/baldrige-award/award-criteri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aldrig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BBE2C-EBF8-411F-97E4-FD38568F3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1298</Words>
  <Characters>7402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Garshick</dc:creator>
  <cp:lastModifiedBy>Bailey, Dawn M. (Fed)</cp:lastModifiedBy>
  <cp:revision>5</cp:revision>
  <cp:lastPrinted>2019-05-24T14:28:00Z</cp:lastPrinted>
  <dcterms:created xsi:type="dcterms:W3CDTF">2024-05-08T12:21:00Z</dcterms:created>
  <dcterms:modified xsi:type="dcterms:W3CDTF">2024-05-08T12:51:00Z</dcterms:modified>
</cp:coreProperties>
</file>