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A7A2" w14:textId="000B5F34" w:rsidR="0062646A" w:rsidRPr="008B1F00" w:rsidRDefault="0062646A" w:rsidP="0062646A">
      <w:pPr>
        <w:rPr>
          <w:rFonts w:ascii="Arial" w:hAnsi="Arial" w:cs="Arial"/>
          <w:b/>
          <w:bCs/>
          <w:sz w:val="18"/>
          <w:szCs w:val="18"/>
        </w:rPr>
      </w:pPr>
      <w:r w:rsidRPr="008B1F00">
        <w:rPr>
          <w:rFonts w:ascii="Arial" w:hAnsi="Arial" w:cs="Arial"/>
          <w:b/>
          <w:bCs/>
          <w:sz w:val="18"/>
          <w:szCs w:val="18"/>
        </w:rPr>
        <w:t>KANSAS</w:t>
      </w:r>
    </w:p>
    <w:p w14:paraId="59892DBC" w14:textId="77777777" w:rsidR="0062646A" w:rsidRPr="008B1F00" w:rsidRDefault="0062646A" w:rsidP="0062646A">
      <w:pPr>
        <w:rPr>
          <w:rFonts w:ascii="Arial" w:hAnsi="Arial" w:cs="Arial"/>
          <w:b/>
          <w:bCs/>
          <w:sz w:val="18"/>
          <w:szCs w:val="18"/>
        </w:rPr>
      </w:pPr>
    </w:p>
    <w:p w14:paraId="4AE3B03C" w14:textId="2AB0BE81" w:rsidR="0062646A" w:rsidRPr="008B1F00" w:rsidRDefault="0062646A" w:rsidP="0062646A">
      <w:pPr>
        <w:rPr>
          <w:rFonts w:ascii="Arial" w:hAnsi="Arial" w:cs="Arial"/>
          <w:sz w:val="18"/>
          <w:szCs w:val="18"/>
        </w:rPr>
      </w:pPr>
      <w:r w:rsidRPr="008B1F00">
        <w:rPr>
          <w:rFonts w:ascii="Arial" w:hAnsi="Arial" w:cs="Arial"/>
          <w:b/>
          <w:bCs/>
          <w:sz w:val="18"/>
          <w:szCs w:val="18"/>
        </w:rPr>
        <w:t xml:space="preserve">83-201. Definitions. </w:t>
      </w:r>
      <w:r w:rsidRPr="008B1F00">
        <w:rPr>
          <w:rFonts w:ascii="Arial" w:hAnsi="Arial" w:cs="Arial"/>
          <w:sz w:val="18"/>
          <w:szCs w:val="18"/>
        </w:rPr>
        <w:t>As used in article 2 of chapter 83 of the Kansas Statutes Annotated and K.S.A. 83-502, and amendments thereto:</w:t>
      </w:r>
    </w:p>
    <w:p w14:paraId="1BECC012" w14:textId="77777777" w:rsidR="0062646A" w:rsidRPr="008B1F00" w:rsidRDefault="0062646A" w:rsidP="0062646A">
      <w:pPr>
        <w:rPr>
          <w:rFonts w:ascii="Arial" w:hAnsi="Arial" w:cs="Arial"/>
          <w:sz w:val="18"/>
          <w:szCs w:val="18"/>
        </w:rPr>
      </w:pPr>
      <w:r w:rsidRPr="008B1F00">
        <w:rPr>
          <w:rFonts w:ascii="Arial" w:hAnsi="Arial" w:cs="Arial"/>
          <w:sz w:val="18"/>
          <w:szCs w:val="18"/>
        </w:rPr>
        <w:t>(l) "Point-of-sale system" means any combination of a cash register or other devices, or system, such as a scanner, capable of recovering stored information related to the price or computing the price of any individual item which is sold or offered for sale at retail. A point-of-sale system may also include or be attached or connected to a weighing or measuring device.</w:t>
      </w:r>
    </w:p>
    <w:p w14:paraId="649136F2" w14:textId="77777777" w:rsidR="0062646A" w:rsidRPr="008B1F00" w:rsidRDefault="0062646A" w:rsidP="0062646A">
      <w:pPr>
        <w:rPr>
          <w:rFonts w:ascii="Arial" w:hAnsi="Arial" w:cs="Arial"/>
        </w:rPr>
      </w:pPr>
    </w:p>
    <w:p w14:paraId="31F5DBE6" w14:textId="77777777" w:rsidR="0062646A" w:rsidRPr="008B1F00" w:rsidRDefault="0062646A" w:rsidP="0062646A">
      <w:pPr>
        <w:rPr>
          <w:rFonts w:ascii="Arial" w:hAnsi="Arial" w:cs="Arial"/>
          <w:sz w:val="18"/>
          <w:szCs w:val="18"/>
        </w:rPr>
      </w:pPr>
      <w:r w:rsidRPr="008B1F00">
        <w:rPr>
          <w:rFonts w:ascii="Arial" w:hAnsi="Arial" w:cs="Arial"/>
          <w:b/>
          <w:bCs/>
          <w:sz w:val="18"/>
          <w:szCs w:val="18"/>
        </w:rPr>
        <w:t xml:space="preserve">83-206. Same; powers and duties of secretary of agriculture. </w:t>
      </w:r>
      <w:r w:rsidRPr="008B1F00">
        <w:rPr>
          <w:rFonts w:ascii="Arial" w:hAnsi="Arial" w:cs="Arial"/>
          <w:sz w:val="18"/>
          <w:szCs w:val="18"/>
        </w:rPr>
        <w:t>In the administration of the weights and measures inspection program, the secretary shall:</w:t>
      </w:r>
    </w:p>
    <w:p w14:paraId="4001D54E" w14:textId="77777777" w:rsidR="0062646A" w:rsidRPr="008B1F00" w:rsidRDefault="0062646A" w:rsidP="0062646A">
      <w:pPr>
        <w:rPr>
          <w:rFonts w:ascii="Arial" w:hAnsi="Arial" w:cs="Arial"/>
          <w:sz w:val="18"/>
          <w:szCs w:val="18"/>
        </w:rPr>
      </w:pPr>
      <w:r w:rsidRPr="008B1F00">
        <w:rPr>
          <w:rFonts w:ascii="Arial" w:hAnsi="Arial" w:cs="Arial"/>
          <w:sz w:val="18"/>
          <w:szCs w:val="18"/>
        </w:rPr>
        <w:t>(f) Inspect and test, to ascertain if they are correct, weights and measures and point-of-sale systems commercially used</w:t>
      </w:r>
    </w:p>
    <w:p w14:paraId="2160E781" w14:textId="77777777" w:rsidR="0062646A" w:rsidRPr="008B1F00" w:rsidRDefault="0062646A" w:rsidP="0062646A">
      <w:pPr>
        <w:rPr>
          <w:rFonts w:ascii="Arial" w:hAnsi="Arial" w:cs="Arial"/>
          <w:sz w:val="18"/>
          <w:szCs w:val="18"/>
        </w:rPr>
      </w:pPr>
    </w:p>
    <w:p w14:paraId="1D9E155C" w14:textId="77777777" w:rsidR="0062646A" w:rsidRPr="008B1F00" w:rsidRDefault="0062646A" w:rsidP="0062646A">
      <w:pPr>
        <w:rPr>
          <w:rFonts w:ascii="Arial" w:hAnsi="Arial" w:cs="Arial"/>
          <w:sz w:val="18"/>
          <w:szCs w:val="18"/>
        </w:rPr>
      </w:pPr>
      <w:r w:rsidRPr="008B1F00">
        <w:rPr>
          <w:rFonts w:ascii="Arial" w:hAnsi="Arial" w:cs="Arial"/>
          <w:b/>
          <w:bCs/>
          <w:sz w:val="18"/>
          <w:szCs w:val="18"/>
        </w:rPr>
        <w:t xml:space="preserve">83-219. Unlawful acts. </w:t>
      </w:r>
      <w:r w:rsidRPr="008B1F00">
        <w:rPr>
          <w:rFonts w:ascii="Arial" w:hAnsi="Arial" w:cs="Arial"/>
          <w:sz w:val="18"/>
          <w:szCs w:val="18"/>
        </w:rPr>
        <w:t>(a) It shall be unlawful for any person:</w:t>
      </w:r>
    </w:p>
    <w:p w14:paraId="54A62790" w14:textId="77777777" w:rsidR="0062646A" w:rsidRPr="008B1F00" w:rsidRDefault="0062646A" w:rsidP="0062646A">
      <w:pPr>
        <w:pStyle w:val="Default"/>
        <w:rPr>
          <w:color w:val="auto"/>
          <w:sz w:val="18"/>
          <w:szCs w:val="18"/>
        </w:rPr>
      </w:pPr>
      <w:r w:rsidRPr="008B1F00">
        <w:rPr>
          <w:color w:val="auto"/>
          <w:sz w:val="18"/>
          <w:szCs w:val="18"/>
        </w:rPr>
        <w:t xml:space="preserve">(13) to misrepresent the price of any commodity or service sold, offered, exposed or advertised for sale by weight, measure or count, nor represent the price in any manner calculated or tending to mislead or in any way deceive any </w:t>
      </w:r>
      <w:proofErr w:type="gramStart"/>
      <w:r w:rsidRPr="008B1F00">
        <w:rPr>
          <w:color w:val="auto"/>
          <w:sz w:val="18"/>
          <w:szCs w:val="18"/>
        </w:rPr>
        <w:t>person;</w:t>
      </w:r>
      <w:proofErr w:type="gramEnd"/>
      <w:r w:rsidRPr="008B1F00">
        <w:rPr>
          <w:color w:val="auto"/>
          <w:sz w:val="18"/>
          <w:szCs w:val="18"/>
        </w:rPr>
        <w:t xml:space="preserve"> </w:t>
      </w:r>
    </w:p>
    <w:p w14:paraId="0548A18C" w14:textId="77777777" w:rsidR="0062646A" w:rsidRPr="008B1F00" w:rsidRDefault="0062646A" w:rsidP="0062646A">
      <w:pPr>
        <w:pStyle w:val="Default"/>
        <w:rPr>
          <w:color w:val="auto"/>
          <w:sz w:val="18"/>
          <w:szCs w:val="18"/>
        </w:rPr>
      </w:pPr>
      <w:r w:rsidRPr="008B1F00">
        <w:rPr>
          <w:color w:val="auto"/>
          <w:sz w:val="18"/>
          <w:szCs w:val="18"/>
        </w:rPr>
        <w:t xml:space="preserve">(14) to misrepresent, or represent in a manner calculated or tending to mislead or deceive an actual or prospective purchaser, the price of an item offered, exposed or advertised for sale at </w:t>
      </w:r>
      <w:proofErr w:type="gramStart"/>
      <w:r w:rsidRPr="008B1F00">
        <w:rPr>
          <w:color w:val="auto"/>
          <w:sz w:val="18"/>
          <w:szCs w:val="18"/>
        </w:rPr>
        <w:t>retail;</w:t>
      </w:r>
      <w:proofErr w:type="gramEnd"/>
      <w:r w:rsidRPr="008B1F00">
        <w:rPr>
          <w:color w:val="auto"/>
          <w:sz w:val="18"/>
          <w:szCs w:val="18"/>
        </w:rPr>
        <w:t xml:space="preserve"> </w:t>
      </w:r>
    </w:p>
    <w:p w14:paraId="4E6A305B" w14:textId="77777777" w:rsidR="0062646A" w:rsidRPr="008B1F00" w:rsidRDefault="0062646A" w:rsidP="0062646A">
      <w:pPr>
        <w:rPr>
          <w:rFonts w:ascii="Arial" w:hAnsi="Arial" w:cs="Arial"/>
          <w:sz w:val="18"/>
          <w:szCs w:val="18"/>
        </w:rPr>
      </w:pPr>
      <w:r w:rsidRPr="008B1F00">
        <w:rPr>
          <w:rFonts w:ascii="Arial" w:hAnsi="Arial" w:cs="Arial"/>
          <w:sz w:val="18"/>
          <w:szCs w:val="18"/>
        </w:rPr>
        <w:t xml:space="preserve">(15) to compute or attempt to compute at the time of sale of an item, a value which is not a true extension of a price per unit which is then advertised, posted or </w:t>
      </w:r>
      <w:proofErr w:type="gramStart"/>
      <w:r w:rsidRPr="008B1F00">
        <w:rPr>
          <w:rFonts w:ascii="Arial" w:hAnsi="Arial" w:cs="Arial"/>
          <w:sz w:val="18"/>
          <w:szCs w:val="18"/>
        </w:rPr>
        <w:t>quoted;</w:t>
      </w:r>
      <w:proofErr w:type="gramEnd"/>
    </w:p>
    <w:p w14:paraId="5ACDEB3F" w14:textId="77777777" w:rsidR="0062646A" w:rsidRPr="008B1F00" w:rsidRDefault="0062646A" w:rsidP="0062646A">
      <w:pPr>
        <w:rPr>
          <w:rFonts w:ascii="Arial" w:hAnsi="Arial" w:cs="Arial"/>
          <w:sz w:val="18"/>
          <w:szCs w:val="18"/>
        </w:rPr>
      </w:pPr>
      <w:r w:rsidRPr="008B1F00">
        <w:rPr>
          <w:rFonts w:ascii="Arial" w:hAnsi="Arial" w:cs="Arial"/>
          <w:sz w:val="18"/>
          <w:szCs w:val="18"/>
        </w:rPr>
        <w:t xml:space="preserve">(16) to charge or attempt to charge, at the time of the sale of an item or commodity, a value which is more than the price which is advertised, </w:t>
      </w:r>
      <w:proofErr w:type="gramStart"/>
      <w:r w:rsidRPr="008B1F00">
        <w:rPr>
          <w:rFonts w:ascii="Arial" w:hAnsi="Arial" w:cs="Arial"/>
          <w:sz w:val="18"/>
          <w:szCs w:val="18"/>
        </w:rPr>
        <w:t>posted</w:t>
      </w:r>
      <w:proofErr w:type="gramEnd"/>
      <w:r w:rsidRPr="008B1F00">
        <w:rPr>
          <w:rFonts w:ascii="Arial" w:hAnsi="Arial" w:cs="Arial"/>
          <w:sz w:val="18"/>
          <w:szCs w:val="18"/>
        </w:rPr>
        <w:t xml:space="preserve"> or quoted</w:t>
      </w:r>
    </w:p>
    <w:p w14:paraId="28C6C813" w14:textId="77777777" w:rsidR="0062646A" w:rsidRPr="008B1F00" w:rsidRDefault="0062646A" w:rsidP="0062646A"/>
    <w:p w14:paraId="0BA0DF6B" w14:textId="77777777" w:rsidR="00B975E0" w:rsidRDefault="00B975E0"/>
    <w:sectPr w:rsidR="00B9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6A"/>
    <w:rsid w:val="0062646A"/>
    <w:rsid w:val="008B1F00"/>
    <w:rsid w:val="00B9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0EB0"/>
  <w15:chartTrackingRefBased/>
  <w15:docId w15:val="{BF9658C5-3AA4-4833-97AC-B4696F00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2646A"/>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Sefcik, David A. (Fed)</dc:creator>
  <cp:keywords/>
  <dc:description/>
  <cp:lastModifiedBy>Sefcik, David A. (Fed)</cp:lastModifiedBy>
  <cp:revision>2</cp:revision>
  <dcterms:created xsi:type="dcterms:W3CDTF">2021-09-28T16:07:00Z</dcterms:created>
  <dcterms:modified xsi:type="dcterms:W3CDTF">2021-09-28T16:09:00Z</dcterms:modified>
</cp:coreProperties>
</file>