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4F" w:rsidRDefault="00812A06">
      <w:bookmarkStart w:id="0" w:name="_GoBack"/>
      <w:bookmarkEnd w:id="0"/>
      <w:r>
        <w:t>Amendment 001</w:t>
      </w:r>
    </w:p>
    <w:p w:rsidR="00812A06" w:rsidRDefault="00812A06">
      <w:r>
        <w:t>The purpose</w:t>
      </w:r>
      <w:r w:rsidR="00A42463">
        <w:t>s of this amendment is as</w:t>
      </w:r>
      <w:r>
        <w:t xml:space="preserve"> following</w:t>
      </w:r>
      <w:r w:rsidR="00A42463">
        <w:t>s</w:t>
      </w:r>
      <w:r>
        <w:t xml:space="preserve">: </w:t>
      </w:r>
      <w:r w:rsidR="00A42463">
        <w:t xml:space="preserve"> to </w:t>
      </w:r>
      <w:r>
        <w:t>extend the de</w:t>
      </w:r>
      <w:r w:rsidR="00A42463">
        <w:t>adline for receipt of proposals</w:t>
      </w:r>
      <w:r>
        <w:t xml:space="preserve"> to </w:t>
      </w:r>
      <w:r w:rsidR="00A42463">
        <w:t xml:space="preserve">March 4, 2013, to provide the answer to the question </w:t>
      </w:r>
      <w:r>
        <w:t xml:space="preserve">about having a CRADA and applying for an </w:t>
      </w:r>
      <w:r w:rsidR="00A42463">
        <w:t xml:space="preserve">NIST </w:t>
      </w:r>
      <w:r>
        <w:t>SBIR award, to modify language in the solicitation addressing the policy on CRADA holders and SBIR awards, and to replace the cover sheet in the required forms with a new cover sheet dated 2/13/2013.</w:t>
      </w:r>
    </w:p>
    <w:p w:rsidR="00812A06" w:rsidRDefault="00812A06" w:rsidP="00812A06">
      <w:pPr>
        <w:pStyle w:val="ListParagraph"/>
        <w:numPr>
          <w:ilvl w:val="0"/>
          <w:numId w:val="1"/>
        </w:numPr>
      </w:pPr>
      <w:r>
        <w:t>The deadline for proposals is hereby extended from February 25, 2013 through March 4, 2013 at 3:00 PM EST.</w:t>
      </w:r>
    </w:p>
    <w:p w:rsidR="00A42463" w:rsidRDefault="00A42463" w:rsidP="00A42463">
      <w:pPr>
        <w:pStyle w:val="ListParagraph"/>
      </w:pPr>
    </w:p>
    <w:p w:rsidR="00812A06" w:rsidRDefault="00812A06" w:rsidP="00812A06">
      <w:pPr>
        <w:pStyle w:val="ListParagraph"/>
        <w:numPr>
          <w:ilvl w:val="0"/>
          <w:numId w:val="1"/>
        </w:numPr>
      </w:pPr>
      <w:r>
        <w:t>A question was received regarding the policy on page 22 of the solicitation.</w:t>
      </w:r>
    </w:p>
    <w:p w:rsidR="00812A06" w:rsidRDefault="00812A06" w:rsidP="00812A06">
      <w:pPr>
        <w:pStyle w:val="ListParagraph"/>
        <w:numPr>
          <w:ilvl w:val="1"/>
          <w:numId w:val="1"/>
        </w:numPr>
      </w:pPr>
      <w:r w:rsidRPr="00A9491B">
        <w:rPr>
          <w:b/>
        </w:rPr>
        <w:t>Question:</w:t>
      </w:r>
      <w:r>
        <w:t xml:space="preserve">  My question deals with Section 3.03.03 Technical Content, Paragraph 10</w:t>
      </w:r>
      <w:r w:rsidR="00EE6A4D">
        <w:t xml:space="preserve"> on page 22</w:t>
      </w:r>
      <w:r>
        <w:t>, Cooperative Research &amp; Development Agreements.  Paragraph 10 would seem to imply that a company would have to give up a CRADA if they were to be a successful offeror.  Is this the case?</w:t>
      </w:r>
    </w:p>
    <w:p w:rsidR="00812A06" w:rsidRDefault="00812A06" w:rsidP="00812A06">
      <w:pPr>
        <w:pStyle w:val="ListParagraph"/>
        <w:numPr>
          <w:ilvl w:val="1"/>
          <w:numId w:val="1"/>
        </w:numPr>
      </w:pPr>
      <w:r w:rsidRPr="00A42463">
        <w:rPr>
          <w:b/>
        </w:rPr>
        <w:t>Answer:</w:t>
      </w:r>
      <w:r>
        <w:t xml:space="preserve">  The policy guidance published by the SBA for the SBIR Program </w:t>
      </w:r>
      <w:r w:rsidR="00EE6A4D">
        <w:t>allows an offeror to hold a CRADA with an agency and receive an SBIR award as long as a set of exceptions are met.  The solicitation language will be changed to agree with this language. However; NIST CRADA holders will be ineligible for SBIR awards within the same sub-topic as their CRADA.</w:t>
      </w:r>
    </w:p>
    <w:p w:rsidR="00A42463" w:rsidRDefault="00A42463" w:rsidP="00A42463">
      <w:pPr>
        <w:pStyle w:val="ListParagraph"/>
        <w:ind w:left="1440"/>
      </w:pPr>
    </w:p>
    <w:p w:rsidR="00EE6A4D" w:rsidRDefault="00EE6A4D" w:rsidP="00EE6A4D">
      <w:pPr>
        <w:pStyle w:val="ListParagraph"/>
        <w:numPr>
          <w:ilvl w:val="0"/>
          <w:numId w:val="1"/>
        </w:numPr>
      </w:pPr>
      <w:r>
        <w:t>The language in the solicitation on page 22 is hereby amended to read:</w:t>
      </w:r>
    </w:p>
    <w:p w:rsidR="00EE6A4D" w:rsidRDefault="00EE6A4D" w:rsidP="00EE6A4D">
      <w:pPr>
        <w:pStyle w:val="ListParagraph"/>
        <w:numPr>
          <w:ilvl w:val="1"/>
          <w:numId w:val="1"/>
        </w:numPr>
      </w:pPr>
      <w:r>
        <w:t>“</w:t>
      </w:r>
      <w:r w:rsidRPr="00DF351D">
        <w:rPr>
          <w:b/>
        </w:rPr>
        <w:t>(10)</w:t>
      </w:r>
      <w:r>
        <w:t xml:space="preserve"> </w:t>
      </w:r>
      <w:r w:rsidRPr="006C3432">
        <w:rPr>
          <w:b/>
          <w:bCs/>
        </w:rPr>
        <w:t>Cooperative Research and Development Agreements (CRADA).</w:t>
      </w:r>
      <w:r w:rsidRPr="006C3432">
        <w:t xml:space="preserve"> State if the offeror is a former or current CRADA partner with NIST, or with any other Federal agency, naming the agency, title of the CRADA, and any relationship with the proposed work. </w:t>
      </w:r>
      <w:r>
        <w:t xml:space="preserve"> </w:t>
      </w:r>
      <w:r w:rsidRPr="006C3432">
        <w:t xml:space="preserve">An Agency may not enter into, nor continue, a </w:t>
      </w:r>
      <w:r>
        <w:t xml:space="preserve">NIST </w:t>
      </w:r>
      <w:r w:rsidRPr="006C3432">
        <w:t>CRADA with an awardee on the subtopic of the award</w:t>
      </w:r>
      <w:r>
        <w:t>.”</w:t>
      </w:r>
    </w:p>
    <w:p w:rsidR="00A42463" w:rsidRDefault="00A42463" w:rsidP="00A42463">
      <w:pPr>
        <w:pStyle w:val="ListParagraph"/>
        <w:ind w:left="1440"/>
      </w:pPr>
    </w:p>
    <w:p w:rsidR="00EE6A4D" w:rsidRDefault="00EE6A4D" w:rsidP="00EE6A4D">
      <w:pPr>
        <w:pStyle w:val="ListParagraph"/>
        <w:numPr>
          <w:ilvl w:val="0"/>
          <w:numId w:val="1"/>
        </w:numPr>
      </w:pPr>
      <w:r>
        <w:t xml:space="preserve">Under the Required Forms for Submission link, the Cover Sheet is hereby </w:t>
      </w:r>
      <w:r w:rsidR="00564CDE">
        <w:t>revised</w:t>
      </w:r>
      <w:r>
        <w:t xml:space="preserve"> with a new and corrected cover sheet dated 2/13/2013 to correct </w:t>
      </w:r>
      <w:r w:rsidR="00A42463">
        <w:t>an error</w:t>
      </w:r>
      <w:r>
        <w:t xml:space="preserve"> that occurred when filling out the form. </w:t>
      </w:r>
      <w:r w:rsidR="00A42463">
        <w:t xml:space="preserve"> The original Cover</w:t>
      </w:r>
      <w:r w:rsidR="00A9491B">
        <w:t xml:space="preserve"> </w:t>
      </w:r>
      <w:r w:rsidR="00A42463">
        <w:t xml:space="preserve">Sheet changed the answer to </w:t>
      </w:r>
      <w:r w:rsidR="00A9491B">
        <w:t xml:space="preserve">question number 9 to “have” </w:t>
      </w:r>
      <w:r w:rsidR="00A42463">
        <w:t xml:space="preserve">when the </w:t>
      </w:r>
      <w:r w:rsidR="00A9491B">
        <w:t>offeror checked “yes” when asked if registered in SAM, automatically.</w:t>
      </w:r>
      <w:r w:rsidR="00A42463">
        <w:t xml:space="preserve">  This error has been fixed on the revised Cover Sheet.  </w:t>
      </w:r>
      <w:r w:rsidR="00A9491B">
        <w:t xml:space="preserve">The </w:t>
      </w:r>
      <w:r w:rsidR="00564CDE">
        <w:t xml:space="preserve">Revised Cover Sheet Dated 2/13/2013 supersedes the original </w:t>
      </w:r>
      <w:r w:rsidR="00A9491B">
        <w:t>Cover Sheet attached to the solicitation</w:t>
      </w:r>
      <w:r w:rsidR="00E713CD">
        <w:t xml:space="preserve"> and has been uploaded as an attachment to this notice</w:t>
      </w:r>
      <w:r w:rsidR="00564CDE">
        <w:t>.</w:t>
      </w:r>
      <w:r w:rsidR="00A9491B">
        <w:t xml:space="preserve"> </w:t>
      </w:r>
      <w:r w:rsidR="00564CDE">
        <w:t>The Revised Cover Sheet dated 2/13/2013</w:t>
      </w:r>
      <w:r w:rsidR="00A9491B">
        <w:t xml:space="preserve"> </w:t>
      </w:r>
      <w:r w:rsidR="00A42463">
        <w:t>can</w:t>
      </w:r>
      <w:r w:rsidR="00A9491B">
        <w:t xml:space="preserve"> also</w:t>
      </w:r>
      <w:r w:rsidR="00A42463">
        <w:t xml:space="preserve"> be found on the SBIR webpage.  </w:t>
      </w:r>
      <w:r>
        <w:t xml:space="preserve">The content of the cover sheet remains unchanged. </w:t>
      </w:r>
      <w:r w:rsidR="00A42463">
        <w:t xml:space="preserve">  </w:t>
      </w:r>
    </w:p>
    <w:p w:rsidR="00EE6A4D" w:rsidRDefault="00EE6A4D" w:rsidP="00EE6A4D">
      <w:r>
        <w:t xml:space="preserve">All other terms and conditions remain unchanged. For answers to technical questions, please visit </w:t>
      </w:r>
      <w:hyperlink r:id="rId5" w:history="1">
        <w:r w:rsidRPr="00486A89">
          <w:rPr>
            <w:rStyle w:val="Hyperlink"/>
          </w:rPr>
          <w:t>www.nist.gov/sbir</w:t>
        </w:r>
      </w:hyperlink>
      <w:r>
        <w:t xml:space="preserve"> and see solicitation questions and answers.</w:t>
      </w:r>
    </w:p>
    <w:p w:rsidR="00EE6A4D" w:rsidRDefault="00EE6A4D" w:rsidP="00EE6A4D"/>
    <w:sectPr w:rsidR="00EE6A4D" w:rsidSect="008F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8711D"/>
    <w:multiLevelType w:val="hybridMultilevel"/>
    <w:tmpl w:val="D9C0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06"/>
    <w:rsid w:val="004755E7"/>
    <w:rsid w:val="0056154F"/>
    <w:rsid w:val="00564CDE"/>
    <w:rsid w:val="006B1C78"/>
    <w:rsid w:val="00812A06"/>
    <w:rsid w:val="0081415A"/>
    <w:rsid w:val="008F659E"/>
    <w:rsid w:val="00A42463"/>
    <w:rsid w:val="00A468B5"/>
    <w:rsid w:val="00A9491B"/>
    <w:rsid w:val="00E11B23"/>
    <w:rsid w:val="00E713CD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BB361-7BB3-4078-9DC0-2F6C9C6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4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st.gov/sb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 User</dc:creator>
  <cp:keywords/>
  <dc:description/>
  <cp:lastModifiedBy>Clague, Mary P. (Fed)</cp:lastModifiedBy>
  <cp:revision>2</cp:revision>
  <cp:lastPrinted>2013-02-13T21:42:00Z</cp:lastPrinted>
  <dcterms:created xsi:type="dcterms:W3CDTF">2017-06-15T17:15:00Z</dcterms:created>
  <dcterms:modified xsi:type="dcterms:W3CDTF">2017-06-15T17:15:00Z</dcterms:modified>
</cp:coreProperties>
</file>