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083BF1" w:rsidRPr="00083BF1" w:rsidRDefault="00083BF1" w:rsidP="00083BF1">
      <w:pPr>
        <w:rPr>
          <w:rFonts w:ascii="Arial Narrow" w:eastAsia="Arial Narrow" w:hAnsi="Arial Narrow" w:cs="Arial Narrow"/>
          <w:b/>
          <w:color w:val="FFFFFF" w:themeColor="background1"/>
          <w:sz w:val="56"/>
          <w:szCs w:val="56"/>
        </w:rPr>
      </w:pPr>
      <w:r>
        <w:rPr>
          <w:rFonts w:ascii="Arial Narrow" w:eastAsia="Arial Narrow" w:hAnsi="Arial Narrow" w:cs="Arial Narrow"/>
          <w:b/>
          <w:noProof/>
          <w:sz w:val="28"/>
          <w:szCs w:val="28"/>
        </w:rPr>
        <mc:AlternateContent>
          <mc:Choice Requires="wpg">
            <w:drawing>
              <wp:anchor distT="0" distB="0" distL="114300" distR="114300" simplePos="0" relativeHeight="251662336" behindDoc="1" locked="0" layoutInCell="1" allowOverlap="1" wp14:editId="392F507A">
                <wp:simplePos x="0" y="0"/>
                <wp:positionH relativeFrom="page">
                  <wp:align>right</wp:align>
                </wp:positionH>
                <wp:positionV relativeFrom="page">
                  <wp:posOffset>16933</wp:posOffset>
                </wp:positionV>
                <wp:extent cx="7772400" cy="1855470"/>
                <wp:effectExtent l="0" t="0" r="0" b="0"/>
                <wp:wrapNone/>
                <wp:docPr id="157" name="Group 1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855470"/>
                          <a:chOff x="0" y="0"/>
                          <a:chExt cx="12240" cy="3040"/>
                        </a:xfrm>
                      </wpg:grpSpPr>
                      <wps:wsp>
                        <wps:cNvPr id="158" name="Rectangle 120"/>
                        <wps:cNvSpPr>
                          <a:spLocks noChangeArrowheads="1"/>
                        </wps:cNvSpPr>
                        <wps:spPr bwMode="auto">
                          <a:xfrm>
                            <a:off x="0" y="0"/>
                            <a:ext cx="12240" cy="3040"/>
                          </a:xfrm>
                          <a:prstGeom prst="rect">
                            <a:avLst/>
                          </a:prstGeom>
                          <a:solidFill>
                            <a:srgbClr val="00619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9" name="AutoShape 131"/>
                        <wps:cNvSpPr>
                          <a:spLocks/>
                        </wps:cNvSpPr>
                        <wps:spPr bwMode="auto">
                          <a:xfrm>
                            <a:off x="9170" y="1029"/>
                            <a:ext cx="2350" cy="1773"/>
                          </a:xfrm>
                          <a:custGeom>
                            <a:avLst/>
                            <a:gdLst>
                              <a:gd name="T0" fmla="+- 0 9959 9171"/>
                              <a:gd name="T1" fmla="*/ T0 w 2350"/>
                              <a:gd name="T2" fmla="+- 0 2553 1029"/>
                              <a:gd name="T3" fmla="*/ 2553 h 1773"/>
                              <a:gd name="T4" fmla="+- 0 9851 9171"/>
                              <a:gd name="T5" fmla="*/ T4 w 2350"/>
                              <a:gd name="T6" fmla="+- 0 2486 1029"/>
                              <a:gd name="T7" fmla="*/ 2486 h 1773"/>
                              <a:gd name="T8" fmla="+- 0 9675 9171"/>
                              <a:gd name="T9" fmla="*/ T8 w 2350"/>
                              <a:gd name="T10" fmla="+- 0 2453 1029"/>
                              <a:gd name="T11" fmla="*/ 2453 h 1773"/>
                              <a:gd name="T12" fmla="+- 0 9776 9171"/>
                              <a:gd name="T13" fmla="*/ T12 w 2350"/>
                              <a:gd name="T14" fmla="+- 0 2369 1029"/>
                              <a:gd name="T15" fmla="*/ 2369 h 1773"/>
                              <a:gd name="T16" fmla="+- 0 9815 9171"/>
                              <a:gd name="T17" fmla="*/ T16 w 2350"/>
                              <a:gd name="T18" fmla="+- 0 2241 1029"/>
                              <a:gd name="T19" fmla="*/ 2241 h 1773"/>
                              <a:gd name="T20" fmla="+- 0 9770 9171"/>
                              <a:gd name="T21" fmla="*/ T20 w 2350"/>
                              <a:gd name="T22" fmla="+- 0 2104 1029"/>
                              <a:gd name="T23" fmla="*/ 2104 h 1773"/>
                              <a:gd name="T24" fmla="+- 0 9656 9171"/>
                              <a:gd name="T25" fmla="*/ T24 w 2350"/>
                              <a:gd name="T26" fmla="+- 0 2020 1029"/>
                              <a:gd name="T27" fmla="*/ 2020 h 1773"/>
                              <a:gd name="T28" fmla="+- 0 9509 9171"/>
                              <a:gd name="T29" fmla="*/ T28 w 2350"/>
                              <a:gd name="T30" fmla="+- 0 2020 1029"/>
                              <a:gd name="T31" fmla="*/ 2020 h 1773"/>
                              <a:gd name="T32" fmla="+- 0 9395 9171"/>
                              <a:gd name="T33" fmla="*/ T32 w 2350"/>
                              <a:gd name="T34" fmla="+- 0 2104 1029"/>
                              <a:gd name="T35" fmla="*/ 2104 h 1773"/>
                              <a:gd name="T36" fmla="+- 0 9350 9171"/>
                              <a:gd name="T37" fmla="*/ T36 w 2350"/>
                              <a:gd name="T38" fmla="+- 0 2241 1029"/>
                              <a:gd name="T39" fmla="*/ 2241 h 1773"/>
                              <a:gd name="T40" fmla="+- 0 9389 9171"/>
                              <a:gd name="T41" fmla="*/ T40 w 2350"/>
                              <a:gd name="T42" fmla="+- 0 2369 1029"/>
                              <a:gd name="T43" fmla="*/ 2369 h 1773"/>
                              <a:gd name="T44" fmla="+- 0 9489 9171"/>
                              <a:gd name="T45" fmla="*/ T44 w 2350"/>
                              <a:gd name="T46" fmla="+- 0 2453 1029"/>
                              <a:gd name="T47" fmla="*/ 2453 h 1773"/>
                              <a:gd name="T48" fmla="+- 0 9304 9171"/>
                              <a:gd name="T49" fmla="*/ T48 w 2350"/>
                              <a:gd name="T50" fmla="+- 0 2486 1029"/>
                              <a:gd name="T51" fmla="*/ 2486 h 1773"/>
                              <a:gd name="T52" fmla="+- 0 9188 9171"/>
                              <a:gd name="T53" fmla="*/ T52 w 2350"/>
                              <a:gd name="T54" fmla="+- 0 2554 1029"/>
                              <a:gd name="T55" fmla="*/ 2554 h 1773"/>
                              <a:gd name="T56" fmla="+- 0 9171 9171"/>
                              <a:gd name="T57" fmla="*/ T56 w 2350"/>
                              <a:gd name="T58" fmla="+- 0 2792 1029"/>
                              <a:gd name="T59" fmla="*/ 2792 h 1773"/>
                              <a:gd name="T60" fmla="+- 0 9965 9171"/>
                              <a:gd name="T61" fmla="*/ T60 w 2350"/>
                              <a:gd name="T62" fmla="+- 0 2801 1029"/>
                              <a:gd name="T63" fmla="*/ 2801 h 1773"/>
                              <a:gd name="T64" fmla="+- 0 9975 9171"/>
                              <a:gd name="T65" fmla="*/ T64 w 2350"/>
                              <a:gd name="T66" fmla="+- 0 2600 1029"/>
                              <a:gd name="T67" fmla="*/ 2600 h 1773"/>
                              <a:gd name="T68" fmla="+- 0 10682 9171"/>
                              <a:gd name="T69" fmla="*/ T68 w 2350"/>
                              <a:gd name="T70" fmla="+- 0 2434 1029"/>
                              <a:gd name="T71" fmla="*/ 2434 h 1773"/>
                              <a:gd name="T72" fmla="+- 0 10394 9171"/>
                              <a:gd name="T73" fmla="*/ T72 w 2350"/>
                              <a:gd name="T74" fmla="+- 0 2247 1029"/>
                              <a:gd name="T75" fmla="*/ 2247 h 1773"/>
                              <a:gd name="T76" fmla="+- 0 10378 9171"/>
                              <a:gd name="T77" fmla="*/ T76 w 2350"/>
                              <a:gd name="T78" fmla="+- 0 1893 1029"/>
                              <a:gd name="T79" fmla="*/ 1893 h 1773"/>
                              <a:gd name="T80" fmla="+- 0 10306 9171"/>
                              <a:gd name="T81" fmla="*/ T80 w 2350"/>
                              <a:gd name="T82" fmla="+- 0 1893 1029"/>
                              <a:gd name="T83" fmla="*/ 1893 h 1773"/>
                              <a:gd name="T84" fmla="+- 0 10290 9171"/>
                              <a:gd name="T85" fmla="*/ T84 w 2350"/>
                              <a:gd name="T86" fmla="+- 0 2249 1029"/>
                              <a:gd name="T87" fmla="*/ 2249 h 1773"/>
                              <a:gd name="T88" fmla="+- 0 9980 9171"/>
                              <a:gd name="T89" fmla="*/ T88 w 2350"/>
                              <a:gd name="T90" fmla="+- 0 2468 1029"/>
                              <a:gd name="T91" fmla="*/ 2468 h 1773"/>
                              <a:gd name="T92" fmla="+- 0 10016 9171"/>
                              <a:gd name="T93" fmla="*/ T92 w 2350"/>
                              <a:gd name="T94" fmla="+- 0 2530 1029"/>
                              <a:gd name="T95" fmla="*/ 2530 h 1773"/>
                              <a:gd name="T96" fmla="+- 0 10344 9171"/>
                              <a:gd name="T97" fmla="*/ T96 w 2350"/>
                              <a:gd name="T98" fmla="+- 0 2338 1029"/>
                              <a:gd name="T99" fmla="*/ 2338 h 1773"/>
                              <a:gd name="T100" fmla="+- 0 10670 9171"/>
                              <a:gd name="T101" fmla="*/ T100 w 2350"/>
                              <a:gd name="T102" fmla="+- 0 2530 1029"/>
                              <a:gd name="T103" fmla="*/ 2530 h 1773"/>
                              <a:gd name="T104" fmla="+- 0 10706 9171"/>
                              <a:gd name="T105" fmla="*/ T104 w 2350"/>
                              <a:gd name="T106" fmla="+- 0 2469 1029"/>
                              <a:gd name="T107" fmla="*/ 2469 h 1773"/>
                              <a:gd name="T108" fmla="+- 0 10728 9171"/>
                              <a:gd name="T109" fmla="*/ T108 w 2350"/>
                              <a:gd name="T110" fmla="+- 0 1574 1029"/>
                              <a:gd name="T111" fmla="*/ 1574 h 1773"/>
                              <a:gd name="T112" fmla="+- 0 10619 9171"/>
                              <a:gd name="T113" fmla="*/ T112 w 2350"/>
                              <a:gd name="T114" fmla="+- 0 1507 1029"/>
                              <a:gd name="T115" fmla="*/ 1507 h 1773"/>
                              <a:gd name="T116" fmla="+- 0 10444 9171"/>
                              <a:gd name="T117" fmla="*/ T116 w 2350"/>
                              <a:gd name="T118" fmla="+- 0 1474 1029"/>
                              <a:gd name="T119" fmla="*/ 1474 h 1773"/>
                              <a:gd name="T120" fmla="+- 0 10544 9171"/>
                              <a:gd name="T121" fmla="*/ T120 w 2350"/>
                              <a:gd name="T122" fmla="+- 0 1390 1029"/>
                              <a:gd name="T123" fmla="*/ 1390 h 1773"/>
                              <a:gd name="T124" fmla="+- 0 10583 9171"/>
                              <a:gd name="T125" fmla="*/ T124 w 2350"/>
                              <a:gd name="T126" fmla="+- 0 1261 1029"/>
                              <a:gd name="T127" fmla="*/ 1261 h 1773"/>
                              <a:gd name="T128" fmla="+- 0 10538 9171"/>
                              <a:gd name="T129" fmla="*/ T128 w 2350"/>
                              <a:gd name="T130" fmla="+- 0 1124 1029"/>
                              <a:gd name="T131" fmla="*/ 1124 h 1773"/>
                              <a:gd name="T132" fmla="+- 0 10424 9171"/>
                              <a:gd name="T133" fmla="*/ T132 w 2350"/>
                              <a:gd name="T134" fmla="+- 0 1041 1029"/>
                              <a:gd name="T135" fmla="*/ 1041 h 1773"/>
                              <a:gd name="T136" fmla="+- 0 10278 9171"/>
                              <a:gd name="T137" fmla="*/ T136 w 2350"/>
                              <a:gd name="T138" fmla="+- 0 1041 1029"/>
                              <a:gd name="T139" fmla="*/ 1041 h 1773"/>
                              <a:gd name="T140" fmla="+- 0 10164 9171"/>
                              <a:gd name="T141" fmla="*/ T140 w 2350"/>
                              <a:gd name="T142" fmla="+- 0 1124 1029"/>
                              <a:gd name="T143" fmla="*/ 1124 h 1773"/>
                              <a:gd name="T144" fmla="+- 0 10119 9171"/>
                              <a:gd name="T145" fmla="*/ T144 w 2350"/>
                              <a:gd name="T146" fmla="+- 0 1261 1029"/>
                              <a:gd name="T147" fmla="*/ 1261 h 1773"/>
                              <a:gd name="T148" fmla="+- 0 10158 9171"/>
                              <a:gd name="T149" fmla="*/ T148 w 2350"/>
                              <a:gd name="T150" fmla="+- 0 1389 1029"/>
                              <a:gd name="T151" fmla="*/ 1389 h 1773"/>
                              <a:gd name="T152" fmla="+- 0 10257 9171"/>
                              <a:gd name="T153" fmla="*/ T152 w 2350"/>
                              <a:gd name="T154" fmla="+- 0 1474 1029"/>
                              <a:gd name="T155" fmla="*/ 1474 h 1773"/>
                              <a:gd name="T156" fmla="+- 0 10072 9171"/>
                              <a:gd name="T157" fmla="*/ T156 w 2350"/>
                              <a:gd name="T158" fmla="+- 0 1507 1029"/>
                              <a:gd name="T159" fmla="*/ 1507 h 1773"/>
                              <a:gd name="T160" fmla="+- 0 9956 9171"/>
                              <a:gd name="T161" fmla="*/ T160 w 2350"/>
                              <a:gd name="T162" fmla="+- 0 1574 1029"/>
                              <a:gd name="T163" fmla="*/ 1574 h 1773"/>
                              <a:gd name="T164" fmla="+- 0 9939 9171"/>
                              <a:gd name="T165" fmla="*/ T164 w 2350"/>
                              <a:gd name="T166" fmla="+- 0 1812 1029"/>
                              <a:gd name="T167" fmla="*/ 1812 h 1773"/>
                              <a:gd name="T168" fmla="+- 0 10734 9171"/>
                              <a:gd name="T169" fmla="*/ T168 w 2350"/>
                              <a:gd name="T170" fmla="+- 0 1822 1029"/>
                              <a:gd name="T171" fmla="*/ 1822 h 1773"/>
                              <a:gd name="T172" fmla="+- 0 10743 9171"/>
                              <a:gd name="T173" fmla="*/ T172 w 2350"/>
                              <a:gd name="T174" fmla="+- 0 1621 1029"/>
                              <a:gd name="T175" fmla="*/ 1621 h 1773"/>
                              <a:gd name="T176" fmla="+- 0 11504 9171"/>
                              <a:gd name="T177" fmla="*/ T176 w 2350"/>
                              <a:gd name="T178" fmla="+- 0 2553 1029"/>
                              <a:gd name="T179" fmla="*/ 2553 h 1773"/>
                              <a:gd name="T180" fmla="+- 0 11396 9171"/>
                              <a:gd name="T181" fmla="*/ T180 w 2350"/>
                              <a:gd name="T182" fmla="+- 0 2486 1029"/>
                              <a:gd name="T183" fmla="*/ 2486 h 1773"/>
                              <a:gd name="T184" fmla="+- 0 11221 9171"/>
                              <a:gd name="T185" fmla="*/ T184 w 2350"/>
                              <a:gd name="T186" fmla="+- 0 2453 1029"/>
                              <a:gd name="T187" fmla="*/ 2453 h 1773"/>
                              <a:gd name="T188" fmla="+- 0 11321 9171"/>
                              <a:gd name="T189" fmla="*/ T188 w 2350"/>
                              <a:gd name="T190" fmla="+- 0 2369 1029"/>
                              <a:gd name="T191" fmla="*/ 2369 h 1773"/>
                              <a:gd name="T192" fmla="+- 0 11360 9171"/>
                              <a:gd name="T193" fmla="*/ T192 w 2350"/>
                              <a:gd name="T194" fmla="+- 0 2241 1029"/>
                              <a:gd name="T195" fmla="*/ 2241 h 1773"/>
                              <a:gd name="T196" fmla="+- 0 11315 9171"/>
                              <a:gd name="T197" fmla="*/ T196 w 2350"/>
                              <a:gd name="T198" fmla="+- 0 2104 1029"/>
                              <a:gd name="T199" fmla="*/ 2104 h 1773"/>
                              <a:gd name="T200" fmla="+- 0 11201 9171"/>
                              <a:gd name="T201" fmla="*/ T200 w 2350"/>
                              <a:gd name="T202" fmla="+- 0 2020 1029"/>
                              <a:gd name="T203" fmla="*/ 2020 h 1773"/>
                              <a:gd name="T204" fmla="+- 0 11054 9171"/>
                              <a:gd name="T205" fmla="*/ T204 w 2350"/>
                              <a:gd name="T206" fmla="+- 0 2020 1029"/>
                              <a:gd name="T207" fmla="*/ 2020 h 1773"/>
                              <a:gd name="T208" fmla="+- 0 10940 9171"/>
                              <a:gd name="T209" fmla="*/ T208 w 2350"/>
                              <a:gd name="T210" fmla="+- 0 2104 1029"/>
                              <a:gd name="T211" fmla="*/ 2104 h 1773"/>
                              <a:gd name="T212" fmla="+- 0 10895 9171"/>
                              <a:gd name="T213" fmla="*/ T212 w 2350"/>
                              <a:gd name="T214" fmla="+- 0 2241 1029"/>
                              <a:gd name="T215" fmla="*/ 2241 h 1773"/>
                              <a:gd name="T216" fmla="+- 0 10934 9171"/>
                              <a:gd name="T217" fmla="*/ T216 w 2350"/>
                              <a:gd name="T218" fmla="+- 0 2369 1029"/>
                              <a:gd name="T219" fmla="*/ 2369 h 1773"/>
                              <a:gd name="T220" fmla="+- 0 11034 9171"/>
                              <a:gd name="T221" fmla="*/ T220 w 2350"/>
                              <a:gd name="T222" fmla="+- 0 2453 1029"/>
                              <a:gd name="T223" fmla="*/ 2453 h 1773"/>
                              <a:gd name="T224" fmla="+- 0 10849 9171"/>
                              <a:gd name="T225" fmla="*/ T224 w 2350"/>
                              <a:gd name="T226" fmla="+- 0 2486 1029"/>
                              <a:gd name="T227" fmla="*/ 2486 h 1773"/>
                              <a:gd name="T228" fmla="+- 0 10733 9171"/>
                              <a:gd name="T229" fmla="*/ T228 w 2350"/>
                              <a:gd name="T230" fmla="+- 0 2554 1029"/>
                              <a:gd name="T231" fmla="*/ 2554 h 1773"/>
                              <a:gd name="T232" fmla="+- 0 10716 9171"/>
                              <a:gd name="T233" fmla="*/ T232 w 2350"/>
                              <a:gd name="T234" fmla="+- 0 2792 1029"/>
                              <a:gd name="T235" fmla="*/ 2792 h 1773"/>
                              <a:gd name="T236" fmla="+- 0 11510 9171"/>
                              <a:gd name="T237" fmla="*/ T236 w 2350"/>
                              <a:gd name="T238" fmla="+- 0 2801 1029"/>
                              <a:gd name="T239" fmla="*/ 2801 h 1773"/>
                              <a:gd name="T240" fmla="+- 0 11520 9171"/>
                              <a:gd name="T241" fmla="*/ T240 w 2350"/>
                              <a:gd name="T242" fmla="+- 0 2600 1029"/>
                              <a:gd name="T243" fmla="*/ 2600 h 17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2350" h="1773">
                                <a:moveTo>
                                  <a:pt x="804" y="1571"/>
                                </a:moveTo>
                                <a:lnTo>
                                  <a:pt x="788" y="1524"/>
                                </a:lnTo>
                                <a:lnTo>
                                  <a:pt x="745" y="1486"/>
                                </a:lnTo>
                                <a:lnTo>
                                  <a:pt x="680" y="1457"/>
                                </a:lnTo>
                                <a:lnTo>
                                  <a:pt x="598" y="1436"/>
                                </a:lnTo>
                                <a:lnTo>
                                  <a:pt x="504" y="1424"/>
                                </a:lnTo>
                                <a:lnTo>
                                  <a:pt x="561" y="1389"/>
                                </a:lnTo>
                                <a:lnTo>
                                  <a:pt x="605" y="1340"/>
                                </a:lnTo>
                                <a:lnTo>
                                  <a:pt x="633" y="1280"/>
                                </a:lnTo>
                                <a:lnTo>
                                  <a:pt x="644" y="1212"/>
                                </a:lnTo>
                                <a:lnTo>
                                  <a:pt x="632" y="1138"/>
                                </a:lnTo>
                                <a:lnTo>
                                  <a:pt x="599" y="1075"/>
                                </a:lnTo>
                                <a:lnTo>
                                  <a:pt x="549" y="1024"/>
                                </a:lnTo>
                                <a:lnTo>
                                  <a:pt x="485" y="991"/>
                                </a:lnTo>
                                <a:lnTo>
                                  <a:pt x="411" y="980"/>
                                </a:lnTo>
                                <a:lnTo>
                                  <a:pt x="338" y="991"/>
                                </a:lnTo>
                                <a:lnTo>
                                  <a:pt x="274" y="1024"/>
                                </a:lnTo>
                                <a:lnTo>
                                  <a:pt x="224" y="1075"/>
                                </a:lnTo>
                                <a:lnTo>
                                  <a:pt x="191" y="1138"/>
                                </a:lnTo>
                                <a:lnTo>
                                  <a:pt x="179" y="1212"/>
                                </a:lnTo>
                                <a:lnTo>
                                  <a:pt x="190" y="1280"/>
                                </a:lnTo>
                                <a:lnTo>
                                  <a:pt x="218" y="1340"/>
                                </a:lnTo>
                                <a:lnTo>
                                  <a:pt x="262" y="1389"/>
                                </a:lnTo>
                                <a:lnTo>
                                  <a:pt x="318" y="1424"/>
                                </a:lnTo>
                                <a:lnTo>
                                  <a:pt x="220" y="1436"/>
                                </a:lnTo>
                                <a:lnTo>
                                  <a:pt x="133" y="1457"/>
                                </a:lnTo>
                                <a:lnTo>
                                  <a:pt x="63" y="1487"/>
                                </a:lnTo>
                                <a:lnTo>
                                  <a:pt x="17" y="1525"/>
                                </a:lnTo>
                                <a:lnTo>
                                  <a:pt x="0" y="1571"/>
                                </a:lnTo>
                                <a:lnTo>
                                  <a:pt x="0" y="1763"/>
                                </a:lnTo>
                                <a:lnTo>
                                  <a:pt x="10" y="1772"/>
                                </a:lnTo>
                                <a:lnTo>
                                  <a:pt x="794" y="1772"/>
                                </a:lnTo>
                                <a:lnTo>
                                  <a:pt x="804" y="1763"/>
                                </a:lnTo>
                                <a:lnTo>
                                  <a:pt x="804" y="1571"/>
                                </a:lnTo>
                                <a:moveTo>
                                  <a:pt x="1535" y="1440"/>
                                </a:moveTo>
                                <a:lnTo>
                                  <a:pt x="1511" y="1405"/>
                                </a:lnTo>
                                <a:lnTo>
                                  <a:pt x="1363" y="1309"/>
                                </a:lnTo>
                                <a:lnTo>
                                  <a:pt x="1223" y="1218"/>
                                </a:lnTo>
                                <a:lnTo>
                                  <a:pt x="1223" y="902"/>
                                </a:lnTo>
                                <a:lnTo>
                                  <a:pt x="1207" y="864"/>
                                </a:lnTo>
                                <a:lnTo>
                                  <a:pt x="1171" y="852"/>
                                </a:lnTo>
                                <a:lnTo>
                                  <a:pt x="1135" y="864"/>
                                </a:lnTo>
                                <a:lnTo>
                                  <a:pt x="1119" y="902"/>
                                </a:lnTo>
                                <a:lnTo>
                                  <a:pt x="1119" y="1220"/>
                                </a:lnTo>
                                <a:lnTo>
                                  <a:pt x="833" y="1405"/>
                                </a:lnTo>
                                <a:lnTo>
                                  <a:pt x="809" y="1439"/>
                                </a:lnTo>
                                <a:lnTo>
                                  <a:pt x="817" y="1477"/>
                                </a:lnTo>
                                <a:lnTo>
                                  <a:pt x="845" y="1501"/>
                                </a:lnTo>
                                <a:lnTo>
                                  <a:pt x="885" y="1494"/>
                                </a:lnTo>
                                <a:lnTo>
                                  <a:pt x="1173" y="1309"/>
                                </a:lnTo>
                                <a:lnTo>
                                  <a:pt x="1459" y="1495"/>
                                </a:lnTo>
                                <a:lnTo>
                                  <a:pt x="1499" y="1501"/>
                                </a:lnTo>
                                <a:lnTo>
                                  <a:pt x="1527" y="1477"/>
                                </a:lnTo>
                                <a:lnTo>
                                  <a:pt x="1535" y="1440"/>
                                </a:lnTo>
                                <a:moveTo>
                                  <a:pt x="1572" y="592"/>
                                </a:moveTo>
                                <a:lnTo>
                                  <a:pt x="1557" y="545"/>
                                </a:lnTo>
                                <a:lnTo>
                                  <a:pt x="1514" y="507"/>
                                </a:lnTo>
                                <a:lnTo>
                                  <a:pt x="1448" y="478"/>
                                </a:lnTo>
                                <a:lnTo>
                                  <a:pt x="1366" y="457"/>
                                </a:lnTo>
                                <a:lnTo>
                                  <a:pt x="1273" y="445"/>
                                </a:lnTo>
                                <a:lnTo>
                                  <a:pt x="1329" y="410"/>
                                </a:lnTo>
                                <a:lnTo>
                                  <a:pt x="1373" y="361"/>
                                </a:lnTo>
                                <a:lnTo>
                                  <a:pt x="1402" y="301"/>
                                </a:lnTo>
                                <a:lnTo>
                                  <a:pt x="1412" y="232"/>
                                </a:lnTo>
                                <a:lnTo>
                                  <a:pt x="1400" y="159"/>
                                </a:lnTo>
                                <a:lnTo>
                                  <a:pt x="1367" y="95"/>
                                </a:lnTo>
                                <a:lnTo>
                                  <a:pt x="1317" y="45"/>
                                </a:lnTo>
                                <a:lnTo>
                                  <a:pt x="1253" y="12"/>
                                </a:lnTo>
                                <a:lnTo>
                                  <a:pt x="1180" y="0"/>
                                </a:lnTo>
                                <a:lnTo>
                                  <a:pt x="1107" y="12"/>
                                </a:lnTo>
                                <a:lnTo>
                                  <a:pt x="1043" y="45"/>
                                </a:lnTo>
                                <a:lnTo>
                                  <a:pt x="993" y="95"/>
                                </a:lnTo>
                                <a:lnTo>
                                  <a:pt x="960" y="159"/>
                                </a:lnTo>
                                <a:lnTo>
                                  <a:pt x="948" y="232"/>
                                </a:lnTo>
                                <a:lnTo>
                                  <a:pt x="958" y="300"/>
                                </a:lnTo>
                                <a:lnTo>
                                  <a:pt x="987" y="360"/>
                                </a:lnTo>
                                <a:lnTo>
                                  <a:pt x="1030" y="410"/>
                                </a:lnTo>
                                <a:lnTo>
                                  <a:pt x="1086" y="445"/>
                                </a:lnTo>
                                <a:lnTo>
                                  <a:pt x="988" y="457"/>
                                </a:lnTo>
                                <a:lnTo>
                                  <a:pt x="901" y="478"/>
                                </a:lnTo>
                                <a:lnTo>
                                  <a:pt x="832" y="507"/>
                                </a:lnTo>
                                <a:lnTo>
                                  <a:pt x="785" y="545"/>
                                </a:lnTo>
                                <a:lnTo>
                                  <a:pt x="768" y="592"/>
                                </a:lnTo>
                                <a:lnTo>
                                  <a:pt x="768" y="783"/>
                                </a:lnTo>
                                <a:lnTo>
                                  <a:pt x="778" y="793"/>
                                </a:lnTo>
                                <a:lnTo>
                                  <a:pt x="1563" y="793"/>
                                </a:lnTo>
                                <a:lnTo>
                                  <a:pt x="1572" y="783"/>
                                </a:lnTo>
                                <a:lnTo>
                                  <a:pt x="1572" y="592"/>
                                </a:lnTo>
                                <a:moveTo>
                                  <a:pt x="2349" y="1571"/>
                                </a:moveTo>
                                <a:lnTo>
                                  <a:pt x="2333" y="1524"/>
                                </a:lnTo>
                                <a:lnTo>
                                  <a:pt x="2290" y="1486"/>
                                </a:lnTo>
                                <a:lnTo>
                                  <a:pt x="2225" y="1457"/>
                                </a:lnTo>
                                <a:lnTo>
                                  <a:pt x="2143" y="1436"/>
                                </a:lnTo>
                                <a:lnTo>
                                  <a:pt x="2050" y="1424"/>
                                </a:lnTo>
                                <a:lnTo>
                                  <a:pt x="2106" y="1389"/>
                                </a:lnTo>
                                <a:lnTo>
                                  <a:pt x="2150" y="1340"/>
                                </a:lnTo>
                                <a:lnTo>
                                  <a:pt x="2178" y="1280"/>
                                </a:lnTo>
                                <a:lnTo>
                                  <a:pt x="2189" y="1212"/>
                                </a:lnTo>
                                <a:lnTo>
                                  <a:pt x="2177" y="1138"/>
                                </a:lnTo>
                                <a:lnTo>
                                  <a:pt x="2144" y="1075"/>
                                </a:lnTo>
                                <a:lnTo>
                                  <a:pt x="2094" y="1024"/>
                                </a:lnTo>
                                <a:lnTo>
                                  <a:pt x="2030" y="991"/>
                                </a:lnTo>
                                <a:lnTo>
                                  <a:pt x="1957" y="980"/>
                                </a:lnTo>
                                <a:lnTo>
                                  <a:pt x="1883" y="991"/>
                                </a:lnTo>
                                <a:lnTo>
                                  <a:pt x="1819" y="1024"/>
                                </a:lnTo>
                                <a:lnTo>
                                  <a:pt x="1769" y="1075"/>
                                </a:lnTo>
                                <a:lnTo>
                                  <a:pt x="1736" y="1138"/>
                                </a:lnTo>
                                <a:lnTo>
                                  <a:pt x="1724" y="1212"/>
                                </a:lnTo>
                                <a:lnTo>
                                  <a:pt x="1735" y="1280"/>
                                </a:lnTo>
                                <a:lnTo>
                                  <a:pt x="1763" y="1340"/>
                                </a:lnTo>
                                <a:lnTo>
                                  <a:pt x="1807" y="1389"/>
                                </a:lnTo>
                                <a:lnTo>
                                  <a:pt x="1863" y="1424"/>
                                </a:lnTo>
                                <a:lnTo>
                                  <a:pt x="1765" y="1436"/>
                                </a:lnTo>
                                <a:lnTo>
                                  <a:pt x="1678" y="1457"/>
                                </a:lnTo>
                                <a:lnTo>
                                  <a:pt x="1608" y="1487"/>
                                </a:lnTo>
                                <a:lnTo>
                                  <a:pt x="1562" y="1525"/>
                                </a:lnTo>
                                <a:lnTo>
                                  <a:pt x="1545" y="1571"/>
                                </a:lnTo>
                                <a:lnTo>
                                  <a:pt x="1545" y="1763"/>
                                </a:lnTo>
                                <a:lnTo>
                                  <a:pt x="1555" y="1772"/>
                                </a:lnTo>
                                <a:lnTo>
                                  <a:pt x="2339" y="1772"/>
                                </a:lnTo>
                                <a:lnTo>
                                  <a:pt x="2349" y="1763"/>
                                </a:lnTo>
                                <a:lnTo>
                                  <a:pt x="2349" y="1571"/>
                                </a:lnTo>
                              </a:path>
                            </a:pathLst>
                          </a:custGeom>
                          <a:solidFill>
                            <a:srgbClr val="B5D33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0" name="Freeform 132"/>
                        <wps:cNvSpPr>
                          <a:spLocks/>
                        </wps:cNvSpPr>
                        <wps:spPr bwMode="auto">
                          <a:xfrm>
                            <a:off x="529" y="1050"/>
                            <a:ext cx="306" cy="666"/>
                          </a:xfrm>
                          <a:custGeom>
                            <a:avLst/>
                            <a:gdLst>
                              <a:gd name="T0" fmla="+- 0 529 529"/>
                              <a:gd name="T1" fmla="*/ T0 w 306"/>
                              <a:gd name="T2" fmla="+- 0 1050 1050"/>
                              <a:gd name="T3" fmla="*/ 1050 h 666"/>
                              <a:gd name="T4" fmla="+- 0 529 529"/>
                              <a:gd name="T5" fmla="*/ T4 w 306"/>
                              <a:gd name="T6" fmla="+- 0 1716 1050"/>
                              <a:gd name="T7" fmla="*/ 1716 h 666"/>
                              <a:gd name="T8" fmla="+- 0 835 529"/>
                              <a:gd name="T9" fmla="*/ T8 w 306"/>
                              <a:gd name="T10" fmla="+- 0 1410 1050"/>
                              <a:gd name="T11" fmla="*/ 1410 h 666"/>
                              <a:gd name="T12" fmla="+- 0 529 529"/>
                              <a:gd name="T13" fmla="*/ T12 w 306"/>
                              <a:gd name="T14" fmla="+- 0 1050 1050"/>
                              <a:gd name="T15" fmla="*/ 1050 h 666"/>
                            </a:gdLst>
                            <a:ahLst/>
                            <a:cxnLst>
                              <a:cxn ang="0">
                                <a:pos x="T1" y="T3"/>
                              </a:cxn>
                              <a:cxn ang="0">
                                <a:pos x="T5" y="T7"/>
                              </a:cxn>
                              <a:cxn ang="0">
                                <a:pos x="T9" y="T11"/>
                              </a:cxn>
                              <a:cxn ang="0">
                                <a:pos x="T13" y="T15"/>
                              </a:cxn>
                            </a:cxnLst>
                            <a:rect l="0" t="0" r="r" b="b"/>
                            <a:pathLst>
                              <a:path w="306" h="666">
                                <a:moveTo>
                                  <a:pt x="0" y="0"/>
                                </a:moveTo>
                                <a:lnTo>
                                  <a:pt x="0" y="666"/>
                                </a:lnTo>
                                <a:lnTo>
                                  <a:pt x="306" y="360"/>
                                </a:lnTo>
                                <a:lnTo>
                                  <a:pt x="0" y="0"/>
                                </a:lnTo>
                                <a:close/>
                              </a:path>
                            </a:pathLst>
                          </a:custGeom>
                          <a:solidFill>
                            <a:srgbClr val="2F58A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1" name="Freeform 133"/>
                        <wps:cNvSpPr>
                          <a:spLocks/>
                        </wps:cNvSpPr>
                        <wps:spPr bwMode="auto">
                          <a:xfrm>
                            <a:off x="446" y="896"/>
                            <a:ext cx="1001" cy="975"/>
                          </a:xfrm>
                          <a:custGeom>
                            <a:avLst/>
                            <a:gdLst>
                              <a:gd name="T0" fmla="+- 0 447 447"/>
                              <a:gd name="T1" fmla="*/ T0 w 1001"/>
                              <a:gd name="T2" fmla="+- 0 896 896"/>
                              <a:gd name="T3" fmla="*/ 896 h 975"/>
                              <a:gd name="T4" fmla="+- 0 631 447"/>
                              <a:gd name="T5" fmla="*/ T4 w 1001"/>
                              <a:gd name="T6" fmla="+- 0 1381 896"/>
                              <a:gd name="T7" fmla="*/ 1381 h 975"/>
                              <a:gd name="T8" fmla="+- 0 458 447"/>
                              <a:gd name="T9" fmla="*/ T8 w 1001"/>
                              <a:gd name="T10" fmla="+- 0 1871 896"/>
                              <a:gd name="T11" fmla="*/ 1871 h 975"/>
                              <a:gd name="T12" fmla="+- 0 1447 447"/>
                              <a:gd name="T13" fmla="*/ T12 w 1001"/>
                              <a:gd name="T14" fmla="+- 0 1395 896"/>
                              <a:gd name="T15" fmla="*/ 1395 h 975"/>
                              <a:gd name="T16" fmla="+- 0 447 447"/>
                              <a:gd name="T17" fmla="*/ T16 w 1001"/>
                              <a:gd name="T18" fmla="+- 0 896 896"/>
                              <a:gd name="T19" fmla="*/ 896 h 975"/>
                            </a:gdLst>
                            <a:ahLst/>
                            <a:cxnLst>
                              <a:cxn ang="0">
                                <a:pos x="T1" y="T3"/>
                              </a:cxn>
                              <a:cxn ang="0">
                                <a:pos x="T5" y="T7"/>
                              </a:cxn>
                              <a:cxn ang="0">
                                <a:pos x="T9" y="T11"/>
                              </a:cxn>
                              <a:cxn ang="0">
                                <a:pos x="T13" y="T15"/>
                              </a:cxn>
                              <a:cxn ang="0">
                                <a:pos x="T17" y="T19"/>
                              </a:cxn>
                            </a:cxnLst>
                            <a:rect l="0" t="0" r="r" b="b"/>
                            <a:pathLst>
                              <a:path w="1001" h="975">
                                <a:moveTo>
                                  <a:pt x="0" y="0"/>
                                </a:moveTo>
                                <a:lnTo>
                                  <a:pt x="184" y="485"/>
                                </a:lnTo>
                                <a:lnTo>
                                  <a:pt x="11" y="975"/>
                                </a:lnTo>
                                <a:lnTo>
                                  <a:pt x="1000" y="499"/>
                                </a:lnTo>
                                <a:lnTo>
                                  <a:pt x="0" y="0"/>
                                </a:lnTo>
                                <a:close/>
                              </a:path>
                            </a:pathLst>
                          </a:custGeom>
                          <a:solidFill>
                            <a:srgbClr val="B2D13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2" name="Freeform 134"/>
                        <wps:cNvSpPr>
                          <a:spLocks/>
                        </wps:cNvSpPr>
                        <wps:spPr bwMode="auto">
                          <a:xfrm>
                            <a:off x="1039" y="1244"/>
                            <a:ext cx="284" cy="278"/>
                          </a:xfrm>
                          <a:custGeom>
                            <a:avLst/>
                            <a:gdLst>
                              <a:gd name="T0" fmla="+- 0 1042 1039"/>
                              <a:gd name="T1" fmla="*/ T0 w 284"/>
                              <a:gd name="T2" fmla="+- 0 1245 1245"/>
                              <a:gd name="T3" fmla="*/ 1245 h 278"/>
                              <a:gd name="T4" fmla="+- 0 1096 1039"/>
                              <a:gd name="T5" fmla="*/ T4 w 284"/>
                              <a:gd name="T6" fmla="+- 0 1372 1245"/>
                              <a:gd name="T7" fmla="*/ 1372 h 278"/>
                              <a:gd name="T8" fmla="+- 0 1039 1039"/>
                              <a:gd name="T9" fmla="*/ T8 w 284"/>
                              <a:gd name="T10" fmla="+- 0 1522 1245"/>
                              <a:gd name="T11" fmla="*/ 1522 h 278"/>
                              <a:gd name="T12" fmla="+- 0 1322 1039"/>
                              <a:gd name="T13" fmla="*/ T12 w 284"/>
                              <a:gd name="T14" fmla="+- 0 1378 1245"/>
                              <a:gd name="T15" fmla="*/ 1378 h 278"/>
                              <a:gd name="T16" fmla="+- 0 1042 1039"/>
                              <a:gd name="T17" fmla="*/ T16 w 284"/>
                              <a:gd name="T18" fmla="+- 0 1245 1245"/>
                              <a:gd name="T19" fmla="*/ 1245 h 278"/>
                            </a:gdLst>
                            <a:ahLst/>
                            <a:cxnLst>
                              <a:cxn ang="0">
                                <a:pos x="T1" y="T3"/>
                              </a:cxn>
                              <a:cxn ang="0">
                                <a:pos x="T5" y="T7"/>
                              </a:cxn>
                              <a:cxn ang="0">
                                <a:pos x="T9" y="T11"/>
                              </a:cxn>
                              <a:cxn ang="0">
                                <a:pos x="T13" y="T15"/>
                              </a:cxn>
                              <a:cxn ang="0">
                                <a:pos x="T17" y="T19"/>
                              </a:cxn>
                            </a:cxnLst>
                            <a:rect l="0" t="0" r="r" b="b"/>
                            <a:pathLst>
                              <a:path w="284" h="278">
                                <a:moveTo>
                                  <a:pt x="3" y="0"/>
                                </a:moveTo>
                                <a:lnTo>
                                  <a:pt x="57" y="127"/>
                                </a:lnTo>
                                <a:lnTo>
                                  <a:pt x="0" y="277"/>
                                </a:lnTo>
                                <a:lnTo>
                                  <a:pt x="283" y="133"/>
                                </a:lnTo>
                                <a:lnTo>
                                  <a:pt x="3" y="0"/>
                                </a:lnTo>
                                <a:close/>
                              </a:path>
                            </a:pathLst>
                          </a:custGeom>
                          <a:solidFill>
                            <a:srgbClr val="2F58A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73" name="Picture 13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679" y="1200"/>
                            <a:ext cx="142" cy="3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74" name="Rectangle 136"/>
                        <wps:cNvSpPr>
                          <a:spLocks noChangeArrowheads="1"/>
                        </wps:cNvSpPr>
                        <wps:spPr bwMode="auto">
                          <a:xfrm>
                            <a:off x="918" y="1426"/>
                            <a:ext cx="75" cy="88"/>
                          </a:xfrm>
                          <a:prstGeom prst="rect">
                            <a:avLst/>
                          </a:prstGeom>
                          <a:solidFill>
                            <a:srgbClr val="2F58A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5A3CE70" id="Group 157" o:spid="_x0000_s1026" style="position:absolute;margin-left:560.8pt;margin-top:1.35pt;width:612pt;height:146.1pt;z-index:-251654144;mso-position-horizontal:right;mso-position-horizontal-relative:page;mso-position-vertical-relative:page" coordsize="12240,30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">
                <v:rect id="Rectangle 120" o:spid="_x0000_s1027" style="position:absolute;width:12240;height:30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" fillcolor="#00619d" stroked="f"/>
                <v:shape id="AutoShape 131" o:spid="_x0000_s1028" style="position:absolute;left:9170;top:1029;width:2350;height:1773;visibility:visible;mso-wrap-style:square;v-text-anchor:top" coordsize="2350,17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" path="m804,1571r-16,-47l745,1486r-65,-29l598,1436r-94,-12l561,1389r44,-49l633,1280r11,-68l632,1138r-33,-63l549,1024,485,991,411,980r-73,11l274,1024r-50,51l191,1138r-12,74l190,1280r28,60l262,1389r56,35l220,1436r-87,21l63,1487r-46,38l,1571r,192l10,1772r784,l804,1763r,-192m1535,1440r-24,-35l1363,1309r-140,-91l1223,902r-16,-38l1171,852r-36,12l1119,902r,318l833,1405r-24,34l817,1477r28,24l885,1494r288,-185l1459,1495r40,6l1527,1477r8,-37m1572,592r-15,-47l1514,507r-66,-29l1366,457r-93,-12l1329,410r44,-49l1402,301r10,-69l1400,159,1367,95,1317,45,1253,12,1180,r-73,12l1043,45,993,95r-33,64l948,232r10,68l987,360r43,50l1086,445r-98,12l901,478r-69,29l785,545r-17,47l768,783r10,10l1563,793r9,-10l1572,592t777,979l2333,1524r-43,-38l2225,1457r-82,-21l2050,1424r56,-35l2150,1340r28,-60l2189,1212r-12,-74l2144,1075r-50,-51l2030,991r-73,-11l1883,991r-64,33l1769,1075r-33,63l1724,1212r11,68l1763,1340r44,49l1863,1424r-98,12l1678,1457r-70,30l1562,1525r-17,46l1545,1763r10,9l2339,1772r10,-9l2349,1571e" fillcolor="#b5d339" stroked="f">
                  <v:path arrowok="t" o:connecttype="custom" o:connectlocs="788,2553;680,2486;504,2453;605,2369;644,2241;599,2104;485,2020;338,2020;224,2104;179,2241;218,2369;318,2453;133,2486;17,2554;0,2792;794,2801;804,2600;1511,2434;1223,2247;1207,1893;1135,1893;1119,2249;809,2468;845,2530;1173,2338;1499,2530;1535,2469;1557,1574;1448,1507;1273,1474;1373,1390;1412,1261;1367,1124;1253,1041;1107,1041;993,1124;948,1261;987,1389;1086,1474;901,1507;785,1574;768,1812;1563,1822;1572,1621;2333,2553;2225,2486;2050,2453;2150,2369;2189,2241;2144,2104;2030,2020;1883,2020;1769,2104;1724,2241;1763,2369;1863,2453;1678,2486;1562,2554;1545,2792;2339,2801;2349,2600" o:connectangles="0,0,0,0,0,0,0,0,0,0,0,0,0,0,0,0,0,0,0,0,0,0,0,0,0,0,0,0,0,0,0,0,0,0,0,0,0,0,0,0,0,0,0,0,0,0,0,0,0,0,0,0,0,0,0,0,0,0,0,0,0"/>
                </v:shape>
                <v:shape id="Freeform 132" o:spid="_x0000_s1029" style="position:absolute;left:529;top:1050;width:306;height:666;visibility:visible;mso-wrap-style:square;v-text-anchor:top" coordsize="306,6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" path="m,l,666,306,360,,xe" fillcolor="#2f58a6" stroked="f">
                  <v:path arrowok="t" o:connecttype="custom" o:connectlocs="0,1050;0,1716;306,1410;0,1050" o:connectangles="0,0,0,0"/>
                </v:shape>
                <v:shape id="Freeform 133" o:spid="_x0000_s1030" style="position:absolute;left:446;top:896;width:1001;height:975;visibility:visible;mso-wrap-style:square;v-text-anchor:top" coordsize="1001,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" path="m,l184,485,11,975,1000,499,,xe" fillcolor="#b2d13a" stroked="f">
                  <v:path arrowok="t" o:connecttype="custom" o:connectlocs="0,896;184,1381;11,1871;1000,1395;0,896" o:connectangles="0,0,0,0,0"/>
                </v:shape>
                <v:shape id="Freeform 134" o:spid="_x0000_s1031" style="position:absolute;left:1039;top:1244;width:284;height:278;visibility:visible;mso-wrap-style:square;v-text-anchor:top" coordsize="284,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" path="m3,l57,127,,277,283,133,3,xe" fillcolor="#2f58a6" stroked="f">
                  <v:path arrowok="t" o:connecttype="custom" o:connectlocs="3,1245;57,1372;0,1522;283,1378;3,1245" o:connectangles="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5" o:spid="_x0000_s1032" type="#_x0000_t75" style="position:absolute;left:679;top:1200;width:142;height:3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">
                  <v:imagedata r:id="rId8" o:title=""/>
                </v:shape>
                <v:rect id="Rectangle 136" o:spid="_x0000_s1033" style="position:absolute;left:918;top:1426;width:75;height: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" fillcolor="#2f58a6" stroked="f"/>
                <w10:wrap anchorx="page" anchory="page"/>
              </v:group>
            </w:pict>
          </mc:Fallback>
        </mc:AlternateContent>
      </w:r>
      <w:r w:rsidRPr="00083BF1">
        <w:rPr>
          <w:rFonts w:ascii="Arial Narrow" w:eastAsia="Arial Narrow" w:hAnsi="Arial Narrow" w:cs="Arial Narrow"/>
          <w:b/>
          <w:color w:val="FFFFFF" w:themeColor="background1"/>
          <w:sz w:val="56"/>
          <w:szCs w:val="56"/>
        </w:rPr>
        <w:t>STEP 1: FORM A COLLABORATIVE PLANNING TEAM</w:t>
      </w:r>
    </w:p>
    <w:p w:rsidR="009208B3" w:rsidRDefault="009208B3" w:rsidP="009208B3">
      <w:pPr>
        <w:widowControl w:val="0"/>
        <w:tabs>
          <w:tab w:val="left" w:pos="4659"/>
          <w:tab w:val="left" w:pos="4660"/>
        </w:tabs>
        <w:spacing w:after="0"/>
        <w:ind w:right="38"/>
        <w:jc w:val="center"/>
        <w:rPr>
          <w:rFonts w:ascii="Arial" w:eastAsia="Arial" w:hAnsi="Arial" w:cs="Arial"/>
          <w:b/>
          <w:color w:val="5DBE00"/>
          <w:sz w:val="36"/>
          <w:szCs w:val="36"/>
        </w:rPr>
      </w:pPr>
      <w:bookmarkStart w:id="0" w:name="_gjdgxs" w:colFirst="0" w:colLast="0"/>
      <w:bookmarkEnd w:id="0"/>
    </w:p>
    <w:p w:rsidR="004814DB" w:rsidRPr="00E451C0" w:rsidRDefault="00AD1278" w:rsidP="009208B3">
      <w:pPr>
        <w:widowControl w:val="0"/>
        <w:tabs>
          <w:tab w:val="left" w:pos="4659"/>
          <w:tab w:val="left" w:pos="4660"/>
        </w:tabs>
        <w:spacing w:after="0"/>
        <w:ind w:right="38"/>
        <w:jc w:val="center"/>
        <w:rPr>
          <w:rFonts w:ascii="Arial" w:eastAsia="Arial" w:hAnsi="Arial" w:cs="Arial"/>
          <w:b/>
          <w:color w:val="00619D"/>
          <w:sz w:val="28"/>
          <w:szCs w:val="28"/>
        </w:rPr>
      </w:pPr>
      <w:r w:rsidRPr="00E451C0">
        <w:rPr>
          <w:rFonts w:ascii="Arial" w:eastAsia="Arial" w:hAnsi="Arial" w:cs="Arial"/>
          <w:b/>
          <w:color w:val="00619D"/>
          <w:sz w:val="28"/>
          <w:szCs w:val="28"/>
        </w:rPr>
        <w:t>Template 1-1: Forming a Collaborative Planning Team</w:t>
      </w:r>
      <w:r w:rsidR="005B624D">
        <w:rPr>
          <w:rFonts w:ascii="Arial" w:eastAsia="Arial" w:hAnsi="Arial" w:cs="Arial"/>
          <w:b/>
          <w:color w:val="00619D"/>
          <w:sz w:val="28"/>
          <w:szCs w:val="28"/>
        </w:rPr>
        <w:t xml:space="preserve"> (Action 1-2)</w:t>
      </w:r>
    </w:p>
    <w:p w:rsidR="009208B3" w:rsidRDefault="009208B3" w:rsidP="009208B3">
      <w:pPr>
        <w:widowControl w:val="0"/>
        <w:tabs>
          <w:tab w:val="left" w:pos="4659"/>
          <w:tab w:val="left" w:pos="4660"/>
        </w:tabs>
        <w:spacing w:after="0"/>
        <w:ind w:right="38"/>
        <w:jc w:val="center"/>
        <w:rPr>
          <w:rFonts w:ascii="Arial" w:eastAsia="Arial" w:hAnsi="Arial" w:cs="Arial"/>
          <w:b/>
          <w:color w:val="5DBE00"/>
          <w:sz w:val="36"/>
          <w:szCs w:val="36"/>
        </w:rPr>
      </w:pPr>
    </w:p>
    <w:tbl>
      <w:tblPr>
        <w:tblStyle w:val="5"/>
        <w:tblW w:w="9353" w:type="dxa"/>
        <w:tblInd w:w="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000" w:firstRow="0" w:lastRow="0" w:firstColumn="0" w:lastColumn="0" w:noHBand="0" w:noVBand="0"/>
      </w:tblPr>
      <w:tblGrid>
        <w:gridCol w:w="3053"/>
        <w:gridCol w:w="6300"/>
      </w:tblGrid>
      <w:tr w:rsidR="004814DB" w:rsidRPr="00051865" w:rsidTr="00626623">
        <w:trPr>
          <w:trHeight w:val="388"/>
        </w:trPr>
        <w:tc>
          <w:tcPr>
            <w:tcW w:w="9353" w:type="dxa"/>
            <w:gridSpan w:val="2"/>
            <w:tcBorders>
              <w:top w:val="nil"/>
              <w:left w:val="nil"/>
              <w:bottom w:val="nil"/>
              <w:right w:val="nil"/>
            </w:tcBorders>
            <w:shd w:val="clear" w:color="auto" w:fill="00619D"/>
          </w:tcPr>
          <w:p w:rsidR="004814DB" w:rsidRPr="00051865" w:rsidRDefault="00920EE0" w:rsidP="009208B3">
            <w:pPr>
              <w:widowControl w:val="0"/>
              <w:pBdr>
                <w:top w:val="nil"/>
                <w:left w:val="nil"/>
                <w:bottom w:val="nil"/>
                <w:right w:val="nil"/>
                <w:between w:val="nil"/>
              </w:pBdr>
              <w:spacing w:after="0" w:line="240" w:lineRule="auto"/>
              <w:ind w:left="1421" w:right="1411"/>
              <w:jc w:val="center"/>
              <w:rPr>
                <w:rFonts w:ascii="Arial" w:eastAsia="Arial" w:hAnsi="Arial" w:cs="Arial"/>
                <w:b/>
                <w:color w:val="000000"/>
              </w:rPr>
            </w:pPr>
            <w:r w:rsidRPr="00051865">
              <w:rPr>
                <w:rFonts w:ascii="Arial" w:eastAsia="Arial Narrow" w:hAnsi="Arial" w:cs="Arial"/>
                <w:b/>
                <w:noProof/>
              </w:rPr>
              <mc:AlternateContent>
                <mc:Choice Requires="wpg">
                  <w:drawing>
                    <wp:anchor distT="0" distB="0" distL="114300" distR="114300" simplePos="0" relativeHeight="251664384" behindDoc="1" locked="0" layoutInCell="1" allowOverlap="1" wp14:anchorId="00013E73" wp14:editId="4AC56A9D">
                      <wp:simplePos x="0" y="0"/>
                      <wp:positionH relativeFrom="page">
                        <wp:posOffset>-110066</wp:posOffset>
                      </wp:positionH>
                      <wp:positionV relativeFrom="page">
                        <wp:posOffset>10227733</wp:posOffset>
                      </wp:positionV>
                      <wp:extent cx="7772400" cy="1525862"/>
                      <wp:effectExtent l="0" t="0" r="0" b="0"/>
                      <wp:wrapNone/>
                      <wp:docPr id="254" name="Group 2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525862"/>
                                <a:chOff x="0" y="0"/>
                                <a:chExt cx="12240" cy="3040"/>
                              </a:xfrm>
                            </wpg:grpSpPr>
                            <wps:wsp>
                              <wps:cNvPr id="255" name="Rectangle 120"/>
                              <wps:cNvSpPr>
                                <a:spLocks noChangeArrowheads="1"/>
                              </wps:cNvSpPr>
                              <wps:spPr bwMode="auto">
                                <a:xfrm>
                                  <a:off x="0" y="0"/>
                                  <a:ext cx="12240" cy="3040"/>
                                </a:xfrm>
                                <a:prstGeom prst="rect">
                                  <a:avLst/>
                                </a:prstGeom>
                                <a:solidFill>
                                  <a:srgbClr val="00619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 name="AutoShape 131"/>
                              <wps:cNvSpPr>
                                <a:spLocks/>
                              </wps:cNvSpPr>
                              <wps:spPr bwMode="auto">
                                <a:xfrm>
                                  <a:off x="9170" y="1029"/>
                                  <a:ext cx="2350" cy="1773"/>
                                </a:xfrm>
                                <a:custGeom>
                                  <a:avLst/>
                                  <a:gdLst>
                                    <a:gd name="T0" fmla="+- 0 9959 9171"/>
                                    <a:gd name="T1" fmla="*/ T0 w 2350"/>
                                    <a:gd name="T2" fmla="+- 0 2553 1029"/>
                                    <a:gd name="T3" fmla="*/ 2553 h 1773"/>
                                    <a:gd name="T4" fmla="+- 0 9851 9171"/>
                                    <a:gd name="T5" fmla="*/ T4 w 2350"/>
                                    <a:gd name="T6" fmla="+- 0 2486 1029"/>
                                    <a:gd name="T7" fmla="*/ 2486 h 1773"/>
                                    <a:gd name="T8" fmla="+- 0 9675 9171"/>
                                    <a:gd name="T9" fmla="*/ T8 w 2350"/>
                                    <a:gd name="T10" fmla="+- 0 2453 1029"/>
                                    <a:gd name="T11" fmla="*/ 2453 h 1773"/>
                                    <a:gd name="T12" fmla="+- 0 9776 9171"/>
                                    <a:gd name="T13" fmla="*/ T12 w 2350"/>
                                    <a:gd name="T14" fmla="+- 0 2369 1029"/>
                                    <a:gd name="T15" fmla="*/ 2369 h 1773"/>
                                    <a:gd name="T16" fmla="+- 0 9815 9171"/>
                                    <a:gd name="T17" fmla="*/ T16 w 2350"/>
                                    <a:gd name="T18" fmla="+- 0 2241 1029"/>
                                    <a:gd name="T19" fmla="*/ 2241 h 1773"/>
                                    <a:gd name="T20" fmla="+- 0 9770 9171"/>
                                    <a:gd name="T21" fmla="*/ T20 w 2350"/>
                                    <a:gd name="T22" fmla="+- 0 2104 1029"/>
                                    <a:gd name="T23" fmla="*/ 2104 h 1773"/>
                                    <a:gd name="T24" fmla="+- 0 9656 9171"/>
                                    <a:gd name="T25" fmla="*/ T24 w 2350"/>
                                    <a:gd name="T26" fmla="+- 0 2020 1029"/>
                                    <a:gd name="T27" fmla="*/ 2020 h 1773"/>
                                    <a:gd name="T28" fmla="+- 0 9509 9171"/>
                                    <a:gd name="T29" fmla="*/ T28 w 2350"/>
                                    <a:gd name="T30" fmla="+- 0 2020 1029"/>
                                    <a:gd name="T31" fmla="*/ 2020 h 1773"/>
                                    <a:gd name="T32" fmla="+- 0 9395 9171"/>
                                    <a:gd name="T33" fmla="*/ T32 w 2350"/>
                                    <a:gd name="T34" fmla="+- 0 2104 1029"/>
                                    <a:gd name="T35" fmla="*/ 2104 h 1773"/>
                                    <a:gd name="T36" fmla="+- 0 9350 9171"/>
                                    <a:gd name="T37" fmla="*/ T36 w 2350"/>
                                    <a:gd name="T38" fmla="+- 0 2241 1029"/>
                                    <a:gd name="T39" fmla="*/ 2241 h 1773"/>
                                    <a:gd name="T40" fmla="+- 0 9389 9171"/>
                                    <a:gd name="T41" fmla="*/ T40 w 2350"/>
                                    <a:gd name="T42" fmla="+- 0 2369 1029"/>
                                    <a:gd name="T43" fmla="*/ 2369 h 1773"/>
                                    <a:gd name="T44" fmla="+- 0 9489 9171"/>
                                    <a:gd name="T45" fmla="*/ T44 w 2350"/>
                                    <a:gd name="T46" fmla="+- 0 2453 1029"/>
                                    <a:gd name="T47" fmla="*/ 2453 h 1773"/>
                                    <a:gd name="T48" fmla="+- 0 9304 9171"/>
                                    <a:gd name="T49" fmla="*/ T48 w 2350"/>
                                    <a:gd name="T50" fmla="+- 0 2486 1029"/>
                                    <a:gd name="T51" fmla="*/ 2486 h 1773"/>
                                    <a:gd name="T52" fmla="+- 0 9188 9171"/>
                                    <a:gd name="T53" fmla="*/ T52 w 2350"/>
                                    <a:gd name="T54" fmla="+- 0 2554 1029"/>
                                    <a:gd name="T55" fmla="*/ 2554 h 1773"/>
                                    <a:gd name="T56" fmla="+- 0 9171 9171"/>
                                    <a:gd name="T57" fmla="*/ T56 w 2350"/>
                                    <a:gd name="T58" fmla="+- 0 2792 1029"/>
                                    <a:gd name="T59" fmla="*/ 2792 h 1773"/>
                                    <a:gd name="T60" fmla="+- 0 9965 9171"/>
                                    <a:gd name="T61" fmla="*/ T60 w 2350"/>
                                    <a:gd name="T62" fmla="+- 0 2801 1029"/>
                                    <a:gd name="T63" fmla="*/ 2801 h 1773"/>
                                    <a:gd name="T64" fmla="+- 0 9975 9171"/>
                                    <a:gd name="T65" fmla="*/ T64 w 2350"/>
                                    <a:gd name="T66" fmla="+- 0 2600 1029"/>
                                    <a:gd name="T67" fmla="*/ 2600 h 1773"/>
                                    <a:gd name="T68" fmla="+- 0 10682 9171"/>
                                    <a:gd name="T69" fmla="*/ T68 w 2350"/>
                                    <a:gd name="T70" fmla="+- 0 2434 1029"/>
                                    <a:gd name="T71" fmla="*/ 2434 h 1773"/>
                                    <a:gd name="T72" fmla="+- 0 10394 9171"/>
                                    <a:gd name="T73" fmla="*/ T72 w 2350"/>
                                    <a:gd name="T74" fmla="+- 0 2247 1029"/>
                                    <a:gd name="T75" fmla="*/ 2247 h 1773"/>
                                    <a:gd name="T76" fmla="+- 0 10378 9171"/>
                                    <a:gd name="T77" fmla="*/ T76 w 2350"/>
                                    <a:gd name="T78" fmla="+- 0 1893 1029"/>
                                    <a:gd name="T79" fmla="*/ 1893 h 1773"/>
                                    <a:gd name="T80" fmla="+- 0 10306 9171"/>
                                    <a:gd name="T81" fmla="*/ T80 w 2350"/>
                                    <a:gd name="T82" fmla="+- 0 1893 1029"/>
                                    <a:gd name="T83" fmla="*/ 1893 h 1773"/>
                                    <a:gd name="T84" fmla="+- 0 10290 9171"/>
                                    <a:gd name="T85" fmla="*/ T84 w 2350"/>
                                    <a:gd name="T86" fmla="+- 0 2249 1029"/>
                                    <a:gd name="T87" fmla="*/ 2249 h 1773"/>
                                    <a:gd name="T88" fmla="+- 0 9980 9171"/>
                                    <a:gd name="T89" fmla="*/ T88 w 2350"/>
                                    <a:gd name="T90" fmla="+- 0 2468 1029"/>
                                    <a:gd name="T91" fmla="*/ 2468 h 1773"/>
                                    <a:gd name="T92" fmla="+- 0 10016 9171"/>
                                    <a:gd name="T93" fmla="*/ T92 w 2350"/>
                                    <a:gd name="T94" fmla="+- 0 2530 1029"/>
                                    <a:gd name="T95" fmla="*/ 2530 h 1773"/>
                                    <a:gd name="T96" fmla="+- 0 10344 9171"/>
                                    <a:gd name="T97" fmla="*/ T96 w 2350"/>
                                    <a:gd name="T98" fmla="+- 0 2338 1029"/>
                                    <a:gd name="T99" fmla="*/ 2338 h 1773"/>
                                    <a:gd name="T100" fmla="+- 0 10670 9171"/>
                                    <a:gd name="T101" fmla="*/ T100 w 2350"/>
                                    <a:gd name="T102" fmla="+- 0 2530 1029"/>
                                    <a:gd name="T103" fmla="*/ 2530 h 1773"/>
                                    <a:gd name="T104" fmla="+- 0 10706 9171"/>
                                    <a:gd name="T105" fmla="*/ T104 w 2350"/>
                                    <a:gd name="T106" fmla="+- 0 2469 1029"/>
                                    <a:gd name="T107" fmla="*/ 2469 h 1773"/>
                                    <a:gd name="T108" fmla="+- 0 10728 9171"/>
                                    <a:gd name="T109" fmla="*/ T108 w 2350"/>
                                    <a:gd name="T110" fmla="+- 0 1574 1029"/>
                                    <a:gd name="T111" fmla="*/ 1574 h 1773"/>
                                    <a:gd name="T112" fmla="+- 0 10619 9171"/>
                                    <a:gd name="T113" fmla="*/ T112 w 2350"/>
                                    <a:gd name="T114" fmla="+- 0 1507 1029"/>
                                    <a:gd name="T115" fmla="*/ 1507 h 1773"/>
                                    <a:gd name="T116" fmla="+- 0 10444 9171"/>
                                    <a:gd name="T117" fmla="*/ T116 w 2350"/>
                                    <a:gd name="T118" fmla="+- 0 1474 1029"/>
                                    <a:gd name="T119" fmla="*/ 1474 h 1773"/>
                                    <a:gd name="T120" fmla="+- 0 10544 9171"/>
                                    <a:gd name="T121" fmla="*/ T120 w 2350"/>
                                    <a:gd name="T122" fmla="+- 0 1390 1029"/>
                                    <a:gd name="T123" fmla="*/ 1390 h 1773"/>
                                    <a:gd name="T124" fmla="+- 0 10583 9171"/>
                                    <a:gd name="T125" fmla="*/ T124 w 2350"/>
                                    <a:gd name="T126" fmla="+- 0 1261 1029"/>
                                    <a:gd name="T127" fmla="*/ 1261 h 1773"/>
                                    <a:gd name="T128" fmla="+- 0 10538 9171"/>
                                    <a:gd name="T129" fmla="*/ T128 w 2350"/>
                                    <a:gd name="T130" fmla="+- 0 1124 1029"/>
                                    <a:gd name="T131" fmla="*/ 1124 h 1773"/>
                                    <a:gd name="T132" fmla="+- 0 10424 9171"/>
                                    <a:gd name="T133" fmla="*/ T132 w 2350"/>
                                    <a:gd name="T134" fmla="+- 0 1041 1029"/>
                                    <a:gd name="T135" fmla="*/ 1041 h 1773"/>
                                    <a:gd name="T136" fmla="+- 0 10278 9171"/>
                                    <a:gd name="T137" fmla="*/ T136 w 2350"/>
                                    <a:gd name="T138" fmla="+- 0 1041 1029"/>
                                    <a:gd name="T139" fmla="*/ 1041 h 1773"/>
                                    <a:gd name="T140" fmla="+- 0 10164 9171"/>
                                    <a:gd name="T141" fmla="*/ T140 w 2350"/>
                                    <a:gd name="T142" fmla="+- 0 1124 1029"/>
                                    <a:gd name="T143" fmla="*/ 1124 h 1773"/>
                                    <a:gd name="T144" fmla="+- 0 10119 9171"/>
                                    <a:gd name="T145" fmla="*/ T144 w 2350"/>
                                    <a:gd name="T146" fmla="+- 0 1261 1029"/>
                                    <a:gd name="T147" fmla="*/ 1261 h 1773"/>
                                    <a:gd name="T148" fmla="+- 0 10158 9171"/>
                                    <a:gd name="T149" fmla="*/ T148 w 2350"/>
                                    <a:gd name="T150" fmla="+- 0 1389 1029"/>
                                    <a:gd name="T151" fmla="*/ 1389 h 1773"/>
                                    <a:gd name="T152" fmla="+- 0 10257 9171"/>
                                    <a:gd name="T153" fmla="*/ T152 w 2350"/>
                                    <a:gd name="T154" fmla="+- 0 1474 1029"/>
                                    <a:gd name="T155" fmla="*/ 1474 h 1773"/>
                                    <a:gd name="T156" fmla="+- 0 10072 9171"/>
                                    <a:gd name="T157" fmla="*/ T156 w 2350"/>
                                    <a:gd name="T158" fmla="+- 0 1507 1029"/>
                                    <a:gd name="T159" fmla="*/ 1507 h 1773"/>
                                    <a:gd name="T160" fmla="+- 0 9956 9171"/>
                                    <a:gd name="T161" fmla="*/ T160 w 2350"/>
                                    <a:gd name="T162" fmla="+- 0 1574 1029"/>
                                    <a:gd name="T163" fmla="*/ 1574 h 1773"/>
                                    <a:gd name="T164" fmla="+- 0 9939 9171"/>
                                    <a:gd name="T165" fmla="*/ T164 w 2350"/>
                                    <a:gd name="T166" fmla="+- 0 1812 1029"/>
                                    <a:gd name="T167" fmla="*/ 1812 h 1773"/>
                                    <a:gd name="T168" fmla="+- 0 10734 9171"/>
                                    <a:gd name="T169" fmla="*/ T168 w 2350"/>
                                    <a:gd name="T170" fmla="+- 0 1822 1029"/>
                                    <a:gd name="T171" fmla="*/ 1822 h 1773"/>
                                    <a:gd name="T172" fmla="+- 0 10743 9171"/>
                                    <a:gd name="T173" fmla="*/ T172 w 2350"/>
                                    <a:gd name="T174" fmla="+- 0 1621 1029"/>
                                    <a:gd name="T175" fmla="*/ 1621 h 1773"/>
                                    <a:gd name="T176" fmla="+- 0 11504 9171"/>
                                    <a:gd name="T177" fmla="*/ T176 w 2350"/>
                                    <a:gd name="T178" fmla="+- 0 2553 1029"/>
                                    <a:gd name="T179" fmla="*/ 2553 h 1773"/>
                                    <a:gd name="T180" fmla="+- 0 11396 9171"/>
                                    <a:gd name="T181" fmla="*/ T180 w 2350"/>
                                    <a:gd name="T182" fmla="+- 0 2486 1029"/>
                                    <a:gd name="T183" fmla="*/ 2486 h 1773"/>
                                    <a:gd name="T184" fmla="+- 0 11221 9171"/>
                                    <a:gd name="T185" fmla="*/ T184 w 2350"/>
                                    <a:gd name="T186" fmla="+- 0 2453 1029"/>
                                    <a:gd name="T187" fmla="*/ 2453 h 1773"/>
                                    <a:gd name="T188" fmla="+- 0 11321 9171"/>
                                    <a:gd name="T189" fmla="*/ T188 w 2350"/>
                                    <a:gd name="T190" fmla="+- 0 2369 1029"/>
                                    <a:gd name="T191" fmla="*/ 2369 h 1773"/>
                                    <a:gd name="T192" fmla="+- 0 11360 9171"/>
                                    <a:gd name="T193" fmla="*/ T192 w 2350"/>
                                    <a:gd name="T194" fmla="+- 0 2241 1029"/>
                                    <a:gd name="T195" fmla="*/ 2241 h 1773"/>
                                    <a:gd name="T196" fmla="+- 0 11315 9171"/>
                                    <a:gd name="T197" fmla="*/ T196 w 2350"/>
                                    <a:gd name="T198" fmla="+- 0 2104 1029"/>
                                    <a:gd name="T199" fmla="*/ 2104 h 1773"/>
                                    <a:gd name="T200" fmla="+- 0 11201 9171"/>
                                    <a:gd name="T201" fmla="*/ T200 w 2350"/>
                                    <a:gd name="T202" fmla="+- 0 2020 1029"/>
                                    <a:gd name="T203" fmla="*/ 2020 h 1773"/>
                                    <a:gd name="T204" fmla="+- 0 11054 9171"/>
                                    <a:gd name="T205" fmla="*/ T204 w 2350"/>
                                    <a:gd name="T206" fmla="+- 0 2020 1029"/>
                                    <a:gd name="T207" fmla="*/ 2020 h 1773"/>
                                    <a:gd name="T208" fmla="+- 0 10940 9171"/>
                                    <a:gd name="T209" fmla="*/ T208 w 2350"/>
                                    <a:gd name="T210" fmla="+- 0 2104 1029"/>
                                    <a:gd name="T211" fmla="*/ 2104 h 1773"/>
                                    <a:gd name="T212" fmla="+- 0 10895 9171"/>
                                    <a:gd name="T213" fmla="*/ T212 w 2350"/>
                                    <a:gd name="T214" fmla="+- 0 2241 1029"/>
                                    <a:gd name="T215" fmla="*/ 2241 h 1773"/>
                                    <a:gd name="T216" fmla="+- 0 10934 9171"/>
                                    <a:gd name="T217" fmla="*/ T216 w 2350"/>
                                    <a:gd name="T218" fmla="+- 0 2369 1029"/>
                                    <a:gd name="T219" fmla="*/ 2369 h 1773"/>
                                    <a:gd name="T220" fmla="+- 0 11034 9171"/>
                                    <a:gd name="T221" fmla="*/ T220 w 2350"/>
                                    <a:gd name="T222" fmla="+- 0 2453 1029"/>
                                    <a:gd name="T223" fmla="*/ 2453 h 1773"/>
                                    <a:gd name="T224" fmla="+- 0 10849 9171"/>
                                    <a:gd name="T225" fmla="*/ T224 w 2350"/>
                                    <a:gd name="T226" fmla="+- 0 2486 1029"/>
                                    <a:gd name="T227" fmla="*/ 2486 h 1773"/>
                                    <a:gd name="T228" fmla="+- 0 10733 9171"/>
                                    <a:gd name="T229" fmla="*/ T228 w 2350"/>
                                    <a:gd name="T230" fmla="+- 0 2554 1029"/>
                                    <a:gd name="T231" fmla="*/ 2554 h 1773"/>
                                    <a:gd name="T232" fmla="+- 0 10716 9171"/>
                                    <a:gd name="T233" fmla="*/ T232 w 2350"/>
                                    <a:gd name="T234" fmla="+- 0 2792 1029"/>
                                    <a:gd name="T235" fmla="*/ 2792 h 1773"/>
                                    <a:gd name="T236" fmla="+- 0 11510 9171"/>
                                    <a:gd name="T237" fmla="*/ T236 w 2350"/>
                                    <a:gd name="T238" fmla="+- 0 2801 1029"/>
                                    <a:gd name="T239" fmla="*/ 2801 h 1773"/>
                                    <a:gd name="T240" fmla="+- 0 11520 9171"/>
                                    <a:gd name="T241" fmla="*/ T240 w 2350"/>
                                    <a:gd name="T242" fmla="+- 0 2600 1029"/>
                                    <a:gd name="T243" fmla="*/ 2600 h 17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2350" h="1773">
                                      <a:moveTo>
                                        <a:pt x="804" y="1571"/>
                                      </a:moveTo>
                                      <a:lnTo>
                                        <a:pt x="788" y="1524"/>
                                      </a:lnTo>
                                      <a:lnTo>
                                        <a:pt x="745" y="1486"/>
                                      </a:lnTo>
                                      <a:lnTo>
                                        <a:pt x="680" y="1457"/>
                                      </a:lnTo>
                                      <a:lnTo>
                                        <a:pt x="598" y="1436"/>
                                      </a:lnTo>
                                      <a:lnTo>
                                        <a:pt x="504" y="1424"/>
                                      </a:lnTo>
                                      <a:lnTo>
                                        <a:pt x="561" y="1389"/>
                                      </a:lnTo>
                                      <a:lnTo>
                                        <a:pt x="605" y="1340"/>
                                      </a:lnTo>
                                      <a:lnTo>
                                        <a:pt x="633" y="1280"/>
                                      </a:lnTo>
                                      <a:lnTo>
                                        <a:pt x="644" y="1212"/>
                                      </a:lnTo>
                                      <a:lnTo>
                                        <a:pt x="632" y="1138"/>
                                      </a:lnTo>
                                      <a:lnTo>
                                        <a:pt x="599" y="1075"/>
                                      </a:lnTo>
                                      <a:lnTo>
                                        <a:pt x="549" y="1024"/>
                                      </a:lnTo>
                                      <a:lnTo>
                                        <a:pt x="485" y="991"/>
                                      </a:lnTo>
                                      <a:lnTo>
                                        <a:pt x="411" y="980"/>
                                      </a:lnTo>
                                      <a:lnTo>
                                        <a:pt x="338" y="991"/>
                                      </a:lnTo>
                                      <a:lnTo>
                                        <a:pt x="274" y="1024"/>
                                      </a:lnTo>
                                      <a:lnTo>
                                        <a:pt x="224" y="1075"/>
                                      </a:lnTo>
                                      <a:lnTo>
                                        <a:pt x="191" y="1138"/>
                                      </a:lnTo>
                                      <a:lnTo>
                                        <a:pt x="179" y="1212"/>
                                      </a:lnTo>
                                      <a:lnTo>
                                        <a:pt x="190" y="1280"/>
                                      </a:lnTo>
                                      <a:lnTo>
                                        <a:pt x="218" y="1340"/>
                                      </a:lnTo>
                                      <a:lnTo>
                                        <a:pt x="262" y="1389"/>
                                      </a:lnTo>
                                      <a:lnTo>
                                        <a:pt x="318" y="1424"/>
                                      </a:lnTo>
                                      <a:lnTo>
                                        <a:pt x="220" y="1436"/>
                                      </a:lnTo>
                                      <a:lnTo>
                                        <a:pt x="133" y="1457"/>
                                      </a:lnTo>
                                      <a:lnTo>
                                        <a:pt x="63" y="1487"/>
                                      </a:lnTo>
                                      <a:lnTo>
                                        <a:pt x="17" y="1525"/>
                                      </a:lnTo>
                                      <a:lnTo>
                                        <a:pt x="0" y="1571"/>
                                      </a:lnTo>
                                      <a:lnTo>
                                        <a:pt x="0" y="1763"/>
                                      </a:lnTo>
                                      <a:lnTo>
                                        <a:pt x="10" y="1772"/>
                                      </a:lnTo>
                                      <a:lnTo>
                                        <a:pt x="794" y="1772"/>
                                      </a:lnTo>
                                      <a:lnTo>
                                        <a:pt x="804" y="1763"/>
                                      </a:lnTo>
                                      <a:lnTo>
                                        <a:pt x="804" y="1571"/>
                                      </a:lnTo>
                                      <a:moveTo>
                                        <a:pt x="1535" y="1440"/>
                                      </a:moveTo>
                                      <a:lnTo>
                                        <a:pt x="1511" y="1405"/>
                                      </a:lnTo>
                                      <a:lnTo>
                                        <a:pt x="1363" y="1309"/>
                                      </a:lnTo>
                                      <a:lnTo>
                                        <a:pt x="1223" y="1218"/>
                                      </a:lnTo>
                                      <a:lnTo>
                                        <a:pt x="1223" y="902"/>
                                      </a:lnTo>
                                      <a:lnTo>
                                        <a:pt x="1207" y="864"/>
                                      </a:lnTo>
                                      <a:lnTo>
                                        <a:pt x="1171" y="852"/>
                                      </a:lnTo>
                                      <a:lnTo>
                                        <a:pt x="1135" y="864"/>
                                      </a:lnTo>
                                      <a:lnTo>
                                        <a:pt x="1119" y="902"/>
                                      </a:lnTo>
                                      <a:lnTo>
                                        <a:pt x="1119" y="1220"/>
                                      </a:lnTo>
                                      <a:lnTo>
                                        <a:pt x="833" y="1405"/>
                                      </a:lnTo>
                                      <a:lnTo>
                                        <a:pt x="809" y="1439"/>
                                      </a:lnTo>
                                      <a:lnTo>
                                        <a:pt x="817" y="1477"/>
                                      </a:lnTo>
                                      <a:lnTo>
                                        <a:pt x="845" y="1501"/>
                                      </a:lnTo>
                                      <a:lnTo>
                                        <a:pt x="885" y="1494"/>
                                      </a:lnTo>
                                      <a:lnTo>
                                        <a:pt x="1173" y="1309"/>
                                      </a:lnTo>
                                      <a:lnTo>
                                        <a:pt x="1459" y="1495"/>
                                      </a:lnTo>
                                      <a:lnTo>
                                        <a:pt x="1499" y="1501"/>
                                      </a:lnTo>
                                      <a:lnTo>
                                        <a:pt x="1527" y="1477"/>
                                      </a:lnTo>
                                      <a:lnTo>
                                        <a:pt x="1535" y="1440"/>
                                      </a:lnTo>
                                      <a:moveTo>
                                        <a:pt x="1572" y="592"/>
                                      </a:moveTo>
                                      <a:lnTo>
                                        <a:pt x="1557" y="545"/>
                                      </a:lnTo>
                                      <a:lnTo>
                                        <a:pt x="1514" y="507"/>
                                      </a:lnTo>
                                      <a:lnTo>
                                        <a:pt x="1448" y="478"/>
                                      </a:lnTo>
                                      <a:lnTo>
                                        <a:pt x="1366" y="457"/>
                                      </a:lnTo>
                                      <a:lnTo>
                                        <a:pt x="1273" y="445"/>
                                      </a:lnTo>
                                      <a:lnTo>
                                        <a:pt x="1329" y="410"/>
                                      </a:lnTo>
                                      <a:lnTo>
                                        <a:pt x="1373" y="361"/>
                                      </a:lnTo>
                                      <a:lnTo>
                                        <a:pt x="1402" y="301"/>
                                      </a:lnTo>
                                      <a:lnTo>
                                        <a:pt x="1412" y="232"/>
                                      </a:lnTo>
                                      <a:lnTo>
                                        <a:pt x="1400" y="159"/>
                                      </a:lnTo>
                                      <a:lnTo>
                                        <a:pt x="1367" y="95"/>
                                      </a:lnTo>
                                      <a:lnTo>
                                        <a:pt x="1317" y="45"/>
                                      </a:lnTo>
                                      <a:lnTo>
                                        <a:pt x="1253" y="12"/>
                                      </a:lnTo>
                                      <a:lnTo>
                                        <a:pt x="1180" y="0"/>
                                      </a:lnTo>
                                      <a:lnTo>
                                        <a:pt x="1107" y="12"/>
                                      </a:lnTo>
                                      <a:lnTo>
                                        <a:pt x="1043" y="45"/>
                                      </a:lnTo>
                                      <a:lnTo>
                                        <a:pt x="993" y="95"/>
                                      </a:lnTo>
                                      <a:lnTo>
                                        <a:pt x="960" y="159"/>
                                      </a:lnTo>
                                      <a:lnTo>
                                        <a:pt x="948" y="232"/>
                                      </a:lnTo>
                                      <a:lnTo>
                                        <a:pt x="958" y="300"/>
                                      </a:lnTo>
                                      <a:lnTo>
                                        <a:pt x="987" y="360"/>
                                      </a:lnTo>
                                      <a:lnTo>
                                        <a:pt x="1030" y="410"/>
                                      </a:lnTo>
                                      <a:lnTo>
                                        <a:pt x="1086" y="445"/>
                                      </a:lnTo>
                                      <a:lnTo>
                                        <a:pt x="988" y="457"/>
                                      </a:lnTo>
                                      <a:lnTo>
                                        <a:pt x="901" y="478"/>
                                      </a:lnTo>
                                      <a:lnTo>
                                        <a:pt x="832" y="507"/>
                                      </a:lnTo>
                                      <a:lnTo>
                                        <a:pt x="785" y="545"/>
                                      </a:lnTo>
                                      <a:lnTo>
                                        <a:pt x="768" y="592"/>
                                      </a:lnTo>
                                      <a:lnTo>
                                        <a:pt x="768" y="783"/>
                                      </a:lnTo>
                                      <a:lnTo>
                                        <a:pt x="778" y="793"/>
                                      </a:lnTo>
                                      <a:lnTo>
                                        <a:pt x="1563" y="793"/>
                                      </a:lnTo>
                                      <a:lnTo>
                                        <a:pt x="1572" y="783"/>
                                      </a:lnTo>
                                      <a:lnTo>
                                        <a:pt x="1572" y="592"/>
                                      </a:lnTo>
                                      <a:moveTo>
                                        <a:pt x="2349" y="1571"/>
                                      </a:moveTo>
                                      <a:lnTo>
                                        <a:pt x="2333" y="1524"/>
                                      </a:lnTo>
                                      <a:lnTo>
                                        <a:pt x="2290" y="1486"/>
                                      </a:lnTo>
                                      <a:lnTo>
                                        <a:pt x="2225" y="1457"/>
                                      </a:lnTo>
                                      <a:lnTo>
                                        <a:pt x="2143" y="1436"/>
                                      </a:lnTo>
                                      <a:lnTo>
                                        <a:pt x="2050" y="1424"/>
                                      </a:lnTo>
                                      <a:lnTo>
                                        <a:pt x="2106" y="1389"/>
                                      </a:lnTo>
                                      <a:lnTo>
                                        <a:pt x="2150" y="1340"/>
                                      </a:lnTo>
                                      <a:lnTo>
                                        <a:pt x="2178" y="1280"/>
                                      </a:lnTo>
                                      <a:lnTo>
                                        <a:pt x="2189" y="1212"/>
                                      </a:lnTo>
                                      <a:lnTo>
                                        <a:pt x="2177" y="1138"/>
                                      </a:lnTo>
                                      <a:lnTo>
                                        <a:pt x="2144" y="1075"/>
                                      </a:lnTo>
                                      <a:lnTo>
                                        <a:pt x="2094" y="1024"/>
                                      </a:lnTo>
                                      <a:lnTo>
                                        <a:pt x="2030" y="991"/>
                                      </a:lnTo>
                                      <a:lnTo>
                                        <a:pt x="1957" y="980"/>
                                      </a:lnTo>
                                      <a:lnTo>
                                        <a:pt x="1883" y="991"/>
                                      </a:lnTo>
                                      <a:lnTo>
                                        <a:pt x="1819" y="1024"/>
                                      </a:lnTo>
                                      <a:lnTo>
                                        <a:pt x="1769" y="1075"/>
                                      </a:lnTo>
                                      <a:lnTo>
                                        <a:pt x="1736" y="1138"/>
                                      </a:lnTo>
                                      <a:lnTo>
                                        <a:pt x="1724" y="1212"/>
                                      </a:lnTo>
                                      <a:lnTo>
                                        <a:pt x="1735" y="1280"/>
                                      </a:lnTo>
                                      <a:lnTo>
                                        <a:pt x="1763" y="1340"/>
                                      </a:lnTo>
                                      <a:lnTo>
                                        <a:pt x="1807" y="1389"/>
                                      </a:lnTo>
                                      <a:lnTo>
                                        <a:pt x="1863" y="1424"/>
                                      </a:lnTo>
                                      <a:lnTo>
                                        <a:pt x="1765" y="1436"/>
                                      </a:lnTo>
                                      <a:lnTo>
                                        <a:pt x="1678" y="1457"/>
                                      </a:lnTo>
                                      <a:lnTo>
                                        <a:pt x="1608" y="1487"/>
                                      </a:lnTo>
                                      <a:lnTo>
                                        <a:pt x="1562" y="1525"/>
                                      </a:lnTo>
                                      <a:lnTo>
                                        <a:pt x="1545" y="1571"/>
                                      </a:lnTo>
                                      <a:lnTo>
                                        <a:pt x="1545" y="1763"/>
                                      </a:lnTo>
                                      <a:lnTo>
                                        <a:pt x="1555" y="1772"/>
                                      </a:lnTo>
                                      <a:lnTo>
                                        <a:pt x="2339" y="1772"/>
                                      </a:lnTo>
                                      <a:lnTo>
                                        <a:pt x="2349" y="1763"/>
                                      </a:lnTo>
                                      <a:lnTo>
                                        <a:pt x="2349" y="1571"/>
                                      </a:lnTo>
                                    </a:path>
                                  </a:pathLst>
                                </a:custGeom>
                                <a:solidFill>
                                  <a:srgbClr val="B5D33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 name="Freeform 132"/>
                              <wps:cNvSpPr>
                                <a:spLocks/>
                              </wps:cNvSpPr>
                              <wps:spPr bwMode="auto">
                                <a:xfrm>
                                  <a:off x="529" y="1050"/>
                                  <a:ext cx="306" cy="666"/>
                                </a:xfrm>
                                <a:custGeom>
                                  <a:avLst/>
                                  <a:gdLst>
                                    <a:gd name="T0" fmla="+- 0 529 529"/>
                                    <a:gd name="T1" fmla="*/ T0 w 306"/>
                                    <a:gd name="T2" fmla="+- 0 1050 1050"/>
                                    <a:gd name="T3" fmla="*/ 1050 h 666"/>
                                    <a:gd name="T4" fmla="+- 0 529 529"/>
                                    <a:gd name="T5" fmla="*/ T4 w 306"/>
                                    <a:gd name="T6" fmla="+- 0 1716 1050"/>
                                    <a:gd name="T7" fmla="*/ 1716 h 666"/>
                                    <a:gd name="T8" fmla="+- 0 835 529"/>
                                    <a:gd name="T9" fmla="*/ T8 w 306"/>
                                    <a:gd name="T10" fmla="+- 0 1410 1050"/>
                                    <a:gd name="T11" fmla="*/ 1410 h 666"/>
                                    <a:gd name="T12" fmla="+- 0 529 529"/>
                                    <a:gd name="T13" fmla="*/ T12 w 306"/>
                                    <a:gd name="T14" fmla="+- 0 1050 1050"/>
                                    <a:gd name="T15" fmla="*/ 1050 h 666"/>
                                  </a:gdLst>
                                  <a:ahLst/>
                                  <a:cxnLst>
                                    <a:cxn ang="0">
                                      <a:pos x="T1" y="T3"/>
                                    </a:cxn>
                                    <a:cxn ang="0">
                                      <a:pos x="T5" y="T7"/>
                                    </a:cxn>
                                    <a:cxn ang="0">
                                      <a:pos x="T9" y="T11"/>
                                    </a:cxn>
                                    <a:cxn ang="0">
                                      <a:pos x="T13" y="T15"/>
                                    </a:cxn>
                                  </a:cxnLst>
                                  <a:rect l="0" t="0" r="r" b="b"/>
                                  <a:pathLst>
                                    <a:path w="306" h="666">
                                      <a:moveTo>
                                        <a:pt x="0" y="0"/>
                                      </a:moveTo>
                                      <a:lnTo>
                                        <a:pt x="0" y="666"/>
                                      </a:lnTo>
                                      <a:lnTo>
                                        <a:pt x="306" y="360"/>
                                      </a:lnTo>
                                      <a:lnTo>
                                        <a:pt x="0" y="0"/>
                                      </a:lnTo>
                                      <a:close/>
                                    </a:path>
                                  </a:pathLst>
                                </a:custGeom>
                                <a:solidFill>
                                  <a:srgbClr val="2F58A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 name="Freeform 133"/>
                              <wps:cNvSpPr>
                                <a:spLocks/>
                              </wps:cNvSpPr>
                              <wps:spPr bwMode="auto">
                                <a:xfrm>
                                  <a:off x="446" y="896"/>
                                  <a:ext cx="1001" cy="975"/>
                                </a:xfrm>
                                <a:custGeom>
                                  <a:avLst/>
                                  <a:gdLst>
                                    <a:gd name="T0" fmla="+- 0 447 447"/>
                                    <a:gd name="T1" fmla="*/ T0 w 1001"/>
                                    <a:gd name="T2" fmla="+- 0 896 896"/>
                                    <a:gd name="T3" fmla="*/ 896 h 975"/>
                                    <a:gd name="T4" fmla="+- 0 631 447"/>
                                    <a:gd name="T5" fmla="*/ T4 w 1001"/>
                                    <a:gd name="T6" fmla="+- 0 1381 896"/>
                                    <a:gd name="T7" fmla="*/ 1381 h 975"/>
                                    <a:gd name="T8" fmla="+- 0 458 447"/>
                                    <a:gd name="T9" fmla="*/ T8 w 1001"/>
                                    <a:gd name="T10" fmla="+- 0 1871 896"/>
                                    <a:gd name="T11" fmla="*/ 1871 h 975"/>
                                    <a:gd name="T12" fmla="+- 0 1447 447"/>
                                    <a:gd name="T13" fmla="*/ T12 w 1001"/>
                                    <a:gd name="T14" fmla="+- 0 1395 896"/>
                                    <a:gd name="T15" fmla="*/ 1395 h 975"/>
                                    <a:gd name="T16" fmla="+- 0 447 447"/>
                                    <a:gd name="T17" fmla="*/ T16 w 1001"/>
                                    <a:gd name="T18" fmla="+- 0 896 896"/>
                                    <a:gd name="T19" fmla="*/ 896 h 975"/>
                                  </a:gdLst>
                                  <a:ahLst/>
                                  <a:cxnLst>
                                    <a:cxn ang="0">
                                      <a:pos x="T1" y="T3"/>
                                    </a:cxn>
                                    <a:cxn ang="0">
                                      <a:pos x="T5" y="T7"/>
                                    </a:cxn>
                                    <a:cxn ang="0">
                                      <a:pos x="T9" y="T11"/>
                                    </a:cxn>
                                    <a:cxn ang="0">
                                      <a:pos x="T13" y="T15"/>
                                    </a:cxn>
                                    <a:cxn ang="0">
                                      <a:pos x="T17" y="T19"/>
                                    </a:cxn>
                                  </a:cxnLst>
                                  <a:rect l="0" t="0" r="r" b="b"/>
                                  <a:pathLst>
                                    <a:path w="1001" h="975">
                                      <a:moveTo>
                                        <a:pt x="0" y="0"/>
                                      </a:moveTo>
                                      <a:lnTo>
                                        <a:pt x="184" y="485"/>
                                      </a:lnTo>
                                      <a:lnTo>
                                        <a:pt x="11" y="975"/>
                                      </a:lnTo>
                                      <a:lnTo>
                                        <a:pt x="1000" y="499"/>
                                      </a:lnTo>
                                      <a:lnTo>
                                        <a:pt x="0" y="0"/>
                                      </a:lnTo>
                                      <a:close/>
                                    </a:path>
                                  </a:pathLst>
                                </a:custGeom>
                                <a:solidFill>
                                  <a:srgbClr val="B2D13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 name="Freeform 134"/>
                              <wps:cNvSpPr>
                                <a:spLocks/>
                              </wps:cNvSpPr>
                              <wps:spPr bwMode="auto">
                                <a:xfrm>
                                  <a:off x="1039" y="1244"/>
                                  <a:ext cx="284" cy="278"/>
                                </a:xfrm>
                                <a:custGeom>
                                  <a:avLst/>
                                  <a:gdLst>
                                    <a:gd name="T0" fmla="+- 0 1042 1039"/>
                                    <a:gd name="T1" fmla="*/ T0 w 284"/>
                                    <a:gd name="T2" fmla="+- 0 1245 1245"/>
                                    <a:gd name="T3" fmla="*/ 1245 h 278"/>
                                    <a:gd name="T4" fmla="+- 0 1096 1039"/>
                                    <a:gd name="T5" fmla="*/ T4 w 284"/>
                                    <a:gd name="T6" fmla="+- 0 1372 1245"/>
                                    <a:gd name="T7" fmla="*/ 1372 h 278"/>
                                    <a:gd name="T8" fmla="+- 0 1039 1039"/>
                                    <a:gd name="T9" fmla="*/ T8 w 284"/>
                                    <a:gd name="T10" fmla="+- 0 1522 1245"/>
                                    <a:gd name="T11" fmla="*/ 1522 h 278"/>
                                    <a:gd name="T12" fmla="+- 0 1322 1039"/>
                                    <a:gd name="T13" fmla="*/ T12 w 284"/>
                                    <a:gd name="T14" fmla="+- 0 1378 1245"/>
                                    <a:gd name="T15" fmla="*/ 1378 h 278"/>
                                    <a:gd name="T16" fmla="+- 0 1042 1039"/>
                                    <a:gd name="T17" fmla="*/ T16 w 284"/>
                                    <a:gd name="T18" fmla="+- 0 1245 1245"/>
                                    <a:gd name="T19" fmla="*/ 1245 h 278"/>
                                  </a:gdLst>
                                  <a:ahLst/>
                                  <a:cxnLst>
                                    <a:cxn ang="0">
                                      <a:pos x="T1" y="T3"/>
                                    </a:cxn>
                                    <a:cxn ang="0">
                                      <a:pos x="T5" y="T7"/>
                                    </a:cxn>
                                    <a:cxn ang="0">
                                      <a:pos x="T9" y="T11"/>
                                    </a:cxn>
                                    <a:cxn ang="0">
                                      <a:pos x="T13" y="T15"/>
                                    </a:cxn>
                                    <a:cxn ang="0">
                                      <a:pos x="T17" y="T19"/>
                                    </a:cxn>
                                  </a:cxnLst>
                                  <a:rect l="0" t="0" r="r" b="b"/>
                                  <a:pathLst>
                                    <a:path w="284" h="278">
                                      <a:moveTo>
                                        <a:pt x="3" y="0"/>
                                      </a:moveTo>
                                      <a:lnTo>
                                        <a:pt x="57" y="127"/>
                                      </a:lnTo>
                                      <a:lnTo>
                                        <a:pt x="0" y="277"/>
                                      </a:lnTo>
                                      <a:lnTo>
                                        <a:pt x="283" y="133"/>
                                      </a:lnTo>
                                      <a:lnTo>
                                        <a:pt x="3" y="0"/>
                                      </a:lnTo>
                                      <a:close/>
                                    </a:path>
                                  </a:pathLst>
                                </a:custGeom>
                                <a:solidFill>
                                  <a:srgbClr val="2F58A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8" name="Picture 13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679" y="1200"/>
                                  <a:ext cx="142" cy="3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9" name="Rectangle 136"/>
                              <wps:cNvSpPr>
                                <a:spLocks noChangeArrowheads="1"/>
                              </wps:cNvSpPr>
                              <wps:spPr bwMode="auto">
                                <a:xfrm>
                                  <a:off x="918" y="1426"/>
                                  <a:ext cx="75" cy="88"/>
                                </a:xfrm>
                                <a:prstGeom prst="rect">
                                  <a:avLst/>
                                </a:prstGeom>
                                <a:solidFill>
                                  <a:srgbClr val="2F58A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083B48E" id="Group 254" o:spid="_x0000_s1026" style="position:absolute;margin-left:-8.65pt;margin-top:805.35pt;width:612pt;height:120.15pt;z-index:-251652096;mso-position-horizontal-relative:page;mso-position-vertical-relative:page" coordsize="12240,30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">
                      <v:rect id="Rectangle 120" o:spid="_x0000_s1027" style="position:absolute;width:12240;height:30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" fillcolor="#00619d" stroked="f"/>
                      <v:shape id="AutoShape 131" o:spid="_x0000_s1028" style="position:absolute;left:9170;top:1029;width:2350;height:1773;visibility:visible;mso-wrap-style:square;v-text-anchor:top" coordsize="2350,17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" path="m804,1571r-16,-47l745,1486r-65,-29l598,1436r-94,-12l561,1389r44,-49l633,1280r11,-68l632,1138r-33,-63l549,1024,485,991,411,980r-73,11l274,1024r-50,51l191,1138r-12,74l190,1280r28,60l262,1389r56,35l220,1436r-87,21l63,1487r-46,38l,1571r,192l10,1772r784,l804,1763r,-192m1535,1440r-24,-35l1363,1309r-140,-91l1223,902r-16,-38l1171,852r-36,12l1119,902r,318l833,1405r-24,34l817,1477r28,24l885,1494r288,-185l1459,1495r40,6l1527,1477r8,-37m1572,592r-15,-47l1514,507r-66,-29l1366,457r-93,-12l1329,410r44,-49l1402,301r10,-69l1400,159,1367,95,1317,45,1253,12,1180,r-73,12l1043,45,993,95r-33,64l948,232r10,68l987,360r43,50l1086,445r-98,12l901,478r-69,29l785,545r-17,47l768,783r10,10l1563,793r9,-10l1572,592t777,979l2333,1524r-43,-38l2225,1457r-82,-21l2050,1424r56,-35l2150,1340r28,-60l2189,1212r-12,-74l2144,1075r-50,-51l2030,991r-73,-11l1883,991r-64,33l1769,1075r-33,63l1724,1212r11,68l1763,1340r44,49l1863,1424r-98,12l1678,1457r-70,30l1562,1525r-17,46l1545,1763r10,9l2339,1772r10,-9l2349,1571e" fillcolor="#b5d339" stroked="f">
                        <v:path arrowok="t" o:connecttype="custom" o:connectlocs="788,2553;680,2486;504,2453;605,2369;644,2241;599,2104;485,2020;338,2020;224,2104;179,2241;218,2369;318,2453;133,2486;17,2554;0,2792;794,2801;804,2600;1511,2434;1223,2247;1207,1893;1135,1893;1119,2249;809,2468;845,2530;1173,2338;1499,2530;1535,2469;1557,1574;1448,1507;1273,1474;1373,1390;1412,1261;1367,1124;1253,1041;1107,1041;993,1124;948,1261;987,1389;1086,1474;901,1507;785,1574;768,1812;1563,1822;1572,1621;2333,2553;2225,2486;2050,2453;2150,2369;2189,2241;2144,2104;2030,2020;1883,2020;1769,2104;1724,2241;1763,2369;1863,2453;1678,2486;1562,2554;1545,2792;2339,2801;2349,2600" o:connectangles="0,0,0,0,0,0,0,0,0,0,0,0,0,0,0,0,0,0,0,0,0,0,0,0,0,0,0,0,0,0,0,0,0,0,0,0,0,0,0,0,0,0,0,0,0,0,0,0,0,0,0,0,0,0,0,0,0,0,0,0,0"/>
                      </v:shape>
                      <v:shape id="Freeform 132" o:spid="_x0000_s1029" style="position:absolute;left:529;top:1050;width:306;height:666;visibility:visible;mso-wrap-style:square;v-text-anchor:top" coordsize="306,6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" path="m,l,666,306,360,,xe" fillcolor="#2f58a6" stroked="f">
                        <v:path arrowok="t" o:connecttype="custom" o:connectlocs="0,1050;0,1716;306,1410;0,1050" o:connectangles="0,0,0,0"/>
                      </v:shape>
                      <v:shape id="Freeform 133" o:spid="_x0000_s1030" style="position:absolute;left:446;top:896;width:1001;height:975;visibility:visible;mso-wrap-style:square;v-text-anchor:top" coordsize="1001,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" path="m,l184,485,11,975,1000,499,,xe" fillcolor="#b2d13a" stroked="f">
                        <v:path arrowok="t" o:connecttype="custom" o:connectlocs="0,896;184,1381;11,1871;1000,1395;0,896" o:connectangles="0,0,0,0,0"/>
                      </v:shape>
                      <v:shape id="Freeform 134" o:spid="_x0000_s1031" style="position:absolute;left:1039;top:1244;width:284;height:278;visibility:visible;mso-wrap-style:square;v-text-anchor:top" coordsize="284,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" path="m3,l57,127,,277,283,133,3,xe" fillcolor="#2f58a6" stroked="f">
                        <v:path arrowok="t" o:connecttype="custom" o:connectlocs="3,1245;57,1372;0,1522;283,1378;3,1245" o:connectangles="0,0,0,0,0"/>
                      </v:shape>
                      <v:shape id="Picture 135" o:spid="_x0000_s1032" type="#_x0000_t75" style="position:absolute;left:679;top:1200;width:142;height:3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">
                        <v:imagedata r:id="rId8" o:title=""/>
                      </v:shape>
                      <v:rect id="Rectangle 136" o:spid="_x0000_s1033" style="position:absolute;left:918;top:1426;width:75;height: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" fillcolor="#2f58a6" stroked="f"/>
                      <w10:wrap anchorx="page" anchory="page"/>
                    </v:group>
                  </w:pict>
                </mc:Fallback>
              </mc:AlternateContent>
            </w:r>
            <w:r w:rsidR="00C96898">
              <w:rPr>
                <w:rFonts w:ascii="Arial" w:eastAsia="Arial" w:hAnsi="Arial" w:cs="Arial"/>
                <w:b/>
                <w:color w:val="FFFFFF"/>
              </w:rPr>
              <w:t xml:space="preserve">Table 1-1: </w:t>
            </w:r>
            <w:r w:rsidR="008C506F" w:rsidRPr="00051865">
              <w:rPr>
                <w:rFonts w:ascii="Arial" w:eastAsia="Arial" w:hAnsi="Arial" w:cs="Arial"/>
                <w:b/>
                <w:color w:val="FFFFFF"/>
              </w:rPr>
              <w:t>Local Government Stakeholders Who Could Be Included on Planning Team (Action 1-2)</w:t>
            </w:r>
          </w:p>
        </w:tc>
      </w:tr>
      <w:tr w:rsidR="009208B3" w:rsidRPr="00051865" w:rsidTr="00626623">
        <w:trPr>
          <w:trHeight w:val="531"/>
        </w:trPr>
        <w:tc>
          <w:tcPr>
            <w:tcW w:w="9353" w:type="dxa"/>
            <w:gridSpan w:val="2"/>
            <w:tcBorders>
              <w:top w:val="nil"/>
              <w:bottom w:val="single" w:sz="4" w:space="0" w:color="0E233D"/>
            </w:tcBorders>
            <w:shd w:val="clear" w:color="auto" w:fill="FFFFFF" w:themeFill="background1"/>
          </w:tcPr>
          <w:p w:rsidR="009208B3" w:rsidRPr="00051865" w:rsidRDefault="009208B3" w:rsidP="00626623">
            <w:pPr>
              <w:pStyle w:val="ListParagraph"/>
              <w:widowControl w:val="0"/>
              <w:numPr>
                <w:ilvl w:val="0"/>
                <w:numId w:val="17"/>
              </w:numPr>
              <w:pBdr>
                <w:top w:val="nil"/>
                <w:left w:val="nil"/>
                <w:bottom w:val="nil"/>
                <w:right w:val="nil"/>
                <w:between w:val="nil"/>
              </w:pBdr>
              <w:spacing w:after="0" w:line="240" w:lineRule="auto"/>
              <w:rPr>
                <w:rFonts w:ascii="Arial" w:eastAsia="Arial" w:hAnsi="Arial" w:cs="Arial"/>
                <w:color w:val="000000"/>
              </w:rPr>
            </w:pPr>
            <w:r w:rsidRPr="00051865">
              <w:rPr>
                <w:rFonts w:ascii="Arial" w:eastAsia="Arial" w:hAnsi="Arial" w:cs="Arial"/>
                <w:color w:val="000000"/>
              </w:rPr>
              <w:t>Complete, revise, and add to the table below to list local government stakeholders and their potential role on the planning team.</w:t>
            </w:r>
          </w:p>
          <w:p w:rsidR="009208B3" w:rsidRPr="00051865" w:rsidRDefault="009208B3" w:rsidP="009208B3">
            <w:pPr>
              <w:pStyle w:val="ListParagraph"/>
              <w:widowControl w:val="0"/>
              <w:numPr>
                <w:ilvl w:val="0"/>
                <w:numId w:val="17"/>
              </w:numPr>
              <w:pBdr>
                <w:top w:val="nil"/>
                <w:left w:val="nil"/>
                <w:bottom w:val="nil"/>
                <w:right w:val="nil"/>
                <w:between w:val="nil"/>
              </w:pBdr>
              <w:spacing w:after="0" w:line="240" w:lineRule="auto"/>
              <w:rPr>
                <w:rFonts w:ascii="Arial" w:eastAsia="Arial" w:hAnsi="Arial" w:cs="Arial"/>
                <w:color w:val="000000"/>
              </w:rPr>
            </w:pPr>
            <w:r w:rsidRPr="00051865">
              <w:rPr>
                <w:rFonts w:ascii="Arial" w:eastAsia="Arial" w:hAnsi="Arial" w:cs="Arial"/>
                <w:color w:val="000000"/>
              </w:rPr>
              <w:t>The portion of the left column that is filled out are examples.</w:t>
            </w:r>
          </w:p>
          <w:p w:rsidR="00A1471A" w:rsidRPr="00051865" w:rsidRDefault="00A1471A" w:rsidP="00A1471A">
            <w:pPr>
              <w:pStyle w:val="ListParagraph"/>
              <w:widowControl w:val="0"/>
              <w:pBdr>
                <w:top w:val="nil"/>
                <w:left w:val="nil"/>
                <w:bottom w:val="nil"/>
                <w:right w:val="nil"/>
                <w:between w:val="nil"/>
              </w:pBdr>
              <w:spacing w:after="0" w:line="240" w:lineRule="auto"/>
              <w:ind w:left="440"/>
              <w:rPr>
                <w:rFonts w:ascii="Arial" w:eastAsia="Arial" w:hAnsi="Arial" w:cs="Arial"/>
                <w:color w:val="000000"/>
              </w:rPr>
            </w:pPr>
          </w:p>
        </w:tc>
      </w:tr>
      <w:tr w:rsidR="009208B3" w:rsidRPr="00051865" w:rsidTr="00626623">
        <w:trPr>
          <w:trHeight w:val="531"/>
        </w:trPr>
        <w:tc>
          <w:tcPr>
            <w:tcW w:w="3053" w:type="dxa"/>
            <w:tcBorders>
              <w:top w:val="nil"/>
              <w:bottom w:val="single" w:sz="4" w:space="0" w:color="0E233D"/>
              <w:right w:val="single" w:sz="4" w:space="0" w:color="0E233D"/>
            </w:tcBorders>
            <w:shd w:val="clear" w:color="auto" w:fill="00619D"/>
          </w:tcPr>
          <w:p w:rsidR="009208B3" w:rsidRPr="00051865" w:rsidRDefault="009208B3" w:rsidP="00626623">
            <w:pPr>
              <w:widowControl w:val="0"/>
              <w:pBdr>
                <w:top w:val="nil"/>
                <w:left w:val="nil"/>
                <w:bottom w:val="nil"/>
                <w:right w:val="nil"/>
                <w:between w:val="nil"/>
              </w:pBdr>
              <w:spacing w:after="0" w:line="240" w:lineRule="auto"/>
              <w:jc w:val="center"/>
              <w:rPr>
                <w:rFonts w:ascii="Arial" w:eastAsia="Arial" w:hAnsi="Arial" w:cs="Arial"/>
                <w:b/>
                <w:color w:val="00609D"/>
              </w:rPr>
            </w:pPr>
            <w:r w:rsidRPr="00051865">
              <w:rPr>
                <w:rFonts w:ascii="Arial" w:eastAsia="Arial" w:hAnsi="Arial" w:cs="Arial"/>
                <w:b/>
                <w:color w:val="FFFFFF" w:themeColor="background1"/>
              </w:rPr>
              <w:t>Local Government Stakeholder</w:t>
            </w:r>
            <w:r w:rsidR="00626623" w:rsidRPr="00051865">
              <w:rPr>
                <w:rFonts w:ascii="Arial" w:eastAsia="Arial" w:hAnsi="Arial" w:cs="Arial"/>
                <w:b/>
                <w:color w:val="FFFFFF" w:themeColor="background1"/>
              </w:rPr>
              <w:t>s</w:t>
            </w:r>
          </w:p>
        </w:tc>
        <w:tc>
          <w:tcPr>
            <w:tcW w:w="6300" w:type="dxa"/>
            <w:tcBorders>
              <w:top w:val="nil"/>
              <w:left w:val="single" w:sz="4" w:space="0" w:color="0E233D"/>
              <w:bottom w:val="single" w:sz="4" w:space="0" w:color="0E233D"/>
            </w:tcBorders>
            <w:shd w:val="clear" w:color="auto" w:fill="00619D"/>
          </w:tcPr>
          <w:p w:rsidR="009208B3" w:rsidRPr="00051865" w:rsidRDefault="009208B3" w:rsidP="00626623">
            <w:pPr>
              <w:widowControl w:val="0"/>
              <w:pBdr>
                <w:top w:val="nil"/>
                <w:left w:val="nil"/>
                <w:bottom w:val="nil"/>
                <w:right w:val="nil"/>
                <w:between w:val="nil"/>
              </w:pBdr>
              <w:spacing w:after="0" w:line="240" w:lineRule="auto"/>
              <w:ind w:left="80"/>
              <w:jc w:val="center"/>
              <w:rPr>
                <w:rFonts w:ascii="Arial" w:eastAsia="Arial" w:hAnsi="Arial" w:cs="Arial"/>
                <w:b/>
                <w:color w:val="000000"/>
              </w:rPr>
            </w:pPr>
            <w:r w:rsidRPr="00051865">
              <w:rPr>
                <w:rFonts w:ascii="Arial" w:eastAsia="Arial" w:hAnsi="Arial" w:cs="Arial"/>
                <w:b/>
                <w:color w:val="FFFFFF" w:themeColor="background1"/>
              </w:rPr>
              <w:t>Potential Role on Planning Team</w:t>
            </w:r>
          </w:p>
        </w:tc>
      </w:tr>
      <w:tr w:rsidR="004814DB" w:rsidRPr="00051865" w:rsidTr="00626623">
        <w:trPr>
          <w:trHeight w:val="531"/>
        </w:trPr>
        <w:tc>
          <w:tcPr>
            <w:tcW w:w="3053" w:type="dxa"/>
            <w:tcBorders>
              <w:top w:val="nil"/>
              <w:bottom w:val="single" w:sz="4" w:space="0" w:color="0E233D"/>
              <w:right w:val="single" w:sz="4" w:space="0" w:color="0E233D"/>
            </w:tcBorders>
            <w:shd w:val="clear" w:color="auto" w:fill="B5D33A"/>
          </w:tcPr>
          <w:p w:rsidR="004814DB" w:rsidRPr="00951561" w:rsidRDefault="008C506F" w:rsidP="009208B3">
            <w:pPr>
              <w:widowControl w:val="0"/>
              <w:pBdr>
                <w:top w:val="nil"/>
                <w:left w:val="nil"/>
                <w:bottom w:val="nil"/>
                <w:right w:val="nil"/>
                <w:between w:val="nil"/>
              </w:pBdr>
              <w:spacing w:after="0" w:line="240" w:lineRule="auto"/>
              <w:ind w:left="79"/>
              <w:rPr>
                <w:rFonts w:ascii="Arial" w:eastAsia="Arial" w:hAnsi="Arial" w:cs="Arial"/>
              </w:rPr>
            </w:pPr>
            <w:r w:rsidRPr="00951561">
              <w:rPr>
                <w:rFonts w:ascii="Arial" w:eastAsia="Arial" w:hAnsi="Arial" w:cs="Arial"/>
              </w:rPr>
              <w:t>Office of the Chief Executive (e.g., Mayor)</w:t>
            </w:r>
          </w:p>
        </w:tc>
        <w:tc>
          <w:tcPr>
            <w:tcW w:w="6300" w:type="dxa"/>
            <w:tcBorders>
              <w:top w:val="nil"/>
              <w:left w:val="single" w:sz="4" w:space="0" w:color="0E233D"/>
              <w:bottom w:val="single" w:sz="4" w:space="0" w:color="0E233D"/>
            </w:tcBorders>
          </w:tcPr>
          <w:p w:rsidR="004814DB" w:rsidRPr="00951561" w:rsidRDefault="004814DB" w:rsidP="009208B3">
            <w:pPr>
              <w:widowControl w:val="0"/>
              <w:pBdr>
                <w:top w:val="nil"/>
                <w:left w:val="nil"/>
                <w:bottom w:val="nil"/>
                <w:right w:val="nil"/>
                <w:between w:val="nil"/>
              </w:pBdr>
              <w:spacing w:after="0" w:line="240" w:lineRule="auto"/>
              <w:ind w:left="80"/>
              <w:rPr>
                <w:rFonts w:ascii="Arial" w:eastAsia="Arial" w:hAnsi="Arial" w:cs="Arial"/>
              </w:rPr>
            </w:pPr>
          </w:p>
        </w:tc>
      </w:tr>
      <w:tr w:rsidR="004814DB" w:rsidRPr="00051865" w:rsidTr="00626623">
        <w:trPr>
          <w:trHeight w:val="521"/>
        </w:trPr>
        <w:tc>
          <w:tcPr>
            <w:tcW w:w="3053" w:type="dxa"/>
            <w:tcBorders>
              <w:top w:val="single" w:sz="4" w:space="0" w:color="0E233D"/>
              <w:bottom w:val="single" w:sz="4" w:space="0" w:color="0E233D"/>
              <w:right w:val="single" w:sz="4" w:space="0" w:color="0E233D"/>
            </w:tcBorders>
            <w:shd w:val="clear" w:color="auto" w:fill="B5D33A"/>
          </w:tcPr>
          <w:p w:rsidR="004814DB" w:rsidRPr="00951561" w:rsidRDefault="008C506F" w:rsidP="009208B3">
            <w:pPr>
              <w:widowControl w:val="0"/>
              <w:pBdr>
                <w:top w:val="nil"/>
                <w:left w:val="nil"/>
                <w:bottom w:val="nil"/>
                <w:right w:val="nil"/>
                <w:between w:val="nil"/>
              </w:pBdr>
              <w:spacing w:after="0" w:line="240" w:lineRule="auto"/>
              <w:ind w:left="79"/>
              <w:rPr>
                <w:rFonts w:ascii="Arial" w:eastAsia="Arial" w:hAnsi="Arial" w:cs="Arial"/>
              </w:rPr>
            </w:pPr>
            <w:r w:rsidRPr="00951561">
              <w:rPr>
                <w:rFonts w:ascii="Arial" w:eastAsia="Arial" w:hAnsi="Arial" w:cs="Arial"/>
              </w:rPr>
              <w:t>City Council or Board of Supervisors</w:t>
            </w:r>
          </w:p>
        </w:tc>
        <w:tc>
          <w:tcPr>
            <w:tcW w:w="6300" w:type="dxa"/>
            <w:tcBorders>
              <w:top w:val="single" w:sz="4" w:space="0" w:color="0E233D"/>
              <w:left w:val="single" w:sz="4" w:space="0" w:color="0E233D"/>
              <w:bottom w:val="single" w:sz="4" w:space="0" w:color="0E233D"/>
            </w:tcBorders>
          </w:tcPr>
          <w:p w:rsidR="004814DB" w:rsidRPr="00951561" w:rsidRDefault="004814DB" w:rsidP="009208B3">
            <w:pPr>
              <w:widowControl w:val="0"/>
              <w:pBdr>
                <w:top w:val="nil"/>
                <w:left w:val="nil"/>
                <w:bottom w:val="nil"/>
                <w:right w:val="nil"/>
                <w:between w:val="nil"/>
              </w:pBdr>
              <w:spacing w:after="0" w:line="240" w:lineRule="auto"/>
              <w:ind w:left="80" w:right="598"/>
              <w:rPr>
                <w:rFonts w:ascii="Arial" w:eastAsia="Arial" w:hAnsi="Arial" w:cs="Arial"/>
              </w:rPr>
            </w:pPr>
          </w:p>
        </w:tc>
      </w:tr>
      <w:tr w:rsidR="004814DB" w:rsidRPr="00051865" w:rsidTr="00626623">
        <w:trPr>
          <w:trHeight w:val="260"/>
        </w:trPr>
        <w:tc>
          <w:tcPr>
            <w:tcW w:w="3053" w:type="dxa"/>
            <w:tcBorders>
              <w:top w:val="single" w:sz="4" w:space="0" w:color="0E233D"/>
              <w:bottom w:val="single" w:sz="4" w:space="0" w:color="0E233D"/>
              <w:right w:val="single" w:sz="4" w:space="0" w:color="0E233D"/>
            </w:tcBorders>
            <w:shd w:val="clear" w:color="auto" w:fill="B5D33A"/>
          </w:tcPr>
          <w:p w:rsidR="004814DB" w:rsidRPr="00951561" w:rsidRDefault="008C506F" w:rsidP="009208B3">
            <w:pPr>
              <w:widowControl w:val="0"/>
              <w:pBdr>
                <w:top w:val="nil"/>
                <w:left w:val="nil"/>
                <w:bottom w:val="nil"/>
                <w:right w:val="nil"/>
                <w:between w:val="nil"/>
              </w:pBdr>
              <w:spacing w:after="0" w:line="240" w:lineRule="auto"/>
              <w:ind w:left="79"/>
              <w:rPr>
                <w:rFonts w:ascii="Arial" w:eastAsia="Arial" w:hAnsi="Arial" w:cs="Arial"/>
              </w:rPr>
            </w:pPr>
            <w:r w:rsidRPr="00951561">
              <w:rPr>
                <w:rFonts w:ascii="Arial" w:eastAsia="Arial" w:hAnsi="Arial" w:cs="Arial"/>
              </w:rPr>
              <w:t>Building Department</w:t>
            </w:r>
          </w:p>
        </w:tc>
        <w:tc>
          <w:tcPr>
            <w:tcW w:w="6300" w:type="dxa"/>
            <w:tcBorders>
              <w:top w:val="single" w:sz="4" w:space="0" w:color="0E233D"/>
              <w:left w:val="single" w:sz="4" w:space="0" w:color="0E233D"/>
              <w:bottom w:val="single" w:sz="4" w:space="0" w:color="0E233D"/>
            </w:tcBorders>
          </w:tcPr>
          <w:p w:rsidR="004814DB" w:rsidRPr="00951561" w:rsidRDefault="004814DB" w:rsidP="009208B3">
            <w:pPr>
              <w:widowControl w:val="0"/>
              <w:pBdr>
                <w:top w:val="nil"/>
                <w:left w:val="nil"/>
                <w:bottom w:val="nil"/>
                <w:right w:val="nil"/>
                <w:between w:val="nil"/>
              </w:pBdr>
              <w:spacing w:after="0" w:line="240" w:lineRule="auto"/>
              <w:ind w:left="80" w:right="61"/>
              <w:rPr>
                <w:rFonts w:ascii="Arial" w:eastAsia="Arial" w:hAnsi="Arial" w:cs="Arial"/>
              </w:rPr>
            </w:pPr>
          </w:p>
        </w:tc>
      </w:tr>
      <w:tr w:rsidR="004814DB" w:rsidRPr="00051865" w:rsidTr="00051865">
        <w:trPr>
          <w:trHeight w:val="251"/>
        </w:trPr>
        <w:tc>
          <w:tcPr>
            <w:tcW w:w="3053" w:type="dxa"/>
            <w:tcBorders>
              <w:top w:val="single" w:sz="4" w:space="0" w:color="0E233D"/>
              <w:bottom w:val="single" w:sz="4" w:space="0" w:color="0E233D"/>
              <w:right w:val="single" w:sz="4" w:space="0" w:color="0E233D"/>
            </w:tcBorders>
            <w:shd w:val="clear" w:color="auto" w:fill="B5D33A"/>
          </w:tcPr>
          <w:p w:rsidR="004814DB" w:rsidRPr="00951561" w:rsidRDefault="00051865" w:rsidP="00051865">
            <w:pPr>
              <w:widowControl w:val="0"/>
              <w:pBdr>
                <w:top w:val="nil"/>
                <w:left w:val="nil"/>
                <w:bottom w:val="nil"/>
                <w:right w:val="nil"/>
                <w:between w:val="nil"/>
              </w:pBdr>
              <w:spacing w:after="0" w:line="240" w:lineRule="auto"/>
              <w:ind w:left="79" w:right="319"/>
              <w:rPr>
                <w:rFonts w:ascii="Arial" w:eastAsia="Arial" w:hAnsi="Arial" w:cs="Arial"/>
              </w:rPr>
            </w:pPr>
            <w:r w:rsidRPr="00951561">
              <w:rPr>
                <w:rFonts w:ascii="Arial" w:eastAsia="Arial" w:hAnsi="Arial" w:cs="Arial"/>
              </w:rPr>
              <w:t>Public Works Department</w:t>
            </w:r>
          </w:p>
        </w:tc>
        <w:tc>
          <w:tcPr>
            <w:tcW w:w="6300" w:type="dxa"/>
            <w:tcBorders>
              <w:top w:val="single" w:sz="4" w:space="0" w:color="0E233D"/>
              <w:left w:val="single" w:sz="4" w:space="0" w:color="0E233D"/>
              <w:bottom w:val="single" w:sz="4" w:space="0" w:color="0E233D"/>
            </w:tcBorders>
          </w:tcPr>
          <w:p w:rsidR="004814DB" w:rsidRPr="00951561" w:rsidRDefault="004814DB" w:rsidP="009208B3">
            <w:pPr>
              <w:widowControl w:val="0"/>
              <w:pBdr>
                <w:top w:val="nil"/>
                <w:left w:val="nil"/>
                <w:bottom w:val="nil"/>
                <w:right w:val="nil"/>
                <w:between w:val="nil"/>
              </w:pBdr>
              <w:spacing w:after="0" w:line="240" w:lineRule="auto"/>
              <w:ind w:left="80" w:right="333"/>
              <w:rPr>
                <w:rFonts w:ascii="Arial" w:eastAsia="Arial" w:hAnsi="Arial" w:cs="Arial"/>
              </w:rPr>
            </w:pPr>
          </w:p>
        </w:tc>
      </w:tr>
      <w:tr w:rsidR="004814DB" w:rsidRPr="00051865" w:rsidTr="00051865">
        <w:trPr>
          <w:trHeight w:val="260"/>
        </w:trPr>
        <w:tc>
          <w:tcPr>
            <w:tcW w:w="3053" w:type="dxa"/>
            <w:tcBorders>
              <w:top w:val="single" w:sz="4" w:space="0" w:color="0E233D"/>
              <w:bottom w:val="single" w:sz="4" w:space="0" w:color="0E233D"/>
              <w:right w:val="single" w:sz="4" w:space="0" w:color="0E233D"/>
            </w:tcBorders>
            <w:shd w:val="clear" w:color="auto" w:fill="B5D33A"/>
          </w:tcPr>
          <w:p w:rsidR="004814DB" w:rsidRPr="00951561" w:rsidRDefault="00051865" w:rsidP="00051865">
            <w:pPr>
              <w:widowControl w:val="0"/>
              <w:pBdr>
                <w:top w:val="nil"/>
                <w:left w:val="nil"/>
                <w:bottom w:val="nil"/>
                <w:right w:val="nil"/>
                <w:between w:val="nil"/>
              </w:pBdr>
              <w:spacing w:after="0" w:line="240" w:lineRule="auto"/>
              <w:ind w:left="79"/>
              <w:rPr>
                <w:rFonts w:ascii="Arial" w:eastAsia="Arial" w:hAnsi="Arial" w:cs="Arial"/>
              </w:rPr>
            </w:pPr>
            <w:r w:rsidRPr="00951561">
              <w:rPr>
                <w:rFonts w:ascii="Arial" w:eastAsia="Arial" w:hAnsi="Arial" w:cs="Arial"/>
              </w:rPr>
              <w:t>Fire Department</w:t>
            </w:r>
          </w:p>
        </w:tc>
        <w:tc>
          <w:tcPr>
            <w:tcW w:w="6300" w:type="dxa"/>
            <w:tcBorders>
              <w:top w:val="single" w:sz="4" w:space="0" w:color="0E233D"/>
              <w:left w:val="single" w:sz="4" w:space="0" w:color="0E233D"/>
              <w:bottom w:val="single" w:sz="4" w:space="0" w:color="0E233D"/>
            </w:tcBorders>
          </w:tcPr>
          <w:p w:rsidR="004814DB" w:rsidRPr="00951561" w:rsidRDefault="004814DB" w:rsidP="009208B3">
            <w:pPr>
              <w:widowControl w:val="0"/>
              <w:pBdr>
                <w:top w:val="nil"/>
                <w:left w:val="nil"/>
                <w:bottom w:val="nil"/>
                <w:right w:val="nil"/>
                <w:between w:val="nil"/>
              </w:pBdr>
              <w:spacing w:after="0" w:line="240" w:lineRule="auto"/>
              <w:ind w:left="80" w:right="82"/>
              <w:rPr>
                <w:rFonts w:ascii="Arial" w:eastAsia="Arial" w:hAnsi="Arial" w:cs="Arial"/>
              </w:rPr>
            </w:pPr>
          </w:p>
        </w:tc>
      </w:tr>
      <w:tr w:rsidR="004814DB" w:rsidRPr="00051865" w:rsidTr="00626623">
        <w:trPr>
          <w:trHeight w:val="521"/>
        </w:trPr>
        <w:tc>
          <w:tcPr>
            <w:tcW w:w="3053" w:type="dxa"/>
            <w:tcBorders>
              <w:top w:val="single" w:sz="4" w:space="0" w:color="0E233D"/>
              <w:bottom w:val="single" w:sz="4" w:space="0" w:color="0E233D"/>
              <w:right w:val="single" w:sz="4" w:space="0" w:color="0E233D"/>
            </w:tcBorders>
            <w:shd w:val="clear" w:color="auto" w:fill="B5D33A"/>
          </w:tcPr>
          <w:p w:rsidR="004814DB" w:rsidRPr="00951561" w:rsidRDefault="008C506F" w:rsidP="009208B3">
            <w:pPr>
              <w:widowControl w:val="0"/>
              <w:pBdr>
                <w:top w:val="nil"/>
                <w:left w:val="nil"/>
                <w:bottom w:val="nil"/>
                <w:right w:val="nil"/>
                <w:between w:val="nil"/>
              </w:pBdr>
              <w:spacing w:after="0" w:line="240" w:lineRule="auto"/>
              <w:ind w:left="79"/>
              <w:rPr>
                <w:rFonts w:ascii="Arial" w:eastAsia="Arial" w:hAnsi="Arial" w:cs="Arial"/>
              </w:rPr>
            </w:pPr>
            <w:r w:rsidRPr="00951561">
              <w:rPr>
                <w:rFonts w:ascii="Arial" w:eastAsia="Arial" w:hAnsi="Arial" w:cs="Arial"/>
              </w:rPr>
              <w:t>Parks and Recreation, Debris Management</w:t>
            </w:r>
          </w:p>
        </w:tc>
        <w:tc>
          <w:tcPr>
            <w:tcW w:w="6300" w:type="dxa"/>
            <w:tcBorders>
              <w:top w:val="single" w:sz="4" w:space="0" w:color="0E233D"/>
              <w:left w:val="single" w:sz="4" w:space="0" w:color="0E233D"/>
              <w:bottom w:val="single" w:sz="4" w:space="0" w:color="0E233D"/>
            </w:tcBorders>
          </w:tcPr>
          <w:p w:rsidR="004814DB" w:rsidRPr="00951561" w:rsidRDefault="004814DB" w:rsidP="009208B3">
            <w:pPr>
              <w:widowControl w:val="0"/>
              <w:pBdr>
                <w:top w:val="nil"/>
                <w:left w:val="nil"/>
                <w:bottom w:val="nil"/>
                <w:right w:val="nil"/>
                <w:between w:val="nil"/>
              </w:pBdr>
              <w:spacing w:after="0" w:line="240" w:lineRule="auto"/>
              <w:ind w:left="80" w:right="92"/>
              <w:rPr>
                <w:rFonts w:ascii="Arial" w:eastAsia="Arial" w:hAnsi="Arial" w:cs="Arial"/>
              </w:rPr>
            </w:pPr>
          </w:p>
        </w:tc>
      </w:tr>
      <w:tr w:rsidR="004814DB" w:rsidRPr="00051865" w:rsidTr="00626623">
        <w:trPr>
          <w:trHeight w:val="269"/>
        </w:trPr>
        <w:tc>
          <w:tcPr>
            <w:tcW w:w="3053" w:type="dxa"/>
            <w:tcBorders>
              <w:top w:val="single" w:sz="4" w:space="0" w:color="0E233D"/>
              <w:bottom w:val="single" w:sz="4" w:space="0" w:color="0E233D"/>
              <w:right w:val="single" w:sz="4" w:space="0" w:color="0E233D"/>
            </w:tcBorders>
            <w:shd w:val="clear" w:color="auto" w:fill="B5D33A"/>
          </w:tcPr>
          <w:p w:rsidR="004814DB" w:rsidRPr="00951561" w:rsidRDefault="008C506F" w:rsidP="009208B3">
            <w:pPr>
              <w:widowControl w:val="0"/>
              <w:pBdr>
                <w:top w:val="nil"/>
                <w:left w:val="nil"/>
                <w:bottom w:val="nil"/>
                <w:right w:val="nil"/>
                <w:between w:val="nil"/>
              </w:pBdr>
              <w:spacing w:after="0" w:line="240" w:lineRule="auto"/>
              <w:ind w:left="79"/>
              <w:rPr>
                <w:rFonts w:ascii="Arial" w:eastAsia="Arial" w:hAnsi="Arial" w:cs="Arial"/>
              </w:rPr>
            </w:pPr>
            <w:r w:rsidRPr="00951561">
              <w:rPr>
                <w:rFonts w:ascii="Arial" w:eastAsia="Arial" w:hAnsi="Arial" w:cs="Arial"/>
              </w:rPr>
              <w:t>Public Utilities Commission</w:t>
            </w:r>
          </w:p>
        </w:tc>
        <w:tc>
          <w:tcPr>
            <w:tcW w:w="6300" w:type="dxa"/>
            <w:tcBorders>
              <w:top w:val="single" w:sz="4" w:space="0" w:color="0E233D"/>
              <w:left w:val="single" w:sz="4" w:space="0" w:color="0E233D"/>
              <w:bottom w:val="single" w:sz="4" w:space="0" w:color="0E233D"/>
            </w:tcBorders>
          </w:tcPr>
          <w:p w:rsidR="004814DB" w:rsidRPr="00951561" w:rsidRDefault="004814DB" w:rsidP="009208B3">
            <w:pPr>
              <w:widowControl w:val="0"/>
              <w:pBdr>
                <w:top w:val="nil"/>
                <w:left w:val="nil"/>
                <w:bottom w:val="nil"/>
                <w:right w:val="nil"/>
                <w:between w:val="nil"/>
              </w:pBdr>
              <w:spacing w:after="0" w:line="240" w:lineRule="auto"/>
              <w:ind w:left="80" w:right="473"/>
              <w:rPr>
                <w:rFonts w:ascii="Arial" w:eastAsia="Arial" w:hAnsi="Arial" w:cs="Arial"/>
              </w:rPr>
            </w:pPr>
          </w:p>
        </w:tc>
      </w:tr>
      <w:tr w:rsidR="004814DB" w:rsidRPr="00051865" w:rsidTr="00626623">
        <w:trPr>
          <w:trHeight w:val="251"/>
        </w:trPr>
        <w:tc>
          <w:tcPr>
            <w:tcW w:w="3053" w:type="dxa"/>
            <w:tcBorders>
              <w:top w:val="single" w:sz="4" w:space="0" w:color="0E233D"/>
              <w:bottom w:val="single" w:sz="4" w:space="0" w:color="0E233D"/>
              <w:right w:val="single" w:sz="4" w:space="0" w:color="0E233D"/>
            </w:tcBorders>
            <w:shd w:val="clear" w:color="auto" w:fill="B5D33A"/>
          </w:tcPr>
          <w:p w:rsidR="004814DB" w:rsidRPr="00951561" w:rsidRDefault="008C506F" w:rsidP="009208B3">
            <w:pPr>
              <w:widowControl w:val="0"/>
              <w:pBdr>
                <w:top w:val="nil"/>
                <w:left w:val="nil"/>
                <w:bottom w:val="nil"/>
                <w:right w:val="nil"/>
                <w:between w:val="nil"/>
              </w:pBdr>
              <w:spacing w:after="0" w:line="240" w:lineRule="auto"/>
              <w:ind w:left="79"/>
              <w:rPr>
                <w:rFonts w:ascii="Arial" w:eastAsia="Arial" w:hAnsi="Arial" w:cs="Arial"/>
              </w:rPr>
            </w:pPr>
            <w:r w:rsidRPr="00951561">
              <w:rPr>
                <w:rFonts w:ascii="Arial" w:eastAsia="Arial" w:hAnsi="Arial" w:cs="Arial"/>
              </w:rPr>
              <w:t>Planning Department</w:t>
            </w:r>
          </w:p>
        </w:tc>
        <w:tc>
          <w:tcPr>
            <w:tcW w:w="6300" w:type="dxa"/>
            <w:tcBorders>
              <w:top w:val="single" w:sz="4" w:space="0" w:color="0E233D"/>
              <w:left w:val="single" w:sz="4" w:space="0" w:color="0E233D"/>
              <w:bottom w:val="single" w:sz="4" w:space="0" w:color="0E233D"/>
            </w:tcBorders>
          </w:tcPr>
          <w:p w:rsidR="004814DB" w:rsidRPr="00951561" w:rsidRDefault="004814DB" w:rsidP="009208B3">
            <w:pPr>
              <w:widowControl w:val="0"/>
              <w:pBdr>
                <w:top w:val="nil"/>
                <w:left w:val="nil"/>
                <w:bottom w:val="nil"/>
                <w:right w:val="nil"/>
                <w:between w:val="nil"/>
              </w:pBdr>
              <w:spacing w:after="0" w:line="240" w:lineRule="auto"/>
              <w:ind w:left="80" w:right="320"/>
              <w:rPr>
                <w:rFonts w:ascii="Arial" w:eastAsia="Arial" w:hAnsi="Arial" w:cs="Arial"/>
              </w:rPr>
            </w:pPr>
          </w:p>
        </w:tc>
      </w:tr>
      <w:tr w:rsidR="004814DB" w:rsidRPr="00051865" w:rsidTr="00626623">
        <w:trPr>
          <w:trHeight w:val="558"/>
        </w:trPr>
        <w:tc>
          <w:tcPr>
            <w:tcW w:w="3053" w:type="dxa"/>
            <w:tcBorders>
              <w:top w:val="single" w:sz="4" w:space="0" w:color="0E233D"/>
              <w:bottom w:val="single" w:sz="4" w:space="0" w:color="0E233D"/>
              <w:right w:val="single" w:sz="4" w:space="0" w:color="0E233D"/>
            </w:tcBorders>
            <w:shd w:val="clear" w:color="auto" w:fill="B5D33A"/>
          </w:tcPr>
          <w:p w:rsidR="004814DB" w:rsidRPr="00951561" w:rsidRDefault="008C506F" w:rsidP="009208B3">
            <w:pPr>
              <w:widowControl w:val="0"/>
              <w:pBdr>
                <w:top w:val="nil"/>
                <w:left w:val="nil"/>
                <w:bottom w:val="nil"/>
                <w:right w:val="nil"/>
                <w:between w:val="nil"/>
              </w:pBdr>
              <w:spacing w:after="0" w:line="240" w:lineRule="auto"/>
              <w:ind w:left="79"/>
              <w:rPr>
                <w:rFonts w:ascii="Arial" w:eastAsia="Arial" w:hAnsi="Arial" w:cs="Arial"/>
              </w:rPr>
            </w:pPr>
            <w:r w:rsidRPr="00951561">
              <w:rPr>
                <w:rFonts w:ascii="Arial" w:eastAsia="Arial" w:hAnsi="Arial" w:cs="Arial"/>
              </w:rPr>
              <w:t>Emergency Management Agency and Emergency Operations Center (EOC)</w:t>
            </w:r>
          </w:p>
        </w:tc>
        <w:tc>
          <w:tcPr>
            <w:tcW w:w="6300" w:type="dxa"/>
            <w:tcBorders>
              <w:top w:val="single" w:sz="4" w:space="0" w:color="0E233D"/>
              <w:left w:val="single" w:sz="4" w:space="0" w:color="0E233D"/>
              <w:bottom w:val="single" w:sz="4" w:space="0" w:color="0E233D"/>
            </w:tcBorders>
          </w:tcPr>
          <w:p w:rsidR="004814DB" w:rsidRPr="00951561" w:rsidRDefault="004814DB" w:rsidP="009208B3">
            <w:pPr>
              <w:widowControl w:val="0"/>
              <w:pBdr>
                <w:top w:val="nil"/>
                <w:left w:val="nil"/>
                <w:bottom w:val="nil"/>
                <w:right w:val="nil"/>
                <w:between w:val="nil"/>
              </w:pBdr>
              <w:spacing w:after="0" w:line="240" w:lineRule="auto"/>
              <w:ind w:left="80" w:right="546"/>
              <w:rPr>
                <w:rFonts w:ascii="Arial" w:eastAsia="Arial" w:hAnsi="Arial" w:cs="Arial"/>
              </w:rPr>
            </w:pPr>
          </w:p>
        </w:tc>
      </w:tr>
      <w:tr w:rsidR="004814DB" w:rsidRPr="00051865" w:rsidTr="00626623">
        <w:trPr>
          <w:trHeight w:val="728"/>
        </w:trPr>
        <w:tc>
          <w:tcPr>
            <w:tcW w:w="3053" w:type="dxa"/>
            <w:tcBorders>
              <w:top w:val="single" w:sz="4" w:space="0" w:color="0E233D"/>
              <w:bottom w:val="single" w:sz="4" w:space="0" w:color="0E233D"/>
              <w:right w:val="single" w:sz="4" w:space="0" w:color="0E233D"/>
            </w:tcBorders>
            <w:shd w:val="clear" w:color="auto" w:fill="B5D33A"/>
          </w:tcPr>
          <w:p w:rsidR="004814DB" w:rsidRPr="00951561" w:rsidRDefault="008C506F" w:rsidP="009208B3">
            <w:pPr>
              <w:widowControl w:val="0"/>
              <w:pBdr>
                <w:top w:val="nil"/>
                <w:left w:val="nil"/>
                <w:bottom w:val="nil"/>
                <w:right w:val="nil"/>
                <w:between w:val="nil"/>
              </w:pBdr>
              <w:spacing w:after="0" w:line="240" w:lineRule="auto"/>
              <w:ind w:left="79" w:right="250"/>
              <w:rPr>
                <w:rFonts w:ascii="Arial" w:eastAsia="Arial" w:hAnsi="Arial" w:cs="Arial"/>
              </w:rPr>
            </w:pPr>
            <w:r w:rsidRPr="00951561">
              <w:rPr>
                <w:rFonts w:ascii="Arial" w:eastAsia="Arial" w:hAnsi="Arial" w:cs="Arial"/>
              </w:rPr>
              <w:t>Board of Education, Trustees and Regents, School District, Education Department</w:t>
            </w:r>
          </w:p>
        </w:tc>
        <w:tc>
          <w:tcPr>
            <w:tcW w:w="6300" w:type="dxa"/>
            <w:tcBorders>
              <w:top w:val="single" w:sz="4" w:space="0" w:color="0E233D"/>
              <w:left w:val="single" w:sz="4" w:space="0" w:color="0E233D"/>
              <w:bottom w:val="single" w:sz="4" w:space="0" w:color="0E233D"/>
            </w:tcBorders>
          </w:tcPr>
          <w:p w:rsidR="004814DB" w:rsidRPr="00951561" w:rsidRDefault="004814DB" w:rsidP="009208B3">
            <w:pPr>
              <w:widowControl w:val="0"/>
              <w:pBdr>
                <w:top w:val="nil"/>
                <w:left w:val="nil"/>
                <w:bottom w:val="nil"/>
                <w:right w:val="nil"/>
                <w:between w:val="nil"/>
              </w:pBdr>
              <w:spacing w:after="0" w:line="240" w:lineRule="auto"/>
              <w:ind w:left="80" w:right="233"/>
              <w:rPr>
                <w:rFonts w:ascii="Arial" w:eastAsia="Arial" w:hAnsi="Arial" w:cs="Arial"/>
              </w:rPr>
            </w:pPr>
          </w:p>
        </w:tc>
      </w:tr>
      <w:tr w:rsidR="004814DB" w:rsidRPr="00051865" w:rsidTr="00626623">
        <w:trPr>
          <w:trHeight w:val="719"/>
        </w:trPr>
        <w:tc>
          <w:tcPr>
            <w:tcW w:w="3053" w:type="dxa"/>
            <w:tcBorders>
              <w:top w:val="single" w:sz="4" w:space="0" w:color="0E233D"/>
              <w:right w:val="single" w:sz="4" w:space="0" w:color="0E233D"/>
            </w:tcBorders>
            <w:shd w:val="clear" w:color="auto" w:fill="B5D33A"/>
          </w:tcPr>
          <w:p w:rsidR="004814DB" w:rsidRPr="00951561" w:rsidRDefault="008C506F" w:rsidP="00B90F05">
            <w:pPr>
              <w:widowControl w:val="0"/>
              <w:pBdr>
                <w:top w:val="nil"/>
                <w:left w:val="nil"/>
                <w:bottom w:val="nil"/>
                <w:right w:val="nil"/>
                <w:between w:val="nil"/>
              </w:pBdr>
              <w:spacing w:after="0" w:line="240" w:lineRule="auto"/>
              <w:ind w:left="79" w:right="505"/>
              <w:rPr>
                <w:rFonts w:ascii="Arial" w:eastAsia="Arial" w:hAnsi="Arial" w:cs="Arial"/>
              </w:rPr>
            </w:pPr>
            <w:r w:rsidRPr="00951561">
              <w:rPr>
                <w:rFonts w:ascii="Arial" w:eastAsia="Arial" w:hAnsi="Arial" w:cs="Arial"/>
              </w:rPr>
              <w:t xml:space="preserve">Human Services Department, Public Health Department </w:t>
            </w:r>
          </w:p>
        </w:tc>
        <w:tc>
          <w:tcPr>
            <w:tcW w:w="6300" w:type="dxa"/>
            <w:tcBorders>
              <w:top w:val="single" w:sz="4" w:space="0" w:color="0E233D"/>
              <w:left w:val="single" w:sz="4" w:space="0" w:color="0E233D"/>
            </w:tcBorders>
          </w:tcPr>
          <w:p w:rsidR="004814DB" w:rsidRPr="00951561" w:rsidRDefault="004814DB" w:rsidP="009208B3">
            <w:pPr>
              <w:widowControl w:val="0"/>
              <w:pBdr>
                <w:top w:val="nil"/>
                <w:left w:val="nil"/>
                <w:bottom w:val="nil"/>
                <w:right w:val="nil"/>
                <w:between w:val="nil"/>
              </w:pBdr>
              <w:spacing w:after="0" w:line="240" w:lineRule="auto"/>
              <w:ind w:left="80" w:right="267"/>
              <w:rPr>
                <w:rFonts w:ascii="Arial" w:eastAsia="Arial" w:hAnsi="Arial" w:cs="Arial"/>
              </w:rPr>
            </w:pPr>
          </w:p>
        </w:tc>
      </w:tr>
      <w:tr w:rsidR="004814DB" w:rsidRPr="00051865" w:rsidTr="00626623">
        <w:trPr>
          <w:trHeight w:val="341"/>
        </w:trPr>
        <w:tc>
          <w:tcPr>
            <w:tcW w:w="3053" w:type="dxa"/>
            <w:tcBorders>
              <w:right w:val="single" w:sz="4" w:space="0" w:color="0E233D"/>
            </w:tcBorders>
            <w:shd w:val="clear" w:color="auto" w:fill="B5D33A"/>
          </w:tcPr>
          <w:p w:rsidR="004814DB" w:rsidRPr="00951561" w:rsidRDefault="008C506F" w:rsidP="009208B3">
            <w:pPr>
              <w:widowControl w:val="0"/>
              <w:pBdr>
                <w:top w:val="nil"/>
                <w:left w:val="nil"/>
                <w:bottom w:val="nil"/>
                <w:right w:val="nil"/>
                <w:between w:val="nil"/>
              </w:pBdr>
              <w:spacing w:after="0" w:line="240" w:lineRule="auto"/>
              <w:ind w:left="79"/>
              <w:rPr>
                <w:rFonts w:ascii="Arial" w:eastAsia="Arial" w:hAnsi="Arial" w:cs="Arial"/>
              </w:rPr>
            </w:pPr>
            <w:r w:rsidRPr="00951561">
              <w:rPr>
                <w:rFonts w:ascii="Arial" w:eastAsia="Arial" w:hAnsi="Arial" w:cs="Arial"/>
              </w:rPr>
              <w:t>Housing Department, Housing Authority</w:t>
            </w:r>
          </w:p>
        </w:tc>
        <w:tc>
          <w:tcPr>
            <w:tcW w:w="6300" w:type="dxa"/>
            <w:tcBorders>
              <w:left w:val="single" w:sz="4" w:space="0" w:color="0E233D"/>
            </w:tcBorders>
          </w:tcPr>
          <w:p w:rsidR="004814DB" w:rsidRPr="00951561" w:rsidRDefault="004814DB" w:rsidP="009208B3">
            <w:pPr>
              <w:widowControl w:val="0"/>
              <w:pBdr>
                <w:top w:val="nil"/>
                <w:left w:val="nil"/>
                <w:bottom w:val="nil"/>
                <w:right w:val="nil"/>
                <w:between w:val="nil"/>
              </w:pBdr>
              <w:spacing w:after="0" w:line="240" w:lineRule="auto"/>
              <w:ind w:left="80" w:right="61"/>
              <w:rPr>
                <w:rFonts w:ascii="Arial" w:eastAsia="Arial" w:hAnsi="Arial" w:cs="Arial"/>
              </w:rPr>
            </w:pPr>
          </w:p>
        </w:tc>
      </w:tr>
      <w:tr w:rsidR="009208B3" w:rsidRPr="00051865" w:rsidTr="00626623">
        <w:trPr>
          <w:trHeight w:val="558"/>
        </w:trPr>
        <w:tc>
          <w:tcPr>
            <w:tcW w:w="3053" w:type="dxa"/>
            <w:tcBorders>
              <w:right w:val="single" w:sz="4" w:space="0" w:color="0E233D"/>
            </w:tcBorders>
            <w:shd w:val="clear" w:color="auto" w:fill="B5D33A"/>
          </w:tcPr>
          <w:p w:rsidR="009208B3" w:rsidRPr="00951561" w:rsidRDefault="0025749F" w:rsidP="009208B3">
            <w:pPr>
              <w:widowControl w:val="0"/>
              <w:pBdr>
                <w:top w:val="nil"/>
                <w:left w:val="nil"/>
                <w:bottom w:val="nil"/>
                <w:right w:val="nil"/>
                <w:between w:val="nil"/>
              </w:pBdr>
              <w:spacing w:after="0" w:line="240" w:lineRule="auto"/>
              <w:ind w:left="79"/>
              <w:rPr>
                <w:rFonts w:ascii="Arial" w:eastAsia="Arial" w:hAnsi="Arial" w:cs="Arial"/>
              </w:rPr>
            </w:pPr>
            <w:r>
              <w:rPr>
                <w:rFonts w:ascii="Arial" w:eastAsia="Arial" w:hAnsi="Arial" w:cs="Arial"/>
              </w:rPr>
              <w:t>Economic Development Agencies</w:t>
            </w:r>
          </w:p>
        </w:tc>
        <w:tc>
          <w:tcPr>
            <w:tcW w:w="6300" w:type="dxa"/>
            <w:tcBorders>
              <w:left w:val="single" w:sz="4" w:space="0" w:color="0E233D"/>
            </w:tcBorders>
          </w:tcPr>
          <w:p w:rsidR="009208B3" w:rsidRPr="00951561" w:rsidRDefault="009208B3" w:rsidP="009208B3">
            <w:pPr>
              <w:widowControl w:val="0"/>
              <w:pBdr>
                <w:top w:val="nil"/>
                <w:left w:val="nil"/>
                <w:bottom w:val="nil"/>
                <w:right w:val="nil"/>
                <w:between w:val="nil"/>
              </w:pBdr>
              <w:spacing w:after="0" w:line="240" w:lineRule="auto"/>
              <w:ind w:left="80" w:right="61"/>
              <w:rPr>
                <w:rFonts w:ascii="Arial" w:eastAsia="Arial" w:hAnsi="Arial" w:cs="Arial"/>
              </w:rPr>
            </w:pPr>
          </w:p>
        </w:tc>
      </w:tr>
      <w:tr w:rsidR="009208B3" w:rsidRPr="00051865" w:rsidTr="00626623">
        <w:trPr>
          <w:trHeight w:val="558"/>
        </w:trPr>
        <w:tc>
          <w:tcPr>
            <w:tcW w:w="3053" w:type="dxa"/>
            <w:tcBorders>
              <w:right w:val="single" w:sz="4" w:space="0" w:color="0E233D"/>
            </w:tcBorders>
            <w:shd w:val="clear" w:color="auto" w:fill="B5D33A"/>
          </w:tcPr>
          <w:p w:rsidR="009208B3" w:rsidRPr="00951561" w:rsidRDefault="0025749F" w:rsidP="009208B3">
            <w:pPr>
              <w:widowControl w:val="0"/>
              <w:pBdr>
                <w:top w:val="nil"/>
                <w:left w:val="nil"/>
                <w:bottom w:val="nil"/>
                <w:right w:val="nil"/>
                <w:between w:val="nil"/>
              </w:pBdr>
              <w:spacing w:after="0" w:line="240" w:lineRule="auto"/>
              <w:ind w:left="79"/>
              <w:rPr>
                <w:rFonts w:ascii="Arial" w:eastAsia="Arial" w:hAnsi="Arial" w:cs="Arial"/>
              </w:rPr>
            </w:pPr>
            <w:r>
              <w:rPr>
                <w:rFonts w:ascii="Arial" w:eastAsia="Arial" w:hAnsi="Arial" w:cs="Arial"/>
              </w:rPr>
              <w:t>Local/Regional/Metropolitan Planning and Development Agencies</w:t>
            </w:r>
          </w:p>
        </w:tc>
        <w:tc>
          <w:tcPr>
            <w:tcW w:w="6300" w:type="dxa"/>
            <w:tcBorders>
              <w:left w:val="single" w:sz="4" w:space="0" w:color="0E233D"/>
            </w:tcBorders>
          </w:tcPr>
          <w:p w:rsidR="009208B3" w:rsidRPr="00951561" w:rsidRDefault="009208B3" w:rsidP="009208B3">
            <w:pPr>
              <w:widowControl w:val="0"/>
              <w:pBdr>
                <w:top w:val="nil"/>
                <w:left w:val="nil"/>
                <w:bottom w:val="nil"/>
                <w:right w:val="nil"/>
                <w:between w:val="nil"/>
              </w:pBdr>
              <w:spacing w:after="0" w:line="240" w:lineRule="auto"/>
              <w:ind w:left="80" w:right="61"/>
              <w:rPr>
                <w:rFonts w:ascii="Arial" w:eastAsia="Arial" w:hAnsi="Arial" w:cs="Arial"/>
              </w:rPr>
            </w:pPr>
          </w:p>
        </w:tc>
      </w:tr>
      <w:tr w:rsidR="00B90F05" w:rsidRPr="00051865" w:rsidTr="00B90F05">
        <w:trPr>
          <w:trHeight w:val="179"/>
        </w:trPr>
        <w:tc>
          <w:tcPr>
            <w:tcW w:w="3053" w:type="dxa"/>
            <w:tcBorders>
              <w:right w:val="single" w:sz="4" w:space="0" w:color="0E233D"/>
            </w:tcBorders>
            <w:shd w:val="clear" w:color="auto" w:fill="B5D33A"/>
          </w:tcPr>
          <w:p w:rsidR="00B90F05" w:rsidRDefault="00B90F05" w:rsidP="009208B3">
            <w:pPr>
              <w:widowControl w:val="0"/>
              <w:pBdr>
                <w:top w:val="nil"/>
                <w:left w:val="nil"/>
                <w:bottom w:val="nil"/>
                <w:right w:val="nil"/>
                <w:between w:val="nil"/>
              </w:pBdr>
              <w:spacing w:after="0" w:line="240" w:lineRule="auto"/>
              <w:ind w:left="79"/>
              <w:rPr>
                <w:rFonts w:ascii="Arial" w:eastAsia="Arial" w:hAnsi="Arial" w:cs="Arial"/>
              </w:rPr>
            </w:pPr>
          </w:p>
        </w:tc>
        <w:tc>
          <w:tcPr>
            <w:tcW w:w="6300" w:type="dxa"/>
            <w:tcBorders>
              <w:left w:val="single" w:sz="4" w:space="0" w:color="0E233D"/>
            </w:tcBorders>
          </w:tcPr>
          <w:p w:rsidR="00B90F05" w:rsidRPr="00951561" w:rsidRDefault="00B90F05" w:rsidP="009208B3">
            <w:pPr>
              <w:widowControl w:val="0"/>
              <w:pBdr>
                <w:top w:val="nil"/>
                <w:left w:val="nil"/>
                <w:bottom w:val="nil"/>
                <w:right w:val="nil"/>
                <w:between w:val="nil"/>
              </w:pBdr>
              <w:spacing w:after="0" w:line="240" w:lineRule="auto"/>
              <w:ind w:left="80" w:right="61"/>
              <w:rPr>
                <w:rFonts w:ascii="Arial" w:eastAsia="Arial" w:hAnsi="Arial" w:cs="Arial"/>
              </w:rPr>
            </w:pPr>
          </w:p>
        </w:tc>
      </w:tr>
      <w:tr w:rsidR="00B90F05" w:rsidRPr="00051865" w:rsidTr="00B90F05">
        <w:trPr>
          <w:trHeight w:val="179"/>
        </w:trPr>
        <w:tc>
          <w:tcPr>
            <w:tcW w:w="3053" w:type="dxa"/>
            <w:tcBorders>
              <w:right w:val="single" w:sz="4" w:space="0" w:color="0E233D"/>
            </w:tcBorders>
            <w:shd w:val="clear" w:color="auto" w:fill="B5D33A"/>
          </w:tcPr>
          <w:p w:rsidR="00B90F05" w:rsidRDefault="00B90F05" w:rsidP="009208B3">
            <w:pPr>
              <w:widowControl w:val="0"/>
              <w:pBdr>
                <w:top w:val="nil"/>
                <w:left w:val="nil"/>
                <w:bottom w:val="nil"/>
                <w:right w:val="nil"/>
                <w:between w:val="nil"/>
              </w:pBdr>
              <w:spacing w:after="0" w:line="240" w:lineRule="auto"/>
              <w:ind w:left="79"/>
              <w:rPr>
                <w:rFonts w:ascii="Arial" w:eastAsia="Arial" w:hAnsi="Arial" w:cs="Arial"/>
              </w:rPr>
            </w:pPr>
          </w:p>
        </w:tc>
        <w:tc>
          <w:tcPr>
            <w:tcW w:w="6300" w:type="dxa"/>
            <w:tcBorders>
              <w:left w:val="single" w:sz="4" w:space="0" w:color="0E233D"/>
            </w:tcBorders>
          </w:tcPr>
          <w:p w:rsidR="00B90F05" w:rsidRPr="00951561" w:rsidRDefault="00B90F05" w:rsidP="009208B3">
            <w:pPr>
              <w:widowControl w:val="0"/>
              <w:pBdr>
                <w:top w:val="nil"/>
                <w:left w:val="nil"/>
                <w:bottom w:val="nil"/>
                <w:right w:val="nil"/>
                <w:between w:val="nil"/>
              </w:pBdr>
              <w:spacing w:after="0" w:line="240" w:lineRule="auto"/>
              <w:ind w:left="80" w:right="61"/>
              <w:rPr>
                <w:rFonts w:ascii="Arial" w:eastAsia="Arial" w:hAnsi="Arial" w:cs="Arial"/>
              </w:rPr>
            </w:pPr>
          </w:p>
        </w:tc>
      </w:tr>
    </w:tbl>
    <w:p w:rsidR="004814DB" w:rsidRDefault="004814DB">
      <w:pPr>
        <w:widowControl w:val="0"/>
        <w:tabs>
          <w:tab w:val="left" w:pos="4659"/>
          <w:tab w:val="left" w:pos="4660"/>
        </w:tabs>
        <w:spacing w:after="0"/>
        <w:ind w:right="38"/>
        <w:rPr>
          <w:rFonts w:ascii="Arial" w:eastAsia="Arial" w:hAnsi="Arial" w:cs="Arial"/>
        </w:rPr>
      </w:pPr>
    </w:p>
    <w:tbl>
      <w:tblPr>
        <w:tblW w:w="9443" w:type="dxa"/>
        <w:tblInd w:w="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000" w:firstRow="0" w:lastRow="0" w:firstColumn="0" w:lastColumn="0" w:noHBand="0" w:noVBand="0"/>
      </w:tblPr>
      <w:tblGrid>
        <w:gridCol w:w="3053"/>
        <w:gridCol w:w="6390"/>
      </w:tblGrid>
      <w:tr w:rsidR="0025749F" w:rsidTr="007E3650">
        <w:trPr>
          <w:trHeight w:val="388"/>
        </w:trPr>
        <w:tc>
          <w:tcPr>
            <w:tcW w:w="9443" w:type="dxa"/>
            <w:gridSpan w:val="2"/>
            <w:tcBorders>
              <w:top w:val="nil"/>
              <w:left w:val="nil"/>
              <w:bottom w:val="nil"/>
              <w:right w:val="nil"/>
            </w:tcBorders>
            <w:shd w:val="clear" w:color="auto" w:fill="00619D"/>
          </w:tcPr>
          <w:p w:rsidR="0025749F" w:rsidRDefault="0025749F" w:rsidP="007E3650">
            <w:pPr>
              <w:widowControl w:val="0"/>
              <w:pBdr>
                <w:top w:val="nil"/>
                <w:left w:val="nil"/>
                <w:bottom w:val="nil"/>
                <w:right w:val="nil"/>
                <w:between w:val="nil"/>
              </w:pBdr>
              <w:spacing w:before="70" w:after="0" w:line="240" w:lineRule="auto"/>
              <w:ind w:left="1421" w:right="1411"/>
              <w:jc w:val="center"/>
              <w:rPr>
                <w:rFonts w:ascii="Arial" w:eastAsia="Arial" w:hAnsi="Arial" w:cs="Arial"/>
                <w:b/>
                <w:color w:val="000000"/>
                <w:sz w:val="20"/>
                <w:szCs w:val="20"/>
              </w:rPr>
            </w:pPr>
            <w:r>
              <w:rPr>
                <w:rFonts w:ascii="Arial" w:eastAsia="Arial" w:hAnsi="Arial" w:cs="Arial"/>
                <w:b/>
                <w:color w:val="FFFFFF"/>
                <w:sz w:val="20"/>
                <w:szCs w:val="20"/>
              </w:rPr>
              <w:t>Table 1-1 (Example): Local Government Stakeholders Who Could Be Included on Planning Team (Action 1-2)</w:t>
            </w:r>
          </w:p>
        </w:tc>
      </w:tr>
      <w:tr w:rsidR="0025749F" w:rsidTr="007E3650">
        <w:trPr>
          <w:trHeight w:val="1333"/>
        </w:trPr>
        <w:tc>
          <w:tcPr>
            <w:tcW w:w="3053" w:type="dxa"/>
            <w:tcBorders>
              <w:top w:val="nil"/>
              <w:bottom w:val="single" w:sz="4" w:space="0" w:color="0E233D"/>
              <w:right w:val="single" w:sz="4" w:space="0" w:color="0E233D"/>
            </w:tcBorders>
            <w:shd w:val="clear" w:color="auto" w:fill="B5D33A"/>
          </w:tcPr>
          <w:p w:rsidR="0025749F" w:rsidRPr="00C96898" w:rsidRDefault="0025749F" w:rsidP="007E3650">
            <w:pPr>
              <w:widowControl w:val="0"/>
              <w:pBdr>
                <w:top w:val="nil"/>
                <w:left w:val="nil"/>
                <w:bottom w:val="nil"/>
                <w:right w:val="nil"/>
                <w:between w:val="nil"/>
              </w:pBdr>
              <w:spacing w:before="1" w:after="0" w:line="240" w:lineRule="auto"/>
              <w:ind w:left="79"/>
              <w:rPr>
                <w:rFonts w:ascii="Arial" w:eastAsia="Arial" w:hAnsi="Arial" w:cs="Arial"/>
                <w:sz w:val="20"/>
                <w:szCs w:val="20"/>
              </w:rPr>
            </w:pPr>
            <w:r w:rsidRPr="00C96898">
              <w:rPr>
                <w:rFonts w:ascii="Arial" w:eastAsia="Arial" w:hAnsi="Arial" w:cs="Arial"/>
                <w:sz w:val="20"/>
                <w:szCs w:val="20"/>
              </w:rPr>
              <w:t>Office of the Chief Executive (e.g., Mayor)</w:t>
            </w:r>
          </w:p>
        </w:tc>
        <w:tc>
          <w:tcPr>
            <w:tcW w:w="6390" w:type="dxa"/>
            <w:tcBorders>
              <w:top w:val="nil"/>
              <w:left w:val="single" w:sz="4" w:space="0" w:color="0E233D"/>
              <w:bottom w:val="single" w:sz="4" w:space="0" w:color="0E233D"/>
            </w:tcBorders>
          </w:tcPr>
          <w:p w:rsidR="0025749F" w:rsidRPr="00C96898" w:rsidRDefault="0025749F" w:rsidP="007E3650">
            <w:pPr>
              <w:widowControl w:val="0"/>
              <w:pBdr>
                <w:top w:val="nil"/>
                <w:left w:val="nil"/>
                <w:bottom w:val="nil"/>
                <w:right w:val="nil"/>
                <w:between w:val="nil"/>
              </w:pBdr>
              <w:spacing w:before="11" w:after="0" w:line="240" w:lineRule="auto"/>
              <w:ind w:left="80"/>
              <w:rPr>
                <w:rFonts w:ascii="Arial" w:eastAsia="Arial" w:hAnsi="Arial" w:cs="Arial"/>
                <w:sz w:val="20"/>
                <w:szCs w:val="20"/>
              </w:rPr>
            </w:pPr>
            <w:r w:rsidRPr="00C96898">
              <w:rPr>
                <w:rFonts w:ascii="Arial" w:eastAsia="Arial" w:hAnsi="Arial" w:cs="Arial"/>
                <w:sz w:val="20"/>
                <w:szCs w:val="20"/>
              </w:rPr>
              <w:t xml:space="preserve">Provides leadership, encourages collaboration among departments, and serves as the link to stakeholders in organizing, compiling, and vetting the plan throughout the community. Also serves as the point of contact for interactions with neighboring communities within the region and the state. A Chief Resilience Officer or other leader within the office should be considered for leading the effort as the Community Resilience Leader. </w:t>
            </w:r>
          </w:p>
        </w:tc>
      </w:tr>
      <w:tr w:rsidR="0025749F" w:rsidTr="007E3650">
        <w:trPr>
          <w:trHeight w:val="558"/>
        </w:trPr>
        <w:tc>
          <w:tcPr>
            <w:tcW w:w="3053" w:type="dxa"/>
            <w:tcBorders>
              <w:top w:val="single" w:sz="4" w:space="0" w:color="0E233D"/>
              <w:bottom w:val="single" w:sz="4" w:space="0" w:color="0E233D"/>
              <w:right w:val="single" w:sz="4" w:space="0" w:color="0E233D"/>
            </w:tcBorders>
            <w:shd w:val="clear" w:color="auto" w:fill="B5D33A"/>
          </w:tcPr>
          <w:p w:rsidR="0025749F" w:rsidRPr="00C96898" w:rsidRDefault="0025749F" w:rsidP="0025749F">
            <w:pPr>
              <w:widowControl w:val="0"/>
              <w:pBdr>
                <w:top w:val="nil"/>
                <w:left w:val="nil"/>
                <w:bottom w:val="nil"/>
                <w:right w:val="nil"/>
                <w:between w:val="nil"/>
              </w:pBdr>
              <w:spacing w:after="0" w:line="240" w:lineRule="auto"/>
              <w:ind w:left="79"/>
              <w:rPr>
                <w:rFonts w:ascii="Arial" w:eastAsia="Arial" w:hAnsi="Arial" w:cs="Arial"/>
                <w:sz w:val="20"/>
                <w:szCs w:val="20"/>
              </w:rPr>
            </w:pPr>
            <w:r w:rsidRPr="00C96898">
              <w:rPr>
                <w:rFonts w:ascii="Arial" w:eastAsia="Arial" w:hAnsi="Arial" w:cs="Arial"/>
                <w:sz w:val="20"/>
                <w:szCs w:val="20"/>
              </w:rPr>
              <w:t>City Council or Board of Supervisors</w:t>
            </w:r>
          </w:p>
        </w:tc>
        <w:tc>
          <w:tcPr>
            <w:tcW w:w="6390" w:type="dxa"/>
            <w:tcBorders>
              <w:top w:val="single" w:sz="4" w:space="0" w:color="0E233D"/>
              <w:left w:val="single" w:sz="4" w:space="0" w:color="0E233D"/>
              <w:bottom w:val="single" w:sz="4" w:space="0" w:color="0E233D"/>
            </w:tcBorders>
          </w:tcPr>
          <w:p w:rsidR="0025749F" w:rsidRPr="00C96898" w:rsidRDefault="0025749F" w:rsidP="007E3650">
            <w:pPr>
              <w:widowControl w:val="0"/>
              <w:pBdr>
                <w:top w:val="nil"/>
                <w:left w:val="nil"/>
                <w:bottom w:val="nil"/>
                <w:right w:val="nil"/>
                <w:between w:val="nil"/>
              </w:pBdr>
              <w:spacing w:before="18" w:after="0" w:line="240" w:lineRule="auto"/>
              <w:ind w:left="80" w:right="598"/>
              <w:rPr>
                <w:rFonts w:ascii="Arial" w:eastAsia="Arial" w:hAnsi="Arial" w:cs="Arial"/>
                <w:sz w:val="20"/>
                <w:szCs w:val="20"/>
              </w:rPr>
            </w:pPr>
            <w:r w:rsidRPr="00C96898">
              <w:rPr>
                <w:rFonts w:ascii="Arial" w:eastAsia="Arial" w:hAnsi="Arial" w:cs="Arial"/>
                <w:sz w:val="20"/>
                <w:szCs w:val="20"/>
              </w:rPr>
              <w:t>Represents the diversity of community opinion, adopts the needed plans, and enacts legislation for needed mandatory mitigation efforts.</w:t>
            </w:r>
          </w:p>
        </w:tc>
      </w:tr>
      <w:tr w:rsidR="0025749F" w:rsidTr="007E3650">
        <w:trPr>
          <w:trHeight w:val="1850"/>
        </w:trPr>
        <w:tc>
          <w:tcPr>
            <w:tcW w:w="3053" w:type="dxa"/>
            <w:tcBorders>
              <w:top w:val="single" w:sz="4" w:space="0" w:color="0E233D"/>
              <w:bottom w:val="single" w:sz="4" w:space="0" w:color="0E233D"/>
              <w:right w:val="single" w:sz="4" w:space="0" w:color="0E233D"/>
            </w:tcBorders>
            <w:shd w:val="clear" w:color="auto" w:fill="B5D33A"/>
          </w:tcPr>
          <w:p w:rsidR="0025749F" w:rsidRPr="00C96898" w:rsidRDefault="0025749F" w:rsidP="007E3650">
            <w:pPr>
              <w:widowControl w:val="0"/>
              <w:pBdr>
                <w:top w:val="nil"/>
                <w:left w:val="nil"/>
                <w:bottom w:val="nil"/>
                <w:right w:val="nil"/>
                <w:between w:val="nil"/>
              </w:pBdr>
              <w:spacing w:before="1" w:after="0" w:line="240" w:lineRule="auto"/>
              <w:ind w:left="79"/>
              <w:rPr>
                <w:rFonts w:ascii="Arial" w:eastAsia="Arial" w:hAnsi="Arial" w:cs="Arial"/>
                <w:sz w:val="20"/>
                <w:szCs w:val="20"/>
              </w:rPr>
            </w:pPr>
            <w:r w:rsidRPr="00C96898">
              <w:rPr>
                <w:rFonts w:ascii="Arial" w:eastAsia="Arial" w:hAnsi="Arial" w:cs="Arial"/>
                <w:sz w:val="20"/>
                <w:szCs w:val="20"/>
              </w:rPr>
              <w:t>Building Department</w:t>
            </w:r>
          </w:p>
        </w:tc>
        <w:tc>
          <w:tcPr>
            <w:tcW w:w="6390" w:type="dxa"/>
            <w:tcBorders>
              <w:top w:val="single" w:sz="4" w:space="0" w:color="0E233D"/>
              <w:left w:val="single" w:sz="4" w:space="0" w:color="0E233D"/>
              <w:bottom w:val="single" w:sz="4" w:space="0" w:color="0E233D"/>
            </w:tcBorders>
          </w:tcPr>
          <w:p w:rsidR="0025749F" w:rsidRPr="00C96898" w:rsidRDefault="0025749F" w:rsidP="007E3650">
            <w:pPr>
              <w:widowControl w:val="0"/>
              <w:pBdr>
                <w:top w:val="nil"/>
                <w:left w:val="nil"/>
                <w:bottom w:val="nil"/>
                <w:right w:val="nil"/>
                <w:between w:val="nil"/>
              </w:pBdr>
              <w:spacing w:before="25" w:after="0" w:line="249" w:lineRule="auto"/>
              <w:ind w:left="80" w:right="61"/>
              <w:rPr>
                <w:rFonts w:ascii="Arial" w:eastAsia="Arial" w:hAnsi="Arial" w:cs="Arial"/>
                <w:sz w:val="20"/>
                <w:szCs w:val="20"/>
              </w:rPr>
            </w:pPr>
            <w:r w:rsidRPr="00C96898">
              <w:rPr>
                <w:rFonts w:ascii="Arial" w:eastAsia="Arial" w:hAnsi="Arial" w:cs="Arial"/>
                <w:sz w:val="20"/>
                <w:szCs w:val="20"/>
              </w:rPr>
              <w:t>Identifies appropriate codes and standards for adoption (where state codes are not mandated); reviews building plans and provides inspection services to assure proper construction and post-event inspection services aimed at restoring functionality as soon as possible. The department also may develop and maintain a geographic information system (GIS)-based mapping database of community physical infrastructure and social institutions, and relationships between the two. The tax/assessment department also may be a resource.</w:t>
            </w:r>
          </w:p>
        </w:tc>
      </w:tr>
      <w:tr w:rsidR="0025749F" w:rsidTr="007E3650">
        <w:trPr>
          <w:trHeight w:val="558"/>
        </w:trPr>
        <w:tc>
          <w:tcPr>
            <w:tcW w:w="3053" w:type="dxa"/>
            <w:tcBorders>
              <w:top w:val="single" w:sz="4" w:space="0" w:color="0E233D"/>
              <w:bottom w:val="single" w:sz="4" w:space="0" w:color="0E233D"/>
              <w:right w:val="single" w:sz="4" w:space="0" w:color="0E233D"/>
            </w:tcBorders>
            <w:shd w:val="clear" w:color="auto" w:fill="B5D33A"/>
          </w:tcPr>
          <w:p w:rsidR="0025749F" w:rsidRPr="00C96898" w:rsidRDefault="0025749F" w:rsidP="007E3650">
            <w:pPr>
              <w:widowControl w:val="0"/>
              <w:pBdr>
                <w:top w:val="nil"/>
                <w:left w:val="nil"/>
                <w:bottom w:val="nil"/>
                <w:right w:val="nil"/>
                <w:between w:val="nil"/>
              </w:pBdr>
              <w:spacing w:before="18" w:after="0" w:line="240" w:lineRule="auto"/>
              <w:ind w:left="79" w:right="319"/>
              <w:rPr>
                <w:rFonts w:ascii="Arial" w:eastAsia="Arial" w:hAnsi="Arial" w:cs="Arial"/>
                <w:sz w:val="20"/>
                <w:szCs w:val="20"/>
              </w:rPr>
            </w:pPr>
            <w:r w:rsidRPr="00C96898">
              <w:rPr>
                <w:rFonts w:ascii="Arial" w:eastAsia="Arial" w:hAnsi="Arial" w:cs="Arial"/>
                <w:sz w:val="20"/>
                <w:szCs w:val="20"/>
              </w:rPr>
              <w:t>Public Works Department, Facilities, Plant Operations, General Services</w:t>
            </w:r>
          </w:p>
        </w:tc>
        <w:tc>
          <w:tcPr>
            <w:tcW w:w="6390" w:type="dxa"/>
            <w:tcBorders>
              <w:top w:val="single" w:sz="4" w:space="0" w:color="0E233D"/>
              <w:left w:val="single" w:sz="4" w:space="0" w:color="0E233D"/>
              <w:bottom w:val="single" w:sz="4" w:space="0" w:color="0E233D"/>
            </w:tcBorders>
          </w:tcPr>
          <w:p w:rsidR="0025749F" w:rsidRPr="00C96898" w:rsidRDefault="0025749F" w:rsidP="007E3650">
            <w:pPr>
              <w:widowControl w:val="0"/>
              <w:pBdr>
                <w:top w:val="nil"/>
                <w:left w:val="nil"/>
                <w:bottom w:val="nil"/>
                <w:right w:val="nil"/>
                <w:between w:val="nil"/>
              </w:pBdr>
              <w:spacing w:before="18" w:after="0" w:line="240" w:lineRule="auto"/>
              <w:ind w:left="80" w:right="333"/>
              <w:rPr>
                <w:rFonts w:ascii="Arial" w:eastAsia="Arial" w:hAnsi="Arial" w:cs="Arial"/>
                <w:sz w:val="20"/>
                <w:szCs w:val="20"/>
              </w:rPr>
            </w:pPr>
            <w:r w:rsidRPr="00C96898">
              <w:rPr>
                <w:rFonts w:ascii="Arial" w:eastAsia="Arial" w:hAnsi="Arial" w:cs="Arial"/>
                <w:sz w:val="20"/>
                <w:szCs w:val="20"/>
              </w:rPr>
              <w:t>Responsible for planning, constructing, and maintaining publicly owned buildings, many roads, and infrastructure, and identifies emergency response and recovery routes.</w:t>
            </w:r>
          </w:p>
        </w:tc>
      </w:tr>
      <w:tr w:rsidR="0025749F" w:rsidTr="007E3650">
        <w:trPr>
          <w:trHeight w:val="558"/>
        </w:trPr>
        <w:tc>
          <w:tcPr>
            <w:tcW w:w="3053" w:type="dxa"/>
            <w:tcBorders>
              <w:top w:val="single" w:sz="4" w:space="0" w:color="0E233D"/>
              <w:bottom w:val="single" w:sz="4" w:space="0" w:color="0E233D"/>
              <w:right w:val="single" w:sz="4" w:space="0" w:color="0E233D"/>
            </w:tcBorders>
            <w:shd w:val="clear" w:color="auto" w:fill="B5D33A"/>
          </w:tcPr>
          <w:p w:rsidR="0025749F" w:rsidRPr="00C96898" w:rsidRDefault="0025749F" w:rsidP="0025749F">
            <w:pPr>
              <w:widowControl w:val="0"/>
              <w:pBdr>
                <w:top w:val="nil"/>
                <w:left w:val="nil"/>
                <w:bottom w:val="nil"/>
                <w:right w:val="nil"/>
                <w:between w:val="nil"/>
              </w:pBdr>
              <w:spacing w:after="0" w:line="240" w:lineRule="auto"/>
              <w:ind w:left="79"/>
              <w:rPr>
                <w:rFonts w:ascii="Arial" w:eastAsia="Arial" w:hAnsi="Arial" w:cs="Arial"/>
                <w:sz w:val="20"/>
                <w:szCs w:val="20"/>
              </w:rPr>
            </w:pPr>
            <w:r w:rsidRPr="00C96898">
              <w:rPr>
                <w:rFonts w:ascii="Arial" w:eastAsia="Arial" w:hAnsi="Arial" w:cs="Arial"/>
                <w:sz w:val="20"/>
                <w:szCs w:val="20"/>
              </w:rPr>
              <w:t>Fire Departments/Districts/Fire Marshal</w:t>
            </w:r>
          </w:p>
        </w:tc>
        <w:tc>
          <w:tcPr>
            <w:tcW w:w="6390" w:type="dxa"/>
            <w:tcBorders>
              <w:top w:val="single" w:sz="4" w:space="0" w:color="0E233D"/>
              <w:left w:val="single" w:sz="4" w:space="0" w:color="0E233D"/>
              <w:bottom w:val="single" w:sz="4" w:space="0" w:color="0E233D"/>
            </w:tcBorders>
          </w:tcPr>
          <w:p w:rsidR="0025749F" w:rsidRPr="00C96898" w:rsidRDefault="0025749F" w:rsidP="007E3650">
            <w:pPr>
              <w:widowControl w:val="0"/>
              <w:pBdr>
                <w:top w:val="nil"/>
                <w:left w:val="nil"/>
                <w:bottom w:val="nil"/>
                <w:right w:val="nil"/>
                <w:between w:val="nil"/>
              </w:pBdr>
              <w:spacing w:before="18" w:after="0" w:line="240" w:lineRule="auto"/>
              <w:ind w:left="80" w:right="82"/>
              <w:rPr>
                <w:rFonts w:ascii="Arial" w:eastAsia="Arial" w:hAnsi="Arial" w:cs="Arial"/>
                <w:sz w:val="20"/>
                <w:szCs w:val="20"/>
              </w:rPr>
            </w:pPr>
            <w:r w:rsidRPr="00C96898">
              <w:rPr>
                <w:rFonts w:ascii="Arial" w:eastAsia="Arial" w:hAnsi="Arial" w:cs="Arial"/>
                <w:sz w:val="20"/>
                <w:szCs w:val="20"/>
              </w:rPr>
              <w:t>Responsible for codes and enforcement of construction standards related to fire safety and brings expertise related to urban fires, wildfires, and fires following hazard events.</w:t>
            </w:r>
          </w:p>
        </w:tc>
      </w:tr>
      <w:tr w:rsidR="0025749F" w:rsidTr="007E3650">
        <w:trPr>
          <w:trHeight w:val="871"/>
        </w:trPr>
        <w:tc>
          <w:tcPr>
            <w:tcW w:w="3053" w:type="dxa"/>
            <w:tcBorders>
              <w:top w:val="single" w:sz="4" w:space="0" w:color="0E233D"/>
              <w:bottom w:val="single" w:sz="4" w:space="0" w:color="0E233D"/>
              <w:right w:val="single" w:sz="4" w:space="0" w:color="0E233D"/>
            </w:tcBorders>
            <w:shd w:val="clear" w:color="auto" w:fill="B5D33A"/>
          </w:tcPr>
          <w:p w:rsidR="0025749F" w:rsidRPr="00C96898" w:rsidRDefault="0025749F" w:rsidP="0025749F">
            <w:pPr>
              <w:widowControl w:val="0"/>
              <w:pBdr>
                <w:top w:val="nil"/>
                <w:left w:val="nil"/>
                <w:bottom w:val="nil"/>
                <w:right w:val="nil"/>
                <w:between w:val="nil"/>
              </w:pBdr>
              <w:spacing w:after="0" w:line="249" w:lineRule="auto"/>
              <w:ind w:left="79"/>
              <w:rPr>
                <w:rFonts w:ascii="Arial" w:eastAsia="Arial" w:hAnsi="Arial" w:cs="Arial"/>
                <w:sz w:val="20"/>
                <w:szCs w:val="20"/>
              </w:rPr>
            </w:pPr>
            <w:r w:rsidRPr="00C96898">
              <w:rPr>
                <w:rFonts w:ascii="Arial" w:eastAsia="Arial" w:hAnsi="Arial" w:cs="Arial"/>
                <w:sz w:val="20"/>
                <w:szCs w:val="20"/>
              </w:rPr>
              <w:t>Parks and Recreation, Debris Management</w:t>
            </w:r>
          </w:p>
        </w:tc>
        <w:tc>
          <w:tcPr>
            <w:tcW w:w="6390" w:type="dxa"/>
            <w:tcBorders>
              <w:top w:val="single" w:sz="4" w:space="0" w:color="0E233D"/>
              <w:left w:val="single" w:sz="4" w:space="0" w:color="0E233D"/>
              <w:bottom w:val="single" w:sz="4" w:space="0" w:color="0E233D"/>
            </w:tcBorders>
          </w:tcPr>
          <w:p w:rsidR="0025749F" w:rsidRPr="00C96898" w:rsidRDefault="0025749F" w:rsidP="007E3650">
            <w:pPr>
              <w:widowControl w:val="0"/>
              <w:pBdr>
                <w:top w:val="nil"/>
                <w:left w:val="nil"/>
                <w:bottom w:val="nil"/>
                <w:right w:val="nil"/>
                <w:between w:val="nil"/>
              </w:pBdr>
              <w:spacing w:before="25" w:after="0" w:line="249" w:lineRule="auto"/>
              <w:ind w:left="80" w:right="92"/>
              <w:rPr>
                <w:rFonts w:ascii="Arial" w:eastAsia="Arial" w:hAnsi="Arial" w:cs="Arial"/>
                <w:sz w:val="20"/>
                <w:szCs w:val="20"/>
              </w:rPr>
            </w:pPr>
            <w:r w:rsidRPr="00C96898">
              <w:rPr>
                <w:rFonts w:ascii="Arial" w:eastAsia="Arial" w:hAnsi="Arial" w:cs="Arial"/>
                <w:sz w:val="20"/>
                <w:szCs w:val="20"/>
              </w:rPr>
              <w:t>Identifies open spaces available for emergency or interim use for housing and other neighborhood functions. Plans to handle large volumes of debris after hazard events occur.</w:t>
            </w:r>
          </w:p>
        </w:tc>
      </w:tr>
      <w:tr w:rsidR="0025749F" w:rsidTr="007E3650">
        <w:trPr>
          <w:trHeight w:val="558"/>
        </w:trPr>
        <w:tc>
          <w:tcPr>
            <w:tcW w:w="3053" w:type="dxa"/>
            <w:tcBorders>
              <w:top w:val="single" w:sz="4" w:space="0" w:color="0E233D"/>
              <w:bottom w:val="single" w:sz="4" w:space="0" w:color="0E233D"/>
              <w:right w:val="single" w:sz="4" w:space="0" w:color="0E233D"/>
            </w:tcBorders>
            <w:shd w:val="clear" w:color="auto" w:fill="B5D33A"/>
          </w:tcPr>
          <w:p w:rsidR="0025749F" w:rsidRPr="00C96898" w:rsidRDefault="0025749F" w:rsidP="0025749F">
            <w:pPr>
              <w:widowControl w:val="0"/>
              <w:pBdr>
                <w:top w:val="nil"/>
                <w:left w:val="nil"/>
                <w:bottom w:val="nil"/>
                <w:right w:val="nil"/>
                <w:between w:val="nil"/>
              </w:pBdr>
              <w:spacing w:after="0" w:line="240" w:lineRule="auto"/>
              <w:ind w:left="79"/>
              <w:rPr>
                <w:rFonts w:ascii="Arial" w:eastAsia="Arial" w:hAnsi="Arial" w:cs="Arial"/>
                <w:sz w:val="20"/>
                <w:szCs w:val="20"/>
              </w:rPr>
            </w:pPr>
            <w:r w:rsidRPr="00C96898">
              <w:rPr>
                <w:rFonts w:ascii="Arial" w:eastAsia="Arial" w:hAnsi="Arial" w:cs="Arial"/>
                <w:sz w:val="20"/>
                <w:szCs w:val="20"/>
              </w:rPr>
              <w:t>Public Utilities Commission</w:t>
            </w:r>
          </w:p>
        </w:tc>
        <w:tc>
          <w:tcPr>
            <w:tcW w:w="6390" w:type="dxa"/>
            <w:tcBorders>
              <w:top w:val="single" w:sz="4" w:space="0" w:color="0E233D"/>
              <w:left w:val="single" w:sz="4" w:space="0" w:color="0E233D"/>
              <w:bottom w:val="single" w:sz="4" w:space="0" w:color="0E233D"/>
            </w:tcBorders>
          </w:tcPr>
          <w:p w:rsidR="0025749F" w:rsidRPr="00C96898" w:rsidRDefault="0025749F" w:rsidP="007E3650">
            <w:pPr>
              <w:widowControl w:val="0"/>
              <w:pBdr>
                <w:top w:val="nil"/>
                <w:left w:val="nil"/>
                <w:bottom w:val="nil"/>
                <w:right w:val="nil"/>
                <w:between w:val="nil"/>
              </w:pBdr>
              <w:spacing w:before="18" w:after="0" w:line="240" w:lineRule="auto"/>
              <w:ind w:left="80" w:right="473"/>
              <w:rPr>
                <w:rFonts w:ascii="Arial" w:eastAsia="Arial" w:hAnsi="Arial" w:cs="Arial"/>
                <w:sz w:val="20"/>
                <w:szCs w:val="20"/>
              </w:rPr>
            </w:pPr>
            <w:r w:rsidRPr="00C96898">
              <w:rPr>
                <w:rFonts w:ascii="Arial" w:eastAsia="Arial" w:hAnsi="Arial" w:cs="Arial"/>
                <w:sz w:val="20"/>
                <w:szCs w:val="20"/>
              </w:rPr>
              <w:t>Responsible for overseeing private and public owned utility systems, setting rates and service levels, and assisting in developing recovery goals.</w:t>
            </w:r>
          </w:p>
        </w:tc>
      </w:tr>
      <w:tr w:rsidR="0025749F" w:rsidTr="007E3650">
        <w:trPr>
          <w:trHeight w:val="817"/>
        </w:trPr>
        <w:tc>
          <w:tcPr>
            <w:tcW w:w="3053" w:type="dxa"/>
            <w:tcBorders>
              <w:top w:val="single" w:sz="4" w:space="0" w:color="0E233D"/>
              <w:bottom w:val="single" w:sz="4" w:space="0" w:color="0E233D"/>
              <w:right w:val="single" w:sz="4" w:space="0" w:color="0E233D"/>
            </w:tcBorders>
            <w:shd w:val="clear" w:color="auto" w:fill="B5D33A"/>
          </w:tcPr>
          <w:p w:rsidR="0025749F" w:rsidRPr="00C96898" w:rsidRDefault="0025749F" w:rsidP="007E3650">
            <w:pPr>
              <w:widowControl w:val="0"/>
              <w:pBdr>
                <w:top w:val="nil"/>
                <w:left w:val="nil"/>
                <w:bottom w:val="nil"/>
                <w:right w:val="nil"/>
                <w:between w:val="nil"/>
              </w:pBdr>
              <w:spacing w:after="0" w:line="240" w:lineRule="auto"/>
              <w:ind w:left="79"/>
              <w:rPr>
                <w:rFonts w:ascii="Arial" w:eastAsia="Arial" w:hAnsi="Arial" w:cs="Arial"/>
                <w:sz w:val="20"/>
                <w:szCs w:val="20"/>
              </w:rPr>
            </w:pPr>
            <w:r w:rsidRPr="00C96898">
              <w:rPr>
                <w:rFonts w:ascii="Arial" w:eastAsia="Arial" w:hAnsi="Arial" w:cs="Arial"/>
                <w:sz w:val="20"/>
                <w:szCs w:val="20"/>
              </w:rPr>
              <w:t>Planning Department</w:t>
            </w:r>
          </w:p>
        </w:tc>
        <w:tc>
          <w:tcPr>
            <w:tcW w:w="6390" w:type="dxa"/>
            <w:tcBorders>
              <w:top w:val="single" w:sz="4" w:space="0" w:color="0E233D"/>
              <w:left w:val="single" w:sz="4" w:space="0" w:color="0E233D"/>
              <w:bottom w:val="single" w:sz="4" w:space="0" w:color="0E233D"/>
            </w:tcBorders>
          </w:tcPr>
          <w:p w:rsidR="0025749F" w:rsidRPr="00C96898" w:rsidRDefault="0025749F" w:rsidP="007E3650">
            <w:pPr>
              <w:widowControl w:val="0"/>
              <w:pBdr>
                <w:top w:val="nil"/>
                <w:left w:val="nil"/>
                <w:bottom w:val="nil"/>
                <w:right w:val="nil"/>
                <w:between w:val="nil"/>
              </w:pBdr>
              <w:spacing w:before="25" w:after="0" w:line="249" w:lineRule="auto"/>
              <w:ind w:left="80" w:right="320"/>
              <w:rPr>
                <w:rFonts w:ascii="Arial" w:eastAsia="Arial" w:hAnsi="Arial" w:cs="Arial"/>
                <w:sz w:val="20"/>
                <w:szCs w:val="20"/>
              </w:rPr>
            </w:pPr>
            <w:r w:rsidRPr="00C96898">
              <w:rPr>
                <w:rFonts w:ascii="Arial" w:eastAsia="Arial" w:hAnsi="Arial" w:cs="Arial"/>
                <w:sz w:val="20"/>
                <w:szCs w:val="20"/>
              </w:rPr>
              <w:t>Identifies pre-event land use and mitigation opportunities and post-event recovery opportunities that will improve the city’s layout and reduce vulnerabilities through repair and reconstruction projects and future development.</w:t>
            </w:r>
          </w:p>
        </w:tc>
      </w:tr>
      <w:tr w:rsidR="0025749F" w:rsidTr="007E3650">
        <w:trPr>
          <w:trHeight w:val="558"/>
        </w:trPr>
        <w:tc>
          <w:tcPr>
            <w:tcW w:w="3053" w:type="dxa"/>
            <w:tcBorders>
              <w:top w:val="single" w:sz="4" w:space="0" w:color="0E233D"/>
              <w:bottom w:val="single" w:sz="4" w:space="0" w:color="0E233D"/>
              <w:right w:val="single" w:sz="4" w:space="0" w:color="0E233D"/>
            </w:tcBorders>
            <w:shd w:val="clear" w:color="auto" w:fill="B5D33A"/>
          </w:tcPr>
          <w:p w:rsidR="0025749F" w:rsidRPr="00C96898" w:rsidRDefault="0025749F" w:rsidP="007E3650">
            <w:pPr>
              <w:widowControl w:val="0"/>
              <w:pBdr>
                <w:top w:val="nil"/>
                <w:left w:val="nil"/>
                <w:bottom w:val="nil"/>
                <w:right w:val="nil"/>
                <w:between w:val="nil"/>
              </w:pBdr>
              <w:spacing w:before="18" w:after="0" w:line="240" w:lineRule="auto"/>
              <w:ind w:left="79"/>
              <w:rPr>
                <w:rFonts w:ascii="Arial" w:eastAsia="Arial" w:hAnsi="Arial" w:cs="Arial"/>
                <w:sz w:val="20"/>
                <w:szCs w:val="20"/>
              </w:rPr>
            </w:pPr>
            <w:r w:rsidRPr="00C96898">
              <w:rPr>
                <w:rFonts w:ascii="Arial" w:eastAsia="Arial" w:hAnsi="Arial" w:cs="Arial"/>
                <w:sz w:val="20"/>
                <w:szCs w:val="20"/>
              </w:rPr>
              <w:t>Emergency Management Agency and Emergency Operations Center (EOC)</w:t>
            </w:r>
          </w:p>
        </w:tc>
        <w:tc>
          <w:tcPr>
            <w:tcW w:w="6390" w:type="dxa"/>
            <w:tcBorders>
              <w:top w:val="single" w:sz="4" w:space="0" w:color="0E233D"/>
              <w:left w:val="single" w:sz="4" w:space="0" w:color="0E233D"/>
              <w:bottom w:val="single" w:sz="4" w:space="0" w:color="0E233D"/>
            </w:tcBorders>
          </w:tcPr>
          <w:p w:rsidR="0025749F" w:rsidRPr="00C96898" w:rsidRDefault="0025749F" w:rsidP="007E3650">
            <w:pPr>
              <w:widowControl w:val="0"/>
              <w:pBdr>
                <w:top w:val="nil"/>
                <w:left w:val="nil"/>
                <w:bottom w:val="nil"/>
                <w:right w:val="nil"/>
                <w:between w:val="nil"/>
              </w:pBdr>
              <w:spacing w:before="18" w:after="0" w:line="240" w:lineRule="auto"/>
              <w:ind w:left="80" w:right="546"/>
              <w:rPr>
                <w:rFonts w:ascii="Arial" w:eastAsia="Arial" w:hAnsi="Arial" w:cs="Arial"/>
                <w:sz w:val="20"/>
                <w:szCs w:val="20"/>
              </w:rPr>
            </w:pPr>
            <w:r w:rsidRPr="00C96898">
              <w:rPr>
                <w:rFonts w:ascii="Arial" w:eastAsia="Arial" w:hAnsi="Arial" w:cs="Arial"/>
                <w:sz w:val="20"/>
                <w:szCs w:val="20"/>
              </w:rPr>
              <w:t>Identifies what is needed from the physical infrastructure to streamline response and recovery of social functions and institutions within the community.</w:t>
            </w:r>
          </w:p>
        </w:tc>
      </w:tr>
      <w:tr w:rsidR="0025749F" w:rsidTr="007E3650">
        <w:trPr>
          <w:trHeight w:val="817"/>
        </w:trPr>
        <w:tc>
          <w:tcPr>
            <w:tcW w:w="3053" w:type="dxa"/>
            <w:tcBorders>
              <w:top w:val="single" w:sz="4" w:space="0" w:color="0E233D"/>
              <w:bottom w:val="single" w:sz="4" w:space="0" w:color="0E233D"/>
              <w:right w:val="single" w:sz="4" w:space="0" w:color="0E233D"/>
            </w:tcBorders>
            <w:shd w:val="clear" w:color="auto" w:fill="B5D33A"/>
          </w:tcPr>
          <w:p w:rsidR="0025749F" w:rsidRPr="00C96898" w:rsidRDefault="0025749F" w:rsidP="007E3650">
            <w:pPr>
              <w:widowControl w:val="0"/>
              <w:pBdr>
                <w:top w:val="nil"/>
                <w:left w:val="nil"/>
                <w:bottom w:val="nil"/>
                <w:right w:val="nil"/>
                <w:between w:val="nil"/>
              </w:pBdr>
              <w:spacing w:before="25" w:after="0" w:line="249" w:lineRule="auto"/>
              <w:ind w:left="79" w:right="250"/>
              <w:rPr>
                <w:rFonts w:ascii="Arial" w:eastAsia="Arial" w:hAnsi="Arial" w:cs="Arial"/>
                <w:sz w:val="20"/>
                <w:szCs w:val="20"/>
              </w:rPr>
            </w:pPr>
            <w:r w:rsidRPr="00C96898">
              <w:rPr>
                <w:rFonts w:ascii="Arial" w:eastAsia="Arial" w:hAnsi="Arial" w:cs="Arial"/>
                <w:sz w:val="20"/>
                <w:szCs w:val="20"/>
              </w:rPr>
              <w:t>Board of Education, Trustees and Regents, School District, Education Department</w:t>
            </w:r>
          </w:p>
        </w:tc>
        <w:tc>
          <w:tcPr>
            <w:tcW w:w="6390" w:type="dxa"/>
            <w:tcBorders>
              <w:top w:val="single" w:sz="4" w:space="0" w:color="0E233D"/>
              <w:left w:val="single" w:sz="4" w:space="0" w:color="0E233D"/>
              <w:bottom w:val="single" w:sz="4" w:space="0" w:color="0E233D"/>
            </w:tcBorders>
          </w:tcPr>
          <w:p w:rsidR="0025749F" w:rsidRPr="00C96898" w:rsidRDefault="0025749F" w:rsidP="007E3650">
            <w:pPr>
              <w:widowControl w:val="0"/>
              <w:pBdr>
                <w:top w:val="nil"/>
                <w:left w:val="nil"/>
                <w:bottom w:val="nil"/>
                <w:right w:val="nil"/>
                <w:between w:val="nil"/>
              </w:pBdr>
              <w:spacing w:before="25" w:after="0" w:line="249" w:lineRule="auto"/>
              <w:ind w:left="80" w:right="233"/>
              <w:rPr>
                <w:rFonts w:ascii="Arial" w:eastAsia="Arial" w:hAnsi="Arial" w:cs="Arial"/>
                <w:sz w:val="20"/>
                <w:szCs w:val="20"/>
              </w:rPr>
            </w:pPr>
            <w:r w:rsidRPr="00C96898">
              <w:rPr>
                <w:rFonts w:ascii="Arial" w:eastAsia="Arial" w:hAnsi="Arial" w:cs="Arial"/>
                <w:sz w:val="20"/>
                <w:szCs w:val="20"/>
              </w:rPr>
              <w:t>Represents all levels of education and clarifies the system’s tolerance for disruptions and its ability to operate under temporary conditions.</w:t>
            </w:r>
          </w:p>
        </w:tc>
      </w:tr>
      <w:tr w:rsidR="0025749F" w:rsidTr="007E3650">
        <w:trPr>
          <w:trHeight w:val="817"/>
        </w:trPr>
        <w:tc>
          <w:tcPr>
            <w:tcW w:w="3053" w:type="dxa"/>
            <w:tcBorders>
              <w:top w:val="single" w:sz="4" w:space="0" w:color="0E233D"/>
              <w:right w:val="single" w:sz="4" w:space="0" w:color="0E233D"/>
            </w:tcBorders>
            <w:shd w:val="clear" w:color="auto" w:fill="B5D33A"/>
          </w:tcPr>
          <w:p w:rsidR="0025749F" w:rsidRPr="00C96898" w:rsidRDefault="0025749F" w:rsidP="0025749F">
            <w:pPr>
              <w:widowControl w:val="0"/>
              <w:pBdr>
                <w:top w:val="nil"/>
                <w:left w:val="nil"/>
                <w:bottom w:val="nil"/>
                <w:right w:val="nil"/>
                <w:between w:val="nil"/>
              </w:pBdr>
              <w:spacing w:after="0" w:line="249" w:lineRule="auto"/>
              <w:ind w:left="79" w:right="505"/>
              <w:rPr>
                <w:rFonts w:ascii="Arial" w:eastAsia="Arial" w:hAnsi="Arial" w:cs="Arial"/>
                <w:sz w:val="20"/>
                <w:szCs w:val="20"/>
              </w:rPr>
            </w:pPr>
            <w:r w:rsidRPr="00C96898">
              <w:rPr>
                <w:rFonts w:ascii="Arial" w:eastAsia="Arial" w:hAnsi="Arial" w:cs="Arial"/>
                <w:sz w:val="20"/>
                <w:szCs w:val="20"/>
              </w:rPr>
              <w:t>Human Services Department, Public Health Department (or equivalent)</w:t>
            </w:r>
          </w:p>
        </w:tc>
        <w:tc>
          <w:tcPr>
            <w:tcW w:w="6390" w:type="dxa"/>
            <w:tcBorders>
              <w:top w:val="single" w:sz="4" w:space="0" w:color="0E233D"/>
              <w:left w:val="single" w:sz="4" w:space="0" w:color="0E233D"/>
            </w:tcBorders>
          </w:tcPr>
          <w:p w:rsidR="0025749F" w:rsidRPr="00C96898" w:rsidRDefault="0025749F" w:rsidP="007E3650">
            <w:pPr>
              <w:widowControl w:val="0"/>
              <w:pBdr>
                <w:top w:val="nil"/>
                <w:left w:val="nil"/>
                <w:bottom w:val="nil"/>
                <w:right w:val="nil"/>
                <w:between w:val="nil"/>
              </w:pBdr>
              <w:spacing w:before="25" w:after="0" w:line="249" w:lineRule="auto"/>
              <w:ind w:left="80" w:right="267"/>
              <w:rPr>
                <w:rFonts w:ascii="Arial" w:eastAsia="Arial" w:hAnsi="Arial" w:cs="Arial"/>
                <w:sz w:val="20"/>
                <w:szCs w:val="20"/>
              </w:rPr>
            </w:pPr>
            <w:r w:rsidRPr="00C96898">
              <w:rPr>
                <w:rFonts w:ascii="Arial" w:eastAsia="Arial" w:hAnsi="Arial" w:cs="Arial"/>
                <w:sz w:val="20"/>
                <w:szCs w:val="20"/>
              </w:rPr>
              <w:t>Identifies services vital to support community member needs, including senior, youth, people with disabilities, and family services and programs (including childcare). Provides and/or oversees delivery of health services.</w:t>
            </w:r>
          </w:p>
        </w:tc>
      </w:tr>
      <w:tr w:rsidR="0025749F" w:rsidTr="007E3650">
        <w:trPr>
          <w:trHeight w:val="558"/>
        </w:trPr>
        <w:tc>
          <w:tcPr>
            <w:tcW w:w="3053" w:type="dxa"/>
            <w:tcBorders>
              <w:right w:val="single" w:sz="4" w:space="0" w:color="0E233D"/>
            </w:tcBorders>
            <w:shd w:val="clear" w:color="auto" w:fill="B5D33A"/>
          </w:tcPr>
          <w:p w:rsidR="0025749F" w:rsidRPr="00C96898" w:rsidRDefault="0025749F" w:rsidP="0025749F">
            <w:pPr>
              <w:widowControl w:val="0"/>
              <w:pBdr>
                <w:top w:val="nil"/>
                <w:left w:val="nil"/>
                <w:bottom w:val="nil"/>
                <w:right w:val="nil"/>
                <w:between w:val="nil"/>
              </w:pBdr>
              <w:spacing w:after="0" w:line="240" w:lineRule="auto"/>
              <w:ind w:left="79"/>
              <w:rPr>
                <w:rFonts w:ascii="Arial" w:eastAsia="Arial" w:hAnsi="Arial" w:cs="Arial"/>
                <w:sz w:val="20"/>
                <w:szCs w:val="20"/>
              </w:rPr>
            </w:pPr>
            <w:r w:rsidRPr="00C96898">
              <w:rPr>
                <w:rFonts w:ascii="Arial" w:eastAsia="Arial" w:hAnsi="Arial" w:cs="Arial"/>
                <w:sz w:val="20"/>
                <w:szCs w:val="20"/>
              </w:rPr>
              <w:t>Housing Department, Housing Authority</w:t>
            </w:r>
          </w:p>
        </w:tc>
        <w:tc>
          <w:tcPr>
            <w:tcW w:w="6390" w:type="dxa"/>
            <w:tcBorders>
              <w:left w:val="single" w:sz="4" w:space="0" w:color="0E233D"/>
            </w:tcBorders>
          </w:tcPr>
          <w:p w:rsidR="0025749F" w:rsidRPr="00C96898" w:rsidRDefault="0025749F" w:rsidP="007E3650">
            <w:pPr>
              <w:widowControl w:val="0"/>
              <w:pBdr>
                <w:top w:val="nil"/>
                <w:left w:val="nil"/>
                <w:bottom w:val="nil"/>
                <w:right w:val="nil"/>
                <w:between w:val="nil"/>
              </w:pBdr>
              <w:spacing w:before="18" w:after="0" w:line="240" w:lineRule="auto"/>
              <w:ind w:left="80" w:right="61"/>
              <w:rPr>
                <w:rFonts w:ascii="Arial" w:eastAsia="Arial" w:hAnsi="Arial" w:cs="Arial"/>
                <w:sz w:val="20"/>
                <w:szCs w:val="20"/>
              </w:rPr>
            </w:pPr>
            <w:r w:rsidRPr="00C96898">
              <w:rPr>
                <w:rFonts w:ascii="Arial" w:eastAsia="Arial" w:hAnsi="Arial" w:cs="Arial"/>
                <w:sz w:val="20"/>
                <w:szCs w:val="20"/>
              </w:rPr>
              <w:t>Provides demographic information about housing, special accommodation needs, and impact of proposed solutions.</w:t>
            </w:r>
          </w:p>
        </w:tc>
      </w:tr>
    </w:tbl>
    <w:p w:rsidR="00C96898" w:rsidRDefault="00C96898">
      <w:pPr>
        <w:rPr>
          <w:rFonts w:ascii="Arial" w:eastAsia="Arial" w:hAnsi="Arial" w:cs="Arial"/>
        </w:rPr>
      </w:pPr>
    </w:p>
    <w:tbl>
      <w:tblPr>
        <w:tblStyle w:val="4"/>
        <w:tblW w:w="9353" w:type="dxa"/>
        <w:tblInd w:w="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000" w:firstRow="0" w:lastRow="0" w:firstColumn="0" w:lastColumn="0" w:noHBand="0" w:noVBand="0"/>
      </w:tblPr>
      <w:tblGrid>
        <w:gridCol w:w="3053"/>
        <w:gridCol w:w="6300"/>
      </w:tblGrid>
      <w:tr w:rsidR="0025749F" w:rsidRPr="00051865" w:rsidTr="007E3650">
        <w:trPr>
          <w:trHeight w:val="395"/>
        </w:trPr>
        <w:tc>
          <w:tcPr>
            <w:tcW w:w="9353" w:type="dxa"/>
            <w:gridSpan w:val="2"/>
            <w:tcBorders>
              <w:top w:val="nil"/>
              <w:left w:val="nil"/>
              <w:bottom w:val="nil"/>
              <w:right w:val="nil"/>
            </w:tcBorders>
            <w:shd w:val="clear" w:color="auto" w:fill="00609D"/>
          </w:tcPr>
          <w:p w:rsidR="0025749F" w:rsidRPr="00051865" w:rsidRDefault="0025749F" w:rsidP="007E3650">
            <w:pPr>
              <w:widowControl w:val="0"/>
              <w:pBdr>
                <w:top w:val="nil"/>
                <w:left w:val="nil"/>
                <w:bottom w:val="nil"/>
                <w:right w:val="nil"/>
                <w:between w:val="nil"/>
              </w:pBdr>
              <w:spacing w:before="70" w:after="0" w:line="240" w:lineRule="auto"/>
              <w:ind w:left="1421" w:right="1411"/>
              <w:jc w:val="center"/>
              <w:rPr>
                <w:rFonts w:ascii="Arial" w:eastAsia="Arial" w:hAnsi="Arial" w:cs="Arial"/>
                <w:b/>
                <w:color w:val="000000"/>
              </w:rPr>
            </w:pPr>
            <w:r>
              <w:rPr>
                <w:rFonts w:ascii="Arial" w:eastAsia="Arial" w:hAnsi="Arial" w:cs="Arial"/>
                <w:b/>
                <w:color w:val="FFFFFF"/>
              </w:rPr>
              <w:lastRenderedPageBreak/>
              <w:t xml:space="preserve">Table 1-2: </w:t>
            </w:r>
            <w:r w:rsidRPr="00051865">
              <w:rPr>
                <w:rFonts w:ascii="Arial" w:eastAsia="Arial" w:hAnsi="Arial" w:cs="Arial"/>
                <w:b/>
                <w:color w:val="FFFFFF"/>
              </w:rPr>
              <w:t>Possible Business and Service Professionals for the Collaborative Planning Team (Action 1-2)</w:t>
            </w:r>
          </w:p>
        </w:tc>
      </w:tr>
      <w:tr w:rsidR="0025749F" w:rsidRPr="00051865" w:rsidTr="007E3650">
        <w:trPr>
          <w:trHeight w:val="573"/>
        </w:trPr>
        <w:tc>
          <w:tcPr>
            <w:tcW w:w="9353" w:type="dxa"/>
            <w:gridSpan w:val="2"/>
            <w:tcBorders>
              <w:top w:val="nil"/>
              <w:bottom w:val="single" w:sz="4" w:space="0" w:color="0E233D"/>
            </w:tcBorders>
            <w:shd w:val="clear" w:color="auto" w:fill="FFFFFF" w:themeFill="background1"/>
          </w:tcPr>
          <w:p w:rsidR="0025749F" w:rsidRPr="00051865" w:rsidRDefault="0025749F" w:rsidP="007E3650">
            <w:pPr>
              <w:pStyle w:val="ListParagraph"/>
              <w:widowControl w:val="0"/>
              <w:numPr>
                <w:ilvl w:val="0"/>
                <w:numId w:val="17"/>
              </w:numPr>
              <w:pBdr>
                <w:top w:val="nil"/>
                <w:left w:val="nil"/>
                <w:bottom w:val="nil"/>
                <w:right w:val="nil"/>
                <w:between w:val="nil"/>
              </w:pBdr>
              <w:spacing w:after="0" w:line="240" w:lineRule="auto"/>
              <w:rPr>
                <w:rFonts w:ascii="Arial" w:eastAsia="Arial" w:hAnsi="Arial" w:cs="Arial"/>
                <w:color w:val="000000"/>
              </w:rPr>
            </w:pPr>
            <w:r w:rsidRPr="00051865">
              <w:rPr>
                <w:rFonts w:ascii="Arial" w:eastAsia="Arial" w:hAnsi="Arial" w:cs="Arial"/>
                <w:color w:val="000000"/>
              </w:rPr>
              <w:t>Complete, revise, and add to the table below to list possible business and service professionals and their potential role on the planning team.</w:t>
            </w:r>
          </w:p>
          <w:p w:rsidR="0025749F" w:rsidRPr="00051865" w:rsidRDefault="0025749F" w:rsidP="007E3650">
            <w:pPr>
              <w:pStyle w:val="ListParagraph"/>
              <w:widowControl w:val="0"/>
              <w:numPr>
                <w:ilvl w:val="0"/>
                <w:numId w:val="17"/>
              </w:numPr>
              <w:pBdr>
                <w:top w:val="nil"/>
                <w:left w:val="nil"/>
                <w:bottom w:val="nil"/>
                <w:right w:val="nil"/>
                <w:between w:val="nil"/>
              </w:pBdr>
              <w:spacing w:after="0" w:line="240" w:lineRule="auto"/>
              <w:rPr>
                <w:rFonts w:ascii="Arial" w:eastAsia="Arial" w:hAnsi="Arial" w:cs="Arial"/>
                <w:color w:val="000000"/>
              </w:rPr>
            </w:pPr>
            <w:r w:rsidRPr="00051865">
              <w:rPr>
                <w:rFonts w:ascii="Arial" w:eastAsia="Arial" w:hAnsi="Arial" w:cs="Arial"/>
                <w:color w:val="000000"/>
              </w:rPr>
              <w:t>The portion of the left column that is filled out are examples.</w:t>
            </w:r>
          </w:p>
          <w:p w:rsidR="0025749F" w:rsidRPr="00051865" w:rsidRDefault="0025749F" w:rsidP="007E3650">
            <w:pPr>
              <w:pStyle w:val="ListParagraph"/>
              <w:widowControl w:val="0"/>
              <w:pBdr>
                <w:top w:val="nil"/>
                <w:left w:val="nil"/>
                <w:bottom w:val="nil"/>
                <w:right w:val="nil"/>
                <w:between w:val="nil"/>
              </w:pBdr>
              <w:spacing w:after="0" w:line="240" w:lineRule="auto"/>
              <w:ind w:left="440"/>
              <w:rPr>
                <w:rFonts w:ascii="Arial" w:eastAsia="Arial" w:hAnsi="Arial" w:cs="Arial"/>
                <w:color w:val="000000"/>
              </w:rPr>
            </w:pPr>
          </w:p>
        </w:tc>
      </w:tr>
      <w:tr w:rsidR="0025749F" w:rsidRPr="00051865" w:rsidTr="007E3650">
        <w:trPr>
          <w:trHeight w:val="573"/>
        </w:trPr>
        <w:tc>
          <w:tcPr>
            <w:tcW w:w="3053" w:type="dxa"/>
            <w:tcBorders>
              <w:top w:val="nil"/>
              <w:bottom w:val="single" w:sz="4" w:space="0" w:color="0E233D"/>
              <w:right w:val="single" w:sz="4" w:space="0" w:color="0E233D"/>
            </w:tcBorders>
            <w:shd w:val="clear" w:color="auto" w:fill="00619D"/>
          </w:tcPr>
          <w:p w:rsidR="0025749F" w:rsidRPr="00051865" w:rsidRDefault="0025749F" w:rsidP="007E3650">
            <w:pPr>
              <w:widowControl w:val="0"/>
              <w:pBdr>
                <w:top w:val="nil"/>
                <w:left w:val="nil"/>
                <w:bottom w:val="nil"/>
                <w:right w:val="nil"/>
                <w:between w:val="nil"/>
              </w:pBdr>
              <w:spacing w:before="23" w:after="0" w:line="240" w:lineRule="auto"/>
              <w:ind w:left="79" w:right="407"/>
              <w:jc w:val="center"/>
              <w:rPr>
                <w:rFonts w:ascii="Arial" w:eastAsia="Arial" w:hAnsi="Arial" w:cs="Arial"/>
                <w:b/>
                <w:color w:val="00609D"/>
              </w:rPr>
            </w:pPr>
            <w:r w:rsidRPr="00051865">
              <w:rPr>
                <w:rFonts w:ascii="Arial" w:eastAsia="Arial" w:hAnsi="Arial" w:cs="Arial"/>
                <w:b/>
                <w:color w:val="FFFFFF" w:themeColor="background1"/>
              </w:rPr>
              <w:t>Business and Service Professionals</w:t>
            </w:r>
          </w:p>
        </w:tc>
        <w:tc>
          <w:tcPr>
            <w:tcW w:w="6300" w:type="dxa"/>
            <w:tcBorders>
              <w:top w:val="nil"/>
              <w:left w:val="single" w:sz="4" w:space="0" w:color="0E233D"/>
              <w:bottom w:val="single" w:sz="4" w:space="0" w:color="0E233D"/>
            </w:tcBorders>
            <w:shd w:val="clear" w:color="auto" w:fill="00619D"/>
          </w:tcPr>
          <w:p w:rsidR="0025749F" w:rsidRPr="00051865" w:rsidRDefault="0025749F" w:rsidP="007E3650">
            <w:pPr>
              <w:widowControl w:val="0"/>
              <w:pBdr>
                <w:top w:val="nil"/>
                <w:left w:val="nil"/>
                <w:bottom w:val="nil"/>
                <w:right w:val="nil"/>
                <w:between w:val="nil"/>
              </w:pBdr>
              <w:spacing w:before="23" w:after="0" w:line="240" w:lineRule="auto"/>
              <w:ind w:left="80" w:right="432"/>
              <w:jc w:val="center"/>
              <w:rPr>
                <w:rFonts w:ascii="Arial" w:eastAsia="Arial" w:hAnsi="Arial" w:cs="Arial"/>
                <w:color w:val="000000"/>
              </w:rPr>
            </w:pPr>
            <w:r w:rsidRPr="00051865">
              <w:rPr>
                <w:rFonts w:ascii="Arial" w:eastAsia="Arial" w:hAnsi="Arial" w:cs="Arial"/>
                <w:b/>
                <w:color w:val="FFFFFF" w:themeColor="background1"/>
              </w:rPr>
              <w:t>Potential Role on Planning Team</w:t>
            </w:r>
          </w:p>
        </w:tc>
      </w:tr>
      <w:tr w:rsidR="0025749F" w:rsidRPr="00051865" w:rsidTr="007E3650">
        <w:trPr>
          <w:trHeight w:val="573"/>
        </w:trPr>
        <w:tc>
          <w:tcPr>
            <w:tcW w:w="3053" w:type="dxa"/>
            <w:tcBorders>
              <w:top w:val="nil"/>
              <w:bottom w:val="single" w:sz="4" w:space="0" w:color="0E233D"/>
              <w:right w:val="single" w:sz="4" w:space="0" w:color="0E233D"/>
            </w:tcBorders>
            <w:shd w:val="clear" w:color="auto" w:fill="B5D33A"/>
          </w:tcPr>
          <w:p w:rsidR="0025749F" w:rsidRPr="00951561" w:rsidRDefault="0025749F" w:rsidP="007E3650">
            <w:pPr>
              <w:widowControl w:val="0"/>
              <w:pBdr>
                <w:top w:val="nil"/>
                <w:left w:val="nil"/>
                <w:bottom w:val="nil"/>
                <w:right w:val="nil"/>
                <w:between w:val="nil"/>
              </w:pBdr>
              <w:spacing w:after="0" w:line="240" w:lineRule="auto"/>
              <w:ind w:left="79" w:right="407"/>
              <w:rPr>
                <w:rFonts w:ascii="Arial" w:eastAsia="Arial" w:hAnsi="Arial" w:cs="Arial"/>
              </w:rPr>
            </w:pPr>
            <w:r w:rsidRPr="00951561">
              <w:rPr>
                <w:rFonts w:ascii="Arial" w:eastAsia="Arial" w:hAnsi="Arial" w:cs="Arial"/>
              </w:rPr>
              <w:t>Chamber of Commerce and Industry Associations</w:t>
            </w:r>
          </w:p>
        </w:tc>
        <w:tc>
          <w:tcPr>
            <w:tcW w:w="6300" w:type="dxa"/>
            <w:tcBorders>
              <w:top w:val="nil"/>
              <w:left w:val="single" w:sz="4" w:space="0" w:color="0E233D"/>
              <w:bottom w:val="single" w:sz="4" w:space="0" w:color="0E233D"/>
            </w:tcBorders>
          </w:tcPr>
          <w:p w:rsidR="0025749F" w:rsidRPr="00951561" w:rsidRDefault="0025749F" w:rsidP="007E3650">
            <w:pPr>
              <w:widowControl w:val="0"/>
              <w:pBdr>
                <w:top w:val="nil"/>
                <w:left w:val="nil"/>
                <w:bottom w:val="nil"/>
                <w:right w:val="nil"/>
                <w:between w:val="nil"/>
              </w:pBdr>
              <w:spacing w:after="0" w:line="240" w:lineRule="auto"/>
              <w:ind w:left="80" w:right="432"/>
              <w:rPr>
                <w:rFonts w:ascii="Arial" w:eastAsia="Arial" w:hAnsi="Arial" w:cs="Arial"/>
              </w:rPr>
            </w:pPr>
          </w:p>
        </w:tc>
      </w:tr>
      <w:tr w:rsidR="0025749F" w:rsidRPr="00051865" w:rsidTr="007E3650">
        <w:trPr>
          <w:trHeight w:val="188"/>
        </w:trPr>
        <w:tc>
          <w:tcPr>
            <w:tcW w:w="3053" w:type="dxa"/>
            <w:tcBorders>
              <w:top w:val="single" w:sz="4" w:space="0" w:color="0E233D"/>
              <w:bottom w:val="single" w:sz="4" w:space="0" w:color="0E233D"/>
              <w:right w:val="single" w:sz="4" w:space="0" w:color="0E233D"/>
            </w:tcBorders>
            <w:shd w:val="clear" w:color="auto" w:fill="B5D33A"/>
          </w:tcPr>
          <w:p w:rsidR="0025749F" w:rsidRPr="00951561" w:rsidRDefault="0025749F" w:rsidP="007E3650">
            <w:pPr>
              <w:widowControl w:val="0"/>
              <w:pBdr>
                <w:top w:val="nil"/>
                <w:left w:val="nil"/>
                <w:bottom w:val="nil"/>
                <w:right w:val="nil"/>
                <w:between w:val="nil"/>
              </w:pBdr>
              <w:spacing w:after="0" w:line="240" w:lineRule="auto"/>
              <w:ind w:left="79"/>
              <w:rPr>
                <w:rFonts w:ascii="Arial" w:eastAsia="Arial" w:hAnsi="Arial" w:cs="Arial"/>
              </w:rPr>
            </w:pPr>
            <w:r w:rsidRPr="00951561">
              <w:rPr>
                <w:rFonts w:ascii="Arial" w:eastAsia="Arial" w:hAnsi="Arial" w:cs="Arial"/>
              </w:rPr>
              <w:t>Community Business Districts</w:t>
            </w:r>
          </w:p>
        </w:tc>
        <w:tc>
          <w:tcPr>
            <w:tcW w:w="6300" w:type="dxa"/>
            <w:tcBorders>
              <w:top w:val="single" w:sz="4" w:space="0" w:color="0E233D"/>
              <w:left w:val="single" w:sz="4" w:space="0" w:color="0E233D"/>
              <w:bottom w:val="single" w:sz="4" w:space="0" w:color="0E233D"/>
            </w:tcBorders>
          </w:tcPr>
          <w:p w:rsidR="0025749F" w:rsidRPr="00951561" w:rsidRDefault="0025749F" w:rsidP="007E3650">
            <w:pPr>
              <w:widowControl w:val="0"/>
              <w:pBdr>
                <w:top w:val="nil"/>
                <w:left w:val="nil"/>
                <w:bottom w:val="nil"/>
                <w:right w:val="nil"/>
                <w:between w:val="nil"/>
              </w:pBdr>
              <w:spacing w:after="0" w:line="240" w:lineRule="auto"/>
              <w:ind w:left="80" w:right="198"/>
              <w:rPr>
                <w:rFonts w:ascii="Arial" w:eastAsia="Arial" w:hAnsi="Arial" w:cs="Arial"/>
              </w:rPr>
            </w:pPr>
          </w:p>
        </w:tc>
      </w:tr>
      <w:tr w:rsidR="0025749F" w:rsidRPr="00051865" w:rsidTr="007E3650">
        <w:trPr>
          <w:trHeight w:val="305"/>
        </w:trPr>
        <w:tc>
          <w:tcPr>
            <w:tcW w:w="3053" w:type="dxa"/>
            <w:tcBorders>
              <w:top w:val="single" w:sz="4" w:space="0" w:color="0E233D"/>
              <w:bottom w:val="single" w:sz="4" w:space="0" w:color="0E233D"/>
              <w:right w:val="single" w:sz="4" w:space="0" w:color="0E233D"/>
            </w:tcBorders>
            <w:shd w:val="clear" w:color="auto" w:fill="B5D33A"/>
          </w:tcPr>
          <w:p w:rsidR="0025749F" w:rsidRPr="00951561" w:rsidRDefault="0025749F" w:rsidP="007E3650">
            <w:pPr>
              <w:widowControl w:val="0"/>
              <w:pBdr>
                <w:top w:val="nil"/>
                <w:left w:val="nil"/>
                <w:bottom w:val="nil"/>
                <w:right w:val="nil"/>
                <w:between w:val="nil"/>
              </w:pBdr>
              <w:spacing w:after="0" w:line="240" w:lineRule="auto"/>
              <w:ind w:left="79"/>
              <w:rPr>
                <w:rFonts w:ascii="Arial" w:eastAsia="Arial" w:hAnsi="Arial" w:cs="Arial"/>
              </w:rPr>
            </w:pPr>
            <w:r w:rsidRPr="00951561">
              <w:rPr>
                <w:rFonts w:ascii="Arial" w:eastAsia="Arial" w:hAnsi="Arial" w:cs="Arial"/>
              </w:rPr>
              <w:t>Building Owners and Managers</w:t>
            </w:r>
          </w:p>
        </w:tc>
        <w:tc>
          <w:tcPr>
            <w:tcW w:w="6300" w:type="dxa"/>
            <w:tcBorders>
              <w:top w:val="single" w:sz="4" w:space="0" w:color="0E233D"/>
              <w:left w:val="single" w:sz="4" w:space="0" w:color="0E233D"/>
              <w:bottom w:val="single" w:sz="4" w:space="0" w:color="0E233D"/>
            </w:tcBorders>
          </w:tcPr>
          <w:p w:rsidR="0025749F" w:rsidRPr="00951561" w:rsidRDefault="0025749F" w:rsidP="007E3650">
            <w:pPr>
              <w:widowControl w:val="0"/>
              <w:pBdr>
                <w:top w:val="nil"/>
                <w:left w:val="nil"/>
                <w:bottom w:val="nil"/>
                <w:right w:val="nil"/>
                <w:between w:val="nil"/>
              </w:pBdr>
              <w:spacing w:before="25" w:after="0" w:line="249" w:lineRule="auto"/>
              <w:ind w:left="80" w:right="220"/>
              <w:jc w:val="both"/>
              <w:rPr>
                <w:rFonts w:ascii="Arial" w:eastAsia="Arial" w:hAnsi="Arial" w:cs="Arial"/>
              </w:rPr>
            </w:pPr>
          </w:p>
        </w:tc>
      </w:tr>
      <w:tr w:rsidR="0025749F" w:rsidRPr="00051865" w:rsidTr="007E3650">
        <w:trPr>
          <w:trHeight w:val="269"/>
        </w:trPr>
        <w:tc>
          <w:tcPr>
            <w:tcW w:w="3053" w:type="dxa"/>
            <w:tcBorders>
              <w:top w:val="single" w:sz="4" w:space="0" w:color="0E233D"/>
              <w:bottom w:val="single" w:sz="4" w:space="0" w:color="0E233D"/>
              <w:right w:val="single" w:sz="4" w:space="0" w:color="0E233D"/>
            </w:tcBorders>
            <w:shd w:val="clear" w:color="auto" w:fill="B5D33A"/>
          </w:tcPr>
          <w:p w:rsidR="0025749F" w:rsidRPr="00951561" w:rsidRDefault="0025749F" w:rsidP="007E3650">
            <w:pPr>
              <w:widowControl w:val="0"/>
              <w:pBdr>
                <w:top w:val="nil"/>
                <w:left w:val="nil"/>
                <w:bottom w:val="nil"/>
                <w:right w:val="nil"/>
                <w:between w:val="nil"/>
              </w:pBdr>
              <w:spacing w:after="0" w:line="240" w:lineRule="auto"/>
              <w:ind w:left="79"/>
              <w:rPr>
                <w:rFonts w:ascii="Arial" w:eastAsia="Arial" w:hAnsi="Arial" w:cs="Arial"/>
              </w:rPr>
            </w:pPr>
            <w:r w:rsidRPr="00951561">
              <w:rPr>
                <w:rFonts w:ascii="Arial" w:eastAsia="Arial" w:hAnsi="Arial" w:cs="Arial"/>
              </w:rPr>
              <w:t>Utility Providers</w:t>
            </w:r>
          </w:p>
        </w:tc>
        <w:tc>
          <w:tcPr>
            <w:tcW w:w="6300" w:type="dxa"/>
            <w:tcBorders>
              <w:top w:val="single" w:sz="4" w:space="0" w:color="0E233D"/>
              <w:left w:val="single" w:sz="4" w:space="0" w:color="0E233D"/>
              <w:bottom w:val="single" w:sz="4" w:space="0" w:color="0E233D"/>
            </w:tcBorders>
          </w:tcPr>
          <w:p w:rsidR="0025749F" w:rsidRPr="00951561" w:rsidRDefault="0025749F" w:rsidP="007E3650">
            <w:pPr>
              <w:widowControl w:val="0"/>
              <w:pBdr>
                <w:top w:val="nil"/>
                <w:left w:val="nil"/>
                <w:bottom w:val="nil"/>
                <w:right w:val="nil"/>
                <w:between w:val="nil"/>
              </w:pBdr>
              <w:spacing w:before="25" w:after="0" w:line="249" w:lineRule="auto"/>
              <w:ind w:left="80"/>
              <w:rPr>
                <w:rFonts w:ascii="Arial" w:eastAsia="Arial" w:hAnsi="Arial" w:cs="Arial"/>
              </w:rPr>
            </w:pPr>
          </w:p>
        </w:tc>
      </w:tr>
      <w:tr w:rsidR="0025749F" w:rsidRPr="00051865" w:rsidTr="007E3650">
        <w:trPr>
          <w:trHeight w:val="251"/>
        </w:trPr>
        <w:tc>
          <w:tcPr>
            <w:tcW w:w="3053" w:type="dxa"/>
            <w:tcBorders>
              <w:top w:val="single" w:sz="4" w:space="0" w:color="0E233D"/>
              <w:bottom w:val="single" w:sz="4" w:space="0" w:color="0E233D"/>
              <w:right w:val="single" w:sz="4" w:space="0" w:color="0E233D"/>
            </w:tcBorders>
            <w:shd w:val="clear" w:color="auto" w:fill="B5D33A"/>
          </w:tcPr>
          <w:p w:rsidR="0025749F" w:rsidRPr="00951561" w:rsidRDefault="0025749F" w:rsidP="007E3650">
            <w:pPr>
              <w:widowControl w:val="0"/>
              <w:pBdr>
                <w:top w:val="nil"/>
                <w:left w:val="nil"/>
                <w:bottom w:val="nil"/>
                <w:right w:val="nil"/>
                <w:between w:val="nil"/>
              </w:pBdr>
              <w:spacing w:after="0" w:line="240" w:lineRule="auto"/>
              <w:ind w:left="79"/>
              <w:rPr>
                <w:rFonts w:ascii="Arial" w:eastAsia="Arial" w:hAnsi="Arial" w:cs="Arial"/>
              </w:rPr>
            </w:pPr>
            <w:r w:rsidRPr="00951561">
              <w:rPr>
                <w:rFonts w:ascii="Arial" w:eastAsia="Arial" w:hAnsi="Arial" w:cs="Arial"/>
              </w:rPr>
              <w:t>Health, Healthcare Coalitions</w:t>
            </w:r>
          </w:p>
        </w:tc>
        <w:tc>
          <w:tcPr>
            <w:tcW w:w="6300" w:type="dxa"/>
            <w:tcBorders>
              <w:top w:val="single" w:sz="4" w:space="0" w:color="0E233D"/>
              <w:left w:val="single" w:sz="4" w:space="0" w:color="0E233D"/>
              <w:bottom w:val="single" w:sz="4" w:space="0" w:color="0E233D"/>
            </w:tcBorders>
          </w:tcPr>
          <w:p w:rsidR="0025749F" w:rsidRPr="00951561" w:rsidRDefault="0025749F" w:rsidP="007E3650">
            <w:pPr>
              <w:widowControl w:val="0"/>
              <w:pBdr>
                <w:top w:val="nil"/>
                <w:left w:val="nil"/>
                <w:bottom w:val="nil"/>
                <w:right w:val="nil"/>
                <w:between w:val="nil"/>
              </w:pBdr>
              <w:spacing w:before="25" w:after="0" w:line="249" w:lineRule="auto"/>
              <w:ind w:left="80" w:right="117"/>
              <w:rPr>
                <w:rFonts w:ascii="Arial" w:eastAsia="Arial" w:hAnsi="Arial" w:cs="Arial"/>
              </w:rPr>
            </w:pPr>
          </w:p>
        </w:tc>
      </w:tr>
      <w:tr w:rsidR="0025749F" w:rsidRPr="00051865" w:rsidTr="007E3650">
        <w:trPr>
          <w:trHeight w:val="251"/>
        </w:trPr>
        <w:tc>
          <w:tcPr>
            <w:tcW w:w="3053" w:type="dxa"/>
            <w:tcBorders>
              <w:top w:val="single" w:sz="4" w:space="0" w:color="0E233D"/>
              <w:bottom w:val="single" w:sz="4" w:space="0" w:color="0E233D"/>
              <w:right w:val="single" w:sz="4" w:space="0" w:color="0E233D"/>
            </w:tcBorders>
            <w:shd w:val="clear" w:color="auto" w:fill="B5D33A"/>
          </w:tcPr>
          <w:p w:rsidR="0025749F" w:rsidRPr="00951561" w:rsidRDefault="0025749F" w:rsidP="007E3650">
            <w:pPr>
              <w:widowControl w:val="0"/>
              <w:pBdr>
                <w:top w:val="nil"/>
                <w:left w:val="nil"/>
                <w:bottom w:val="nil"/>
                <w:right w:val="nil"/>
                <w:between w:val="nil"/>
              </w:pBdr>
              <w:spacing w:after="0" w:line="240" w:lineRule="auto"/>
              <w:ind w:left="79"/>
              <w:rPr>
                <w:rFonts w:ascii="Arial" w:eastAsia="Arial" w:hAnsi="Arial" w:cs="Arial"/>
              </w:rPr>
            </w:pPr>
            <w:r w:rsidRPr="00951561">
              <w:rPr>
                <w:rFonts w:ascii="Arial" w:eastAsia="Arial" w:hAnsi="Arial" w:cs="Arial"/>
              </w:rPr>
              <w:t>Architects and Urban Planners</w:t>
            </w:r>
          </w:p>
        </w:tc>
        <w:tc>
          <w:tcPr>
            <w:tcW w:w="6300" w:type="dxa"/>
            <w:tcBorders>
              <w:top w:val="single" w:sz="4" w:space="0" w:color="0E233D"/>
              <w:left w:val="single" w:sz="4" w:space="0" w:color="0E233D"/>
              <w:bottom w:val="single" w:sz="4" w:space="0" w:color="0E233D"/>
            </w:tcBorders>
          </w:tcPr>
          <w:p w:rsidR="0025749F" w:rsidRPr="00951561" w:rsidRDefault="0025749F" w:rsidP="007E3650">
            <w:pPr>
              <w:widowControl w:val="0"/>
              <w:pBdr>
                <w:top w:val="nil"/>
                <w:left w:val="nil"/>
                <w:bottom w:val="nil"/>
                <w:right w:val="nil"/>
                <w:between w:val="nil"/>
              </w:pBdr>
              <w:spacing w:before="18" w:after="0" w:line="240" w:lineRule="auto"/>
              <w:ind w:left="80" w:right="341"/>
              <w:rPr>
                <w:rFonts w:ascii="Arial" w:eastAsia="Arial" w:hAnsi="Arial" w:cs="Arial"/>
              </w:rPr>
            </w:pPr>
          </w:p>
        </w:tc>
      </w:tr>
      <w:tr w:rsidR="0025749F" w:rsidRPr="00051865" w:rsidTr="007E3650">
        <w:trPr>
          <w:trHeight w:val="260"/>
        </w:trPr>
        <w:tc>
          <w:tcPr>
            <w:tcW w:w="3053" w:type="dxa"/>
            <w:tcBorders>
              <w:top w:val="single" w:sz="4" w:space="0" w:color="0E233D"/>
              <w:bottom w:val="single" w:sz="4" w:space="0" w:color="0E233D"/>
              <w:right w:val="single" w:sz="4" w:space="0" w:color="0E233D"/>
            </w:tcBorders>
            <w:shd w:val="clear" w:color="auto" w:fill="B5D33A"/>
          </w:tcPr>
          <w:p w:rsidR="0025749F" w:rsidRPr="00951561" w:rsidRDefault="0025749F" w:rsidP="007E3650">
            <w:pPr>
              <w:widowControl w:val="0"/>
              <w:pBdr>
                <w:top w:val="nil"/>
                <w:left w:val="nil"/>
                <w:bottom w:val="nil"/>
                <w:right w:val="nil"/>
                <w:between w:val="nil"/>
              </w:pBdr>
              <w:spacing w:after="0" w:line="240" w:lineRule="auto"/>
              <w:ind w:left="79"/>
              <w:rPr>
                <w:rFonts w:ascii="Arial" w:eastAsia="Arial" w:hAnsi="Arial" w:cs="Arial"/>
              </w:rPr>
            </w:pPr>
            <w:r w:rsidRPr="00951561">
              <w:rPr>
                <w:rFonts w:ascii="Arial" w:eastAsia="Arial" w:hAnsi="Arial" w:cs="Arial"/>
              </w:rPr>
              <w:t>Engineers</w:t>
            </w:r>
          </w:p>
        </w:tc>
        <w:tc>
          <w:tcPr>
            <w:tcW w:w="6300" w:type="dxa"/>
            <w:tcBorders>
              <w:top w:val="single" w:sz="4" w:space="0" w:color="0E233D"/>
              <w:left w:val="single" w:sz="4" w:space="0" w:color="0E233D"/>
              <w:bottom w:val="single" w:sz="4" w:space="0" w:color="0E233D"/>
            </w:tcBorders>
          </w:tcPr>
          <w:p w:rsidR="0025749F" w:rsidRPr="00951561" w:rsidRDefault="0025749F" w:rsidP="007E3650">
            <w:pPr>
              <w:widowControl w:val="0"/>
              <w:pBdr>
                <w:top w:val="nil"/>
                <w:left w:val="nil"/>
                <w:bottom w:val="nil"/>
                <w:right w:val="nil"/>
                <w:between w:val="nil"/>
              </w:pBdr>
              <w:spacing w:before="25" w:after="0" w:line="249" w:lineRule="auto"/>
              <w:ind w:left="80" w:right="299"/>
              <w:rPr>
                <w:rFonts w:ascii="Arial" w:eastAsia="Arial" w:hAnsi="Arial" w:cs="Arial"/>
              </w:rPr>
            </w:pPr>
          </w:p>
        </w:tc>
      </w:tr>
      <w:tr w:rsidR="0025749F" w:rsidRPr="00051865" w:rsidTr="007E3650">
        <w:trPr>
          <w:trHeight w:val="431"/>
        </w:trPr>
        <w:tc>
          <w:tcPr>
            <w:tcW w:w="3053" w:type="dxa"/>
            <w:tcBorders>
              <w:top w:val="single" w:sz="4" w:space="0" w:color="0E233D"/>
              <w:bottom w:val="single" w:sz="4" w:space="0" w:color="0E233D"/>
              <w:right w:val="single" w:sz="4" w:space="0" w:color="0E233D"/>
            </w:tcBorders>
            <w:shd w:val="clear" w:color="auto" w:fill="B5D33A"/>
          </w:tcPr>
          <w:p w:rsidR="0025749F" w:rsidRPr="00951561" w:rsidRDefault="0025749F" w:rsidP="007E3650">
            <w:pPr>
              <w:widowControl w:val="0"/>
              <w:pBdr>
                <w:top w:val="nil"/>
                <w:left w:val="nil"/>
                <w:bottom w:val="nil"/>
                <w:right w:val="nil"/>
                <w:between w:val="nil"/>
              </w:pBdr>
              <w:spacing w:before="18" w:after="0" w:line="240" w:lineRule="auto"/>
              <w:ind w:left="79"/>
              <w:rPr>
                <w:rFonts w:ascii="Arial" w:eastAsia="Arial" w:hAnsi="Arial" w:cs="Arial"/>
              </w:rPr>
            </w:pPr>
            <w:r w:rsidRPr="00951561">
              <w:rPr>
                <w:rFonts w:ascii="Arial" w:eastAsia="Arial" w:hAnsi="Arial" w:cs="Arial"/>
              </w:rPr>
              <w:t>Developers and Construction Professionals</w:t>
            </w:r>
          </w:p>
        </w:tc>
        <w:tc>
          <w:tcPr>
            <w:tcW w:w="6300" w:type="dxa"/>
            <w:tcBorders>
              <w:top w:val="single" w:sz="4" w:space="0" w:color="0E233D"/>
              <w:left w:val="single" w:sz="4" w:space="0" w:color="0E233D"/>
              <w:bottom w:val="single" w:sz="4" w:space="0" w:color="0E233D"/>
            </w:tcBorders>
          </w:tcPr>
          <w:p w:rsidR="0025749F" w:rsidRPr="00951561" w:rsidRDefault="0025749F" w:rsidP="007E3650">
            <w:pPr>
              <w:widowControl w:val="0"/>
              <w:pBdr>
                <w:top w:val="nil"/>
                <w:left w:val="nil"/>
                <w:bottom w:val="nil"/>
                <w:right w:val="nil"/>
                <w:between w:val="nil"/>
              </w:pBdr>
              <w:spacing w:before="18" w:after="0" w:line="240" w:lineRule="auto"/>
              <w:ind w:left="80" w:right="69"/>
              <w:rPr>
                <w:rFonts w:ascii="Arial" w:eastAsia="Arial" w:hAnsi="Arial" w:cs="Arial"/>
              </w:rPr>
            </w:pPr>
          </w:p>
        </w:tc>
      </w:tr>
      <w:tr w:rsidR="0025749F" w:rsidRPr="00051865" w:rsidTr="007E3650">
        <w:trPr>
          <w:trHeight w:val="305"/>
        </w:trPr>
        <w:tc>
          <w:tcPr>
            <w:tcW w:w="3053" w:type="dxa"/>
            <w:tcBorders>
              <w:top w:val="single" w:sz="4" w:space="0" w:color="0E233D"/>
              <w:bottom w:val="single" w:sz="4" w:space="0" w:color="0E233D"/>
              <w:right w:val="single" w:sz="4" w:space="0" w:color="0E233D"/>
            </w:tcBorders>
            <w:shd w:val="clear" w:color="auto" w:fill="B5D33A"/>
          </w:tcPr>
          <w:p w:rsidR="0025749F" w:rsidRPr="00951561" w:rsidRDefault="0025749F" w:rsidP="007E3650">
            <w:pPr>
              <w:widowControl w:val="0"/>
              <w:pBdr>
                <w:top w:val="nil"/>
                <w:left w:val="nil"/>
                <w:bottom w:val="nil"/>
                <w:right w:val="nil"/>
                <w:between w:val="nil"/>
              </w:pBdr>
              <w:spacing w:after="0" w:line="240" w:lineRule="auto"/>
              <w:ind w:left="79"/>
              <w:rPr>
                <w:rFonts w:ascii="Arial" w:eastAsia="Arial" w:hAnsi="Arial" w:cs="Arial"/>
              </w:rPr>
            </w:pPr>
            <w:r w:rsidRPr="00951561">
              <w:rPr>
                <w:rFonts w:ascii="Arial" w:eastAsia="Arial" w:hAnsi="Arial" w:cs="Arial"/>
              </w:rPr>
              <w:t>News Media</w:t>
            </w:r>
          </w:p>
        </w:tc>
        <w:tc>
          <w:tcPr>
            <w:tcW w:w="6300" w:type="dxa"/>
            <w:tcBorders>
              <w:top w:val="single" w:sz="4" w:space="0" w:color="0E233D"/>
              <w:left w:val="single" w:sz="4" w:space="0" w:color="0E233D"/>
              <w:bottom w:val="single" w:sz="4" w:space="0" w:color="0E233D"/>
            </w:tcBorders>
          </w:tcPr>
          <w:p w:rsidR="0025749F" w:rsidRPr="00951561" w:rsidRDefault="0025749F" w:rsidP="007E3650">
            <w:pPr>
              <w:widowControl w:val="0"/>
              <w:pBdr>
                <w:top w:val="nil"/>
                <w:left w:val="nil"/>
                <w:bottom w:val="nil"/>
                <w:right w:val="nil"/>
                <w:between w:val="nil"/>
              </w:pBdr>
              <w:spacing w:before="18" w:after="0" w:line="240" w:lineRule="auto"/>
              <w:ind w:left="80" w:right="202"/>
              <w:rPr>
                <w:rFonts w:ascii="Arial" w:eastAsia="Arial" w:hAnsi="Arial" w:cs="Arial"/>
              </w:rPr>
            </w:pPr>
          </w:p>
        </w:tc>
      </w:tr>
      <w:tr w:rsidR="0025749F" w:rsidRPr="00051865" w:rsidTr="007E3650">
        <w:trPr>
          <w:trHeight w:val="260"/>
        </w:trPr>
        <w:tc>
          <w:tcPr>
            <w:tcW w:w="3053" w:type="dxa"/>
            <w:tcBorders>
              <w:top w:val="single" w:sz="4" w:space="0" w:color="0E233D"/>
              <w:bottom w:val="single" w:sz="4" w:space="0" w:color="0E233D"/>
              <w:right w:val="single" w:sz="4" w:space="0" w:color="0E233D"/>
            </w:tcBorders>
            <w:shd w:val="clear" w:color="auto" w:fill="B5D33A"/>
          </w:tcPr>
          <w:p w:rsidR="0025749F" w:rsidRPr="00951561" w:rsidRDefault="0025749F" w:rsidP="007E3650">
            <w:pPr>
              <w:widowControl w:val="0"/>
              <w:pBdr>
                <w:top w:val="nil"/>
                <w:left w:val="nil"/>
                <w:bottom w:val="nil"/>
                <w:right w:val="nil"/>
                <w:between w:val="nil"/>
              </w:pBdr>
              <w:spacing w:after="0" w:line="240" w:lineRule="auto"/>
              <w:ind w:left="79"/>
              <w:rPr>
                <w:rFonts w:ascii="Arial" w:eastAsia="Arial" w:hAnsi="Arial" w:cs="Arial"/>
              </w:rPr>
            </w:pPr>
            <w:r w:rsidRPr="00951561">
              <w:rPr>
                <w:rFonts w:ascii="Arial" w:eastAsia="Arial" w:hAnsi="Arial" w:cs="Arial"/>
              </w:rPr>
              <w:t>Weather and Climate Experts</w:t>
            </w:r>
          </w:p>
        </w:tc>
        <w:tc>
          <w:tcPr>
            <w:tcW w:w="6300" w:type="dxa"/>
            <w:tcBorders>
              <w:top w:val="single" w:sz="4" w:space="0" w:color="0E233D"/>
              <w:left w:val="single" w:sz="4" w:space="0" w:color="0E233D"/>
              <w:bottom w:val="single" w:sz="4" w:space="0" w:color="0E233D"/>
            </w:tcBorders>
          </w:tcPr>
          <w:p w:rsidR="0025749F" w:rsidRPr="00951561" w:rsidRDefault="0025749F" w:rsidP="007E3650">
            <w:pPr>
              <w:widowControl w:val="0"/>
              <w:pBdr>
                <w:top w:val="nil"/>
                <w:left w:val="nil"/>
                <w:bottom w:val="nil"/>
                <w:right w:val="nil"/>
                <w:between w:val="nil"/>
              </w:pBdr>
              <w:spacing w:before="18" w:after="0" w:line="240" w:lineRule="auto"/>
              <w:ind w:left="80" w:right="399"/>
              <w:rPr>
                <w:rFonts w:ascii="Arial" w:eastAsia="Arial" w:hAnsi="Arial" w:cs="Arial"/>
              </w:rPr>
            </w:pPr>
          </w:p>
        </w:tc>
      </w:tr>
      <w:tr w:rsidR="0025749F" w:rsidRPr="00051865" w:rsidTr="007E3650">
        <w:trPr>
          <w:trHeight w:val="179"/>
        </w:trPr>
        <w:tc>
          <w:tcPr>
            <w:tcW w:w="3053" w:type="dxa"/>
            <w:tcBorders>
              <w:top w:val="single" w:sz="4" w:space="0" w:color="0E233D"/>
              <w:bottom w:val="single" w:sz="4" w:space="0" w:color="0E233D"/>
              <w:right w:val="single" w:sz="4" w:space="0" w:color="0E233D"/>
            </w:tcBorders>
            <w:shd w:val="clear" w:color="auto" w:fill="B5D33A"/>
          </w:tcPr>
          <w:p w:rsidR="0025749F" w:rsidRPr="00951561" w:rsidRDefault="0025749F" w:rsidP="007E3650">
            <w:pPr>
              <w:widowControl w:val="0"/>
              <w:pBdr>
                <w:top w:val="nil"/>
                <w:left w:val="nil"/>
                <w:bottom w:val="nil"/>
                <w:right w:val="nil"/>
                <w:between w:val="nil"/>
              </w:pBdr>
              <w:spacing w:after="0" w:line="240" w:lineRule="auto"/>
              <w:rPr>
                <w:rFonts w:ascii="Arial" w:eastAsia="Arial" w:hAnsi="Arial" w:cs="Arial"/>
              </w:rPr>
            </w:pPr>
          </w:p>
        </w:tc>
        <w:tc>
          <w:tcPr>
            <w:tcW w:w="6300" w:type="dxa"/>
            <w:tcBorders>
              <w:top w:val="single" w:sz="4" w:space="0" w:color="0E233D"/>
              <w:left w:val="single" w:sz="4" w:space="0" w:color="0E233D"/>
              <w:bottom w:val="single" w:sz="4" w:space="0" w:color="0E233D"/>
            </w:tcBorders>
          </w:tcPr>
          <w:p w:rsidR="0025749F" w:rsidRPr="00951561" w:rsidRDefault="0025749F" w:rsidP="007E3650">
            <w:pPr>
              <w:widowControl w:val="0"/>
              <w:pBdr>
                <w:top w:val="nil"/>
                <w:left w:val="nil"/>
                <w:bottom w:val="nil"/>
                <w:right w:val="nil"/>
                <w:between w:val="nil"/>
              </w:pBdr>
              <w:spacing w:after="0" w:line="240" w:lineRule="auto"/>
              <w:ind w:left="80" w:right="399"/>
              <w:rPr>
                <w:rFonts w:ascii="Arial" w:eastAsia="Arial" w:hAnsi="Arial" w:cs="Arial"/>
              </w:rPr>
            </w:pPr>
          </w:p>
        </w:tc>
      </w:tr>
      <w:tr w:rsidR="0025749F" w:rsidRPr="00051865" w:rsidTr="007E3650">
        <w:trPr>
          <w:trHeight w:val="206"/>
        </w:trPr>
        <w:tc>
          <w:tcPr>
            <w:tcW w:w="3053" w:type="dxa"/>
            <w:tcBorders>
              <w:top w:val="single" w:sz="4" w:space="0" w:color="0E233D"/>
              <w:bottom w:val="single" w:sz="4" w:space="0" w:color="0E233D"/>
              <w:right w:val="single" w:sz="4" w:space="0" w:color="0E233D"/>
            </w:tcBorders>
            <w:shd w:val="clear" w:color="auto" w:fill="B5D33A"/>
          </w:tcPr>
          <w:p w:rsidR="0025749F" w:rsidRPr="00951561" w:rsidRDefault="0025749F" w:rsidP="007E3650">
            <w:pPr>
              <w:widowControl w:val="0"/>
              <w:pBdr>
                <w:top w:val="nil"/>
                <w:left w:val="nil"/>
                <w:bottom w:val="nil"/>
                <w:right w:val="nil"/>
                <w:between w:val="nil"/>
              </w:pBdr>
              <w:spacing w:after="0" w:line="240" w:lineRule="auto"/>
              <w:ind w:left="79"/>
              <w:rPr>
                <w:rFonts w:ascii="Arial" w:eastAsia="Arial" w:hAnsi="Arial" w:cs="Arial"/>
              </w:rPr>
            </w:pPr>
          </w:p>
        </w:tc>
        <w:tc>
          <w:tcPr>
            <w:tcW w:w="6300" w:type="dxa"/>
            <w:tcBorders>
              <w:top w:val="single" w:sz="4" w:space="0" w:color="0E233D"/>
              <w:left w:val="single" w:sz="4" w:space="0" w:color="0E233D"/>
              <w:bottom w:val="single" w:sz="4" w:space="0" w:color="0E233D"/>
            </w:tcBorders>
          </w:tcPr>
          <w:p w:rsidR="0025749F" w:rsidRPr="00951561" w:rsidRDefault="0025749F" w:rsidP="007E3650">
            <w:pPr>
              <w:widowControl w:val="0"/>
              <w:pBdr>
                <w:top w:val="nil"/>
                <w:left w:val="nil"/>
                <w:bottom w:val="nil"/>
                <w:right w:val="nil"/>
                <w:between w:val="nil"/>
              </w:pBdr>
              <w:spacing w:after="0" w:line="240" w:lineRule="auto"/>
              <w:ind w:left="80" w:right="399"/>
              <w:rPr>
                <w:rFonts w:ascii="Arial" w:eastAsia="Arial" w:hAnsi="Arial" w:cs="Arial"/>
              </w:rPr>
            </w:pPr>
          </w:p>
        </w:tc>
      </w:tr>
      <w:tr w:rsidR="0025749F" w:rsidRPr="00051865" w:rsidTr="007E3650">
        <w:trPr>
          <w:trHeight w:val="58"/>
        </w:trPr>
        <w:tc>
          <w:tcPr>
            <w:tcW w:w="3053" w:type="dxa"/>
            <w:tcBorders>
              <w:top w:val="single" w:sz="4" w:space="0" w:color="0E233D"/>
              <w:bottom w:val="single" w:sz="4" w:space="0" w:color="0E233D"/>
              <w:right w:val="single" w:sz="4" w:space="0" w:color="0E233D"/>
            </w:tcBorders>
            <w:shd w:val="clear" w:color="auto" w:fill="B5D33A"/>
          </w:tcPr>
          <w:p w:rsidR="0025749F" w:rsidRPr="00951561" w:rsidRDefault="0025749F" w:rsidP="007E3650">
            <w:pPr>
              <w:widowControl w:val="0"/>
              <w:pBdr>
                <w:top w:val="nil"/>
                <w:left w:val="nil"/>
                <w:bottom w:val="nil"/>
                <w:right w:val="nil"/>
                <w:between w:val="nil"/>
              </w:pBdr>
              <w:spacing w:after="0" w:line="240" w:lineRule="auto"/>
              <w:ind w:left="79"/>
              <w:rPr>
                <w:rFonts w:ascii="Arial" w:eastAsia="Arial" w:hAnsi="Arial" w:cs="Arial"/>
              </w:rPr>
            </w:pPr>
          </w:p>
        </w:tc>
        <w:tc>
          <w:tcPr>
            <w:tcW w:w="6300" w:type="dxa"/>
            <w:tcBorders>
              <w:top w:val="single" w:sz="4" w:space="0" w:color="0E233D"/>
              <w:left w:val="single" w:sz="4" w:space="0" w:color="0E233D"/>
              <w:bottom w:val="single" w:sz="4" w:space="0" w:color="0E233D"/>
            </w:tcBorders>
          </w:tcPr>
          <w:p w:rsidR="0025749F" w:rsidRPr="00951561" w:rsidRDefault="0025749F" w:rsidP="007E3650">
            <w:pPr>
              <w:widowControl w:val="0"/>
              <w:pBdr>
                <w:top w:val="nil"/>
                <w:left w:val="nil"/>
                <w:bottom w:val="nil"/>
                <w:right w:val="nil"/>
                <w:between w:val="nil"/>
              </w:pBdr>
              <w:spacing w:after="0" w:line="240" w:lineRule="auto"/>
              <w:ind w:left="80" w:right="399"/>
              <w:rPr>
                <w:rFonts w:ascii="Arial" w:eastAsia="Arial" w:hAnsi="Arial" w:cs="Arial"/>
              </w:rPr>
            </w:pPr>
          </w:p>
        </w:tc>
      </w:tr>
      <w:tr w:rsidR="0025749F" w:rsidRPr="00051865" w:rsidTr="007E3650">
        <w:trPr>
          <w:trHeight w:val="58"/>
        </w:trPr>
        <w:tc>
          <w:tcPr>
            <w:tcW w:w="3053" w:type="dxa"/>
            <w:tcBorders>
              <w:top w:val="single" w:sz="4" w:space="0" w:color="0E233D"/>
              <w:bottom w:val="single" w:sz="4" w:space="0" w:color="0E233D"/>
              <w:right w:val="single" w:sz="4" w:space="0" w:color="0E233D"/>
            </w:tcBorders>
            <w:shd w:val="clear" w:color="auto" w:fill="B5D33A"/>
          </w:tcPr>
          <w:p w:rsidR="0025749F" w:rsidRPr="00951561" w:rsidRDefault="0025749F" w:rsidP="007E3650">
            <w:pPr>
              <w:widowControl w:val="0"/>
              <w:pBdr>
                <w:top w:val="nil"/>
                <w:left w:val="nil"/>
                <w:bottom w:val="nil"/>
                <w:right w:val="nil"/>
                <w:between w:val="nil"/>
              </w:pBdr>
              <w:spacing w:after="0" w:line="240" w:lineRule="auto"/>
              <w:ind w:left="79"/>
              <w:rPr>
                <w:rFonts w:ascii="Arial" w:eastAsia="Arial" w:hAnsi="Arial" w:cs="Arial"/>
              </w:rPr>
            </w:pPr>
          </w:p>
        </w:tc>
        <w:tc>
          <w:tcPr>
            <w:tcW w:w="6300" w:type="dxa"/>
            <w:tcBorders>
              <w:top w:val="single" w:sz="4" w:space="0" w:color="0E233D"/>
              <w:left w:val="single" w:sz="4" w:space="0" w:color="0E233D"/>
              <w:bottom w:val="single" w:sz="4" w:space="0" w:color="0E233D"/>
            </w:tcBorders>
          </w:tcPr>
          <w:p w:rsidR="0025749F" w:rsidRPr="00951561" w:rsidRDefault="0025749F" w:rsidP="007E3650">
            <w:pPr>
              <w:widowControl w:val="0"/>
              <w:pBdr>
                <w:top w:val="nil"/>
                <w:left w:val="nil"/>
                <w:bottom w:val="nil"/>
                <w:right w:val="nil"/>
                <w:between w:val="nil"/>
              </w:pBdr>
              <w:spacing w:after="0" w:line="240" w:lineRule="auto"/>
              <w:ind w:left="80" w:right="399"/>
              <w:rPr>
                <w:rFonts w:ascii="Arial" w:eastAsia="Arial" w:hAnsi="Arial" w:cs="Arial"/>
              </w:rPr>
            </w:pPr>
          </w:p>
        </w:tc>
      </w:tr>
      <w:tr w:rsidR="0025749F" w:rsidRPr="00051865" w:rsidTr="007E3650">
        <w:trPr>
          <w:trHeight w:val="58"/>
        </w:trPr>
        <w:tc>
          <w:tcPr>
            <w:tcW w:w="3053" w:type="dxa"/>
            <w:tcBorders>
              <w:top w:val="single" w:sz="4" w:space="0" w:color="0E233D"/>
              <w:bottom w:val="single" w:sz="4" w:space="0" w:color="0E233D"/>
              <w:right w:val="single" w:sz="4" w:space="0" w:color="0E233D"/>
            </w:tcBorders>
            <w:shd w:val="clear" w:color="auto" w:fill="B5D33A"/>
          </w:tcPr>
          <w:p w:rsidR="0025749F" w:rsidRPr="00951561" w:rsidRDefault="0025749F" w:rsidP="007E3650">
            <w:pPr>
              <w:widowControl w:val="0"/>
              <w:pBdr>
                <w:top w:val="nil"/>
                <w:left w:val="nil"/>
                <w:bottom w:val="nil"/>
                <w:right w:val="nil"/>
                <w:between w:val="nil"/>
              </w:pBdr>
              <w:spacing w:after="0" w:line="240" w:lineRule="auto"/>
              <w:ind w:left="79"/>
              <w:rPr>
                <w:rFonts w:ascii="Arial" w:eastAsia="Arial" w:hAnsi="Arial" w:cs="Arial"/>
              </w:rPr>
            </w:pPr>
          </w:p>
        </w:tc>
        <w:tc>
          <w:tcPr>
            <w:tcW w:w="6300" w:type="dxa"/>
            <w:tcBorders>
              <w:top w:val="single" w:sz="4" w:space="0" w:color="0E233D"/>
              <w:left w:val="single" w:sz="4" w:space="0" w:color="0E233D"/>
              <w:bottom w:val="single" w:sz="4" w:space="0" w:color="0E233D"/>
            </w:tcBorders>
          </w:tcPr>
          <w:p w:rsidR="0025749F" w:rsidRPr="00951561" w:rsidRDefault="0025749F" w:rsidP="007E3650">
            <w:pPr>
              <w:widowControl w:val="0"/>
              <w:pBdr>
                <w:top w:val="nil"/>
                <w:left w:val="nil"/>
                <w:bottom w:val="nil"/>
                <w:right w:val="nil"/>
                <w:between w:val="nil"/>
              </w:pBdr>
              <w:spacing w:after="0" w:line="240" w:lineRule="auto"/>
              <w:ind w:left="80" w:right="399"/>
              <w:rPr>
                <w:rFonts w:ascii="Arial" w:eastAsia="Arial" w:hAnsi="Arial" w:cs="Arial"/>
              </w:rPr>
            </w:pPr>
          </w:p>
        </w:tc>
      </w:tr>
      <w:tr w:rsidR="0025749F" w:rsidRPr="00051865" w:rsidTr="007E3650">
        <w:trPr>
          <w:trHeight w:val="58"/>
        </w:trPr>
        <w:tc>
          <w:tcPr>
            <w:tcW w:w="3053" w:type="dxa"/>
            <w:tcBorders>
              <w:top w:val="single" w:sz="4" w:space="0" w:color="0E233D"/>
              <w:bottom w:val="single" w:sz="4" w:space="0" w:color="0E233D"/>
              <w:right w:val="single" w:sz="4" w:space="0" w:color="0E233D"/>
            </w:tcBorders>
            <w:shd w:val="clear" w:color="auto" w:fill="B5D33A"/>
          </w:tcPr>
          <w:p w:rsidR="0025749F" w:rsidRPr="00951561" w:rsidRDefault="0025749F" w:rsidP="007E3650">
            <w:pPr>
              <w:widowControl w:val="0"/>
              <w:pBdr>
                <w:top w:val="nil"/>
                <w:left w:val="nil"/>
                <w:bottom w:val="nil"/>
                <w:right w:val="nil"/>
                <w:between w:val="nil"/>
              </w:pBdr>
              <w:spacing w:after="0" w:line="240" w:lineRule="auto"/>
              <w:ind w:left="79"/>
              <w:rPr>
                <w:rFonts w:ascii="Arial" w:eastAsia="Arial" w:hAnsi="Arial" w:cs="Arial"/>
              </w:rPr>
            </w:pPr>
          </w:p>
        </w:tc>
        <w:tc>
          <w:tcPr>
            <w:tcW w:w="6300" w:type="dxa"/>
            <w:tcBorders>
              <w:top w:val="single" w:sz="4" w:space="0" w:color="0E233D"/>
              <w:left w:val="single" w:sz="4" w:space="0" w:color="0E233D"/>
              <w:bottom w:val="single" w:sz="4" w:space="0" w:color="0E233D"/>
            </w:tcBorders>
          </w:tcPr>
          <w:p w:rsidR="0025749F" w:rsidRPr="00951561" w:rsidRDefault="0025749F" w:rsidP="007E3650">
            <w:pPr>
              <w:widowControl w:val="0"/>
              <w:pBdr>
                <w:top w:val="nil"/>
                <w:left w:val="nil"/>
                <w:bottom w:val="nil"/>
                <w:right w:val="nil"/>
                <w:between w:val="nil"/>
              </w:pBdr>
              <w:spacing w:after="0" w:line="240" w:lineRule="auto"/>
              <w:ind w:left="80" w:right="399"/>
              <w:rPr>
                <w:rFonts w:ascii="Arial" w:eastAsia="Arial" w:hAnsi="Arial" w:cs="Arial"/>
              </w:rPr>
            </w:pPr>
          </w:p>
        </w:tc>
      </w:tr>
      <w:tr w:rsidR="0025749F" w:rsidRPr="00051865" w:rsidTr="007E3650">
        <w:trPr>
          <w:trHeight w:val="58"/>
        </w:trPr>
        <w:tc>
          <w:tcPr>
            <w:tcW w:w="3053" w:type="dxa"/>
            <w:tcBorders>
              <w:top w:val="single" w:sz="4" w:space="0" w:color="0E233D"/>
              <w:bottom w:val="single" w:sz="4" w:space="0" w:color="0E233D"/>
              <w:right w:val="single" w:sz="4" w:space="0" w:color="0E233D"/>
            </w:tcBorders>
            <w:shd w:val="clear" w:color="auto" w:fill="B5D33A"/>
          </w:tcPr>
          <w:p w:rsidR="0025749F" w:rsidRPr="00951561" w:rsidRDefault="0025749F" w:rsidP="007E3650">
            <w:pPr>
              <w:widowControl w:val="0"/>
              <w:pBdr>
                <w:top w:val="nil"/>
                <w:left w:val="nil"/>
                <w:bottom w:val="nil"/>
                <w:right w:val="nil"/>
                <w:between w:val="nil"/>
              </w:pBdr>
              <w:spacing w:after="0" w:line="240" w:lineRule="auto"/>
              <w:ind w:left="79"/>
              <w:rPr>
                <w:rFonts w:ascii="Arial" w:eastAsia="Arial" w:hAnsi="Arial" w:cs="Arial"/>
              </w:rPr>
            </w:pPr>
          </w:p>
        </w:tc>
        <w:tc>
          <w:tcPr>
            <w:tcW w:w="6300" w:type="dxa"/>
            <w:tcBorders>
              <w:top w:val="single" w:sz="4" w:space="0" w:color="0E233D"/>
              <w:left w:val="single" w:sz="4" w:space="0" w:color="0E233D"/>
              <w:bottom w:val="single" w:sz="4" w:space="0" w:color="0E233D"/>
            </w:tcBorders>
          </w:tcPr>
          <w:p w:rsidR="0025749F" w:rsidRPr="00951561" w:rsidRDefault="0025749F" w:rsidP="007E3650">
            <w:pPr>
              <w:widowControl w:val="0"/>
              <w:pBdr>
                <w:top w:val="nil"/>
                <w:left w:val="nil"/>
                <w:bottom w:val="nil"/>
                <w:right w:val="nil"/>
                <w:between w:val="nil"/>
              </w:pBdr>
              <w:spacing w:after="0" w:line="240" w:lineRule="auto"/>
              <w:ind w:left="80" w:right="399"/>
              <w:rPr>
                <w:rFonts w:ascii="Arial" w:eastAsia="Arial" w:hAnsi="Arial" w:cs="Arial"/>
              </w:rPr>
            </w:pPr>
          </w:p>
        </w:tc>
      </w:tr>
      <w:tr w:rsidR="0025749F" w:rsidRPr="00051865" w:rsidTr="007E3650">
        <w:trPr>
          <w:trHeight w:val="58"/>
        </w:trPr>
        <w:tc>
          <w:tcPr>
            <w:tcW w:w="3053" w:type="dxa"/>
            <w:tcBorders>
              <w:top w:val="single" w:sz="4" w:space="0" w:color="0E233D"/>
              <w:bottom w:val="single" w:sz="4" w:space="0" w:color="0E233D"/>
              <w:right w:val="single" w:sz="4" w:space="0" w:color="0E233D"/>
            </w:tcBorders>
            <w:shd w:val="clear" w:color="auto" w:fill="B5D33A"/>
          </w:tcPr>
          <w:p w:rsidR="0025749F" w:rsidRPr="00951561" w:rsidRDefault="0025749F" w:rsidP="007E3650">
            <w:pPr>
              <w:widowControl w:val="0"/>
              <w:pBdr>
                <w:top w:val="nil"/>
                <w:left w:val="nil"/>
                <w:bottom w:val="nil"/>
                <w:right w:val="nil"/>
                <w:between w:val="nil"/>
              </w:pBdr>
              <w:spacing w:after="0" w:line="240" w:lineRule="auto"/>
              <w:ind w:left="79"/>
              <w:rPr>
                <w:rFonts w:ascii="Arial" w:eastAsia="Arial" w:hAnsi="Arial" w:cs="Arial"/>
              </w:rPr>
            </w:pPr>
          </w:p>
        </w:tc>
        <w:tc>
          <w:tcPr>
            <w:tcW w:w="6300" w:type="dxa"/>
            <w:tcBorders>
              <w:top w:val="single" w:sz="4" w:space="0" w:color="0E233D"/>
              <w:left w:val="single" w:sz="4" w:space="0" w:color="0E233D"/>
              <w:bottom w:val="single" w:sz="4" w:space="0" w:color="0E233D"/>
            </w:tcBorders>
          </w:tcPr>
          <w:p w:rsidR="0025749F" w:rsidRPr="00951561" w:rsidRDefault="0025749F" w:rsidP="007E3650">
            <w:pPr>
              <w:widowControl w:val="0"/>
              <w:pBdr>
                <w:top w:val="nil"/>
                <w:left w:val="nil"/>
                <w:bottom w:val="nil"/>
                <w:right w:val="nil"/>
                <w:between w:val="nil"/>
              </w:pBdr>
              <w:spacing w:after="0" w:line="240" w:lineRule="auto"/>
              <w:ind w:left="80" w:right="399"/>
              <w:rPr>
                <w:rFonts w:ascii="Arial" w:eastAsia="Arial" w:hAnsi="Arial" w:cs="Arial"/>
              </w:rPr>
            </w:pPr>
          </w:p>
        </w:tc>
      </w:tr>
      <w:tr w:rsidR="0025749F" w:rsidRPr="00051865" w:rsidTr="007E3650">
        <w:trPr>
          <w:trHeight w:val="58"/>
        </w:trPr>
        <w:tc>
          <w:tcPr>
            <w:tcW w:w="3053" w:type="dxa"/>
            <w:tcBorders>
              <w:top w:val="single" w:sz="4" w:space="0" w:color="0E233D"/>
              <w:bottom w:val="single" w:sz="4" w:space="0" w:color="0E233D"/>
              <w:right w:val="single" w:sz="4" w:space="0" w:color="0E233D"/>
            </w:tcBorders>
            <w:shd w:val="clear" w:color="auto" w:fill="B5D33A"/>
          </w:tcPr>
          <w:p w:rsidR="0025749F" w:rsidRPr="00951561" w:rsidRDefault="0025749F" w:rsidP="007E3650">
            <w:pPr>
              <w:widowControl w:val="0"/>
              <w:pBdr>
                <w:top w:val="nil"/>
                <w:left w:val="nil"/>
                <w:bottom w:val="nil"/>
                <w:right w:val="nil"/>
                <w:between w:val="nil"/>
              </w:pBdr>
              <w:spacing w:after="0" w:line="240" w:lineRule="auto"/>
              <w:ind w:left="79"/>
              <w:rPr>
                <w:rFonts w:ascii="Arial" w:eastAsia="Arial" w:hAnsi="Arial" w:cs="Arial"/>
              </w:rPr>
            </w:pPr>
          </w:p>
        </w:tc>
        <w:tc>
          <w:tcPr>
            <w:tcW w:w="6300" w:type="dxa"/>
            <w:tcBorders>
              <w:top w:val="single" w:sz="4" w:space="0" w:color="0E233D"/>
              <w:left w:val="single" w:sz="4" w:space="0" w:color="0E233D"/>
              <w:bottom w:val="single" w:sz="4" w:space="0" w:color="0E233D"/>
            </w:tcBorders>
          </w:tcPr>
          <w:p w:rsidR="0025749F" w:rsidRPr="00951561" w:rsidRDefault="0025749F" w:rsidP="007E3650">
            <w:pPr>
              <w:widowControl w:val="0"/>
              <w:pBdr>
                <w:top w:val="nil"/>
                <w:left w:val="nil"/>
                <w:bottom w:val="nil"/>
                <w:right w:val="nil"/>
                <w:between w:val="nil"/>
              </w:pBdr>
              <w:spacing w:after="0" w:line="240" w:lineRule="auto"/>
              <w:ind w:left="80" w:right="399"/>
              <w:rPr>
                <w:rFonts w:ascii="Arial" w:eastAsia="Arial" w:hAnsi="Arial" w:cs="Arial"/>
              </w:rPr>
            </w:pPr>
          </w:p>
        </w:tc>
      </w:tr>
      <w:tr w:rsidR="0025749F" w:rsidRPr="00051865" w:rsidTr="007E3650">
        <w:trPr>
          <w:trHeight w:val="58"/>
        </w:trPr>
        <w:tc>
          <w:tcPr>
            <w:tcW w:w="3053" w:type="dxa"/>
            <w:tcBorders>
              <w:top w:val="single" w:sz="4" w:space="0" w:color="0E233D"/>
              <w:bottom w:val="single" w:sz="4" w:space="0" w:color="0E233D"/>
              <w:right w:val="single" w:sz="4" w:space="0" w:color="0E233D"/>
            </w:tcBorders>
            <w:shd w:val="clear" w:color="auto" w:fill="B5D33A"/>
          </w:tcPr>
          <w:p w:rsidR="0025749F" w:rsidRPr="00951561" w:rsidRDefault="0025749F" w:rsidP="007E3650">
            <w:pPr>
              <w:widowControl w:val="0"/>
              <w:pBdr>
                <w:top w:val="nil"/>
                <w:left w:val="nil"/>
                <w:bottom w:val="nil"/>
                <w:right w:val="nil"/>
                <w:between w:val="nil"/>
              </w:pBdr>
              <w:spacing w:after="0" w:line="240" w:lineRule="auto"/>
              <w:ind w:left="79"/>
              <w:rPr>
                <w:rFonts w:ascii="Arial" w:eastAsia="Arial" w:hAnsi="Arial" w:cs="Arial"/>
              </w:rPr>
            </w:pPr>
          </w:p>
        </w:tc>
        <w:tc>
          <w:tcPr>
            <w:tcW w:w="6300" w:type="dxa"/>
            <w:tcBorders>
              <w:top w:val="single" w:sz="4" w:space="0" w:color="0E233D"/>
              <w:left w:val="single" w:sz="4" w:space="0" w:color="0E233D"/>
              <w:bottom w:val="single" w:sz="4" w:space="0" w:color="0E233D"/>
            </w:tcBorders>
          </w:tcPr>
          <w:p w:rsidR="0025749F" w:rsidRPr="00951561" w:rsidRDefault="0025749F" w:rsidP="007E3650">
            <w:pPr>
              <w:widowControl w:val="0"/>
              <w:pBdr>
                <w:top w:val="nil"/>
                <w:left w:val="nil"/>
                <w:bottom w:val="nil"/>
                <w:right w:val="nil"/>
                <w:between w:val="nil"/>
              </w:pBdr>
              <w:spacing w:after="0" w:line="240" w:lineRule="auto"/>
              <w:ind w:left="80" w:right="399"/>
              <w:rPr>
                <w:rFonts w:ascii="Arial" w:eastAsia="Arial" w:hAnsi="Arial" w:cs="Arial"/>
              </w:rPr>
            </w:pPr>
          </w:p>
        </w:tc>
      </w:tr>
      <w:tr w:rsidR="0025749F" w:rsidRPr="00051865" w:rsidTr="007E3650">
        <w:trPr>
          <w:trHeight w:val="58"/>
        </w:trPr>
        <w:tc>
          <w:tcPr>
            <w:tcW w:w="3053" w:type="dxa"/>
            <w:tcBorders>
              <w:top w:val="single" w:sz="4" w:space="0" w:color="0E233D"/>
              <w:bottom w:val="single" w:sz="4" w:space="0" w:color="0E233D"/>
              <w:right w:val="single" w:sz="4" w:space="0" w:color="0E233D"/>
            </w:tcBorders>
            <w:shd w:val="clear" w:color="auto" w:fill="B5D33A"/>
          </w:tcPr>
          <w:p w:rsidR="0025749F" w:rsidRPr="00951561" w:rsidRDefault="0025749F" w:rsidP="007E3650">
            <w:pPr>
              <w:widowControl w:val="0"/>
              <w:pBdr>
                <w:top w:val="nil"/>
                <w:left w:val="nil"/>
                <w:bottom w:val="nil"/>
                <w:right w:val="nil"/>
                <w:between w:val="nil"/>
              </w:pBdr>
              <w:spacing w:after="0" w:line="240" w:lineRule="auto"/>
              <w:ind w:left="79"/>
              <w:rPr>
                <w:rFonts w:ascii="Arial" w:eastAsia="Arial" w:hAnsi="Arial" w:cs="Arial"/>
              </w:rPr>
            </w:pPr>
          </w:p>
        </w:tc>
        <w:tc>
          <w:tcPr>
            <w:tcW w:w="6300" w:type="dxa"/>
            <w:tcBorders>
              <w:top w:val="single" w:sz="4" w:space="0" w:color="0E233D"/>
              <w:left w:val="single" w:sz="4" w:space="0" w:color="0E233D"/>
              <w:bottom w:val="single" w:sz="4" w:space="0" w:color="0E233D"/>
            </w:tcBorders>
          </w:tcPr>
          <w:p w:rsidR="0025749F" w:rsidRPr="00951561" w:rsidRDefault="0025749F" w:rsidP="007E3650">
            <w:pPr>
              <w:widowControl w:val="0"/>
              <w:pBdr>
                <w:top w:val="nil"/>
                <w:left w:val="nil"/>
                <w:bottom w:val="nil"/>
                <w:right w:val="nil"/>
                <w:between w:val="nil"/>
              </w:pBdr>
              <w:spacing w:after="0" w:line="240" w:lineRule="auto"/>
              <w:ind w:left="80" w:right="399"/>
              <w:rPr>
                <w:rFonts w:ascii="Arial" w:eastAsia="Arial" w:hAnsi="Arial" w:cs="Arial"/>
              </w:rPr>
            </w:pPr>
          </w:p>
        </w:tc>
      </w:tr>
      <w:tr w:rsidR="0025749F" w:rsidRPr="00051865" w:rsidTr="007E3650">
        <w:trPr>
          <w:trHeight w:val="58"/>
        </w:trPr>
        <w:tc>
          <w:tcPr>
            <w:tcW w:w="3053" w:type="dxa"/>
            <w:tcBorders>
              <w:top w:val="single" w:sz="4" w:space="0" w:color="0E233D"/>
              <w:bottom w:val="single" w:sz="4" w:space="0" w:color="0E233D"/>
              <w:right w:val="single" w:sz="4" w:space="0" w:color="0E233D"/>
            </w:tcBorders>
            <w:shd w:val="clear" w:color="auto" w:fill="B5D33A"/>
          </w:tcPr>
          <w:p w:rsidR="0025749F" w:rsidRPr="00951561" w:rsidRDefault="0025749F" w:rsidP="007E3650">
            <w:pPr>
              <w:widowControl w:val="0"/>
              <w:pBdr>
                <w:top w:val="nil"/>
                <w:left w:val="nil"/>
                <w:bottom w:val="nil"/>
                <w:right w:val="nil"/>
                <w:between w:val="nil"/>
              </w:pBdr>
              <w:spacing w:after="0" w:line="240" w:lineRule="auto"/>
              <w:ind w:left="79"/>
              <w:rPr>
                <w:rFonts w:ascii="Arial" w:eastAsia="Arial" w:hAnsi="Arial" w:cs="Arial"/>
              </w:rPr>
            </w:pPr>
          </w:p>
        </w:tc>
        <w:tc>
          <w:tcPr>
            <w:tcW w:w="6300" w:type="dxa"/>
            <w:tcBorders>
              <w:top w:val="single" w:sz="4" w:space="0" w:color="0E233D"/>
              <w:left w:val="single" w:sz="4" w:space="0" w:color="0E233D"/>
              <w:bottom w:val="single" w:sz="4" w:space="0" w:color="0E233D"/>
            </w:tcBorders>
          </w:tcPr>
          <w:p w:rsidR="0025749F" w:rsidRPr="00951561" w:rsidRDefault="0025749F" w:rsidP="007E3650">
            <w:pPr>
              <w:widowControl w:val="0"/>
              <w:pBdr>
                <w:top w:val="nil"/>
                <w:left w:val="nil"/>
                <w:bottom w:val="nil"/>
                <w:right w:val="nil"/>
                <w:between w:val="nil"/>
              </w:pBdr>
              <w:spacing w:after="0" w:line="240" w:lineRule="auto"/>
              <w:ind w:left="80" w:right="399"/>
              <w:rPr>
                <w:rFonts w:ascii="Arial" w:eastAsia="Arial" w:hAnsi="Arial" w:cs="Arial"/>
              </w:rPr>
            </w:pPr>
          </w:p>
        </w:tc>
      </w:tr>
    </w:tbl>
    <w:p w:rsidR="0025749F" w:rsidRDefault="0025749F">
      <w:pPr>
        <w:rPr>
          <w:rFonts w:ascii="Arial" w:eastAsia="Arial" w:hAnsi="Arial" w:cs="Arial"/>
        </w:rPr>
      </w:pPr>
    </w:p>
    <w:p w:rsidR="00C96898" w:rsidRDefault="00C96898">
      <w:pPr>
        <w:rPr>
          <w:rFonts w:ascii="Arial" w:eastAsia="Arial" w:hAnsi="Arial" w:cs="Arial"/>
        </w:rPr>
      </w:pPr>
      <w:r>
        <w:rPr>
          <w:rFonts w:ascii="Arial" w:eastAsia="Arial" w:hAnsi="Arial" w:cs="Arial"/>
        </w:rPr>
        <w:br w:type="page"/>
      </w:r>
    </w:p>
    <w:tbl>
      <w:tblPr>
        <w:tblW w:w="9443" w:type="dxa"/>
        <w:tblInd w:w="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000" w:firstRow="0" w:lastRow="0" w:firstColumn="0" w:lastColumn="0" w:noHBand="0" w:noVBand="0"/>
      </w:tblPr>
      <w:tblGrid>
        <w:gridCol w:w="3053"/>
        <w:gridCol w:w="6390"/>
      </w:tblGrid>
      <w:tr w:rsidR="00C96898" w:rsidTr="00C96898">
        <w:trPr>
          <w:trHeight w:val="395"/>
        </w:trPr>
        <w:tc>
          <w:tcPr>
            <w:tcW w:w="9443" w:type="dxa"/>
            <w:gridSpan w:val="2"/>
            <w:tcBorders>
              <w:top w:val="nil"/>
              <w:left w:val="nil"/>
              <w:bottom w:val="nil"/>
              <w:right w:val="nil"/>
            </w:tcBorders>
            <w:shd w:val="clear" w:color="auto" w:fill="00609D"/>
          </w:tcPr>
          <w:p w:rsidR="00C96898" w:rsidRDefault="00C96898" w:rsidP="00164B0B">
            <w:pPr>
              <w:widowControl w:val="0"/>
              <w:pBdr>
                <w:top w:val="nil"/>
                <w:left w:val="nil"/>
                <w:bottom w:val="nil"/>
                <w:right w:val="nil"/>
                <w:between w:val="nil"/>
              </w:pBdr>
              <w:spacing w:before="70" w:after="0" w:line="240" w:lineRule="auto"/>
              <w:ind w:left="1421" w:right="1411"/>
              <w:jc w:val="center"/>
              <w:rPr>
                <w:rFonts w:ascii="Arial" w:eastAsia="Arial" w:hAnsi="Arial" w:cs="Arial"/>
                <w:b/>
                <w:color w:val="000000"/>
                <w:sz w:val="20"/>
                <w:szCs w:val="20"/>
              </w:rPr>
            </w:pPr>
            <w:r>
              <w:rPr>
                <w:rFonts w:ascii="Arial" w:eastAsia="Arial" w:hAnsi="Arial" w:cs="Arial"/>
                <w:b/>
                <w:color w:val="FFFFFF"/>
                <w:sz w:val="20"/>
                <w:szCs w:val="20"/>
              </w:rPr>
              <w:lastRenderedPageBreak/>
              <w:t>Table 1-2 (Example): Possible Business and Service Professionals for the Collaborative Planning Team (Action 1-2)</w:t>
            </w:r>
          </w:p>
        </w:tc>
      </w:tr>
      <w:tr w:rsidR="00C96898" w:rsidTr="00C96898">
        <w:trPr>
          <w:trHeight w:val="573"/>
        </w:trPr>
        <w:tc>
          <w:tcPr>
            <w:tcW w:w="3053" w:type="dxa"/>
            <w:tcBorders>
              <w:top w:val="nil"/>
              <w:bottom w:val="single" w:sz="4" w:space="0" w:color="0E233D"/>
              <w:right w:val="single" w:sz="4" w:space="0" w:color="0E233D"/>
            </w:tcBorders>
            <w:shd w:val="clear" w:color="auto" w:fill="B5D33A"/>
          </w:tcPr>
          <w:p w:rsidR="00C96898" w:rsidRPr="00C96898" w:rsidRDefault="00C96898" w:rsidP="0025749F">
            <w:pPr>
              <w:widowControl w:val="0"/>
              <w:pBdr>
                <w:top w:val="nil"/>
                <w:left w:val="nil"/>
                <w:bottom w:val="nil"/>
                <w:right w:val="nil"/>
                <w:between w:val="nil"/>
              </w:pBdr>
              <w:spacing w:after="0" w:line="240" w:lineRule="auto"/>
              <w:ind w:left="79" w:right="407"/>
              <w:rPr>
                <w:rFonts w:ascii="Arial" w:eastAsia="Arial" w:hAnsi="Arial" w:cs="Arial"/>
              </w:rPr>
            </w:pPr>
            <w:r w:rsidRPr="00C96898">
              <w:rPr>
                <w:rFonts w:ascii="Arial" w:eastAsia="Arial" w:hAnsi="Arial" w:cs="Arial"/>
              </w:rPr>
              <w:t>Chamber of Commerce and Industry Associations</w:t>
            </w:r>
          </w:p>
        </w:tc>
        <w:tc>
          <w:tcPr>
            <w:tcW w:w="6390" w:type="dxa"/>
            <w:tcBorders>
              <w:top w:val="nil"/>
              <w:left w:val="single" w:sz="4" w:space="0" w:color="0E233D"/>
              <w:bottom w:val="single" w:sz="4" w:space="0" w:color="0E233D"/>
            </w:tcBorders>
          </w:tcPr>
          <w:p w:rsidR="00C96898" w:rsidRPr="00C96898" w:rsidRDefault="00C96898" w:rsidP="0025749F">
            <w:pPr>
              <w:widowControl w:val="0"/>
              <w:pBdr>
                <w:top w:val="nil"/>
                <w:left w:val="nil"/>
                <w:bottom w:val="nil"/>
                <w:right w:val="nil"/>
                <w:between w:val="nil"/>
              </w:pBdr>
              <w:spacing w:after="0" w:line="240" w:lineRule="auto"/>
              <w:ind w:left="80" w:right="432"/>
              <w:rPr>
                <w:rFonts w:ascii="Arial" w:eastAsia="Arial" w:hAnsi="Arial" w:cs="Arial"/>
              </w:rPr>
            </w:pPr>
            <w:r w:rsidRPr="00C96898">
              <w:rPr>
                <w:rFonts w:ascii="Arial" w:eastAsia="Arial" w:hAnsi="Arial" w:cs="Arial"/>
              </w:rPr>
              <w:t>Represents business and industry interests and includes leaders who will bring a clear perspective on the economic impacts of potential disasters as well as resilience plans.</w:t>
            </w:r>
          </w:p>
        </w:tc>
      </w:tr>
      <w:tr w:rsidR="00C96898" w:rsidTr="00C96898">
        <w:trPr>
          <w:trHeight w:val="568"/>
        </w:trPr>
        <w:tc>
          <w:tcPr>
            <w:tcW w:w="3053" w:type="dxa"/>
            <w:tcBorders>
              <w:top w:val="single" w:sz="4" w:space="0" w:color="0E233D"/>
              <w:bottom w:val="single" w:sz="4" w:space="0" w:color="0E233D"/>
              <w:right w:val="single" w:sz="4" w:space="0" w:color="0E233D"/>
            </w:tcBorders>
            <w:shd w:val="clear" w:color="auto" w:fill="B5D33A"/>
          </w:tcPr>
          <w:p w:rsidR="00C96898" w:rsidRPr="00C96898" w:rsidRDefault="00C96898" w:rsidP="0025749F">
            <w:pPr>
              <w:widowControl w:val="0"/>
              <w:pBdr>
                <w:top w:val="nil"/>
                <w:left w:val="nil"/>
                <w:bottom w:val="nil"/>
                <w:right w:val="nil"/>
                <w:between w:val="nil"/>
              </w:pBdr>
              <w:spacing w:after="0" w:line="240" w:lineRule="auto"/>
              <w:ind w:left="79"/>
              <w:rPr>
                <w:rFonts w:ascii="Arial" w:eastAsia="Arial" w:hAnsi="Arial" w:cs="Arial"/>
              </w:rPr>
            </w:pPr>
            <w:r w:rsidRPr="00C96898">
              <w:rPr>
                <w:rFonts w:ascii="Arial" w:eastAsia="Arial" w:hAnsi="Arial" w:cs="Arial"/>
              </w:rPr>
              <w:t>Community Business Districts</w:t>
            </w:r>
          </w:p>
        </w:tc>
        <w:tc>
          <w:tcPr>
            <w:tcW w:w="6390" w:type="dxa"/>
            <w:tcBorders>
              <w:top w:val="single" w:sz="4" w:space="0" w:color="0E233D"/>
              <w:left w:val="single" w:sz="4" w:space="0" w:color="0E233D"/>
              <w:bottom w:val="single" w:sz="4" w:space="0" w:color="0E233D"/>
            </w:tcBorders>
          </w:tcPr>
          <w:p w:rsidR="00C96898" w:rsidRPr="00C96898" w:rsidRDefault="00C96898" w:rsidP="0025749F">
            <w:pPr>
              <w:widowControl w:val="0"/>
              <w:pBdr>
                <w:top w:val="nil"/>
                <w:left w:val="nil"/>
                <w:bottom w:val="nil"/>
                <w:right w:val="nil"/>
                <w:between w:val="nil"/>
              </w:pBdr>
              <w:spacing w:after="0" w:line="240" w:lineRule="auto"/>
              <w:ind w:left="80" w:right="198"/>
              <w:rPr>
                <w:rFonts w:ascii="Arial" w:eastAsia="Arial" w:hAnsi="Arial" w:cs="Arial"/>
              </w:rPr>
            </w:pPr>
            <w:r w:rsidRPr="00C96898">
              <w:rPr>
                <w:rFonts w:ascii="Arial" w:eastAsia="Arial" w:hAnsi="Arial" w:cs="Arial"/>
              </w:rPr>
              <w:t>Represents large and small businesses that support the neighborhoods, provide jobs, and play a key role in community recovery.</w:t>
            </w:r>
          </w:p>
        </w:tc>
      </w:tr>
      <w:tr w:rsidR="00C96898" w:rsidTr="00C96898">
        <w:trPr>
          <w:trHeight w:val="831"/>
        </w:trPr>
        <w:tc>
          <w:tcPr>
            <w:tcW w:w="3053" w:type="dxa"/>
            <w:tcBorders>
              <w:top w:val="single" w:sz="4" w:space="0" w:color="0E233D"/>
              <w:bottom w:val="single" w:sz="4" w:space="0" w:color="0E233D"/>
              <w:right w:val="single" w:sz="4" w:space="0" w:color="0E233D"/>
            </w:tcBorders>
            <w:shd w:val="clear" w:color="auto" w:fill="B5D33A"/>
          </w:tcPr>
          <w:p w:rsidR="00C96898" w:rsidRPr="00C96898" w:rsidRDefault="00C96898" w:rsidP="0025749F">
            <w:pPr>
              <w:widowControl w:val="0"/>
              <w:pBdr>
                <w:top w:val="nil"/>
                <w:left w:val="nil"/>
                <w:bottom w:val="nil"/>
                <w:right w:val="nil"/>
                <w:between w:val="nil"/>
              </w:pBdr>
              <w:spacing w:after="0" w:line="240" w:lineRule="auto"/>
              <w:ind w:left="79"/>
              <w:rPr>
                <w:rFonts w:ascii="Arial" w:eastAsia="Arial" w:hAnsi="Arial" w:cs="Arial"/>
              </w:rPr>
            </w:pPr>
            <w:r w:rsidRPr="00C96898">
              <w:rPr>
                <w:rFonts w:ascii="Arial" w:eastAsia="Arial" w:hAnsi="Arial" w:cs="Arial"/>
              </w:rPr>
              <w:t>Building Owners and Managers</w:t>
            </w:r>
          </w:p>
        </w:tc>
        <w:tc>
          <w:tcPr>
            <w:tcW w:w="6390" w:type="dxa"/>
            <w:tcBorders>
              <w:top w:val="single" w:sz="4" w:space="0" w:color="0E233D"/>
              <w:left w:val="single" w:sz="4" w:space="0" w:color="0E233D"/>
              <w:bottom w:val="single" w:sz="4" w:space="0" w:color="0E233D"/>
            </w:tcBorders>
          </w:tcPr>
          <w:p w:rsidR="00C96898" w:rsidRPr="00C96898" w:rsidRDefault="00C96898" w:rsidP="0025749F">
            <w:pPr>
              <w:widowControl w:val="0"/>
              <w:pBdr>
                <w:top w:val="nil"/>
                <w:left w:val="nil"/>
                <w:bottom w:val="nil"/>
                <w:right w:val="nil"/>
                <w:between w:val="nil"/>
              </w:pBdr>
              <w:spacing w:after="0" w:line="249" w:lineRule="auto"/>
              <w:ind w:left="80" w:right="220"/>
              <w:jc w:val="both"/>
              <w:rPr>
                <w:rFonts w:ascii="Arial" w:eastAsia="Arial" w:hAnsi="Arial" w:cs="Arial"/>
              </w:rPr>
            </w:pPr>
            <w:r w:rsidRPr="00C96898">
              <w:rPr>
                <w:rFonts w:ascii="Arial" w:eastAsia="Arial" w:hAnsi="Arial" w:cs="Arial"/>
              </w:rPr>
              <w:t>Provides building and housing owners’ perspective on resilience and recovery in terms of their needs for labor, buildings, utilities, and other infrastructure systems, as well as how their needs influence the performance levels selected.</w:t>
            </w:r>
          </w:p>
        </w:tc>
      </w:tr>
      <w:tr w:rsidR="00C96898" w:rsidTr="00C96898">
        <w:trPr>
          <w:trHeight w:val="831"/>
        </w:trPr>
        <w:tc>
          <w:tcPr>
            <w:tcW w:w="3053" w:type="dxa"/>
            <w:tcBorders>
              <w:top w:val="single" w:sz="4" w:space="0" w:color="0E233D"/>
              <w:bottom w:val="single" w:sz="4" w:space="0" w:color="0E233D"/>
              <w:right w:val="single" w:sz="4" w:space="0" w:color="0E233D"/>
            </w:tcBorders>
            <w:shd w:val="clear" w:color="auto" w:fill="B5D33A"/>
          </w:tcPr>
          <w:p w:rsidR="00C96898" w:rsidRPr="00C96898" w:rsidRDefault="00C96898" w:rsidP="0025749F">
            <w:pPr>
              <w:widowControl w:val="0"/>
              <w:pBdr>
                <w:top w:val="nil"/>
                <w:left w:val="nil"/>
                <w:bottom w:val="nil"/>
                <w:right w:val="nil"/>
                <w:between w:val="nil"/>
              </w:pBdr>
              <w:spacing w:after="0" w:line="240" w:lineRule="auto"/>
              <w:ind w:left="79"/>
              <w:rPr>
                <w:rFonts w:ascii="Arial" w:eastAsia="Arial" w:hAnsi="Arial" w:cs="Arial"/>
              </w:rPr>
            </w:pPr>
            <w:r w:rsidRPr="00C96898">
              <w:rPr>
                <w:rFonts w:ascii="Arial" w:eastAsia="Arial" w:hAnsi="Arial" w:cs="Arial"/>
              </w:rPr>
              <w:t>Utility Providers</w:t>
            </w:r>
          </w:p>
        </w:tc>
        <w:tc>
          <w:tcPr>
            <w:tcW w:w="6390" w:type="dxa"/>
            <w:tcBorders>
              <w:top w:val="single" w:sz="4" w:space="0" w:color="0E233D"/>
              <w:left w:val="single" w:sz="4" w:space="0" w:color="0E233D"/>
              <w:bottom w:val="single" w:sz="4" w:space="0" w:color="0E233D"/>
            </w:tcBorders>
          </w:tcPr>
          <w:p w:rsidR="00C96898" w:rsidRPr="00C96898" w:rsidRDefault="00C96898" w:rsidP="0025749F">
            <w:pPr>
              <w:widowControl w:val="0"/>
              <w:pBdr>
                <w:top w:val="nil"/>
                <w:left w:val="nil"/>
                <w:bottom w:val="nil"/>
                <w:right w:val="nil"/>
                <w:between w:val="nil"/>
              </w:pBdr>
              <w:spacing w:after="0" w:line="249" w:lineRule="auto"/>
              <w:ind w:left="80"/>
              <w:rPr>
                <w:rFonts w:ascii="Arial" w:eastAsia="Arial" w:hAnsi="Arial" w:cs="Arial"/>
              </w:rPr>
            </w:pPr>
            <w:r w:rsidRPr="00C96898">
              <w:rPr>
                <w:rFonts w:ascii="Arial" w:eastAsia="Arial" w:hAnsi="Arial" w:cs="Arial"/>
              </w:rPr>
              <w:t>Includes communications, power, transportation, and water, wastewater providers. They are key to rapid recovery of functionality and will bring perspective on changes needed in current regulations and rate limitations.</w:t>
            </w:r>
          </w:p>
        </w:tc>
      </w:tr>
      <w:tr w:rsidR="00C96898" w:rsidTr="00C96898">
        <w:trPr>
          <w:trHeight w:val="831"/>
        </w:trPr>
        <w:tc>
          <w:tcPr>
            <w:tcW w:w="3053" w:type="dxa"/>
            <w:tcBorders>
              <w:top w:val="single" w:sz="4" w:space="0" w:color="0E233D"/>
              <w:bottom w:val="single" w:sz="4" w:space="0" w:color="0E233D"/>
              <w:right w:val="single" w:sz="4" w:space="0" w:color="0E233D"/>
            </w:tcBorders>
            <w:shd w:val="clear" w:color="auto" w:fill="B5D33A"/>
          </w:tcPr>
          <w:p w:rsidR="00C96898" w:rsidRPr="00C96898" w:rsidRDefault="00C96898" w:rsidP="0025749F">
            <w:pPr>
              <w:widowControl w:val="0"/>
              <w:pBdr>
                <w:top w:val="nil"/>
                <w:left w:val="nil"/>
                <w:bottom w:val="nil"/>
                <w:right w:val="nil"/>
                <w:between w:val="nil"/>
              </w:pBdr>
              <w:spacing w:after="0" w:line="240" w:lineRule="auto"/>
              <w:ind w:left="79"/>
              <w:rPr>
                <w:rFonts w:ascii="Arial" w:eastAsia="Arial" w:hAnsi="Arial" w:cs="Arial"/>
              </w:rPr>
            </w:pPr>
            <w:r w:rsidRPr="00C96898">
              <w:rPr>
                <w:rFonts w:ascii="Arial" w:eastAsia="Arial" w:hAnsi="Arial" w:cs="Arial"/>
              </w:rPr>
              <w:t>Health, Healthcare Coalitions</w:t>
            </w:r>
          </w:p>
        </w:tc>
        <w:tc>
          <w:tcPr>
            <w:tcW w:w="6390" w:type="dxa"/>
            <w:tcBorders>
              <w:top w:val="single" w:sz="4" w:space="0" w:color="0E233D"/>
              <w:left w:val="single" w:sz="4" w:space="0" w:color="0E233D"/>
              <w:bottom w:val="single" w:sz="4" w:space="0" w:color="0E233D"/>
            </w:tcBorders>
          </w:tcPr>
          <w:p w:rsidR="00C96898" w:rsidRPr="00C96898" w:rsidRDefault="00C96898" w:rsidP="0025749F">
            <w:pPr>
              <w:widowControl w:val="0"/>
              <w:pBdr>
                <w:top w:val="nil"/>
                <w:left w:val="nil"/>
                <w:bottom w:val="nil"/>
                <w:right w:val="nil"/>
                <w:between w:val="nil"/>
              </w:pBdr>
              <w:spacing w:after="0" w:line="249" w:lineRule="auto"/>
              <w:ind w:left="80" w:right="117"/>
              <w:rPr>
                <w:rFonts w:ascii="Arial" w:eastAsia="Arial" w:hAnsi="Arial" w:cs="Arial"/>
              </w:rPr>
            </w:pPr>
            <w:r w:rsidRPr="00C96898">
              <w:rPr>
                <w:rFonts w:ascii="Arial" w:eastAsia="Arial" w:hAnsi="Arial" w:cs="Arial"/>
              </w:rPr>
              <w:t>Includes public health officials, providers of acute, sub-acute, rehabilitation, mental health, behavioral, and end-of-life care. Brings clarity to healthcare services provided before, and those needed immediately after, a significant event and throughout the recovery period.</w:t>
            </w:r>
          </w:p>
        </w:tc>
      </w:tr>
      <w:tr w:rsidR="00C96898" w:rsidTr="00C96898">
        <w:trPr>
          <w:trHeight w:val="568"/>
        </w:trPr>
        <w:tc>
          <w:tcPr>
            <w:tcW w:w="3053" w:type="dxa"/>
            <w:tcBorders>
              <w:top w:val="single" w:sz="4" w:space="0" w:color="0E233D"/>
              <w:bottom w:val="single" w:sz="4" w:space="0" w:color="0E233D"/>
              <w:right w:val="single" w:sz="4" w:space="0" w:color="0E233D"/>
            </w:tcBorders>
            <w:shd w:val="clear" w:color="auto" w:fill="B5D33A"/>
          </w:tcPr>
          <w:p w:rsidR="00C96898" w:rsidRPr="00C96898" w:rsidRDefault="00C96898" w:rsidP="0025749F">
            <w:pPr>
              <w:widowControl w:val="0"/>
              <w:pBdr>
                <w:top w:val="nil"/>
                <w:left w:val="nil"/>
                <w:bottom w:val="nil"/>
                <w:right w:val="nil"/>
                <w:between w:val="nil"/>
              </w:pBdr>
              <w:spacing w:after="0" w:line="240" w:lineRule="auto"/>
              <w:ind w:left="79"/>
              <w:rPr>
                <w:rFonts w:ascii="Arial" w:eastAsia="Arial" w:hAnsi="Arial" w:cs="Arial"/>
              </w:rPr>
            </w:pPr>
            <w:r w:rsidRPr="00C96898">
              <w:rPr>
                <w:rFonts w:ascii="Arial" w:eastAsia="Arial" w:hAnsi="Arial" w:cs="Arial"/>
              </w:rPr>
              <w:t>Architects and Urban Planners</w:t>
            </w:r>
          </w:p>
        </w:tc>
        <w:tc>
          <w:tcPr>
            <w:tcW w:w="6390" w:type="dxa"/>
            <w:tcBorders>
              <w:top w:val="single" w:sz="4" w:space="0" w:color="0E233D"/>
              <w:left w:val="single" w:sz="4" w:space="0" w:color="0E233D"/>
              <w:bottom w:val="single" w:sz="4" w:space="0" w:color="0E233D"/>
            </w:tcBorders>
          </w:tcPr>
          <w:p w:rsidR="00C96898" w:rsidRPr="00C96898" w:rsidRDefault="00C96898" w:rsidP="0025749F">
            <w:pPr>
              <w:widowControl w:val="0"/>
              <w:pBdr>
                <w:top w:val="nil"/>
                <w:left w:val="nil"/>
                <w:bottom w:val="nil"/>
                <w:right w:val="nil"/>
                <w:between w:val="nil"/>
              </w:pBdr>
              <w:spacing w:after="0" w:line="240" w:lineRule="auto"/>
              <w:ind w:left="80" w:right="341"/>
              <w:rPr>
                <w:rFonts w:ascii="Arial" w:eastAsia="Arial" w:hAnsi="Arial" w:cs="Arial"/>
              </w:rPr>
            </w:pPr>
            <w:r w:rsidRPr="00C96898">
              <w:rPr>
                <w:rFonts w:ascii="Arial" w:eastAsia="Arial" w:hAnsi="Arial" w:cs="Arial"/>
              </w:rPr>
              <w:t>Brings a vision and expertise for a stronger community that supports transit, housing, vibrant and livable neighborhoods, and improved quality of life.</w:t>
            </w:r>
          </w:p>
        </w:tc>
      </w:tr>
      <w:tr w:rsidR="00C96898" w:rsidTr="00C96898">
        <w:trPr>
          <w:trHeight w:val="831"/>
        </w:trPr>
        <w:tc>
          <w:tcPr>
            <w:tcW w:w="3053" w:type="dxa"/>
            <w:tcBorders>
              <w:top w:val="single" w:sz="4" w:space="0" w:color="0E233D"/>
              <w:bottom w:val="single" w:sz="4" w:space="0" w:color="0E233D"/>
              <w:right w:val="single" w:sz="4" w:space="0" w:color="0E233D"/>
            </w:tcBorders>
            <w:shd w:val="clear" w:color="auto" w:fill="B5D33A"/>
          </w:tcPr>
          <w:p w:rsidR="00C96898" w:rsidRPr="00C96898" w:rsidRDefault="00C96898" w:rsidP="0025749F">
            <w:pPr>
              <w:widowControl w:val="0"/>
              <w:pBdr>
                <w:top w:val="nil"/>
                <w:left w:val="nil"/>
                <w:bottom w:val="nil"/>
                <w:right w:val="nil"/>
                <w:between w:val="nil"/>
              </w:pBdr>
              <w:spacing w:after="0" w:line="240" w:lineRule="auto"/>
              <w:ind w:left="79"/>
              <w:rPr>
                <w:rFonts w:ascii="Arial" w:eastAsia="Arial" w:hAnsi="Arial" w:cs="Arial"/>
              </w:rPr>
            </w:pPr>
            <w:r w:rsidRPr="00C96898">
              <w:rPr>
                <w:rFonts w:ascii="Arial" w:eastAsia="Arial" w:hAnsi="Arial" w:cs="Arial"/>
              </w:rPr>
              <w:t>Engineers</w:t>
            </w:r>
          </w:p>
        </w:tc>
        <w:tc>
          <w:tcPr>
            <w:tcW w:w="6390" w:type="dxa"/>
            <w:tcBorders>
              <w:top w:val="single" w:sz="4" w:space="0" w:color="0E233D"/>
              <w:left w:val="single" w:sz="4" w:space="0" w:color="0E233D"/>
              <w:bottom w:val="single" w:sz="4" w:space="0" w:color="0E233D"/>
            </w:tcBorders>
          </w:tcPr>
          <w:p w:rsidR="00C96898" w:rsidRPr="00C96898" w:rsidRDefault="00C96898" w:rsidP="0025749F">
            <w:pPr>
              <w:widowControl w:val="0"/>
              <w:pBdr>
                <w:top w:val="nil"/>
                <w:left w:val="nil"/>
                <w:bottom w:val="nil"/>
                <w:right w:val="nil"/>
                <w:between w:val="nil"/>
              </w:pBdr>
              <w:spacing w:after="0" w:line="249" w:lineRule="auto"/>
              <w:ind w:left="80" w:right="299"/>
              <w:rPr>
                <w:rFonts w:ascii="Arial" w:eastAsia="Arial" w:hAnsi="Arial" w:cs="Arial"/>
              </w:rPr>
            </w:pPr>
            <w:r w:rsidRPr="00C96898">
              <w:rPr>
                <w:rFonts w:ascii="Arial" w:eastAsia="Arial" w:hAnsi="Arial" w:cs="Arial"/>
              </w:rPr>
              <w:t>Determines design and performance capabilities for the built environment and assists in developing suitable standards and guidelines. Can help establish desired performance goals and the likely performance anticipated from the existing built environment.</w:t>
            </w:r>
          </w:p>
        </w:tc>
      </w:tr>
      <w:tr w:rsidR="00C96898" w:rsidTr="00C96898">
        <w:trPr>
          <w:trHeight w:val="568"/>
        </w:trPr>
        <w:tc>
          <w:tcPr>
            <w:tcW w:w="3053" w:type="dxa"/>
            <w:tcBorders>
              <w:top w:val="single" w:sz="4" w:space="0" w:color="0E233D"/>
              <w:bottom w:val="single" w:sz="4" w:space="0" w:color="0E233D"/>
              <w:right w:val="single" w:sz="4" w:space="0" w:color="0E233D"/>
            </w:tcBorders>
            <w:shd w:val="clear" w:color="auto" w:fill="B5D33A"/>
          </w:tcPr>
          <w:p w:rsidR="00C96898" w:rsidRPr="00C96898" w:rsidRDefault="00C96898" w:rsidP="0025749F">
            <w:pPr>
              <w:widowControl w:val="0"/>
              <w:pBdr>
                <w:top w:val="nil"/>
                <w:left w:val="nil"/>
                <w:bottom w:val="nil"/>
                <w:right w:val="nil"/>
                <w:between w:val="nil"/>
              </w:pBdr>
              <w:spacing w:after="0" w:line="240" w:lineRule="auto"/>
              <w:ind w:left="79"/>
              <w:rPr>
                <w:rFonts w:ascii="Arial" w:eastAsia="Arial" w:hAnsi="Arial" w:cs="Arial"/>
              </w:rPr>
            </w:pPr>
            <w:r w:rsidRPr="00C96898">
              <w:rPr>
                <w:rFonts w:ascii="Arial" w:eastAsia="Arial" w:hAnsi="Arial" w:cs="Arial"/>
              </w:rPr>
              <w:t>Developers and Construction Professionals</w:t>
            </w:r>
          </w:p>
        </w:tc>
        <w:tc>
          <w:tcPr>
            <w:tcW w:w="6390" w:type="dxa"/>
            <w:tcBorders>
              <w:top w:val="single" w:sz="4" w:space="0" w:color="0E233D"/>
              <w:left w:val="single" w:sz="4" w:space="0" w:color="0E233D"/>
              <w:bottom w:val="single" w:sz="4" w:space="0" w:color="0E233D"/>
            </w:tcBorders>
          </w:tcPr>
          <w:p w:rsidR="00C96898" w:rsidRPr="00C96898" w:rsidRDefault="00C96898" w:rsidP="0025749F">
            <w:pPr>
              <w:widowControl w:val="0"/>
              <w:pBdr>
                <w:top w:val="nil"/>
                <w:left w:val="nil"/>
                <w:bottom w:val="nil"/>
                <w:right w:val="nil"/>
                <w:between w:val="nil"/>
              </w:pBdr>
              <w:spacing w:after="0" w:line="240" w:lineRule="auto"/>
              <w:ind w:left="80" w:right="69"/>
              <w:rPr>
                <w:rFonts w:ascii="Arial" w:eastAsia="Arial" w:hAnsi="Arial" w:cs="Arial"/>
              </w:rPr>
            </w:pPr>
            <w:r w:rsidRPr="00C96898">
              <w:rPr>
                <w:rFonts w:ascii="Arial" w:eastAsia="Arial" w:hAnsi="Arial" w:cs="Arial"/>
              </w:rPr>
              <w:t>Provides perspective on the feasibility and consequences of changing building and housing design and construction practices.</w:t>
            </w:r>
          </w:p>
        </w:tc>
      </w:tr>
      <w:tr w:rsidR="00C96898" w:rsidTr="00C96898">
        <w:trPr>
          <w:trHeight w:val="568"/>
        </w:trPr>
        <w:tc>
          <w:tcPr>
            <w:tcW w:w="3053" w:type="dxa"/>
            <w:tcBorders>
              <w:top w:val="single" w:sz="4" w:space="0" w:color="0E233D"/>
              <w:bottom w:val="single" w:sz="4" w:space="0" w:color="0E233D"/>
              <w:right w:val="single" w:sz="4" w:space="0" w:color="0E233D"/>
            </w:tcBorders>
            <w:shd w:val="clear" w:color="auto" w:fill="B5D33A"/>
          </w:tcPr>
          <w:p w:rsidR="00C96898" w:rsidRPr="00C96898" w:rsidRDefault="00C96898" w:rsidP="0025749F">
            <w:pPr>
              <w:widowControl w:val="0"/>
              <w:pBdr>
                <w:top w:val="nil"/>
                <w:left w:val="nil"/>
                <w:bottom w:val="nil"/>
                <w:right w:val="nil"/>
                <w:between w:val="nil"/>
              </w:pBdr>
              <w:spacing w:after="0" w:line="240" w:lineRule="auto"/>
              <w:ind w:left="79"/>
              <w:rPr>
                <w:rFonts w:ascii="Arial" w:eastAsia="Arial" w:hAnsi="Arial" w:cs="Arial"/>
              </w:rPr>
            </w:pPr>
            <w:r w:rsidRPr="00C96898">
              <w:rPr>
                <w:rFonts w:ascii="Arial" w:eastAsia="Arial" w:hAnsi="Arial" w:cs="Arial"/>
              </w:rPr>
              <w:t>News Media</w:t>
            </w:r>
          </w:p>
        </w:tc>
        <w:tc>
          <w:tcPr>
            <w:tcW w:w="6390" w:type="dxa"/>
            <w:tcBorders>
              <w:top w:val="single" w:sz="4" w:space="0" w:color="0E233D"/>
              <w:left w:val="single" w:sz="4" w:space="0" w:color="0E233D"/>
              <w:bottom w:val="single" w:sz="4" w:space="0" w:color="0E233D"/>
            </w:tcBorders>
          </w:tcPr>
          <w:p w:rsidR="00C96898" w:rsidRPr="00C96898" w:rsidRDefault="00C96898" w:rsidP="0025749F">
            <w:pPr>
              <w:widowControl w:val="0"/>
              <w:pBdr>
                <w:top w:val="nil"/>
                <w:left w:val="nil"/>
                <w:bottom w:val="nil"/>
                <w:right w:val="nil"/>
                <w:between w:val="nil"/>
              </w:pBdr>
              <w:spacing w:after="0" w:line="240" w:lineRule="auto"/>
              <w:ind w:left="80" w:right="202"/>
              <w:rPr>
                <w:rFonts w:ascii="Arial" w:eastAsia="Arial" w:hAnsi="Arial" w:cs="Arial"/>
              </w:rPr>
            </w:pPr>
            <w:r w:rsidRPr="00C96898">
              <w:rPr>
                <w:rFonts w:ascii="Arial" w:eastAsia="Arial" w:hAnsi="Arial" w:cs="Arial"/>
              </w:rPr>
              <w:t>Reflects the needs of a key player in disseminating important information about response and recovery efforts, as well as the resilience process and progress, to the community.</w:t>
            </w:r>
          </w:p>
        </w:tc>
      </w:tr>
      <w:tr w:rsidR="00C96898" w:rsidTr="00C96898">
        <w:trPr>
          <w:trHeight w:val="568"/>
        </w:trPr>
        <w:tc>
          <w:tcPr>
            <w:tcW w:w="3053" w:type="dxa"/>
            <w:tcBorders>
              <w:top w:val="single" w:sz="4" w:space="0" w:color="0E233D"/>
              <w:right w:val="single" w:sz="4" w:space="0" w:color="0E233D"/>
            </w:tcBorders>
            <w:shd w:val="clear" w:color="auto" w:fill="B5D33A"/>
          </w:tcPr>
          <w:p w:rsidR="00C96898" w:rsidRPr="00C96898" w:rsidRDefault="00C96898" w:rsidP="0025749F">
            <w:pPr>
              <w:widowControl w:val="0"/>
              <w:pBdr>
                <w:top w:val="nil"/>
                <w:left w:val="nil"/>
                <w:bottom w:val="nil"/>
                <w:right w:val="nil"/>
                <w:between w:val="nil"/>
              </w:pBdr>
              <w:spacing w:after="0" w:line="240" w:lineRule="auto"/>
              <w:ind w:left="79"/>
              <w:rPr>
                <w:rFonts w:ascii="Arial" w:eastAsia="Arial" w:hAnsi="Arial" w:cs="Arial"/>
              </w:rPr>
            </w:pPr>
            <w:r w:rsidRPr="00C96898">
              <w:rPr>
                <w:rFonts w:ascii="Arial" w:eastAsia="Arial" w:hAnsi="Arial" w:cs="Arial"/>
              </w:rPr>
              <w:t>Weather and Climate Experts</w:t>
            </w:r>
          </w:p>
        </w:tc>
        <w:tc>
          <w:tcPr>
            <w:tcW w:w="6390" w:type="dxa"/>
            <w:tcBorders>
              <w:top w:val="single" w:sz="4" w:space="0" w:color="0E233D"/>
              <w:left w:val="single" w:sz="4" w:space="0" w:color="0E233D"/>
            </w:tcBorders>
          </w:tcPr>
          <w:p w:rsidR="00C96898" w:rsidRPr="00C96898" w:rsidRDefault="00C96898" w:rsidP="0025749F">
            <w:pPr>
              <w:widowControl w:val="0"/>
              <w:pBdr>
                <w:top w:val="nil"/>
                <w:left w:val="nil"/>
                <w:bottom w:val="nil"/>
                <w:right w:val="nil"/>
                <w:between w:val="nil"/>
              </w:pBdr>
              <w:spacing w:after="0" w:line="240" w:lineRule="auto"/>
              <w:ind w:left="80" w:right="399"/>
              <w:rPr>
                <w:rFonts w:ascii="Arial" w:eastAsia="Arial" w:hAnsi="Arial" w:cs="Arial"/>
              </w:rPr>
            </w:pPr>
            <w:r w:rsidRPr="00C96898">
              <w:rPr>
                <w:rFonts w:ascii="Arial" w:eastAsia="Arial" w:hAnsi="Arial" w:cs="Arial"/>
              </w:rPr>
              <w:t>Informs planners about trends and vulnerabilities related to meteorological and climate events and patterns.</w:t>
            </w:r>
          </w:p>
        </w:tc>
      </w:tr>
    </w:tbl>
    <w:p w:rsidR="00AD1278" w:rsidRDefault="00AD1278">
      <w:pPr>
        <w:rPr>
          <w:rFonts w:ascii="Arial" w:eastAsia="Arial" w:hAnsi="Arial" w:cs="Arial"/>
        </w:rPr>
      </w:pPr>
      <w:r>
        <w:rPr>
          <w:rFonts w:ascii="Arial" w:eastAsia="Arial" w:hAnsi="Arial" w:cs="Arial"/>
        </w:rPr>
        <w:br w:type="page"/>
      </w:r>
    </w:p>
    <w:p w:rsidR="00AD1278" w:rsidRDefault="00AD1278">
      <w:pPr>
        <w:widowControl w:val="0"/>
        <w:tabs>
          <w:tab w:val="left" w:pos="4659"/>
          <w:tab w:val="left" w:pos="4660"/>
        </w:tabs>
        <w:spacing w:after="0"/>
        <w:ind w:right="38"/>
        <w:rPr>
          <w:rFonts w:ascii="Arial" w:eastAsia="Arial" w:hAnsi="Arial" w:cs="Arial"/>
        </w:rPr>
      </w:pPr>
    </w:p>
    <w:tbl>
      <w:tblPr>
        <w:tblStyle w:val="3"/>
        <w:tblW w:w="9353" w:type="dxa"/>
        <w:tblInd w:w="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000" w:firstRow="0" w:lastRow="0" w:firstColumn="0" w:lastColumn="0" w:noHBand="0" w:noVBand="0"/>
      </w:tblPr>
      <w:tblGrid>
        <w:gridCol w:w="3053"/>
        <w:gridCol w:w="6300"/>
      </w:tblGrid>
      <w:tr w:rsidR="004814DB" w:rsidRPr="00051865" w:rsidTr="00626623">
        <w:trPr>
          <w:trHeight w:val="585"/>
        </w:trPr>
        <w:tc>
          <w:tcPr>
            <w:tcW w:w="9353" w:type="dxa"/>
            <w:gridSpan w:val="2"/>
            <w:tcBorders>
              <w:top w:val="nil"/>
              <w:left w:val="nil"/>
              <w:bottom w:val="nil"/>
              <w:right w:val="nil"/>
            </w:tcBorders>
            <w:shd w:val="clear" w:color="auto" w:fill="00609D"/>
          </w:tcPr>
          <w:p w:rsidR="004814DB" w:rsidRPr="00051865" w:rsidRDefault="00C96898">
            <w:pPr>
              <w:widowControl w:val="0"/>
              <w:pBdr>
                <w:top w:val="nil"/>
                <w:left w:val="nil"/>
                <w:bottom w:val="nil"/>
                <w:right w:val="nil"/>
                <w:between w:val="nil"/>
              </w:pBdr>
              <w:spacing w:before="70" w:after="0" w:line="240" w:lineRule="auto"/>
              <w:ind w:left="1472" w:right="1411"/>
              <w:jc w:val="center"/>
              <w:rPr>
                <w:rFonts w:ascii="Arial" w:eastAsia="Arial" w:hAnsi="Arial" w:cs="Arial"/>
                <w:b/>
                <w:color w:val="000000"/>
              </w:rPr>
            </w:pPr>
            <w:r>
              <w:rPr>
                <w:rFonts w:ascii="Arial" w:eastAsia="Arial" w:hAnsi="Arial" w:cs="Arial"/>
                <w:b/>
                <w:color w:val="FFFFFF"/>
              </w:rPr>
              <w:t xml:space="preserve">Table 1-3: </w:t>
            </w:r>
            <w:r w:rsidR="008C506F" w:rsidRPr="00051865">
              <w:rPr>
                <w:rFonts w:ascii="Arial" w:eastAsia="Arial" w:hAnsi="Arial" w:cs="Arial"/>
                <w:b/>
                <w:color w:val="FFFFFF"/>
              </w:rPr>
              <w:t>Possible Community and Volunteer Organizations for the Collaborative Planning Team (Action 1-2)</w:t>
            </w:r>
          </w:p>
        </w:tc>
      </w:tr>
      <w:tr w:rsidR="00626623" w:rsidRPr="00051865" w:rsidTr="00626623">
        <w:trPr>
          <w:trHeight w:val="756"/>
        </w:trPr>
        <w:tc>
          <w:tcPr>
            <w:tcW w:w="9353" w:type="dxa"/>
            <w:gridSpan w:val="2"/>
            <w:tcBorders>
              <w:top w:val="nil"/>
              <w:bottom w:val="single" w:sz="4" w:space="0" w:color="0E233D"/>
            </w:tcBorders>
            <w:shd w:val="clear" w:color="auto" w:fill="auto"/>
          </w:tcPr>
          <w:p w:rsidR="00626623" w:rsidRPr="00051865" w:rsidRDefault="00626623" w:rsidP="00626623">
            <w:pPr>
              <w:pStyle w:val="ListParagraph"/>
              <w:widowControl w:val="0"/>
              <w:numPr>
                <w:ilvl w:val="0"/>
                <w:numId w:val="17"/>
              </w:numPr>
              <w:pBdr>
                <w:top w:val="nil"/>
                <w:left w:val="nil"/>
                <w:bottom w:val="nil"/>
                <w:right w:val="nil"/>
                <w:between w:val="nil"/>
              </w:pBdr>
              <w:spacing w:after="0" w:line="240" w:lineRule="auto"/>
              <w:rPr>
                <w:rFonts w:ascii="Arial" w:eastAsia="Arial" w:hAnsi="Arial" w:cs="Arial"/>
                <w:color w:val="000000"/>
              </w:rPr>
            </w:pPr>
            <w:r w:rsidRPr="00051865">
              <w:rPr>
                <w:rFonts w:ascii="Arial" w:eastAsia="Arial" w:hAnsi="Arial" w:cs="Arial"/>
                <w:color w:val="000000"/>
              </w:rPr>
              <w:t>Complete, revise, and add to the table below to list possible business and service professionals and their potential role on the planning team.</w:t>
            </w:r>
          </w:p>
          <w:p w:rsidR="00626623" w:rsidRPr="00051865" w:rsidRDefault="00626623" w:rsidP="00626623">
            <w:pPr>
              <w:pStyle w:val="ListParagraph"/>
              <w:widowControl w:val="0"/>
              <w:numPr>
                <w:ilvl w:val="0"/>
                <w:numId w:val="17"/>
              </w:numPr>
              <w:pBdr>
                <w:top w:val="nil"/>
                <w:left w:val="nil"/>
                <w:bottom w:val="nil"/>
                <w:right w:val="nil"/>
                <w:between w:val="nil"/>
              </w:pBdr>
              <w:spacing w:after="0" w:line="240" w:lineRule="auto"/>
              <w:rPr>
                <w:rFonts w:ascii="Arial" w:eastAsia="Arial" w:hAnsi="Arial" w:cs="Arial"/>
                <w:color w:val="000000"/>
              </w:rPr>
            </w:pPr>
            <w:r w:rsidRPr="00051865">
              <w:rPr>
                <w:rFonts w:ascii="Arial" w:eastAsia="Arial" w:hAnsi="Arial" w:cs="Arial"/>
                <w:color w:val="000000"/>
              </w:rPr>
              <w:t>The portion of the left column that is filled out are examples.</w:t>
            </w:r>
          </w:p>
          <w:p w:rsidR="00A1471A" w:rsidRPr="00051865" w:rsidRDefault="00A1471A" w:rsidP="00A1471A">
            <w:pPr>
              <w:pStyle w:val="ListParagraph"/>
              <w:widowControl w:val="0"/>
              <w:pBdr>
                <w:top w:val="nil"/>
                <w:left w:val="nil"/>
                <w:bottom w:val="nil"/>
                <w:right w:val="nil"/>
                <w:between w:val="nil"/>
              </w:pBdr>
              <w:spacing w:after="0" w:line="240" w:lineRule="auto"/>
              <w:ind w:left="440"/>
              <w:rPr>
                <w:rFonts w:ascii="Arial" w:eastAsia="Arial" w:hAnsi="Arial" w:cs="Arial"/>
                <w:color w:val="000000"/>
              </w:rPr>
            </w:pPr>
          </w:p>
        </w:tc>
      </w:tr>
      <w:tr w:rsidR="00626623" w:rsidRPr="00051865" w:rsidTr="00626623">
        <w:trPr>
          <w:trHeight w:val="530"/>
        </w:trPr>
        <w:tc>
          <w:tcPr>
            <w:tcW w:w="3053" w:type="dxa"/>
            <w:tcBorders>
              <w:top w:val="nil"/>
              <w:bottom w:val="single" w:sz="4" w:space="0" w:color="0E233D"/>
              <w:right w:val="single" w:sz="4" w:space="0" w:color="0E233D"/>
            </w:tcBorders>
            <w:shd w:val="clear" w:color="auto" w:fill="00619D"/>
          </w:tcPr>
          <w:p w:rsidR="00626623" w:rsidRPr="00051865" w:rsidRDefault="00626623" w:rsidP="00626623">
            <w:pPr>
              <w:widowControl w:val="0"/>
              <w:pBdr>
                <w:top w:val="nil"/>
                <w:left w:val="nil"/>
                <w:bottom w:val="nil"/>
                <w:right w:val="nil"/>
                <w:between w:val="nil"/>
              </w:pBdr>
              <w:spacing w:after="0" w:line="240" w:lineRule="auto"/>
              <w:jc w:val="center"/>
              <w:rPr>
                <w:rFonts w:ascii="Arial" w:eastAsia="Arial" w:hAnsi="Arial" w:cs="Arial"/>
                <w:b/>
                <w:color w:val="000000"/>
              </w:rPr>
            </w:pPr>
            <w:r w:rsidRPr="00051865">
              <w:rPr>
                <w:rFonts w:ascii="Arial" w:eastAsia="Arial" w:hAnsi="Arial" w:cs="Arial"/>
                <w:b/>
                <w:color w:val="FFFFFF" w:themeColor="background1"/>
              </w:rPr>
              <w:t>Community and Volunteer Organizations</w:t>
            </w:r>
          </w:p>
        </w:tc>
        <w:tc>
          <w:tcPr>
            <w:tcW w:w="6300" w:type="dxa"/>
            <w:tcBorders>
              <w:top w:val="nil"/>
              <w:left w:val="single" w:sz="4" w:space="0" w:color="0E233D"/>
              <w:bottom w:val="single" w:sz="4" w:space="0" w:color="0E233D"/>
            </w:tcBorders>
            <w:shd w:val="clear" w:color="auto" w:fill="00619D"/>
          </w:tcPr>
          <w:p w:rsidR="00626623" w:rsidRPr="00051865" w:rsidRDefault="00626623" w:rsidP="00626623">
            <w:pPr>
              <w:widowControl w:val="0"/>
              <w:pBdr>
                <w:top w:val="nil"/>
                <w:left w:val="nil"/>
                <w:bottom w:val="nil"/>
                <w:right w:val="nil"/>
                <w:between w:val="nil"/>
              </w:pBdr>
              <w:spacing w:before="30" w:after="0" w:line="249" w:lineRule="auto"/>
              <w:ind w:left="80" w:right="183"/>
              <w:jc w:val="center"/>
              <w:rPr>
                <w:rFonts w:ascii="Arial" w:eastAsia="Arial" w:hAnsi="Arial" w:cs="Arial"/>
                <w:color w:val="000000"/>
              </w:rPr>
            </w:pPr>
            <w:r w:rsidRPr="00051865">
              <w:rPr>
                <w:rFonts w:ascii="Arial" w:eastAsia="Arial" w:hAnsi="Arial" w:cs="Arial"/>
                <w:b/>
                <w:color w:val="FFFFFF" w:themeColor="background1"/>
              </w:rPr>
              <w:t>Potential Role on Planning Team</w:t>
            </w:r>
          </w:p>
        </w:tc>
      </w:tr>
      <w:tr w:rsidR="004814DB" w:rsidRPr="00051865" w:rsidTr="00626623">
        <w:trPr>
          <w:trHeight w:val="530"/>
        </w:trPr>
        <w:tc>
          <w:tcPr>
            <w:tcW w:w="3053" w:type="dxa"/>
            <w:tcBorders>
              <w:top w:val="nil"/>
              <w:bottom w:val="single" w:sz="4" w:space="0" w:color="0E233D"/>
              <w:right w:val="single" w:sz="4" w:space="0" w:color="0E233D"/>
            </w:tcBorders>
            <w:shd w:val="clear" w:color="auto" w:fill="B5D33A"/>
          </w:tcPr>
          <w:p w:rsidR="004814DB" w:rsidRPr="00951561" w:rsidRDefault="008C506F">
            <w:pPr>
              <w:widowControl w:val="0"/>
              <w:pBdr>
                <w:top w:val="nil"/>
                <w:left w:val="nil"/>
                <w:bottom w:val="nil"/>
                <w:right w:val="nil"/>
                <w:between w:val="nil"/>
              </w:pBdr>
              <w:spacing w:before="1" w:after="0" w:line="240" w:lineRule="auto"/>
              <w:ind w:left="79"/>
              <w:rPr>
                <w:rFonts w:ascii="Arial" w:eastAsia="Arial" w:hAnsi="Arial" w:cs="Arial"/>
              </w:rPr>
            </w:pPr>
            <w:r w:rsidRPr="00951561">
              <w:rPr>
                <w:rFonts w:ascii="Arial" w:eastAsia="Arial" w:hAnsi="Arial" w:cs="Arial"/>
              </w:rPr>
              <w:t>Non-Governmental Organizations (NGOs)</w:t>
            </w:r>
          </w:p>
        </w:tc>
        <w:tc>
          <w:tcPr>
            <w:tcW w:w="6300" w:type="dxa"/>
            <w:tcBorders>
              <w:top w:val="nil"/>
              <w:left w:val="single" w:sz="4" w:space="0" w:color="0E233D"/>
              <w:bottom w:val="single" w:sz="4" w:space="0" w:color="0E233D"/>
            </w:tcBorders>
          </w:tcPr>
          <w:p w:rsidR="004814DB" w:rsidRPr="00951561" w:rsidRDefault="004814DB">
            <w:pPr>
              <w:widowControl w:val="0"/>
              <w:pBdr>
                <w:top w:val="nil"/>
                <w:left w:val="nil"/>
                <w:bottom w:val="nil"/>
                <w:right w:val="nil"/>
                <w:between w:val="nil"/>
              </w:pBdr>
              <w:spacing w:before="30" w:after="0" w:line="249" w:lineRule="auto"/>
              <w:ind w:left="80" w:right="183"/>
              <w:rPr>
                <w:rFonts w:ascii="Arial" w:eastAsia="Arial" w:hAnsi="Arial" w:cs="Arial"/>
              </w:rPr>
            </w:pPr>
          </w:p>
        </w:tc>
      </w:tr>
      <w:tr w:rsidR="004814DB" w:rsidRPr="00051865" w:rsidTr="00626623">
        <w:trPr>
          <w:trHeight w:val="530"/>
        </w:trPr>
        <w:tc>
          <w:tcPr>
            <w:tcW w:w="3053" w:type="dxa"/>
            <w:tcBorders>
              <w:top w:val="single" w:sz="4" w:space="0" w:color="0E233D"/>
              <w:bottom w:val="single" w:sz="4" w:space="0" w:color="0E233D"/>
              <w:right w:val="single" w:sz="4" w:space="0" w:color="0E233D"/>
            </w:tcBorders>
            <w:shd w:val="clear" w:color="auto" w:fill="B5D33A"/>
          </w:tcPr>
          <w:p w:rsidR="004814DB" w:rsidRPr="00951561" w:rsidRDefault="008C506F">
            <w:pPr>
              <w:widowControl w:val="0"/>
              <w:pBdr>
                <w:top w:val="nil"/>
                <w:left w:val="nil"/>
                <w:bottom w:val="nil"/>
                <w:right w:val="nil"/>
                <w:between w:val="nil"/>
              </w:pBdr>
              <w:spacing w:after="0" w:line="249" w:lineRule="auto"/>
              <w:ind w:left="79"/>
              <w:rPr>
                <w:rFonts w:ascii="Arial" w:eastAsia="Arial" w:hAnsi="Arial" w:cs="Arial"/>
              </w:rPr>
            </w:pPr>
            <w:r w:rsidRPr="00951561">
              <w:rPr>
                <w:rFonts w:ascii="Arial" w:eastAsia="Arial" w:hAnsi="Arial" w:cs="Arial"/>
              </w:rPr>
              <w:t>Voluntary Organizations Active in Disaster (VOADs)</w:t>
            </w:r>
          </w:p>
        </w:tc>
        <w:tc>
          <w:tcPr>
            <w:tcW w:w="6300" w:type="dxa"/>
            <w:tcBorders>
              <w:top w:val="single" w:sz="4" w:space="0" w:color="0E233D"/>
              <w:left w:val="single" w:sz="4" w:space="0" w:color="0E233D"/>
              <w:bottom w:val="single" w:sz="4" w:space="0" w:color="0E233D"/>
            </w:tcBorders>
          </w:tcPr>
          <w:p w:rsidR="004814DB" w:rsidRPr="00951561" w:rsidRDefault="004814DB">
            <w:pPr>
              <w:widowControl w:val="0"/>
              <w:pBdr>
                <w:top w:val="nil"/>
                <w:left w:val="nil"/>
                <w:bottom w:val="nil"/>
                <w:right w:val="nil"/>
                <w:between w:val="nil"/>
              </w:pBdr>
              <w:spacing w:before="25" w:after="0" w:line="249" w:lineRule="auto"/>
              <w:ind w:left="80" w:right="96"/>
              <w:rPr>
                <w:rFonts w:ascii="Arial" w:eastAsia="Arial" w:hAnsi="Arial" w:cs="Arial"/>
              </w:rPr>
            </w:pPr>
          </w:p>
        </w:tc>
      </w:tr>
      <w:tr w:rsidR="004814DB" w:rsidRPr="00051865" w:rsidTr="00626623">
        <w:trPr>
          <w:trHeight w:val="260"/>
        </w:trPr>
        <w:tc>
          <w:tcPr>
            <w:tcW w:w="3053" w:type="dxa"/>
            <w:tcBorders>
              <w:top w:val="single" w:sz="4" w:space="0" w:color="0E233D"/>
              <w:bottom w:val="single" w:sz="4" w:space="0" w:color="0E233D"/>
              <w:right w:val="single" w:sz="4" w:space="0" w:color="0E233D"/>
            </w:tcBorders>
            <w:shd w:val="clear" w:color="auto" w:fill="B5D33A"/>
          </w:tcPr>
          <w:p w:rsidR="004814DB" w:rsidRPr="00951561" w:rsidRDefault="008C506F" w:rsidP="00626623">
            <w:pPr>
              <w:widowControl w:val="0"/>
              <w:pBdr>
                <w:top w:val="nil"/>
                <w:left w:val="nil"/>
                <w:bottom w:val="nil"/>
                <w:right w:val="nil"/>
                <w:between w:val="nil"/>
              </w:pBdr>
              <w:spacing w:after="0" w:line="240" w:lineRule="auto"/>
              <w:ind w:left="79"/>
              <w:rPr>
                <w:rFonts w:ascii="Arial" w:eastAsia="Arial" w:hAnsi="Arial" w:cs="Arial"/>
              </w:rPr>
            </w:pPr>
            <w:r w:rsidRPr="00951561">
              <w:rPr>
                <w:rFonts w:ascii="Arial" w:eastAsia="Arial" w:hAnsi="Arial" w:cs="Arial"/>
              </w:rPr>
              <w:t>Community Associations</w:t>
            </w:r>
          </w:p>
        </w:tc>
        <w:tc>
          <w:tcPr>
            <w:tcW w:w="6300" w:type="dxa"/>
            <w:tcBorders>
              <w:top w:val="single" w:sz="4" w:space="0" w:color="0E233D"/>
              <w:left w:val="single" w:sz="4" w:space="0" w:color="0E233D"/>
              <w:bottom w:val="single" w:sz="4" w:space="0" w:color="0E233D"/>
            </w:tcBorders>
          </w:tcPr>
          <w:p w:rsidR="004814DB" w:rsidRPr="00951561" w:rsidRDefault="004814DB">
            <w:pPr>
              <w:widowControl w:val="0"/>
              <w:pBdr>
                <w:top w:val="nil"/>
                <w:left w:val="nil"/>
                <w:bottom w:val="nil"/>
                <w:right w:val="nil"/>
                <w:between w:val="nil"/>
              </w:pBdr>
              <w:spacing w:before="18" w:after="0" w:line="240" w:lineRule="auto"/>
              <w:ind w:left="80"/>
              <w:rPr>
                <w:rFonts w:ascii="Arial" w:eastAsia="Arial" w:hAnsi="Arial" w:cs="Arial"/>
              </w:rPr>
            </w:pPr>
          </w:p>
        </w:tc>
      </w:tr>
      <w:tr w:rsidR="004814DB" w:rsidRPr="00051865" w:rsidTr="00626623">
        <w:trPr>
          <w:trHeight w:val="719"/>
        </w:trPr>
        <w:tc>
          <w:tcPr>
            <w:tcW w:w="3053" w:type="dxa"/>
            <w:tcBorders>
              <w:top w:val="single" w:sz="4" w:space="0" w:color="0E233D"/>
              <w:bottom w:val="single" w:sz="4" w:space="0" w:color="0E233D"/>
              <w:right w:val="single" w:sz="4" w:space="0" w:color="0E233D"/>
            </w:tcBorders>
            <w:shd w:val="clear" w:color="auto" w:fill="B5D33A"/>
          </w:tcPr>
          <w:p w:rsidR="004814DB" w:rsidRPr="00951561" w:rsidRDefault="008C506F" w:rsidP="00626623">
            <w:pPr>
              <w:widowControl w:val="0"/>
              <w:pBdr>
                <w:top w:val="nil"/>
                <w:left w:val="nil"/>
                <w:bottom w:val="nil"/>
                <w:right w:val="nil"/>
                <w:between w:val="nil"/>
              </w:pBdr>
              <w:spacing w:after="0" w:line="249" w:lineRule="auto"/>
              <w:ind w:left="79" w:right="45"/>
              <w:rPr>
                <w:rFonts w:ascii="Arial" w:eastAsia="Arial" w:hAnsi="Arial" w:cs="Arial"/>
              </w:rPr>
            </w:pPr>
            <w:r w:rsidRPr="00951561">
              <w:rPr>
                <w:rFonts w:ascii="Arial" w:eastAsia="Arial" w:hAnsi="Arial" w:cs="Arial"/>
              </w:rPr>
              <w:t>Community Service Organizations (CSOs) and Religious/Cultural Groups</w:t>
            </w:r>
          </w:p>
        </w:tc>
        <w:tc>
          <w:tcPr>
            <w:tcW w:w="6300" w:type="dxa"/>
            <w:tcBorders>
              <w:top w:val="single" w:sz="4" w:space="0" w:color="0E233D"/>
              <w:left w:val="single" w:sz="4" w:space="0" w:color="0E233D"/>
              <w:bottom w:val="single" w:sz="4" w:space="0" w:color="0E233D"/>
            </w:tcBorders>
          </w:tcPr>
          <w:p w:rsidR="004814DB" w:rsidRPr="00951561" w:rsidRDefault="004814DB">
            <w:pPr>
              <w:widowControl w:val="0"/>
              <w:pBdr>
                <w:top w:val="nil"/>
                <w:left w:val="nil"/>
                <w:bottom w:val="nil"/>
                <w:right w:val="nil"/>
                <w:between w:val="nil"/>
              </w:pBdr>
              <w:spacing w:before="25" w:after="0" w:line="249" w:lineRule="auto"/>
              <w:ind w:left="80" w:right="682"/>
              <w:rPr>
                <w:rFonts w:ascii="Arial" w:eastAsia="Arial" w:hAnsi="Arial" w:cs="Arial"/>
              </w:rPr>
            </w:pPr>
          </w:p>
        </w:tc>
      </w:tr>
      <w:tr w:rsidR="00626623" w:rsidRPr="00051865" w:rsidTr="00626623">
        <w:trPr>
          <w:trHeight w:val="71"/>
        </w:trPr>
        <w:tc>
          <w:tcPr>
            <w:tcW w:w="3053" w:type="dxa"/>
            <w:tcBorders>
              <w:top w:val="single" w:sz="4" w:space="0" w:color="0E233D"/>
              <w:bottom w:val="single" w:sz="4" w:space="0" w:color="0E233D"/>
              <w:right w:val="single" w:sz="4" w:space="0" w:color="0E233D"/>
            </w:tcBorders>
            <w:shd w:val="clear" w:color="auto" w:fill="B5D33A"/>
          </w:tcPr>
          <w:p w:rsidR="00626623" w:rsidRPr="00951561" w:rsidRDefault="00626623" w:rsidP="00626623">
            <w:pPr>
              <w:widowControl w:val="0"/>
              <w:pBdr>
                <w:top w:val="nil"/>
                <w:left w:val="nil"/>
                <w:bottom w:val="nil"/>
                <w:right w:val="nil"/>
                <w:between w:val="nil"/>
              </w:pBdr>
              <w:spacing w:after="0" w:line="249" w:lineRule="auto"/>
              <w:ind w:left="79" w:right="45"/>
              <w:rPr>
                <w:rFonts w:ascii="Arial" w:eastAsia="Arial" w:hAnsi="Arial" w:cs="Arial"/>
              </w:rPr>
            </w:pPr>
          </w:p>
        </w:tc>
        <w:tc>
          <w:tcPr>
            <w:tcW w:w="6300" w:type="dxa"/>
            <w:tcBorders>
              <w:top w:val="single" w:sz="4" w:space="0" w:color="0E233D"/>
              <w:left w:val="single" w:sz="4" w:space="0" w:color="0E233D"/>
              <w:bottom w:val="single" w:sz="4" w:space="0" w:color="0E233D"/>
            </w:tcBorders>
          </w:tcPr>
          <w:p w:rsidR="00626623" w:rsidRPr="00951561" w:rsidRDefault="00626623" w:rsidP="00626623">
            <w:pPr>
              <w:widowControl w:val="0"/>
              <w:pBdr>
                <w:top w:val="nil"/>
                <w:left w:val="nil"/>
                <w:bottom w:val="nil"/>
                <w:right w:val="nil"/>
                <w:between w:val="nil"/>
              </w:pBdr>
              <w:spacing w:after="0" w:line="249" w:lineRule="auto"/>
              <w:ind w:left="80" w:right="682"/>
              <w:rPr>
                <w:rFonts w:ascii="Arial" w:eastAsia="Arial" w:hAnsi="Arial" w:cs="Arial"/>
              </w:rPr>
            </w:pPr>
          </w:p>
        </w:tc>
      </w:tr>
      <w:tr w:rsidR="00626623" w:rsidRPr="00051865" w:rsidTr="00626623">
        <w:trPr>
          <w:trHeight w:val="58"/>
        </w:trPr>
        <w:tc>
          <w:tcPr>
            <w:tcW w:w="3053" w:type="dxa"/>
            <w:tcBorders>
              <w:top w:val="single" w:sz="4" w:space="0" w:color="0E233D"/>
              <w:bottom w:val="single" w:sz="4" w:space="0" w:color="0E233D"/>
              <w:right w:val="single" w:sz="4" w:space="0" w:color="0E233D"/>
            </w:tcBorders>
            <w:shd w:val="clear" w:color="auto" w:fill="B5D33A"/>
          </w:tcPr>
          <w:p w:rsidR="00626623" w:rsidRPr="00951561" w:rsidRDefault="00626623" w:rsidP="00626623">
            <w:pPr>
              <w:widowControl w:val="0"/>
              <w:pBdr>
                <w:top w:val="nil"/>
                <w:left w:val="nil"/>
                <w:bottom w:val="nil"/>
                <w:right w:val="nil"/>
                <w:between w:val="nil"/>
              </w:pBdr>
              <w:spacing w:after="0" w:line="249" w:lineRule="auto"/>
              <w:ind w:left="79" w:right="45"/>
              <w:rPr>
                <w:rFonts w:ascii="Arial" w:eastAsia="Arial" w:hAnsi="Arial" w:cs="Arial"/>
              </w:rPr>
            </w:pPr>
          </w:p>
        </w:tc>
        <w:tc>
          <w:tcPr>
            <w:tcW w:w="6300" w:type="dxa"/>
            <w:tcBorders>
              <w:top w:val="single" w:sz="4" w:space="0" w:color="0E233D"/>
              <w:left w:val="single" w:sz="4" w:space="0" w:color="0E233D"/>
              <w:bottom w:val="single" w:sz="4" w:space="0" w:color="0E233D"/>
            </w:tcBorders>
          </w:tcPr>
          <w:p w:rsidR="00626623" w:rsidRPr="00951561" w:rsidRDefault="00626623" w:rsidP="00626623">
            <w:pPr>
              <w:widowControl w:val="0"/>
              <w:pBdr>
                <w:top w:val="nil"/>
                <w:left w:val="nil"/>
                <w:bottom w:val="nil"/>
                <w:right w:val="nil"/>
                <w:between w:val="nil"/>
              </w:pBdr>
              <w:spacing w:after="0" w:line="249" w:lineRule="auto"/>
              <w:ind w:left="80" w:right="682"/>
              <w:rPr>
                <w:rFonts w:ascii="Arial" w:eastAsia="Arial" w:hAnsi="Arial" w:cs="Arial"/>
              </w:rPr>
            </w:pPr>
          </w:p>
        </w:tc>
      </w:tr>
      <w:tr w:rsidR="00626623" w:rsidRPr="00051865" w:rsidTr="00626623">
        <w:trPr>
          <w:trHeight w:val="58"/>
        </w:trPr>
        <w:tc>
          <w:tcPr>
            <w:tcW w:w="3053" w:type="dxa"/>
            <w:tcBorders>
              <w:top w:val="single" w:sz="4" w:space="0" w:color="0E233D"/>
              <w:bottom w:val="single" w:sz="4" w:space="0" w:color="0E233D"/>
              <w:right w:val="single" w:sz="4" w:space="0" w:color="0E233D"/>
            </w:tcBorders>
            <w:shd w:val="clear" w:color="auto" w:fill="B5D33A"/>
          </w:tcPr>
          <w:p w:rsidR="00626623" w:rsidRPr="00951561" w:rsidRDefault="00626623" w:rsidP="00626623">
            <w:pPr>
              <w:widowControl w:val="0"/>
              <w:pBdr>
                <w:top w:val="nil"/>
                <w:left w:val="nil"/>
                <w:bottom w:val="nil"/>
                <w:right w:val="nil"/>
                <w:between w:val="nil"/>
              </w:pBdr>
              <w:spacing w:after="0" w:line="249" w:lineRule="auto"/>
              <w:ind w:left="79" w:right="45"/>
              <w:rPr>
                <w:rFonts w:ascii="Arial" w:eastAsia="Arial" w:hAnsi="Arial" w:cs="Arial"/>
              </w:rPr>
            </w:pPr>
          </w:p>
        </w:tc>
        <w:tc>
          <w:tcPr>
            <w:tcW w:w="6300" w:type="dxa"/>
            <w:tcBorders>
              <w:top w:val="single" w:sz="4" w:space="0" w:color="0E233D"/>
              <w:left w:val="single" w:sz="4" w:space="0" w:color="0E233D"/>
              <w:bottom w:val="single" w:sz="4" w:space="0" w:color="0E233D"/>
            </w:tcBorders>
          </w:tcPr>
          <w:p w:rsidR="00626623" w:rsidRPr="00951561" w:rsidRDefault="00626623" w:rsidP="00626623">
            <w:pPr>
              <w:widowControl w:val="0"/>
              <w:pBdr>
                <w:top w:val="nil"/>
                <w:left w:val="nil"/>
                <w:bottom w:val="nil"/>
                <w:right w:val="nil"/>
                <w:between w:val="nil"/>
              </w:pBdr>
              <w:spacing w:after="0" w:line="249" w:lineRule="auto"/>
              <w:ind w:left="80" w:right="682"/>
              <w:rPr>
                <w:rFonts w:ascii="Arial" w:eastAsia="Arial" w:hAnsi="Arial" w:cs="Arial"/>
              </w:rPr>
            </w:pPr>
          </w:p>
        </w:tc>
      </w:tr>
      <w:tr w:rsidR="00626623" w:rsidRPr="00051865" w:rsidTr="00626623">
        <w:trPr>
          <w:trHeight w:val="143"/>
        </w:trPr>
        <w:tc>
          <w:tcPr>
            <w:tcW w:w="3053" w:type="dxa"/>
            <w:tcBorders>
              <w:top w:val="single" w:sz="4" w:space="0" w:color="0E233D"/>
              <w:bottom w:val="single" w:sz="4" w:space="0" w:color="0E233D"/>
              <w:right w:val="single" w:sz="4" w:space="0" w:color="0E233D"/>
            </w:tcBorders>
            <w:shd w:val="clear" w:color="auto" w:fill="B5D33A"/>
          </w:tcPr>
          <w:p w:rsidR="00626623" w:rsidRPr="00951561" w:rsidRDefault="00626623" w:rsidP="00626623">
            <w:pPr>
              <w:widowControl w:val="0"/>
              <w:pBdr>
                <w:top w:val="nil"/>
                <w:left w:val="nil"/>
                <w:bottom w:val="nil"/>
                <w:right w:val="nil"/>
                <w:between w:val="nil"/>
              </w:pBdr>
              <w:spacing w:after="0" w:line="249" w:lineRule="auto"/>
              <w:ind w:left="79" w:right="45"/>
              <w:rPr>
                <w:rFonts w:ascii="Arial" w:eastAsia="Arial" w:hAnsi="Arial" w:cs="Arial"/>
              </w:rPr>
            </w:pPr>
          </w:p>
        </w:tc>
        <w:tc>
          <w:tcPr>
            <w:tcW w:w="6300" w:type="dxa"/>
            <w:tcBorders>
              <w:top w:val="single" w:sz="4" w:space="0" w:color="0E233D"/>
              <w:left w:val="single" w:sz="4" w:space="0" w:color="0E233D"/>
              <w:bottom w:val="single" w:sz="4" w:space="0" w:color="0E233D"/>
            </w:tcBorders>
          </w:tcPr>
          <w:p w:rsidR="00626623" w:rsidRPr="00951561" w:rsidRDefault="00626623" w:rsidP="00626623">
            <w:pPr>
              <w:widowControl w:val="0"/>
              <w:pBdr>
                <w:top w:val="nil"/>
                <w:left w:val="nil"/>
                <w:bottom w:val="nil"/>
                <w:right w:val="nil"/>
                <w:between w:val="nil"/>
              </w:pBdr>
              <w:spacing w:after="0" w:line="249" w:lineRule="auto"/>
              <w:ind w:left="80" w:right="682"/>
              <w:rPr>
                <w:rFonts w:ascii="Arial" w:eastAsia="Arial" w:hAnsi="Arial" w:cs="Arial"/>
              </w:rPr>
            </w:pPr>
          </w:p>
        </w:tc>
      </w:tr>
      <w:tr w:rsidR="00626623" w:rsidRPr="00051865" w:rsidTr="00626623">
        <w:trPr>
          <w:trHeight w:val="143"/>
        </w:trPr>
        <w:tc>
          <w:tcPr>
            <w:tcW w:w="3053" w:type="dxa"/>
            <w:tcBorders>
              <w:top w:val="single" w:sz="4" w:space="0" w:color="0E233D"/>
              <w:bottom w:val="single" w:sz="4" w:space="0" w:color="0E233D"/>
              <w:right w:val="single" w:sz="4" w:space="0" w:color="0E233D"/>
            </w:tcBorders>
            <w:shd w:val="clear" w:color="auto" w:fill="B5D33A"/>
          </w:tcPr>
          <w:p w:rsidR="00626623" w:rsidRPr="00951561" w:rsidRDefault="00626623" w:rsidP="00626623">
            <w:pPr>
              <w:widowControl w:val="0"/>
              <w:pBdr>
                <w:top w:val="nil"/>
                <w:left w:val="nil"/>
                <w:bottom w:val="nil"/>
                <w:right w:val="nil"/>
                <w:between w:val="nil"/>
              </w:pBdr>
              <w:spacing w:after="0" w:line="249" w:lineRule="auto"/>
              <w:ind w:left="79" w:right="45"/>
              <w:rPr>
                <w:rFonts w:ascii="Arial" w:eastAsia="Arial" w:hAnsi="Arial" w:cs="Arial"/>
              </w:rPr>
            </w:pPr>
          </w:p>
        </w:tc>
        <w:tc>
          <w:tcPr>
            <w:tcW w:w="6300" w:type="dxa"/>
            <w:tcBorders>
              <w:top w:val="single" w:sz="4" w:space="0" w:color="0E233D"/>
              <w:left w:val="single" w:sz="4" w:space="0" w:color="0E233D"/>
              <w:bottom w:val="single" w:sz="4" w:space="0" w:color="0E233D"/>
            </w:tcBorders>
          </w:tcPr>
          <w:p w:rsidR="00626623" w:rsidRPr="00951561" w:rsidRDefault="00626623" w:rsidP="00626623">
            <w:pPr>
              <w:widowControl w:val="0"/>
              <w:pBdr>
                <w:top w:val="nil"/>
                <w:left w:val="nil"/>
                <w:bottom w:val="nil"/>
                <w:right w:val="nil"/>
                <w:between w:val="nil"/>
              </w:pBdr>
              <w:spacing w:after="0" w:line="249" w:lineRule="auto"/>
              <w:ind w:left="80" w:right="682"/>
              <w:rPr>
                <w:rFonts w:ascii="Arial" w:eastAsia="Arial" w:hAnsi="Arial" w:cs="Arial"/>
              </w:rPr>
            </w:pPr>
          </w:p>
        </w:tc>
      </w:tr>
      <w:tr w:rsidR="00626623" w:rsidRPr="00051865" w:rsidTr="00626623">
        <w:trPr>
          <w:trHeight w:val="143"/>
        </w:trPr>
        <w:tc>
          <w:tcPr>
            <w:tcW w:w="3053" w:type="dxa"/>
            <w:tcBorders>
              <w:top w:val="single" w:sz="4" w:space="0" w:color="0E233D"/>
              <w:bottom w:val="single" w:sz="4" w:space="0" w:color="0E233D"/>
              <w:right w:val="single" w:sz="4" w:space="0" w:color="0E233D"/>
            </w:tcBorders>
            <w:shd w:val="clear" w:color="auto" w:fill="B5D33A"/>
          </w:tcPr>
          <w:p w:rsidR="00626623" w:rsidRPr="00951561" w:rsidRDefault="00626623" w:rsidP="00626623">
            <w:pPr>
              <w:widowControl w:val="0"/>
              <w:pBdr>
                <w:top w:val="nil"/>
                <w:left w:val="nil"/>
                <w:bottom w:val="nil"/>
                <w:right w:val="nil"/>
                <w:between w:val="nil"/>
              </w:pBdr>
              <w:spacing w:after="0" w:line="249" w:lineRule="auto"/>
              <w:ind w:left="79" w:right="45"/>
              <w:rPr>
                <w:rFonts w:ascii="Arial" w:eastAsia="Arial" w:hAnsi="Arial" w:cs="Arial"/>
              </w:rPr>
            </w:pPr>
          </w:p>
        </w:tc>
        <w:tc>
          <w:tcPr>
            <w:tcW w:w="6300" w:type="dxa"/>
            <w:tcBorders>
              <w:top w:val="single" w:sz="4" w:space="0" w:color="0E233D"/>
              <w:left w:val="single" w:sz="4" w:space="0" w:color="0E233D"/>
              <w:bottom w:val="single" w:sz="4" w:space="0" w:color="0E233D"/>
            </w:tcBorders>
          </w:tcPr>
          <w:p w:rsidR="00626623" w:rsidRPr="00951561" w:rsidRDefault="00626623" w:rsidP="00626623">
            <w:pPr>
              <w:widowControl w:val="0"/>
              <w:pBdr>
                <w:top w:val="nil"/>
                <w:left w:val="nil"/>
                <w:bottom w:val="nil"/>
                <w:right w:val="nil"/>
                <w:between w:val="nil"/>
              </w:pBdr>
              <w:spacing w:after="0" w:line="249" w:lineRule="auto"/>
              <w:ind w:left="80" w:right="682"/>
              <w:rPr>
                <w:rFonts w:ascii="Arial" w:eastAsia="Arial" w:hAnsi="Arial" w:cs="Arial"/>
              </w:rPr>
            </w:pPr>
          </w:p>
        </w:tc>
      </w:tr>
      <w:tr w:rsidR="00626623" w:rsidRPr="00051865" w:rsidTr="00626623">
        <w:trPr>
          <w:trHeight w:val="143"/>
        </w:trPr>
        <w:tc>
          <w:tcPr>
            <w:tcW w:w="3053" w:type="dxa"/>
            <w:tcBorders>
              <w:top w:val="single" w:sz="4" w:space="0" w:color="0E233D"/>
              <w:bottom w:val="single" w:sz="4" w:space="0" w:color="0E233D"/>
              <w:right w:val="single" w:sz="4" w:space="0" w:color="0E233D"/>
            </w:tcBorders>
            <w:shd w:val="clear" w:color="auto" w:fill="B5D33A"/>
          </w:tcPr>
          <w:p w:rsidR="00626623" w:rsidRPr="00951561" w:rsidRDefault="00626623" w:rsidP="00626623">
            <w:pPr>
              <w:widowControl w:val="0"/>
              <w:pBdr>
                <w:top w:val="nil"/>
                <w:left w:val="nil"/>
                <w:bottom w:val="nil"/>
                <w:right w:val="nil"/>
                <w:between w:val="nil"/>
              </w:pBdr>
              <w:spacing w:after="0" w:line="249" w:lineRule="auto"/>
              <w:ind w:left="79" w:right="45"/>
              <w:rPr>
                <w:rFonts w:ascii="Arial" w:eastAsia="Arial" w:hAnsi="Arial" w:cs="Arial"/>
              </w:rPr>
            </w:pPr>
          </w:p>
        </w:tc>
        <w:tc>
          <w:tcPr>
            <w:tcW w:w="6300" w:type="dxa"/>
            <w:tcBorders>
              <w:top w:val="single" w:sz="4" w:space="0" w:color="0E233D"/>
              <w:left w:val="single" w:sz="4" w:space="0" w:color="0E233D"/>
              <w:bottom w:val="single" w:sz="4" w:space="0" w:color="0E233D"/>
            </w:tcBorders>
          </w:tcPr>
          <w:p w:rsidR="00626623" w:rsidRPr="00951561" w:rsidRDefault="00626623" w:rsidP="00626623">
            <w:pPr>
              <w:widowControl w:val="0"/>
              <w:pBdr>
                <w:top w:val="nil"/>
                <w:left w:val="nil"/>
                <w:bottom w:val="nil"/>
                <w:right w:val="nil"/>
                <w:between w:val="nil"/>
              </w:pBdr>
              <w:spacing w:after="0" w:line="249" w:lineRule="auto"/>
              <w:ind w:left="80" w:right="682"/>
              <w:rPr>
                <w:rFonts w:ascii="Arial" w:eastAsia="Arial" w:hAnsi="Arial" w:cs="Arial"/>
              </w:rPr>
            </w:pPr>
          </w:p>
        </w:tc>
      </w:tr>
      <w:tr w:rsidR="00626623" w:rsidRPr="00051865" w:rsidTr="00626623">
        <w:trPr>
          <w:trHeight w:val="143"/>
        </w:trPr>
        <w:tc>
          <w:tcPr>
            <w:tcW w:w="3053" w:type="dxa"/>
            <w:tcBorders>
              <w:top w:val="single" w:sz="4" w:space="0" w:color="0E233D"/>
              <w:right w:val="single" w:sz="4" w:space="0" w:color="0E233D"/>
            </w:tcBorders>
            <w:shd w:val="clear" w:color="auto" w:fill="B5D33A"/>
          </w:tcPr>
          <w:p w:rsidR="00626623" w:rsidRPr="00951561" w:rsidRDefault="00626623" w:rsidP="00626623">
            <w:pPr>
              <w:widowControl w:val="0"/>
              <w:pBdr>
                <w:top w:val="nil"/>
                <w:left w:val="nil"/>
                <w:bottom w:val="nil"/>
                <w:right w:val="nil"/>
                <w:between w:val="nil"/>
              </w:pBdr>
              <w:spacing w:after="0" w:line="249" w:lineRule="auto"/>
              <w:ind w:left="79" w:right="45"/>
              <w:rPr>
                <w:rFonts w:ascii="Arial" w:eastAsia="Arial" w:hAnsi="Arial" w:cs="Arial"/>
              </w:rPr>
            </w:pPr>
          </w:p>
        </w:tc>
        <w:tc>
          <w:tcPr>
            <w:tcW w:w="6300" w:type="dxa"/>
            <w:tcBorders>
              <w:top w:val="single" w:sz="4" w:space="0" w:color="0E233D"/>
              <w:left w:val="single" w:sz="4" w:space="0" w:color="0E233D"/>
            </w:tcBorders>
          </w:tcPr>
          <w:p w:rsidR="00626623" w:rsidRPr="00951561" w:rsidRDefault="00626623" w:rsidP="00626623">
            <w:pPr>
              <w:widowControl w:val="0"/>
              <w:pBdr>
                <w:top w:val="nil"/>
                <w:left w:val="nil"/>
                <w:bottom w:val="nil"/>
                <w:right w:val="nil"/>
                <w:between w:val="nil"/>
              </w:pBdr>
              <w:spacing w:after="0" w:line="249" w:lineRule="auto"/>
              <w:ind w:left="80" w:right="682"/>
              <w:rPr>
                <w:rFonts w:ascii="Arial" w:eastAsia="Arial" w:hAnsi="Arial" w:cs="Arial"/>
              </w:rPr>
            </w:pPr>
          </w:p>
        </w:tc>
      </w:tr>
    </w:tbl>
    <w:p w:rsidR="00C96898" w:rsidRDefault="00C96898">
      <w:pPr>
        <w:widowControl w:val="0"/>
        <w:tabs>
          <w:tab w:val="left" w:pos="4659"/>
          <w:tab w:val="left" w:pos="4660"/>
        </w:tabs>
        <w:spacing w:after="0"/>
        <w:ind w:right="38"/>
        <w:rPr>
          <w:rFonts w:ascii="Arial" w:eastAsia="Arial" w:hAnsi="Arial" w:cs="Arial"/>
        </w:rPr>
      </w:pPr>
    </w:p>
    <w:p w:rsidR="004814DB" w:rsidRDefault="004814DB">
      <w:pPr>
        <w:widowControl w:val="0"/>
        <w:tabs>
          <w:tab w:val="left" w:pos="4659"/>
          <w:tab w:val="left" w:pos="4660"/>
        </w:tabs>
        <w:spacing w:after="0"/>
        <w:ind w:right="38"/>
        <w:rPr>
          <w:rFonts w:ascii="Arial" w:eastAsia="Arial" w:hAnsi="Arial" w:cs="Arial"/>
        </w:rPr>
      </w:pPr>
    </w:p>
    <w:tbl>
      <w:tblPr>
        <w:tblW w:w="9353" w:type="dxa"/>
        <w:tblInd w:w="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000" w:firstRow="0" w:lastRow="0" w:firstColumn="0" w:lastColumn="0" w:noHBand="0" w:noVBand="0"/>
      </w:tblPr>
      <w:tblGrid>
        <w:gridCol w:w="3053"/>
        <w:gridCol w:w="6300"/>
      </w:tblGrid>
      <w:tr w:rsidR="00C96898" w:rsidTr="00C96898">
        <w:trPr>
          <w:trHeight w:val="585"/>
        </w:trPr>
        <w:tc>
          <w:tcPr>
            <w:tcW w:w="9353" w:type="dxa"/>
            <w:gridSpan w:val="2"/>
            <w:tcBorders>
              <w:top w:val="nil"/>
              <w:left w:val="nil"/>
              <w:bottom w:val="nil"/>
              <w:right w:val="nil"/>
            </w:tcBorders>
            <w:shd w:val="clear" w:color="auto" w:fill="00609D"/>
          </w:tcPr>
          <w:p w:rsidR="00C96898" w:rsidRDefault="00C96898" w:rsidP="00164B0B">
            <w:pPr>
              <w:widowControl w:val="0"/>
              <w:pBdr>
                <w:top w:val="nil"/>
                <w:left w:val="nil"/>
                <w:bottom w:val="nil"/>
                <w:right w:val="nil"/>
                <w:between w:val="nil"/>
              </w:pBdr>
              <w:spacing w:before="70" w:after="0" w:line="240" w:lineRule="auto"/>
              <w:ind w:left="1472" w:right="1411"/>
              <w:jc w:val="center"/>
              <w:rPr>
                <w:rFonts w:ascii="Arial" w:eastAsia="Arial" w:hAnsi="Arial" w:cs="Arial"/>
                <w:b/>
                <w:color w:val="000000"/>
                <w:sz w:val="20"/>
                <w:szCs w:val="20"/>
              </w:rPr>
            </w:pPr>
            <w:r>
              <w:rPr>
                <w:rFonts w:ascii="Arial" w:eastAsia="Arial" w:hAnsi="Arial" w:cs="Arial"/>
                <w:b/>
                <w:color w:val="FFFFFF"/>
                <w:sz w:val="20"/>
                <w:szCs w:val="20"/>
              </w:rPr>
              <w:t>Table 1-3 (Example): Possible Community and Volunteer Organizations for the Collaborative Planning Team (Action 1-2)</w:t>
            </w:r>
          </w:p>
        </w:tc>
      </w:tr>
      <w:tr w:rsidR="00C96898" w:rsidTr="00C96898">
        <w:trPr>
          <w:trHeight w:val="1458"/>
        </w:trPr>
        <w:tc>
          <w:tcPr>
            <w:tcW w:w="3053" w:type="dxa"/>
            <w:tcBorders>
              <w:top w:val="nil"/>
              <w:bottom w:val="single" w:sz="4" w:space="0" w:color="0E233D"/>
              <w:right w:val="single" w:sz="4" w:space="0" w:color="0E233D"/>
            </w:tcBorders>
            <w:shd w:val="clear" w:color="auto" w:fill="B5D33A"/>
          </w:tcPr>
          <w:p w:rsidR="00C96898" w:rsidRPr="00C96898" w:rsidRDefault="00C96898" w:rsidP="00164B0B">
            <w:pPr>
              <w:widowControl w:val="0"/>
              <w:pBdr>
                <w:top w:val="nil"/>
                <w:left w:val="nil"/>
                <w:bottom w:val="nil"/>
                <w:right w:val="nil"/>
                <w:between w:val="nil"/>
              </w:pBdr>
              <w:spacing w:before="1" w:after="0" w:line="240" w:lineRule="auto"/>
              <w:ind w:left="79"/>
              <w:rPr>
                <w:rFonts w:ascii="Arial" w:eastAsia="Arial" w:hAnsi="Arial" w:cs="Arial"/>
                <w:sz w:val="20"/>
                <w:szCs w:val="20"/>
              </w:rPr>
            </w:pPr>
            <w:r w:rsidRPr="00C96898">
              <w:rPr>
                <w:rFonts w:ascii="Arial" w:eastAsia="Arial" w:hAnsi="Arial" w:cs="Arial"/>
                <w:sz w:val="20"/>
                <w:szCs w:val="20"/>
              </w:rPr>
              <w:t>Non-Governmental Organizations (NGOs)</w:t>
            </w:r>
          </w:p>
        </w:tc>
        <w:tc>
          <w:tcPr>
            <w:tcW w:w="6300" w:type="dxa"/>
            <w:tcBorders>
              <w:top w:val="nil"/>
              <w:left w:val="single" w:sz="4" w:space="0" w:color="0E233D"/>
              <w:bottom w:val="single" w:sz="4" w:space="0" w:color="0E233D"/>
            </w:tcBorders>
          </w:tcPr>
          <w:p w:rsidR="00C96898" w:rsidRPr="00C96898" w:rsidRDefault="00C96898" w:rsidP="00164B0B">
            <w:pPr>
              <w:widowControl w:val="0"/>
              <w:pBdr>
                <w:top w:val="nil"/>
                <w:left w:val="nil"/>
                <w:bottom w:val="nil"/>
                <w:right w:val="nil"/>
                <w:between w:val="nil"/>
              </w:pBdr>
              <w:spacing w:before="30" w:after="0" w:line="249" w:lineRule="auto"/>
              <w:ind w:left="80" w:right="183"/>
              <w:rPr>
                <w:rFonts w:ascii="Arial" w:eastAsia="Arial" w:hAnsi="Arial" w:cs="Arial"/>
                <w:sz w:val="20"/>
                <w:szCs w:val="20"/>
              </w:rPr>
            </w:pPr>
            <w:r w:rsidRPr="00C96898">
              <w:rPr>
                <w:rFonts w:ascii="Arial" w:eastAsia="Arial" w:hAnsi="Arial" w:cs="Arial"/>
                <w:sz w:val="20"/>
                <w:szCs w:val="20"/>
              </w:rPr>
              <w:t>Brings members’ concerns to governments, advocates for and monitors policies, and encourages participation in resilience-related efforts. Includes voluntary groups organized on a local, national, or international level, May include performing humanitarian functions that support other social institutions, especially those that provide services to vulnerable and at-risk populations.</w:t>
            </w:r>
          </w:p>
        </w:tc>
      </w:tr>
      <w:tr w:rsidR="00C96898" w:rsidTr="00C96898">
        <w:trPr>
          <w:trHeight w:val="1250"/>
        </w:trPr>
        <w:tc>
          <w:tcPr>
            <w:tcW w:w="3053" w:type="dxa"/>
            <w:tcBorders>
              <w:top w:val="single" w:sz="4" w:space="0" w:color="0E233D"/>
              <w:bottom w:val="single" w:sz="4" w:space="0" w:color="0E233D"/>
              <w:right w:val="single" w:sz="4" w:space="0" w:color="0E233D"/>
            </w:tcBorders>
            <w:shd w:val="clear" w:color="auto" w:fill="B5D33A"/>
          </w:tcPr>
          <w:p w:rsidR="00C96898" w:rsidRPr="00C96898" w:rsidRDefault="00C96898" w:rsidP="00164B0B">
            <w:pPr>
              <w:widowControl w:val="0"/>
              <w:pBdr>
                <w:top w:val="nil"/>
                <w:left w:val="nil"/>
                <w:bottom w:val="nil"/>
                <w:right w:val="nil"/>
                <w:between w:val="nil"/>
              </w:pBdr>
              <w:spacing w:after="0" w:line="249" w:lineRule="auto"/>
              <w:ind w:left="79"/>
              <w:rPr>
                <w:rFonts w:ascii="Arial" w:eastAsia="Arial" w:hAnsi="Arial" w:cs="Arial"/>
                <w:sz w:val="20"/>
                <w:szCs w:val="20"/>
              </w:rPr>
            </w:pPr>
            <w:r w:rsidRPr="00C96898">
              <w:rPr>
                <w:rFonts w:ascii="Arial" w:eastAsia="Arial" w:hAnsi="Arial" w:cs="Arial"/>
                <w:sz w:val="20"/>
                <w:szCs w:val="20"/>
              </w:rPr>
              <w:t>Voluntary Organizations Active in Disaster (VOADs)</w:t>
            </w:r>
          </w:p>
        </w:tc>
        <w:tc>
          <w:tcPr>
            <w:tcW w:w="6300" w:type="dxa"/>
            <w:tcBorders>
              <w:top w:val="single" w:sz="4" w:space="0" w:color="0E233D"/>
              <w:left w:val="single" w:sz="4" w:space="0" w:color="0E233D"/>
              <w:bottom w:val="single" w:sz="4" w:space="0" w:color="0E233D"/>
            </w:tcBorders>
          </w:tcPr>
          <w:p w:rsidR="00C96898" w:rsidRPr="00C96898" w:rsidRDefault="00C96898" w:rsidP="00164B0B">
            <w:pPr>
              <w:widowControl w:val="0"/>
              <w:pBdr>
                <w:top w:val="nil"/>
                <w:left w:val="nil"/>
                <w:bottom w:val="nil"/>
                <w:right w:val="nil"/>
                <w:between w:val="nil"/>
              </w:pBdr>
              <w:spacing w:before="25" w:after="0" w:line="249" w:lineRule="auto"/>
              <w:ind w:left="80" w:right="96"/>
              <w:rPr>
                <w:rFonts w:ascii="Arial" w:eastAsia="Arial" w:hAnsi="Arial" w:cs="Arial"/>
                <w:sz w:val="20"/>
                <w:szCs w:val="20"/>
              </w:rPr>
            </w:pPr>
            <w:r w:rsidRPr="00C96898">
              <w:rPr>
                <w:rFonts w:ascii="Arial" w:eastAsia="Arial" w:hAnsi="Arial" w:cs="Arial"/>
                <w:sz w:val="20"/>
                <w:szCs w:val="20"/>
              </w:rPr>
              <w:t>Serves as a primary forum where organizations share knowledge and resources throughout the disaster preparedness cycle to help survivors and their communities. These are non-profit, non-partisan, membership-based organizations at the national, state, and local levels that help to build resiliency in communities.</w:t>
            </w:r>
          </w:p>
        </w:tc>
      </w:tr>
      <w:tr w:rsidR="00C96898" w:rsidTr="00C96898">
        <w:trPr>
          <w:trHeight w:val="530"/>
        </w:trPr>
        <w:tc>
          <w:tcPr>
            <w:tcW w:w="3053" w:type="dxa"/>
            <w:tcBorders>
              <w:top w:val="single" w:sz="4" w:space="0" w:color="0E233D"/>
              <w:bottom w:val="single" w:sz="4" w:space="0" w:color="0E233D"/>
              <w:right w:val="single" w:sz="4" w:space="0" w:color="0E233D"/>
            </w:tcBorders>
            <w:shd w:val="clear" w:color="auto" w:fill="B5D33A"/>
          </w:tcPr>
          <w:p w:rsidR="00C96898" w:rsidRPr="00C96898" w:rsidRDefault="00C96898" w:rsidP="00F26A4D">
            <w:pPr>
              <w:widowControl w:val="0"/>
              <w:pBdr>
                <w:top w:val="nil"/>
                <w:left w:val="nil"/>
                <w:bottom w:val="nil"/>
                <w:right w:val="nil"/>
                <w:between w:val="nil"/>
              </w:pBdr>
              <w:spacing w:after="0" w:line="240" w:lineRule="auto"/>
              <w:ind w:left="79"/>
              <w:rPr>
                <w:rFonts w:ascii="Arial" w:eastAsia="Arial" w:hAnsi="Arial" w:cs="Arial"/>
                <w:sz w:val="20"/>
                <w:szCs w:val="20"/>
              </w:rPr>
            </w:pPr>
            <w:r w:rsidRPr="00C96898">
              <w:rPr>
                <w:rFonts w:ascii="Arial" w:eastAsia="Arial" w:hAnsi="Arial" w:cs="Arial"/>
                <w:sz w:val="20"/>
                <w:szCs w:val="20"/>
              </w:rPr>
              <w:t>Community Associations</w:t>
            </w:r>
          </w:p>
        </w:tc>
        <w:tc>
          <w:tcPr>
            <w:tcW w:w="6300" w:type="dxa"/>
            <w:tcBorders>
              <w:top w:val="single" w:sz="4" w:space="0" w:color="0E233D"/>
              <w:left w:val="single" w:sz="4" w:space="0" w:color="0E233D"/>
              <w:bottom w:val="single" w:sz="4" w:space="0" w:color="0E233D"/>
            </w:tcBorders>
          </w:tcPr>
          <w:p w:rsidR="00C96898" w:rsidRPr="00C96898" w:rsidRDefault="00C96898" w:rsidP="00164B0B">
            <w:pPr>
              <w:widowControl w:val="0"/>
              <w:pBdr>
                <w:top w:val="nil"/>
                <w:left w:val="nil"/>
                <w:bottom w:val="nil"/>
                <w:right w:val="nil"/>
                <w:between w:val="nil"/>
              </w:pBdr>
              <w:spacing w:before="18" w:after="0" w:line="240" w:lineRule="auto"/>
              <w:ind w:left="80"/>
              <w:rPr>
                <w:rFonts w:ascii="Arial" w:eastAsia="Arial" w:hAnsi="Arial" w:cs="Arial"/>
                <w:sz w:val="20"/>
                <w:szCs w:val="20"/>
              </w:rPr>
            </w:pPr>
            <w:r w:rsidRPr="00C96898">
              <w:rPr>
                <w:rFonts w:ascii="Arial" w:eastAsia="Arial" w:hAnsi="Arial" w:cs="Arial"/>
                <w:sz w:val="20"/>
                <w:szCs w:val="20"/>
              </w:rPr>
              <w:t>Provides neighborhood and resident views, including homeowners, renters, and vulnerable populations.</w:t>
            </w:r>
          </w:p>
        </w:tc>
      </w:tr>
      <w:tr w:rsidR="00C96898" w:rsidTr="00C96898">
        <w:trPr>
          <w:trHeight w:val="809"/>
        </w:trPr>
        <w:tc>
          <w:tcPr>
            <w:tcW w:w="3053" w:type="dxa"/>
            <w:tcBorders>
              <w:top w:val="single" w:sz="4" w:space="0" w:color="0E233D"/>
              <w:right w:val="single" w:sz="4" w:space="0" w:color="0E233D"/>
            </w:tcBorders>
            <w:shd w:val="clear" w:color="auto" w:fill="B5D33A"/>
          </w:tcPr>
          <w:p w:rsidR="00C96898" w:rsidRPr="00C96898" w:rsidRDefault="00C96898" w:rsidP="00F26A4D">
            <w:pPr>
              <w:widowControl w:val="0"/>
              <w:pBdr>
                <w:top w:val="nil"/>
                <w:left w:val="nil"/>
                <w:bottom w:val="nil"/>
                <w:right w:val="nil"/>
                <w:between w:val="nil"/>
              </w:pBdr>
              <w:spacing w:after="0" w:line="249" w:lineRule="auto"/>
              <w:ind w:left="79" w:right="45"/>
              <w:rPr>
                <w:rFonts w:ascii="Arial" w:eastAsia="Arial" w:hAnsi="Arial" w:cs="Arial"/>
                <w:sz w:val="20"/>
                <w:szCs w:val="20"/>
              </w:rPr>
            </w:pPr>
            <w:r w:rsidRPr="00C96898">
              <w:rPr>
                <w:rFonts w:ascii="Arial" w:eastAsia="Arial" w:hAnsi="Arial" w:cs="Arial"/>
                <w:sz w:val="20"/>
                <w:szCs w:val="20"/>
              </w:rPr>
              <w:t>Community Service Organizations (CSOs) and Religious/Cultural Groups</w:t>
            </w:r>
          </w:p>
        </w:tc>
        <w:tc>
          <w:tcPr>
            <w:tcW w:w="6300" w:type="dxa"/>
            <w:tcBorders>
              <w:top w:val="single" w:sz="4" w:space="0" w:color="0E233D"/>
              <w:left w:val="single" w:sz="4" w:space="0" w:color="0E233D"/>
            </w:tcBorders>
          </w:tcPr>
          <w:p w:rsidR="00C96898" w:rsidRPr="00C96898" w:rsidRDefault="00C96898" w:rsidP="00164B0B">
            <w:pPr>
              <w:widowControl w:val="0"/>
              <w:pBdr>
                <w:top w:val="nil"/>
                <w:left w:val="nil"/>
                <w:bottom w:val="nil"/>
                <w:right w:val="nil"/>
                <w:between w:val="nil"/>
              </w:pBdr>
              <w:spacing w:before="25" w:after="0" w:line="249" w:lineRule="auto"/>
              <w:ind w:left="80" w:right="682"/>
              <w:rPr>
                <w:rFonts w:ascii="Arial" w:eastAsia="Arial" w:hAnsi="Arial" w:cs="Arial"/>
                <w:sz w:val="20"/>
                <w:szCs w:val="20"/>
              </w:rPr>
            </w:pPr>
            <w:r w:rsidRPr="00C96898">
              <w:rPr>
                <w:rFonts w:ascii="Arial" w:eastAsia="Arial" w:hAnsi="Arial" w:cs="Arial"/>
                <w:sz w:val="20"/>
                <w:szCs w:val="20"/>
              </w:rPr>
              <w:t>Offers insights as volunteer, membership-based groups that provide services to the community’s members and frequently play an important role in the post-disaster environment.</w:t>
            </w:r>
          </w:p>
        </w:tc>
      </w:tr>
    </w:tbl>
    <w:p w:rsidR="00C96898" w:rsidRDefault="00C96898">
      <w:pPr>
        <w:rPr>
          <w:rFonts w:ascii="Arial" w:eastAsia="Arial" w:hAnsi="Arial" w:cs="Arial"/>
        </w:rPr>
      </w:pPr>
      <w:r>
        <w:rPr>
          <w:rFonts w:ascii="Arial" w:eastAsia="Arial" w:hAnsi="Arial" w:cs="Arial"/>
        </w:rPr>
        <w:br w:type="page"/>
      </w:r>
    </w:p>
    <w:tbl>
      <w:tblPr>
        <w:tblW w:w="9443" w:type="dxa"/>
        <w:tblInd w:w="7" w:type="dxa"/>
        <w:tblLayout w:type="fixed"/>
        <w:tblLook w:val="0000" w:firstRow="0" w:lastRow="0" w:firstColumn="0" w:lastColumn="0" w:noHBand="0" w:noVBand="0"/>
      </w:tblPr>
      <w:tblGrid>
        <w:gridCol w:w="3140"/>
        <w:gridCol w:w="3312"/>
        <w:gridCol w:w="2991"/>
      </w:tblGrid>
      <w:tr w:rsidR="00DF1881" w:rsidTr="00A14582">
        <w:trPr>
          <w:trHeight w:val="384"/>
        </w:trPr>
        <w:tc>
          <w:tcPr>
            <w:tcW w:w="9443" w:type="dxa"/>
            <w:gridSpan w:val="3"/>
            <w:tcBorders>
              <w:top w:val="single" w:sz="4" w:space="0" w:color="FFFFFF"/>
              <w:bottom w:val="single" w:sz="4" w:space="0" w:color="000000" w:themeColor="text1"/>
            </w:tcBorders>
            <w:shd w:val="clear" w:color="auto" w:fill="00609D"/>
          </w:tcPr>
          <w:p w:rsidR="00DF1881" w:rsidRPr="00DF1881" w:rsidRDefault="00DF1881" w:rsidP="00164B0B">
            <w:pPr>
              <w:widowControl w:val="0"/>
              <w:pBdr>
                <w:top w:val="nil"/>
                <w:left w:val="nil"/>
                <w:bottom w:val="nil"/>
                <w:right w:val="nil"/>
                <w:between w:val="nil"/>
              </w:pBdr>
              <w:spacing w:before="70" w:after="0" w:line="240" w:lineRule="auto"/>
              <w:ind w:left="20" w:right="11"/>
              <w:jc w:val="center"/>
              <w:rPr>
                <w:rFonts w:ascii="Arial" w:eastAsia="Arial" w:hAnsi="Arial" w:cs="Arial"/>
                <w:b/>
                <w:color w:val="FFFFFF"/>
              </w:rPr>
            </w:pPr>
            <w:r>
              <w:rPr>
                <w:rFonts w:ascii="Arial" w:eastAsia="Arial" w:hAnsi="Arial" w:cs="Arial"/>
                <w:b/>
                <w:color w:val="FFFFFF"/>
              </w:rPr>
              <w:lastRenderedPageBreak/>
              <w:t>Table 1-4: Government Leaders and Community (Action 1-2)</w:t>
            </w:r>
          </w:p>
        </w:tc>
      </w:tr>
      <w:tr w:rsidR="00DF1881" w:rsidRPr="00C96898" w:rsidTr="00A14582">
        <w:trPr>
          <w:trHeight w:val="384"/>
        </w:trPr>
        <w:tc>
          <w:tcPr>
            <w:tcW w:w="944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DF1881" w:rsidRPr="00051865" w:rsidRDefault="00DF1881" w:rsidP="00DF1881">
            <w:pPr>
              <w:pStyle w:val="ListParagraph"/>
              <w:widowControl w:val="0"/>
              <w:numPr>
                <w:ilvl w:val="0"/>
                <w:numId w:val="25"/>
              </w:numPr>
              <w:pBdr>
                <w:top w:val="nil"/>
                <w:left w:val="nil"/>
                <w:bottom w:val="nil"/>
                <w:right w:val="nil"/>
                <w:between w:val="nil"/>
              </w:pBdr>
              <w:spacing w:after="0" w:line="240" w:lineRule="auto"/>
              <w:rPr>
                <w:rFonts w:ascii="Arial" w:eastAsia="Arial" w:hAnsi="Arial" w:cs="Arial"/>
                <w:color w:val="000000"/>
              </w:rPr>
            </w:pPr>
            <w:r w:rsidRPr="00051865">
              <w:rPr>
                <w:rFonts w:ascii="Arial" w:eastAsia="Arial" w:hAnsi="Arial" w:cs="Arial"/>
                <w:color w:val="000000"/>
              </w:rPr>
              <w:t xml:space="preserve">Complete </w:t>
            </w:r>
            <w:r>
              <w:rPr>
                <w:rFonts w:ascii="Arial" w:eastAsia="Arial" w:hAnsi="Arial" w:cs="Arial"/>
                <w:color w:val="000000"/>
              </w:rPr>
              <w:t>the table below to organize the team members from Tables 1-1 to 1-3 into task groups, as appropriate</w:t>
            </w:r>
          </w:p>
          <w:p w:rsidR="00DF1881" w:rsidRPr="00051865" w:rsidRDefault="00DF1881" w:rsidP="00DF1881">
            <w:pPr>
              <w:pStyle w:val="ListParagraph"/>
              <w:widowControl w:val="0"/>
              <w:numPr>
                <w:ilvl w:val="0"/>
                <w:numId w:val="25"/>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An example is provided on the following page.</w:t>
            </w:r>
          </w:p>
          <w:p w:rsidR="00DF1881" w:rsidRPr="00DF1881" w:rsidRDefault="00DF1881" w:rsidP="00DF1881">
            <w:pPr>
              <w:widowControl w:val="0"/>
              <w:numPr>
                <w:ilvl w:val="0"/>
                <w:numId w:val="25"/>
              </w:numPr>
              <w:pBdr>
                <w:top w:val="nil"/>
                <w:left w:val="nil"/>
                <w:bottom w:val="nil"/>
                <w:right w:val="nil"/>
                <w:between w:val="nil"/>
              </w:pBdr>
              <w:tabs>
                <w:tab w:val="left" w:pos="453"/>
              </w:tabs>
              <w:autoSpaceDE w:val="0"/>
              <w:autoSpaceDN w:val="0"/>
              <w:spacing w:before="1" w:after="0" w:line="249" w:lineRule="auto"/>
              <w:ind w:right="512"/>
              <w:rPr>
                <w:rFonts w:ascii="Arial" w:eastAsia="Arial" w:hAnsi="Arial" w:cs="Arial"/>
                <w:b/>
                <w:color w:val="FFFFFF"/>
              </w:rPr>
            </w:pPr>
          </w:p>
        </w:tc>
      </w:tr>
      <w:tr w:rsidR="00C96898" w:rsidTr="00A14582">
        <w:trPr>
          <w:trHeight w:val="384"/>
        </w:trPr>
        <w:tc>
          <w:tcPr>
            <w:tcW w:w="3140" w:type="dxa"/>
            <w:tcBorders>
              <w:top w:val="single" w:sz="4" w:space="0" w:color="000000" w:themeColor="text1"/>
            </w:tcBorders>
            <w:shd w:val="clear" w:color="auto" w:fill="00609D"/>
          </w:tcPr>
          <w:p w:rsidR="00C96898" w:rsidRDefault="00C96898" w:rsidP="00164B0B">
            <w:pPr>
              <w:widowControl w:val="0"/>
              <w:pBdr>
                <w:top w:val="nil"/>
                <w:left w:val="nil"/>
                <w:bottom w:val="nil"/>
                <w:right w:val="nil"/>
                <w:between w:val="nil"/>
              </w:pBdr>
              <w:spacing w:before="70" w:after="0" w:line="240" w:lineRule="auto"/>
              <w:ind w:left="617" w:right="607"/>
              <w:jc w:val="center"/>
              <w:rPr>
                <w:rFonts w:ascii="Arial" w:eastAsia="Arial" w:hAnsi="Arial" w:cs="Arial"/>
                <w:b/>
                <w:color w:val="000000"/>
              </w:rPr>
            </w:pPr>
            <w:r>
              <w:rPr>
                <w:rFonts w:ascii="Arial" w:eastAsia="Arial" w:hAnsi="Arial" w:cs="Arial"/>
                <w:b/>
                <w:color w:val="FFFFFF"/>
              </w:rPr>
              <w:t>City Council</w:t>
            </w:r>
          </w:p>
        </w:tc>
        <w:tc>
          <w:tcPr>
            <w:tcW w:w="3312" w:type="dxa"/>
            <w:tcBorders>
              <w:top w:val="single" w:sz="4" w:space="0" w:color="000000" w:themeColor="text1"/>
            </w:tcBorders>
            <w:shd w:val="clear" w:color="auto" w:fill="00609D"/>
          </w:tcPr>
          <w:p w:rsidR="00C96898" w:rsidRDefault="00C96898" w:rsidP="00164B0B">
            <w:pPr>
              <w:widowControl w:val="0"/>
              <w:pBdr>
                <w:top w:val="nil"/>
                <w:left w:val="nil"/>
                <w:bottom w:val="nil"/>
                <w:right w:val="nil"/>
                <w:between w:val="nil"/>
              </w:pBdr>
              <w:spacing w:before="70" w:after="0" w:line="240" w:lineRule="auto"/>
              <w:ind w:left="332" w:right="323"/>
              <w:jc w:val="center"/>
              <w:rPr>
                <w:rFonts w:ascii="Arial" w:eastAsia="Arial" w:hAnsi="Arial" w:cs="Arial"/>
                <w:b/>
                <w:color w:val="000000"/>
              </w:rPr>
            </w:pPr>
            <w:r>
              <w:rPr>
                <w:rFonts w:ascii="Arial" w:eastAsia="Arial" w:hAnsi="Arial" w:cs="Arial"/>
                <w:b/>
                <w:color w:val="FFFFFF"/>
              </w:rPr>
              <w:t>Planning Team</w:t>
            </w:r>
          </w:p>
        </w:tc>
        <w:tc>
          <w:tcPr>
            <w:tcW w:w="2991" w:type="dxa"/>
            <w:tcBorders>
              <w:top w:val="single" w:sz="4" w:space="0" w:color="000000" w:themeColor="text1"/>
            </w:tcBorders>
            <w:shd w:val="clear" w:color="auto" w:fill="00609D"/>
          </w:tcPr>
          <w:p w:rsidR="00C96898" w:rsidRDefault="00C96898" w:rsidP="00164B0B">
            <w:pPr>
              <w:widowControl w:val="0"/>
              <w:pBdr>
                <w:top w:val="nil"/>
                <w:left w:val="nil"/>
                <w:bottom w:val="nil"/>
                <w:right w:val="nil"/>
                <w:between w:val="nil"/>
              </w:pBdr>
              <w:spacing w:before="70" w:after="0" w:line="240" w:lineRule="auto"/>
              <w:ind w:left="20" w:right="11"/>
              <w:jc w:val="center"/>
              <w:rPr>
                <w:rFonts w:ascii="Arial" w:eastAsia="Arial" w:hAnsi="Arial" w:cs="Arial"/>
                <w:b/>
                <w:color w:val="000000"/>
              </w:rPr>
            </w:pPr>
            <w:r>
              <w:rPr>
                <w:rFonts w:ascii="Arial" w:eastAsia="Arial" w:hAnsi="Arial" w:cs="Arial"/>
                <w:b/>
                <w:color w:val="FFFFFF"/>
              </w:rPr>
              <w:t>Hazard Task Group</w:t>
            </w:r>
          </w:p>
        </w:tc>
      </w:tr>
      <w:tr w:rsidR="00C96898" w:rsidTr="00A14582">
        <w:trPr>
          <w:trHeight w:val="1188"/>
        </w:trPr>
        <w:tc>
          <w:tcPr>
            <w:tcW w:w="3140" w:type="dxa"/>
            <w:tcBorders>
              <w:left w:val="single" w:sz="4" w:space="0" w:color="231F20"/>
              <w:right w:val="single" w:sz="4" w:space="0" w:color="231F20"/>
            </w:tcBorders>
          </w:tcPr>
          <w:p w:rsidR="00C96898" w:rsidRPr="00C96898" w:rsidRDefault="00C96898" w:rsidP="00C96898">
            <w:pPr>
              <w:widowControl w:val="0"/>
              <w:numPr>
                <w:ilvl w:val="0"/>
                <w:numId w:val="22"/>
              </w:numPr>
              <w:pBdr>
                <w:top w:val="nil"/>
                <w:left w:val="nil"/>
                <w:bottom w:val="nil"/>
                <w:right w:val="nil"/>
                <w:between w:val="nil"/>
              </w:pBdr>
              <w:tabs>
                <w:tab w:val="left" w:pos="238"/>
              </w:tabs>
              <w:autoSpaceDE w:val="0"/>
              <w:autoSpaceDN w:val="0"/>
              <w:spacing w:before="11" w:after="0" w:line="240" w:lineRule="auto"/>
              <w:ind w:hanging="159"/>
              <w:rPr>
                <w:rFonts w:ascii="Arial" w:hAnsi="Arial" w:cs="Arial"/>
              </w:rPr>
            </w:pPr>
          </w:p>
        </w:tc>
        <w:tc>
          <w:tcPr>
            <w:tcW w:w="3312" w:type="dxa"/>
            <w:tcBorders>
              <w:left w:val="single" w:sz="4" w:space="0" w:color="231F20"/>
              <w:right w:val="single" w:sz="4" w:space="0" w:color="231F20"/>
            </w:tcBorders>
          </w:tcPr>
          <w:p w:rsidR="00C96898" w:rsidRPr="00C96898" w:rsidRDefault="00C96898" w:rsidP="00C96898">
            <w:pPr>
              <w:widowControl w:val="0"/>
              <w:numPr>
                <w:ilvl w:val="0"/>
                <w:numId w:val="23"/>
              </w:numPr>
              <w:pBdr>
                <w:top w:val="nil"/>
                <w:left w:val="nil"/>
                <w:bottom w:val="nil"/>
                <w:right w:val="nil"/>
                <w:between w:val="nil"/>
              </w:pBdr>
              <w:tabs>
                <w:tab w:val="left" w:pos="238"/>
              </w:tabs>
              <w:autoSpaceDE w:val="0"/>
              <w:autoSpaceDN w:val="0"/>
              <w:spacing w:before="11" w:after="0" w:line="240" w:lineRule="auto"/>
              <w:ind w:left="237" w:hanging="105"/>
              <w:rPr>
                <w:rFonts w:ascii="Arial" w:hAnsi="Arial" w:cs="Arial"/>
              </w:rPr>
            </w:pPr>
          </w:p>
        </w:tc>
        <w:tc>
          <w:tcPr>
            <w:tcW w:w="2991" w:type="dxa"/>
            <w:tcBorders>
              <w:left w:val="single" w:sz="4" w:space="0" w:color="231F20"/>
              <w:right w:val="single" w:sz="4" w:space="0" w:color="231F20"/>
            </w:tcBorders>
          </w:tcPr>
          <w:p w:rsidR="00C96898" w:rsidRPr="00C96898" w:rsidRDefault="00C96898" w:rsidP="00C96898">
            <w:pPr>
              <w:widowControl w:val="0"/>
              <w:numPr>
                <w:ilvl w:val="0"/>
                <w:numId w:val="25"/>
              </w:numPr>
              <w:pBdr>
                <w:top w:val="nil"/>
                <w:left w:val="nil"/>
                <w:bottom w:val="nil"/>
                <w:right w:val="nil"/>
                <w:between w:val="nil"/>
              </w:pBdr>
              <w:tabs>
                <w:tab w:val="left" w:pos="453"/>
              </w:tabs>
              <w:autoSpaceDE w:val="0"/>
              <w:autoSpaceDN w:val="0"/>
              <w:spacing w:before="1" w:after="0" w:line="249" w:lineRule="auto"/>
              <w:ind w:left="237" w:right="512" w:hanging="144"/>
              <w:rPr>
                <w:rFonts w:ascii="Arial" w:hAnsi="Arial" w:cs="Arial"/>
              </w:rPr>
            </w:pPr>
          </w:p>
        </w:tc>
      </w:tr>
      <w:tr w:rsidR="00C96898" w:rsidTr="00A14582">
        <w:trPr>
          <w:trHeight w:val="306"/>
        </w:trPr>
        <w:tc>
          <w:tcPr>
            <w:tcW w:w="3140" w:type="dxa"/>
            <w:shd w:val="clear" w:color="auto" w:fill="00609D"/>
          </w:tcPr>
          <w:p w:rsidR="00C96898" w:rsidRDefault="00C96898" w:rsidP="00164B0B">
            <w:pPr>
              <w:widowControl w:val="0"/>
              <w:pBdr>
                <w:top w:val="nil"/>
                <w:left w:val="nil"/>
                <w:bottom w:val="nil"/>
                <w:right w:val="nil"/>
                <w:between w:val="nil"/>
              </w:pBdr>
              <w:spacing w:before="30" w:after="0" w:line="240" w:lineRule="auto"/>
              <w:ind w:left="617" w:right="607"/>
              <w:jc w:val="center"/>
              <w:rPr>
                <w:rFonts w:ascii="Arial" w:eastAsia="Arial" w:hAnsi="Arial" w:cs="Arial"/>
                <w:b/>
                <w:color w:val="000000"/>
              </w:rPr>
            </w:pPr>
            <w:r>
              <w:rPr>
                <w:rFonts w:ascii="Arial" w:eastAsia="Arial" w:hAnsi="Arial" w:cs="Arial"/>
                <w:b/>
                <w:color w:val="FFFFFF"/>
              </w:rPr>
              <w:t>Social Dimensions Task Group</w:t>
            </w:r>
          </w:p>
        </w:tc>
        <w:tc>
          <w:tcPr>
            <w:tcW w:w="3312" w:type="dxa"/>
            <w:shd w:val="clear" w:color="auto" w:fill="00609D"/>
          </w:tcPr>
          <w:p w:rsidR="00C96898" w:rsidRDefault="00C96898" w:rsidP="00164B0B">
            <w:pPr>
              <w:widowControl w:val="0"/>
              <w:pBdr>
                <w:top w:val="nil"/>
                <w:left w:val="nil"/>
                <w:bottom w:val="nil"/>
                <w:right w:val="nil"/>
                <w:between w:val="nil"/>
              </w:pBdr>
              <w:spacing w:before="30" w:after="0" w:line="240" w:lineRule="auto"/>
              <w:ind w:left="333" w:right="323"/>
              <w:jc w:val="center"/>
              <w:rPr>
                <w:rFonts w:ascii="Arial" w:eastAsia="Arial" w:hAnsi="Arial" w:cs="Arial"/>
                <w:b/>
                <w:color w:val="000000"/>
              </w:rPr>
            </w:pPr>
            <w:r>
              <w:rPr>
                <w:rFonts w:ascii="Arial" w:eastAsia="Arial" w:hAnsi="Arial" w:cs="Arial"/>
                <w:b/>
                <w:color w:val="FFFFFF"/>
              </w:rPr>
              <w:t>Buildings Task Group</w:t>
            </w:r>
          </w:p>
        </w:tc>
        <w:tc>
          <w:tcPr>
            <w:tcW w:w="2991" w:type="dxa"/>
            <w:shd w:val="clear" w:color="auto" w:fill="00609D"/>
          </w:tcPr>
          <w:p w:rsidR="00C96898" w:rsidRDefault="00C96898" w:rsidP="00164B0B">
            <w:pPr>
              <w:widowControl w:val="0"/>
              <w:pBdr>
                <w:top w:val="nil"/>
                <w:left w:val="nil"/>
                <w:bottom w:val="nil"/>
                <w:right w:val="nil"/>
                <w:between w:val="nil"/>
              </w:pBdr>
              <w:spacing w:before="30" w:after="0" w:line="240" w:lineRule="auto"/>
              <w:ind w:left="21" w:right="11"/>
              <w:jc w:val="center"/>
              <w:rPr>
                <w:rFonts w:ascii="Arial" w:eastAsia="Arial" w:hAnsi="Arial" w:cs="Arial"/>
                <w:b/>
                <w:color w:val="000000"/>
              </w:rPr>
            </w:pPr>
            <w:r>
              <w:rPr>
                <w:rFonts w:ascii="Arial" w:eastAsia="Arial" w:hAnsi="Arial" w:cs="Arial"/>
                <w:b/>
                <w:color w:val="FFFFFF"/>
              </w:rPr>
              <w:t>Transportation Task Group</w:t>
            </w:r>
          </w:p>
        </w:tc>
      </w:tr>
      <w:tr w:rsidR="00C96898" w:rsidTr="00A14582">
        <w:trPr>
          <w:trHeight w:val="1332"/>
        </w:trPr>
        <w:tc>
          <w:tcPr>
            <w:tcW w:w="3140" w:type="dxa"/>
            <w:tcBorders>
              <w:left w:val="single" w:sz="4" w:space="0" w:color="231F20"/>
              <w:right w:val="single" w:sz="4" w:space="0" w:color="231F20"/>
            </w:tcBorders>
          </w:tcPr>
          <w:p w:rsidR="00C96898" w:rsidRPr="00C96898" w:rsidRDefault="00DF1881" w:rsidP="00C96898">
            <w:pPr>
              <w:widowControl w:val="0"/>
              <w:numPr>
                <w:ilvl w:val="0"/>
                <w:numId w:val="26"/>
              </w:numPr>
              <w:pBdr>
                <w:top w:val="nil"/>
                <w:left w:val="nil"/>
                <w:bottom w:val="nil"/>
                <w:right w:val="nil"/>
                <w:between w:val="nil"/>
              </w:pBdr>
              <w:tabs>
                <w:tab w:val="left" w:pos="239"/>
              </w:tabs>
              <w:autoSpaceDE w:val="0"/>
              <w:autoSpaceDN w:val="0"/>
              <w:spacing w:before="30" w:after="0" w:line="249" w:lineRule="auto"/>
              <w:ind w:left="169" w:right="1294" w:hanging="90"/>
              <w:rPr>
                <w:rFonts w:ascii="Arial" w:hAnsi="Arial" w:cs="Arial"/>
              </w:rPr>
            </w:pPr>
            <w:r>
              <w:rPr>
                <w:rFonts w:ascii="Arial" w:hAnsi="Arial" w:cs="Arial"/>
              </w:rPr>
              <w:t xml:space="preserve"> See Table 1-5</w:t>
            </w:r>
          </w:p>
        </w:tc>
        <w:tc>
          <w:tcPr>
            <w:tcW w:w="3312" w:type="dxa"/>
            <w:tcBorders>
              <w:left w:val="single" w:sz="4" w:space="0" w:color="231F20"/>
              <w:right w:val="single" w:sz="4" w:space="0" w:color="231F20"/>
            </w:tcBorders>
          </w:tcPr>
          <w:p w:rsidR="00C96898" w:rsidRPr="00C96898" w:rsidRDefault="00C96898" w:rsidP="00C96898">
            <w:pPr>
              <w:widowControl w:val="0"/>
              <w:numPr>
                <w:ilvl w:val="0"/>
                <w:numId w:val="24"/>
              </w:numPr>
              <w:pBdr>
                <w:top w:val="nil"/>
                <w:left w:val="nil"/>
                <w:bottom w:val="nil"/>
                <w:right w:val="nil"/>
                <w:between w:val="nil"/>
              </w:pBdr>
              <w:tabs>
                <w:tab w:val="left" w:pos="312"/>
              </w:tabs>
              <w:autoSpaceDE w:val="0"/>
              <w:autoSpaceDN w:val="0"/>
              <w:spacing w:before="11" w:after="0" w:line="240" w:lineRule="auto"/>
              <w:ind w:left="312" w:hanging="159"/>
              <w:rPr>
                <w:rFonts w:ascii="Arial" w:hAnsi="Arial" w:cs="Arial"/>
              </w:rPr>
            </w:pPr>
          </w:p>
        </w:tc>
        <w:tc>
          <w:tcPr>
            <w:tcW w:w="2991" w:type="dxa"/>
            <w:tcBorders>
              <w:left w:val="single" w:sz="4" w:space="0" w:color="231F20"/>
              <w:right w:val="single" w:sz="4" w:space="0" w:color="231F20"/>
            </w:tcBorders>
          </w:tcPr>
          <w:p w:rsidR="00C96898" w:rsidRPr="00C96898" w:rsidRDefault="00C96898" w:rsidP="00C96898">
            <w:pPr>
              <w:widowControl w:val="0"/>
              <w:numPr>
                <w:ilvl w:val="0"/>
                <w:numId w:val="20"/>
              </w:numPr>
              <w:pBdr>
                <w:top w:val="nil"/>
                <w:left w:val="nil"/>
                <w:bottom w:val="nil"/>
                <w:right w:val="nil"/>
                <w:between w:val="nil"/>
              </w:pBdr>
              <w:tabs>
                <w:tab w:val="left" w:pos="453"/>
              </w:tabs>
              <w:autoSpaceDE w:val="0"/>
              <w:autoSpaceDN w:val="0"/>
              <w:spacing w:before="2" w:after="0" w:line="240" w:lineRule="auto"/>
              <w:ind w:left="238" w:hanging="145"/>
              <w:rPr>
                <w:rFonts w:ascii="Arial" w:hAnsi="Arial" w:cs="Arial"/>
              </w:rPr>
            </w:pPr>
          </w:p>
        </w:tc>
      </w:tr>
      <w:tr w:rsidR="00C96898" w:rsidTr="00A14582">
        <w:trPr>
          <w:trHeight w:val="306"/>
        </w:trPr>
        <w:tc>
          <w:tcPr>
            <w:tcW w:w="3140" w:type="dxa"/>
            <w:shd w:val="clear" w:color="auto" w:fill="00609D"/>
          </w:tcPr>
          <w:p w:rsidR="00C96898" w:rsidRDefault="00C96898" w:rsidP="00164B0B">
            <w:pPr>
              <w:widowControl w:val="0"/>
              <w:pBdr>
                <w:top w:val="nil"/>
                <w:left w:val="nil"/>
                <w:bottom w:val="nil"/>
                <w:right w:val="nil"/>
                <w:between w:val="nil"/>
              </w:pBdr>
              <w:spacing w:before="30" w:after="0" w:line="240" w:lineRule="auto"/>
              <w:ind w:left="617" w:right="607"/>
              <w:jc w:val="center"/>
              <w:rPr>
                <w:rFonts w:ascii="Arial" w:eastAsia="Arial" w:hAnsi="Arial" w:cs="Arial"/>
                <w:b/>
                <w:color w:val="000000"/>
              </w:rPr>
            </w:pPr>
            <w:r>
              <w:rPr>
                <w:rFonts w:ascii="Arial" w:eastAsia="Arial" w:hAnsi="Arial" w:cs="Arial"/>
                <w:b/>
                <w:color w:val="FFFFFF"/>
              </w:rPr>
              <w:t>Energy Task Group</w:t>
            </w:r>
          </w:p>
        </w:tc>
        <w:tc>
          <w:tcPr>
            <w:tcW w:w="3312" w:type="dxa"/>
            <w:shd w:val="clear" w:color="auto" w:fill="00609D"/>
          </w:tcPr>
          <w:p w:rsidR="00C96898" w:rsidRDefault="00C96898" w:rsidP="00164B0B">
            <w:pPr>
              <w:widowControl w:val="0"/>
              <w:pBdr>
                <w:top w:val="nil"/>
                <w:left w:val="nil"/>
                <w:bottom w:val="nil"/>
                <w:right w:val="nil"/>
                <w:between w:val="nil"/>
              </w:pBdr>
              <w:spacing w:before="30" w:after="0" w:line="240" w:lineRule="auto"/>
              <w:ind w:left="334" w:right="323"/>
              <w:jc w:val="center"/>
              <w:rPr>
                <w:rFonts w:ascii="Arial" w:eastAsia="Arial" w:hAnsi="Arial" w:cs="Arial"/>
                <w:b/>
                <w:color w:val="000000"/>
              </w:rPr>
            </w:pPr>
            <w:r>
              <w:rPr>
                <w:rFonts w:ascii="Arial" w:eastAsia="Arial" w:hAnsi="Arial" w:cs="Arial"/>
                <w:b/>
                <w:color w:val="FFFFFF"/>
              </w:rPr>
              <w:t>Communications Task Group</w:t>
            </w:r>
          </w:p>
        </w:tc>
        <w:tc>
          <w:tcPr>
            <w:tcW w:w="2991" w:type="dxa"/>
            <w:shd w:val="clear" w:color="auto" w:fill="00609D"/>
          </w:tcPr>
          <w:p w:rsidR="00C96898" w:rsidRDefault="00C96898" w:rsidP="00164B0B">
            <w:pPr>
              <w:widowControl w:val="0"/>
              <w:pBdr>
                <w:top w:val="nil"/>
                <w:left w:val="nil"/>
                <w:bottom w:val="nil"/>
                <w:right w:val="nil"/>
                <w:between w:val="nil"/>
              </w:pBdr>
              <w:spacing w:before="30" w:after="0" w:line="240" w:lineRule="auto"/>
              <w:ind w:left="22" w:right="11"/>
              <w:jc w:val="center"/>
              <w:rPr>
                <w:rFonts w:ascii="Arial" w:eastAsia="Arial" w:hAnsi="Arial" w:cs="Arial"/>
                <w:b/>
                <w:color w:val="000000"/>
              </w:rPr>
            </w:pPr>
            <w:r>
              <w:rPr>
                <w:rFonts w:ascii="Arial" w:eastAsia="Arial" w:hAnsi="Arial" w:cs="Arial"/>
                <w:b/>
                <w:color w:val="FFFFFF"/>
              </w:rPr>
              <w:t>Water and Wastewater Task Group</w:t>
            </w:r>
          </w:p>
        </w:tc>
      </w:tr>
      <w:tr w:rsidR="00C96898" w:rsidTr="00A14582">
        <w:trPr>
          <w:trHeight w:val="1278"/>
        </w:trPr>
        <w:tc>
          <w:tcPr>
            <w:tcW w:w="3140" w:type="dxa"/>
            <w:tcBorders>
              <w:left w:val="single" w:sz="4" w:space="0" w:color="231F20"/>
              <w:bottom w:val="single" w:sz="4" w:space="0" w:color="231F20"/>
              <w:right w:val="single" w:sz="4" w:space="0" w:color="231F20"/>
            </w:tcBorders>
          </w:tcPr>
          <w:p w:rsidR="00C96898" w:rsidRPr="00C96898" w:rsidRDefault="00C96898" w:rsidP="00C96898">
            <w:pPr>
              <w:widowControl w:val="0"/>
              <w:numPr>
                <w:ilvl w:val="0"/>
                <w:numId w:val="21"/>
              </w:numPr>
              <w:pBdr>
                <w:top w:val="nil"/>
                <w:left w:val="nil"/>
                <w:bottom w:val="nil"/>
                <w:right w:val="nil"/>
                <w:between w:val="nil"/>
              </w:pBdr>
              <w:tabs>
                <w:tab w:val="left" w:pos="439"/>
              </w:tabs>
              <w:autoSpaceDE w:val="0"/>
              <w:autoSpaceDN w:val="0"/>
              <w:spacing w:before="11" w:after="0" w:line="240" w:lineRule="auto"/>
              <w:ind w:left="259" w:hanging="180"/>
              <w:rPr>
                <w:rFonts w:ascii="Arial" w:hAnsi="Arial" w:cs="Arial"/>
              </w:rPr>
            </w:pPr>
          </w:p>
        </w:tc>
        <w:tc>
          <w:tcPr>
            <w:tcW w:w="3312" w:type="dxa"/>
            <w:tcBorders>
              <w:left w:val="single" w:sz="4" w:space="0" w:color="231F20"/>
              <w:bottom w:val="single" w:sz="4" w:space="0" w:color="231F20"/>
              <w:right w:val="single" w:sz="4" w:space="0" w:color="231F20"/>
            </w:tcBorders>
          </w:tcPr>
          <w:p w:rsidR="00C96898" w:rsidRPr="00C96898" w:rsidRDefault="00C96898" w:rsidP="00C96898">
            <w:pPr>
              <w:widowControl w:val="0"/>
              <w:numPr>
                <w:ilvl w:val="0"/>
                <w:numId w:val="18"/>
              </w:numPr>
              <w:pBdr>
                <w:top w:val="nil"/>
                <w:left w:val="nil"/>
                <w:bottom w:val="nil"/>
                <w:right w:val="nil"/>
                <w:between w:val="nil"/>
              </w:pBdr>
              <w:tabs>
                <w:tab w:val="left" w:pos="231"/>
              </w:tabs>
              <w:autoSpaceDE w:val="0"/>
              <w:autoSpaceDN w:val="0"/>
              <w:spacing w:before="11" w:after="0" w:line="240" w:lineRule="auto"/>
              <w:ind w:left="230" w:hanging="151"/>
              <w:rPr>
                <w:rFonts w:ascii="Arial" w:hAnsi="Arial" w:cs="Arial"/>
              </w:rPr>
            </w:pPr>
          </w:p>
        </w:tc>
        <w:tc>
          <w:tcPr>
            <w:tcW w:w="2991" w:type="dxa"/>
            <w:tcBorders>
              <w:left w:val="single" w:sz="4" w:space="0" w:color="231F20"/>
              <w:bottom w:val="single" w:sz="4" w:space="0" w:color="231F20"/>
              <w:right w:val="single" w:sz="4" w:space="0" w:color="231F20"/>
            </w:tcBorders>
          </w:tcPr>
          <w:p w:rsidR="00C96898" w:rsidRPr="00C96898" w:rsidRDefault="00C96898" w:rsidP="00C96898">
            <w:pPr>
              <w:widowControl w:val="0"/>
              <w:numPr>
                <w:ilvl w:val="0"/>
                <w:numId w:val="19"/>
              </w:numPr>
              <w:pBdr>
                <w:top w:val="nil"/>
                <w:left w:val="nil"/>
                <w:bottom w:val="nil"/>
                <w:right w:val="nil"/>
                <w:between w:val="nil"/>
              </w:pBdr>
              <w:tabs>
                <w:tab w:val="left" w:pos="543"/>
              </w:tabs>
              <w:autoSpaceDE w:val="0"/>
              <w:autoSpaceDN w:val="0"/>
              <w:spacing w:before="11" w:after="0" w:line="249" w:lineRule="auto"/>
              <w:ind w:left="183" w:right="603" w:hanging="144"/>
              <w:rPr>
                <w:rFonts w:ascii="Arial" w:hAnsi="Arial" w:cs="Arial"/>
              </w:rPr>
            </w:pPr>
          </w:p>
        </w:tc>
      </w:tr>
    </w:tbl>
    <w:p w:rsidR="00C96898" w:rsidRDefault="00C96898">
      <w:pPr>
        <w:widowControl w:val="0"/>
        <w:tabs>
          <w:tab w:val="left" w:pos="4659"/>
          <w:tab w:val="left" w:pos="4660"/>
        </w:tabs>
        <w:spacing w:after="0"/>
        <w:ind w:right="38"/>
        <w:rPr>
          <w:rFonts w:ascii="Arial" w:eastAsia="Arial" w:hAnsi="Arial" w:cs="Arial"/>
        </w:rPr>
      </w:pPr>
    </w:p>
    <w:tbl>
      <w:tblPr>
        <w:tblW w:w="944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000" w:firstRow="0" w:lastRow="0" w:firstColumn="0" w:lastColumn="0" w:noHBand="0" w:noVBand="0"/>
      </w:tblPr>
      <w:tblGrid>
        <w:gridCol w:w="2340"/>
        <w:gridCol w:w="2250"/>
        <w:gridCol w:w="2430"/>
        <w:gridCol w:w="2425"/>
      </w:tblGrid>
      <w:tr w:rsidR="002B2023" w:rsidTr="00A14582">
        <w:tc>
          <w:tcPr>
            <w:tcW w:w="9445" w:type="dxa"/>
            <w:gridSpan w:val="4"/>
            <w:shd w:val="clear" w:color="auto" w:fill="00609D"/>
          </w:tcPr>
          <w:p w:rsidR="002B2023" w:rsidRPr="002B2023" w:rsidRDefault="004F3673" w:rsidP="004F3673">
            <w:pPr>
              <w:widowControl w:val="0"/>
              <w:tabs>
                <w:tab w:val="left" w:pos="4659"/>
                <w:tab w:val="left" w:pos="4660"/>
              </w:tabs>
              <w:ind w:right="38"/>
              <w:jc w:val="center"/>
              <w:rPr>
                <w:rFonts w:ascii="Arial" w:eastAsia="Arial" w:hAnsi="Arial" w:cs="Arial"/>
                <w:b/>
              </w:rPr>
            </w:pPr>
            <w:r>
              <w:rPr>
                <w:rFonts w:ascii="Arial" w:eastAsia="Arial" w:hAnsi="Arial" w:cs="Arial"/>
                <w:b/>
                <w:color w:val="FFFFFF" w:themeColor="background1"/>
              </w:rPr>
              <w:t>Table 1-5</w:t>
            </w:r>
            <w:r w:rsidR="002B2023" w:rsidRPr="002B2023">
              <w:rPr>
                <w:rFonts w:ascii="Arial" w:eastAsia="Arial" w:hAnsi="Arial" w:cs="Arial"/>
                <w:b/>
                <w:color w:val="FFFFFF" w:themeColor="background1"/>
              </w:rPr>
              <w:t>: Social Dimensions Task Group by Social Institutions</w:t>
            </w:r>
          </w:p>
        </w:tc>
      </w:tr>
      <w:tr w:rsidR="002B2023" w:rsidTr="00A14582">
        <w:tc>
          <w:tcPr>
            <w:tcW w:w="9445" w:type="dxa"/>
            <w:gridSpan w:val="4"/>
            <w:shd w:val="clear" w:color="auto" w:fill="auto"/>
          </w:tcPr>
          <w:p w:rsidR="002B2023" w:rsidRPr="00051865" w:rsidRDefault="002B2023" w:rsidP="002B2023">
            <w:pPr>
              <w:pStyle w:val="ListParagraph"/>
              <w:widowControl w:val="0"/>
              <w:numPr>
                <w:ilvl w:val="0"/>
                <w:numId w:val="25"/>
              </w:numPr>
              <w:pBdr>
                <w:top w:val="nil"/>
                <w:left w:val="nil"/>
                <w:bottom w:val="nil"/>
                <w:right w:val="nil"/>
                <w:between w:val="nil"/>
              </w:pBdr>
              <w:spacing w:after="0" w:line="240" w:lineRule="auto"/>
              <w:rPr>
                <w:rFonts w:ascii="Arial" w:eastAsia="Arial" w:hAnsi="Arial" w:cs="Arial"/>
                <w:color w:val="000000"/>
              </w:rPr>
            </w:pPr>
            <w:r w:rsidRPr="00051865">
              <w:rPr>
                <w:rFonts w:ascii="Arial" w:eastAsia="Arial" w:hAnsi="Arial" w:cs="Arial"/>
                <w:color w:val="000000"/>
              </w:rPr>
              <w:t xml:space="preserve">Complete </w:t>
            </w:r>
            <w:r>
              <w:rPr>
                <w:rFonts w:ascii="Arial" w:eastAsia="Arial" w:hAnsi="Arial" w:cs="Arial"/>
                <w:color w:val="000000"/>
              </w:rPr>
              <w:t xml:space="preserve">the table below to organize the </w:t>
            </w:r>
            <w:r w:rsidR="00A14582">
              <w:rPr>
                <w:rFonts w:ascii="Arial" w:eastAsia="Arial" w:hAnsi="Arial" w:cs="Arial"/>
                <w:color w:val="000000"/>
              </w:rPr>
              <w:t xml:space="preserve">social dimensions task group </w:t>
            </w:r>
            <w:r>
              <w:rPr>
                <w:rFonts w:ascii="Arial" w:eastAsia="Arial" w:hAnsi="Arial" w:cs="Arial"/>
                <w:color w:val="000000"/>
              </w:rPr>
              <w:t xml:space="preserve">team members </w:t>
            </w:r>
            <w:r w:rsidR="00A14582">
              <w:rPr>
                <w:rFonts w:ascii="Arial" w:eastAsia="Arial" w:hAnsi="Arial" w:cs="Arial"/>
                <w:color w:val="000000"/>
              </w:rPr>
              <w:t xml:space="preserve">by social institution. </w:t>
            </w:r>
          </w:p>
          <w:p w:rsidR="002B2023" w:rsidRPr="00051865" w:rsidRDefault="002B2023" w:rsidP="002B2023">
            <w:pPr>
              <w:pStyle w:val="ListParagraph"/>
              <w:widowControl w:val="0"/>
              <w:numPr>
                <w:ilvl w:val="0"/>
                <w:numId w:val="25"/>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An example is provided on the following page.</w:t>
            </w:r>
          </w:p>
          <w:p w:rsidR="002B2023" w:rsidRDefault="002B2023" w:rsidP="00164B0B">
            <w:pPr>
              <w:widowControl w:val="0"/>
              <w:pBdr>
                <w:top w:val="nil"/>
                <w:left w:val="nil"/>
                <w:bottom w:val="nil"/>
                <w:right w:val="nil"/>
                <w:between w:val="nil"/>
              </w:pBdr>
              <w:spacing w:before="30" w:after="0" w:line="240" w:lineRule="auto"/>
              <w:ind w:hanging="5"/>
              <w:jc w:val="center"/>
              <w:rPr>
                <w:rFonts w:ascii="Arial" w:eastAsia="Arial" w:hAnsi="Arial" w:cs="Arial"/>
                <w:b/>
                <w:color w:val="FFFFFF"/>
              </w:rPr>
            </w:pPr>
          </w:p>
        </w:tc>
      </w:tr>
      <w:tr w:rsidR="002B2023" w:rsidTr="00A14582">
        <w:tc>
          <w:tcPr>
            <w:tcW w:w="2340" w:type="dxa"/>
            <w:shd w:val="clear" w:color="auto" w:fill="00609D"/>
          </w:tcPr>
          <w:p w:rsidR="002B2023" w:rsidRDefault="002B2023" w:rsidP="00164B0B">
            <w:pPr>
              <w:widowControl w:val="0"/>
              <w:pBdr>
                <w:top w:val="nil"/>
                <w:left w:val="nil"/>
                <w:bottom w:val="nil"/>
                <w:right w:val="nil"/>
                <w:between w:val="nil"/>
              </w:pBdr>
              <w:spacing w:before="30" w:after="0" w:line="240" w:lineRule="auto"/>
              <w:ind w:left="143" w:right="133"/>
              <w:jc w:val="center"/>
              <w:rPr>
                <w:rFonts w:ascii="Arial" w:eastAsia="Arial" w:hAnsi="Arial" w:cs="Arial"/>
                <w:b/>
                <w:color w:val="FFFFFF"/>
              </w:rPr>
            </w:pPr>
            <w:r>
              <w:rPr>
                <w:rFonts w:ascii="Arial" w:eastAsia="Arial" w:hAnsi="Arial" w:cs="Arial"/>
                <w:b/>
                <w:color w:val="FFFFFF"/>
              </w:rPr>
              <w:t>Family and Kinship</w:t>
            </w:r>
          </w:p>
        </w:tc>
        <w:tc>
          <w:tcPr>
            <w:tcW w:w="2250" w:type="dxa"/>
            <w:shd w:val="clear" w:color="auto" w:fill="00609D"/>
          </w:tcPr>
          <w:p w:rsidR="002B2023" w:rsidRDefault="002B2023" w:rsidP="00164B0B">
            <w:pPr>
              <w:widowControl w:val="0"/>
              <w:pBdr>
                <w:top w:val="nil"/>
                <w:left w:val="nil"/>
                <w:bottom w:val="nil"/>
                <w:right w:val="nil"/>
                <w:between w:val="nil"/>
              </w:pBdr>
              <w:spacing w:before="30" w:after="0" w:line="240" w:lineRule="auto"/>
              <w:ind w:right="3"/>
              <w:jc w:val="center"/>
              <w:rPr>
                <w:rFonts w:ascii="Arial" w:eastAsia="Arial" w:hAnsi="Arial" w:cs="Arial"/>
                <w:b/>
                <w:color w:val="FFFFFF"/>
              </w:rPr>
            </w:pPr>
            <w:r>
              <w:rPr>
                <w:rFonts w:ascii="Arial" w:eastAsia="Arial" w:hAnsi="Arial" w:cs="Arial"/>
                <w:b/>
                <w:color w:val="FFFFFF"/>
              </w:rPr>
              <w:t>Economic</w:t>
            </w:r>
          </w:p>
        </w:tc>
        <w:tc>
          <w:tcPr>
            <w:tcW w:w="2430" w:type="dxa"/>
            <w:shd w:val="clear" w:color="auto" w:fill="00609D"/>
          </w:tcPr>
          <w:p w:rsidR="002B2023" w:rsidRDefault="002B2023" w:rsidP="00164B0B">
            <w:pPr>
              <w:widowControl w:val="0"/>
              <w:pBdr>
                <w:top w:val="nil"/>
                <w:left w:val="nil"/>
                <w:bottom w:val="nil"/>
                <w:right w:val="nil"/>
                <w:between w:val="nil"/>
              </w:pBdr>
              <w:spacing w:before="30" w:after="0" w:line="240" w:lineRule="auto"/>
              <w:ind w:hanging="5"/>
              <w:jc w:val="center"/>
              <w:rPr>
                <w:rFonts w:ascii="Arial" w:eastAsia="Arial" w:hAnsi="Arial" w:cs="Arial"/>
                <w:b/>
                <w:color w:val="FFFFFF"/>
              </w:rPr>
            </w:pPr>
            <w:r>
              <w:rPr>
                <w:rFonts w:ascii="Arial" w:eastAsia="Arial" w:hAnsi="Arial" w:cs="Arial"/>
                <w:b/>
                <w:color w:val="FFFFFF"/>
              </w:rPr>
              <w:t>Government</w:t>
            </w:r>
          </w:p>
        </w:tc>
        <w:tc>
          <w:tcPr>
            <w:tcW w:w="2425" w:type="dxa"/>
            <w:shd w:val="clear" w:color="auto" w:fill="00609D"/>
          </w:tcPr>
          <w:p w:rsidR="002B2023" w:rsidRDefault="002B2023" w:rsidP="00164B0B">
            <w:pPr>
              <w:widowControl w:val="0"/>
              <w:pBdr>
                <w:top w:val="nil"/>
                <w:left w:val="nil"/>
                <w:bottom w:val="nil"/>
                <w:right w:val="nil"/>
                <w:between w:val="nil"/>
              </w:pBdr>
              <w:spacing w:before="30" w:after="0" w:line="240" w:lineRule="auto"/>
              <w:ind w:hanging="5"/>
              <w:jc w:val="center"/>
              <w:rPr>
                <w:rFonts w:ascii="Arial" w:eastAsia="Arial" w:hAnsi="Arial" w:cs="Arial"/>
                <w:b/>
                <w:color w:val="FFFFFF"/>
              </w:rPr>
            </w:pPr>
            <w:r>
              <w:rPr>
                <w:rFonts w:ascii="Arial" w:eastAsia="Arial" w:hAnsi="Arial" w:cs="Arial"/>
                <w:b/>
                <w:color w:val="FFFFFF"/>
              </w:rPr>
              <w:t>Health</w:t>
            </w:r>
          </w:p>
        </w:tc>
      </w:tr>
      <w:tr w:rsidR="002B2023" w:rsidTr="00A14582">
        <w:trPr>
          <w:trHeight w:val="800"/>
        </w:trPr>
        <w:tc>
          <w:tcPr>
            <w:tcW w:w="2340" w:type="dxa"/>
          </w:tcPr>
          <w:p w:rsidR="002B2023" w:rsidRPr="00DF1881" w:rsidRDefault="002B2023" w:rsidP="002B2023">
            <w:pPr>
              <w:pStyle w:val="ListParagraph"/>
              <w:widowControl w:val="0"/>
              <w:numPr>
                <w:ilvl w:val="0"/>
                <w:numId w:val="17"/>
              </w:numPr>
              <w:pBdr>
                <w:top w:val="nil"/>
                <w:left w:val="nil"/>
                <w:bottom w:val="nil"/>
                <w:right w:val="nil"/>
                <w:between w:val="nil"/>
              </w:pBdr>
              <w:spacing w:after="0" w:line="240" w:lineRule="auto"/>
              <w:ind w:left="163" w:hanging="163"/>
              <w:rPr>
                <w:rFonts w:ascii="Arial" w:eastAsia="Arial" w:hAnsi="Arial" w:cs="Arial"/>
              </w:rPr>
            </w:pPr>
          </w:p>
        </w:tc>
        <w:tc>
          <w:tcPr>
            <w:tcW w:w="2250" w:type="dxa"/>
          </w:tcPr>
          <w:p w:rsidR="002B2023" w:rsidRPr="00DF1881" w:rsidRDefault="002B2023" w:rsidP="00164B0B">
            <w:pPr>
              <w:pStyle w:val="ListParagraph"/>
              <w:widowControl w:val="0"/>
              <w:numPr>
                <w:ilvl w:val="0"/>
                <w:numId w:val="17"/>
              </w:numPr>
              <w:pBdr>
                <w:top w:val="nil"/>
                <w:left w:val="nil"/>
                <w:bottom w:val="nil"/>
                <w:right w:val="nil"/>
                <w:between w:val="nil"/>
              </w:pBdr>
              <w:spacing w:before="30" w:after="0" w:line="249" w:lineRule="auto"/>
              <w:ind w:left="158" w:right="-8" w:hanging="158"/>
              <w:rPr>
                <w:rFonts w:ascii="Arial" w:eastAsia="Arial" w:hAnsi="Arial" w:cs="Arial"/>
              </w:rPr>
            </w:pPr>
          </w:p>
        </w:tc>
        <w:tc>
          <w:tcPr>
            <w:tcW w:w="2430" w:type="dxa"/>
          </w:tcPr>
          <w:p w:rsidR="002B2023" w:rsidRPr="00172651" w:rsidRDefault="002B2023" w:rsidP="00164B0B">
            <w:pPr>
              <w:pStyle w:val="ListParagraph"/>
              <w:widowControl w:val="0"/>
              <w:numPr>
                <w:ilvl w:val="0"/>
                <w:numId w:val="17"/>
              </w:numPr>
              <w:pBdr>
                <w:top w:val="nil"/>
                <w:left w:val="nil"/>
                <w:bottom w:val="nil"/>
                <w:right w:val="nil"/>
                <w:between w:val="nil"/>
              </w:pBdr>
              <w:spacing w:before="30" w:after="0" w:line="249" w:lineRule="auto"/>
              <w:ind w:left="168" w:right="-5" w:hanging="168"/>
              <w:rPr>
                <w:rFonts w:ascii="Arial" w:eastAsia="Arial" w:hAnsi="Arial" w:cs="Arial"/>
              </w:rPr>
            </w:pPr>
          </w:p>
        </w:tc>
        <w:tc>
          <w:tcPr>
            <w:tcW w:w="2425" w:type="dxa"/>
          </w:tcPr>
          <w:p w:rsidR="002B2023" w:rsidRPr="002B2023" w:rsidRDefault="002B2023" w:rsidP="00164B0B">
            <w:pPr>
              <w:pStyle w:val="ListParagraph"/>
              <w:widowControl w:val="0"/>
              <w:numPr>
                <w:ilvl w:val="0"/>
                <w:numId w:val="17"/>
              </w:numPr>
              <w:pBdr>
                <w:top w:val="nil"/>
                <w:left w:val="nil"/>
                <w:bottom w:val="nil"/>
                <w:right w:val="nil"/>
                <w:between w:val="nil"/>
              </w:pBdr>
              <w:spacing w:before="30" w:after="0" w:line="249" w:lineRule="auto"/>
              <w:ind w:left="158" w:right="680" w:hanging="180"/>
              <w:rPr>
                <w:rFonts w:ascii="Arial" w:eastAsia="Arial" w:hAnsi="Arial" w:cs="Arial"/>
              </w:rPr>
            </w:pPr>
          </w:p>
        </w:tc>
      </w:tr>
      <w:tr w:rsidR="002B2023" w:rsidTr="00A14582">
        <w:trPr>
          <w:trHeight w:val="581"/>
        </w:trPr>
        <w:tc>
          <w:tcPr>
            <w:tcW w:w="2340" w:type="dxa"/>
            <w:shd w:val="clear" w:color="auto" w:fill="00609D"/>
          </w:tcPr>
          <w:p w:rsidR="002B2023" w:rsidRDefault="002B2023" w:rsidP="00164B0B">
            <w:pPr>
              <w:widowControl w:val="0"/>
              <w:pBdr>
                <w:top w:val="nil"/>
                <w:left w:val="nil"/>
                <w:bottom w:val="nil"/>
                <w:right w:val="nil"/>
                <w:between w:val="nil"/>
              </w:pBdr>
              <w:spacing w:before="162" w:after="0" w:line="240" w:lineRule="auto"/>
              <w:ind w:left="143" w:right="133"/>
              <w:jc w:val="center"/>
              <w:rPr>
                <w:rFonts w:ascii="Arial" w:eastAsia="Arial" w:hAnsi="Arial" w:cs="Arial"/>
                <w:b/>
                <w:color w:val="000000"/>
              </w:rPr>
            </w:pPr>
            <w:r>
              <w:rPr>
                <w:rFonts w:ascii="Arial" w:eastAsia="Arial" w:hAnsi="Arial" w:cs="Arial"/>
                <w:b/>
                <w:color w:val="FFFFFF"/>
              </w:rPr>
              <w:t>Education</w:t>
            </w:r>
          </w:p>
        </w:tc>
        <w:tc>
          <w:tcPr>
            <w:tcW w:w="2250" w:type="dxa"/>
            <w:shd w:val="clear" w:color="auto" w:fill="00609D"/>
          </w:tcPr>
          <w:p w:rsidR="002B2023" w:rsidRDefault="002B2023" w:rsidP="00164B0B">
            <w:pPr>
              <w:widowControl w:val="0"/>
              <w:pBdr>
                <w:top w:val="nil"/>
                <w:left w:val="nil"/>
                <w:bottom w:val="nil"/>
                <w:right w:val="nil"/>
                <w:between w:val="nil"/>
              </w:pBdr>
              <w:spacing w:before="30" w:after="0" w:line="249" w:lineRule="auto"/>
              <w:ind w:left="-5" w:right="3" w:firstLine="5"/>
              <w:jc w:val="center"/>
              <w:rPr>
                <w:rFonts w:ascii="Arial" w:eastAsia="Arial" w:hAnsi="Arial" w:cs="Arial"/>
                <w:b/>
                <w:color w:val="000000"/>
              </w:rPr>
            </w:pPr>
            <w:r>
              <w:rPr>
                <w:rFonts w:ascii="Arial" w:eastAsia="Arial" w:hAnsi="Arial" w:cs="Arial"/>
                <w:b/>
                <w:color w:val="FFFFFF"/>
              </w:rPr>
              <w:t>Community Service Organizations</w:t>
            </w:r>
          </w:p>
        </w:tc>
        <w:tc>
          <w:tcPr>
            <w:tcW w:w="2430" w:type="dxa"/>
            <w:shd w:val="clear" w:color="auto" w:fill="00609D"/>
          </w:tcPr>
          <w:p w:rsidR="002B2023" w:rsidRDefault="002B2023" w:rsidP="00164B0B">
            <w:pPr>
              <w:widowControl w:val="0"/>
              <w:pBdr>
                <w:top w:val="nil"/>
                <w:left w:val="nil"/>
                <w:bottom w:val="nil"/>
                <w:right w:val="nil"/>
                <w:between w:val="nil"/>
              </w:pBdr>
              <w:spacing w:before="162" w:after="0" w:line="240" w:lineRule="auto"/>
              <w:ind w:hanging="3"/>
              <w:jc w:val="center"/>
              <w:rPr>
                <w:rFonts w:ascii="Arial" w:eastAsia="Arial" w:hAnsi="Arial" w:cs="Arial"/>
                <w:b/>
                <w:color w:val="000000"/>
              </w:rPr>
            </w:pPr>
            <w:r>
              <w:rPr>
                <w:rFonts w:ascii="Arial" w:eastAsia="Arial" w:hAnsi="Arial" w:cs="Arial"/>
                <w:b/>
                <w:color w:val="FFFFFF"/>
              </w:rPr>
              <w:t>Religious and Cultural</w:t>
            </w:r>
          </w:p>
        </w:tc>
        <w:tc>
          <w:tcPr>
            <w:tcW w:w="2425" w:type="dxa"/>
            <w:shd w:val="clear" w:color="auto" w:fill="00609D"/>
          </w:tcPr>
          <w:p w:rsidR="002B2023" w:rsidRDefault="002B2023" w:rsidP="00164B0B">
            <w:pPr>
              <w:widowControl w:val="0"/>
              <w:pBdr>
                <w:top w:val="nil"/>
                <w:left w:val="nil"/>
                <w:bottom w:val="nil"/>
                <w:right w:val="nil"/>
                <w:between w:val="nil"/>
              </w:pBdr>
              <w:spacing w:before="162" w:after="0" w:line="240" w:lineRule="auto"/>
              <w:ind w:left="-5"/>
              <w:jc w:val="center"/>
              <w:rPr>
                <w:rFonts w:ascii="Arial" w:eastAsia="Arial" w:hAnsi="Arial" w:cs="Arial"/>
                <w:b/>
                <w:color w:val="000000"/>
              </w:rPr>
            </w:pPr>
            <w:r>
              <w:rPr>
                <w:rFonts w:ascii="Arial" w:eastAsia="Arial" w:hAnsi="Arial" w:cs="Arial"/>
                <w:b/>
                <w:color w:val="FFFFFF"/>
              </w:rPr>
              <w:t>Media</w:t>
            </w:r>
          </w:p>
        </w:tc>
      </w:tr>
      <w:tr w:rsidR="002B2023" w:rsidRPr="00DF1881" w:rsidTr="00A14582">
        <w:trPr>
          <w:trHeight w:val="782"/>
        </w:trPr>
        <w:tc>
          <w:tcPr>
            <w:tcW w:w="2340" w:type="dxa"/>
          </w:tcPr>
          <w:p w:rsidR="002B2023" w:rsidRPr="002B2023" w:rsidRDefault="002B2023" w:rsidP="00164B0B">
            <w:pPr>
              <w:pStyle w:val="ListParagraph"/>
              <w:widowControl w:val="0"/>
              <w:numPr>
                <w:ilvl w:val="0"/>
                <w:numId w:val="17"/>
              </w:numPr>
              <w:pBdr>
                <w:top w:val="nil"/>
                <w:left w:val="nil"/>
                <w:bottom w:val="nil"/>
                <w:right w:val="nil"/>
                <w:between w:val="nil"/>
              </w:pBdr>
              <w:spacing w:before="23" w:after="0" w:line="240" w:lineRule="auto"/>
              <w:ind w:left="163" w:right="348" w:hanging="163"/>
              <w:rPr>
                <w:rFonts w:ascii="Arial" w:eastAsia="Arial" w:hAnsi="Arial" w:cs="Arial"/>
              </w:rPr>
            </w:pPr>
          </w:p>
        </w:tc>
        <w:tc>
          <w:tcPr>
            <w:tcW w:w="2250" w:type="dxa"/>
          </w:tcPr>
          <w:p w:rsidR="002B2023" w:rsidRPr="002B2023" w:rsidRDefault="002B2023" w:rsidP="00164B0B">
            <w:pPr>
              <w:pStyle w:val="ListParagraph"/>
              <w:widowControl w:val="0"/>
              <w:numPr>
                <w:ilvl w:val="0"/>
                <w:numId w:val="17"/>
              </w:numPr>
              <w:pBdr>
                <w:top w:val="nil"/>
                <w:left w:val="nil"/>
                <w:bottom w:val="nil"/>
                <w:right w:val="nil"/>
                <w:between w:val="nil"/>
              </w:pBdr>
              <w:spacing w:before="30" w:after="0" w:line="240" w:lineRule="auto"/>
              <w:ind w:left="158" w:hanging="180"/>
              <w:rPr>
                <w:rFonts w:ascii="Arial" w:eastAsia="Arial" w:hAnsi="Arial" w:cs="Arial"/>
              </w:rPr>
            </w:pPr>
          </w:p>
        </w:tc>
        <w:tc>
          <w:tcPr>
            <w:tcW w:w="2430" w:type="dxa"/>
          </w:tcPr>
          <w:p w:rsidR="002B2023" w:rsidRPr="002B2023" w:rsidRDefault="002B2023" w:rsidP="00164B0B">
            <w:pPr>
              <w:pStyle w:val="ListParagraph"/>
              <w:widowControl w:val="0"/>
              <w:numPr>
                <w:ilvl w:val="0"/>
                <w:numId w:val="17"/>
              </w:numPr>
              <w:pBdr>
                <w:top w:val="nil"/>
                <w:left w:val="nil"/>
                <w:bottom w:val="nil"/>
                <w:right w:val="nil"/>
                <w:between w:val="nil"/>
              </w:pBdr>
              <w:spacing w:before="30" w:after="0" w:line="240" w:lineRule="auto"/>
              <w:ind w:left="258" w:hanging="270"/>
              <w:rPr>
                <w:rFonts w:ascii="Arial" w:eastAsia="Arial" w:hAnsi="Arial" w:cs="Arial"/>
              </w:rPr>
            </w:pPr>
          </w:p>
        </w:tc>
        <w:tc>
          <w:tcPr>
            <w:tcW w:w="2425" w:type="dxa"/>
          </w:tcPr>
          <w:p w:rsidR="002B2023" w:rsidRPr="002B2023" w:rsidRDefault="002B2023" w:rsidP="00164B0B">
            <w:pPr>
              <w:pStyle w:val="ListParagraph"/>
              <w:widowControl w:val="0"/>
              <w:numPr>
                <w:ilvl w:val="0"/>
                <w:numId w:val="17"/>
              </w:numPr>
              <w:pBdr>
                <w:top w:val="nil"/>
                <w:left w:val="nil"/>
                <w:bottom w:val="nil"/>
                <w:right w:val="nil"/>
                <w:between w:val="nil"/>
              </w:pBdr>
              <w:spacing w:before="30" w:after="0" w:line="240" w:lineRule="auto"/>
              <w:ind w:left="158" w:hanging="180"/>
              <w:rPr>
                <w:rFonts w:ascii="Arial" w:eastAsia="Arial" w:hAnsi="Arial" w:cs="Arial"/>
              </w:rPr>
            </w:pPr>
          </w:p>
        </w:tc>
      </w:tr>
    </w:tbl>
    <w:p w:rsidR="00C96898" w:rsidRDefault="00C96898">
      <w:pPr>
        <w:rPr>
          <w:rFonts w:ascii="Arial" w:eastAsia="Arial" w:hAnsi="Arial" w:cs="Arial"/>
        </w:rPr>
      </w:pPr>
      <w:r>
        <w:rPr>
          <w:rFonts w:ascii="Arial" w:eastAsia="Arial" w:hAnsi="Arial" w:cs="Arial"/>
        </w:rPr>
        <w:br w:type="page"/>
      </w:r>
    </w:p>
    <w:p w:rsidR="00C96898" w:rsidRPr="00DF1881" w:rsidRDefault="00C96898" w:rsidP="00DF1881">
      <w:pPr>
        <w:tabs>
          <w:tab w:val="left" w:pos="4659"/>
          <w:tab w:val="left" w:pos="4660"/>
        </w:tabs>
        <w:ind w:right="38"/>
        <w:jc w:val="center"/>
        <w:rPr>
          <w:rFonts w:ascii="Arial" w:hAnsi="Arial" w:cs="Arial"/>
          <w:b/>
          <w:color w:val="5DBE00"/>
          <w:sz w:val="32"/>
          <w:szCs w:val="32"/>
        </w:rPr>
      </w:pPr>
      <w:r w:rsidRPr="00DF1881">
        <w:rPr>
          <w:rFonts w:ascii="Arial" w:hAnsi="Arial" w:cs="Arial"/>
          <w:b/>
          <w:color w:val="0E233D"/>
          <w:sz w:val="24"/>
          <w:szCs w:val="24"/>
        </w:rPr>
        <w:lastRenderedPageBreak/>
        <w:t>Table 1-4 (Example): Government Leaders and Community (Action 1-2)</w:t>
      </w:r>
    </w:p>
    <w:tbl>
      <w:tblPr>
        <w:tblW w:w="9443" w:type="dxa"/>
        <w:tblInd w:w="7" w:type="dxa"/>
        <w:tblLayout w:type="fixed"/>
        <w:tblLook w:val="0000" w:firstRow="0" w:lastRow="0" w:firstColumn="0" w:lastColumn="0" w:noHBand="0" w:noVBand="0"/>
      </w:tblPr>
      <w:tblGrid>
        <w:gridCol w:w="3140"/>
        <w:gridCol w:w="3312"/>
        <w:gridCol w:w="2991"/>
      </w:tblGrid>
      <w:tr w:rsidR="00C96898" w:rsidTr="00A14582">
        <w:trPr>
          <w:trHeight w:val="384"/>
        </w:trPr>
        <w:tc>
          <w:tcPr>
            <w:tcW w:w="3140" w:type="dxa"/>
            <w:tcBorders>
              <w:top w:val="single" w:sz="4" w:space="0" w:color="FFFFFF"/>
            </w:tcBorders>
            <w:shd w:val="clear" w:color="auto" w:fill="00609D"/>
          </w:tcPr>
          <w:p w:rsidR="00C96898" w:rsidRDefault="00C96898" w:rsidP="00164B0B">
            <w:pPr>
              <w:widowControl w:val="0"/>
              <w:pBdr>
                <w:top w:val="nil"/>
                <w:left w:val="nil"/>
                <w:bottom w:val="nil"/>
                <w:right w:val="nil"/>
                <w:between w:val="nil"/>
              </w:pBdr>
              <w:spacing w:before="70" w:after="0" w:line="240" w:lineRule="auto"/>
              <w:ind w:left="617" w:right="607"/>
              <w:jc w:val="center"/>
              <w:rPr>
                <w:rFonts w:ascii="Arial" w:eastAsia="Arial" w:hAnsi="Arial" w:cs="Arial"/>
                <w:b/>
                <w:color w:val="000000"/>
              </w:rPr>
            </w:pPr>
            <w:r>
              <w:rPr>
                <w:rFonts w:ascii="Arial" w:eastAsia="Arial" w:hAnsi="Arial" w:cs="Arial"/>
                <w:b/>
                <w:color w:val="FFFFFF"/>
              </w:rPr>
              <w:t>City Council</w:t>
            </w:r>
          </w:p>
        </w:tc>
        <w:tc>
          <w:tcPr>
            <w:tcW w:w="3312" w:type="dxa"/>
            <w:tcBorders>
              <w:top w:val="single" w:sz="4" w:space="0" w:color="FFFFFF"/>
            </w:tcBorders>
            <w:shd w:val="clear" w:color="auto" w:fill="00609D"/>
          </w:tcPr>
          <w:p w:rsidR="00C96898" w:rsidRDefault="00C96898" w:rsidP="00164B0B">
            <w:pPr>
              <w:widowControl w:val="0"/>
              <w:pBdr>
                <w:top w:val="nil"/>
                <w:left w:val="nil"/>
                <w:bottom w:val="nil"/>
                <w:right w:val="nil"/>
                <w:between w:val="nil"/>
              </w:pBdr>
              <w:spacing w:before="70" w:after="0" w:line="240" w:lineRule="auto"/>
              <w:ind w:left="332" w:right="323"/>
              <w:jc w:val="center"/>
              <w:rPr>
                <w:rFonts w:ascii="Arial" w:eastAsia="Arial" w:hAnsi="Arial" w:cs="Arial"/>
                <w:b/>
                <w:color w:val="000000"/>
              </w:rPr>
            </w:pPr>
            <w:r>
              <w:rPr>
                <w:rFonts w:ascii="Arial" w:eastAsia="Arial" w:hAnsi="Arial" w:cs="Arial"/>
                <w:b/>
                <w:color w:val="FFFFFF"/>
              </w:rPr>
              <w:t>Planning Team</w:t>
            </w:r>
          </w:p>
        </w:tc>
        <w:tc>
          <w:tcPr>
            <w:tcW w:w="2991" w:type="dxa"/>
            <w:tcBorders>
              <w:top w:val="single" w:sz="4" w:space="0" w:color="FFFFFF"/>
            </w:tcBorders>
            <w:shd w:val="clear" w:color="auto" w:fill="00609D"/>
          </w:tcPr>
          <w:p w:rsidR="00C96898" w:rsidRDefault="00C96898" w:rsidP="00164B0B">
            <w:pPr>
              <w:widowControl w:val="0"/>
              <w:pBdr>
                <w:top w:val="nil"/>
                <w:left w:val="nil"/>
                <w:bottom w:val="nil"/>
                <w:right w:val="nil"/>
                <w:between w:val="nil"/>
              </w:pBdr>
              <w:spacing w:before="70" w:after="0" w:line="240" w:lineRule="auto"/>
              <w:ind w:left="20" w:right="11"/>
              <w:jc w:val="center"/>
              <w:rPr>
                <w:rFonts w:ascii="Arial" w:eastAsia="Arial" w:hAnsi="Arial" w:cs="Arial"/>
                <w:b/>
                <w:color w:val="000000"/>
              </w:rPr>
            </w:pPr>
            <w:r>
              <w:rPr>
                <w:rFonts w:ascii="Arial" w:eastAsia="Arial" w:hAnsi="Arial" w:cs="Arial"/>
                <w:b/>
                <w:color w:val="FFFFFF"/>
              </w:rPr>
              <w:t>Hazard Task Group</w:t>
            </w:r>
          </w:p>
        </w:tc>
      </w:tr>
      <w:tr w:rsidR="00C96898" w:rsidTr="00A14582">
        <w:trPr>
          <w:trHeight w:val="2861"/>
        </w:trPr>
        <w:tc>
          <w:tcPr>
            <w:tcW w:w="3140" w:type="dxa"/>
            <w:tcBorders>
              <w:left w:val="single" w:sz="4" w:space="0" w:color="231F20"/>
              <w:right w:val="single" w:sz="4" w:space="0" w:color="231F20"/>
            </w:tcBorders>
          </w:tcPr>
          <w:p w:rsidR="00C96898" w:rsidRPr="00C96898" w:rsidRDefault="00C96898" w:rsidP="00C96898">
            <w:pPr>
              <w:widowControl w:val="0"/>
              <w:numPr>
                <w:ilvl w:val="0"/>
                <w:numId w:val="22"/>
              </w:numPr>
              <w:pBdr>
                <w:top w:val="nil"/>
                <w:left w:val="nil"/>
                <w:bottom w:val="nil"/>
                <w:right w:val="nil"/>
                <w:between w:val="nil"/>
              </w:pBdr>
              <w:tabs>
                <w:tab w:val="left" w:pos="238"/>
              </w:tabs>
              <w:autoSpaceDE w:val="0"/>
              <w:autoSpaceDN w:val="0"/>
              <w:spacing w:before="30" w:after="0" w:line="240" w:lineRule="auto"/>
              <w:ind w:hanging="159"/>
            </w:pPr>
            <w:r w:rsidRPr="00C96898">
              <w:rPr>
                <w:rFonts w:ascii="Arial" w:eastAsia="Arial" w:hAnsi="Arial" w:cs="Arial"/>
              </w:rPr>
              <w:t>Mayor</w:t>
            </w:r>
          </w:p>
          <w:p w:rsidR="00C96898" w:rsidRPr="00C96898" w:rsidRDefault="00C96898" w:rsidP="00C96898">
            <w:pPr>
              <w:widowControl w:val="0"/>
              <w:numPr>
                <w:ilvl w:val="0"/>
                <w:numId w:val="22"/>
              </w:numPr>
              <w:pBdr>
                <w:top w:val="nil"/>
                <w:left w:val="nil"/>
                <w:bottom w:val="nil"/>
                <w:right w:val="nil"/>
                <w:between w:val="nil"/>
              </w:pBdr>
              <w:tabs>
                <w:tab w:val="left" w:pos="238"/>
              </w:tabs>
              <w:autoSpaceDE w:val="0"/>
              <w:autoSpaceDN w:val="0"/>
              <w:spacing w:before="11" w:after="0" w:line="240" w:lineRule="auto"/>
              <w:ind w:hanging="159"/>
            </w:pPr>
            <w:r w:rsidRPr="00C96898">
              <w:rPr>
                <w:rFonts w:ascii="Arial" w:eastAsia="Arial" w:hAnsi="Arial" w:cs="Arial"/>
              </w:rPr>
              <w:t>Commissioners</w:t>
            </w:r>
          </w:p>
        </w:tc>
        <w:tc>
          <w:tcPr>
            <w:tcW w:w="3312" w:type="dxa"/>
            <w:tcBorders>
              <w:left w:val="single" w:sz="4" w:space="0" w:color="231F20"/>
              <w:right w:val="single" w:sz="4" w:space="0" w:color="231F20"/>
            </w:tcBorders>
          </w:tcPr>
          <w:p w:rsidR="00C96898" w:rsidRPr="00C96898" w:rsidRDefault="00C96898" w:rsidP="00C96898">
            <w:pPr>
              <w:widowControl w:val="0"/>
              <w:numPr>
                <w:ilvl w:val="0"/>
                <w:numId w:val="23"/>
              </w:numPr>
              <w:pBdr>
                <w:top w:val="nil"/>
                <w:left w:val="nil"/>
                <w:bottom w:val="nil"/>
                <w:right w:val="nil"/>
                <w:between w:val="nil"/>
              </w:pBdr>
              <w:tabs>
                <w:tab w:val="left" w:pos="238"/>
              </w:tabs>
              <w:autoSpaceDE w:val="0"/>
              <w:autoSpaceDN w:val="0"/>
              <w:spacing w:before="30" w:after="0" w:line="240" w:lineRule="auto"/>
              <w:ind w:left="237" w:hanging="105"/>
            </w:pPr>
            <w:r w:rsidRPr="00C96898">
              <w:rPr>
                <w:rFonts w:ascii="Arial" w:eastAsia="Arial" w:hAnsi="Arial" w:cs="Arial"/>
              </w:rPr>
              <w:t>Resilience lead</w:t>
            </w:r>
          </w:p>
          <w:p w:rsidR="00C96898" w:rsidRPr="00C96898" w:rsidRDefault="00C96898" w:rsidP="00C96898">
            <w:pPr>
              <w:widowControl w:val="0"/>
              <w:numPr>
                <w:ilvl w:val="0"/>
                <w:numId w:val="23"/>
              </w:numPr>
              <w:pBdr>
                <w:top w:val="nil"/>
                <w:left w:val="nil"/>
                <w:bottom w:val="nil"/>
                <w:right w:val="nil"/>
                <w:between w:val="nil"/>
              </w:pBdr>
              <w:tabs>
                <w:tab w:val="left" w:pos="238"/>
              </w:tabs>
              <w:autoSpaceDE w:val="0"/>
              <w:autoSpaceDN w:val="0"/>
              <w:spacing w:before="11" w:after="0" w:line="240" w:lineRule="auto"/>
              <w:ind w:left="237" w:hanging="105"/>
            </w:pPr>
            <w:r w:rsidRPr="00C96898">
              <w:rPr>
                <w:rFonts w:ascii="Arial" w:eastAsia="Arial" w:hAnsi="Arial" w:cs="Arial"/>
              </w:rPr>
              <w:t>City Manager</w:t>
            </w:r>
          </w:p>
          <w:p w:rsidR="00C96898" w:rsidRPr="00C96898" w:rsidRDefault="00C96898" w:rsidP="00C96898">
            <w:pPr>
              <w:widowControl w:val="0"/>
              <w:numPr>
                <w:ilvl w:val="0"/>
                <w:numId w:val="23"/>
              </w:numPr>
              <w:pBdr>
                <w:top w:val="nil"/>
                <w:left w:val="nil"/>
                <w:bottom w:val="nil"/>
                <w:right w:val="nil"/>
                <w:between w:val="nil"/>
              </w:pBdr>
              <w:tabs>
                <w:tab w:val="left" w:pos="238"/>
              </w:tabs>
              <w:autoSpaceDE w:val="0"/>
              <w:autoSpaceDN w:val="0"/>
              <w:spacing w:before="11" w:after="0" w:line="240" w:lineRule="auto"/>
              <w:ind w:left="237" w:hanging="105"/>
            </w:pPr>
            <w:r w:rsidRPr="00C96898">
              <w:rPr>
                <w:rFonts w:ascii="Arial" w:eastAsia="Arial" w:hAnsi="Arial" w:cs="Arial"/>
              </w:rPr>
              <w:t>Public Works Department</w:t>
            </w:r>
          </w:p>
          <w:p w:rsidR="00C96898" w:rsidRPr="00C96898" w:rsidRDefault="00C96898" w:rsidP="00C96898">
            <w:pPr>
              <w:widowControl w:val="0"/>
              <w:numPr>
                <w:ilvl w:val="0"/>
                <w:numId w:val="23"/>
              </w:numPr>
              <w:pBdr>
                <w:top w:val="nil"/>
                <w:left w:val="nil"/>
                <w:bottom w:val="nil"/>
                <w:right w:val="nil"/>
                <w:between w:val="nil"/>
              </w:pBdr>
              <w:tabs>
                <w:tab w:val="left" w:pos="238"/>
              </w:tabs>
              <w:autoSpaceDE w:val="0"/>
              <w:autoSpaceDN w:val="0"/>
              <w:spacing w:before="11" w:after="0" w:line="240" w:lineRule="auto"/>
              <w:ind w:left="237" w:hanging="105"/>
            </w:pPr>
            <w:r w:rsidRPr="00C96898">
              <w:rPr>
                <w:rFonts w:ascii="Arial" w:eastAsia="Arial" w:hAnsi="Arial" w:cs="Arial"/>
              </w:rPr>
              <w:t>Planning Office</w:t>
            </w:r>
          </w:p>
          <w:p w:rsidR="00C96898" w:rsidRPr="00C96898" w:rsidRDefault="00C96898" w:rsidP="00C96898">
            <w:pPr>
              <w:widowControl w:val="0"/>
              <w:numPr>
                <w:ilvl w:val="0"/>
                <w:numId w:val="23"/>
              </w:numPr>
              <w:pBdr>
                <w:top w:val="nil"/>
                <w:left w:val="nil"/>
                <w:bottom w:val="nil"/>
                <w:right w:val="nil"/>
                <w:between w:val="nil"/>
              </w:pBdr>
              <w:tabs>
                <w:tab w:val="left" w:pos="238"/>
              </w:tabs>
              <w:autoSpaceDE w:val="0"/>
              <w:autoSpaceDN w:val="0"/>
              <w:spacing w:before="12" w:after="0" w:line="240" w:lineRule="auto"/>
              <w:ind w:left="237" w:hanging="105"/>
            </w:pPr>
            <w:r w:rsidRPr="00C96898">
              <w:rPr>
                <w:rFonts w:ascii="Arial" w:eastAsia="Arial" w:hAnsi="Arial" w:cs="Arial"/>
              </w:rPr>
              <w:t>Office of Emergency Management</w:t>
            </w:r>
          </w:p>
          <w:p w:rsidR="00C96898" w:rsidRPr="00C96898" w:rsidRDefault="00C96898" w:rsidP="00C96898">
            <w:pPr>
              <w:widowControl w:val="0"/>
              <w:numPr>
                <w:ilvl w:val="0"/>
                <w:numId w:val="23"/>
              </w:numPr>
              <w:pBdr>
                <w:top w:val="nil"/>
                <w:left w:val="nil"/>
                <w:bottom w:val="nil"/>
                <w:right w:val="nil"/>
                <w:between w:val="nil"/>
              </w:pBdr>
              <w:tabs>
                <w:tab w:val="left" w:pos="238"/>
              </w:tabs>
              <w:autoSpaceDE w:val="0"/>
              <w:autoSpaceDN w:val="0"/>
              <w:spacing w:before="11" w:after="0" w:line="240" w:lineRule="auto"/>
              <w:ind w:left="237" w:hanging="105"/>
            </w:pPr>
            <w:r w:rsidRPr="00C96898">
              <w:rPr>
                <w:rFonts w:ascii="Arial" w:eastAsia="Arial" w:hAnsi="Arial" w:cs="Arial"/>
              </w:rPr>
              <w:t>Building Permits Office</w:t>
            </w:r>
          </w:p>
          <w:p w:rsidR="00C96898" w:rsidRPr="00C96898" w:rsidRDefault="00C96898" w:rsidP="00C96898">
            <w:pPr>
              <w:widowControl w:val="0"/>
              <w:numPr>
                <w:ilvl w:val="0"/>
                <w:numId w:val="23"/>
              </w:numPr>
              <w:pBdr>
                <w:top w:val="nil"/>
                <w:left w:val="nil"/>
                <w:bottom w:val="nil"/>
                <w:right w:val="nil"/>
                <w:between w:val="nil"/>
              </w:pBdr>
              <w:tabs>
                <w:tab w:val="left" w:pos="238"/>
              </w:tabs>
              <w:autoSpaceDE w:val="0"/>
              <w:autoSpaceDN w:val="0"/>
              <w:spacing w:before="11" w:after="0" w:line="240" w:lineRule="auto"/>
              <w:ind w:left="237" w:hanging="105"/>
            </w:pPr>
            <w:r w:rsidRPr="00C96898">
              <w:rPr>
                <w:rFonts w:ascii="Arial" w:eastAsia="Arial" w:hAnsi="Arial" w:cs="Arial"/>
              </w:rPr>
              <w:t>Finance Agency</w:t>
            </w:r>
          </w:p>
          <w:p w:rsidR="00C96898" w:rsidRPr="00C96898" w:rsidRDefault="00C96898" w:rsidP="00C96898">
            <w:pPr>
              <w:widowControl w:val="0"/>
              <w:numPr>
                <w:ilvl w:val="0"/>
                <w:numId w:val="23"/>
              </w:numPr>
              <w:pBdr>
                <w:top w:val="nil"/>
                <w:left w:val="nil"/>
                <w:bottom w:val="nil"/>
                <w:right w:val="nil"/>
                <w:between w:val="nil"/>
              </w:pBdr>
              <w:tabs>
                <w:tab w:val="left" w:pos="238"/>
              </w:tabs>
              <w:autoSpaceDE w:val="0"/>
              <w:autoSpaceDN w:val="0"/>
              <w:spacing w:before="11" w:after="0" w:line="240" w:lineRule="auto"/>
              <w:ind w:left="237" w:hanging="105"/>
            </w:pPr>
            <w:r w:rsidRPr="00C96898">
              <w:rPr>
                <w:rFonts w:ascii="Arial" w:eastAsia="Arial" w:hAnsi="Arial" w:cs="Arial"/>
              </w:rPr>
              <w:t>Community outreach/ external affairs/ public information</w:t>
            </w:r>
          </w:p>
          <w:p w:rsidR="00C96898" w:rsidRPr="00C96898" w:rsidRDefault="00C96898" w:rsidP="00C96898">
            <w:pPr>
              <w:widowControl w:val="0"/>
              <w:numPr>
                <w:ilvl w:val="0"/>
                <w:numId w:val="23"/>
              </w:numPr>
              <w:pBdr>
                <w:top w:val="nil"/>
                <w:left w:val="nil"/>
                <w:bottom w:val="nil"/>
                <w:right w:val="nil"/>
                <w:between w:val="nil"/>
              </w:pBdr>
              <w:tabs>
                <w:tab w:val="left" w:pos="238"/>
              </w:tabs>
              <w:autoSpaceDE w:val="0"/>
              <w:autoSpaceDN w:val="0"/>
              <w:spacing w:before="11" w:after="0" w:line="240" w:lineRule="auto"/>
              <w:ind w:left="237" w:hanging="105"/>
            </w:pPr>
            <w:r w:rsidRPr="00C96898">
              <w:rPr>
                <w:rFonts w:ascii="Arial" w:eastAsia="Arial" w:hAnsi="Arial" w:cs="Arial"/>
              </w:rPr>
              <w:t>Representative from each task group</w:t>
            </w:r>
          </w:p>
        </w:tc>
        <w:tc>
          <w:tcPr>
            <w:tcW w:w="2991" w:type="dxa"/>
            <w:tcBorders>
              <w:left w:val="single" w:sz="4" w:space="0" w:color="231F20"/>
              <w:right w:val="single" w:sz="4" w:space="0" w:color="231F20"/>
            </w:tcBorders>
          </w:tcPr>
          <w:p w:rsidR="00C96898" w:rsidRPr="00C96898" w:rsidRDefault="00C96898" w:rsidP="00C96898">
            <w:pPr>
              <w:widowControl w:val="0"/>
              <w:numPr>
                <w:ilvl w:val="0"/>
                <w:numId w:val="25"/>
              </w:numPr>
              <w:pBdr>
                <w:top w:val="nil"/>
                <w:left w:val="nil"/>
                <w:bottom w:val="nil"/>
                <w:right w:val="nil"/>
                <w:between w:val="nil"/>
              </w:pBdr>
              <w:tabs>
                <w:tab w:val="left" w:pos="453"/>
              </w:tabs>
              <w:autoSpaceDE w:val="0"/>
              <w:autoSpaceDN w:val="0"/>
              <w:spacing w:before="30" w:after="0" w:line="240" w:lineRule="auto"/>
              <w:ind w:left="237" w:hanging="144"/>
            </w:pPr>
            <w:r w:rsidRPr="00C96898">
              <w:rPr>
                <w:rFonts w:ascii="Arial" w:eastAsia="Arial" w:hAnsi="Arial" w:cs="Arial"/>
              </w:rPr>
              <w:t>State geological survey</w:t>
            </w:r>
          </w:p>
          <w:p w:rsidR="00C96898" w:rsidRPr="00C96898" w:rsidRDefault="00C96898" w:rsidP="00C96898">
            <w:pPr>
              <w:widowControl w:val="0"/>
              <w:numPr>
                <w:ilvl w:val="0"/>
                <w:numId w:val="25"/>
              </w:numPr>
              <w:pBdr>
                <w:top w:val="nil"/>
                <w:left w:val="nil"/>
                <w:bottom w:val="nil"/>
                <w:right w:val="nil"/>
                <w:between w:val="nil"/>
              </w:pBdr>
              <w:tabs>
                <w:tab w:val="left" w:pos="453"/>
              </w:tabs>
              <w:autoSpaceDE w:val="0"/>
              <w:autoSpaceDN w:val="0"/>
              <w:spacing w:before="11" w:after="0" w:line="240" w:lineRule="auto"/>
              <w:ind w:left="237" w:hanging="144"/>
            </w:pPr>
            <w:r w:rsidRPr="00C96898">
              <w:rPr>
                <w:rFonts w:ascii="Arial" w:eastAsia="Arial" w:hAnsi="Arial" w:cs="Arial"/>
              </w:rPr>
              <w:t>University hazard specialist(s)</w:t>
            </w:r>
          </w:p>
          <w:p w:rsidR="00C96898" w:rsidRPr="00C96898" w:rsidRDefault="00C96898" w:rsidP="00C96898">
            <w:pPr>
              <w:widowControl w:val="0"/>
              <w:numPr>
                <w:ilvl w:val="0"/>
                <w:numId w:val="25"/>
              </w:numPr>
              <w:pBdr>
                <w:top w:val="nil"/>
                <w:left w:val="nil"/>
                <w:bottom w:val="nil"/>
                <w:right w:val="nil"/>
                <w:between w:val="nil"/>
              </w:pBdr>
              <w:tabs>
                <w:tab w:val="left" w:pos="453"/>
              </w:tabs>
              <w:autoSpaceDE w:val="0"/>
              <w:autoSpaceDN w:val="0"/>
              <w:spacing w:before="11" w:after="0" w:line="240" w:lineRule="auto"/>
              <w:ind w:left="237" w:hanging="144"/>
            </w:pPr>
            <w:r w:rsidRPr="00C96898">
              <w:rPr>
                <w:rFonts w:ascii="Arial" w:eastAsia="Arial" w:hAnsi="Arial" w:cs="Arial"/>
              </w:rPr>
              <w:t>Flood plain manager</w:t>
            </w:r>
          </w:p>
          <w:p w:rsidR="00C96898" w:rsidRPr="00C96898" w:rsidRDefault="00C96898" w:rsidP="00C96898">
            <w:pPr>
              <w:widowControl w:val="0"/>
              <w:numPr>
                <w:ilvl w:val="0"/>
                <w:numId w:val="25"/>
              </w:numPr>
              <w:pBdr>
                <w:top w:val="nil"/>
                <w:left w:val="nil"/>
                <w:bottom w:val="nil"/>
                <w:right w:val="nil"/>
                <w:between w:val="nil"/>
              </w:pBdr>
              <w:tabs>
                <w:tab w:val="left" w:pos="453"/>
              </w:tabs>
              <w:autoSpaceDE w:val="0"/>
              <w:autoSpaceDN w:val="0"/>
              <w:spacing w:before="11" w:after="0" w:line="240" w:lineRule="auto"/>
              <w:ind w:left="237" w:hanging="144"/>
            </w:pPr>
            <w:r w:rsidRPr="00C96898">
              <w:rPr>
                <w:rFonts w:ascii="Arial" w:eastAsia="Arial" w:hAnsi="Arial" w:cs="Arial"/>
              </w:rPr>
              <w:t>U.S. Army Corps of Engineers</w:t>
            </w:r>
          </w:p>
          <w:p w:rsidR="00C96898" w:rsidRPr="00C96898" w:rsidRDefault="00C96898" w:rsidP="00C96898">
            <w:pPr>
              <w:widowControl w:val="0"/>
              <w:numPr>
                <w:ilvl w:val="0"/>
                <w:numId w:val="25"/>
              </w:numPr>
              <w:pBdr>
                <w:top w:val="nil"/>
                <w:left w:val="nil"/>
                <w:bottom w:val="nil"/>
                <w:right w:val="nil"/>
                <w:between w:val="nil"/>
              </w:pBdr>
              <w:tabs>
                <w:tab w:val="left" w:pos="453"/>
              </w:tabs>
              <w:autoSpaceDE w:val="0"/>
              <w:autoSpaceDN w:val="0"/>
              <w:spacing w:before="12" w:after="0" w:line="249" w:lineRule="auto"/>
              <w:ind w:left="237" w:right="603" w:hanging="144"/>
            </w:pPr>
            <w:r w:rsidRPr="00C96898">
              <w:rPr>
                <w:rFonts w:ascii="Arial" w:eastAsia="Arial" w:hAnsi="Arial" w:cs="Arial"/>
              </w:rPr>
              <w:t>Environmental Protection Department</w:t>
            </w:r>
          </w:p>
          <w:p w:rsidR="00C96898" w:rsidRPr="00C96898" w:rsidRDefault="00C96898" w:rsidP="00C96898">
            <w:pPr>
              <w:widowControl w:val="0"/>
              <w:numPr>
                <w:ilvl w:val="0"/>
                <w:numId w:val="25"/>
              </w:numPr>
              <w:pBdr>
                <w:top w:val="nil"/>
                <w:left w:val="nil"/>
                <w:bottom w:val="nil"/>
                <w:right w:val="nil"/>
                <w:between w:val="nil"/>
              </w:pBdr>
              <w:tabs>
                <w:tab w:val="left" w:pos="453"/>
              </w:tabs>
              <w:autoSpaceDE w:val="0"/>
              <w:autoSpaceDN w:val="0"/>
              <w:spacing w:before="1" w:after="0" w:line="249" w:lineRule="auto"/>
              <w:ind w:left="237" w:right="512" w:hanging="144"/>
            </w:pPr>
            <w:r w:rsidRPr="00C96898">
              <w:rPr>
                <w:rFonts w:ascii="Arial" w:eastAsia="Arial" w:hAnsi="Arial" w:cs="Arial"/>
              </w:rPr>
              <w:t>National Weather Service local weather forecast office</w:t>
            </w:r>
          </w:p>
        </w:tc>
      </w:tr>
      <w:tr w:rsidR="00C96898" w:rsidTr="00A14582">
        <w:trPr>
          <w:trHeight w:val="306"/>
        </w:trPr>
        <w:tc>
          <w:tcPr>
            <w:tcW w:w="3140" w:type="dxa"/>
            <w:shd w:val="clear" w:color="auto" w:fill="00609D"/>
          </w:tcPr>
          <w:p w:rsidR="00C96898" w:rsidRDefault="00C96898" w:rsidP="00164B0B">
            <w:pPr>
              <w:widowControl w:val="0"/>
              <w:pBdr>
                <w:top w:val="nil"/>
                <w:left w:val="nil"/>
                <w:bottom w:val="nil"/>
                <w:right w:val="nil"/>
                <w:between w:val="nil"/>
              </w:pBdr>
              <w:spacing w:before="30" w:after="0" w:line="240" w:lineRule="auto"/>
              <w:ind w:left="617" w:right="607"/>
              <w:jc w:val="center"/>
              <w:rPr>
                <w:rFonts w:ascii="Arial" w:eastAsia="Arial" w:hAnsi="Arial" w:cs="Arial"/>
                <w:b/>
                <w:color w:val="000000"/>
              </w:rPr>
            </w:pPr>
            <w:r>
              <w:rPr>
                <w:rFonts w:ascii="Arial" w:eastAsia="Arial" w:hAnsi="Arial" w:cs="Arial"/>
                <w:b/>
                <w:color w:val="FFFFFF"/>
              </w:rPr>
              <w:t>Social Dimensions Task Group</w:t>
            </w:r>
          </w:p>
        </w:tc>
        <w:tc>
          <w:tcPr>
            <w:tcW w:w="3312" w:type="dxa"/>
            <w:shd w:val="clear" w:color="auto" w:fill="00609D"/>
          </w:tcPr>
          <w:p w:rsidR="00C96898" w:rsidRDefault="00C96898" w:rsidP="00164B0B">
            <w:pPr>
              <w:widowControl w:val="0"/>
              <w:pBdr>
                <w:top w:val="nil"/>
                <w:left w:val="nil"/>
                <w:bottom w:val="nil"/>
                <w:right w:val="nil"/>
                <w:between w:val="nil"/>
              </w:pBdr>
              <w:spacing w:before="30" w:after="0" w:line="240" w:lineRule="auto"/>
              <w:ind w:left="333" w:right="323"/>
              <w:jc w:val="center"/>
              <w:rPr>
                <w:rFonts w:ascii="Arial" w:eastAsia="Arial" w:hAnsi="Arial" w:cs="Arial"/>
                <w:b/>
                <w:color w:val="000000"/>
              </w:rPr>
            </w:pPr>
            <w:r>
              <w:rPr>
                <w:rFonts w:ascii="Arial" w:eastAsia="Arial" w:hAnsi="Arial" w:cs="Arial"/>
                <w:b/>
                <w:color w:val="FFFFFF"/>
              </w:rPr>
              <w:t>Buildings Task Group</w:t>
            </w:r>
          </w:p>
        </w:tc>
        <w:tc>
          <w:tcPr>
            <w:tcW w:w="2991" w:type="dxa"/>
            <w:shd w:val="clear" w:color="auto" w:fill="00609D"/>
          </w:tcPr>
          <w:p w:rsidR="00C96898" w:rsidRDefault="00C96898" w:rsidP="00164B0B">
            <w:pPr>
              <w:widowControl w:val="0"/>
              <w:pBdr>
                <w:top w:val="nil"/>
                <w:left w:val="nil"/>
                <w:bottom w:val="nil"/>
                <w:right w:val="nil"/>
                <w:between w:val="nil"/>
              </w:pBdr>
              <w:spacing w:before="30" w:after="0" w:line="240" w:lineRule="auto"/>
              <w:ind w:left="21" w:right="11"/>
              <w:jc w:val="center"/>
              <w:rPr>
                <w:rFonts w:ascii="Arial" w:eastAsia="Arial" w:hAnsi="Arial" w:cs="Arial"/>
                <w:b/>
                <w:color w:val="000000"/>
              </w:rPr>
            </w:pPr>
            <w:r>
              <w:rPr>
                <w:rFonts w:ascii="Arial" w:eastAsia="Arial" w:hAnsi="Arial" w:cs="Arial"/>
                <w:b/>
                <w:color w:val="FFFFFF"/>
              </w:rPr>
              <w:t>Transportation Task Group</w:t>
            </w:r>
          </w:p>
        </w:tc>
      </w:tr>
      <w:tr w:rsidR="00C96898" w:rsidTr="00A14582">
        <w:trPr>
          <w:trHeight w:val="3116"/>
        </w:trPr>
        <w:tc>
          <w:tcPr>
            <w:tcW w:w="3140" w:type="dxa"/>
            <w:tcBorders>
              <w:left w:val="single" w:sz="4" w:space="0" w:color="231F20"/>
              <w:right w:val="single" w:sz="4" w:space="0" w:color="231F20"/>
            </w:tcBorders>
          </w:tcPr>
          <w:p w:rsidR="00C96898" w:rsidRPr="00C96898" w:rsidRDefault="00C96898" w:rsidP="00C96898">
            <w:pPr>
              <w:widowControl w:val="0"/>
              <w:numPr>
                <w:ilvl w:val="0"/>
                <w:numId w:val="26"/>
              </w:numPr>
              <w:pBdr>
                <w:top w:val="nil"/>
                <w:left w:val="nil"/>
                <w:bottom w:val="nil"/>
                <w:right w:val="nil"/>
                <w:between w:val="nil"/>
              </w:pBdr>
              <w:tabs>
                <w:tab w:val="left" w:pos="239"/>
              </w:tabs>
              <w:autoSpaceDE w:val="0"/>
              <w:autoSpaceDN w:val="0"/>
              <w:spacing w:before="30" w:after="0" w:line="249" w:lineRule="auto"/>
              <w:ind w:left="169" w:right="1294" w:hanging="90"/>
            </w:pPr>
            <w:r w:rsidRPr="00C96898">
              <w:rPr>
                <w:rFonts w:ascii="Arial" w:eastAsia="Arial" w:hAnsi="Arial" w:cs="Arial"/>
              </w:rPr>
              <w:t>See Table 1-5  for typical representatives</w:t>
            </w:r>
          </w:p>
        </w:tc>
        <w:tc>
          <w:tcPr>
            <w:tcW w:w="3312" w:type="dxa"/>
            <w:tcBorders>
              <w:left w:val="single" w:sz="4" w:space="0" w:color="231F20"/>
              <w:right w:val="single" w:sz="4" w:space="0" w:color="231F20"/>
            </w:tcBorders>
          </w:tcPr>
          <w:p w:rsidR="00C96898" w:rsidRPr="00C96898" w:rsidRDefault="00C96898" w:rsidP="00C96898">
            <w:pPr>
              <w:widowControl w:val="0"/>
              <w:numPr>
                <w:ilvl w:val="0"/>
                <w:numId w:val="24"/>
              </w:numPr>
              <w:pBdr>
                <w:top w:val="nil"/>
                <w:left w:val="nil"/>
                <w:bottom w:val="nil"/>
                <w:right w:val="nil"/>
                <w:between w:val="nil"/>
              </w:pBdr>
              <w:tabs>
                <w:tab w:val="left" w:pos="312"/>
              </w:tabs>
              <w:autoSpaceDE w:val="0"/>
              <w:autoSpaceDN w:val="0"/>
              <w:spacing w:before="30" w:after="0" w:line="240" w:lineRule="auto"/>
              <w:ind w:left="312" w:hanging="159"/>
            </w:pPr>
            <w:r w:rsidRPr="00C96898">
              <w:rPr>
                <w:rFonts w:ascii="Arial" w:eastAsia="Arial" w:hAnsi="Arial" w:cs="Arial"/>
              </w:rPr>
              <w:t>Building Permits Office</w:t>
            </w:r>
          </w:p>
          <w:p w:rsidR="00C96898" w:rsidRPr="00C96898" w:rsidRDefault="00C96898" w:rsidP="00C96898">
            <w:pPr>
              <w:widowControl w:val="0"/>
              <w:numPr>
                <w:ilvl w:val="0"/>
                <w:numId w:val="24"/>
              </w:numPr>
              <w:pBdr>
                <w:top w:val="nil"/>
                <w:left w:val="nil"/>
                <w:bottom w:val="nil"/>
                <w:right w:val="nil"/>
                <w:between w:val="nil"/>
              </w:pBdr>
              <w:tabs>
                <w:tab w:val="left" w:pos="312"/>
              </w:tabs>
              <w:autoSpaceDE w:val="0"/>
              <w:autoSpaceDN w:val="0"/>
              <w:spacing w:before="11" w:after="0" w:line="240" w:lineRule="auto"/>
              <w:ind w:left="312" w:hanging="159"/>
            </w:pPr>
            <w:r w:rsidRPr="00C96898">
              <w:rPr>
                <w:rFonts w:ascii="Arial" w:eastAsia="Arial" w:hAnsi="Arial" w:cs="Arial"/>
              </w:rPr>
              <w:t>Building owners and managers</w:t>
            </w:r>
          </w:p>
          <w:p w:rsidR="00C96898" w:rsidRPr="00C96898" w:rsidRDefault="00C96898" w:rsidP="00C96898">
            <w:pPr>
              <w:widowControl w:val="0"/>
              <w:numPr>
                <w:ilvl w:val="0"/>
                <w:numId w:val="24"/>
              </w:numPr>
              <w:pBdr>
                <w:top w:val="nil"/>
                <w:left w:val="nil"/>
                <w:bottom w:val="nil"/>
                <w:right w:val="nil"/>
                <w:between w:val="nil"/>
              </w:pBdr>
              <w:tabs>
                <w:tab w:val="left" w:pos="312"/>
              </w:tabs>
              <w:autoSpaceDE w:val="0"/>
              <w:autoSpaceDN w:val="0"/>
              <w:spacing w:before="11" w:after="0" w:line="249" w:lineRule="auto"/>
              <w:ind w:left="312" w:right="403" w:hanging="180"/>
            </w:pPr>
            <w:r w:rsidRPr="00C96898">
              <w:rPr>
                <w:rFonts w:ascii="Arial" w:eastAsia="Arial" w:hAnsi="Arial" w:cs="Arial"/>
              </w:rPr>
              <w:t>Critical facility managers (hospitals, schools)</w:t>
            </w:r>
          </w:p>
          <w:p w:rsidR="00C96898" w:rsidRPr="00C96898" w:rsidRDefault="00C96898" w:rsidP="00C96898">
            <w:pPr>
              <w:widowControl w:val="0"/>
              <w:numPr>
                <w:ilvl w:val="0"/>
                <w:numId w:val="24"/>
              </w:numPr>
              <w:pBdr>
                <w:top w:val="nil"/>
                <w:left w:val="nil"/>
                <w:bottom w:val="nil"/>
                <w:right w:val="nil"/>
                <w:between w:val="nil"/>
              </w:pBdr>
              <w:tabs>
                <w:tab w:val="left" w:pos="312"/>
              </w:tabs>
              <w:autoSpaceDE w:val="0"/>
              <w:autoSpaceDN w:val="0"/>
              <w:spacing w:before="2" w:after="0" w:line="240" w:lineRule="auto"/>
              <w:ind w:left="312" w:hanging="159"/>
            </w:pPr>
            <w:r w:rsidRPr="00C96898">
              <w:rPr>
                <w:rFonts w:ascii="Arial" w:eastAsia="Arial" w:hAnsi="Arial" w:cs="Arial"/>
              </w:rPr>
              <w:t>Local industry facility managers</w:t>
            </w:r>
          </w:p>
          <w:p w:rsidR="00C96898" w:rsidRPr="00C96898" w:rsidRDefault="00C96898" w:rsidP="00C96898">
            <w:pPr>
              <w:widowControl w:val="0"/>
              <w:numPr>
                <w:ilvl w:val="0"/>
                <w:numId w:val="24"/>
              </w:numPr>
              <w:pBdr>
                <w:top w:val="nil"/>
                <w:left w:val="nil"/>
                <w:bottom w:val="nil"/>
                <w:right w:val="nil"/>
                <w:between w:val="nil"/>
              </w:pBdr>
              <w:tabs>
                <w:tab w:val="left" w:pos="312"/>
              </w:tabs>
              <w:autoSpaceDE w:val="0"/>
              <w:autoSpaceDN w:val="0"/>
              <w:spacing w:before="11" w:after="0" w:line="240" w:lineRule="auto"/>
              <w:ind w:left="312" w:hanging="159"/>
            </w:pPr>
            <w:r w:rsidRPr="00C96898">
              <w:rPr>
                <w:rFonts w:ascii="Arial" w:eastAsia="Arial" w:hAnsi="Arial" w:cs="Arial"/>
              </w:rPr>
              <w:t>General contractors</w:t>
            </w:r>
          </w:p>
          <w:p w:rsidR="00C96898" w:rsidRPr="00C96898" w:rsidRDefault="00C96898" w:rsidP="00C96898">
            <w:pPr>
              <w:widowControl w:val="0"/>
              <w:numPr>
                <w:ilvl w:val="0"/>
                <w:numId w:val="24"/>
              </w:numPr>
              <w:pBdr>
                <w:top w:val="nil"/>
                <w:left w:val="nil"/>
                <w:bottom w:val="nil"/>
                <w:right w:val="nil"/>
                <w:between w:val="nil"/>
              </w:pBdr>
              <w:tabs>
                <w:tab w:val="left" w:pos="312"/>
              </w:tabs>
              <w:autoSpaceDE w:val="0"/>
              <w:autoSpaceDN w:val="0"/>
              <w:spacing w:before="11" w:after="0" w:line="240" w:lineRule="auto"/>
              <w:ind w:left="312" w:hanging="159"/>
            </w:pPr>
            <w:r w:rsidRPr="00C96898">
              <w:rPr>
                <w:rFonts w:ascii="Arial" w:eastAsia="Arial" w:hAnsi="Arial" w:cs="Arial"/>
              </w:rPr>
              <w:t>Real estate representatives</w:t>
            </w:r>
          </w:p>
          <w:p w:rsidR="00C96898" w:rsidRPr="00C96898" w:rsidRDefault="00C96898" w:rsidP="00C96898">
            <w:pPr>
              <w:widowControl w:val="0"/>
              <w:numPr>
                <w:ilvl w:val="0"/>
                <w:numId w:val="24"/>
              </w:numPr>
              <w:pBdr>
                <w:top w:val="nil"/>
                <w:left w:val="nil"/>
                <w:bottom w:val="nil"/>
                <w:right w:val="nil"/>
                <w:between w:val="nil"/>
              </w:pBdr>
              <w:tabs>
                <w:tab w:val="left" w:pos="312"/>
              </w:tabs>
              <w:autoSpaceDE w:val="0"/>
              <w:autoSpaceDN w:val="0"/>
              <w:spacing w:before="11" w:after="0" w:line="240" w:lineRule="auto"/>
              <w:ind w:left="312" w:hanging="159"/>
            </w:pPr>
            <w:r w:rsidRPr="00C96898">
              <w:rPr>
                <w:rFonts w:ascii="Arial" w:eastAsia="Arial" w:hAnsi="Arial" w:cs="Arial"/>
              </w:rPr>
              <w:t>Engineers</w:t>
            </w:r>
          </w:p>
          <w:p w:rsidR="00C96898" w:rsidRPr="00C96898" w:rsidRDefault="00C96898" w:rsidP="00C96898">
            <w:pPr>
              <w:widowControl w:val="0"/>
              <w:numPr>
                <w:ilvl w:val="0"/>
                <w:numId w:val="24"/>
              </w:numPr>
              <w:pBdr>
                <w:top w:val="nil"/>
                <w:left w:val="nil"/>
                <w:bottom w:val="nil"/>
                <w:right w:val="nil"/>
                <w:between w:val="nil"/>
              </w:pBdr>
              <w:tabs>
                <w:tab w:val="left" w:pos="312"/>
              </w:tabs>
              <w:autoSpaceDE w:val="0"/>
              <w:autoSpaceDN w:val="0"/>
              <w:spacing w:before="11" w:after="0" w:line="240" w:lineRule="auto"/>
              <w:ind w:left="312" w:hanging="159"/>
            </w:pPr>
            <w:r w:rsidRPr="00C96898">
              <w:rPr>
                <w:rFonts w:ascii="Arial" w:eastAsia="Arial" w:hAnsi="Arial" w:cs="Arial"/>
              </w:rPr>
              <w:t>Construction firms</w:t>
            </w:r>
          </w:p>
          <w:p w:rsidR="00C96898" w:rsidRPr="00C96898" w:rsidRDefault="00C96898" w:rsidP="00C96898">
            <w:pPr>
              <w:widowControl w:val="0"/>
              <w:numPr>
                <w:ilvl w:val="0"/>
                <w:numId w:val="24"/>
              </w:numPr>
              <w:pBdr>
                <w:top w:val="nil"/>
                <w:left w:val="nil"/>
                <w:bottom w:val="nil"/>
                <w:right w:val="nil"/>
                <w:between w:val="nil"/>
              </w:pBdr>
              <w:tabs>
                <w:tab w:val="left" w:pos="312"/>
              </w:tabs>
              <w:autoSpaceDE w:val="0"/>
              <w:autoSpaceDN w:val="0"/>
              <w:spacing w:before="11" w:after="0" w:line="240" w:lineRule="auto"/>
              <w:ind w:left="312" w:hanging="159"/>
            </w:pPr>
            <w:r w:rsidRPr="00C96898">
              <w:rPr>
                <w:rFonts w:ascii="Arial" w:eastAsia="Arial" w:hAnsi="Arial" w:cs="Arial"/>
              </w:rPr>
              <w:t>Fire and rescue department</w:t>
            </w:r>
          </w:p>
          <w:p w:rsidR="00C96898" w:rsidRPr="00C96898" w:rsidRDefault="00C96898" w:rsidP="00C96898">
            <w:pPr>
              <w:widowControl w:val="0"/>
              <w:numPr>
                <w:ilvl w:val="0"/>
                <w:numId w:val="24"/>
              </w:numPr>
              <w:pBdr>
                <w:top w:val="nil"/>
                <w:left w:val="nil"/>
                <w:bottom w:val="nil"/>
                <w:right w:val="nil"/>
                <w:between w:val="nil"/>
              </w:pBdr>
              <w:tabs>
                <w:tab w:val="left" w:pos="312"/>
              </w:tabs>
              <w:autoSpaceDE w:val="0"/>
              <w:autoSpaceDN w:val="0"/>
              <w:spacing w:before="11" w:after="0" w:line="240" w:lineRule="auto"/>
              <w:ind w:left="312" w:hanging="159"/>
            </w:pPr>
            <w:r w:rsidRPr="00C96898">
              <w:rPr>
                <w:rFonts w:ascii="Arial" w:eastAsia="Arial" w:hAnsi="Arial" w:cs="Arial"/>
              </w:rPr>
              <w:t>Land and building developers</w:t>
            </w:r>
          </w:p>
        </w:tc>
        <w:tc>
          <w:tcPr>
            <w:tcW w:w="2991" w:type="dxa"/>
            <w:tcBorders>
              <w:left w:val="single" w:sz="4" w:space="0" w:color="231F20"/>
              <w:right w:val="single" w:sz="4" w:space="0" w:color="231F20"/>
            </w:tcBorders>
          </w:tcPr>
          <w:p w:rsidR="00C96898" w:rsidRPr="00C96898" w:rsidRDefault="00C96898" w:rsidP="00C96898">
            <w:pPr>
              <w:widowControl w:val="0"/>
              <w:numPr>
                <w:ilvl w:val="0"/>
                <w:numId w:val="20"/>
              </w:numPr>
              <w:pBdr>
                <w:top w:val="nil"/>
                <w:left w:val="nil"/>
                <w:bottom w:val="nil"/>
                <w:right w:val="nil"/>
                <w:between w:val="nil"/>
              </w:pBdr>
              <w:tabs>
                <w:tab w:val="left" w:pos="453"/>
              </w:tabs>
              <w:autoSpaceDE w:val="0"/>
              <w:autoSpaceDN w:val="0"/>
              <w:spacing w:before="2" w:after="0" w:line="240" w:lineRule="auto"/>
              <w:ind w:left="238" w:right="139" w:hanging="145"/>
            </w:pPr>
            <w:r w:rsidRPr="00C96898">
              <w:rPr>
                <w:rFonts w:ascii="Arial" w:eastAsia="Arial" w:hAnsi="Arial" w:cs="Arial"/>
              </w:rPr>
              <w:t>State and County/City Transportation and Public Works Departments</w:t>
            </w:r>
          </w:p>
          <w:p w:rsidR="00C96898" w:rsidRPr="00C96898" w:rsidRDefault="00C96898" w:rsidP="00C96898">
            <w:pPr>
              <w:widowControl w:val="0"/>
              <w:numPr>
                <w:ilvl w:val="0"/>
                <w:numId w:val="20"/>
              </w:numPr>
              <w:pBdr>
                <w:top w:val="nil"/>
                <w:left w:val="nil"/>
                <w:bottom w:val="nil"/>
                <w:right w:val="nil"/>
                <w:between w:val="nil"/>
              </w:pBdr>
              <w:tabs>
                <w:tab w:val="left" w:pos="273"/>
                <w:tab w:val="left" w:pos="453"/>
              </w:tabs>
              <w:autoSpaceDE w:val="0"/>
              <w:autoSpaceDN w:val="0"/>
              <w:spacing w:before="11" w:after="0" w:line="249" w:lineRule="auto"/>
              <w:ind w:left="238" w:right="128" w:hanging="145"/>
            </w:pPr>
            <w:r w:rsidRPr="00C96898">
              <w:rPr>
                <w:rFonts w:ascii="Arial" w:eastAsia="Arial" w:hAnsi="Arial" w:cs="Arial"/>
              </w:rPr>
              <w:t>Railroad/subway, bus/bridge/tunnel authority representatives</w:t>
            </w:r>
          </w:p>
          <w:p w:rsidR="00C96898" w:rsidRPr="00C96898" w:rsidRDefault="00C96898" w:rsidP="00C96898">
            <w:pPr>
              <w:widowControl w:val="0"/>
              <w:numPr>
                <w:ilvl w:val="0"/>
                <w:numId w:val="20"/>
              </w:numPr>
              <w:pBdr>
                <w:top w:val="nil"/>
                <w:left w:val="nil"/>
                <w:bottom w:val="nil"/>
                <w:right w:val="nil"/>
                <w:between w:val="nil"/>
              </w:pBdr>
              <w:tabs>
                <w:tab w:val="left" w:pos="453"/>
              </w:tabs>
              <w:autoSpaceDE w:val="0"/>
              <w:autoSpaceDN w:val="0"/>
              <w:spacing w:before="2" w:after="0" w:line="240" w:lineRule="auto"/>
              <w:ind w:left="238" w:hanging="145"/>
            </w:pPr>
            <w:r w:rsidRPr="00C96898">
              <w:rPr>
                <w:rFonts w:ascii="Arial" w:eastAsia="Arial" w:hAnsi="Arial" w:cs="Arial"/>
              </w:rPr>
              <w:t>Office of Emergency Management</w:t>
            </w:r>
          </w:p>
        </w:tc>
      </w:tr>
      <w:tr w:rsidR="00C96898" w:rsidTr="00A14582">
        <w:trPr>
          <w:trHeight w:val="306"/>
        </w:trPr>
        <w:tc>
          <w:tcPr>
            <w:tcW w:w="3140" w:type="dxa"/>
            <w:shd w:val="clear" w:color="auto" w:fill="00609D"/>
          </w:tcPr>
          <w:p w:rsidR="00C96898" w:rsidRDefault="00C96898" w:rsidP="00164B0B">
            <w:pPr>
              <w:widowControl w:val="0"/>
              <w:pBdr>
                <w:top w:val="nil"/>
                <w:left w:val="nil"/>
                <w:bottom w:val="nil"/>
                <w:right w:val="nil"/>
                <w:between w:val="nil"/>
              </w:pBdr>
              <w:spacing w:before="30" w:after="0" w:line="240" w:lineRule="auto"/>
              <w:ind w:left="617" w:right="607"/>
              <w:jc w:val="center"/>
              <w:rPr>
                <w:rFonts w:ascii="Arial" w:eastAsia="Arial" w:hAnsi="Arial" w:cs="Arial"/>
                <w:b/>
                <w:color w:val="000000"/>
              </w:rPr>
            </w:pPr>
            <w:r>
              <w:rPr>
                <w:rFonts w:ascii="Arial" w:eastAsia="Arial" w:hAnsi="Arial" w:cs="Arial"/>
                <w:b/>
                <w:color w:val="FFFFFF"/>
              </w:rPr>
              <w:t>Energy Task Group</w:t>
            </w:r>
          </w:p>
        </w:tc>
        <w:tc>
          <w:tcPr>
            <w:tcW w:w="3312" w:type="dxa"/>
            <w:shd w:val="clear" w:color="auto" w:fill="00609D"/>
          </w:tcPr>
          <w:p w:rsidR="00C96898" w:rsidRDefault="00C96898" w:rsidP="00164B0B">
            <w:pPr>
              <w:widowControl w:val="0"/>
              <w:pBdr>
                <w:top w:val="nil"/>
                <w:left w:val="nil"/>
                <w:bottom w:val="nil"/>
                <w:right w:val="nil"/>
                <w:between w:val="nil"/>
              </w:pBdr>
              <w:spacing w:before="30" w:after="0" w:line="240" w:lineRule="auto"/>
              <w:ind w:left="334" w:right="323"/>
              <w:jc w:val="center"/>
              <w:rPr>
                <w:rFonts w:ascii="Arial" w:eastAsia="Arial" w:hAnsi="Arial" w:cs="Arial"/>
                <w:b/>
                <w:color w:val="000000"/>
              </w:rPr>
            </w:pPr>
            <w:r>
              <w:rPr>
                <w:rFonts w:ascii="Arial" w:eastAsia="Arial" w:hAnsi="Arial" w:cs="Arial"/>
                <w:b/>
                <w:color w:val="FFFFFF"/>
              </w:rPr>
              <w:t>Communications Task Group</w:t>
            </w:r>
          </w:p>
        </w:tc>
        <w:tc>
          <w:tcPr>
            <w:tcW w:w="2991" w:type="dxa"/>
            <w:shd w:val="clear" w:color="auto" w:fill="00609D"/>
          </w:tcPr>
          <w:p w:rsidR="00C96898" w:rsidRDefault="00C96898" w:rsidP="00164B0B">
            <w:pPr>
              <w:widowControl w:val="0"/>
              <w:pBdr>
                <w:top w:val="nil"/>
                <w:left w:val="nil"/>
                <w:bottom w:val="nil"/>
                <w:right w:val="nil"/>
                <w:between w:val="nil"/>
              </w:pBdr>
              <w:spacing w:before="30" w:after="0" w:line="240" w:lineRule="auto"/>
              <w:ind w:left="22" w:right="11"/>
              <w:jc w:val="center"/>
              <w:rPr>
                <w:rFonts w:ascii="Arial" w:eastAsia="Arial" w:hAnsi="Arial" w:cs="Arial"/>
                <w:b/>
                <w:color w:val="000000"/>
              </w:rPr>
            </w:pPr>
            <w:r>
              <w:rPr>
                <w:rFonts w:ascii="Arial" w:eastAsia="Arial" w:hAnsi="Arial" w:cs="Arial"/>
                <w:b/>
                <w:color w:val="FFFFFF"/>
              </w:rPr>
              <w:t>Water and Wastewater Task Group</w:t>
            </w:r>
          </w:p>
        </w:tc>
      </w:tr>
      <w:tr w:rsidR="00C96898" w:rsidTr="00A14582">
        <w:trPr>
          <w:trHeight w:val="1834"/>
        </w:trPr>
        <w:tc>
          <w:tcPr>
            <w:tcW w:w="3140" w:type="dxa"/>
            <w:tcBorders>
              <w:left w:val="single" w:sz="4" w:space="0" w:color="231F20"/>
              <w:bottom w:val="single" w:sz="4" w:space="0" w:color="231F20"/>
              <w:right w:val="single" w:sz="4" w:space="0" w:color="231F20"/>
            </w:tcBorders>
          </w:tcPr>
          <w:p w:rsidR="00C96898" w:rsidRPr="00C96898" w:rsidRDefault="00C96898" w:rsidP="00C96898">
            <w:pPr>
              <w:widowControl w:val="0"/>
              <w:numPr>
                <w:ilvl w:val="0"/>
                <w:numId w:val="21"/>
              </w:numPr>
              <w:pBdr>
                <w:top w:val="nil"/>
                <w:left w:val="nil"/>
                <w:bottom w:val="nil"/>
                <w:right w:val="nil"/>
                <w:between w:val="nil"/>
              </w:pBdr>
              <w:tabs>
                <w:tab w:val="left" w:pos="439"/>
              </w:tabs>
              <w:autoSpaceDE w:val="0"/>
              <w:autoSpaceDN w:val="0"/>
              <w:spacing w:before="30" w:after="0" w:line="240" w:lineRule="auto"/>
              <w:ind w:left="259" w:hanging="180"/>
            </w:pPr>
            <w:r w:rsidRPr="00C96898">
              <w:rPr>
                <w:rFonts w:ascii="Arial" w:eastAsia="Arial" w:hAnsi="Arial" w:cs="Arial"/>
              </w:rPr>
              <w:t>Energy generation representatives</w:t>
            </w:r>
          </w:p>
          <w:p w:rsidR="00C96898" w:rsidRPr="00C96898" w:rsidRDefault="00C96898" w:rsidP="00C96898">
            <w:pPr>
              <w:widowControl w:val="0"/>
              <w:numPr>
                <w:ilvl w:val="0"/>
                <w:numId w:val="21"/>
              </w:numPr>
              <w:pBdr>
                <w:top w:val="nil"/>
                <w:left w:val="nil"/>
                <w:bottom w:val="nil"/>
                <w:right w:val="nil"/>
                <w:between w:val="nil"/>
              </w:pBdr>
              <w:tabs>
                <w:tab w:val="left" w:pos="439"/>
              </w:tabs>
              <w:autoSpaceDE w:val="0"/>
              <w:autoSpaceDN w:val="0"/>
              <w:spacing w:before="11" w:after="0" w:line="249" w:lineRule="auto"/>
              <w:ind w:left="259" w:right="569" w:hanging="180"/>
            </w:pPr>
            <w:r w:rsidRPr="00C96898">
              <w:rPr>
                <w:rFonts w:ascii="Arial" w:eastAsia="Arial" w:hAnsi="Arial" w:cs="Arial"/>
              </w:rPr>
              <w:t>Distribution system providers (load serving entity)</w:t>
            </w:r>
          </w:p>
          <w:p w:rsidR="00C96898" w:rsidRPr="00C96898" w:rsidRDefault="00C96898" w:rsidP="00C96898">
            <w:pPr>
              <w:widowControl w:val="0"/>
              <w:numPr>
                <w:ilvl w:val="0"/>
                <w:numId w:val="21"/>
              </w:numPr>
              <w:pBdr>
                <w:top w:val="nil"/>
                <w:left w:val="nil"/>
                <w:bottom w:val="nil"/>
                <w:right w:val="nil"/>
                <w:between w:val="nil"/>
              </w:pBdr>
              <w:tabs>
                <w:tab w:val="left" w:pos="439"/>
              </w:tabs>
              <w:autoSpaceDE w:val="0"/>
              <w:autoSpaceDN w:val="0"/>
              <w:spacing w:before="2" w:after="0" w:line="240" w:lineRule="auto"/>
              <w:ind w:left="259" w:hanging="180"/>
            </w:pPr>
            <w:r w:rsidRPr="00C96898">
              <w:rPr>
                <w:rFonts w:ascii="Arial" w:eastAsia="Arial" w:hAnsi="Arial" w:cs="Arial"/>
              </w:rPr>
              <w:t>Office of Emergency Management/Services</w:t>
            </w:r>
          </w:p>
          <w:p w:rsidR="00C96898" w:rsidRPr="00C96898" w:rsidRDefault="00C96898" w:rsidP="00C96898">
            <w:pPr>
              <w:widowControl w:val="0"/>
              <w:numPr>
                <w:ilvl w:val="0"/>
                <w:numId w:val="21"/>
              </w:numPr>
              <w:pBdr>
                <w:top w:val="nil"/>
                <w:left w:val="nil"/>
                <w:bottom w:val="nil"/>
                <w:right w:val="nil"/>
                <w:between w:val="nil"/>
              </w:pBdr>
              <w:tabs>
                <w:tab w:val="left" w:pos="439"/>
              </w:tabs>
              <w:autoSpaceDE w:val="0"/>
              <w:autoSpaceDN w:val="0"/>
              <w:spacing w:before="11" w:after="0" w:line="240" w:lineRule="auto"/>
              <w:ind w:left="259" w:hanging="180"/>
            </w:pPr>
            <w:r w:rsidRPr="00C96898">
              <w:rPr>
                <w:rFonts w:ascii="Arial" w:eastAsia="Arial" w:hAnsi="Arial" w:cs="Arial"/>
              </w:rPr>
              <w:t>Liquid fuel distributors</w:t>
            </w:r>
          </w:p>
          <w:p w:rsidR="00C96898" w:rsidRPr="00C96898" w:rsidRDefault="00C96898" w:rsidP="00C96898">
            <w:pPr>
              <w:widowControl w:val="0"/>
              <w:numPr>
                <w:ilvl w:val="0"/>
                <w:numId w:val="21"/>
              </w:numPr>
              <w:pBdr>
                <w:top w:val="nil"/>
                <w:left w:val="nil"/>
                <w:bottom w:val="nil"/>
                <w:right w:val="nil"/>
                <w:between w:val="nil"/>
              </w:pBdr>
              <w:tabs>
                <w:tab w:val="left" w:pos="439"/>
              </w:tabs>
              <w:autoSpaceDE w:val="0"/>
              <w:autoSpaceDN w:val="0"/>
              <w:spacing w:before="11" w:after="0" w:line="240" w:lineRule="auto"/>
              <w:ind w:left="259" w:hanging="180"/>
            </w:pPr>
            <w:r w:rsidRPr="00C96898">
              <w:rPr>
                <w:rFonts w:ascii="Arial" w:eastAsia="Arial" w:hAnsi="Arial" w:cs="Arial"/>
              </w:rPr>
              <w:t>State Public Utility Commission (PUC)</w:t>
            </w:r>
          </w:p>
          <w:p w:rsidR="00C96898" w:rsidRPr="00C96898" w:rsidRDefault="00C96898" w:rsidP="00C96898">
            <w:pPr>
              <w:widowControl w:val="0"/>
              <w:numPr>
                <w:ilvl w:val="0"/>
                <w:numId w:val="21"/>
              </w:numPr>
              <w:pBdr>
                <w:top w:val="nil"/>
                <w:left w:val="nil"/>
                <w:bottom w:val="nil"/>
                <w:right w:val="nil"/>
                <w:between w:val="nil"/>
              </w:pBdr>
              <w:tabs>
                <w:tab w:val="left" w:pos="439"/>
              </w:tabs>
              <w:autoSpaceDE w:val="0"/>
              <w:autoSpaceDN w:val="0"/>
              <w:spacing w:before="11" w:after="0" w:line="240" w:lineRule="auto"/>
              <w:ind w:left="259" w:hanging="180"/>
            </w:pPr>
            <w:r w:rsidRPr="00C96898">
              <w:rPr>
                <w:rFonts w:ascii="Arial" w:eastAsia="Arial" w:hAnsi="Arial" w:cs="Arial"/>
              </w:rPr>
              <w:t>State/County Energy Department</w:t>
            </w:r>
          </w:p>
        </w:tc>
        <w:tc>
          <w:tcPr>
            <w:tcW w:w="3312" w:type="dxa"/>
            <w:tcBorders>
              <w:left w:val="single" w:sz="4" w:space="0" w:color="231F20"/>
              <w:bottom w:val="single" w:sz="4" w:space="0" w:color="231F20"/>
              <w:right w:val="single" w:sz="4" w:space="0" w:color="231F20"/>
            </w:tcBorders>
          </w:tcPr>
          <w:p w:rsidR="00C96898" w:rsidRPr="00C96898" w:rsidRDefault="00C96898" w:rsidP="00C96898">
            <w:pPr>
              <w:widowControl w:val="0"/>
              <w:numPr>
                <w:ilvl w:val="0"/>
                <w:numId w:val="18"/>
              </w:numPr>
              <w:pBdr>
                <w:top w:val="nil"/>
                <w:left w:val="nil"/>
                <w:bottom w:val="nil"/>
                <w:right w:val="nil"/>
                <w:between w:val="nil"/>
              </w:pBdr>
              <w:tabs>
                <w:tab w:val="left" w:pos="239"/>
              </w:tabs>
              <w:autoSpaceDE w:val="0"/>
              <w:autoSpaceDN w:val="0"/>
              <w:spacing w:before="30" w:after="0" w:line="240" w:lineRule="auto"/>
              <w:ind w:hanging="159"/>
            </w:pPr>
            <w:r w:rsidRPr="00C96898">
              <w:rPr>
                <w:rFonts w:ascii="Arial" w:eastAsia="Arial" w:hAnsi="Arial" w:cs="Arial"/>
              </w:rPr>
              <w:t>State PUC</w:t>
            </w:r>
          </w:p>
          <w:p w:rsidR="00C96898" w:rsidRPr="00C96898" w:rsidRDefault="00C96898" w:rsidP="00C96898">
            <w:pPr>
              <w:widowControl w:val="0"/>
              <w:numPr>
                <w:ilvl w:val="0"/>
                <w:numId w:val="18"/>
              </w:numPr>
              <w:pBdr>
                <w:top w:val="nil"/>
                <w:left w:val="nil"/>
                <w:bottom w:val="nil"/>
                <w:right w:val="nil"/>
                <w:between w:val="nil"/>
              </w:pBdr>
              <w:tabs>
                <w:tab w:val="left" w:pos="231"/>
              </w:tabs>
              <w:autoSpaceDE w:val="0"/>
              <w:autoSpaceDN w:val="0"/>
              <w:spacing w:before="11" w:after="0" w:line="240" w:lineRule="auto"/>
              <w:ind w:left="230" w:hanging="151"/>
            </w:pPr>
            <w:r w:rsidRPr="00C96898">
              <w:rPr>
                <w:rFonts w:ascii="Arial" w:eastAsia="Arial" w:hAnsi="Arial" w:cs="Arial"/>
              </w:rPr>
              <w:t>Telecommunication service providers</w:t>
            </w:r>
          </w:p>
        </w:tc>
        <w:tc>
          <w:tcPr>
            <w:tcW w:w="2991" w:type="dxa"/>
            <w:tcBorders>
              <w:left w:val="single" w:sz="4" w:space="0" w:color="231F20"/>
              <w:bottom w:val="single" w:sz="4" w:space="0" w:color="231F20"/>
              <w:right w:val="single" w:sz="4" w:space="0" w:color="231F20"/>
            </w:tcBorders>
          </w:tcPr>
          <w:p w:rsidR="00C96898" w:rsidRPr="00C96898" w:rsidRDefault="00C96898" w:rsidP="00C96898">
            <w:pPr>
              <w:widowControl w:val="0"/>
              <w:numPr>
                <w:ilvl w:val="0"/>
                <w:numId w:val="19"/>
              </w:numPr>
              <w:pBdr>
                <w:top w:val="nil"/>
                <w:left w:val="nil"/>
                <w:bottom w:val="nil"/>
                <w:right w:val="nil"/>
                <w:between w:val="nil"/>
              </w:pBdr>
              <w:tabs>
                <w:tab w:val="left" w:pos="543"/>
              </w:tabs>
              <w:autoSpaceDE w:val="0"/>
              <w:autoSpaceDN w:val="0"/>
              <w:spacing w:before="30" w:after="0" w:line="240" w:lineRule="auto"/>
              <w:ind w:left="183" w:hanging="144"/>
            </w:pPr>
            <w:r w:rsidRPr="00C96898">
              <w:rPr>
                <w:rFonts w:ascii="Arial" w:eastAsia="Arial" w:hAnsi="Arial" w:cs="Arial"/>
              </w:rPr>
              <w:t>Public Works Department</w:t>
            </w:r>
          </w:p>
          <w:p w:rsidR="00C96898" w:rsidRPr="00C96898" w:rsidRDefault="00C96898" w:rsidP="00C96898">
            <w:pPr>
              <w:widowControl w:val="0"/>
              <w:numPr>
                <w:ilvl w:val="0"/>
                <w:numId w:val="19"/>
              </w:numPr>
              <w:pBdr>
                <w:top w:val="nil"/>
                <w:left w:val="nil"/>
                <w:bottom w:val="nil"/>
                <w:right w:val="nil"/>
                <w:between w:val="nil"/>
              </w:pBdr>
              <w:tabs>
                <w:tab w:val="left" w:pos="543"/>
              </w:tabs>
              <w:autoSpaceDE w:val="0"/>
              <w:autoSpaceDN w:val="0"/>
              <w:spacing w:before="11" w:after="0" w:line="240" w:lineRule="auto"/>
              <w:ind w:left="183" w:hanging="144"/>
            </w:pPr>
            <w:r w:rsidRPr="00C96898">
              <w:rPr>
                <w:rFonts w:ascii="Arial" w:eastAsia="Arial" w:hAnsi="Arial" w:cs="Arial"/>
              </w:rPr>
              <w:t>Municipal Water Authority</w:t>
            </w:r>
          </w:p>
          <w:p w:rsidR="00C96898" w:rsidRPr="00C96898" w:rsidRDefault="00C96898" w:rsidP="00C96898">
            <w:pPr>
              <w:widowControl w:val="0"/>
              <w:numPr>
                <w:ilvl w:val="0"/>
                <w:numId w:val="19"/>
              </w:numPr>
              <w:pBdr>
                <w:top w:val="nil"/>
                <w:left w:val="nil"/>
                <w:bottom w:val="nil"/>
                <w:right w:val="nil"/>
                <w:between w:val="nil"/>
              </w:pBdr>
              <w:tabs>
                <w:tab w:val="left" w:pos="543"/>
              </w:tabs>
              <w:autoSpaceDE w:val="0"/>
              <w:autoSpaceDN w:val="0"/>
              <w:spacing w:before="11" w:after="0" w:line="240" w:lineRule="auto"/>
              <w:ind w:left="183" w:hanging="144"/>
            </w:pPr>
            <w:r w:rsidRPr="00C96898">
              <w:rPr>
                <w:rFonts w:ascii="Arial" w:eastAsia="Arial" w:hAnsi="Arial" w:cs="Arial"/>
              </w:rPr>
              <w:t>Emergency Services/Fire and rescue</w:t>
            </w:r>
          </w:p>
          <w:p w:rsidR="00C96898" w:rsidRPr="00C96898" w:rsidRDefault="00C96898" w:rsidP="00C96898">
            <w:pPr>
              <w:widowControl w:val="0"/>
              <w:numPr>
                <w:ilvl w:val="0"/>
                <w:numId w:val="19"/>
              </w:numPr>
              <w:pBdr>
                <w:top w:val="nil"/>
                <w:left w:val="nil"/>
                <w:bottom w:val="nil"/>
                <w:right w:val="nil"/>
                <w:between w:val="nil"/>
              </w:pBdr>
              <w:tabs>
                <w:tab w:val="left" w:pos="543"/>
              </w:tabs>
              <w:autoSpaceDE w:val="0"/>
              <w:autoSpaceDN w:val="0"/>
              <w:spacing w:before="11" w:after="0" w:line="249" w:lineRule="auto"/>
              <w:ind w:left="183" w:right="603" w:hanging="144"/>
            </w:pPr>
            <w:r w:rsidRPr="00C96898">
              <w:rPr>
                <w:rFonts w:ascii="Arial" w:eastAsia="Arial" w:hAnsi="Arial" w:cs="Arial"/>
              </w:rPr>
              <w:t>Environmental Protection Department</w:t>
            </w:r>
          </w:p>
        </w:tc>
      </w:tr>
    </w:tbl>
    <w:p w:rsidR="00C96898" w:rsidRDefault="00C96898">
      <w:pPr>
        <w:widowControl w:val="0"/>
        <w:tabs>
          <w:tab w:val="left" w:pos="4659"/>
          <w:tab w:val="left" w:pos="4660"/>
        </w:tabs>
        <w:spacing w:after="0"/>
        <w:ind w:right="38"/>
        <w:rPr>
          <w:rFonts w:ascii="Arial" w:eastAsia="Arial" w:hAnsi="Arial" w:cs="Arial"/>
        </w:rPr>
      </w:pPr>
    </w:p>
    <w:p w:rsidR="00DF1881" w:rsidRPr="00DF1881" w:rsidRDefault="00DF1881" w:rsidP="00DF1881">
      <w:pPr>
        <w:widowControl w:val="0"/>
        <w:tabs>
          <w:tab w:val="left" w:pos="4659"/>
          <w:tab w:val="left" w:pos="4660"/>
        </w:tabs>
        <w:ind w:right="38"/>
        <w:jc w:val="center"/>
        <w:rPr>
          <w:rFonts w:ascii="Arial" w:eastAsia="Arial" w:hAnsi="Arial" w:cs="Arial"/>
          <w:b/>
        </w:rPr>
      </w:pPr>
      <w:r w:rsidRPr="00DF1881">
        <w:rPr>
          <w:rFonts w:ascii="Arial" w:eastAsia="Arial" w:hAnsi="Arial" w:cs="Arial"/>
          <w:b/>
        </w:rPr>
        <w:lastRenderedPageBreak/>
        <w:t>Table 1-5 (Example): Social Dimensions Task Group by Social Institutions</w:t>
      </w:r>
    </w:p>
    <w:tbl>
      <w:tblPr>
        <w:tblW w:w="936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2340"/>
        <w:gridCol w:w="2250"/>
        <w:gridCol w:w="2430"/>
        <w:gridCol w:w="2340"/>
      </w:tblGrid>
      <w:tr w:rsidR="00DF1881" w:rsidTr="00164B0B">
        <w:tc>
          <w:tcPr>
            <w:tcW w:w="2340" w:type="dxa"/>
            <w:tcBorders>
              <w:left w:val="nil"/>
              <w:bottom w:val="nil"/>
              <w:right w:val="nil"/>
            </w:tcBorders>
            <w:shd w:val="clear" w:color="auto" w:fill="00609D"/>
          </w:tcPr>
          <w:p w:rsidR="00DF1881" w:rsidRDefault="00DF1881" w:rsidP="00164B0B">
            <w:pPr>
              <w:widowControl w:val="0"/>
              <w:pBdr>
                <w:top w:val="nil"/>
                <w:left w:val="nil"/>
                <w:bottom w:val="nil"/>
                <w:right w:val="nil"/>
                <w:between w:val="nil"/>
              </w:pBdr>
              <w:spacing w:before="30" w:after="0" w:line="240" w:lineRule="auto"/>
              <w:ind w:left="143" w:right="133"/>
              <w:jc w:val="center"/>
              <w:rPr>
                <w:rFonts w:ascii="Arial" w:eastAsia="Arial" w:hAnsi="Arial" w:cs="Arial"/>
                <w:b/>
                <w:color w:val="FFFFFF"/>
              </w:rPr>
            </w:pPr>
            <w:r>
              <w:rPr>
                <w:rFonts w:ascii="Arial" w:eastAsia="Arial" w:hAnsi="Arial" w:cs="Arial"/>
                <w:b/>
                <w:color w:val="FFFFFF"/>
              </w:rPr>
              <w:t>Family and Kinship</w:t>
            </w:r>
          </w:p>
        </w:tc>
        <w:tc>
          <w:tcPr>
            <w:tcW w:w="2250" w:type="dxa"/>
            <w:tcBorders>
              <w:left w:val="nil"/>
              <w:bottom w:val="nil"/>
              <w:right w:val="nil"/>
            </w:tcBorders>
            <w:shd w:val="clear" w:color="auto" w:fill="00609D"/>
          </w:tcPr>
          <w:p w:rsidR="00DF1881" w:rsidRDefault="00DF1881" w:rsidP="00164B0B">
            <w:pPr>
              <w:widowControl w:val="0"/>
              <w:pBdr>
                <w:top w:val="nil"/>
                <w:left w:val="nil"/>
                <w:bottom w:val="nil"/>
                <w:right w:val="nil"/>
                <w:between w:val="nil"/>
              </w:pBdr>
              <w:spacing w:before="30" w:after="0" w:line="240" w:lineRule="auto"/>
              <w:ind w:right="3"/>
              <w:jc w:val="center"/>
              <w:rPr>
                <w:rFonts w:ascii="Arial" w:eastAsia="Arial" w:hAnsi="Arial" w:cs="Arial"/>
                <w:b/>
                <w:color w:val="FFFFFF"/>
              </w:rPr>
            </w:pPr>
            <w:r>
              <w:rPr>
                <w:rFonts w:ascii="Arial" w:eastAsia="Arial" w:hAnsi="Arial" w:cs="Arial"/>
                <w:b/>
                <w:color w:val="FFFFFF"/>
              </w:rPr>
              <w:t>Economic</w:t>
            </w:r>
          </w:p>
        </w:tc>
        <w:tc>
          <w:tcPr>
            <w:tcW w:w="2430" w:type="dxa"/>
            <w:tcBorders>
              <w:left w:val="nil"/>
              <w:bottom w:val="nil"/>
              <w:right w:val="nil"/>
            </w:tcBorders>
            <w:shd w:val="clear" w:color="auto" w:fill="00609D"/>
          </w:tcPr>
          <w:p w:rsidR="00DF1881" w:rsidRDefault="00DF1881" w:rsidP="00164B0B">
            <w:pPr>
              <w:widowControl w:val="0"/>
              <w:pBdr>
                <w:top w:val="nil"/>
                <w:left w:val="nil"/>
                <w:bottom w:val="nil"/>
                <w:right w:val="nil"/>
                <w:between w:val="nil"/>
              </w:pBdr>
              <w:spacing w:before="30" w:after="0" w:line="240" w:lineRule="auto"/>
              <w:ind w:hanging="5"/>
              <w:jc w:val="center"/>
              <w:rPr>
                <w:rFonts w:ascii="Arial" w:eastAsia="Arial" w:hAnsi="Arial" w:cs="Arial"/>
                <w:b/>
                <w:color w:val="FFFFFF"/>
              </w:rPr>
            </w:pPr>
            <w:r>
              <w:rPr>
                <w:rFonts w:ascii="Arial" w:eastAsia="Arial" w:hAnsi="Arial" w:cs="Arial"/>
                <w:b/>
                <w:color w:val="FFFFFF"/>
              </w:rPr>
              <w:t>Government</w:t>
            </w:r>
          </w:p>
        </w:tc>
        <w:tc>
          <w:tcPr>
            <w:tcW w:w="2340" w:type="dxa"/>
            <w:tcBorders>
              <w:left w:val="nil"/>
              <w:bottom w:val="nil"/>
              <w:right w:val="nil"/>
            </w:tcBorders>
            <w:shd w:val="clear" w:color="auto" w:fill="00609D"/>
          </w:tcPr>
          <w:p w:rsidR="00DF1881" w:rsidRDefault="00DF1881" w:rsidP="00164B0B">
            <w:pPr>
              <w:widowControl w:val="0"/>
              <w:pBdr>
                <w:top w:val="nil"/>
                <w:left w:val="nil"/>
                <w:bottom w:val="nil"/>
                <w:right w:val="nil"/>
                <w:between w:val="nil"/>
              </w:pBdr>
              <w:spacing w:before="30" w:after="0" w:line="240" w:lineRule="auto"/>
              <w:ind w:hanging="5"/>
              <w:jc w:val="center"/>
              <w:rPr>
                <w:rFonts w:ascii="Arial" w:eastAsia="Arial" w:hAnsi="Arial" w:cs="Arial"/>
                <w:b/>
                <w:color w:val="FFFFFF"/>
              </w:rPr>
            </w:pPr>
            <w:r>
              <w:rPr>
                <w:rFonts w:ascii="Arial" w:eastAsia="Arial" w:hAnsi="Arial" w:cs="Arial"/>
                <w:b/>
                <w:color w:val="FFFFFF"/>
              </w:rPr>
              <w:t>Health</w:t>
            </w:r>
          </w:p>
        </w:tc>
      </w:tr>
      <w:tr w:rsidR="00DF1881" w:rsidTr="00164B0B">
        <w:trPr>
          <w:trHeight w:val="1104"/>
        </w:trPr>
        <w:tc>
          <w:tcPr>
            <w:tcW w:w="2340" w:type="dxa"/>
            <w:tcBorders>
              <w:top w:val="nil"/>
              <w:left w:val="single" w:sz="4" w:space="0" w:color="231F20"/>
              <w:bottom w:val="single" w:sz="4" w:space="0" w:color="231F20"/>
              <w:right w:val="single" w:sz="4" w:space="0" w:color="231F20"/>
            </w:tcBorders>
          </w:tcPr>
          <w:p w:rsidR="00DF1881" w:rsidRDefault="00DF1881" w:rsidP="00DF1881">
            <w:pPr>
              <w:pStyle w:val="ListParagraph"/>
              <w:widowControl w:val="0"/>
              <w:numPr>
                <w:ilvl w:val="0"/>
                <w:numId w:val="17"/>
              </w:numPr>
              <w:pBdr>
                <w:top w:val="nil"/>
                <w:left w:val="nil"/>
                <w:bottom w:val="nil"/>
                <w:right w:val="nil"/>
                <w:between w:val="nil"/>
              </w:pBdr>
              <w:spacing w:before="30" w:after="0" w:line="249" w:lineRule="auto"/>
              <w:ind w:left="163" w:hanging="163"/>
              <w:rPr>
                <w:rFonts w:ascii="Arial" w:eastAsia="Arial" w:hAnsi="Arial" w:cs="Arial"/>
              </w:rPr>
            </w:pPr>
            <w:r w:rsidRPr="00DF1881">
              <w:rPr>
                <w:rFonts w:ascii="Arial" w:eastAsia="Arial" w:hAnsi="Arial" w:cs="Arial"/>
              </w:rPr>
              <w:t>Neighborhood representatives</w:t>
            </w:r>
          </w:p>
          <w:p w:rsidR="00DF1881" w:rsidRPr="00DF1881" w:rsidRDefault="00DF1881" w:rsidP="00DF1881">
            <w:pPr>
              <w:pStyle w:val="ListParagraph"/>
              <w:widowControl w:val="0"/>
              <w:numPr>
                <w:ilvl w:val="0"/>
                <w:numId w:val="17"/>
              </w:numPr>
              <w:pBdr>
                <w:top w:val="nil"/>
                <w:left w:val="nil"/>
                <w:bottom w:val="nil"/>
                <w:right w:val="nil"/>
                <w:between w:val="nil"/>
              </w:pBdr>
              <w:spacing w:before="182" w:after="0" w:line="240" w:lineRule="auto"/>
              <w:ind w:left="163" w:hanging="163"/>
              <w:rPr>
                <w:rFonts w:ascii="Arial" w:eastAsia="Arial" w:hAnsi="Arial" w:cs="Arial"/>
              </w:rPr>
            </w:pPr>
            <w:r w:rsidRPr="00DF1881">
              <w:rPr>
                <w:rFonts w:ascii="Arial" w:eastAsia="Arial" w:hAnsi="Arial" w:cs="Arial"/>
              </w:rPr>
              <w:t>Citizens groups</w:t>
            </w:r>
          </w:p>
        </w:tc>
        <w:tc>
          <w:tcPr>
            <w:tcW w:w="2250" w:type="dxa"/>
            <w:tcBorders>
              <w:top w:val="nil"/>
              <w:left w:val="single" w:sz="4" w:space="0" w:color="231F20"/>
              <w:bottom w:val="single" w:sz="4" w:space="0" w:color="231F20"/>
              <w:right w:val="single" w:sz="4" w:space="0" w:color="231F20"/>
            </w:tcBorders>
          </w:tcPr>
          <w:p w:rsidR="002B2023" w:rsidRPr="004F3673" w:rsidRDefault="00DF1881" w:rsidP="004F3673">
            <w:pPr>
              <w:pStyle w:val="ListParagraph"/>
              <w:widowControl w:val="0"/>
              <w:numPr>
                <w:ilvl w:val="0"/>
                <w:numId w:val="17"/>
              </w:numPr>
              <w:pBdr>
                <w:top w:val="nil"/>
                <w:left w:val="nil"/>
                <w:bottom w:val="nil"/>
                <w:right w:val="nil"/>
                <w:between w:val="nil"/>
              </w:pBdr>
              <w:spacing w:before="30" w:after="0" w:line="249" w:lineRule="auto"/>
              <w:ind w:left="158" w:right="-8" w:hanging="158"/>
              <w:rPr>
                <w:rFonts w:ascii="Arial" w:eastAsia="Arial" w:hAnsi="Arial" w:cs="Arial"/>
              </w:rPr>
            </w:pPr>
            <w:r w:rsidRPr="00DF1881">
              <w:rPr>
                <w:rFonts w:ascii="Arial" w:eastAsia="Arial" w:hAnsi="Arial" w:cs="Arial"/>
              </w:rPr>
              <w:t>Chamber of Commerce/large and small retailers</w:t>
            </w:r>
          </w:p>
          <w:p w:rsidR="002B2023" w:rsidRPr="004F3673" w:rsidRDefault="00DF1881" w:rsidP="002B2023">
            <w:pPr>
              <w:pStyle w:val="ListParagraph"/>
              <w:widowControl w:val="0"/>
              <w:numPr>
                <w:ilvl w:val="0"/>
                <w:numId w:val="17"/>
              </w:numPr>
              <w:pBdr>
                <w:top w:val="nil"/>
                <w:left w:val="nil"/>
                <w:bottom w:val="nil"/>
                <w:right w:val="nil"/>
                <w:between w:val="nil"/>
              </w:pBdr>
              <w:spacing w:before="30" w:after="0" w:line="249" w:lineRule="auto"/>
              <w:ind w:left="158" w:right="-8" w:hanging="158"/>
              <w:rPr>
                <w:rFonts w:ascii="Arial" w:eastAsia="Arial" w:hAnsi="Arial" w:cs="Arial"/>
              </w:rPr>
            </w:pPr>
            <w:r w:rsidRPr="00DF1881">
              <w:rPr>
                <w:rFonts w:ascii="Arial" w:eastAsia="Arial" w:hAnsi="Arial" w:cs="Arial"/>
              </w:rPr>
              <w:t>Gas station managers</w:t>
            </w:r>
          </w:p>
          <w:p w:rsidR="002B2023" w:rsidRPr="004F3673" w:rsidRDefault="00172651" w:rsidP="002B2023">
            <w:pPr>
              <w:pStyle w:val="ListParagraph"/>
              <w:widowControl w:val="0"/>
              <w:numPr>
                <w:ilvl w:val="0"/>
                <w:numId w:val="17"/>
              </w:numPr>
              <w:pBdr>
                <w:top w:val="nil"/>
                <w:left w:val="nil"/>
                <w:bottom w:val="nil"/>
                <w:right w:val="nil"/>
                <w:between w:val="nil"/>
              </w:pBdr>
              <w:spacing w:before="30" w:after="0" w:line="249" w:lineRule="auto"/>
              <w:ind w:left="158" w:right="-8" w:hanging="158"/>
              <w:rPr>
                <w:rFonts w:ascii="Arial" w:eastAsia="Arial" w:hAnsi="Arial" w:cs="Arial"/>
              </w:rPr>
            </w:pPr>
            <w:r w:rsidRPr="00DF1881">
              <w:rPr>
                <w:rFonts w:ascii="Arial" w:eastAsia="Arial" w:hAnsi="Arial" w:cs="Arial"/>
              </w:rPr>
              <w:t>Banking and finance sector</w:t>
            </w:r>
          </w:p>
          <w:p w:rsidR="00172651" w:rsidRPr="00DF1881" w:rsidRDefault="00172651" w:rsidP="00DF1881">
            <w:pPr>
              <w:pStyle w:val="ListParagraph"/>
              <w:widowControl w:val="0"/>
              <w:numPr>
                <w:ilvl w:val="0"/>
                <w:numId w:val="17"/>
              </w:numPr>
              <w:pBdr>
                <w:top w:val="nil"/>
                <w:left w:val="nil"/>
                <w:bottom w:val="nil"/>
                <w:right w:val="nil"/>
                <w:between w:val="nil"/>
              </w:pBdr>
              <w:spacing w:before="30" w:after="0" w:line="249" w:lineRule="auto"/>
              <w:ind w:left="158" w:right="-8" w:hanging="158"/>
              <w:rPr>
                <w:rFonts w:ascii="Arial" w:eastAsia="Arial" w:hAnsi="Arial" w:cs="Arial"/>
              </w:rPr>
            </w:pPr>
            <w:r w:rsidRPr="00DF1881">
              <w:rPr>
                <w:rFonts w:ascii="Arial" w:eastAsia="Arial" w:hAnsi="Arial" w:cs="Arial"/>
              </w:rPr>
              <w:t>Local major industries</w:t>
            </w:r>
          </w:p>
        </w:tc>
        <w:tc>
          <w:tcPr>
            <w:tcW w:w="2430" w:type="dxa"/>
            <w:tcBorders>
              <w:top w:val="nil"/>
              <w:left w:val="single" w:sz="4" w:space="0" w:color="231F20"/>
              <w:bottom w:val="single" w:sz="4" w:space="0" w:color="231F20"/>
              <w:right w:val="single" w:sz="4" w:space="0" w:color="231F20"/>
            </w:tcBorders>
          </w:tcPr>
          <w:p w:rsidR="002B2023" w:rsidRPr="004F3673" w:rsidRDefault="00DF1881" w:rsidP="004F3673">
            <w:pPr>
              <w:pStyle w:val="ListParagraph"/>
              <w:widowControl w:val="0"/>
              <w:numPr>
                <w:ilvl w:val="0"/>
                <w:numId w:val="17"/>
              </w:numPr>
              <w:pBdr>
                <w:top w:val="nil"/>
                <w:left w:val="nil"/>
                <w:bottom w:val="nil"/>
                <w:right w:val="nil"/>
                <w:between w:val="nil"/>
              </w:pBdr>
              <w:spacing w:before="30" w:after="0" w:line="249" w:lineRule="auto"/>
              <w:ind w:left="168" w:right="-5" w:hanging="168"/>
              <w:rPr>
                <w:rFonts w:ascii="Arial" w:eastAsia="Arial" w:hAnsi="Arial" w:cs="Arial"/>
              </w:rPr>
            </w:pPr>
            <w:r w:rsidRPr="00172651">
              <w:rPr>
                <w:rFonts w:ascii="Arial" w:eastAsia="Arial" w:hAnsi="Arial" w:cs="Arial"/>
              </w:rPr>
              <w:t xml:space="preserve">Police and </w:t>
            </w:r>
            <w:r w:rsidR="00172651">
              <w:rPr>
                <w:rFonts w:ascii="Arial" w:eastAsia="Arial" w:hAnsi="Arial" w:cs="Arial"/>
              </w:rPr>
              <w:t>Fire/Emergency Medical Services</w:t>
            </w:r>
          </w:p>
          <w:p w:rsidR="002B2023" w:rsidRPr="004F3673" w:rsidRDefault="00DF1881" w:rsidP="002B2023">
            <w:pPr>
              <w:pStyle w:val="ListParagraph"/>
              <w:widowControl w:val="0"/>
              <w:numPr>
                <w:ilvl w:val="0"/>
                <w:numId w:val="17"/>
              </w:numPr>
              <w:pBdr>
                <w:top w:val="nil"/>
                <w:left w:val="nil"/>
                <w:bottom w:val="nil"/>
                <w:right w:val="nil"/>
                <w:between w:val="nil"/>
              </w:pBdr>
              <w:spacing w:before="30" w:after="0" w:line="249" w:lineRule="auto"/>
              <w:ind w:left="168" w:right="-5" w:hanging="168"/>
              <w:rPr>
                <w:rFonts w:ascii="Arial" w:eastAsia="Arial" w:hAnsi="Arial" w:cs="Arial"/>
              </w:rPr>
            </w:pPr>
            <w:r w:rsidRPr="00172651">
              <w:rPr>
                <w:rFonts w:ascii="Arial" w:eastAsia="Arial" w:hAnsi="Arial" w:cs="Arial"/>
              </w:rPr>
              <w:t>Department of Parks and Recreation</w:t>
            </w:r>
          </w:p>
          <w:p w:rsidR="00DF1881" w:rsidRDefault="00DF1881" w:rsidP="00172651">
            <w:pPr>
              <w:pStyle w:val="ListParagraph"/>
              <w:widowControl w:val="0"/>
              <w:numPr>
                <w:ilvl w:val="0"/>
                <w:numId w:val="17"/>
              </w:numPr>
              <w:pBdr>
                <w:top w:val="nil"/>
                <w:left w:val="nil"/>
                <w:bottom w:val="nil"/>
                <w:right w:val="nil"/>
                <w:between w:val="nil"/>
              </w:pBdr>
              <w:spacing w:before="30" w:after="0" w:line="249" w:lineRule="auto"/>
              <w:ind w:left="168" w:right="-5" w:hanging="168"/>
              <w:rPr>
                <w:rFonts w:ascii="Arial" w:eastAsia="Arial" w:hAnsi="Arial" w:cs="Arial"/>
              </w:rPr>
            </w:pPr>
            <w:r w:rsidRPr="00172651">
              <w:rPr>
                <w:rFonts w:ascii="Arial" w:eastAsia="Arial" w:hAnsi="Arial" w:cs="Arial"/>
              </w:rPr>
              <w:t>Senior living centers</w:t>
            </w:r>
          </w:p>
          <w:p w:rsidR="002B2023" w:rsidRPr="00DF1881" w:rsidRDefault="00172651" w:rsidP="004F3673">
            <w:pPr>
              <w:widowControl w:val="0"/>
              <w:pBdr>
                <w:top w:val="nil"/>
                <w:left w:val="nil"/>
                <w:bottom w:val="nil"/>
                <w:right w:val="nil"/>
                <w:between w:val="nil"/>
              </w:pBdr>
              <w:spacing w:before="25" w:after="0" w:line="249" w:lineRule="auto"/>
              <w:ind w:left="168" w:right="438"/>
              <w:rPr>
                <w:rFonts w:ascii="Arial" w:eastAsia="Arial" w:hAnsi="Arial" w:cs="Arial"/>
              </w:rPr>
            </w:pPr>
            <w:r w:rsidRPr="00DF1881">
              <w:rPr>
                <w:rFonts w:ascii="Arial" w:eastAsia="Arial" w:hAnsi="Arial" w:cs="Arial"/>
              </w:rPr>
              <w:t>Aging and people with disabilities services</w:t>
            </w:r>
          </w:p>
          <w:p w:rsidR="00172651" w:rsidRDefault="00172651" w:rsidP="00172651">
            <w:pPr>
              <w:pStyle w:val="ListParagraph"/>
              <w:widowControl w:val="0"/>
              <w:numPr>
                <w:ilvl w:val="0"/>
                <w:numId w:val="17"/>
              </w:numPr>
              <w:pBdr>
                <w:top w:val="nil"/>
                <w:left w:val="nil"/>
                <w:bottom w:val="nil"/>
                <w:right w:val="nil"/>
                <w:between w:val="nil"/>
              </w:pBdr>
              <w:spacing w:before="30" w:after="0" w:line="249" w:lineRule="auto"/>
              <w:ind w:left="168" w:right="-5" w:hanging="168"/>
              <w:rPr>
                <w:rFonts w:ascii="Arial" w:eastAsia="Arial" w:hAnsi="Arial" w:cs="Arial"/>
              </w:rPr>
            </w:pPr>
            <w:r w:rsidRPr="00DF1881">
              <w:rPr>
                <w:rFonts w:ascii="Arial" w:eastAsia="Arial" w:hAnsi="Arial" w:cs="Arial"/>
              </w:rPr>
              <w:t>Courts</w:t>
            </w:r>
          </w:p>
          <w:p w:rsidR="002B2023" w:rsidRPr="00172651" w:rsidRDefault="002B2023" w:rsidP="002B2023">
            <w:pPr>
              <w:pStyle w:val="ListParagraph"/>
              <w:widowControl w:val="0"/>
              <w:pBdr>
                <w:top w:val="nil"/>
                <w:left w:val="nil"/>
                <w:bottom w:val="nil"/>
                <w:right w:val="nil"/>
                <w:between w:val="nil"/>
              </w:pBdr>
              <w:spacing w:before="30" w:after="0" w:line="249" w:lineRule="auto"/>
              <w:ind w:left="168" w:right="-5"/>
              <w:rPr>
                <w:rFonts w:ascii="Arial" w:eastAsia="Arial" w:hAnsi="Arial" w:cs="Arial"/>
              </w:rPr>
            </w:pPr>
          </w:p>
        </w:tc>
        <w:tc>
          <w:tcPr>
            <w:tcW w:w="2340" w:type="dxa"/>
            <w:tcBorders>
              <w:top w:val="nil"/>
              <w:left w:val="single" w:sz="4" w:space="0" w:color="231F20"/>
              <w:bottom w:val="single" w:sz="4" w:space="0" w:color="231F20"/>
              <w:right w:val="single" w:sz="4" w:space="0" w:color="231F20"/>
            </w:tcBorders>
          </w:tcPr>
          <w:p w:rsidR="002B2023" w:rsidRPr="004F3673" w:rsidRDefault="00DF1881" w:rsidP="004F3673">
            <w:pPr>
              <w:pStyle w:val="ListParagraph"/>
              <w:widowControl w:val="0"/>
              <w:numPr>
                <w:ilvl w:val="0"/>
                <w:numId w:val="17"/>
              </w:numPr>
              <w:pBdr>
                <w:top w:val="nil"/>
                <w:left w:val="nil"/>
                <w:bottom w:val="nil"/>
                <w:right w:val="nil"/>
                <w:between w:val="nil"/>
              </w:pBdr>
              <w:spacing w:before="30" w:after="0" w:line="249" w:lineRule="auto"/>
              <w:ind w:left="158" w:right="680" w:hanging="180"/>
              <w:rPr>
                <w:rFonts w:ascii="Arial" w:eastAsia="Arial" w:hAnsi="Arial" w:cs="Arial"/>
              </w:rPr>
            </w:pPr>
            <w:r w:rsidRPr="002B2023">
              <w:rPr>
                <w:rFonts w:ascii="Arial" w:eastAsia="Arial" w:hAnsi="Arial" w:cs="Arial"/>
              </w:rPr>
              <w:t xml:space="preserve">Public Health Department  </w:t>
            </w:r>
          </w:p>
          <w:p w:rsidR="002B2023" w:rsidRPr="004F3673" w:rsidRDefault="00DF1881" w:rsidP="004F3673">
            <w:pPr>
              <w:pStyle w:val="ListParagraph"/>
              <w:widowControl w:val="0"/>
              <w:numPr>
                <w:ilvl w:val="0"/>
                <w:numId w:val="17"/>
              </w:numPr>
              <w:pBdr>
                <w:top w:val="nil"/>
                <w:left w:val="nil"/>
                <w:bottom w:val="nil"/>
                <w:right w:val="nil"/>
                <w:between w:val="nil"/>
              </w:pBdr>
              <w:spacing w:before="30" w:after="0" w:line="249" w:lineRule="auto"/>
              <w:ind w:left="158" w:right="680" w:hanging="180"/>
              <w:rPr>
                <w:rFonts w:ascii="Arial" w:eastAsia="Arial" w:hAnsi="Arial" w:cs="Arial"/>
              </w:rPr>
            </w:pPr>
            <w:r w:rsidRPr="002B2023">
              <w:rPr>
                <w:rFonts w:ascii="Arial" w:eastAsia="Arial" w:hAnsi="Arial" w:cs="Arial"/>
              </w:rPr>
              <w:t>Hospitals</w:t>
            </w:r>
          </w:p>
          <w:p w:rsidR="002B2023" w:rsidRPr="004F3673" w:rsidRDefault="00DF1881" w:rsidP="004F3673">
            <w:pPr>
              <w:pStyle w:val="ListParagraph"/>
              <w:widowControl w:val="0"/>
              <w:numPr>
                <w:ilvl w:val="0"/>
                <w:numId w:val="17"/>
              </w:numPr>
              <w:pBdr>
                <w:top w:val="nil"/>
                <w:left w:val="nil"/>
                <w:bottom w:val="nil"/>
                <w:right w:val="nil"/>
                <w:between w:val="nil"/>
              </w:pBdr>
              <w:spacing w:before="30" w:after="0" w:line="249" w:lineRule="auto"/>
              <w:ind w:left="158" w:right="680" w:hanging="180"/>
              <w:rPr>
                <w:rFonts w:ascii="Arial" w:eastAsia="Arial" w:hAnsi="Arial" w:cs="Arial"/>
              </w:rPr>
            </w:pPr>
            <w:r w:rsidRPr="002B2023">
              <w:rPr>
                <w:rFonts w:ascii="Arial" w:eastAsia="Arial" w:hAnsi="Arial" w:cs="Arial"/>
              </w:rPr>
              <w:t>Urgent care/primary care</w:t>
            </w:r>
            <w:r w:rsidR="002B2023">
              <w:rPr>
                <w:rFonts w:ascii="Arial" w:eastAsia="Arial" w:hAnsi="Arial" w:cs="Arial"/>
              </w:rPr>
              <w:t xml:space="preserve"> </w:t>
            </w:r>
            <w:r w:rsidRPr="002B2023">
              <w:rPr>
                <w:rFonts w:ascii="Arial" w:eastAsia="Arial" w:hAnsi="Arial" w:cs="Arial"/>
              </w:rPr>
              <w:t>providers</w:t>
            </w:r>
          </w:p>
          <w:p w:rsidR="002B2023" w:rsidRPr="002B2023" w:rsidRDefault="002B2023" w:rsidP="002B2023">
            <w:pPr>
              <w:pStyle w:val="ListParagraph"/>
              <w:widowControl w:val="0"/>
              <w:numPr>
                <w:ilvl w:val="0"/>
                <w:numId w:val="17"/>
              </w:numPr>
              <w:pBdr>
                <w:top w:val="nil"/>
                <w:left w:val="nil"/>
                <w:bottom w:val="nil"/>
                <w:right w:val="nil"/>
                <w:between w:val="nil"/>
              </w:pBdr>
              <w:spacing w:before="30" w:after="0" w:line="249" w:lineRule="auto"/>
              <w:ind w:left="158" w:right="680" w:hanging="180"/>
              <w:rPr>
                <w:rFonts w:ascii="Arial" w:eastAsia="Arial" w:hAnsi="Arial" w:cs="Arial"/>
              </w:rPr>
            </w:pPr>
            <w:r w:rsidRPr="00DF1881">
              <w:rPr>
                <w:rFonts w:ascii="Arial" w:eastAsia="Arial" w:hAnsi="Arial" w:cs="Arial"/>
              </w:rPr>
              <w:t>Behavioral health care providers</w:t>
            </w:r>
          </w:p>
        </w:tc>
      </w:tr>
      <w:tr w:rsidR="00DF1881" w:rsidTr="00164B0B">
        <w:trPr>
          <w:trHeight w:val="581"/>
        </w:trPr>
        <w:tc>
          <w:tcPr>
            <w:tcW w:w="2340" w:type="dxa"/>
            <w:tcBorders>
              <w:top w:val="nil"/>
              <w:left w:val="nil"/>
              <w:bottom w:val="nil"/>
              <w:right w:val="nil"/>
            </w:tcBorders>
            <w:shd w:val="clear" w:color="auto" w:fill="00609D"/>
          </w:tcPr>
          <w:p w:rsidR="00DF1881" w:rsidRDefault="00DF1881" w:rsidP="00164B0B">
            <w:pPr>
              <w:widowControl w:val="0"/>
              <w:pBdr>
                <w:top w:val="nil"/>
                <w:left w:val="nil"/>
                <w:bottom w:val="nil"/>
                <w:right w:val="nil"/>
                <w:between w:val="nil"/>
              </w:pBdr>
              <w:spacing w:before="162" w:after="0" w:line="240" w:lineRule="auto"/>
              <w:ind w:left="143" w:right="133"/>
              <w:jc w:val="center"/>
              <w:rPr>
                <w:rFonts w:ascii="Arial" w:eastAsia="Arial" w:hAnsi="Arial" w:cs="Arial"/>
                <w:b/>
                <w:color w:val="000000"/>
              </w:rPr>
            </w:pPr>
            <w:r>
              <w:rPr>
                <w:rFonts w:ascii="Arial" w:eastAsia="Arial" w:hAnsi="Arial" w:cs="Arial"/>
                <w:b/>
                <w:color w:val="FFFFFF"/>
              </w:rPr>
              <w:t>Education</w:t>
            </w:r>
          </w:p>
        </w:tc>
        <w:tc>
          <w:tcPr>
            <w:tcW w:w="2250" w:type="dxa"/>
            <w:tcBorders>
              <w:top w:val="nil"/>
              <w:left w:val="nil"/>
              <w:bottom w:val="nil"/>
              <w:right w:val="nil"/>
            </w:tcBorders>
            <w:shd w:val="clear" w:color="auto" w:fill="00609D"/>
          </w:tcPr>
          <w:p w:rsidR="00DF1881" w:rsidRDefault="00DF1881" w:rsidP="00164B0B">
            <w:pPr>
              <w:widowControl w:val="0"/>
              <w:pBdr>
                <w:top w:val="nil"/>
                <w:left w:val="nil"/>
                <w:bottom w:val="nil"/>
                <w:right w:val="nil"/>
                <w:between w:val="nil"/>
              </w:pBdr>
              <w:spacing w:before="30" w:after="0" w:line="249" w:lineRule="auto"/>
              <w:ind w:left="-5" w:right="3" w:firstLine="5"/>
              <w:jc w:val="center"/>
              <w:rPr>
                <w:rFonts w:ascii="Arial" w:eastAsia="Arial" w:hAnsi="Arial" w:cs="Arial"/>
                <w:b/>
                <w:color w:val="000000"/>
              </w:rPr>
            </w:pPr>
            <w:r>
              <w:rPr>
                <w:rFonts w:ascii="Arial" w:eastAsia="Arial" w:hAnsi="Arial" w:cs="Arial"/>
                <w:b/>
                <w:color w:val="FFFFFF"/>
              </w:rPr>
              <w:t>Community Service Organizations</w:t>
            </w:r>
          </w:p>
        </w:tc>
        <w:tc>
          <w:tcPr>
            <w:tcW w:w="2430" w:type="dxa"/>
            <w:tcBorders>
              <w:top w:val="nil"/>
              <w:left w:val="nil"/>
              <w:bottom w:val="nil"/>
              <w:right w:val="nil"/>
            </w:tcBorders>
            <w:shd w:val="clear" w:color="auto" w:fill="00609D"/>
          </w:tcPr>
          <w:p w:rsidR="00DF1881" w:rsidRDefault="00DF1881" w:rsidP="00164B0B">
            <w:pPr>
              <w:widowControl w:val="0"/>
              <w:pBdr>
                <w:top w:val="nil"/>
                <w:left w:val="nil"/>
                <w:bottom w:val="nil"/>
                <w:right w:val="nil"/>
                <w:between w:val="nil"/>
              </w:pBdr>
              <w:spacing w:before="162" w:after="0" w:line="240" w:lineRule="auto"/>
              <w:ind w:hanging="3"/>
              <w:jc w:val="center"/>
              <w:rPr>
                <w:rFonts w:ascii="Arial" w:eastAsia="Arial" w:hAnsi="Arial" w:cs="Arial"/>
                <w:b/>
                <w:color w:val="000000"/>
              </w:rPr>
            </w:pPr>
            <w:r>
              <w:rPr>
                <w:rFonts w:ascii="Arial" w:eastAsia="Arial" w:hAnsi="Arial" w:cs="Arial"/>
                <w:b/>
                <w:color w:val="FFFFFF"/>
              </w:rPr>
              <w:t>Religious and Cultural</w:t>
            </w:r>
          </w:p>
        </w:tc>
        <w:tc>
          <w:tcPr>
            <w:tcW w:w="2340" w:type="dxa"/>
            <w:tcBorders>
              <w:top w:val="nil"/>
              <w:left w:val="nil"/>
              <w:bottom w:val="nil"/>
              <w:right w:val="nil"/>
            </w:tcBorders>
            <w:shd w:val="clear" w:color="auto" w:fill="00609D"/>
          </w:tcPr>
          <w:p w:rsidR="00DF1881" w:rsidRDefault="00DF1881" w:rsidP="00164B0B">
            <w:pPr>
              <w:widowControl w:val="0"/>
              <w:pBdr>
                <w:top w:val="nil"/>
                <w:left w:val="nil"/>
                <w:bottom w:val="nil"/>
                <w:right w:val="nil"/>
                <w:between w:val="nil"/>
              </w:pBdr>
              <w:spacing w:before="162" w:after="0" w:line="240" w:lineRule="auto"/>
              <w:ind w:left="-5"/>
              <w:jc w:val="center"/>
              <w:rPr>
                <w:rFonts w:ascii="Arial" w:eastAsia="Arial" w:hAnsi="Arial" w:cs="Arial"/>
                <w:b/>
                <w:color w:val="000000"/>
              </w:rPr>
            </w:pPr>
            <w:r>
              <w:rPr>
                <w:rFonts w:ascii="Arial" w:eastAsia="Arial" w:hAnsi="Arial" w:cs="Arial"/>
                <w:b/>
                <w:color w:val="FFFFFF"/>
              </w:rPr>
              <w:t>Media</w:t>
            </w:r>
          </w:p>
        </w:tc>
      </w:tr>
      <w:tr w:rsidR="00DF1881" w:rsidRPr="00DF1881" w:rsidTr="00164B0B">
        <w:trPr>
          <w:trHeight w:val="576"/>
        </w:trPr>
        <w:tc>
          <w:tcPr>
            <w:tcW w:w="2340" w:type="dxa"/>
            <w:tcBorders>
              <w:top w:val="nil"/>
              <w:left w:val="single" w:sz="4" w:space="0" w:color="231F20"/>
              <w:bottom w:val="single" w:sz="4" w:space="0" w:color="231F20"/>
              <w:right w:val="single" w:sz="4" w:space="0" w:color="231F20"/>
            </w:tcBorders>
          </w:tcPr>
          <w:p w:rsidR="00DF1881" w:rsidRPr="004F3673" w:rsidRDefault="00DF1881" w:rsidP="004F3673">
            <w:pPr>
              <w:pStyle w:val="ListParagraph"/>
              <w:widowControl w:val="0"/>
              <w:numPr>
                <w:ilvl w:val="0"/>
                <w:numId w:val="17"/>
              </w:numPr>
              <w:pBdr>
                <w:top w:val="nil"/>
                <w:left w:val="nil"/>
                <w:bottom w:val="nil"/>
                <w:right w:val="nil"/>
                <w:between w:val="nil"/>
              </w:pBdr>
              <w:spacing w:before="23" w:after="0" w:line="240" w:lineRule="auto"/>
              <w:ind w:left="163" w:right="348" w:hanging="163"/>
              <w:rPr>
                <w:rFonts w:ascii="Arial" w:eastAsia="Arial" w:hAnsi="Arial" w:cs="Arial"/>
              </w:rPr>
            </w:pPr>
            <w:r w:rsidRPr="002B2023">
              <w:rPr>
                <w:rFonts w:ascii="Arial" w:eastAsia="Arial" w:hAnsi="Arial" w:cs="Arial"/>
              </w:rPr>
              <w:t xml:space="preserve">Public schools </w:t>
            </w:r>
          </w:p>
          <w:p w:rsidR="002B2023" w:rsidRPr="004F3673" w:rsidRDefault="00DF1881" w:rsidP="004F3673">
            <w:pPr>
              <w:pStyle w:val="ListParagraph"/>
              <w:widowControl w:val="0"/>
              <w:numPr>
                <w:ilvl w:val="0"/>
                <w:numId w:val="17"/>
              </w:numPr>
              <w:pBdr>
                <w:top w:val="nil"/>
                <w:left w:val="nil"/>
                <w:bottom w:val="nil"/>
                <w:right w:val="nil"/>
                <w:between w:val="nil"/>
              </w:pBdr>
              <w:spacing w:before="23" w:after="0" w:line="240" w:lineRule="auto"/>
              <w:ind w:left="163" w:right="348" w:hanging="163"/>
              <w:rPr>
                <w:rFonts w:ascii="Arial" w:eastAsia="Arial" w:hAnsi="Arial" w:cs="Arial"/>
              </w:rPr>
            </w:pPr>
            <w:r w:rsidRPr="002B2023">
              <w:rPr>
                <w:rFonts w:ascii="Arial" w:eastAsia="Arial" w:hAnsi="Arial" w:cs="Arial"/>
              </w:rPr>
              <w:t>Private schools</w:t>
            </w:r>
          </w:p>
          <w:p w:rsidR="002B2023" w:rsidRPr="004F3673" w:rsidRDefault="002B2023" w:rsidP="004F3673">
            <w:pPr>
              <w:pStyle w:val="ListParagraph"/>
              <w:widowControl w:val="0"/>
              <w:numPr>
                <w:ilvl w:val="0"/>
                <w:numId w:val="17"/>
              </w:numPr>
              <w:pBdr>
                <w:top w:val="nil"/>
                <w:left w:val="nil"/>
                <w:bottom w:val="nil"/>
                <w:right w:val="nil"/>
                <w:between w:val="nil"/>
              </w:pBdr>
              <w:spacing w:before="23" w:after="0" w:line="240" w:lineRule="auto"/>
              <w:ind w:left="163" w:right="348" w:hanging="163"/>
              <w:rPr>
                <w:rFonts w:ascii="Arial" w:eastAsia="Arial" w:hAnsi="Arial" w:cs="Arial"/>
              </w:rPr>
            </w:pPr>
            <w:r w:rsidRPr="002B2023">
              <w:rPr>
                <w:rFonts w:ascii="Arial" w:eastAsia="Arial" w:hAnsi="Arial" w:cs="Arial"/>
              </w:rPr>
              <w:t>Community college /higher education</w:t>
            </w:r>
          </w:p>
          <w:p w:rsidR="002B2023" w:rsidRPr="002B2023" w:rsidRDefault="002B2023" w:rsidP="002B2023">
            <w:pPr>
              <w:pStyle w:val="ListParagraph"/>
              <w:widowControl w:val="0"/>
              <w:numPr>
                <w:ilvl w:val="0"/>
                <w:numId w:val="17"/>
              </w:numPr>
              <w:pBdr>
                <w:top w:val="nil"/>
                <w:left w:val="nil"/>
                <w:bottom w:val="nil"/>
                <w:right w:val="nil"/>
                <w:between w:val="nil"/>
              </w:pBdr>
              <w:spacing w:before="23" w:after="0" w:line="240" w:lineRule="auto"/>
              <w:ind w:left="163" w:right="348" w:hanging="163"/>
              <w:rPr>
                <w:rFonts w:ascii="Arial" w:eastAsia="Arial" w:hAnsi="Arial" w:cs="Arial"/>
              </w:rPr>
            </w:pPr>
            <w:r w:rsidRPr="00DF1881">
              <w:rPr>
                <w:rFonts w:ascii="Arial" w:eastAsia="Arial" w:hAnsi="Arial" w:cs="Arial"/>
              </w:rPr>
              <w:t>Pre-schools</w:t>
            </w:r>
          </w:p>
        </w:tc>
        <w:tc>
          <w:tcPr>
            <w:tcW w:w="2250" w:type="dxa"/>
            <w:tcBorders>
              <w:top w:val="nil"/>
              <w:left w:val="single" w:sz="4" w:space="0" w:color="231F20"/>
              <w:bottom w:val="single" w:sz="4" w:space="0" w:color="231F20"/>
              <w:right w:val="single" w:sz="4" w:space="0" w:color="231F20"/>
            </w:tcBorders>
          </w:tcPr>
          <w:p w:rsidR="002B2023" w:rsidRPr="004F3673" w:rsidRDefault="00DF1881" w:rsidP="004F3673">
            <w:pPr>
              <w:pStyle w:val="ListParagraph"/>
              <w:widowControl w:val="0"/>
              <w:numPr>
                <w:ilvl w:val="0"/>
                <w:numId w:val="17"/>
              </w:numPr>
              <w:pBdr>
                <w:top w:val="nil"/>
                <w:left w:val="nil"/>
                <w:bottom w:val="nil"/>
                <w:right w:val="nil"/>
                <w:between w:val="nil"/>
              </w:pBdr>
              <w:spacing w:before="30" w:after="0" w:line="240" w:lineRule="auto"/>
              <w:ind w:left="158" w:hanging="180"/>
              <w:rPr>
                <w:rFonts w:ascii="Arial" w:eastAsia="Arial" w:hAnsi="Arial" w:cs="Arial"/>
              </w:rPr>
            </w:pPr>
            <w:r w:rsidRPr="002B2023">
              <w:rPr>
                <w:rFonts w:ascii="Arial" w:eastAsia="Arial" w:hAnsi="Arial" w:cs="Arial"/>
              </w:rPr>
              <w:t>Shelters</w:t>
            </w:r>
          </w:p>
          <w:p w:rsidR="002B2023" w:rsidRPr="004F3673" w:rsidRDefault="00DF1881" w:rsidP="004F3673">
            <w:pPr>
              <w:pStyle w:val="ListParagraph"/>
              <w:widowControl w:val="0"/>
              <w:numPr>
                <w:ilvl w:val="0"/>
                <w:numId w:val="17"/>
              </w:numPr>
              <w:pBdr>
                <w:top w:val="nil"/>
                <w:left w:val="nil"/>
                <w:bottom w:val="nil"/>
                <w:right w:val="nil"/>
                <w:between w:val="nil"/>
              </w:pBdr>
              <w:spacing w:before="30" w:after="0" w:line="240" w:lineRule="auto"/>
              <w:ind w:left="158" w:hanging="180"/>
              <w:rPr>
                <w:rFonts w:ascii="Arial" w:eastAsia="Arial" w:hAnsi="Arial" w:cs="Arial"/>
              </w:rPr>
            </w:pPr>
            <w:r w:rsidRPr="002B2023">
              <w:rPr>
                <w:rFonts w:ascii="Arial" w:eastAsia="Arial" w:hAnsi="Arial" w:cs="Arial"/>
              </w:rPr>
              <w:t>Food banks/distributors</w:t>
            </w:r>
          </w:p>
          <w:p w:rsidR="002B2023" w:rsidRPr="004F3673" w:rsidRDefault="002B2023" w:rsidP="004F3673">
            <w:pPr>
              <w:pStyle w:val="ListParagraph"/>
              <w:widowControl w:val="0"/>
              <w:numPr>
                <w:ilvl w:val="0"/>
                <w:numId w:val="17"/>
              </w:numPr>
              <w:pBdr>
                <w:top w:val="nil"/>
                <w:left w:val="nil"/>
                <w:bottom w:val="nil"/>
                <w:right w:val="nil"/>
                <w:between w:val="nil"/>
              </w:pBdr>
              <w:spacing w:before="30" w:after="0" w:line="240" w:lineRule="auto"/>
              <w:ind w:left="158" w:hanging="180"/>
              <w:rPr>
                <w:rFonts w:ascii="Arial" w:eastAsia="Arial" w:hAnsi="Arial" w:cs="Arial"/>
              </w:rPr>
            </w:pPr>
            <w:r w:rsidRPr="00DF1881">
              <w:rPr>
                <w:rFonts w:ascii="Arial" w:eastAsia="Arial" w:hAnsi="Arial" w:cs="Arial"/>
              </w:rPr>
              <w:t>American Red Cross and other Voluntary Organizations Active in Disasters</w:t>
            </w:r>
          </w:p>
          <w:p w:rsidR="002B2023" w:rsidRPr="002B2023" w:rsidRDefault="002B2023" w:rsidP="002B2023">
            <w:pPr>
              <w:pStyle w:val="ListParagraph"/>
              <w:widowControl w:val="0"/>
              <w:numPr>
                <w:ilvl w:val="0"/>
                <w:numId w:val="17"/>
              </w:numPr>
              <w:pBdr>
                <w:top w:val="nil"/>
                <w:left w:val="nil"/>
                <w:bottom w:val="nil"/>
                <w:right w:val="nil"/>
                <w:between w:val="nil"/>
              </w:pBdr>
              <w:spacing w:before="30" w:after="0" w:line="240" w:lineRule="auto"/>
              <w:ind w:left="158" w:hanging="180"/>
              <w:rPr>
                <w:rFonts w:ascii="Arial" w:eastAsia="Arial" w:hAnsi="Arial" w:cs="Arial"/>
              </w:rPr>
            </w:pPr>
            <w:r w:rsidRPr="00DF1881">
              <w:rPr>
                <w:rFonts w:ascii="Arial" w:eastAsia="Arial" w:hAnsi="Arial" w:cs="Arial"/>
              </w:rPr>
              <w:t>Recreational/civic clubs or groups</w:t>
            </w:r>
          </w:p>
        </w:tc>
        <w:tc>
          <w:tcPr>
            <w:tcW w:w="2430" w:type="dxa"/>
            <w:tcBorders>
              <w:top w:val="nil"/>
              <w:left w:val="single" w:sz="4" w:space="0" w:color="231F20"/>
              <w:bottom w:val="single" w:sz="4" w:space="0" w:color="231F20"/>
              <w:right w:val="single" w:sz="4" w:space="0" w:color="231F20"/>
            </w:tcBorders>
          </w:tcPr>
          <w:p w:rsidR="00DF1881" w:rsidRPr="002B2023" w:rsidRDefault="00DF1881" w:rsidP="002B2023">
            <w:pPr>
              <w:pStyle w:val="ListParagraph"/>
              <w:widowControl w:val="0"/>
              <w:numPr>
                <w:ilvl w:val="0"/>
                <w:numId w:val="17"/>
              </w:numPr>
              <w:pBdr>
                <w:top w:val="nil"/>
                <w:left w:val="nil"/>
                <w:bottom w:val="nil"/>
                <w:right w:val="nil"/>
                <w:between w:val="nil"/>
              </w:pBdr>
              <w:spacing w:before="30" w:after="0" w:line="240" w:lineRule="auto"/>
              <w:ind w:left="258" w:hanging="270"/>
              <w:rPr>
                <w:rFonts w:ascii="Arial" w:eastAsia="Arial" w:hAnsi="Arial" w:cs="Arial"/>
              </w:rPr>
            </w:pPr>
            <w:r w:rsidRPr="002B2023">
              <w:rPr>
                <w:rFonts w:ascii="Arial" w:eastAsia="Arial" w:hAnsi="Arial" w:cs="Arial"/>
              </w:rPr>
              <w:t>Local faith-based, cultural, or belief groups</w:t>
            </w:r>
          </w:p>
        </w:tc>
        <w:tc>
          <w:tcPr>
            <w:tcW w:w="2340" w:type="dxa"/>
            <w:tcBorders>
              <w:top w:val="nil"/>
              <w:left w:val="single" w:sz="4" w:space="0" w:color="231F20"/>
              <w:bottom w:val="single" w:sz="4" w:space="0" w:color="231F20"/>
              <w:right w:val="single" w:sz="4" w:space="0" w:color="231F20"/>
            </w:tcBorders>
          </w:tcPr>
          <w:p w:rsidR="00DF1881" w:rsidRPr="002B2023" w:rsidRDefault="00DF1881" w:rsidP="002B2023">
            <w:pPr>
              <w:pStyle w:val="ListParagraph"/>
              <w:widowControl w:val="0"/>
              <w:numPr>
                <w:ilvl w:val="0"/>
                <w:numId w:val="17"/>
              </w:numPr>
              <w:pBdr>
                <w:top w:val="nil"/>
                <w:left w:val="nil"/>
                <w:bottom w:val="nil"/>
                <w:right w:val="nil"/>
                <w:between w:val="nil"/>
              </w:pBdr>
              <w:spacing w:before="30" w:after="0" w:line="240" w:lineRule="auto"/>
              <w:ind w:left="158" w:hanging="180"/>
              <w:rPr>
                <w:rFonts w:ascii="Arial" w:eastAsia="Arial" w:hAnsi="Arial" w:cs="Arial"/>
              </w:rPr>
            </w:pPr>
            <w:r w:rsidRPr="002B2023">
              <w:rPr>
                <w:rFonts w:ascii="Arial" w:eastAsia="Arial" w:hAnsi="Arial" w:cs="Arial"/>
              </w:rPr>
              <w:t>Local news media outlets</w:t>
            </w:r>
          </w:p>
        </w:tc>
      </w:tr>
    </w:tbl>
    <w:p w:rsidR="00DF1881" w:rsidRPr="00DF1881" w:rsidRDefault="00DF1881">
      <w:pPr>
        <w:widowControl w:val="0"/>
        <w:tabs>
          <w:tab w:val="left" w:pos="4659"/>
          <w:tab w:val="left" w:pos="4660"/>
        </w:tabs>
        <w:spacing w:after="0"/>
        <w:ind w:right="38"/>
        <w:rPr>
          <w:rFonts w:ascii="Arial" w:eastAsia="Arial" w:hAnsi="Arial" w:cs="Arial"/>
        </w:rPr>
      </w:pPr>
    </w:p>
    <w:sectPr w:rsidR="00DF1881" w:rsidRPr="00DF1881">
      <w:headerReference w:type="default" r:id="rId9"/>
      <w:footerReference w:type="even" r:id="rId10"/>
      <w:footerReference w:type="default" r:id="rId1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C67A5B" w:rsidRDefault="00C67A5B" w:rsidP="005C00EA">
      <w:pPr>
        <w:spacing w:after="0" w:line="240" w:lineRule="auto"/>
      </w:pPr>
      <w:r>
        <w:separator/>
      </w:r>
    </w:p>
  </w:endnote>
  <w:endnote w:type="continuationSeparator" w:id="0">
    <w:p w:rsidR="00C67A5B" w:rsidRDefault="00C67A5B" w:rsidP="005C00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Impact">
    <w:panose1 w:val="020B0806030902050204"/>
    <w:charset w:val="00"/>
    <w:family w:val="swiss"/>
    <w:pitch w:val="variable"/>
    <w:sig w:usb0="00000287" w:usb1="00000000" w:usb2="00000000" w:usb3="00000000" w:csb0="0000009F" w:csb1="00000000"/>
  </w:font>
  <w:font w:name="Symbol">
    <w:panose1 w:val="05050102010706020507"/>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A00002EF" w:usb1="4000207B" w:usb2="00000000" w:usb3="00000000" w:csb0="0000009F" w:csb1="00000000"/>
  </w:font>
  <w:font w:name="Georgia">
    <w:panose1 w:val="02040502050405020303"/>
    <w:charset w:val="00"/>
    <w:family w:val="roman"/>
    <w:pitch w:val="variable"/>
    <w:sig w:usb0="00000287" w:usb1="00000000" w:usb2="00000000" w:usb3="00000000" w:csb0="0000009F" w:csb1="00000000"/>
  </w:font>
  <w:font w:name="Segoe UI">
    <w:altName w:val="Sylfaen"/>
    <w:panose1 w:val="020B0604020202020204"/>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348864647"/>
      <w:docPartObj>
        <w:docPartGallery w:val="Page Numbers (Bottom of Page)"/>
        <w:docPartUnique/>
      </w:docPartObj>
    </w:sdtPr>
    <w:sdtContent>
      <w:p w:rsidR="00904C70" w:rsidRDefault="00904C70" w:rsidP="00CC725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904C70" w:rsidRDefault="00904C70" w:rsidP="00904C7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830050198"/>
      <w:docPartObj>
        <w:docPartGallery w:val="Page Numbers (Bottom of Page)"/>
        <w:docPartUnique/>
      </w:docPartObj>
    </w:sdtPr>
    <w:sdtContent>
      <w:p w:rsidR="00904C70" w:rsidRDefault="00904C70" w:rsidP="00CC725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904C70" w:rsidRDefault="00904C70" w:rsidP="00904C7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C67A5B" w:rsidRDefault="00C67A5B" w:rsidP="005C00EA">
      <w:pPr>
        <w:spacing w:after="0" w:line="240" w:lineRule="auto"/>
      </w:pPr>
      <w:r>
        <w:separator/>
      </w:r>
    </w:p>
  </w:footnote>
  <w:footnote w:type="continuationSeparator" w:id="0">
    <w:p w:rsidR="00C67A5B" w:rsidRDefault="00C67A5B" w:rsidP="005C00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C00EA" w:rsidRDefault="005C00EA">
    <w:pPr>
      <w:pStyle w:val="Header"/>
    </w:pPr>
    <w:r>
      <w:tab/>
    </w:r>
    <w:r>
      <w:tab/>
      <w:t>October 2020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2C7186"/>
    <w:multiLevelType w:val="multilevel"/>
    <w:tmpl w:val="E01ACD74"/>
    <w:lvl w:ilvl="0">
      <w:start w:val="1"/>
      <w:numFmt w:val="bullet"/>
      <w:lvlText w:val="•"/>
      <w:lvlJc w:val="left"/>
      <w:pPr>
        <w:ind w:left="80" w:hanging="158"/>
      </w:pPr>
      <w:rPr>
        <w:rFonts w:ascii="Arial" w:eastAsia="Arial" w:hAnsi="Arial" w:cs="Arial"/>
        <w:color w:val="00609D"/>
        <w:sz w:val="22"/>
        <w:szCs w:val="22"/>
      </w:rPr>
    </w:lvl>
    <w:lvl w:ilvl="1">
      <w:start w:val="1"/>
      <w:numFmt w:val="bullet"/>
      <w:lvlText w:val="•"/>
      <w:lvlJc w:val="left"/>
      <w:pPr>
        <w:ind w:left="417" w:hanging="158"/>
      </w:pPr>
    </w:lvl>
    <w:lvl w:ilvl="2">
      <w:start w:val="1"/>
      <w:numFmt w:val="bullet"/>
      <w:lvlText w:val="•"/>
      <w:lvlJc w:val="left"/>
      <w:pPr>
        <w:ind w:left="754" w:hanging="157"/>
      </w:pPr>
    </w:lvl>
    <w:lvl w:ilvl="3">
      <w:start w:val="1"/>
      <w:numFmt w:val="bullet"/>
      <w:lvlText w:val="•"/>
      <w:lvlJc w:val="left"/>
      <w:pPr>
        <w:ind w:left="1091" w:hanging="158"/>
      </w:pPr>
    </w:lvl>
    <w:lvl w:ilvl="4">
      <w:start w:val="1"/>
      <w:numFmt w:val="bullet"/>
      <w:lvlText w:val="•"/>
      <w:lvlJc w:val="left"/>
      <w:pPr>
        <w:ind w:left="1428" w:hanging="157"/>
      </w:pPr>
    </w:lvl>
    <w:lvl w:ilvl="5">
      <w:start w:val="1"/>
      <w:numFmt w:val="bullet"/>
      <w:lvlText w:val="•"/>
      <w:lvlJc w:val="left"/>
      <w:pPr>
        <w:ind w:left="1765" w:hanging="158"/>
      </w:pPr>
    </w:lvl>
    <w:lvl w:ilvl="6">
      <w:start w:val="1"/>
      <w:numFmt w:val="bullet"/>
      <w:lvlText w:val="•"/>
      <w:lvlJc w:val="left"/>
      <w:pPr>
        <w:ind w:left="2102" w:hanging="158"/>
      </w:pPr>
    </w:lvl>
    <w:lvl w:ilvl="7">
      <w:start w:val="1"/>
      <w:numFmt w:val="bullet"/>
      <w:lvlText w:val="•"/>
      <w:lvlJc w:val="left"/>
      <w:pPr>
        <w:ind w:left="2439" w:hanging="158"/>
      </w:pPr>
    </w:lvl>
    <w:lvl w:ilvl="8">
      <w:start w:val="1"/>
      <w:numFmt w:val="bullet"/>
      <w:lvlText w:val="•"/>
      <w:lvlJc w:val="left"/>
      <w:pPr>
        <w:ind w:left="2776" w:hanging="158"/>
      </w:pPr>
    </w:lvl>
  </w:abstractNum>
  <w:abstractNum w:abstractNumId="1" w15:restartNumberingAfterBreak="0">
    <w:nsid w:val="11B03813"/>
    <w:multiLevelType w:val="multilevel"/>
    <w:tmpl w:val="72D6EB0A"/>
    <w:lvl w:ilvl="0">
      <w:start w:val="1"/>
      <w:numFmt w:val="bullet"/>
      <w:lvlText w:val="•"/>
      <w:lvlJc w:val="left"/>
      <w:pPr>
        <w:ind w:left="80" w:hanging="158"/>
      </w:pPr>
      <w:rPr>
        <w:rFonts w:ascii="Arial" w:eastAsia="Arial" w:hAnsi="Arial" w:cs="Arial"/>
        <w:color w:val="auto"/>
        <w:sz w:val="22"/>
        <w:szCs w:val="22"/>
      </w:rPr>
    </w:lvl>
    <w:lvl w:ilvl="1">
      <w:start w:val="1"/>
      <w:numFmt w:val="bullet"/>
      <w:lvlText w:val="•"/>
      <w:lvlJc w:val="left"/>
      <w:pPr>
        <w:ind w:left="387" w:hanging="156"/>
      </w:pPr>
    </w:lvl>
    <w:lvl w:ilvl="2">
      <w:start w:val="1"/>
      <w:numFmt w:val="bullet"/>
      <w:lvlText w:val="•"/>
      <w:lvlJc w:val="left"/>
      <w:pPr>
        <w:ind w:left="694" w:hanging="157"/>
      </w:pPr>
    </w:lvl>
    <w:lvl w:ilvl="3">
      <w:start w:val="1"/>
      <w:numFmt w:val="bullet"/>
      <w:lvlText w:val="•"/>
      <w:lvlJc w:val="left"/>
      <w:pPr>
        <w:ind w:left="1001" w:hanging="158"/>
      </w:pPr>
    </w:lvl>
    <w:lvl w:ilvl="4">
      <w:start w:val="1"/>
      <w:numFmt w:val="bullet"/>
      <w:lvlText w:val="•"/>
      <w:lvlJc w:val="left"/>
      <w:pPr>
        <w:ind w:left="1308" w:hanging="157"/>
      </w:pPr>
    </w:lvl>
    <w:lvl w:ilvl="5">
      <w:start w:val="1"/>
      <w:numFmt w:val="bullet"/>
      <w:lvlText w:val="•"/>
      <w:lvlJc w:val="left"/>
      <w:pPr>
        <w:ind w:left="1615" w:hanging="158"/>
      </w:pPr>
    </w:lvl>
    <w:lvl w:ilvl="6">
      <w:start w:val="1"/>
      <w:numFmt w:val="bullet"/>
      <w:lvlText w:val="•"/>
      <w:lvlJc w:val="left"/>
      <w:pPr>
        <w:ind w:left="1922" w:hanging="158"/>
      </w:pPr>
    </w:lvl>
    <w:lvl w:ilvl="7">
      <w:start w:val="1"/>
      <w:numFmt w:val="bullet"/>
      <w:lvlText w:val="•"/>
      <w:lvlJc w:val="left"/>
      <w:pPr>
        <w:ind w:left="2229" w:hanging="158"/>
      </w:pPr>
    </w:lvl>
    <w:lvl w:ilvl="8">
      <w:start w:val="1"/>
      <w:numFmt w:val="bullet"/>
      <w:lvlText w:val="•"/>
      <w:lvlJc w:val="left"/>
      <w:pPr>
        <w:ind w:left="2536" w:hanging="158"/>
      </w:pPr>
    </w:lvl>
  </w:abstractNum>
  <w:abstractNum w:abstractNumId="2" w15:restartNumberingAfterBreak="0">
    <w:nsid w:val="13474C40"/>
    <w:multiLevelType w:val="multilevel"/>
    <w:tmpl w:val="0F9ADCDE"/>
    <w:lvl w:ilvl="0">
      <w:start w:val="1"/>
      <w:numFmt w:val="bullet"/>
      <w:lvlText w:val="●"/>
      <w:lvlJc w:val="left"/>
      <w:pPr>
        <w:ind w:left="820" w:hanging="360"/>
      </w:pPr>
      <w:rPr>
        <w:rFonts w:ascii="Noto Sans Symbols" w:eastAsia="Noto Sans Symbols" w:hAnsi="Noto Sans Symbols" w:cs="Noto Sans Symbols"/>
      </w:rPr>
    </w:lvl>
    <w:lvl w:ilvl="1">
      <w:start w:val="1"/>
      <w:numFmt w:val="bullet"/>
      <w:lvlText w:val="o"/>
      <w:lvlJc w:val="left"/>
      <w:pPr>
        <w:ind w:left="1540" w:hanging="360"/>
      </w:pPr>
      <w:rPr>
        <w:rFonts w:ascii="Courier New" w:eastAsia="Courier New" w:hAnsi="Courier New" w:cs="Courier New"/>
      </w:rPr>
    </w:lvl>
    <w:lvl w:ilvl="2">
      <w:start w:val="1"/>
      <w:numFmt w:val="bullet"/>
      <w:lvlText w:val="▪"/>
      <w:lvlJc w:val="left"/>
      <w:pPr>
        <w:ind w:left="2260" w:hanging="360"/>
      </w:pPr>
      <w:rPr>
        <w:rFonts w:ascii="Noto Sans Symbols" w:eastAsia="Noto Sans Symbols" w:hAnsi="Noto Sans Symbols" w:cs="Noto Sans Symbols"/>
      </w:rPr>
    </w:lvl>
    <w:lvl w:ilvl="3">
      <w:start w:val="1"/>
      <w:numFmt w:val="bullet"/>
      <w:lvlText w:val="●"/>
      <w:lvlJc w:val="left"/>
      <w:pPr>
        <w:ind w:left="2980" w:hanging="360"/>
      </w:pPr>
      <w:rPr>
        <w:rFonts w:ascii="Noto Sans Symbols" w:eastAsia="Noto Sans Symbols" w:hAnsi="Noto Sans Symbols" w:cs="Noto Sans Symbols"/>
      </w:rPr>
    </w:lvl>
    <w:lvl w:ilvl="4">
      <w:start w:val="1"/>
      <w:numFmt w:val="bullet"/>
      <w:lvlText w:val="o"/>
      <w:lvlJc w:val="left"/>
      <w:pPr>
        <w:ind w:left="3700" w:hanging="360"/>
      </w:pPr>
      <w:rPr>
        <w:rFonts w:ascii="Courier New" w:eastAsia="Courier New" w:hAnsi="Courier New" w:cs="Courier New"/>
      </w:rPr>
    </w:lvl>
    <w:lvl w:ilvl="5">
      <w:start w:val="1"/>
      <w:numFmt w:val="bullet"/>
      <w:lvlText w:val="▪"/>
      <w:lvlJc w:val="left"/>
      <w:pPr>
        <w:ind w:left="4420" w:hanging="360"/>
      </w:pPr>
      <w:rPr>
        <w:rFonts w:ascii="Noto Sans Symbols" w:eastAsia="Noto Sans Symbols" w:hAnsi="Noto Sans Symbols" w:cs="Noto Sans Symbols"/>
      </w:rPr>
    </w:lvl>
    <w:lvl w:ilvl="6">
      <w:start w:val="1"/>
      <w:numFmt w:val="bullet"/>
      <w:lvlText w:val="●"/>
      <w:lvlJc w:val="left"/>
      <w:pPr>
        <w:ind w:left="5140" w:hanging="360"/>
      </w:pPr>
      <w:rPr>
        <w:rFonts w:ascii="Noto Sans Symbols" w:eastAsia="Noto Sans Symbols" w:hAnsi="Noto Sans Symbols" w:cs="Noto Sans Symbols"/>
      </w:rPr>
    </w:lvl>
    <w:lvl w:ilvl="7">
      <w:start w:val="1"/>
      <w:numFmt w:val="bullet"/>
      <w:lvlText w:val="o"/>
      <w:lvlJc w:val="left"/>
      <w:pPr>
        <w:ind w:left="5860" w:hanging="360"/>
      </w:pPr>
      <w:rPr>
        <w:rFonts w:ascii="Courier New" w:eastAsia="Courier New" w:hAnsi="Courier New" w:cs="Courier New"/>
      </w:rPr>
    </w:lvl>
    <w:lvl w:ilvl="8">
      <w:start w:val="1"/>
      <w:numFmt w:val="bullet"/>
      <w:lvlText w:val="▪"/>
      <w:lvlJc w:val="left"/>
      <w:pPr>
        <w:ind w:left="6580" w:hanging="360"/>
      </w:pPr>
      <w:rPr>
        <w:rFonts w:ascii="Noto Sans Symbols" w:eastAsia="Noto Sans Symbols" w:hAnsi="Noto Sans Symbols" w:cs="Noto Sans Symbols"/>
      </w:rPr>
    </w:lvl>
  </w:abstractNum>
  <w:abstractNum w:abstractNumId="3" w15:restartNumberingAfterBreak="0">
    <w:nsid w:val="1A9A3AF2"/>
    <w:multiLevelType w:val="multilevel"/>
    <w:tmpl w:val="4BF45782"/>
    <w:lvl w:ilvl="0">
      <w:start w:val="1"/>
      <w:numFmt w:val="bullet"/>
      <w:lvlText w:val="●"/>
      <w:lvlJc w:val="left"/>
      <w:pPr>
        <w:ind w:left="460" w:hanging="360"/>
      </w:pPr>
      <w:rPr>
        <w:rFonts w:ascii="Noto Sans Symbols" w:eastAsia="Noto Sans Symbols" w:hAnsi="Noto Sans Symbols" w:cs="Noto Sans Symbols"/>
        <w:color w:val="231F20"/>
        <w:sz w:val="22"/>
        <w:szCs w:val="22"/>
      </w:rPr>
    </w:lvl>
    <w:lvl w:ilvl="1">
      <w:start w:val="1"/>
      <w:numFmt w:val="decimal"/>
      <w:lvlText w:val="%2"/>
      <w:lvlJc w:val="left"/>
      <w:pPr>
        <w:ind w:left="5629" w:hanging="280"/>
      </w:pPr>
      <w:rPr>
        <w:rFonts w:ascii="Arial" w:eastAsia="Arial" w:hAnsi="Arial" w:cs="Arial"/>
        <w:b/>
        <w:color w:val="00609D"/>
        <w:sz w:val="24"/>
        <w:szCs w:val="24"/>
      </w:rPr>
    </w:lvl>
    <w:lvl w:ilvl="2">
      <w:start w:val="1"/>
      <w:numFmt w:val="bullet"/>
      <w:lvlText w:val="•"/>
      <w:lvlJc w:val="left"/>
      <w:pPr>
        <w:ind w:left="4851" w:hanging="280"/>
      </w:pPr>
    </w:lvl>
    <w:lvl w:ilvl="3">
      <w:start w:val="1"/>
      <w:numFmt w:val="bullet"/>
      <w:lvlText w:val="•"/>
      <w:lvlJc w:val="left"/>
      <w:pPr>
        <w:ind w:left="4082" w:hanging="280"/>
      </w:pPr>
    </w:lvl>
    <w:lvl w:ilvl="4">
      <w:start w:val="1"/>
      <w:numFmt w:val="bullet"/>
      <w:lvlText w:val="•"/>
      <w:lvlJc w:val="left"/>
      <w:pPr>
        <w:ind w:left="3313" w:hanging="280"/>
      </w:pPr>
    </w:lvl>
    <w:lvl w:ilvl="5">
      <w:start w:val="1"/>
      <w:numFmt w:val="bullet"/>
      <w:lvlText w:val="•"/>
      <w:lvlJc w:val="left"/>
      <w:pPr>
        <w:ind w:left="2544" w:hanging="280"/>
      </w:pPr>
    </w:lvl>
    <w:lvl w:ilvl="6">
      <w:start w:val="1"/>
      <w:numFmt w:val="bullet"/>
      <w:lvlText w:val="•"/>
      <w:lvlJc w:val="left"/>
      <w:pPr>
        <w:ind w:left="1775" w:hanging="280"/>
      </w:pPr>
    </w:lvl>
    <w:lvl w:ilvl="7">
      <w:start w:val="1"/>
      <w:numFmt w:val="bullet"/>
      <w:lvlText w:val="•"/>
      <w:lvlJc w:val="left"/>
      <w:pPr>
        <w:ind w:left="1006" w:hanging="280"/>
      </w:pPr>
    </w:lvl>
    <w:lvl w:ilvl="8">
      <w:start w:val="1"/>
      <w:numFmt w:val="bullet"/>
      <w:lvlText w:val="•"/>
      <w:lvlJc w:val="left"/>
      <w:pPr>
        <w:ind w:left="237" w:hanging="280"/>
      </w:pPr>
    </w:lvl>
  </w:abstractNum>
  <w:abstractNum w:abstractNumId="4" w15:restartNumberingAfterBreak="0">
    <w:nsid w:val="1E54413E"/>
    <w:multiLevelType w:val="multilevel"/>
    <w:tmpl w:val="50123E54"/>
    <w:lvl w:ilvl="0">
      <w:start w:val="1"/>
      <w:numFmt w:val="bullet"/>
      <w:lvlText w:val="•"/>
      <w:lvlJc w:val="left"/>
      <w:pPr>
        <w:ind w:left="237" w:hanging="158"/>
      </w:pPr>
      <w:rPr>
        <w:rFonts w:ascii="Arial" w:eastAsia="Arial" w:hAnsi="Arial" w:cs="Arial"/>
        <w:color w:val="00609D"/>
        <w:sz w:val="22"/>
        <w:szCs w:val="22"/>
      </w:rPr>
    </w:lvl>
    <w:lvl w:ilvl="1">
      <w:start w:val="1"/>
      <w:numFmt w:val="bullet"/>
      <w:lvlText w:val="•"/>
      <w:lvlJc w:val="left"/>
      <w:pPr>
        <w:ind w:left="633" w:hanging="158"/>
      </w:pPr>
    </w:lvl>
    <w:lvl w:ilvl="2">
      <w:start w:val="1"/>
      <w:numFmt w:val="bullet"/>
      <w:lvlText w:val="•"/>
      <w:lvlJc w:val="left"/>
      <w:pPr>
        <w:ind w:left="1026" w:hanging="158"/>
      </w:pPr>
    </w:lvl>
    <w:lvl w:ilvl="3">
      <w:start w:val="1"/>
      <w:numFmt w:val="bullet"/>
      <w:lvlText w:val="•"/>
      <w:lvlJc w:val="left"/>
      <w:pPr>
        <w:ind w:left="1419" w:hanging="158"/>
      </w:pPr>
    </w:lvl>
    <w:lvl w:ilvl="4">
      <w:start w:val="1"/>
      <w:numFmt w:val="bullet"/>
      <w:lvlText w:val="•"/>
      <w:lvlJc w:val="left"/>
      <w:pPr>
        <w:ind w:left="1812" w:hanging="158"/>
      </w:pPr>
    </w:lvl>
    <w:lvl w:ilvl="5">
      <w:start w:val="1"/>
      <w:numFmt w:val="bullet"/>
      <w:lvlText w:val="•"/>
      <w:lvlJc w:val="left"/>
      <w:pPr>
        <w:ind w:left="2205" w:hanging="158"/>
      </w:pPr>
    </w:lvl>
    <w:lvl w:ilvl="6">
      <w:start w:val="1"/>
      <w:numFmt w:val="bullet"/>
      <w:lvlText w:val="•"/>
      <w:lvlJc w:val="left"/>
      <w:pPr>
        <w:ind w:left="2598" w:hanging="158"/>
      </w:pPr>
    </w:lvl>
    <w:lvl w:ilvl="7">
      <w:start w:val="1"/>
      <w:numFmt w:val="bullet"/>
      <w:lvlText w:val="•"/>
      <w:lvlJc w:val="left"/>
      <w:pPr>
        <w:ind w:left="2991" w:hanging="158"/>
      </w:pPr>
    </w:lvl>
    <w:lvl w:ilvl="8">
      <w:start w:val="1"/>
      <w:numFmt w:val="bullet"/>
      <w:lvlText w:val="•"/>
      <w:lvlJc w:val="left"/>
      <w:pPr>
        <w:ind w:left="3384" w:hanging="158"/>
      </w:pPr>
    </w:lvl>
  </w:abstractNum>
  <w:abstractNum w:abstractNumId="5" w15:restartNumberingAfterBreak="0">
    <w:nsid w:val="296C58A2"/>
    <w:multiLevelType w:val="multilevel"/>
    <w:tmpl w:val="2A320C72"/>
    <w:lvl w:ilvl="0">
      <w:start w:val="1"/>
      <w:numFmt w:val="bullet"/>
      <w:lvlText w:val="•"/>
      <w:lvlJc w:val="left"/>
      <w:pPr>
        <w:ind w:left="80" w:hanging="158"/>
      </w:pPr>
      <w:rPr>
        <w:rFonts w:ascii="Arial" w:eastAsia="Arial" w:hAnsi="Arial" w:cs="Arial"/>
        <w:color w:val="00609D"/>
        <w:sz w:val="22"/>
        <w:szCs w:val="22"/>
      </w:rPr>
    </w:lvl>
    <w:lvl w:ilvl="1">
      <w:start w:val="1"/>
      <w:numFmt w:val="bullet"/>
      <w:lvlText w:val="•"/>
      <w:lvlJc w:val="left"/>
      <w:pPr>
        <w:ind w:left="489" w:hanging="158"/>
      </w:pPr>
    </w:lvl>
    <w:lvl w:ilvl="2">
      <w:start w:val="1"/>
      <w:numFmt w:val="bullet"/>
      <w:lvlText w:val="•"/>
      <w:lvlJc w:val="left"/>
      <w:pPr>
        <w:ind w:left="898" w:hanging="158"/>
      </w:pPr>
    </w:lvl>
    <w:lvl w:ilvl="3">
      <w:start w:val="1"/>
      <w:numFmt w:val="bullet"/>
      <w:lvlText w:val="•"/>
      <w:lvlJc w:val="left"/>
      <w:pPr>
        <w:ind w:left="1307" w:hanging="158"/>
      </w:pPr>
    </w:lvl>
    <w:lvl w:ilvl="4">
      <w:start w:val="1"/>
      <w:numFmt w:val="bullet"/>
      <w:lvlText w:val="•"/>
      <w:lvlJc w:val="left"/>
      <w:pPr>
        <w:ind w:left="1716" w:hanging="158"/>
      </w:pPr>
    </w:lvl>
    <w:lvl w:ilvl="5">
      <w:start w:val="1"/>
      <w:numFmt w:val="bullet"/>
      <w:lvlText w:val="•"/>
      <w:lvlJc w:val="left"/>
      <w:pPr>
        <w:ind w:left="2125" w:hanging="158"/>
      </w:pPr>
    </w:lvl>
    <w:lvl w:ilvl="6">
      <w:start w:val="1"/>
      <w:numFmt w:val="bullet"/>
      <w:lvlText w:val="•"/>
      <w:lvlJc w:val="left"/>
      <w:pPr>
        <w:ind w:left="2534" w:hanging="158"/>
      </w:pPr>
    </w:lvl>
    <w:lvl w:ilvl="7">
      <w:start w:val="1"/>
      <w:numFmt w:val="bullet"/>
      <w:lvlText w:val="•"/>
      <w:lvlJc w:val="left"/>
      <w:pPr>
        <w:ind w:left="2943" w:hanging="158"/>
      </w:pPr>
    </w:lvl>
    <w:lvl w:ilvl="8">
      <w:start w:val="1"/>
      <w:numFmt w:val="bullet"/>
      <w:lvlText w:val="•"/>
      <w:lvlJc w:val="left"/>
      <w:pPr>
        <w:ind w:left="3352" w:hanging="158"/>
      </w:pPr>
    </w:lvl>
  </w:abstractNum>
  <w:abstractNum w:abstractNumId="6" w15:restartNumberingAfterBreak="0">
    <w:nsid w:val="31682B00"/>
    <w:multiLevelType w:val="multilevel"/>
    <w:tmpl w:val="D56A0202"/>
    <w:lvl w:ilvl="0">
      <w:start w:val="1"/>
      <w:numFmt w:val="bullet"/>
      <w:lvlText w:val="•"/>
      <w:lvlJc w:val="left"/>
      <w:pPr>
        <w:ind w:left="238" w:hanging="158"/>
      </w:pPr>
      <w:rPr>
        <w:rFonts w:ascii="Arial" w:eastAsia="Arial" w:hAnsi="Arial" w:cs="Arial"/>
        <w:color w:val="auto"/>
        <w:sz w:val="22"/>
        <w:szCs w:val="22"/>
      </w:rPr>
    </w:lvl>
    <w:lvl w:ilvl="1">
      <w:start w:val="1"/>
      <w:numFmt w:val="bullet"/>
      <w:lvlText w:val="•"/>
      <w:lvlJc w:val="left"/>
      <w:pPr>
        <w:ind w:left="561" w:hanging="158"/>
      </w:pPr>
    </w:lvl>
    <w:lvl w:ilvl="2">
      <w:start w:val="1"/>
      <w:numFmt w:val="bullet"/>
      <w:lvlText w:val="•"/>
      <w:lvlJc w:val="left"/>
      <w:pPr>
        <w:ind w:left="882" w:hanging="158"/>
      </w:pPr>
    </w:lvl>
    <w:lvl w:ilvl="3">
      <w:start w:val="1"/>
      <w:numFmt w:val="bullet"/>
      <w:lvlText w:val="•"/>
      <w:lvlJc w:val="left"/>
      <w:pPr>
        <w:ind w:left="1203" w:hanging="158"/>
      </w:pPr>
    </w:lvl>
    <w:lvl w:ilvl="4">
      <w:start w:val="1"/>
      <w:numFmt w:val="bullet"/>
      <w:lvlText w:val="•"/>
      <w:lvlJc w:val="left"/>
      <w:pPr>
        <w:ind w:left="1524" w:hanging="158"/>
      </w:pPr>
    </w:lvl>
    <w:lvl w:ilvl="5">
      <w:start w:val="1"/>
      <w:numFmt w:val="bullet"/>
      <w:lvlText w:val="•"/>
      <w:lvlJc w:val="left"/>
      <w:pPr>
        <w:ind w:left="1845" w:hanging="158"/>
      </w:pPr>
    </w:lvl>
    <w:lvl w:ilvl="6">
      <w:start w:val="1"/>
      <w:numFmt w:val="bullet"/>
      <w:lvlText w:val="•"/>
      <w:lvlJc w:val="left"/>
      <w:pPr>
        <w:ind w:left="2166" w:hanging="158"/>
      </w:pPr>
    </w:lvl>
    <w:lvl w:ilvl="7">
      <w:start w:val="1"/>
      <w:numFmt w:val="bullet"/>
      <w:lvlText w:val="•"/>
      <w:lvlJc w:val="left"/>
      <w:pPr>
        <w:ind w:left="2487" w:hanging="158"/>
      </w:pPr>
    </w:lvl>
    <w:lvl w:ilvl="8">
      <w:start w:val="1"/>
      <w:numFmt w:val="bullet"/>
      <w:lvlText w:val="•"/>
      <w:lvlJc w:val="left"/>
      <w:pPr>
        <w:ind w:left="2808" w:hanging="158"/>
      </w:pPr>
    </w:lvl>
  </w:abstractNum>
  <w:abstractNum w:abstractNumId="7" w15:restartNumberingAfterBreak="0">
    <w:nsid w:val="32286E22"/>
    <w:multiLevelType w:val="multilevel"/>
    <w:tmpl w:val="A2400228"/>
    <w:lvl w:ilvl="0">
      <w:start w:val="1"/>
      <w:numFmt w:val="bullet"/>
      <w:lvlText w:val="□"/>
      <w:lvlJc w:val="left"/>
      <w:pPr>
        <w:ind w:left="2523" w:hanging="360"/>
      </w:pPr>
      <w:rPr>
        <w:rFonts w:ascii="Impact" w:eastAsia="Impact" w:hAnsi="Impact" w:cs="Impact"/>
        <w:color w:val="1E1C52"/>
        <w:sz w:val="46"/>
        <w:szCs w:val="46"/>
      </w:rPr>
    </w:lvl>
    <w:lvl w:ilvl="1">
      <w:start w:val="1"/>
      <w:numFmt w:val="bullet"/>
      <w:lvlText w:val="•"/>
      <w:lvlJc w:val="left"/>
      <w:pPr>
        <w:ind w:left="3295" w:hanging="360"/>
      </w:pPr>
    </w:lvl>
    <w:lvl w:ilvl="2">
      <w:start w:val="1"/>
      <w:numFmt w:val="bullet"/>
      <w:lvlText w:val="•"/>
      <w:lvlJc w:val="left"/>
      <w:pPr>
        <w:ind w:left="4071" w:hanging="360"/>
      </w:pPr>
    </w:lvl>
    <w:lvl w:ilvl="3">
      <w:start w:val="1"/>
      <w:numFmt w:val="bullet"/>
      <w:lvlText w:val="•"/>
      <w:lvlJc w:val="left"/>
      <w:pPr>
        <w:ind w:left="4847" w:hanging="360"/>
      </w:pPr>
    </w:lvl>
    <w:lvl w:ilvl="4">
      <w:start w:val="1"/>
      <w:numFmt w:val="bullet"/>
      <w:lvlText w:val="•"/>
      <w:lvlJc w:val="left"/>
      <w:pPr>
        <w:ind w:left="5623" w:hanging="360"/>
      </w:pPr>
    </w:lvl>
    <w:lvl w:ilvl="5">
      <w:start w:val="1"/>
      <w:numFmt w:val="bullet"/>
      <w:lvlText w:val="•"/>
      <w:lvlJc w:val="left"/>
      <w:pPr>
        <w:ind w:left="6399" w:hanging="360"/>
      </w:pPr>
    </w:lvl>
    <w:lvl w:ilvl="6">
      <w:start w:val="1"/>
      <w:numFmt w:val="bullet"/>
      <w:lvlText w:val="•"/>
      <w:lvlJc w:val="left"/>
      <w:pPr>
        <w:ind w:left="7175" w:hanging="360"/>
      </w:pPr>
    </w:lvl>
    <w:lvl w:ilvl="7">
      <w:start w:val="1"/>
      <w:numFmt w:val="bullet"/>
      <w:lvlText w:val="•"/>
      <w:lvlJc w:val="left"/>
      <w:pPr>
        <w:ind w:left="7951" w:hanging="360"/>
      </w:pPr>
    </w:lvl>
    <w:lvl w:ilvl="8">
      <w:start w:val="1"/>
      <w:numFmt w:val="bullet"/>
      <w:lvlText w:val="•"/>
      <w:lvlJc w:val="left"/>
      <w:pPr>
        <w:ind w:left="8727" w:hanging="360"/>
      </w:pPr>
    </w:lvl>
  </w:abstractNum>
  <w:abstractNum w:abstractNumId="8" w15:restartNumberingAfterBreak="0">
    <w:nsid w:val="3235542F"/>
    <w:multiLevelType w:val="multilevel"/>
    <w:tmpl w:val="C100A1FA"/>
    <w:lvl w:ilvl="0">
      <w:start w:val="1"/>
      <w:numFmt w:val="bullet"/>
      <w:lvlText w:val="•"/>
      <w:lvlJc w:val="left"/>
      <w:pPr>
        <w:ind w:left="80" w:hanging="158"/>
      </w:pPr>
      <w:rPr>
        <w:rFonts w:ascii="Arial" w:eastAsia="Arial" w:hAnsi="Arial" w:cs="Arial"/>
        <w:color w:val="auto"/>
        <w:sz w:val="22"/>
        <w:szCs w:val="22"/>
      </w:rPr>
    </w:lvl>
    <w:lvl w:ilvl="1">
      <w:start w:val="1"/>
      <w:numFmt w:val="bullet"/>
      <w:lvlText w:val="•"/>
      <w:lvlJc w:val="left"/>
      <w:pPr>
        <w:ind w:left="489" w:hanging="158"/>
      </w:pPr>
    </w:lvl>
    <w:lvl w:ilvl="2">
      <w:start w:val="1"/>
      <w:numFmt w:val="bullet"/>
      <w:lvlText w:val="•"/>
      <w:lvlJc w:val="left"/>
      <w:pPr>
        <w:ind w:left="898" w:hanging="158"/>
      </w:pPr>
    </w:lvl>
    <w:lvl w:ilvl="3">
      <w:start w:val="1"/>
      <w:numFmt w:val="bullet"/>
      <w:lvlText w:val="•"/>
      <w:lvlJc w:val="left"/>
      <w:pPr>
        <w:ind w:left="1307" w:hanging="158"/>
      </w:pPr>
    </w:lvl>
    <w:lvl w:ilvl="4">
      <w:start w:val="1"/>
      <w:numFmt w:val="bullet"/>
      <w:lvlText w:val="•"/>
      <w:lvlJc w:val="left"/>
      <w:pPr>
        <w:ind w:left="1716" w:hanging="158"/>
      </w:pPr>
    </w:lvl>
    <w:lvl w:ilvl="5">
      <w:start w:val="1"/>
      <w:numFmt w:val="bullet"/>
      <w:lvlText w:val="•"/>
      <w:lvlJc w:val="left"/>
      <w:pPr>
        <w:ind w:left="2125" w:hanging="158"/>
      </w:pPr>
    </w:lvl>
    <w:lvl w:ilvl="6">
      <w:start w:val="1"/>
      <w:numFmt w:val="bullet"/>
      <w:lvlText w:val="•"/>
      <w:lvlJc w:val="left"/>
      <w:pPr>
        <w:ind w:left="2534" w:hanging="158"/>
      </w:pPr>
    </w:lvl>
    <w:lvl w:ilvl="7">
      <w:start w:val="1"/>
      <w:numFmt w:val="bullet"/>
      <w:lvlText w:val="•"/>
      <w:lvlJc w:val="left"/>
      <w:pPr>
        <w:ind w:left="2943" w:hanging="158"/>
      </w:pPr>
    </w:lvl>
    <w:lvl w:ilvl="8">
      <w:start w:val="1"/>
      <w:numFmt w:val="bullet"/>
      <w:lvlText w:val="•"/>
      <w:lvlJc w:val="left"/>
      <w:pPr>
        <w:ind w:left="3352" w:hanging="158"/>
      </w:pPr>
    </w:lvl>
  </w:abstractNum>
  <w:abstractNum w:abstractNumId="9" w15:restartNumberingAfterBreak="0">
    <w:nsid w:val="32355C85"/>
    <w:multiLevelType w:val="multilevel"/>
    <w:tmpl w:val="5CB88090"/>
    <w:lvl w:ilvl="0">
      <w:start w:val="1"/>
      <w:numFmt w:val="bullet"/>
      <w:lvlText w:val="•"/>
      <w:lvlJc w:val="left"/>
      <w:pPr>
        <w:ind w:left="80" w:hanging="158"/>
      </w:pPr>
      <w:rPr>
        <w:rFonts w:ascii="Arial" w:eastAsia="Arial" w:hAnsi="Arial" w:cs="Arial"/>
        <w:color w:val="auto"/>
        <w:sz w:val="22"/>
        <w:szCs w:val="22"/>
      </w:rPr>
    </w:lvl>
    <w:lvl w:ilvl="1">
      <w:start w:val="1"/>
      <w:numFmt w:val="bullet"/>
      <w:lvlText w:val="•"/>
      <w:lvlJc w:val="left"/>
      <w:pPr>
        <w:ind w:left="387" w:hanging="156"/>
      </w:pPr>
    </w:lvl>
    <w:lvl w:ilvl="2">
      <w:start w:val="1"/>
      <w:numFmt w:val="bullet"/>
      <w:lvlText w:val="•"/>
      <w:lvlJc w:val="left"/>
      <w:pPr>
        <w:ind w:left="694" w:hanging="157"/>
      </w:pPr>
    </w:lvl>
    <w:lvl w:ilvl="3">
      <w:start w:val="1"/>
      <w:numFmt w:val="bullet"/>
      <w:lvlText w:val="•"/>
      <w:lvlJc w:val="left"/>
      <w:pPr>
        <w:ind w:left="1001" w:hanging="158"/>
      </w:pPr>
    </w:lvl>
    <w:lvl w:ilvl="4">
      <w:start w:val="1"/>
      <w:numFmt w:val="bullet"/>
      <w:lvlText w:val="•"/>
      <w:lvlJc w:val="left"/>
      <w:pPr>
        <w:ind w:left="1308" w:hanging="157"/>
      </w:pPr>
    </w:lvl>
    <w:lvl w:ilvl="5">
      <w:start w:val="1"/>
      <w:numFmt w:val="bullet"/>
      <w:lvlText w:val="•"/>
      <w:lvlJc w:val="left"/>
      <w:pPr>
        <w:ind w:left="1615" w:hanging="158"/>
      </w:pPr>
    </w:lvl>
    <w:lvl w:ilvl="6">
      <w:start w:val="1"/>
      <w:numFmt w:val="bullet"/>
      <w:lvlText w:val="•"/>
      <w:lvlJc w:val="left"/>
      <w:pPr>
        <w:ind w:left="1922" w:hanging="158"/>
      </w:pPr>
    </w:lvl>
    <w:lvl w:ilvl="7">
      <w:start w:val="1"/>
      <w:numFmt w:val="bullet"/>
      <w:lvlText w:val="•"/>
      <w:lvlJc w:val="left"/>
      <w:pPr>
        <w:ind w:left="2229" w:hanging="158"/>
      </w:pPr>
    </w:lvl>
    <w:lvl w:ilvl="8">
      <w:start w:val="1"/>
      <w:numFmt w:val="bullet"/>
      <w:lvlText w:val="•"/>
      <w:lvlJc w:val="left"/>
      <w:pPr>
        <w:ind w:left="2536" w:hanging="158"/>
      </w:pPr>
    </w:lvl>
  </w:abstractNum>
  <w:abstractNum w:abstractNumId="10" w15:restartNumberingAfterBreak="0">
    <w:nsid w:val="3A230414"/>
    <w:multiLevelType w:val="multilevel"/>
    <w:tmpl w:val="A4DC1BBE"/>
    <w:lvl w:ilvl="0">
      <w:start w:val="1"/>
      <w:numFmt w:val="bullet"/>
      <w:lvlText w:val="•"/>
      <w:lvlJc w:val="left"/>
      <w:pPr>
        <w:ind w:left="80" w:hanging="158"/>
      </w:pPr>
      <w:rPr>
        <w:rFonts w:ascii="Arial" w:eastAsia="Arial" w:hAnsi="Arial" w:cs="Arial"/>
        <w:color w:val="auto"/>
        <w:sz w:val="22"/>
        <w:szCs w:val="22"/>
      </w:rPr>
    </w:lvl>
    <w:lvl w:ilvl="1">
      <w:start w:val="1"/>
      <w:numFmt w:val="bullet"/>
      <w:lvlText w:val="•"/>
      <w:lvlJc w:val="left"/>
      <w:pPr>
        <w:ind w:left="417" w:hanging="158"/>
      </w:pPr>
    </w:lvl>
    <w:lvl w:ilvl="2">
      <w:start w:val="1"/>
      <w:numFmt w:val="bullet"/>
      <w:lvlText w:val="•"/>
      <w:lvlJc w:val="left"/>
      <w:pPr>
        <w:ind w:left="754" w:hanging="157"/>
      </w:pPr>
    </w:lvl>
    <w:lvl w:ilvl="3">
      <w:start w:val="1"/>
      <w:numFmt w:val="bullet"/>
      <w:lvlText w:val="•"/>
      <w:lvlJc w:val="left"/>
      <w:pPr>
        <w:ind w:left="1091" w:hanging="158"/>
      </w:pPr>
    </w:lvl>
    <w:lvl w:ilvl="4">
      <w:start w:val="1"/>
      <w:numFmt w:val="bullet"/>
      <w:lvlText w:val="•"/>
      <w:lvlJc w:val="left"/>
      <w:pPr>
        <w:ind w:left="1428" w:hanging="157"/>
      </w:pPr>
    </w:lvl>
    <w:lvl w:ilvl="5">
      <w:start w:val="1"/>
      <w:numFmt w:val="bullet"/>
      <w:lvlText w:val="•"/>
      <w:lvlJc w:val="left"/>
      <w:pPr>
        <w:ind w:left="1765" w:hanging="158"/>
      </w:pPr>
    </w:lvl>
    <w:lvl w:ilvl="6">
      <w:start w:val="1"/>
      <w:numFmt w:val="bullet"/>
      <w:lvlText w:val="•"/>
      <w:lvlJc w:val="left"/>
      <w:pPr>
        <w:ind w:left="2102" w:hanging="158"/>
      </w:pPr>
    </w:lvl>
    <w:lvl w:ilvl="7">
      <w:start w:val="1"/>
      <w:numFmt w:val="bullet"/>
      <w:lvlText w:val="•"/>
      <w:lvlJc w:val="left"/>
      <w:pPr>
        <w:ind w:left="2439" w:hanging="158"/>
      </w:pPr>
    </w:lvl>
    <w:lvl w:ilvl="8">
      <w:start w:val="1"/>
      <w:numFmt w:val="bullet"/>
      <w:lvlText w:val="•"/>
      <w:lvlJc w:val="left"/>
      <w:pPr>
        <w:ind w:left="2776" w:hanging="158"/>
      </w:pPr>
    </w:lvl>
  </w:abstractNum>
  <w:abstractNum w:abstractNumId="11" w15:restartNumberingAfterBreak="0">
    <w:nsid w:val="3C7D5247"/>
    <w:multiLevelType w:val="multilevel"/>
    <w:tmpl w:val="774CFE64"/>
    <w:lvl w:ilvl="0">
      <w:start w:val="1"/>
      <w:numFmt w:val="bullet"/>
      <w:lvlText w:val="•"/>
      <w:lvlJc w:val="left"/>
      <w:pPr>
        <w:ind w:left="80" w:hanging="158"/>
      </w:pPr>
      <w:rPr>
        <w:rFonts w:ascii="Arial" w:eastAsia="Arial" w:hAnsi="Arial" w:cs="Arial"/>
        <w:color w:val="00609D"/>
        <w:sz w:val="22"/>
        <w:szCs w:val="22"/>
      </w:rPr>
    </w:lvl>
    <w:lvl w:ilvl="1">
      <w:start w:val="1"/>
      <w:numFmt w:val="bullet"/>
      <w:lvlText w:val="•"/>
      <w:lvlJc w:val="left"/>
      <w:pPr>
        <w:ind w:left="387" w:hanging="156"/>
      </w:pPr>
    </w:lvl>
    <w:lvl w:ilvl="2">
      <w:start w:val="1"/>
      <w:numFmt w:val="bullet"/>
      <w:lvlText w:val="•"/>
      <w:lvlJc w:val="left"/>
      <w:pPr>
        <w:ind w:left="694" w:hanging="157"/>
      </w:pPr>
    </w:lvl>
    <w:lvl w:ilvl="3">
      <w:start w:val="1"/>
      <w:numFmt w:val="bullet"/>
      <w:lvlText w:val="•"/>
      <w:lvlJc w:val="left"/>
      <w:pPr>
        <w:ind w:left="1001" w:hanging="158"/>
      </w:pPr>
    </w:lvl>
    <w:lvl w:ilvl="4">
      <w:start w:val="1"/>
      <w:numFmt w:val="bullet"/>
      <w:lvlText w:val="•"/>
      <w:lvlJc w:val="left"/>
      <w:pPr>
        <w:ind w:left="1308" w:hanging="157"/>
      </w:pPr>
    </w:lvl>
    <w:lvl w:ilvl="5">
      <w:start w:val="1"/>
      <w:numFmt w:val="bullet"/>
      <w:lvlText w:val="•"/>
      <w:lvlJc w:val="left"/>
      <w:pPr>
        <w:ind w:left="1615" w:hanging="158"/>
      </w:pPr>
    </w:lvl>
    <w:lvl w:ilvl="6">
      <w:start w:val="1"/>
      <w:numFmt w:val="bullet"/>
      <w:lvlText w:val="•"/>
      <w:lvlJc w:val="left"/>
      <w:pPr>
        <w:ind w:left="1922" w:hanging="158"/>
      </w:pPr>
    </w:lvl>
    <w:lvl w:ilvl="7">
      <w:start w:val="1"/>
      <w:numFmt w:val="bullet"/>
      <w:lvlText w:val="•"/>
      <w:lvlJc w:val="left"/>
      <w:pPr>
        <w:ind w:left="2229" w:hanging="158"/>
      </w:pPr>
    </w:lvl>
    <w:lvl w:ilvl="8">
      <w:start w:val="1"/>
      <w:numFmt w:val="bullet"/>
      <w:lvlText w:val="•"/>
      <w:lvlJc w:val="left"/>
      <w:pPr>
        <w:ind w:left="2536" w:hanging="158"/>
      </w:pPr>
    </w:lvl>
  </w:abstractNum>
  <w:abstractNum w:abstractNumId="12" w15:restartNumberingAfterBreak="0">
    <w:nsid w:val="3E4B0D6D"/>
    <w:multiLevelType w:val="hybridMultilevel"/>
    <w:tmpl w:val="0AD85036"/>
    <w:lvl w:ilvl="0" w:tplc="B804FDCC">
      <w:numFmt w:val="bullet"/>
      <w:lvlText w:val=""/>
      <w:lvlJc w:val="left"/>
      <w:pPr>
        <w:ind w:left="440" w:hanging="360"/>
      </w:pPr>
      <w:rPr>
        <w:rFonts w:ascii="Symbol" w:eastAsia="Arial" w:hAnsi="Symbol" w:cs="Arial" w:hint="default"/>
      </w:rPr>
    </w:lvl>
    <w:lvl w:ilvl="1" w:tplc="04090003" w:tentative="1">
      <w:start w:val="1"/>
      <w:numFmt w:val="bullet"/>
      <w:lvlText w:val="o"/>
      <w:lvlJc w:val="left"/>
      <w:pPr>
        <w:ind w:left="1160" w:hanging="360"/>
      </w:pPr>
      <w:rPr>
        <w:rFonts w:ascii="Courier New" w:hAnsi="Courier New" w:cs="Courier New" w:hint="default"/>
      </w:rPr>
    </w:lvl>
    <w:lvl w:ilvl="2" w:tplc="04090005" w:tentative="1">
      <w:start w:val="1"/>
      <w:numFmt w:val="bullet"/>
      <w:lvlText w:val=""/>
      <w:lvlJc w:val="left"/>
      <w:pPr>
        <w:ind w:left="1880" w:hanging="360"/>
      </w:pPr>
      <w:rPr>
        <w:rFonts w:ascii="Wingdings" w:hAnsi="Wingdings" w:hint="default"/>
      </w:rPr>
    </w:lvl>
    <w:lvl w:ilvl="3" w:tplc="04090001" w:tentative="1">
      <w:start w:val="1"/>
      <w:numFmt w:val="bullet"/>
      <w:lvlText w:val=""/>
      <w:lvlJc w:val="left"/>
      <w:pPr>
        <w:ind w:left="2600" w:hanging="360"/>
      </w:pPr>
      <w:rPr>
        <w:rFonts w:ascii="Symbol" w:hAnsi="Symbol" w:hint="default"/>
      </w:rPr>
    </w:lvl>
    <w:lvl w:ilvl="4" w:tplc="04090003" w:tentative="1">
      <w:start w:val="1"/>
      <w:numFmt w:val="bullet"/>
      <w:lvlText w:val="o"/>
      <w:lvlJc w:val="left"/>
      <w:pPr>
        <w:ind w:left="3320" w:hanging="360"/>
      </w:pPr>
      <w:rPr>
        <w:rFonts w:ascii="Courier New" w:hAnsi="Courier New" w:cs="Courier New" w:hint="default"/>
      </w:rPr>
    </w:lvl>
    <w:lvl w:ilvl="5" w:tplc="04090005" w:tentative="1">
      <w:start w:val="1"/>
      <w:numFmt w:val="bullet"/>
      <w:lvlText w:val=""/>
      <w:lvlJc w:val="left"/>
      <w:pPr>
        <w:ind w:left="4040" w:hanging="360"/>
      </w:pPr>
      <w:rPr>
        <w:rFonts w:ascii="Wingdings" w:hAnsi="Wingdings" w:hint="default"/>
      </w:rPr>
    </w:lvl>
    <w:lvl w:ilvl="6" w:tplc="04090001" w:tentative="1">
      <w:start w:val="1"/>
      <w:numFmt w:val="bullet"/>
      <w:lvlText w:val=""/>
      <w:lvlJc w:val="left"/>
      <w:pPr>
        <w:ind w:left="4760" w:hanging="360"/>
      </w:pPr>
      <w:rPr>
        <w:rFonts w:ascii="Symbol" w:hAnsi="Symbol" w:hint="default"/>
      </w:rPr>
    </w:lvl>
    <w:lvl w:ilvl="7" w:tplc="04090003" w:tentative="1">
      <w:start w:val="1"/>
      <w:numFmt w:val="bullet"/>
      <w:lvlText w:val="o"/>
      <w:lvlJc w:val="left"/>
      <w:pPr>
        <w:ind w:left="5480" w:hanging="360"/>
      </w:pPr>
      <w:rPr>
        <w:rFonts w:ascii="Courier New" w:hAnsi="Courier New" w:cs="Courier New" w:hint="default"/>
      </w:rPr>
    </w:lvl>
    <w:lvl w:ilvl="8" w:tplc="04090005" w:tentative="1">
      <w:start w:val="1"/>
      <w:numFmt w:val="bullet"/>
      <w:lvlText w:val=""/>
      <w:lvlJc w:val="left"/>
      <w:pPr>
        <w:ind w:left="6200" w:hanging="360"/>
      </w:pPr>
      <w:rPr>
        <w:rFonts w:ascii="Wingdings" w:hAnsi="Wingdings" w:hint="default"/>
      </w:rPr>
    </w:lvl>
  </w:abstractNum>
  <w:abstractNum w:abstractNumId="13" w15:restartNumberingAfterBreak="0">
    <w:nsid w:val="434862BE"/>
    <w:multiLevelType w:val="multilevel"/>
    <w:tmpl w:val="DB803AE2"/>
    <w:lvl w:ilvl="0">
      <w:start w:val="1"/>
      <w:numFmt w:val="bullet"/>
      <w:lvlText w:val="•"/>
      <w:lvlJc w:val="left"/>
      <w:pPr>
        <w:ind w:left="80" w:hanging="158"/>
      </w:pPr>
      <w:rPr>
        <w:rFonts w:ascii="Arial" w:eastAsia="Arial" w:hAnsi="Arial" w:cs="Arial"/>
        <w:color w:val="00609D"/>
        <w:sz w:val="22"/>
        <w:szCs w:val="22"/>
      </w:rPr>
    </w:lvl>
    <w:lvl w:ilvl="1">
      <w:start w:val="1"/>
      <w:numFmt w:val="bullet"/>
      <w:lvlText w:val="•"/>
      <w:lvlJc w:val="left"/>
      <w:pPr>
        <w:ind w:left="417" w:hanging="158"/>
      </w:pPr>
    </w:lvl>
    <w:lvl w:ilvl="2">
      <w:start w:val="1"/>
      <w:numFmt w:val="bullet"/>
      <w:lvlText w:val="•"/>
      <w:lvlJc w:val="left"/>
      <w:pPr>
        <w:ind w:left="754" w:hanging="157"/>
      </w:pPr>
    </w:lvl>
    <w:lvl w:ilvl="3">
      <w:start w:val="1"/>
      <w:numFmt w:val="bullet"/>
      <w:lvlText w:val="•"/>
      <w:lvlJc w:val="left"/>
      <w:pPr>
        <w:ind w:left="1091" w:hanging="158"/>
      </w:pPr>
    </w:lvl>
    <w:lvl w:ilvl="4">
      <w:start w:val="1"/>
      <w:numFmt w:val="bullet"/>
      <w:lvlText w:val="•"/>
      <w:lvlJc w:val="left"/>
      <w:pPr>
        <w:ind w:left="1428" w:hanging="157"/>
      </w:pPr>
    </w:lvl>
    <w:lvl w:ilvl="5">
      <w:start w:val="1"/>
      <w:numFmt w:val="bullet"/>
      <w:lvlText w:val="•"/>
      <w:lvlJc w:val="left"/>
      <w:pPr>
        <w:ind w:left="1765" w:hanging="158"/>
      </w:pPr>
    </w:lvl>
    <w:lvl w:ilvl="6">
      <w:start w:val="1"/>
      <w:numFmt w:val="bullet"/>
      <w:lvlText w:val="•"/>
      <w:lvlJc w:val="left"/>
      <w:pPr>
        <w:ind w:left="2102" w:hanging="158"/>
      </w:pPr>
    </w:lvl>
    <w:lvl w:ilvl="7">
      <w:start w:val="1"/>
      <w:numFmt w:val="bullet"/>
      <w:lvlText w:val="•"/>
      <w:lvlJc w:val="left"/>
      <w:pPr>
        <w:ind w:left="2439" w:hanging="158"/>
      </w:pPr>
    </w:lvl>
    <w:lvl w:ilvl="8">
      <w:start w:val="1"/>
      <w:numFmt w:val="bullet"/>
      <w:lvlText w:val="•"/>
      <w:lvlJc w:val="left"/>
      <w:pPr>
        <w:ind w:left="2776" w:hanging="158"/>
      </w:pPr>
    </w:lvl>
  </w:abstractNum>
  <w:abstractNum w:abstractNumId="14" w15:restartNumberingAfterBreak="0">
    <w:nsid w:val="465E4EEA"/>
    <w:multiLevelType w:val="multilevel"/>
    <w:tmpl w:val="4162C220"/>
    <w:lvl w:ilvl="0">
      <w:start w:val="1"/>
      <w:numFmt w:val="bullet"/>
      <w:lvlText w:val="•"/>
      <w:lvlJc w:val="left"/>
      <w:pPr>
        <w:ind w:left="80" w:hanging="158"/>
      </w:pPr>
      <w:rPr>
        <w:rFonts w:ascii="Arial" w:eastAsia="Arial" w:hAnsi="Arial" w:cs="Arial"/>
        <w:color w:val="00609D"/>
        <w:sz w:val="22"/>
        <w:szCs w:val="22"/>
      </w:rPr>
    </w:lvl>
    <w:lvl w:ilvl="1">
      <w:start w:val="1"/>
      <w:numFmt w:val="bullet"/>
      <w:lvlText w:val="•"/>
      <w:lvlJc w:val="left"/>
      <w:pPr>
        <w:ind w:left="387" w:hanging="156"/>
      </w:pPr>
    </w:lvl>
    <w:lvl w:ilvl="2">
      <w:start w:val="1"/>
      <w:numFmt w:val="bullet"/>
      <w:lvlText w:val="•"/>
      <w:lvlJc w:val="left"/>
      <w:pPr>
        <w:ind w:left="694" w:hanging="157"/>
      </w:pPr>
    </w:lvl>
    <w:lvl w:ilvl="3">
      <w:start w:val="1"/>
      <w:numFmt w:val="bullet"/>
      <w:lvlText w:val="•"/>
      <w:lvlJc w:val="left"/>
      <w:pPr>
        <w:ind w:left="1001" w:hanging="158"/>
      </w:pPr>
    </w:lvl>
    <w:lvl w:ilvl="4">
      <w:start w:val="1"/>
      <w:numFmt w:val="bullet"/>
      <w:lvlText w:val="•"/>
      <w:lvlJc w:val="left"/>
      <w:pPr>
        <w:ind w:left="1308" w:hanging="157"/>
      </w:pPr>
    </w:lvl>
    <w:lvl w:ilvl="5">
      <w:start w:val="1"/>
      <w:numFmt w:val="bullet"/>
      <w:lvlText w:val="•"/>
      <w:lvlJc w:val="left"/>
      <w:pPr>
        <w:ind w:left="1615" w:hanging="158"/>
      </w:pPr>
    </w:lvl>
    <w:lvl w:ilvl="6">
      <w:start w:val="1"/>
      <w:numFmt w:val="bullet"/>
      <w:lvlText w:val="•"/>
      <w:lvlJc w:val="left"/>
      <w:pPr>
        <w:ind w:left="1922" w:hanging="158"/>
      </w:pPr>
    </w:lvl>
    <w:lvl w:ilvl="7">
      <w:start w:val="1"/>
      <w:numFmt w:val="bullet"/>
      <w:lvlText w:val="•"/>
      <w:lvlJc w:val="left"/>
      <w:pPr>
        <w:ind w:left="2229" w:hanging="158"/>
      </w:pPr>
    </w:lvl>
    <w:lvl w:ilvl="8">
      <w:start w:val="1"/>
      <w:numFmt w:val="bullet"/>
      <w:lvlText w:val="•"/>
      <w:lvlJc w:val="left"/>
      <w:pPr>
        <w:ind w:left="2536" w:hanging="158"/>
      </w:pPr>
    </w:lvl>
  </w:abstractNum>
  <w:abstractNum w:abstractNumId="15" w15:restartNumberingAfterBreak="0">
    <w:nsid w:val="49877AAC"/>
    <w:multiLevelType w:val="multilevel"/>
    <w:tmpl w:val="E034C600"/>
    <w:lvl w:ilvl="0">
      <w:start w:val="1"/>
      <w:numFmt w:val="bullet"/>
      <w:lvlText w:val="•"/>
      <w:lvlJc w:val="left"/>
      <w:pPr>
        <w:ind w:left="2383" w:hanging="220"/>
      </w:pPr>
      <w:rPr>
        <w:rFonts w:ascii="Arial" w:eastAsia="Arial" w:hAnsi="Arial" w:cs="Arial"/>
        <w:color w:val="EC7D2F"/>
        <w:sz w:val="24"/>
        <w:szCs w:val="24"/>
      </w:rPr>
    </w:lvl>
    <w:lvl w:ilvl="1">
      <w:start w:val="1"/>
      <w:numFmt w:val="bullet"/>
      <w:lvlText w:val="•"/>
      <w:lvlJc w:val="left"/>
      <w:pPr>
        <w:ind w:left="3169" w:hanging="220"/>
      </w:pPr>
    </w:lvl>
    <w:lvl w:ilvl="2">
      <w:start w:val="1"/>
      <w:numFmt w:val="bullet"/>
      <w:lvlText w:val="•"/>
      <w:lvlJc w:val="left"/>
      <w:pPr>
        <w:ind w:left="3959" w:hanging="220"/>
      </w:pPr>
    </w:lvl>
    <w:lvl w:ilvl="3">
      <w:start w:val="1"/>
      <w:numFmt w:val="bullet"/>
      <w:lvlText w:val="•"/>
      <w:lvlJc w:val="left"/>
      <w:pPr>
        <w:ind w:left="4749" w:hanging="220"/>
      </w:pPr>
    </w:lvl>
    <w:lvl w:ilvl="4">
      <w:start w:val="1"/>
      <w:numFmt w:val="bullet"/>
      <w:lvlText w:val="•"/>
      <w:lvlJc w:val="left"/>
      <w:pPr>
        <w:ind w:left="5539" w:hanging="220"/>
      </w:pPr>
    </w:lvl>
    <w:lvl w:ilvl="5">
      <w:start w:val="1"/>
      <w:numFmt w:val="bullet"/>
      <w:lvlText w:val="•"/>
      <w:lvlJc w:val="left"/>
      <w:pPr>
        <w:ind w:left="6329" w:hanging="220"/>
      </w:pPr>
    </w:lvl>
    <w:lvl w:ilvl="6">
      <w:start w:val="1"/>
      <w:numFmt w:val="bullet"/>
      <w:lvlText w:val="•"/>
      <w:lvlJc w:val="left"/>
      <w:pPr>
        <w:ind w:left="7119" w:hanging="220"/>
      </w:pPr>
    </w:lvl>
    <w:lvl w:ilvl="7">
      <w:start w:val="1"/>
      <w:numFmt w:val="bullet"/>
      <w:lvlText w:val="•"/>
      <w:lvlJc w:val="left"/>
      <w:pPr>
        <w:ind w:left="7909" w:hanging="220"/>
      </w:pPr>
    </w:lvl>
    <w:lvl w:ilvl="8">
      <w:start w:val="1"/>
      <w:numFmt w:val="bullet"/>
      <w:lvlText w:val="•"/>
      <w:lvlJc w:val="left"/>
      <w:pPr>
        <w:ind w:left="8699" w:hanging="220"/>
      </w:pPr>
    </w:lvl>
  </w:abstractNum>
  <w:abstractNum w:abstractNumId="16" w15:restartNumberingAfterBreak="0">
    <w:nsid w:val="4E182D3A"/>
    <w:multiLevelType w:val="multilevel"/>
    <w:tmpl w:val="686C8958"/>
    <w:lvl w:ilvl="0">
      <w:start w:val="1"/>
      <w:numFmt w:val="bullet"/>
      <w:lvlText w:val="•"/>
      <w:lvlJc w:val="left"/>
      <w:pPr>
        <w:ind w:left="80" w:hanging="158"/>
      </w:pPr>
      <w:rPr>
        <w:rFonts w:ascii="Arial" w:eastAsia="Arial" w:hAnsi="Arial" w:cs="Arial"/>
        <w:color w:val="00609D"/>
        <w:sz w:val="22"/>
        <w:szCs w:val="22"/>
      </w:rPr>
    </w:lvl>
    <w:lvl w:ilvl="1">
      <w:start w:val="1"/>
      <w:numFmt w:val="bullet"/>
      <w:lvlText w:val="•"/>
      <w:lvlJc w:val="left"/>
      <w:pPr>
        <w:ind w:left="489" w:hanging="158"/>
      </w:pPr>
    </w:lvl>
    <w:lvl w:ilvl="2">
      <w:start w:val="1"/>
      <w:numFmt w:val="bullet"/>
      <w:lvlText w:val="•"/>
      <w:lvlJc w:val="left"/>
      <w:pPr>
        <w:ind w:left="898" w:hanging="158"/>
      </w:pPr>
    </w:lvl>
    <w:lvl w:ilvl="3">
      <w:start w:val="1"/>
      <w:numFmt w:val="bullet"/>
      <w:lvlText w:val="•"/>
      <w:lvlJc w:val="left"/>
      <w:pPr>
        <w:ind w:left="1307" w:hanging="158"/>
      </w:pPr>
    </w:lvl>
    <w:lvl w:ilvl="4">
      <w:start w:val="1"/>
      <w:numFmt w:val="bullet"/>
      <w:lvlText w:val="•"/>
      <w:lvlJc w:val="left"/>
      <w:pPr>
        <w:ind w:left="1716" w:hanging="158"/>
      </w:pPr>
    </w:lvl>
    <w:lvl w:ilvl="5">
      <w:start w:val="1"/>
      <w:numFmt w:val="bullet"/>
      <w:lvlText w:val="•"/>
      <w:lvlJc w:val="left"/>
      <w:pPr>
        <w:ind w:left="2125" w:hanging="158"/>
      </w:pPr>
    </w:lvl>
    <w:lvl w:ilvl="6">
      <w:start w:val="1"/>
      <w:numFmt w:val="bullet"/>
      <w:lvlText w:val="•"/>
      <w:lvlJc w:val="left"/>
      <w:pPr>
        <w:ind w:left="2534" w:hanging="158"/>
      </w:pPr>
    </w:lvl>
    <w:lvl w:ilvl="7">
      <w:start w:val="1"/>
      <w:numFmt w:val="bullet"/>
      <w:lvlText w:val="•"/>
      <w:lvlJc w:val="left"/>
      <w:pPr>
        <w:ind w:left="2943" w:hanging="158"/>
      </w:pPr>
    </w:lvl>
    <w:lvl w:ilvl="8">
      <w:start w:val="1"/>
      <w:numFmt w:val="bullet"/>
      <w:lvlText w:val="•"/>
      <w:lvlJc w:val="left"/>
      <w:pPr>
        <w:ind w:left="3352" w:hanging="158"/>
      </w:pPr>
    </w:lvl>
  </w:abstractNum>
  <w:abstractNum w:abstractNumId="17" w15:restartNumberingAfterBreak="0">
    <w:nsid w:val="539C49C8"/>
    <w:multiLevelType w:val="multilevel"/>
    <w:tmpl w:val="36E8F16A"/>
    <w:lvl w:ilvl="0">
      <w:start w:val="1"/>
      <w:numFmt w:val="bullet"/>
      <w:lvlText w:val="•"/>
      <w:lvlJc w:val="left"/>
      <w:pPr>
        <w:ind w:left="237" w:hanging="158"/>
      </w:pPr>
      <w:rPr>
        <w:rFonts w:ascii="Arial" w:eastAsia="Arial" w:hAnsi="Arial" w:cs="Arial"/>
        <w:color w:val="auto"/>
        <w:sz w:val="22"/>
        <w:szCs w:val="22"/>
      </w:rPr>
    </w:lvl>
    <w:lvl w:ilvl="1">
      <w:start w:val="1"/>
      <w:numFmt w:val="bullet"/>
      <w:lvlText w:val="•"/>
      <w:lvlJc w:val="left"/>
      <w:pPr>
        <w:ind w:left="633" w:hanging="158"/>
      </w:pPr>
    </w:lvl>
    <w:lvl w:ilvl="2">
      <w:start w:val="1"/>
      <w:numFmt w:val="bullet"/>
      <w:lvlText w:val="•"/>
      <w:lvlJc w:val="left"/>
      <w:pPr>
        <w:ind w:left="1026" w:hanging="158"/>
      </w:pPr>
    </w:lvl>
    <w:lvl w:ilvl="3">
      <w:start w:val="1"/>
      <w:numFmt w:val="bullet"/>
      <w:lvlText w:val="•"/>
      <w:lvlJc w:val="left"/>
      <w:pPr>
        <w:ind w:left="1419" w:hanging="158"/>
      </w:pPr>
    </w:lvl>
    <w:lvl w:ilvl="4">
      <w:start w:val="1"/>
      <w:numFmt w:val="bullet"/>
      <w:lvlText w:val="•"/>
      <w:lvlJc w:val="left"/>
      <w:pPr>
        <w:ind w:left="1812" w:hanging="158"/>
      </w:pPr>
    </w:lvl>
    <w:lvl w:ilvl="5">
      <w:start w:val="1"/>
      <w:numFmt w:val="bullet"/>
      <w:lvlText w:val="•"/>
      <w:lvlJc w:val="left"/>
      <w:pPr>
        <w:ind w:left="2205" w:hanging="158"/>
      </w:pPr>
    </w:lvl>
    <w:lvl w:ilvl="6">
      <w:start w:val="1"/>
      <w:numFmt w:val="bullet"/>
      <w:lvlText w:val="•"/>
      <w:lvlJc w:val="left"/>
      <w:pPr>
        <w:ind w:left="2598" w:hanging="158"/>
      </w:pPr>
    </w:lvl>
    <w:lvl w:ilvl="7">
      <w:start w:val="1"/>
      <w:numFmt w:val="bullet"/>
      <w:lvlText w:val="•"/>
      <w:lvlJc w:val="left"/>
      <w:pPr>
        <w:ind w:left="2991" w:hanging="158"/>
      </w:pPr>
    </w:lvl>
    <w:lvl w:ilvl="8">
      <w:start w:val="1"/>
      <w:numFmt w:val="bullet"/>
      <w:lvlText w:val="•"/>
      <w:lvlJc w:val="left"/>
      <w:pPr>
        <w:ind w:left="3384" w:hanging="158"/>
      </w:pPr>
    </w:lvl>
  </w:abstractNum>
  <w:abstractNum w:abstractNumId="18" w15:restartNumberingAfterBreak="0">
    <w:nsid w:val="57784E7E"/>
    <w:multiLevelType w:val="multilevel"/>
    <w:tmpl w:val="0520EC06"/>
    <w:lvl w:ilvl="0">
      <w:start w:val="1"/>
      <w:numFmt w:val="bullet"/>
      <w:lvlText w:val="•"/>
      <w:lvlJc w:val="left"/>
      <w:pPr>
        <w:ind w:left="80" w:hanging="158"/>
      </w:pPr>
      <w:rPr>
        <w:rFonts w:ascii="Arial" w:eastAsia="Arial" w:hAnsi="Arial" w:cs="Arial"/>
        <w:color w:val="auto"/>
        <w:sz w:val="22"/>
        <w:szCs w:val="22"/>
      </w:rPr>
    </w:lvl>
    <w:lvl w:ilvl="1">
      <w:start w:val="1"/>
      <w:numFmt w:val="bullet"/>
      <w:lvlText w:val="•"/>
      <w:lvlJc w:val="left"/>
      <w:pPr>
        <w:ind w:left="387" w:hanging="156"/>
      </w:pPr>
    </w:lvl>
    <w:lvl w:ilvl="2">
      <w:start w:val="1"/>
      <w:numFmt w:val="bullet"/>
      <w:lvlText w:val="•"/>
      <w:lvlJc w:val="left"/>
      <w:pPr>
        <w:ind w:left="694" w:hanging="157"/>
      </w:pPr>
    </w:lvl>
    <w:lvl w:ilvl="3">
      <w:start w:val="1"/>
      <w:numFmt w:val="bullet"/>
      <w:lvlText w:val="•"/>
      <w:lvlJc w:val="left"/>
      <w:pPr>
        <w:ind w:left="1001" w:hanging="158"/>
      </w:pPr>
    </w:lvl>
    <w:lvl w:ilvl="4">
      <w:start w:val="1"/>
      <w:numFmt w:val="bullet"/>
      <w:lvlText w:val="•"/>
      <w:lvlJc w:val="left"/>
      <w:pPr>
        <w:ind w:left="1308" w:hanging="157"/>
      </w:pPr>
    </w:lvl>
    <w:lvl w:ilvl="5">
      <w:start w:val="1"/>
      <w:numFmt w:val="bullet"/>
      <w:lvlText w:val="•"/>
      <w:lvlJc w:val="left"/>
      <w:pPr>
        <w:ind w:left="1615" w:hanging="158"/>
      </w:pPr>
    </w:lvl>
    <w:lvl w:ilvl="6">
      <w:start w:val="1"/>
      <w:numFmt w:val="bullet"/>
      <w:lvlText w:val="•"/>
      <w:lvlJc w:val="left"/>
      <w:pPr>
        <w:ind w:left="1922" w:hanging="158"/>
      </w:pPr>
    </w:lvl>
    <w:lvl w:ilvl="7">
      <w:start w:val="1"/>
      <w:numFmt w:val="bullet"/>
      <w:lvlText w:val="•"/>
      <w:lvlJc w:val="left"/>
      <w:pPr>
        <w:ind w:left="2229" w:hanging="158"/>
      </w:pPr>
    </w:lvl>
    <w:lvl w:ilvl="8">
      <w:start w:val="1"/>
      <w:numFmt w:val="bullet"/>
      <w:lvlText w:val="•"/>
      <w:lvlJc w:val="left"/>
      <w:pPr>
        <w:ind w:left="2536" w:hanging="158"/>
      </w:pPr>
    </w:lvl>
  </w:abstractNum>
  <w:abstractNum w:abstractNumId="19" w15:restartNumberingAfterBreak="0">
    <w:nsid w:val="599C0E48"/>
    <w:multiLevelType w:val="multilevel"/>
    <w:tmpl w:val="F6C22A82"/>
    <w:lvl w:ilvl="0">
      <w:start w:val="1"/>
      <w:numFmt w:val="bullet"/>
      <w:lvlText w:val="•"/>
      <w:lvlJc w:val="left"/>
      <w:pPr>
        <w:ind w:left="80" w:hanging="158"/>
      </w:pPr>
      <w:rPr>
        <w:rFonts w:ascii="Arial" w:eastAsia="Arial" w:hAnsi="Arial" w:cs="Arial"/>
        <w:color w:val="auto"/>
        <w:sz w:val="22"/>
        <w:szCs w:val="22"/>
      </w:rPr>
    </w:lvl>
    <w:lvl w:ilvl="1">
      <w:start w:val="1"/>
      <w:numFmt w:val="bullet"/>
      <w:lvlText w:val="•"/>
      <w:lvlJc w:val="left"/>
      <w:pPr>
        <w:ind w:left="417" w:hanging="158"/>
      </w:pPr>
    </w:lvl>
    <w:lvl w:ilvl="2">
      <w:start w:val="1"/>
      <w:numFmt w:val="bullet"/>
      <w:lvlText w:val="•"/>
      <w:lvlJc w:val="left"/>
      <w:pPr>
        <w:ind w:left="754" w:hanging="157"/>
      </w:pPr>
    </w:lvl>
    <w:lvl w:ilvl="3">
      <w:start w:val="1"/>
      <w:numFmt w:val="bullet"/>
      <w:lvlText w:val="•"/>
      <w:lvlJc w:val="left"/>
      <w:pPr>
        <w:ind w:left="1091" w:hanging="158"/>
      </w:pPr>
    </w:lvl>
    <w:lvl w:ilvl="4">
      <w:start w:val="1"/>
      <w:numFmt w:val="bullet"/>
      <w:lvlText w:val="•"/>
      <w:lvlJc w:val="left"/>
      <w:pPr>
        <w:ind w:left="1428" w:hanging="157"/>
      </w:pPr>
    </w:lvl>
    <w:lvl w:ilvl="5">
      <w:start w:val="1"/>
      <w:numFmt w:val="bullet"/>
      <w:lvlText w:val="•"/>
      <w:lvlJc w:val="left"/>
      <w:pPr>
        <w:ind w:left="1765" w:hanging="158"/>
      </w:pPr>
    </w:lvl>
    <w:lvl w:ilvl="6">
      <w:start w:val="1"/>
      <w:numFmt w:val="bullet"/>
      <w:lvlText w:val="•"/>
      <w:lvlJc w:val="left"/>
      <w:pPr>
        <w:ind w:left="2102" w:hanging="158"/>
      </w:pPr>
    </w:lvl>
    <w:lvl w:ilvl="7">
      <w:start w:val="1"/>
      <w:numFmt w:val="bullet"/>
      <w:lvlText w:val="•"/>
      <w:lvlJc w:val="left"/>
      <w:pPr>
        <w:ind w:left="2439" w:hanging="158"/>
      </w:pPr>
    </w:lvl>
    <w:lvl w:ilvl="8">
      <w:start w:val="1"/>
      <w:numFmt w:val="bullet"/>
      <w:lvlText w:val="•"/>
      <w:lvlJc w:val="left"/>
      <w:pPr>
        <w:ind w:left="2776" w:hanging="158"/>
      </w:pPr>
    </w:lvl>
  </w:abstractNum>
  <w:abstractNum w:abstractNumId="20" w15:restartNumberingAfterBreak="0">
    <w:nsid w:val="5D571C78"/>
    <w:multiLevelType w:val="hybridMultilevel"/>
    <w:tmpl w:val="AD7AD488"/>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21" w15:restartNumberingAfterBreak="0">
    <w:nsid w:val="6AC00658"/>
    <w:multiLevelType w:val="multilevel"/>
    <w:tmpl w:val="857C6186"/>
    <w:lvl w:ilvl="0">
      <w:start w:val="1"/>
      <w:numFmt w:val="bullet"/>
      <w:lvlText w:val="•"/>
      <w:lvlJc w:val="left"/>
      <w:pPr>
        <w:ind w:left="80" w:hanging="158"/>
      </w:pPr>
      <w:rPr>
        <w:rFonts w:ascii="Arial" w:eastAsia="Arial" w:hAnsi="Arial" w:cs="Arial"/>
        <w:color w:val="auto"/>
        <w:sz w:val="22"/>
        <w:szCs w:val="22"/>
      </w:rPr>
    </w:lvl>
    <w:lvl w:ilvl="1">
      <w:start w:val="1"/>
      <w:numFmt w:val="bullet"/>
      <w:lvlText w:val="•"/>
      <w:lvlJc w:val="left"/>
      <w:pPr>
        <w:ind w:left="489" w:hanging="158"/>
      </w:pPr>
    </w:lvl>
    <w:lvl w:ilvl="2">
      <w:start w:val="1"/>
      <w:numFmt w:val="bullet"/>
      <w:lvlText w:val="•"/>
      <w:lvlJc w:val="left"/>
      <w:pPr>
        <w:ind w:left="898" w:hanging="158"/>
      </w:pPr>
    </w:lvl>
    <w:lvl w:ilvl="3">
      <w:start w:val="1"/>
      <w:numFmt w:val="bullet"/>
      <w:lvlText w:val="•"/>
      <w:lvlJc w:val="left"/>
      <w:pPr>
        <w:ind w:left="1307" w:hanging="158"/>
      </w:pPr>
    </w:lvl>
    <w:lvl w:ilvl="4">
      <w:start w:val="1"/>
      <w:numFmt w:val="bullet"/>
      <w:lvlText w:val="•"/>
      <w:lvlJc w:val="left"/>
      <w:pPr>
        <w:ind w:left="1716" w:hanging="158"/>
      </w:pPr>
    </w:lvl>
    <w:lvl w:ilvl="5">
      <w:start w:val="1"/>
      <w:numFmt w:val="bullet"/>
      <w:lvlText w:val="•"/>
      <w:lvlJc w:val="left"/>
      <w:pPr>
        <w:ind w:left="2125" w:hanging="158"/>
      </w:pPr>
    </w:lvl>
    <w:lvl w:ilvl="6">
      <w:start w:val="1"/>
      <w:numFmt w:val="bullet"/>
      <w:lvlText w:val="•"/>
      <w:lvlJc w:val="left"/>
      <w:pPr>
        <w:ind w:left="2534" w:hanging="158"/>
      </w:pPr>
    </w:lvl>
    <w:lvl w:ilvl="7">
      <w:start w:val="1"/>
      <w:numFmt w:val="bullet"/>
      <w:lvlText w:val="•"/>
      <w:lvlJc w:val="left"/>
      <w:pPr>
        <w:ind w:left="2943" w:hanging="158"/>
      </w:pPr>
    </w:lvl>
    <w:lvl w:ilvl="8">
      <w:start w:val="1"/>
      <w:numFmt w:val="bullet"/>
      <w:lvlText w:val="•"/>
      <w:lvlJc w:val="left"/>
      <w:pPr>
        <w:ind w:left="3352" w:hanging="158"/>
      </w:pPr>
    </w:lvl>
  </w:abstractNum>
  <w:abstractNum w:abstractNumId="22" w15:restartNumberingAfterBreak="0">
    <w:nsid w:val="765745A1"/>
    <w:multiLevelType w:val="multilevel"/>
    <w:tmpl w:val="EE66555C"/>
    <w:lvl w:ilvl="0">
      <w:start w:val="1"/>
      <w:numFmt w:val="bullet"/>
      <w:lvlText w:val="•"/>
      <w:lvlJc w:val="left"/>
      <w:pPr>
        <w:ind w:left="80" w:hanging="158"/>
      </w:pPr>
      <w:rPr>
        <w:rFonts w:ascii="Arial" w:eastAsia="Arial" w:hAnsi="Arial" w:cs="Arial"/>
        <w:color w:val="00609D"/>
        <w:sz w:val="22"/>
        <w:szCs w:val="22"/>
      </w:rPr>
    </w:lvl>
    <w:lvl w:ilvl="1">
      <w:start w:val="1"/>
      <w:numFmt w:val="bullet"/>
      <w:lvlText w:val="•"/>
      <w:lvlJc w:val="left"/>
      <w:pPr>
        <w:ind w:left="387" w:hanging="156"/>
      </w:pPr>
    </w:lvl>
    <w:lvl w:ilvl="2">
      <w:start w:val="1"/>
      <w:numFmt w:val="bullet"/>
      <w:lvlText w:val="•"/>
      <w:lvlJc w:val="left"/>
      <w:pPr>
        <w:ind w:left="694" w:hanging="157"/>
      </w:pPr>
    </w:lvl>
    <w:lvl w:ilvl="3">
      <w:start w:val="1"/>
      <w:numFmt w:val="bullet"/>
      <w:lvlText w:val="•"/>
      <w:lvlJc w:val="left"/>
      <w:pPr>
        <w:ind w:left="1001" w:hanging="158"/>
      </w:pPr>
    </w:lvl>
    <w:lvl w:ilvl="4">
      <w:start w:val="1"/>
      <w:numFmt w:val="bullet"/>
      <w:lvlText w:val="•"/>
      <w:lvlJc w:val="left"/>
      <w:pPr>
        <w:ind w:left="1308" w:hanging="157"/>
      </w:pPr>
    </w:lvl>
    <w:lvl w:ilvl="5">
      <w:start w:val="1"/>
      <w:numFmt w:val="bullet"/>
      <w:lvlText w:val="•"/>
      <w:lvlJc w:val="left"/>
      <w:pPr>
        <w:ind w:left="1615" w:hanging="158"/>
      </w:pPr>
    </w:lvl>
    <w:lvl w:ilvl="6">
      <w:start w:val="1"/>
      <w:numFmt w:val="bullet"/>
      <w:lvlText w:val="•"/>
      <w:lvlJc w:val="left"/>
      <w:pPr>
        <w:ind w:left="1922" w:hanging="158"/>
      </w:pPr>
    </w:lvl>
    <w:lvl w:ilvl="7">
      <w:start w:val="1"/>
      <w:numFmt w:val="bullet"/>
      <w:lvlText w:val="•"/>
      <w:lvlJc w:val="left"/>
      <w:pPr>
        <w:ind w:left="2229" w:hanging="158"/>
      </w:pPr>
    </w:lvl>
    <w:lvl w:ilvl="8">
      <w:start w:val="1"/>
      <w:numFmt w:val="bullet"/>
      <w:lvlText w:val="•"/>
      <w:lvlJc w:val="left"/>
      <w:pPr>
        <w:ind w:left="2536" w:hanging="158"/>
      </w:pPr>
    </w:lvl>
  </w:abstractNum>
  <w:abstractNum w:abstractNumId="23" w15:restartNumberingAfterBreak="0">
    <w:nsid w:val="7A560AD8"/>
    <w:multiLevelType w:val="multilevel"/>
    <w:tmpl w:val="578E3A48"/>
    <w:lvl w:ilvl="0">
      <w:start w:val="1"/>
      <w:numFmt w:val="bullet"/>
      <w:lvlText w:val="•"/>
      <w:lvlJc w:val="left"/>
      <w:pPr>
        <w:ind w:left="238" w:hanging="158"/>
      </w:pPr>
      <w:rPr>
        <w:rFonts w:ascii="Arial" w:eastAsia="Arial" w:hAnsi="Arial" w:cs="Arial"/>
        <w:color w:val="00609D"/>
        <w:sz w:val="22"/>
        <w:szCs w:val="22"/>
      </w:rPr>
    </w:lvl>
    <w:lvl w:ilvl="1">
      <w:start w:val="1"/>
      <w:numFmt w:val="bullet"/>
      <w:lvlText w:val="•"/>
      <w:lvlJc w:val="left"/>
      <w:pPr>
        <w:ind w:left="561" w:hanging="158"/>
      </w:pPr>
    </w:lvl>
    <w:lvl w:ilvl="2">
      <w:start w:val="1"/>
      <w:numFmt w:val="bullet"/>
      <w:lvlText w:val="•"/>
      <w:lvlJc w:val="left"/>
      <w:pPr>
        <w:ind w:left="882" w:hanging="158"/>
      </w:pPr>
    </w:lvl>
    <w:lvl w:ilvl="3">
      <w:start w:val="1"/>
      <w:numFmt w:val="bullet"/>
      <w:lvlText w:val="•"/>
      <w:lvlJc w:val="left"/>
      <w:pPr>
        <w:ind w:left="1203" w:hanging="158"/>
      </w:pPr>
    </w:lvl>
    <w:lvl w:ilvl="4">
      <w:start w:val="1"/>
      <w:numFmt w:val="bullet"/>
      <w:lvlText w:val="•"/>
      <w:lvlJc w:val="left"/>
      <w:pPr>
        <w:ind w:left="1524" w:hanging="158"/>
      </w:pPr>
    </w:lvl>
    <w:lvl w:ilvl="5">
      <w:start w:val="1"/>
      <w:numFmt w:val="bullet"/>
      <w:lvlText w:val="•"/>
      <w:lvlJc w:val="left"/>
      <w:pPr>
        <w:ind w:left="1845" w:hanging="158"/>
      </w:pPr>
    </w:lvl>
    <w:lvl w:ilvl="6">
      <w:start w:val="1"/>
      <w:numFmt w:val="bullet"/>
      <w:lvlText w:val="•"/>
      <w:lvlJc w:val="left"/>
      <w:pPr>
        <w:ind w:left="2166" w:hanging="158"/>
      </w:pPr>
    </w:lvl>
    <w:lvl w:ilvl="7">
      <w:start w:val="1"/>
      <w:numFmt w:val="bullet"/>
      <w:lvlText w:val="•"/>
      <w:lvlJc w:val="left"/>
      <w:pPr>
        <w:ind w:left="2487" w:hanging="158"/>
      </w:pPr>
    </w:lvl>
    <w:lvl w:ilvl="8">
      <w:start w:val="1"/>
      <w:numFmt w:val="bullet"/>
      <w:lvlText w:val="•"/>
      <w:lvlJc w:val="left"/>
      <w:pPr>
        <w:ind w:left="2808" w:hanging="158"/>
      </w:pPr>
    </w:lvl>
  </w:abstractNum>
  <w:abstractNum w:abstractNumId="24" w15:restartNumberingAfterBreak="0">
    <w:nsid w:val="7ABD78DA"/>
    <w:multiLevelType w:val="multilevel"/>
    <w:tmpl w:val="740C883E"/>
    <w:lvl w:ilvl="0">
      <w:start w:val="1"/>
      <w:numFmt w:val="decimal"/>
      <w:lvlText w:val="%1."/>
      <w:lvlJc w:val="left"/>
      <w:pPr>
        <w:ind w:left="460" w:hanging="360"/>
      </w:pPr>
      <w:rPr>
        <w:color w:val="231F20"/>
        <w:sz w:val="22"/>
        <w:szCs w:val="22"/>
      </w:rPr>
    </w:lvl>
    <w:lvl w:ilvl="1">
      <w:start w:val="1"/>
      <w:numFmt w:val="decimal"/>
      <w:lvlText w:val="%2"/>
      <w:lvlJc w:val="left"/>
      <w:pPr>
        <w:ind w:left="5629" w:hanging="280"/>
      </w:pPr>
      <w:rPr>
        <w:rFonts w:ascii="Arial" w:eastAsia="Arial" w:hAnsi="Arial" w:cs="Arial"/>
        <w:b/>
        <w:color w:val="00609D"/>
        <w:sz w:val="24"/>
        <w:szCs w:val="24"/>
      </w:rPr>
    </w:lvl>
    <w:lvl w:ilvl="2">
      <w:start w:val="1"/>
      <w:numFmt w:val="bullet"/>
      <w:lvlText w:val="•"/>
      <w:lvlJc w:val="left"/>
      <w:pPr>
        <w:ind w:left="4851" w:hanging="280"/>
      </w:pPr>
    </w:lvl>
    <w:lvl w:ilvl="3">
      <w:start w:val="1"/>
      <w:numFmt w:val="bullet"/>
      <w:lvlText w:val="•"/>
      <w:lvlJc w:val="left"/>
      <w:pPr>
        <w:ind w:left="4082" w:hanging="280"/>
      </w:pPr>
    </w:lvl>
    <w:lvl w:ilvl="4">
      <w:start w:val="1"/>
      <w:numFmt w:val="bullet"/>
      <w:lvlText w:val="•"/>
      <w:lvlJc w:val="left"/>
      <w:pPr>
        <w:ind w:left="3313" w:hanging="280"/>
      </w:pPr>
    </w:lvl>
    <w:lvl w:ilvl="5">
      <w:start w:val="1"/>
      <w:numFmt w:val="bullet"/>
      <w:lvlText w:val="•"/>
      <w:lvlJc w:val="left"/>
      <w:pPr>
        <w:ind w:left="2544" w:hanging="280"/>
      </w:pPr>
    </w:lvl>
    <w:lvl w:ilvl="6">
      <w:start w:val="1"/>
      <w:numFmt w:val="bullet"/>
      <w:lvlText w:val="•"/>
      <w:lvlJc w:val="left"/>
      <w:pPr>
        <w:ind w:left="1775" w:hanging="280"/>
      </w:pPr>
    </w:lvl>
    <w:lvl w:ilvl="7">
      <w:start w:val="1"/>
      <w:numFmt w:val="bullet"/>
      <w:lvlText w:val="•"/>
      <w:lvlJc w:val="left"/>
      <w:pPr>
        <w:ind w:left="1006" w:hanging="280"/>
      </w:pPr>
    </w:lvl>
    <w:lvl w:ilvl="8">
      <w:start w:val="1"/>
      <w:numFmt w:val="bullet"/>
      <w:lvlText w:val="•"/>
      <w:lvlJc w:val="left"/>
      <w:pPr>
        <w:ind w:left="237" w:hanging="280"/>
      </w:pPr>
    </w:lvl>
  </w:abstractNum>
  <w:abstractNum w:abstractNumId="25" w15:restartNumberingAfterBreak="0">
    <w:nsid w:val="7E5555D4"/>
    <w:multiLevelType w:val="multilevel"/>
    <w:tmpl w:val="BD4A6282"/>
    <w:lvl w:ilvl="0">
      <w:start w:val="1"/>
      <w:numFmt w:val="decimal"/>
      <w:lvlText w:val="%1."/>
      <w:lvlJc w:val="left"/>
      <w:pPr>
        <w:ind w:left="460" w:hanging="360"/>
      </w:pPr>
      <w:rPr>
        <w:color w:val="231F20"/>
        <w:sz w:val="22"/>
        <w:szCs w:val="22"/>
      </w:rPr>
    </w:lvl>
    <w:lvl w:ilvl="1">
      <w:start w:val="1"/>
      <w:numFmt w:val="decimal"/>
      <w:lvlText w:val="%2"/>
      <w:lvlJc w:val="left"/>
      <w:pPr>
        <w:ind w:left="5629" w:hanging="280"/>
      </w:pPr>
      <w:rPr>
        <w:rFonts w:ascii="Arial" w:eastAsia="Arial" w:hAnsi="Arial" w:cs="Arial"/>
        <w:b/>
        <w:color w:val="00609D"/>
        <w:sz w:val="24"/>
        <w:szCs w:val="24"/>
      </w:rPr>
    </w:lvl>
    <w:lvl w:ilvl="2">
      <w:start w:val="1"/>
      <w:numFmt w:val="bullet"/>
      <w:lvlText w:val="•"/>
      <w:lvlJc w:val="left"/>
      <w:pPr>
        <w:ind w:left="4851" w:hanging="280"/>
      </w:pPr>
    </w:lvl>
    <w:lvl w:ilvl="3">
      <w:start w:val="1"/>
      <w:numFmt w:val="bullet"/>
      <w:lvlText w:val="•"/>
      <w:lvlJc w:val="left"/>
      <w:pPr>
        <w:ind w:left="4082" w:hanging="280"/>
      </w:pPr>
    </w:lvl>
    <w:lvl w:ilvl="4">
      <w:start w:val="1"/>
      <w:numFmt w:val="bullet"/>
      <w:lvlText w:val="•"/>
      <w:lvlJc w:val="left"/>
      <w:pPr>
        <w:ind w:left="3313" w:hanging="280"/>
      </w:pPr>
    </w:lvl>
    <w:lvl w:ilvl="5">
      <w:start w:val="1"/>
      <w:numFmt w:val="bullet"/>
      <w:lvlText w:val="•"/>
      <w:lvlJc w:val="left"/>
      <w:pPr>
        <w:ind w:left="2544" w:hanging="280"/>
      </w:pPr>
    </w:lvl>
    <w:lvl w:ilvl="6">
      <w:start w:val="1"/>
      <w:numFmt w:val="bullet"/>
      <w:lvlText w:val="•"/>
      <w:lvlJc w:val="left"/>
      <w:pPr>
        <w:ind w:left="1775" w:hanging="280"/>
      </w:pPr>
    </w:lvl>
    <w:lvl w:ilvl="7">
      <w:start w:val="1"/>
      <w:numFmt w:val="bullet"/>
      <w:lvlText w:val="•"/>
      <w:lvlJc w:val="left"/>
      <w:pPr>
        <w:ind w:left="1006" w:hanging="280"/>
      </w:pPr>
    </w:lvl>
    <w:lvl w:ilvl="8">
      <w:start w:val="1"/>
      <w:numFmt w:val="bullet"/>
      <w:lvlText w:val="•"/>
      <w:lvlJc w:val="left"/>
      <w:pPr>
        <w:ind w:left="237" w:hanging="280"/>
      </w:pPr>
    </w:lvl>
  </w:abstractNum>
  <w:num w:numId="1">
    <w:abstractNumId w:val="4"/>
  </w:num>
  <w:num w:numId="2">
    <w:abstractNumId w:val="11"/>
  </w:num>
  <w:num w:numId="3">
    <w:abstractNumId w:val="24"/>
  </w:num>
  <w:num w:numId="4">
    <w:abstractNumId w:val="5"/>
  </w:num>
  <w:num w:numId="5">
    <w:abstractNumId w:val="23"/>
  </w:num>
  <w:num w:numId="6">
    <w:abstractNumId w:val="2"/>
  </w:num>
  <w:num w:numId="7">
    <w:abstractNumId w:val="22"/>
  </w:num>
  <w:num w:numId="8">
    <w:abstractNumId w:val="3"/>
  </w:num>
  <w:num w:numId="9">
    <w:abstractNumId w:val="16"/>
  </w:num>
  <w:num w:numId="10">
    <w:abstractNumId w:val="14"/>
  </w:num>
  <w:num w:numId="11">
    <w:abstractNumId w:val="25"/>
  </w:num>
  <w:num w:numId="12">
    <w:abstractNumId w:val="15"/>
  </w:num>
  <w:num w:numId="13">
    <w:abstractNumId w:val="13"/>
  </w:num>
  <w:num w:numId="14">
    <w:abstractNumId w:val="7"/>
  </w:num>
  <w:num w:numId="15">
    <w:abstractNumId w:val="0"/>
  </w:num>
  <w:num w:numId="16">
    <w:abstractNumId w:val="20"/>
  </w:num>
  <w:num w:numId="17">
    <w:abstractNumId w:val="12"/>
  </w:num>
  <w:num w:numId="18">
    <w:abstractNumId w:val="6"/>
  </w:num>
  <w:num w:numId="19">
    <w:abstractNumId w:val="1"/>
  </w:num>
  <w:num w:numId="20">
    <w:abstractNumId w:val="9"/>
  </w:num>
  <w:num w:numId="21">
    <w:abstractNumId w:val="21"/>
  </w:num>
  <w:num w:numId="22">
    <w:abstractNumId w:val="17"/>
  </w:num>
  <w:num w:numId="23">
    <w:abstractNumId w:val="19"/>
  </w:num>
  <w:num w:numId="24">
    <w:abstractNumId w:val="10"/>
  </w:num>
  <w:num w:numId="25">
    <w:abstractNumId w:val="18"/>
  </w:num>
  <w:num w:numId="2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14DB"/>
    <w:rsid w:val="00051865"/>
    <w:rsid w:val="00083BF1"/>
    <w:rsid w:val="00172651"/>
    <w:rsid w:val="0025749F"/>
    <w:rsid w:val="002B2023"/>
    <w:rsid w:val="004814DB"/>
    <w:rsid w:val="004F1C64"/>
    <w:rsid w:val="004F3673"/>
    <w:rsid w:val="005B624D"/>
    <w:rsid w:val="005C00EA"/>
    <w:rsid w:val="005D2285"/>
    <w:rsid w:val="00620178"/>
    <w:rsid w:val="00626623"/>
    <w:rsid w:val="006E7B7E"/>
    <w:rsid w:val="00733DF5"/>
    <w:rsid w:val="008C506F"/>
    <w:rsid w:val="00904C70"/>
    <w:rsid w:val="009208B3"/>
    <w:rsid w:val="00920EE0"/>
    <w:rsid w:val="00925722"/>
    <w:rsid w:val="00951561"/>
    <w:rsid w:val="00951656"/>
    <w:rsid w:val="00A14582"/>
    <w:rsid w:val="00A1471A"/>
    <w:rsid w:val="00AD1278"/>
    <w:rsid w:val="00B90F05"/>
    <w:rsid w:val="00C67A5B"/>
    <w:rsid w:val="00C96898"/>
    <w:rsid w:val="00DF1881"/>
    <w:rsid w:val="00E451C0"/>
    <w:rsid w:val="00F26A4D"/>
    <w:rsid w:val="00F64C2F"/>
    <w:rsid w:val="00FF0436"/>
    <w:rsid w:val="00FF08B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457806"/>
  <w15:docId w15:val="{A10A4027-0420-413D-86D2-13D4F08F5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widowControl w:val="0"/>
      <w:spacing w:before="108" w:after="0" w:line="240" w:lineRule="auto"/>
      <w:ind w:left="100"/>
      <w:outlineLvl w:val="1"/>
    </w:pPr>
    <w:rPr>
      <w:rFonts w:ascii="Arial" w:eastAsia="Arial" w:hAnsi="Arial" w:cs="Arial"/>
      <w:b/>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5">
    <w:name w:val="5"/>
    <w:basedOn w:val="TableNormal"/>
    <w:tblPr>
      <w:tblStyleRowBandSize w:val="1"/>
      <w:tblStyleColBandSize w:val="1"/>
      <w:tblCellMar>
        <w:left w:w="0" w:type="dxa"/>
        <w:right w:w="0" w:type="dxa"/>
      </w:tblCellMar>
    </w:tblPr>
  </w:style>
  <w:style w:type="table" w:customStyle="1" w:styleId="4">
    <w:name w:val="4"/>
    <w:basedOn w:val="TableNormal"/>
    <w:tblPr>
      <w:tblStyleRowBandSize w:val="1"/>
      <w:tblStyleColBandSize w:val="1"/>
      <w:tblCellMar>
        <w:left w:w="0" w:type="dxa"/>
        <w:right w:w="0" w:type="dxa"/>
      </w:tblCellMar>
    </w:tblPr>
  </w:style>
  <w:style w:type="table" w:customStyle="1" w:styleId="3">
    <w:name w:val="3"/>
    <w:basedOn w:val="TableNormal"/>
    <w:tblPr>
      <w:tblStyleRowBandSize w:val="1"/>
      <w:tblStyleColBandSize w:val="1"/>
      <w:tblCellMar>
        <w:left w:w="0" w:type="dxa"/>
        <w:right w:w="0" w:type="dxa"/>
      </w:tblCellMar>
    </w:tblPr>
  </w:style>
  <w:style w:type="table" w:customStyle="1" w:styleId="2">
    <w:name w:val="2"/>
    <w:basedOn w:val="TableNormal"/>
    <w:tblPr>
      <w:tblStyleRowBandSize w:val="1"/>
      <w:tblStyleColBandSize w:val="1"/>
      <w:tblCellMar>
        <w:left w:w="0" w:type="dxa"/>
        <w:right w:w="0" w:type="dxa"/>
      </w:tblCellMar>
    </w:tblPr>
  </w:style>
  <w:style w:type="table" w:customStyle="1" w:styleId="1">
    <w:name w:val="1"/>
    <w:basedOn w:val="TableNormal"/>
    <w:tblPr>
      <w:tblStyleRowBandSize w:val="1"/>
      <w:tblStyleColBandSize w:val="1"/>
      <w:tblCellMar>
        <w:left w:w="0" w:type="dxa"/>
        <w:right w:w="0"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ListParagraph">
    <w:name w:val="List Paragraph"/>
    <w:basedOn w:val="Normal"/>
    <w:uiPriority w:val="34"/>
    <w:qFormat/>
    <w:rsid w:val="00083BF1"/>
    <w:pPr>
      <w:ind w:left="720"/>
      <w:contextualSpacing/>
    </w:pPr>
  </w:style>
  <w:style w:type="paragraph" w:styleId="BalloonText">
    <w:name w:val="Balloon Text"/>
    <w:basedOn w:val="Normal"/>
    <w:link w:val="BalloonTextChar"/>
    <w:uiPriority w:val="99"/>
    <w:semiHidden/>
    <w:unhideWhenUsed/>
    <w:rsid w:val="008C506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506F"/>
    <w:rPr>
      <w:rFonts w:ascii="Segoe UI" w:hAnsi="Segoe UI" w:cs="Segoe UI"/>
      <w:sz w:val="18"/>
      <w:szCs w:val="18"/>
    </w:rPr>
  </w:style>
  <w:style w:type="paragraph" w:styleId="Header">
    <w:name w:val="header"/>
    <w:basedOn w:val="Normal"/>
    <w:link w:val="HeaderChar"/>
    <w:uiPriority w:val="99"/>
    <w:unhideWhenUsed/>
    <w:rsid w:val="005C00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C00EA"/>
  </w:style>
  <w:style w:type="paragraph" w:styleId="Footer">
    <w:name w:val="footer"/>
    <w:basedOn w:val="Normal"/>
    <w:link w:val="FooterChar"/>
    <w:uiPriority w:val="99"/>
    <w:unhideWhenUsed/>
    <w:rsid w:val="005C00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00EA"/>
  </w:style>
  <w:style w:type="character" w:styleId="PageNumber">
    <w:name w:val="page number"/>
    <w:basedOn w:val="DefaultParagraphFont"/>
    <w:uiPriority w:val="99"/>
    <w:semiHidden/>
    <w:unhideWhenUsed/>
    <w:rsid w:val="00904C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134</TotalTime>
  <Pages>8</Pages>
  <Words>1862</Words>
  <Characters>10614</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Mizzen ARA/RISK</dc:creator>
  <cp:keywords/>
  <dc:description/>
  <cp:lastModifiedBy>Clavin, Christopher T. (Fed)</cp:lastModifiedBy>
  <cp:revision>23</cp:revision>
  <dcterms:created xsi:type="dcterms:W3CDTF">2020-07-19T17:11:00Z</dcterms:created>
  <dcterms:modified xsi:type="dcterms:W3CDTF">2020-10-20T20:03:00Z</dcterms:modified>
</cp:coreProperties>
</file>