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5EB3EC" w14:textId="4B80A170" w:rsidR="00001A40" w:rsidRPr="00DD283B" w:rsidRDefault="0004630D" w:rsidP="00DD283B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DD283B">
        <w:rPr>
          <w:b/>
          <w:sz w:val="32"/>
          <w:szCs w:val="32"/>
        </w:rPr>
        <w:t>Considerations</w:t>
      </w:r>
      <w:r w:rsidR="00842806">
        <w:rPr>
          <w:b/>
          <w:sz w:val="32"/>
          <w:szCs w:val="32"/>
        </w:rPr>
        <w:t xml:space="preserve"> for Subunits</w:t>
      </w:r>
    </w:p>
    <w:p w14:paraId="230F122E" w14:textId="722B9737" w:rsidR="00EA43E2" w:rsidRPr="00B42DC3" w:rsidRDefault="00EA43E2" w:rsidP="00B42DC3">
      <w:pPr>
        <w:spacing w:after="0"/>
        <w:rPr>
          <w:b/>
          <w:color w:val="2E74B5" w:themeColor="accent1" w:themeShade="BF"/>
          <w:sz w:val="28"/>
          <w:szCs w:val="28"/>
        </w:rPr>
      </w:pPr>
      <w:r w:rsidRPr="00B42DC3">
        <w:rPr>
          <w:b/>
          <w:color w:val="2E74B5" w:themeColor="accent1" w:themeShade="BF"/>
          <w:sz w:val="28"/>
          <w:szCs w:val="28"/>
        </w:rPr>
        <w:t>What is a subunit?</w:t>
      </w:r>
    </w:p>
    <w:p w14:paraId="11E8321A" w14:textId="5B4613D8" w:rsidR="00EA43E2" w:rsidRDefault="00842806" w:rsidP="00842806">
      <w:r>
        <w:t xml:space="preserve">A subunit is an </w:t>
      </w:r>
      <w:r w:rsidRPr="00842806">
        <w:t>organization</w:t>
      </w:r>
      <w:r>
        <w:t xml:space="preserve"> that is </w:t>
      </w:r>
      <w:r w:rsidRPr="00842806">
        <w:t>a subsidiary</w:t>
      </w:r>
      <w:r>
        <w:t>,</w:t>
      </w:r>
      <w:r w:rsidRPr="00842806">
        <w:t xml:space="preserve"> division</w:t>
      </w:r>
      <w:r>
        <w:t xml:space="preserve">, or unit </w:t>
      </w:r>
      <w:r w:rsidRPr="00842806">
        <w:t>of</w:t>
      </w:r>
      <w:r>
        <w:t xml:space="preserve"> a larger parent organization or system, and/or that is </w:t>
      </w:r>
      <w:r w:rsidRPr="00842806">
        <w:t>controlled</w:t>
      </w:r>
      <w:r>
        <w:t xml:space="preserve">, administered, </w:t>
      </w:r>
      <w:r w:rsidR="00EA43E2">
        <w:t>and/</w:t>
      </w:r>
      <w:r>
        <w:t xml:space="preserve">or owned by </w:t>
      </w:r>
      <w:r w:rsidRPr="00842806">
        <w:t xml:space="preserve">a larger parent </w:t>
      </w:r>
      <w:r>
        <w:t xml:space="preserve">organization </w:t>
      </w:r>
      <w:r w:rsidRPr="00842806">
        <w:t>or</w:t>
      </w:r>
      <w:r>
        <w:t xml:space="preserve"> system. </w:t>
      </w:r>
    </w:p>
    <w:p w14:paraId="2336B73A" w14:textId="05C669E2" w:rsidR="00EA43E2" w:rsidRPr="00B42DC3" w:rsidRDefault="00EA43E2" w:rsidP="00B42DC3">
      <w:pPr>
        <w:spacing w:after="0"/>
        <w:rPr>
          <w:b/>
          <w:color w:val="2E74B5" w:themeColor="accent1" w:themeShade="BF"/>
          <w:sz w:val="28"/>
          <w:szCs w:val="28"/>
        </w:rPr>
      </w:pPr>
      <w:r w:rsidRPr="00B42DC3">
        <w:rPr>
          <w:b/>
          <w:color w:val="2E74B5" w:themeColor="accent1" w:themeShade="BF"/>
          <w:sz w:val="28"/>
          <w:szCs w:val="28"/>
        </w:rPr>
        <w:t>How does my examiner team know that the Baldrige Award applicant it is evaluating is a subunit?</w:t>
      </w:r>
    </w:p>
    <w:p w14:paraId="496DAFBC" w14:textId="7619CB38" w:rsidR="00A02CDC" w:rsidRDefault="00842806" w:rsidP="00A02CDC">
      <w:r>
        <w:t xml:space="preserve">Baldrige Award applicants </w:t>
      </w:r>
      <w:r w:rsidR="00E16ABC">
        <w:t xml:space="preserve">state </w:t>
      </w:r>
      <w:r w:rsidR="00EA43E2">
        <w:t xml:space="preserve">whether or not </w:t>
      </w:r>
      <w:r>
        <w:t>they are subunits in the Eligibility Certification Form</w:t>
      </w:r>
      <w:r w:rsidR="006526B4">
        <w:t xml:space="preserve"> found at the beginning of the award application you receive</w:t>
      </w:r>
      <w:r>
        <w:t>.</w:t>
      </w:r>
      <w:r w:rsidR="00EA43E2">
        <w:t xml:space="preserve"> </w:t>
      </w:r>
    </w:p>
    <w:p w14:paraId="6F4DF277" w14:textId="1D1602F1" w:rsidR="00EA43E2" w:rsidRDefault="006526B4" w:rsidP="00A02CDC">
      <w:r>
        <w:t xml:space="preserve">In this form, applicants </w:t>
      </w:r>
      <w:r w:rsidR="00EA43E2">
        <w:t>are also asked to supply an organization chart showing their relationship to the parent</w:t>
      </w:r>
      <w:r w:rsidR="008E1730">
        <w:t>,</w:t>
      </w:r>
      <w:r w:rsidR="00A02CDC">
        <w:t xml:space="preserve"> </w:t>
      </w:r>
      <w:r w:rsidR="00EA43E2">
        <w:t xml:space="preserve">describe </w:t>
      </w:r>
      <w:r w:rsidR="00EA43E2" w:rsidRPr="00EA43E2">
        <w:t xml:space="preserve">how </w:t>
      </w:r>
      <w:r w:rsidR="00EA43E2">
        <w:t>the subunit</w:t>
      </w:r>
      <w:r w:rsidR="00EA43E2" w:rsidRPr="00EA43E2">
        <w:t xml:space="preserve"> relates to the parent and other subunits</w:t>
      </w:r>
      <w:r w:rsidR="008E1730">
        <w:t>,</w:t>
      </w:r>
      <w:r w:rsidR="00EA43E2">
        <w:t xml:space="preserve"> and</w:t>
      </w:r>
      <w:r w:rsidR="00A02CDC">
        <w:t xml:space="preserve"> </w:t>
      </w:r>
      <w:r w:rsidR="00EA43E2" w:rsidRPr="00842806">
        <w:t xml:space="preserve">describe the major functions </w:t>
      </w:r>
      <w:r w:rsidR="00EA43E2">
        <w:t>the</w:t>
      </w:r>
      <w:r w:rsidR="00EA43E2" w:rsidRPr="00842806">
        <w:t xml:space="preserve"> parent or its other subunits provide to </w:t>
      </w:r>
      <w:r w:rsidR="00EA43E2">
        <w:t xml:space="preserve">the </w:t>
      </w:r>
      <w:r>
        <w:t xml:space="preserve">subunit. </w:t>
      </w:r>
    </w:p>
    <w:p w14:paraId="07B05990" w14:textId="5E8B1247" w:rsidR="00EA43E2" w:rsidRPr="00B42DC3" w:rsidRDefault="00ED2ED0" w:rsidP="00B42DC3">
      <w:pPr>
        <w:spacing w:after="0"/>
        <w:rPr>
          <w:b/>
          <w:color w:val="2E74B5" w:themeColor="accent1" w:themeShade="BF"/>
          <w:sz w:val="28"/>
          <w:szCs w:val="28"/>
        </w:rPr>
      </w:pPr>
      <w:r w:rsidRPr="00B42DC3">
        <w:rPr>
          <w:b/>
          <w:color w:val="2E74B5" w:themeColor="accent1" w:themeShade="BF"/>
          <w:sz w:val="28"/>
          <w:szCs w:val="28"/>
        </w:rPr>
        <w:t>With regard to the Criteria, h</w:t>
      </w:r>
      <w:r w:rsidR="00EA43E2" w:rsidRPr="00B42DC3">
        <w:rPr>
          <w:b/>
          <w:color w:val="2E74B5" w:themeColor="accent1" w:themeShade="BF"/>
          <w:sz w:val="28"/>
          <w:szCs w:val="28"/>
        </w:rPr>
        <w:t xml:space="preserve">ow is a subunit different from an organization that is not a subunit? </w:t>
      </w:r>
    </w:p>
    <w:p w14:paraId="78BA058F" w14:textId="707B8A59" w:rsidR="00A02CDC" w:rsidRDefault="00EA43E2" w:rsidP="00842806">
      <w:r>
        <w:t xml:space="preserve">Fundamentally, </w:t>
      </w:r>
      <w:r w:rsidR="006526B4">
        <w:t>there is no difference. All Baldrige Award applicants must be able to respond to, and are evaluated against, all seven Criteria categories.</w:t>
      </w:r>
      <w:r w:rsidR="00ED2ED0">
        <w:t xml:space="preserve"> </w:t>
      </w:r>
    </w:p>
    <w:p w14:paraId="488837F0" w14:textId="77777777" w:rsidR="00ED2ED0" w:rsidRDefault="006526B4" w:rsidP="00842806">
      <w:r>
        <w:t xml:space="preserve">However, an important key factor for a subunit is the array of approaches provided by the parent. These might be listed in the Eligibility Certification Form, described in the application, or both. </w:t>
      </w:r>
      <w:r w:rsidRPr="00842806">
        <w:t xml:space="preserve">Examples are </w:t>
      </w:r>
      <w:r>
        <w:t xml:space="preserve">approaches for </w:t>
      </w:r>
      <w:r w:rsidRPr="00842806">
        <w:t>strategic planning, business acquisition, research and development, facilities management, data gathering and analysis, human resource services, legal services, finance or accounting, sales/marketing, supply-chain management, global expansion, information and knowledge management, education/training programs, information systems and technology services, curriculum and instruction, and academic program coordination/development</w:t>
      </w:r>
      <w:r w:rsidR="00842806" w:rsidRPr="00842806">
        <w:t>.</w:t>
      </w:r>
      <w:r w:rsidR="00ED2ED0" w:rsidRPr="00ED2ED0">
        <w:t xml:space="preserve"> </w:t>
      </w:r>
    </w:p>
    <w:p w14:paraId="47BE5180" w14:textId="5DB88FD7" w:rsidR="00842806" w:rsidRPr="00842806" w:rsidRDefault="00ED2ED0" w:rsidP="00842806">
      <w:r>
        <w:t xml:space="preserve">Subunits have varying degrees of autonomy </w:t>
      </w:r>
      <w:r w:rsidR="008E1730">
        <w:t>in how they use these</w:t>
      </w:r>
      <w:r>
        <w:t xml:space="preserve"> approaches.</w:t>
      </w:r>
      <w:r w:rsidR="00842806" w:rsidRPr="00842806">
        <w:tab/>
      </w:r>
    </w:p>
    <w:p w14:paraId="63FF3A18" w14:textId="798A694C" w:rsidR="00B7279E" w:rsidRPr="00B42DC3" w:rsidRDefault="006526B4" w:rsidP="00B42DC3">
      <w:pPr>
        <w:spacing w:after="0"/>
        <w:rPr>
          <w:b/>
          <w:color w:val="2E74B5" w:themeColor="accent1" w:themeShade="BF"/>
          <w:sz w:val="28"/>
          <w:szCs w:val="28"/>
        </w:rPr>
      </w:pPr>
      <w:r w:rsidRPr="00B42DC3">
        <w:rPr>
          <w:b/>
          <w:color w:val="2E74B5" w:themeColor="accent1" w:themeShade="BF"/>
          <w:sz w:val="28"/>
          <w:szCs w:val="28"/>
        </w:rPr>
        <w:t xml:space="preserve">How should my </w:t>
      </w:r>
      <w:r w:rsidR="00E16ABC" w:rsidRPr="00B42DC3">
        <w:rPr>
          <w:b/>
          <w:color w:val="2E74B5" w:themeColor="accent1" w:themeShade="BF"/>
          <w:sz w:val="28"/>
          <w:szCs w:val="28"/>
        </w:rPr>
        <w:t xml:space="preserve">examiner </w:t>
      </w:r>
      <w:r w:rsidRPr="00B42DC3">
        <w:rPr>
          <w:b/>
          <w:color w:val="2E74B5" w:themeColor="accent1" w:themeShade="BF"/>
          <w:sz w:val="28"/>
          <w:szCs w:val="28"/>
        </w:rPr>
        <w:t xml:space="preserve">team evaluate approaches used by the </w:t>
      </w:r>
      <w:r w:rsidR="00A02CDC" w:rsidRPr="00B42DC3">
        <w:rPr>
          <w:b/>
          <w:color w:val="2E74B5" w:themeColor="accent1" w:themeShade="BF"/>
          <w:sz w:val="28"/>
          <w:szCs w:val="28"/>
        </w:rPr>
        <w:t>applicant/subunit</w:t>
      </w:r>
      <w:r w:rsidR="0022257B" w:rsidRPr="00B42DC3">
        <w:rPr>
          <w:b/>
          <w:color w:val="2E74B5" w:themeColor="accent1" w:themeShade="BF"/>
          <w:sz w:val="28"/>
          <w:szCs w:val="28"/>
        </w:rPr>
        <w:t xml:space="preserve"> </w:t>
      </w:r>
      <w:r w:rsidRPr="00B42DC3">
        <w:rPr>
          <w:b/>
          <w:color w:val="2E74B5" w:themeColor="accent1" w:themeShade="BF"/>
          <w:sz w:val="28"/>
          <w:szCs w:val="28"/>
        </w:rPr>
        <w:t>b</w:t>
      </w:r>
      <w:r w:rsidR="008C3871" w:rsidRPr="00B42DC3">
        <w:rPr>
          <w:b/>
          <w:color w:val="2E74B5" w:themeColor="accent1" w:themeShade="BF"/>
          <w:sz w:val="28"/>
          <w:szCs w:val="28"/>
        </w:rPr>
        <w:t>ut</w:t>
      </w:r>
      <w:r w:rsidRPr="00B42DC3">
        <w:rPr>
          <w:b/>
          <w:color w:val="2E74B5" w:themeColor="accent1" w:themeShade="BF"/>
          <w:sz w:val="28"/>
          <w:szCs w:val="28"/>
        </w:rPr>
        <w:t xml:space="preserve"> created</w:t>
      </w:r>
      <w:r w:rsidR="00416F7D" w:rsidRPr="00B42DC3">
        <w:rPr>
          <w:b/>
          <w:color w:val="2E74B5" w:themeColor="accent1" w:themeShade="BF"/>
          <w:sz w:val="28"/>
          <w:szCs w:val="28"/>
        </w:rPr>
        <w:t xml:space="preserve">, </w:t>
      </w:r>
      <w:r w:rsidRPr="00B42DC3">
        <w:rPr>
          <w:b/>
          <w:color w:val="2E74B5" w:themeColor="accent1" w:themeShade="BF"/>
          <w:sz w:val="28"/>
          <w:szCs w:val="28"/>
        </w:rPr>
        <w:t>mandated</w:t>
      </w:r>
      <w:r w:rsidR="00416F7D" w:rsidRPr="00B42DC3">
        <w:rPr>
          <w:b/>
          <w:color w:val="2E74B5" w:themeColor="accent1" w:themeShade="BF"/>
          <w:sz w:val="28"/>
          <w:szCs w:val="28"/>
        </w:rPr>
        <w:t>, or managed</w:t>
      </w:r>
      <w:r w:rsidRPr="00B42DC3">
        <w:rPr>
          <w:b/>
          <w:color w:val="2E74B5" w:themeColor="accent1" w:themeShade="BF"/>
          <w:sz w:val="28"/>
          <w:szCs w:val="28"/>
        </w:rPr>
        <w:t xml:space="preserve"> by the parent?</w:t>
      </w:r>
    </w:p>
    <w:p w14:paraId="1D94A130" w14:textId="36336B50" w:rsidR="00ED2ED0" w:rsidRPr="00ED2ED0" w:rsidRDefault="00ED2ED0" w:rsidP="00ED2ED0">
      <w:r>
        <w:t xml:space="preserve">For any applicant, </w:t>
      </w:r>
      <w:r w:rsidRPr="00ED2ED0">
        <w:t>“</w:t>
      </w:r>
      <w:r>
        <w:t>r</w:t>
      </w:r>
      <w:r w:rsidRPr="00ED2ED0">
        <w:t>espond</w:t>
      </w:r>
      <w:r>
        <w:t xml:space="preserve"> to the Criteria</w:t>
      </w:r>
      <w:r w:rsidRPr="00ED2ED0">
        <w:t>” means that the organization has and can describe the approaches used to accomplish the intent of the</w:t>
      </w:r>
      <w:r>
        <w:t xml:space="preserve"> Criteria</w:t>
      </w:r>
      <w:r w:rsidRPr="00ED2ED0">
        <w:t xml:space="preserve"> </w:t>
      </w:r>
      <w:r>
        <w:t>categories</w:t>
      </w:r>
      <w:r w:rsidRPr="00ED2ED0">
        <w:t xml:space="preserve">. It does not mean that the organization must have complete independence to determine what and how they </w:t>
      </w:r>
      <w:r w:rsidR="00E16ABC">
        <w:t xml:space="preserve">carry out </w:t>
      </w:r>
      <w:r w:rsidRPr="00ED2ED0">
        <w:t>th</w:t>
      </w:r>
      <w:r>
        <w:t>os</w:t>
      </w:r>
      <w:r w:rsidRPr="00ED2ED0">
        <w:t xml:space="preserve">e approaches.  </w:t>
      </w:r>
      <w:r>
        <w:t>S</w:t>
      </w:r>
      <w:r w:rsidRPr="00ED2ED0">
        <w:t xml:space="preserve">ubunits are not exempted from particular </w:t>
      </w:r>
      <w:r>
        <w:t>requirements</w:t>
      </w:r>
      <w:r w:rsidRPr="00ED2ED0">
        <w:t xml:space="preserve"> just because they are subunits. This may mean that </w:t>
      </w:r>
      <w:r w:rsidR="00E16ABC">
        <w:t>your team</w:t>
      </w:r>
      <w:r w:rsidRPr="00ED2ED0">
        <w:t xml:space="preserve"> need</w:t>
      </w:r>
      <w:r w:rsidR="00E16ABC">
        <w:t>s</w:t>
      </w:r>
      <w:r w:rsidRPr="00ED2ED0">
        <w:t xml:space="preserve"> to request more information on </w:t>
      </w:r>
      <w:r w:rsidR="008E1730">
        <w:t xml:space="preserve">certain </w:t>
      </w:r>
      <w:r w:rsidR="00416F7D">
        <w:t xml:space="preserve">parent driven </w:t>
      </w:r>
      <w:r w:rsidR="008E1730">
        <w:t>approaches</w:t>
      </w:r>
      <w:r w:rsidR="008E1730" w:rsidRPr="00ED2ED0">
        <w:t xml:space="preserve"> </w:t>
      </w:r>
      <w:r w:rsidRPr="00ED2ED0">
        <w:t>during a site visit.</w:t>
      </w:r>
    </w:p>
    <w:p w14:paraId="58B5A735" w14:textId="59F3D85C" w:rsidR="00ED2ED0" w:rsidRPr="00E16ABC" w:rsidRDefault="00E16ABC" w:rsidP="00E16ABC">
      <w:pPr>
        <w:rPr>
          <w:b/>
        </w:rPr>
      </w:pPr>
      <w:r w:rsidRPr="00E16ABC">
        <w:rPr>
          <w:b/>
        </w:rPr>
        <w:t>Your</w:t>
      </w:r>
      <w:r w:rsidR="008C3871" w:rsidRPr="00E16ABC">
        <w:rPr>
          <w:b/>
        </w:rPr>
        <w:t xml:space="preserve"> team should </w:t>
      </w:r>
      <w:r w:rsidR="00A02CDC" w:rsidRPr="00E16ABC">
        <w:rPr>
          <w:b/>
        </w:rPr>
        <w:t xml:space="preserve">also </w:t>
      </w:r>
      <w:r w:rsidR="008C3871" w:rsidRPr="00E16ABC">
        <w:rPr>
          <w:b/>
        </w:rPr>
        <w:t xml:space="preserve">keep the </w:t>
      </w:r>
      <w:r w:rsidR="00A02CDC" w:rsidRPr="00E16ABC">
        <w:rPr>
          <w:b/>
        </w:rPr>
        <w:t xml:space="preserve">applicant’s/subunit’s </w:t>
      </w:r>
      <w:r w:rsidR="008C3871" w:rsidRPr="00E16ABC">
        <w:rPr>
          <w:b/>
        </w:rPr>
        <w:t xml:space="preserve">degree of autonomy in mind. </w:t>
      </w:r>
    </w:p>
    <w:p w14:paraId="59687254" w14:textId="19254C4B" w:rsidR="009409B2" w:rsidRDefault="004F693A">
      <w:r w:rsidRPr="00BF6525">
        <w:rPr>
          <w:b/>
        </w:rPr>
        <w:t xml:space="preserve">Criticality </w:t>
      </w:r>
      <w:r w:rsidRPr="00A02CDC">
        <w:t xml:space="preserve">of the feedback is one consideration. </w:t>
      </w:r>
      <w:r w:rsidR="008C3871">
        <w:t xml:space="preserve">For example, if a parent-mandated approach is a strength that promotes the subunit’s sustainability, writing a strength comment </w:t>
      </w:r>
      <w:r w:rsidR="008E1730">
        <w:t>is</w:t>
      </w:r>
      <w:r w:rsidR="008C3871">
        <w:t xml:space="preserve"> appropriate. Conversely, </w:t>
      </w:r>
      <w:r>
        <w:t xml:space="preserve">if </w:t>
      </w:r>
      <w:r w:rsidR="008C3871">
        <w:t xml:space="preserve">a </w:t>
      </w:r>
      <w:r>
        <w:t xml:space="preserve">parent-mandated approach presents </w:t>
      </w:r>
      <w:r w:rsidR="008C3871">
        <w:t xml:space="preserve">a </w:t>
      </w:r>
      <w:r w:rsidR="00BF6525">
        <w:t xml:space="preserve">significant </w:t>
      </w:r>
      <w:r w:rsidR="008C3871">
        <w:t xml:space="preserve">vulnerability that may prevent the subunit from reaching its goals, it </w:t>
      </w:r>
      <w:r w:rsidR="008E1730">
        <w:t>is</w:t>
      </w:r>
      <w:r w:rsidR="008C3871">
        <w:t xml:space="preserve"> appropriate to write an opportunity for improvement comment.</w:t>
      </w:r>
      <w:r w:rsidR="00DD376F">
        <w:t xml:space="preserve"> </w:t>
      </w:r>
    </w:p>
    <w:p w14:paraId="26728CB7" w14:textId="7AC02320" w:rsidR="00B7279E" w:rsidRDefault="004F693A">
      <w:r w:rsidRPr="00BF6525">
        <w:rPr>
          <w:b/>
        </w:rPr>
        <w:t xml:space="preserve">Actionability </w:t>
      </w:r>
      <w:r w:rsidRPr="007D42F2">
        <w:t>of the feedback is another consideration</w:t>
      </w:r>
      <w:r w:rsidRPr="00A02CDC">
        <w:t xml:space="preserve">. </w:t>
      </w:r>
      <w:r>
        <w:t>For example, f</w:t>
      </w:r>
      <w:r w:rsidR="0022257B">
        <w:t xml:space="preserve">eedback might focus on whether the subunit </w:t>
      </w:r>
      <w:r>
        <w:t xml:space="preserve">has </w:t>
      </w:r>
      <w:r w:rsidR="00B7279E">
        <w:t>an a</w:t>
      </w:r>
      <w:r>
        <w:t xml:space="preserve">pproach for executing the parent’s </w:t>
      </w:r>
      <w:r w:rsidR="0022257B">
        <w:t xml:space="preserve">approach, </w:t>
      </w:r>
      <w:r w:rsidR="00656DA7">
        <w:t>as appropriate</w:t>
      </w:r>
      <w:r>
        <w:t>;</w:t>
      </w:r>
      <w:r w:rsidR="0022257B">
        <w:t xml:space="preserve"> </w:t>
      </w:r>
      <w:r>
        <w:t>on</w:t>
      </w:r>
      <w:r w:rsidR="00B7279E">
        <w:t xml:space="preserve"> </w:t>
      </w:r>
      <w:r w:rsidR="00DD376F">
        <w:t xml:space="preserve">the </w:t>
      </w:r>
      <w:r w:rsidR="00B7279E">
        <w:t>deployment</w:t>
      </w:r>
      <w:r w:rsidR="00656DA7">
        <w:t xml:space="preserve"> </w:t>
      </w:r>
      <w:r>
        <w:t xml:space="preserve">of the parent’s approach; on learning with regard to the approach, within the </w:t>
      </w:r>
      <w:r w:rsidR="00BF6525">
        <w:t>allowable parameters</w:t>
      </w:r>
      <w:r>
        <w:t xml:space="preserve">; or on the </w:t>
      </w:r>
      <w:r w:rsidR="00BF6525">
        <w:t xml:space="preserve">alignment or </w:t>
      </w:r>
      <w:r>
        <w:t>integration of the parent’s approach with other approaches and with the subunit’s key goals.</w:t>
      </w:r>
      <w:r w:rsidR="00DD376F">
        <w:t xml:space="preserve"> </w:t>
      </w:r>
    </w:p>
    <w:p w14:paraId="19A789C4" w14:textId="2EDAE619" w:rsidR="009409B2" w:rsidRDefault="00BF6525">
      <w:r>
        <w:t xml:space="preserve">In writing comments related to </w:t>
      </w:r>
      <w:r w:rsidR="006742D0">
        <w:t>either</w:t>
      </w:r>
      <w:r>
        <w:t xml:space="preserve"> of these considerations, </w:t>
      </w:r>
      <w:r w:rsidR="00E16ABC">
        <w:t>your team</w:t>
      </w:r>
      <w:r>
        <w:t xml:space="preserve"> </w:t>
      </w:r>
      <w:r>
        <w:rPr>
          <w:color w:val="000000"/>
        </w:rPr>
        <w:t>should </w:t>
      </w:r>
      <w:r w:rsidRPr="008E1730">
        <w:rPr>
          <w:b/>
          <w:color w:val="000000"/>
        </w:rPr>
        <w:t>acknowledge that the approach comes from the parent.</w:t>
      </w:r>
      <w:r>
        <w:rPr>
          <w:color w:val="000000"/>
        </w:rPr>
        <w:t> As with all applic</w:t>
      </w:r>
      <w:r w:rsidR="00E16ABC">
        <w:rPr>
          <w:color w:val="000000"/>
        </w:rPr>
        <w:t>ants, the score should reflect your</w:t>
      </w:r>
      <w:r>
        <w:rPr>
          <w:color w:val="000000"/>
        </w:rPr>
        <w:t xml:space="preserve"> team’s comments.</w:t>
      </w:r>
    </w:p>
    <w:sectPr w:rsidR="009409B2" w:rsidSect="00A02C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7C4471" w14:textId="77777777" w:rsidR="005E36C1" w:rsidRDefault="005E36C1">
      <w:pPr>
        <w:spacing w:after="0"/>
      </w:pPr>
    </w:p>
  </w:endnote>
  <w:endnote w:type="continuationSeparator" w:id="0">
    <w:p w14:paraId="31FCF6EA" w14:textId="77777777" w:rsidR="005E36C1" w:rsidRDefault="005E36C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1775D8" w14:textId="77777777" w:rsidR="00DA7131" w:rsidRDefault="00DA71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5109FA" w14:textId="77777777" w:rsidR="00DA7131" w:rsidRDefault="00DA713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8ABB1B" w14:textId="77777777" w:rsidR="00DA7131" w:rsidRDefault="00DA71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C3BBC5" w14:textId="77777777" w:rsidR="005E36C1" w:rsidRDefault="005E36C1">
      <w:pPr>
        <w:spacing w:after="0"/>
      </w:pPr>
    </w:p>
  </w:footnote>
  <w:footnote w:type="continuationSeparator" w:id="0">
    <w:p w14:paraId="0F633CF0" w14:textId="77777777" w:rsidR="005E36C1" w:rsidRDefault="005E36C1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55DEB5" w14:textId="77777777" w:rsidR="00DA7131" w:rsidRDefault="00DA71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304715" w14:textId="77777777" w:rsidR="00DA7131" w:rsidRDefault="00DA713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1A908F" w14:textId="77777777" w:rsidR="00DA7131" w:rsidRDefault="00DA71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8248D"/>
    <w:multiLevelType w:val="hybridMultilevel"/>
    <w:tmpl w:val="D6868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194C94"/>
    <w:multiLevelType w:val="hybridMultilevel"/>
    <w:tmpl w:val="3D601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oNotTrackFormatting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30D"/>
    <w:rsid w:val="00001A40"/>
    <w:rsid w:val="0004630D"/>
    <w:rsid w:val="00061632"/>
    <w:rsid w:val="00126EB1"/>
    <w:rsid w:val="001C22FF"/>
    <w:rsid w:val="0022257B"/>
    <w:rsid w:val="00252E5A"/>
    <w:rsid w:val="002C402D"/>
    <w:rsid w:val="003E0A6D"/>
    <w:rsid w:val="003F0D35"/>
    <w:rsid w:val="00416F7D"/>
    <w:rsid w:val="00447A60"/>
    <w:rsid w:val="004604BE"/>
    <w:rsid w:val="004A46BB"/>
    <w:rsid w:val="004F693A"/>
    <w:rsid w:val="005B1345"/>
    <w:rsid w:val="005C1618"/>
    <w:rsid w:val="005E36C1"/>
    <w:rsid w:val="006526B4"/>
    <w:rsid w:val="00656DA7"/>
    <w:rsid w:val="006742D0"/>
    <w:rsid w:val="006A40CE"/>
    <w:rsid w:val="006D047C"/>
    <w:rsid w:val="00752FD5"/>
    <w:rsid w:val="007D42F2"/>
    <w:rsid w:val="007E2A9F"/>
    <w:rsid w:val="007F4DCC"/>
    <w:rsid w:val="00817292"/>
    <w:rsid w:val="00842806"/>
    <w:rsid w:val="00866BA7"/>
    <w:rsid w:val="008C3871"/>
    <w:rsid w:val="008E1730"/>
    <w:rsid w:val="009409B2"/>
    <w:rsid w:val="00986A3C"/>
    <w:rsid w:val="009A5B8A"/>
    <w:rsid w:val="009D6F41"/>
    <w:rsid w:val="009E412F"/>
    <w:rsid w:val="00A01B10"/>
    <w:rsid w:val="00A02CDC"/>
    <w:rsid w:val="00A07440"/>
    <w:rsid w:val="00A663A4"/>
    <w:rsid w:val="00AA02BD"/>
    <w:rsid w:val="00B12176"/>
    <w:rsid w:val="00B42DC3"/>
    <w:rsid w:val="00B65DE5"/>
    <w:rsid w:val="00B7279E"/>
    <w:rsid w:val="00BF6525"/>
    <w:rsid w:val="00C12C36"/>
    <w:rsid w:val="00C87E20"/>
    <w:rsid w:val="00D27604"/>
    <w:rsid w:val="00DA2497"/>
    <w:rsid w:val="00DA7131"/>
    <w:rsid w:val="00DD283B"/>
    <w:rsid w:val="00DD376F"/>
    <w:rsid w:val="00E16ABC"/>
    <w:rsid w:val="00E82592"/>
    <w:rsid w:val="00E900A0"/>
    <w:rsid w:val="00EA43E2"/>
    <w:rsid w:val="00ED2ED0"/>
    <w:rsid w:val="00F84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0335D1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42806"/>
    <w:pPr>
      <w:spacing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8E17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1730"/>
    <w:pPr>
      <w:keepNext/>
      <w:keepLines/>
      <w:outlineLvl w:val="1"/>
    </w:pPr>
    <w:rPr>
      <w:rFonts w:asciiTheme="majorHAnsi" w:eastAsiaTheme="majorEastAsia" w:hAnsiTheme="majorHAnsi" w:cstheme="majorBidi"/>
      <w:b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6EB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428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280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28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28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280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280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2806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E173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E1730"/>
    <w:rPr>
      <w:rFonts w:asciiTheme="majorHAnsi" w:eastAsiaTheme="majorEastAsia" w:hAnsiTheme="majorHAnsi" w:cstheme="majorBidi"/>
      <w:b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DA713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A7131"/>
  </w:style>
  <w:style w:type="paragraph" w:styleId="Footer">
    <w:name w:val="footer"/>
    <w:basedOn w:val="Normal"/>
    <w:link w:val="FooterChar"/>
    <w:uiPriority w:val="99"/>
    <w:unhideWhenUsed/>
    <w:rsid w:val="00DA713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A71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32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524</Words>
  <Characters>2988</Characters>
  <Application>Microsoft Office Word</Application>
  <DocSecurity>4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2017-08-16T15:32:00Z</dcterms:created>
  <dcterms:modified xsi:type="dcterms:W3CDTF">2017-08-16T15:32:00Z</dcterms:modified>
</cp:coreProperties>
</file>