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502A3" w14:textId="77777777" w:rsidR="008A3672" w:rsidRDefault="008A3672" w:rsidP="00931ADD">
      <w:pPr>
        <w:pStyle w:val="Heading1"/>
        <w:spacing w:before="0"/>
      </w:pPr>
      <w:r>
        <w:t>Minutes</w:t>
      </w:r>
    </w:p>
    <w:p w14:paraId="742A9140" w14:textId="3F2312F6" w:rsidR="004726F1" w:rsidRPr="0030329F" w:rsidRDefault="004726F1" w:rsidP="00931ADD">
      <w:pPr>
        <w:pStyle w:val="Heading1"/>
        <w:spacing w:before="0"/>
      </w:pPr>
      <w:r w:rsidRPr="0030329F">
        <w:t>M</w:t>
      </w:r>
      <w:r w:rsidR="00FF69B5" w:rsidRPr="0030329F">
        <w:t>eeting</w:t>
      </w:r>
      <w:r w:rsidR="0030329F" w:rsidRPr="0030329F">
        <w:t xml:space="preserve"> of the Judges Panel</w:t>
      </w:r>
      <w:r w:rsidR="004E71E2">
        <w:t xml:space="preserve"> of</w:t>
      </w:r>
      <w:r w:rsidR="0030329F" w:rsidRPr="0030329F">
        <w:t xml:space="preserve"> the </w:t>
      </w:r>
      <w:r w:rsidRPr="0030329F">
        <w:t>Malcolm Baldrige National Quality Award</w:t>
      </w:r>
    </w:p>
    <w:p w14:paraId="053C9AB5" w14:textId="796D0A41" w:rsidR="00B621A3" w:rsidRPr="0030329F" w:rsidRDefault="005F5DA4" w:rsidP="00021740">
      <w:pPr>
        <w:pStyle w:val="Heading1"/>
      </w:pPr>
      <w:r w:rsidRPr="005F5DA4">
        <w:t xml:space="preserve">Baldrige Performance Excellence Program ● National Institute of Standards and Technology </w:t>
      </w:r>
      <w:r>
        <w:br/>
        <w:t>August 2</w:t>
      </w:r>
      <w:r w:rsidR="00D12801">
        <w:t>2</w:t>
      </w:r>
      <w:r>
        <w:t>, 201</w:t>
      </w:r>
      <w:r w:rsidR="00D12801">
        <w:t>8</w:t>
      </w:r>
    </w:p>
    <w:p w14:paraId="3911F172" w14:textId="19745489" w:rsidR="00A52C3B" w:rsidRPr="00D434FD" w:rsidRDefault="00A52C3B" w:rsidP="004957E1">
      <w:pPr>
        <w:pStyle w:val="Heading2"/>
      </w:pPr>
      <w:r w:rsidRPr="00D434FD">
        <w:t xml:space="preserve">Attendees </w:t>
      </w:r>
    </w:p>
    <w:p w14:paraId="43FDBBD0" w14:textId="22889855" w:rsidR="00D12801" w:rsidRPr="00D434FD" w:rsidRDefault="00D12801" w:rsidP="00D12801">
      <w:r>
        <w:rPr>
          <w:i/>
        </w:rPr>
        <w:t>J</w:t>
      </w:r>
      <w:r w:rsidRPr="00D434FD">
        <w:rPr>
          <w:i/>
        </w:rPr>
        <w:t>udges:</w:t>
      </w:r>
      <w:bookmarkStart w:id="0" w:name="_Hlk522718883"/>
      <w:r>
        <w:rPr>
          <w:i/>
        </w:rPr>
        <w:t xml:space="preserve"> </w:t>
      </w:r>
      <w:r>
        <w:t xml:space="preserve">Allison Carter, Glenn Crotty, </w:t>
      </w:r>
      <w:r w:rsidRPr="00D434FD">
        <w:t>Tammy Dye,</w:t>
      </w:r>
      <w:r>
        <w:t xml:space="preserve"> Eric Fletcher,</w:t>
      </w:r>
      <w:r w:rsidRPr="00D434FD">
        <w:t xml:space="preserve"> John Harris, </w:t>
      </w:r>
      <w:r>
        <w:t>Kevin McManus, John Molenda,</w:t>
      </w:r>
      <w:r w:rsidRPr="00D434FD">
        <w:t xml:space="preserve"> Lawrence Ramunno, Diane Springer, </w:t>
      </w:r>
      <w:r>
        <w:t>Bruce Requa, Krist</w:t>
      </w:r>
      <w:r w:rsidR="00C8305B">
        <w:t>i</w:t>
      </w:r>
      <w:r>
        <w:t>n Stehouwer, JoAnn Sternke</w:t>
      </w:r>
      <w:bookmarkEnd w:id="0"/>
    </w:p>
    <w:p w14:paraId="781AE7BC" w14:textId="77777777" w:rsidR="00D12801" w:rsidRPr="00E8000E" w:rsidRDefault="00D12801" w:rsidP="00D12801">
      <w:r w:rsidRPr="00D434FD">
        <w:rPr>
          <w:i/>
        </w:rPr>
        <w:t>NIST:</w:t>
      </w:r>
      <w:r>
        <w:t xml:space="preserve"> </w:t>
      </w:r>
      <w:r w:rsidRPr="00E8000E">
        <w:t xml:space="preserve">Rebecca Bayless, </w:t>
      </w:r>
      <w:r>
        <w:t>R</w:t>
      </w:r>
      <w:r w:rsidRPr="00E8000E">
        <w:t>obert Fangmeyer,</w:t>
      </w:r>
      <w:r>
        <w:t xml:space="preserve"> </w:t>
      </w:r>
      <w:r w:rsidRPr="00E8000E">
        <w:t>Ellen Garshick, Robert Hun</w:t>
      </w:r>
      <w:r>
        <w:t>t, Christine Schaefer, Robyn Verner</w:t>
      </w:r>
    </w:p>
    <w:p w14:paraId="1851E96A" w14:textId="77777777" w:rsidR="00A52C3B" w:rsidRPr="00D434FD" w:rsidRDefault="00A52C3B" w:rsidP="00931ADD">
      <w:pPr>
        <w:pStyle w:val="Heading2"/>
      </w:pPr>
      <w:r w:rsidRPr="00D434FD">
        <w:t>Welcome and Introductions</w:t>
      </w:r>
    </w:p>
    <w:p w14:paraId="5B3AD6AE" w14:textId="5160C851" w:rsidR="00D81411" w:rsidRDefault="00D12801" w:rsidP="00931ADD">
      <w:pPr>
        <w:tabs>
          <w:tab w:val="left" w:pos="4986"/>
        </w:tabs>
        <w:spacing w:after="120"/>
      </w:pPr>
      <w:r>
        <w:t>Kristen Stehouwer</w:t>
      </w:r>
      <w:r w:rsidR="005F5DA4">
        <w:t>,</w:t>
      </w:r>
      <w:r w:rsidR="005F5DA4" w:rsidRPr="005F5DA4">
        <w:t xml:space="preserve"> </w:t>
      </w:r>
      <w:r w:rsidR="005F5DA4">
        <w:t xml:space="preserve">chair of the Judges Panel, </w:t>
      </w:r>
      <w:r w:rsidR="00D81411">
        <w:t>called the meeting to order at 8</w:t>
      </w:r>
      <w:r w:rsidR="005F5DA4">
        <w:t>:00</w:t>
      </w:r>
      <w:r w:rsidR="00D81411">
        <w:t xml:space="preserve"> a</w:t>
      </w:r>
      <w:r w:rsidR="00D00BE1">
        <w:t>.</w:t>
      </w:r>
      <w:r w:rsidR="00D81411">
        <w:t xml:space="preserve">m. </w:t>
      </w:r>
      <w:r w:rsidR="005F5DA4" w:rsidRPr="005F5DA4">
        <w:t>Baldrige Program Director Robert Fangmeyer thanked the judges for their willingness to participate in the Malcolm Baldrige National Quality Award process.</w:t>
      </w:r>
      <w:r w:rsidR="005F5DA4">
        <w:t xml:space="preserve"> </w:t>
      </w:r>
      <w:r>
        <w:t xml:space="preserve">Stehouwer also welcomed the judges and said that the purpose of the meeting was </w:t>
      </w:r>
      <w:r w:rsidR="00A00A81">
        <w:t xml:space="preserve">review the site visit selection process, select applicants for site visits, </w:t>
      </w:r>
      <w:r>
        <w:t xml:space="preserve">and to prepare for </w:t>
      </w:r>
      <w:r w:rsidR="00A00A81">
        <w:t xml:space="preserve">the November Judges Panel meetings to recommend Baldrige National Quality Award recipients. </w:t>
      </w:r>
    </w:p>
    <w:p w14:paraId="5D157584" w14:textId="53EB6A4D" w:rsidR="00913023" w:rsidRDefault="00913023" w:rsidP="00913023">
      <w:r w:rsidRPr="00C02F3B">
        <w:t xml:space="preserve">The judges reviewed and unanimously approved the minutes from their meeting on June </w:t>
      </w:r>
      <w:r w:rsidR="00D12801">
        <w:t>6</w:t>
      </w:r>
      <w:r w:rsidRPr="00C02F3B">
        <w:t>, 20</w:t>
      </w:r>
      <w:r w:rsidR="00D12801">
        <w:t>18</w:t>
      </w:r>
      <w:r w:rsidRPr="00C02F3B">
        <w:t>.</w:t>
      </w:r>
    </w:p>
    <w:p w14:paraId="68CBFE40" w14:textId="5AC17A21" w:rsidR="00913023" w:rsidRDefault="00913023" w:rsidP="00913023">
      <w:r>
        <w:t xml:space="preserve">Rebecca Bayless reviewed the objective for the meeting: to select </w:t>
      </w:r>
      <w:r w:rsidRPr="00C02F3B">
        <w:t>Baldrige Award</w:t>
      </w:r>
      <w:r>
        <w:t xml:space="preserve"> applicants that would receive a site visit for clarification and verification of information, making sure not to exclude any potential a</w:t>
      </w:r>
      <w:r w:rsidRPr="00C02F3B">
        <w:t>ward</w:t>
      </w:r>
      <w:r>
        <w:t xml:space="preserve"> recipients.</w:t>
      </w:r>
      <w:r w:rsidR="00C8305B">
        <w:t xml:space="preserve"> </w:t>
      </w:r>
      <w:r>
        <w:t xml:space="preserve">She </w:t>
      </w:r>
      <w:r w:rsidRPr="00C02F3B">
        <w:t>presented historical data on the award process</w:t>
      </w:r>
      <w:r>
        <w:t>.</w:t>
      </w:r>
    </w:p>
    <w:p w14:paraId="74E5CC24" w14:textId="0E335F9F" w:rsidR="00913023" w:rsidRDefault="00913023" w:rsidP="00913023">
      <w:r>
        <w:t xml:space="preserve">Bayless </w:t>
      </w:r>
      <w:r w:rsidRPr="00C02F3B">
        <w:t>oriented the panel to the Judges</w:t>
      </w:r>
      <w:r>
        <w:t>’ Applicant</w:t>
      </w:r>
      <w:r w:rsidRPr="00C02F3B">
        <w:t xml:space="preserve"> Book, which contained blinded Independent and Consensus Review scoring profiles </w:t>
      </w:r>
      <w:r>
        <w:t>for</w:t>
      </w:r>
      <w:r w:rsidRPr="00C02F3B">
        <w:t xml:space="preserve"> the 201</w:t>
      </w:r>
      <w:r w:rsidR="00D12801">
        <w:t>8</w:t>
      </w:r>
      <w:r>
        <w:t xml:space="preserve"> award </w:t>
      </w:r>
      <w:r w:rsidRPr="00C02F3B">
        <w:t>applicants</w:t>
      </w:r>
      <w:r w:rsidR="00C8305B">
        <w:t xml:space="preserve">; </w:t>
      </w:r>
      <w:r w:rsidRPr="00C02F3B">
        <w:t xml:space="preserve">the composition of examiner teams </w:t>
      </w:r>
      <w:r w:rsidR="00C8305B">
        <w:t xml:space="preserve">in 2018; </w:t>
      </w:r>
      <w:r w:rsidRPr="00C02F3B">
        <w:t xml:space="preserve">and the </w:t>
      </w:r>
      <w:r>
        <w:t>process</w:t>
      </w:r>
      <w:r w:rsidR="00A83B87">
        <w:t xml:space="preserve"> for</w:t>
      </w:r>
      <w:r w:rsidRPr="00C02F3B">
        <w:t xml:space="preserve"> voting on applicants to receive site visits.</w:t>
      </w:r>
    </w:p>
    <w:p w14:paraId="08EF9C17" w14:textId="2ED33F2B" w:rsidR="002533D7" w:rsidRDefault="00913023" w:rsidP="00913023">
      <w:r w:rsidRPr="00DF3091">
        <w:t xml:space="preserve">The judges </w:t>
      </w:r>
      <w:r>
        <w:t xml:space="preserve">then </w:t>
      </w:r>
      <w:r w:rsidRPr="00DF3091">
        <w:t xml:space="preserve">independently reviewed the </w:t>
      </w:r>
      <w:r w:rsidR="00C8305B" w:rsidRPr="00C02F3B">
        <w:t>Judges</w:t>
      </w:r>
      <w:r w:rsidR="00C8305B">
        <w:t>’ Applicant</w:t>
      </w:r>
      <w:r w:rsidR="00C8305B" w:rsidRPr="00C02F3B">
        <w:t xml:space="preserve"> Book</w:t>
      </w:r>
      <w:r w:rsidRPr="00DF3091">
        <w:t>, discuss</w:t>
      </w:r>
      <w:r w:rsidR="00C8305B">
        <w:t>ed the scoring profiles</w:t>
      </w:r>
      <w:r w:rsidRPr="00DF3091">
        <w:t xml:space="preserve">, and selected </w:t>
      </w:r>
      <w:r>
        <w:t>1</w:t>
      </w:r>
      <w:r w:rsidR="00D12801">
        <w:t>2</w:t>
      </w:r>
      <w:r w:rsidRPr="00DF3091">
        <w:t xml:space="preserve"> of </w:t>
      </w:r>
      <w:r w:rsidR="002533D7">
        <w:t>2</w:t>
      </w:r>
      <w:r w:rsidR="00D12801">
        <w:t>7</w:t>
      </w:r>
      <w:r w:rsidRPr="00DF3091">
        <w:t xml:space="preserve"> applicants to receive site visit</w:t>
      </w:r>
      <w:r>
        <w:t>s</w:t>
      </w:r>
      <w:r w:rsidRPr="00DF3091">
        <w:t xml:space="preserve">: </w:t>
      </w:r>
      <w:r>
        <w:t xml:space="preserve">2 of </w:t>
      </w:r>
      <w:r w:rsidR="00D12801">
        <w:t>2</w:t>
      </w:r>
      <w:r>
        <w:t xml:space="preserve"> small business applicants, </w:t>
      </w:r>
      <w:r w:rsidR="00D12801">
        <w:t>4</w:t>
      </w:r>
      <w:r>
        <w:t xml:space="preserve"> of </w:t>
      </w:r>
      <w:r w:rsidR="002533D7">
        <w:t>5</w:t>
      </w:r>
      <w:r>
        <w:t xml:space="preserve"> education applicants, </w:t>
      </w:r>
      <w:r w:rsidR="00D12801">
        <w:t>3</w:t>
      </w:r>
      <w:r w:rsidRPr="00DF3091">
        <w:t xml:space="preserve"> of </w:t>
      </w:r>
      <w:r w:rsidR="002533D7">
        <w:t>1</w:t>
      </w:r>
      <w:r w:rsidR="00D12801">
        <w:t>4</w:t>
      </w:r>
      <w:r w:rsidRPr="00DF3091">
        <w:t xml:space="preserve"> health care applicants, and </w:t>
      </w:r>
      <w:r w:rsidR="00D12801">
        <w:t>3</w:t>
      </w:r>
      <w:r w:rsidRPr="00DF3091">
        <w:t xml:space="preserve"> of </w:t>
      </w:r>
      <w:r w:rsidR="00D12801">
        <w:t>6</w:t>
      </w:r>
      <w:r w:rsidRPr="00DF3091">
        <w:t xml:space="preserve"> nonprofit applicants.</w:t>
      </w:r>
      <w:r>
        <w:t xml:space="preserve"> </w:t>
      </w:r>
    </w:p>
    <w:p w14:paraId="78A444C7" w14:textId="1F5ABF82" w:rsidR="00913023" w:rsidRPr="005B3B97" w:rsidRDefault="00827F2E" w:rsidP="00913023">
      <w:r>
        <w:t xml:space="preserve">Robert Hunt asked the </w:t>
      </w:r>
      <w:r w:rsidR="00913023" w:rsidRPr="005B3B97">
        <w:t xml:space="preserve">judges </w:t>
      </w:r>
      <w:r>
        <w:t>to</w:t>
      </w:r>
      <w:r w:rsidR="00C8305B">
        <w:t xml:space="preserve"> </w:t>
      </w:r>
      <w:r w:rsidR="00913023" w:rsidRPr="005B3B97">
        <w:t>verif</w:t>
      </w:r>
      <w:r>
        <w:t>y</w:t>
      </w:r>
      <w:r w:rsidR="00C8305B">
        <w:t xml:space="preserve"> identified</w:t>
      </w:r>
      <w:r w:rsidR="00913023" w:rsidRPr="005B3B97">
        <w:t xml:space="preserve"> potential conflicts of interest</w:t>
      </w:r>
      <w:r w:rsidR="00C8305B">
        <w:t xml:space="preserve"> between individual judges and the 12 applicants to receive site visits,</w:t>
      </w:r>
      <w:r w:rsidR="00913023" w:rsidRPr="005B3B97">
        <w:t xml:space="preserve"> and </w:t>
      </w:r>
      <w:r w:rsidR="00A83B87">
        <w:t xml:space="preserve">to </w:t>
      </w:r>
      <w:r w:rsidR="00913023" w:rsidRPr="005B3B97">
        <w:t>identif</w:t>
      </w:r>
      <w:r>
        <w:t>y any</w:t>
      </w:r>
      <w:r w:rsidR="00913023" w:rsidRPr="005B3B97">
        <w:t xml:space="preserve"> additional conflicts. </w:t>
      </w:r>
      <w:r>
        <w:t>He reminded the panel that</w:t>
      </w:r>
      <w:r w:rsidR="00913023">
        <w:t xml:space="preserve"> a</w:t>
      </w:r>
      <w:r w:rsidR="00913023" w:rsidRPr="005B3B97">
        <w:t xml:space="preserve">ny judge with a </w:t>
      </w:r>
      <w:r w:rsidR="00913023">
        <w:t xml:space="preserve">real or perceived </w:t>
      </w:r>
      <w:r w:rsidR="00913023" w:rsidRPr="005B3B97">
        <w:t xml:space="preserve">conflict </w:t>
      </w:r>
      <w:r w:rsidR="00913023">
        <w:t xml:space="preserve">of interest </w:t>
      </w:r>
      <w:r>
        <w:t xml:space="preserve">with an applicant </w:t>
      </w:r>
      <w:r w:rsidR="00913023">
        <w:t>w</w:t>
      </w:r>
      <w:r w:rsidR="00C8305B">
        <w:t>ill</w:t>
      </w:r>
      <w:r w:rsidR="00913023">
        <w:t xml:space="preserve"> </w:t>
      </w:r>
      <w:r w:rsidR="00913023" w:rsidRPr="005B3B97">
        <w:t>not</w:t>
      </w:r>
      <w:r>
        <w:t xml:space="preserve"> view </w:t>
      </w:r>
      <w:r w:rsidR="00913023" w:rsidRPr="005B3B97">
        <w:t xml:space="preserve">information or participate in discussions </w:t>
      </w:r>
      <w:r>
        <w:t>on</w:t>
      </w:r>
      <w:r w:rsidR="00913023" w:rsidRPr="005B3B97">
        <w:t xml:space="preserve"> th</w:t>
      </w:r>
      <w:r w:rsidR="00913023">
        <w:t>at</w:t>
      </w:r>
      <w:r w:rsidR="00913023" w:rsidRPr="005B3B97">
        <w:t xml:space="preserve"> applicant</w:t>
      </w:r>
      <w:r w:rsidR="00913023">
        <w:t xml:space="preserve">, </w:t>
      </w:r>
      <w:r w:rsidR="00913023" w:rsidRPr="005B3B97">
        <w:t>including deliberations on whether to recommend th</w:t>
      </w:r>
      <w:r w:rsidR="00913023">
        <w:t xml:space="preserve">e </w:t>
      </w:r>
      <w:r w:rsidR="00913023" w:rsidRPr="005B3B97">
        <w:t>applicant for the Baldrige Award.</w:t>
      </w:r>
    </w:p>
    <w:p w14:paraId="65C0823D" w14:textId="6F0CA49A" w:rsidR="00827F2E" w:rsidRDefault="00827F2E" w:rsidP="00827F2E">
      <w:r>
        <w:t>Hunt</w:t>
      </w:r>
      <w:r w:rsidRPr="00DF3091">
        <w:t xml:space="preserve"> reviewed the roles and responsibilities of the judge</w:t>
      </w:r>
      <w:r>
        <w:t>s before, during, and after the November 5–9</w:t>
      </w:r>
      <w:r w:rsidR="00D12801">
        <w:t>, 2018,</w:t>
      </w:r>
      <w:r>
        <w:t xml:space="preserve"> Judges Panel </w:t>
      </w:r>
      <w:r w:rsidR="00C8305B">
        <w:t>meeting, as well as</w:t>
      </w:r>
      <w:r w:rsidRPr="00DF3091">
        <w:t xml:space="preserve"> the process judges will follow </w:t>
      </w:r>
      <w:r>
        <w:t>in determining which applicants to recommend as recipients</w:t>
      </w:r>
      <w:r w:rsidR="00D12801">
        <w:t>.</w:t>
      </w:r>
      <w:r w:rsidR="00D12801" w:rsidRPr="00D12801">
        <w:t xml:space="preserve"> </w:t>
      </w:r>
      <w:r w:rsidR="00D12801">
        <w:t>The judges discussed and approved minor improvements to that process, with the goal of increasing effectiveness and efficiency</w:t>
      </w:r>
      <w:r w:rsidR="00C8305B">
        <w:t>; they also finalized</w:t>
      </w:r>
      <w:r>
        <w:t xml:space="preserve"> the schedule for receiving and </w:t>
      </w:r>
      <w:r w:rsidR="00C8305B">
        <w:t>completing</w:t>
      </w:r>
      <w:r>
        <w:t xml:space="preserve"> materials for the November meeting.</w:t>
      </w:r>
      <w:r w:rsidRPr="00C06E7A">
        <w:t xml:space="preserve"> </w:t>
      </w:r>
    </w:p>
    <w:p w14:paraId="7056FF9F" w14:textId="1931617D" w:rsidR="00A52C3B" w:rsidRPr="002B0EAB" w:rsidRDefault="00D12801" w:rsidP="00827F2E">
      <w:r>
        <w:lastRenderedPageBreak/>
        <w:t>Tammy</w:t>
      </w:r>
      <w:r w:rsidR="00827F2E" w:rsidRPr="00F46F88">
        <w:t xml:space="preserve"> </w:t>
      </w:r>
      <w:r>
        <w:t xml:space="preserve">Dye </w:t>
      </w:r>
      <w:r w:rsidR="00BE0FA0">
        <w:t xml:space="preserve">and Lawrence Ramunno </w:t>
      </w:r>
      <w:r w:rsidR="00827F2E" w:rsidRPr="00F46F88">
        <w:t xml:space="preserve">presented </w:t>
      </w:r>
      <w:r>
        <w:t>information</w:t>
      </w:r>
      <w:r w:rsidR="00827F2E" w:rsidRPr="00F46F88">
        <w:t xml:space="preserve"> on health care metric</w:t>
      </w:r>
      <w:r w:rsidR="00827F2E">
        <w:t xml:space="preserve">s, with an emphasis the appropriate use of these measures in judging. </w:t>
      </w:r>
      <w:r w:rsidR="00A52C3B">
        <w:t>Krist</w:t>
      </w:r>
      <w:r w:rsidR="00827F2E">
        <w:t>i</w:t>
      </w:r>
      <w:r w:rsidR="00A52C3B">
        <w:t>n Stehouwer</w:t>
      </w:r>
      <w:r w:rsidR="004D3733">
        <w:t xml:space="preserve"> </w:t>
      </w:r>
      <w:r>
        <w:t xml:space="preserve">and JoAnn Sternke </w:t>
      </w:r>
      <w:r w:rsidR="00827F2E">
        <w:t>discussed k</w:t>
      </w:r>
      <w:r w:rsidR="004D3733">
        <w:t>ey issues</w:t>
      </w:r>
      <w:r>
        <w:t xml:space="preserve"> and metrics</w:t>
      </w:r>
      <w:r w:rsidR="004D3733">
        <w:t xml:space="preserve"> for determining excellence in </w:t>
      </w:r>
      <w:r w:rsidR="00827F2E">
        <w:t xml:space="preserve">higher </w:t>
      </w:r>
      <w:r>
        <w:t xml:space="preserve">and K–12 </w:t>
      </w:r>
      <w:r w:rsidR="00827F2E">
        <w:t>education.</w:t>
      </w:r>
    </w:p>
    <w:p w14:paraId="1E30B695" w14:textId="2EABDC12" w:rsidR="00A52C3B" w:rsidRPr="00AE23B3" w:rsidRDefault="00D12801" w:rsidP="00931ADD">
      <w:pPr>
        <w:tabs>
          <w:tab w:val="left" w:pos="4986"/>
        </w:tabs>
        <w:spacing w:after="120"/>
      </w:pPr>
      <w:r>
        <w:t>Stehouwe</w:t>
      </w:r>
      <w:r w:rsidR="00C8305B">
        <w:t xml:space="preserve">r asked the judges to share strengths and opportunities for improvement in </w:t>
      </w:r>
      <w:r w:rsidR="00827F2E">
        <w:t>the meeting.</w:t>
      </w:r>
      <w:r w:rsidR="00A83B87">
        <w:t xml:space="preserve"> The judges agreed on the usefulness of the meeting and made minor</w:t>
      </w:r>
      <w:r w:rsidR="00F23373" w:rsidRPr="00F23373">
        <w:t xml:space="preserve"> </w:t>
      </w:r>
      <w:r w:rsidR="00F23373">
        <w:t>technical</w:t>
      </w:r>
      <w:r w:rsidR="00A83B87">
        <w:t xml:space="preserve"> suggestions.</w:t>
      </w:r>
    </w:p>
    <w:p w14:paraId="783CEDEA" w14:textId="31D694F4" w:rsidR="006E2BEA" w:rsidRDefault="00827F2E" w:rsidP="00827F2E">
      <w:r w:rsidRPr="00827F2E">
        <w:t xml:space="preserve">The meeting was adjourned at </w:t>
      </w:r>
      <w:r>
        <w:t>3</w:t>
      </w:r>
      <w:r w:rsidRPr="00827F2E">
        <w:t>:30 p.m.</w:t>
      </w:r>
    </w:p>
    <w:p w14:paraId="0FE06E04" w14:textId="77777777" w:rsidR="00C8305B" w:rsidRDefault="00C8305B" w:rsidP="00C8305B"/>
    <w:p w14:paraId="48764E69" w14:textId="17255FFF" w:rsidR="00C8305B" w:rsidRDefault="00C8305B" w:rsidP="00C8305B">
      <w:r>
        <w:t>I hereby certify that, to the best of my knowledge, the foregoing minutes are accurate and complete.</w:t>
      </w:r>
    </w:p>
    <w:p w14:paraId="49DE43A2" w14:textId="77777777" w:rsidR="00C8305B" w:rsidRDefault="00C8305B" w:rsidP="00C8305B">
      <w:pPr>
        <w:pStyle w:val="NoSpacing"/>
      </w:pPr>
      <w:r>
        <w:t>Kristin Stehouwer</w:t>
      </w:r>
      <w:r w:rsidRPr="008B338E">
        <w:t xml:space="preserve"> </w:t>
      </w:r>
    </w:p>
    <w:p w14:paraId="6ED57404" w14:textId="77777777" w:rsidR="00C8305B" w:rsidRDefault="00C8305B" w:rsidP="00C8305B">
      <w:pPr>
        <w:pStyle w:val="NoSpacing"/>
      </w:pPr>
      <w:r w:rsidRPr="008B338E">
        <w:t xml:space="preserve">Chair </w:t>
      </w:r>
    </w:p>
    <w:p w14:paraId="0DD0B950" w14:textId="77777777" w:rsidR="00C8305B" w:rsidRDefault="00C8305B" w:rsidP="00C8305B">
      <w:pPr>
        <w:pStyle w:val="NoSpacing"/>
      </w:pPr>
      <w:r>
        <w:t>Judges Panel</w:t>
      </w:r>
    </w:p>
    <w:p w14:paraId="101D208C" w14:textId="1B61EF48" w:rsidR="00C8305B" w:rsidRDefault="00C8305B" w:rsidP="00C8305B">
      <w:r>
        <w:t>X/X/2018</w:t>
      </w:r>
      <w:r>
        <w:tab/>
      </w:r>
      <w:r w:rsidRPr="008B338E">
        <w:tab/>
      </w:r>
    </w:p>
    <w:p w14:paraId="4637AE3D" w14:textId="77777777" w:rsidR="00827F2E" w:rsidRDefault="00827F2E" w:rsidP="00827F2E">
      <w:r>
        <w:t>________________________________________</w:t>
      </w:r>
      <w:r>
        <w:tab/>
      </w:r>
      <w:r>
        <w:tab/>
      </w:r>
      <w:r>
        <w:tab/>
        <w:t>________________________</w:t>
      </w:r>
    </w:p>
    <w:p w14:paraId="61242948" w14:textId="47A87524" w:rsidR="00827F2E" w:rsidRDefault="00C8305B" w:rsidP="004957E1">
      <w:pPr>
        <w:ind w:right="1530"/>
      </w:pPr>
      <w:r w:rsidRPr="00C8305B">
        <w:t xml:space="preserve">Kristin </w:t>
      </w:r>
      <w:proofErr w:type="spellStart"/>
      <w:r w:rsidRPr="00C8305B">
        <w:t>Stehouwer</w:t>
      </w:r>
      <w:proofErr w:type="spellEnd"/>
      <w:r w:rsidR="00827F2E">
        <w:t>, Chair</w:t>
      </w:r>
      <w:r w:rsidR="004957E1">
        <w:ptab w:relativeTo="margin" w:alignment="right" w:leader="none"/>
      </w:r>
      <w:bookmarkStart w:id="1" w:name="_GoBack"/>
      <w:bookmarkEnd w:id="1"/>
      <w:r w:rsidR="00827F2E">
        <w:t>Date</w:t>
      </w:r>
    </w:p>
    <w:p w14:paraId="5D6D53E0" w14:textId="77777777" w:rsidR="00827F2E" w:rsidRDefault="00827F2E" w:rsidP="00827F2E">
      <w:pPr>
        <w:rPr>
          <w:sz w:val="24"/>
          <w:szCs w:val="24"/>
        </w:rPr>
      </w:pPr>
    </w:p>
    <w:sectPr w:rsidR="00827F2E" w:rsidSect="002F5E4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41110" w14:textId="77777777" w:rsidR="00232FCA" w:rsidRDefault="00232FCA" w:rsidP="00232FCA">
      <w:pPr>
        <w:spacing w:after="0" w:line="240" w:lineRule="auto"/>
      </w:pPr>
      <w:r>
        <w:separator/>
      </w:r>
    </w:p>
  </w:endnote>
  <w:endnote w:type="continuationSeparator" w:id="0">
    <w:p w14:paraId="24028296" w14:textId="77777777" w:rsidR="00232FCA" w:rsidRDefault="00232FCA" w:rsidP="0023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082FF" w14:textId="77777777" w:rsidR="00232FCA" w:rsidRDefault="00232FCA" w:rsidP="00232FCA">
      <w:pPr>
        <w:spacing w:after="0" w:line="240" w:lineRule="auto"/>
      </w:pPr>
      <w:r>
        <w:separator/>
      </w:r>
    </w:p>
  </w:footnote>
  <w:footnote w:type="continuationSeparator" w:id="0">
    <w:p w14:paraId="6D4DD4EF" w14:textId="77777777" w:rsidR="00232FCA" w:rsidRDefault="00232FCA" w:rsidP="00232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86AEC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542F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1EAC4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36C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28CDC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4F2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0C87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DE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808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669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21653"/>
    <w:multiLevelType w:val="hybridMultilevel"/>
    <w:tmpl w:val="2FCE6CE8"/>
    <w:lvl w:ilvl="0" w:tplc="8DE88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7DC97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28A8A2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AEE364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F689F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290502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E3CFCF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E2268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2D6F94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1367015B"/>
    <w:multiLevelType w:val="hybridMultilevel"/>
    <w:tmpl w:val="56543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76E7B"/>
    <w:multiLevelType w:val="hybridMultilevel"/>
    <w:tmpl w:val="4A589ED0"/>
    <w:lvl w:ilvl="0" w:tplc="1248D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18A6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28E5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B82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4C52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AC98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8E1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724E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ECF2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F50A09"/>
    <w:multiLevelType w:val="singleLevel"/>
    <w:tmpl w:val="7818D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20AE6977"/>
    <w:multiLevelType w:val="hybridMultilevel"/>
    <w:tmpl w:val="74484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D03A5"/>
    <w:multiLevelType w:val="hybridMultilevel"/>
    <w:tmpl w:val="20024F78"/>
    <w:lvl w:ilvl="0" w:tplc="1728C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18F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72B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B40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B4F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9E1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78E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E2C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66E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00D7248"/>
    <w:multiLevelType w:val="hybridMultilevel"/>
    <w:tmpl w:val="C1205C44"/>
    <w:lvl w:ilvl="0" w:tplc="1A104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2EA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E88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7EE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321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026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86D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C68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7CD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0ED1670"/>
    <w:multiLevelType w:val="hybridMultilevel"/>
    <w:tmpl w:val="1C6E211E"/>
    <w:lvl w:ilvl="0" w:tplc="DBF01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DEC94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023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0CC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00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562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5A4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5CF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5AA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9C67261"/>
    <w:multiLevelType w:val="hybridMultilevel"/>
    <w:tmpl w:val="8A3C9808"/>
    <w:lvl w:ilvl="0" w:tplc="E856D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0A875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669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2C9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CF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EC9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988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F82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DC3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FBF1C3F"/>
    <w:multiLevelType w:val="hybridMultilevel"/>
    <w:tmpl w:val="83107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22665"/>
    <w:multiLevelType w:val="singleLevel"/>
    <w:tmpl w:val="5AF60EC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58FC1376"/>
    <w:multiLevelType w:val="hybridMultilevel"/>
    <w:tmpl w:val="96FA729A"/>
    <w:lvl w:ilvl="0" w:tplc="E64EE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B4F0A4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D60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1A0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A3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0CD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6E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EA0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E40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FA93017"/>
    <w:multiLevelType w:val="hybridMultilevel"/>
    <w:tmpl w:val="4D9A8CF6"/>
    <w:lvl w:ilvl="0" w:tplc="4BBCD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827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D69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701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E0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4EB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76B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B49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D8C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20"/>
  </w:num>
  <w:num w:numId="3">
    <w:abstractNumId w:val="11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5"/>
  </w:num>
  <w:num w:numId="17">
    <w:abstractNumId w:val="21"/>
  </w:num>
  <w:num w:numId="18">
    <w:abstractNumId w:val="16"/>
  </w:num>
  <w:num w:numId="19">
    <w:abstractNumId w:val="18"/>
  </w:num>
  <w:num w:numId="20">
    <w:abstractNumId w:val="12"/>
  </w:num>
  <w:num w:numId="21">
    <w:abstractNumId w:val="17"/>
  </w:num>
  <w:num w:numId="22">
    <w:abstractNumId w:val="2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813"/>
    <w:rsid w:val="00021740"/>
    <w:rsid w:val="00025401"/>
    <w:rsid w:val="000457C3"/>
    <w:rsid w:val="000842B2"/>
    <w:rsid w:val="00085AEE"/>
    <w:rsid w:val="000A101E"/>
    <w:rsid w:val="000A3136"/>
    <w:rsid w:val="000A4BE6"/>
    <w:rsid w:val="000C41A6"/>
    <w:rsid w:val="000D4F6F"/>
    <w:rsid w:val="000E48E7"/>
    <w:rsid w:val="000F56DB"/>
    <w:rsid w:val="00102B4C"/>
    <w:rsid w:val="0012244E"/>
    <w:rsid w:val="00125374"/>
    <w:rsid w:val="001332D5"/>
    <w:rsid w:val="00142798"/>
    <w:rsid w:val="00167969"/>
    <w:rsid w:val="00175F30"/>
    <w:rsid w:val="001A7510"/>
    <w:rsid w:val="001A7804"/>
    <w:rsid w:val="001C3D50"/>
    <w:rsid w:val="001E1D35"/>
    <w:rsid w:val="001F3B44"/>
    <w:rsid w:val="00224515"/>
    <w:rsid w:val="00225631"/>
    <w:rsid w:val="00232A47"/>
    <w:rsid w:val="00232FCA"/>
    <w:rsid w:val="00247361"/>
    <w:rsid w:val="002533D7"/>
    <w:rsid w:val="00260752"/>
    <w:rsid w:val="00264F81"/>
    <w:rsid w:val="002B0EAB"/>
    <w:rsid w:val="002B769C"/>
    <w:rsid w:val="002F5E4D"/>
    <w:rsid w:val="0030329F"/>
    <w:rsid w:val="0030544B"/>
    <w:rsid w:val="00307A33"/>
    <w:rsid w:val="00324D03"/>
    <w:rsid w:val="003341C2"/>
    <w:rsid w:val="003469C9"/>
    <w:rsid w:val="00387BED"/>
    <w:rsid w:val="003956E3"/>
    <w:rsid w:val="0039784D"/>
    <w:rsid w:val="003A52D2"/>
    <w:rsid w:val="003B3A0D"/>
    <w:rsid w:val="003C5C02"/>
    <w:rsid w:val="003E0DD1"/>
    <w:rsid w:val="004064D6"/>
    <w:rsid w:val="00435A62"/>
    <w:rsid w:val="00467EFC"/>
    <w:rsid w:val="004726F1"/>
    <w:rsid w:val="00477770"/>
    <w:rsid w:val="00490808"/>
    <w:rsid w:val="004957E1"/>
    <w:rsid w:val="004A1A49"/>
    <w:rsid w:val="004B14E5"/>
    <w:rsid w:val="004C6FB6"/>
    <w:rsid w:val="004D10DC"/>
    <w:rsid w:val="004D3733"/>
    <w:rsid w:val="004E52AE"/>
    <w:rsid w:val="004E71E2"/>
    <w:rsid w:val="004E76D3"/>
    <w:rsid w:val="005102A0"/>
    <w:rsid w:val="0051789D"/>
    <w:rsid w:val="00531716"/>
    <w:rsid w:val="005C23FD"/>
    <w:rsid w:val="005C74B7"/>
    <w:rsid w:val="005F4C1F"/>
    <w:rsid w:val="005F5DA4"/>
    <w:rsid w:val="00603695"/>
    <w:rsid w:val="00620E67"/>
    <w:rsid w:val="00625386"/>
    <w:rsid w:val="006605B3"/>
    <w:rsid w:val="00671DBE"/>
    <w:rsid w:val="0068304A"/>
    <w:rsid w:val="006D53EC"/>
    <w:rsid w:val="006D5A49"/>
    <w:rsid w:val="006E2BEA"/>
    <w:rsid w:val="007345CC"/>
    <w:rsid w:val="0077797C"/>
    <w:rsid w:val="00784D84"/>
    <w:rsid w:val="0079581D"/>
    <w:rsid w:val="007D6A3B"/>
    <w:rsid w:val="008270B4"/>
    <w:rsid w:val="00827F2E"/>
    <w:rsid w:val="00832B13"/>
    <w:rsid w:val="00840625"/>
    <w:rsid w:val="00854F4B"/>
    <w:rsid w:val="00864330"/>
    <w:rsid w:val="00874080"/>
    <w:rsid w:val="008812A8"/>
    <w:rsid w:val="008A3672"/>
    <w:rsid w:val="008A71A4"/>
    <w:rsid w:val="008A730B"/>
    <w:rsid w:val="00913023"/>
    <w:rsid w:val="00931ADD"/>
    <w:rsid w:val="00950DC6"/>
    <w:rsid w:val="0095580E"/>
    <w:rsid w:val="00983DAE"/>
    <w:rsid w:val="009A6DC6"/>
    <w:rsid w:val="009F5068"/>
    <w:rsid w:val="00A00A81"/>
    <w:rsid w:val="00A23AF8"/>
    <w:rsid w:val="00A51CAE"/>
    <w:rsid w:val="00A52C3B"/>
    <w:rsid w:val="00A56310"/>
    <w:rsid w:val="00A5692E"/>
    <w:rsid w:val="00A72F0D"/>
    <w:rsid w:val="00A836FD"/>
    <w:rsid w:val="00A83B87"/>
    <w:rsid w:val="00A8403C"/>
    <w:rsid w:val="00AB2B9B"/>
    <w:rsid w:val="00AE23B3"/>
    <w:rsid w:val="00B132CA"/>
    <w:rsid w:val="00B20ABE"/>
    <w:rsid w:val="00B621A3"/>
    <w:rsid w:val="00B62D65"/>
    <w:rsid w:val="00BC57F4"/>
    <w:rsid w:val="00BE0FA0"/>
    <w:rsid w:val="00BE360B"/>
    <w:rsid w:val="00C22344"/>
    <w:rsid w:val="00C26D47"/>
    <w:rsid w:val="00C27813"/>
    <w:rsid w:val="00C371DC"/>
    <w:rsid w:val="00C7703B"/>
    <w:rsid w:val="00C7784F"/>
    <w:rsid w:val="00C8305B"/>
    <w:rsid w:val="00C849F3"/>
    <w:rsid w:val="00CB6C8B"/>
    <w:rsid w:val="00CD11DA"/>
    <w:rsid w:val="00D00216"/>
    <w:rsid w:val="00D00BE1"/>
    <w:rsid w:val="00D12801"/>
    <w:rsid w:val="00D12B28"/>
    <w:rsid w:val="00D47473"/>
    <w:rsid w:val="00D81411"/>
    <w:rsid w:val="00DA456D"/>
    <w:rsid w:val="00DA45E9"/>
    <w:rsid w:val="00DB5914"/>
    <w:rsid w:val="00DE4CCB"/>
    <w:rsid w:val="00DE5A23"/>
    <w:rsid w:val="00DF3F6D"/>
    <w:rsid w:val="00E0394F"/>
    <w:rsid w:val="00E5304A"/>
    <w:rsid w:val="00E64FAD"/>
    <w:rsid w:val="00E7687E"/>
    <w:rsid w:val="00E807E4"/>
    <w:rsid w:val="00E86953"/>
    <w:rsid w:val="00E916A0"/>
    <w:rsid w:val="00E92A7A"/>
    <w:rsid w:val="00EA13E2"/>
    <w:rsid w:val="00EC7589"/>
    <w:rsid w:val="00ED0150"/>
    <w:rsid w:val="00ED3B61"/>
    <w:rsid w:val="00F0452E"/>
    <w:rsid w:val="00F147F9"/>
    <w:rsid w:val="00F152ED"/>
    <w:rsid w:val="00F23373"/>
    <w:rsid w:val="00F5250B"/>
    <w:rsid w:val="00F832AD"/>
    <w:rsid w:val="00F90C1D"/>
    <w:rsid w:val="00F91108"/>
    <w:rsid w:val="00FA764A"/>
    <w:rsid w:val="00FE0F6E"/>
    <w:rsid w:val="00FF1492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480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2C3B"/>
  </w:style>
  <w:style w:type="paragraph" w:styleId="Heading1">
    <w:name w:val="heading 1"/>
    <w:basedOn w:val="Normal"/>
    <w:next w:val="Normal"/>
    <w:link w:val="Heading1Char"/>
    <w:uiPriority w:val="9"/>
    <w:qFormat/>
    <w:rsid w:val="0030329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329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329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329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329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329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329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329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329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329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329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BalloonText">
    <w:name w:val="Balloon Text"/>
    <w:basedOn w:val="Normal"/>
    <w:semiHidden/>
    <w:rsid w:val="00950D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0329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032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329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329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329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329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329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329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329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30329F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30329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0329F"/>
    <w:rPr>
      <w:b/>
      <w:bCs/>
    </w:rPr>
  </w:style>
  <w:style w:type="character" w:styleId="Emphasis">
    <w:name w:val="Emphasis"/>
    <w:uiPriority w:val="20"/>
    <w:qFormat/>
    <w:rsid w:val="003032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032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32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329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329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329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329F"/>
    <w:rPr>
      <w:b/>
      <w:bCs/>
      <w:i/>
      <w:iCs/>
    </w:rPr>
  </w:style>
  <w:style w:type="character" w:styleId="SubtleEmphasis">
    <w:name w:val="Subtle Emphasis"/>
    <w:uiPriority w:val="19"/>
    <w:qFormat/>
    <w:rsid w:val="0030329F"/>
    <w:rPr>
      <w:i/>
      <w:iCs/>
    </w:rPr>
  </w:style>
  <w:style w:type="character" w:styleId="IntenseEmphasis">
    <w:name w:val="Intense Emphasis"/>
    <w:uiPriority w:val="21"/>
    <w:qFormat/>
    <w:rsid w:val="0030329F"/>
    <w:rPr>
      <w:b/>
      <w:bCs/>
    </w:rPr>
  </w:style>
  <w:style w:type="character" w:styleId="SubtleReference">
    <w:name w:val="Subtle Reference"/>
    <w:uiPriority w:val="31"/>
    <w:qFormat/>
    <w:rsid w:val="0030329F"/>
    <w:rPr>
      <w:smallCaps/>
    </w:rPr>
  </w:style>
  <w:style w:type="character" w:styleId="IntenseReference">
    <w:name w:val="Intense Reference"/>
    <w:uiPriority w:val="32"/>
    <w:qFormat/>
    <w:rsid w:val="0030329F"/>
    <w:rPr>
      <w:smallCaps/>
      <w:spacing w:val="5"/>
      <w:u w:val="single"/>
    </w:rPr>
  </w:style>
  <w:style w:type="character" w:styleId="BookTitle">
    <w:name w:val="Book Title"/>
    <w:uiPriority w:val="33"/>
    <w:qFormat/>
    <w:rsid w:val="0030329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329F"/>
    <w:pPr>
      <w:outlineLvl w:val="9"/>
    </w:pPr>
    <w:rPr>
      <w:lang w:bidi="en-US"/>
    </w:rPr>
  </w:style>
  <w:style w:type="table" w:styleId="TableGrid">
    <w:name w:val="Table Grid"/>
    <w:basedOn w:val="TableNormal"/>
    <w:rsid w:val="0030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569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69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569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569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692E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232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32FCA"/>
  </w:style>
  <w:style w:type="paragraph" w:styleId="Footer">
    <w:name w:val="footer"/>
    <w:basedOn w:val="Normal"/>
    <w:link w:val="FooterChar"/>
    <w:unhideWhenUsed/>
    <w:rsid w:val="00232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32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4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4515">
          <w:marLeft w:val="1627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4684">
          <w:marLeft w:val="1627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7811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781">
          <w:marLeft w:val="24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8618">
          <w:marLeft w:val="24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4610">
          <w:marLeft w:val="24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434">
          <w:marLeft w:val="24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1918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466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030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655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062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549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7384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9173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7371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0718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128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419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2477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483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9387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382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5970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442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780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972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230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1801">
          <w:marLeft w:val="82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5865">
          <w:marLeft w:val="82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8072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3950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5921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1544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453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ldrig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57F7B-16A3-4792-9FF2-808DE403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2019-05-09T19:07:00Z</dcterms:created>
  <dcterms:modified xsi:type="dcterms:W3CDTF">2019-05-09T19:07:00Z</dcterms:modified>
</cp:coreProperties>
</file>