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0D" w:rsidRPr="00F45ED9" w:rsidRDefault="0055050D" w:rsidP="00F45ED9">
      <w:pPr>
        <w:spacing w:after="100" w:line="276" w:lineRule="auto"/>
        <w:jc w:val="center"/>
        <w:rPr>
          <w:rFonts w:ascii="Arial Narrow" w:hAnsi="Arial Narrow" w:cs="Arial"/>
          <w:b/>
          <w:color w:val="CC0000"/>
          <w:sz w:val="32"/>
          <w:szCs w:val="32"/>
        </w:rPr>
      </w:pPr>
      <w:r w:rsidRPr="00F45ED9">
        <w:rPr>
          <w:rFonts w:ascii="Arial Narrow" w:hAnsi="Arial Narrow" w:cs="Arial"/>
          <w:b/>
          <w:color w:val="CC0000"/>
          <w:sz w:val="32"/>
          <w:szCs w:val="32"/>
        </w:rPr>
        <w:t>Forensic Science</w:t>
      </w:r>
      <w:r w:rsidR="000B10E2" w:rsidRPr="00F45ED9">
        <w:rPr>
          <w:rFonts w:ascii="Arial Narrow" w:hAnsi="Arial Narrow" w:cs="Arial"/>
          <w:b/>
          <w:color w:val="CC0000"/>
          <w:sz w:val="32"/>
          <w:szCs w:val="32"/>
        </w:rPr>
        <w:t xml:space="preserve"> </w:t>
      </w:r>
      <w:r w:rsidRPr="00F45ED9">
        <w:rPr>
          <w:rFonts w:ascii="Arial Narrow" w:hAnsi="Arial Narrow" w:cs="Arial"/>
          <w:b/>
          <w:color w:val="CC0000"/>
          <w:sz w:val="32"/>
          <w:szCs w:val="32"/>
        </w:rPr>
        <w:t>Research Innovation to Implementation Symposium RI2I</w:t>
      </w:r>
    </w:p>
    <w:p w:rsidR="0055050D" w:rsidRPr="00F45ED9" w:rsidRDefault="0055050D" w:rsidP="00F45ED9">
      <w:pPr>
        <w:spacing w:after="100" w:line="276" w:lineRule="auto"/>
        <w:jc w:val="center"/>
        <w:rPr>
          <w:rFonts w:ascii="Arial Narrow" w:hAnsi="Arial Narrow" w:cs="Arial"/>
          <w:b/>
          <w:color w:val="CC0000"/>
          <w:sz w:val="32"/>
          <w:szCs w:val="32"/>
        </w:rPr>
      </w:pPr>
      <w:r w:rsidRPr="00F45ED9">
        <w:rPr>
          <w:rFonts w:ascii="Arial Narrow" w:hAnsi="Arial Narrow" w:cs="Arial"/>
          <w:b/>
          <w:color w:val="CC0000"/>
          <w:sz w:val="32"/>
          <w:szCs w:val="32"/>
        </w:rPr>
        <w:t>National Institute of Standards and Technology</w:t>
      </w:r>
    </w:p>
    <w:p w:rsidR="0055050D" w:rsidRPr="00F45ED9" w:rsidRDefault="0055050D" w:rsidP="00F45ED9">
      <w:pPr>
        <w:spacing w:after="100" w:line="276" w:lineRule="auto"/>
        <w:jc w:val="center"/>
        <w:rPr>
          <w:rFonts w:ascii="Arial Narrow" w:hAnsi="Arial Narrow" w:cs="Arial"/>
          <w:b/>
          <w:color w:val="CC0000"/>
          <w:sz w:val="32"/>
          <w:szCs w:val="32"/>
        </w:rPr>
      </w:pPr>
      <w:r w:rsidRPr="00F45ED9">
        <w:rPr>
          <w:rFonts w:ascii="Arial Narrow" w:hAnsi="Arial Narrow" w:cs="Arial"/>
          <w:b/>
          <w:color w:val="CC0000"/>
          <w:sz w:val="32"/>
          <w:szCs w:val="32"/>
        </w:rPr>
        <w:t>Gaithersburg, MD</w:t>
      </w:r>
    </w:p>
    <w:p w:rsidR="007E6670" w:rsidRDefault="007E6670" w:rsidP="00506F53">
      <w:pPr>
        <w:spacing w:after="100" w:line="276" w:lineRule="auto"/>
        <w:rPr>
          <w:rFonts w:ascii="Arial Narrow" w:hAnsi="Arial Narrow" w:cs="Arial"/>
          <w:b/>
          <w:sz w:val="28"/>
          <w:szCs w:val="28"/>
        </w:rPr>
      </w:pPr>
    </w:p>
    <w:p w:rsidR="00506F53" w:rsidRPr="00A55869" w:rsidRDefault="00506F53" w:rsidP="00506F53">
      <w:pPr>
        <w:spacing w:after="100" w:line="276" w:lineRule="auto"/>
        <w:rPr>
          <w:rFonts w:ascii="Arial Narrow" w:hAnsi="Arial Narrow" w:cs="Arial"/>
          <w:b/>
          <w:sz w:val="28"/>
          <w:szCs w:val="28"/>
        </w:rPr>
      </w:pPr>
      <w:r w:rsidRPr="00A55869">
        <w:rPr>
          <w:rFonts w:ascii="Arial Narrow" w:hAnsi="Arial Narrow" w:cs="Arial"/>
          <w:b/>
          <w:sz w:val="28"/>
          <w:szCs w:val="28"/>
        </w:rPr>
        <w:t>Wednesday, June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6115"/>
      </w:tblGrid>
      <w:tr w:rsidR="00506F53" w:rsidTr="00506F53">
        <w:tc>
          <w:tcPr>
            <w:tcW w:w="1615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7:30-8:30</w:t>
            </w:r>
          </w:p>
        </w:tc>
        <w:tc>
          <w:tcPr>
            <w:tcW w:w="3060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Registration and Coffee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06F53" w:rsidTr="00A55869">
        <w:tc>
          <w:tcPr>
            <w:tcW w:w="1615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8:30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-9:00</w:t>
            </w:r>
          </w:p>
        </w:tc>
        <w:tc>
          <w:tcPr>
            <w:tcW w:w="3060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Opening Remarks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205686">
            <w:pPr>
              <w:spacing w:after="100"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Walt Copan</w:t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05686">
              <w:rPr>
                <w:rFonts w:ascii="Arial Narrow" w:hAnsi="Arial Narrow" w:cs="Arial"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t>Direct</w:t>
            </w:r>
            <w:r w:rsidR="00CF36F8">
              <w:rPr>
                <w:rFonts w:ascii="Arial Narrow" w:hAnsi="Arial Narrow" w:cs="Arial"/>
                <w:sz w:val="24"/>
                <w:szCs w:val="24"/>
              </w:rPr>
              <w:t>or</w:t>
            </w:r>
            <w:bookmarkStart w:id="0" w:name="_GoBack"/>
            <w:bookmarkEnd w:id="0"/>
            <w:r w:rsidRPr="00506F53">
              <w:rPr>
                <w:rFonts w:ascii="Arial Narrow" w:hAnsi="Arial Narrow" w:cs="Arial"/>
                <w:sz w:val="24"/>
                <w:szCs w:val="24"/>
              </w:rPr>
              <w:t xml:space="preserve"> of NIST</w:t>
            </w:r>
          </w:p>
        </w:tc>
      </w:tr>
      <w:tr w:rsidR="00506F53" w:rsidTr="00A55869">
        <w:tc>
          <w:tcPr>
            <w:tcW w:w="1615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9:00-10:00</w:t>
            </w:r>
          </w:p>
        </w:tc>
        <w:tc>
          <w:tcPr>
            <w:tcW w:w="3060" w:type="dxa"/>
            <w:vAlign w:val="center"/>
          </w:tcPr>
          <w:p w:rsidR="00506F53" w:rsidRPr="00506F53" w:rsidRDefault="00506F53" w:rsidP="00506F53">
            <w:pPr>
              <w:spacing w:after="10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 xml:space="preserve">Plenary I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Research Perspective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06F53" w:rsidTr="00506F53">
        <w:tc>
          <w:tcPr>
            <w:tcW w:w="1615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10:00-10:30</w:t>
            </w:r>
          </w:p>
        </w:tc>
        <w:tc>
          <w:tcPr>
            <w:tcW w:w="3060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Posters and Exhibitors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06F53" w:rsidTr="00506F53">
        <w:tc>
          <w:tcPr>
            <w:tcW w:w="1615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10:30-11:30</w:t>
            </w:r>
          </w:p>
        </w:tc>
        <w:tc>
          <w:tcPr>
            <w:tcW w:w="3060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 xml:space="preserve">Plenary II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Lab Management Perspective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Jenifer Smith</w:t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t>Director, Department of Forensic Sciences, Washington DC</w:t>
            </w:r>
          </w:p>
          <w:p w:rsidR="00506F53" w:rsidRPr="00506F53" w:rsidRDefault="00506F53" w:rsidP="00205686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Edward “Chip” Pollock</w:t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t>Laboratory Director, Sacramento County DA’s Office – Laboratory of Forensic Services</w:t>
            </w:r>
          </w:p>
        </w:tc>
      </w:tr>
      <w:tr w:rsidR="00205686" w:rsidTr="00205686">
        <w:tc>
          <w:tcPr>
            <w:tcW w:w="1615" w:type="dxa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11:30-12:30</w:t>
            </w:r>
          </w:p>
        </w:tc>
        <w:tc>
          <w:tcPr>
            <w:tcW w:w="3060" w:type="dxa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 xml:space="preserve">Plenary III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Business Perspective</w:t>
            </w:r>
          </w:p>
        </w:tc>
        <w:tc>
          <w:tcPr>
            <w:tcW w:w="6115" w:type="dxa"/>
          </w:tcPr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Barry Logan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Senior Vice President of Forensic Science Initiatives, NMS Labs</w:t>
            </w:r>
          </w:p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Amy Liberty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Sr. Product Mgt., Thermo Fisher Scientific</w:t>
            </w:r>
          </w:p>
        </w:tc>
      </w:tr>
      <w:tr w:rsidR="00205686" w:rsidTr="00331E90">
        <w:tc>
          <w:tcPr>
            <w:tcW w:w="1615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12:30-1:30</w:t>
            </w:r>
          </w:p>
        </w:tc>
        <w:tc>
          <w:tcPr>
            <w:tcW w:w="3060" w:type="dxa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Lunch Break</w:t>
            </w:r>
          </w:p>
        </w:tc>
        <w:tc>
          <w:tcPr>
            <w:tcW w:w="6115" w:type="dxa"/>
            <w:vAlign w:val="center"/>
          </w:tcPr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 Lunch on your own</w:t>
            </w:r>
          </w:p>
        </w:tc>
      </w:tr>
      <w:tr w:rsidR="00205686" w:rsidTr="00205686">
        <w:tc>
          <w:tcPr>
            <w:tcW w:w="1615" w:type="dxa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1:30-2:30</w:t>
            </w:r>
          </w:p>
        </w:tc>
        <w:tc>
          <w:tcPr>
            <w:tcW w:w="3060" w:type="dxa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 xml:space="preserve">Plenary IV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Courts Perspective</w:t>
            </w:r>
          </w:p>
        </w:tc>
        <w:tc>
          <w:tcPr>
            <w:tcW w:w="6115" w:type="dxa"/>
          </w:tcPr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Dawn Boswell</w:t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Tarrant County Criminal District Attorney’s Office, Chief, Conviction Integrity Unit</w:t>
            </w:r>
          </w:p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Stephanie Domitrovich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Chair of Forensic Science Committee of the ABA Judicial Division</w:t>
            </w:r>
          </w:p>
        </w:tc>
      </w:tr>
      <w:tr w:rsidR="00506F53" w:rsidTr="00205686">
        <w:tc>
          <w:tcPr>
            <w:tcW w:w="1615" w:type="dxa"/>
            <w:vAlign w:val="center"/>
          </w:tcPr>
          <w:p w:rsid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2:30-3:30</w:t>
            </w:r>
          </w:p>
        </w:tc>
        <w:tc>
          <w:tcPr>
            <w:tcW w:w="3060" w:type="dxa"/>
            <w:vAlign w:val="center"/>
          </w:tcPr>
          <w:p w:rsidR="00506F53" w:rsidRPr="00506F53" w:rsidRDefault="00506F53" w:rsidP="00506F5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Posters and Exhibitors</w:t>
            </w:r>
          </w:p>
        </w:tc>
        <w:tc>
          <w:tcPr>
            <w:tcW w:w="6115" w:type="dxa"/>
            <w:vAlign w:val="center"/>
          </w:tcPr>
          <w:p w:rsidR="00506F53" w:rsidRPr="00205686" w:rsidRDefault="00506F53" w:rsidP="00205686">
            <w:pPr>
              <w:spacing w:after="1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05686" w:rsidTr="00205686">
        <w:tc>
          <w:tcPr>
            <w:tcW w:w="1615" w:type="dxa"/>
            <w:vAlign w:val="center"/>
          </w:tcPr>
          <w:p w:rsidR="00205686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3:30-5:00</w:t>
            </w:r>
          </w:p>
        </w:tc>
        <w:tc>
          <w:tcPr>
            <w:tcW w:w="3060" w:type="dxa"/>
            <w:vAlign w:val="center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Breakout Session A</w:t>
            </w:r>
          </w:p>
        </w:tc>
        <w:tc>
          <w:tcPr>
            <w:tcW w:w="6115" w:type="dxa"/>
            <w:vAlign w:val="center"/>
          </w:tcPr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Validation and Amplification of Plenaries</w:t>
            </w:r>
          </w:p>
        </w:tc>
      </w:tr>
      <w:tr w:rsidR="00205686" w:rsidTr="00205686">
        <w:tc>
          <w:tcPr>
            <w:tcW w:w="1615" w:type="dxa"/>
            <w:vAlign w:val="center"/>
          </w:tcPr>
          <w:p w:rsidR="00205686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5:00-7:00</w:t>
            </w:r>
          </w:p>
        </w:tc>
        <w:tc>
          <w:tcPr>
            <w:tcW w:w="3060" w:type="dxa"/>
            <w:vAlign w:val="center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Reception and Posters and Exhibitors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506F53" w:rsidRDefault="00506F53" w:rsidP="00F45ED9">
      <w:pPr>
        <w:spacing w:after="100" w:line="276" w:lineRule="auto"/>
        <w:jc w:val="center"/>
        <w:rPr>
          <w:rFonts w:ascii="Arial Narrow" w:hAnsi="Arial Narrow" w:cs="Arial"/>
          <w:b/>
          <w:color w:val="CC0000"/>
          <w:sz w:val="32"/>
          <w:szCs w:val="32"/>
        </w:rPr>
      </w:pPr>
    </w:p>
    <w:p w:rsidR="00A55869" w:rsidRDefault="00A55869" w:rsidP="00205686">
      <w:pPr>
        <w:spacing w:after="100" w:line="276" w:lineRule="auto"/>
        <w:rPr>
          <w:rFonts w:ascii="Arial Narrow" w:hAnsi="Arial Narrow" w:cs="Arial"/>
          <w:b/>
          <w:sz w:val="28"/>
          <w:szCs w:val="28"/>
        </w:rPr>
      </w:pPr>
    </w:p>
    <w:p w:rsidR="00205686" w:rsidRPr="00A55869" w:rsidRDefault="00205686" w:rsidP="00205686">
      <w:pPr>
        <w:spacing w:after="100" w:line="276" w:lineRule="auto"/>
        <w:rPr>
          <w:rFonts w:ascii="Arial Narrow" w:hAnsi="Arial Narrow" w:cs="Arial"/>
          <w:b/>
          <w:sz w:val="28"/>
          <w:szCs w:val="28"/>
        </w:rPr>
      </w:pPr>
      <w:r w:rsidRPr="00A55869">
        <w:rPr>
          <w:rFonts w:ascii="Arial Narrow" w:hAnsi="Arial Narrow" w:cs="Arial"/>
          <w:b/>
          <w:sz w:val="28"/>
          <w:szCs w:val="28"/>
        </w:rPr>
        <w:t>Thursday</w:t>
      </w:r>
      <w:r w:rsidRPr="00A55869">
        <w:rPr>
          <w:rFonts w:ascii="Arial Narrow" w:hAnsi="Arial Narrow" w:cs="Arial"/>
          <w:b/>
          <w:sz w:val="28"/>
          <w:szCs w:val="28"/>
        </w:rPr>
        <w:t xml:space="preserve">, June </w:t>
      </w:r>
      <w:r w:rsidRPr="00A55869">
        <w:rPr>
          <w:rFonts w:ascii="Arial Narrow" w:hAnsi="Arial Narrow" w:cs="Arial"/>
          <w:b/>
          <w:sz w:val="28"/>
          <w:szCs w:val="28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6115"/>
      </w:tblGrid>
      <w:tr w:rsidR="00205686" w:rsidTr="00D944E5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8:30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9:45</w:t>
            </w:r>
          </w:p>
        </w:tc>
        <w:tc>
          <w:tcPr>
            <w:tcW w:w="3060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Report out on Breakout A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205686" w:rsidTr="00D944E5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9:45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10:15</w:t>
            </w:r>
          </w:p>
        </w:tc>
        <w:tc>
          <w:tcPr>
            <w:tcW w:w="3060" w:type="dxa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Coffee, Posters and Exhibitors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05686" w:rsidTr="00205686">
        <w:tc>
          <w:tcPr>
            <w:tcW w:w="1615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10:15-11:15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spacing w:after="10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 xml:space="preserve">Plenary V 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Experience, Progress and Perspective from Abroad</w:t>
            </w:r>
          </w:p>
        </w:tc>
        <w:tc>
          <w:tcPr>
            <w:tcW w:w="6115" w:type="dxa"/>
            <w:vAlign w:val="center"/>
          </w:tcPr>
          <w:p w:rsidR="00205686" w:rsidRPr="00205686" w:rsidRDefault="00205686" w:rsidP="004D54C3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 xml:space="preserve">Robert Morgan </w:t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Senior Forensic Project Officer</w:t>
            </w:r>
          </w:p>
          <w:p w:rsidR="00205686" w:rsidRPr="00205686" w:rsidRDefault="00205686" w:rsidP="004D54C3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National Institute of Forensic Science Australia New Zealand</w:t>
            </w:r>
          </w:p>
          <w:p w:rsidR="00205686" w:rsidRPr="00506F53" w:rsidRDefault="00205686" w:rsidP="004D54C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Gillian Tully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UK Forensic Science Regulator</w:t>
            </w:r>
          </w:p>
        </w:tc>
      </w:tr>
      <w:tr w:rsidR="00205686" w:rsidTr="00225593">
        <w:tc>
          <w:tcPr>
            <w:tcW w:w="1615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11:15-11:30</w:t>
            </w:r>
          </w:p>
        </w:tc>
        <w:tc>
          <w:tcPr>
            <w:tcW w:w="3060" w:type="dxa"/>
          </w:tcPr>
          <w:p w:rsidR="00205686" w:rsidRPr="004D54C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54C3">
              <w:rPr>
                <w:rFonts w:ascii="Arial Narrow" w:hAnsi="Arial Narrow" w:cs="Arial"/>
                <w:b/>
                <w:sz w:val="24"/>
                <w:szCs w:val="24"/>
              </w:rPr>
              <w:t>Explanation of Breakout B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4D54C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 xml:space="preserve">Summary of Topic to Be Discussed - Identification of Fentanyl Isomers using non-targeted analysis with a LC-QTOF in the toxicology laboratory </w:t>
            </w:r>
          </w:p>
        </w:tc>
      </w:tr>
      <w:tr w:rsidR="00205686" w:rsidTr="00930252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11:30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1:00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Breakout Session B  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4D54C3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</w:p>
        </w:tc>
      </w:tr>
      <w:tr w:rsidR="00205686" w:rsidTr="00930252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1:00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2:00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Lunch</w:t>
            </w:r>
          </w:p>
        </w:tc>
        <w:tc>
          <w:tcPr>
            <w:tcW w:w="6115" w:type="dxa"/>
          </w:tcPr>
          <w:p w:rsidR="00205686" w:rsidRPr="00205686" w:rsidRDefault="00205686" w:rsidP="004D54C3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Lunch on your own</w:t>
            </w:r>
          </w:p>
        </w:tc>
      </w:tr>
      <w:tr w:rsidR="00205686" w:rsidTr="002B139E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2:00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3:00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 xml:space="preserve">Plenary Recap </w:t>
            </w:r>
          </w:p>
        </w:tc>
        <w:tc>
          <w:tcPr>
            <w:tcW w:w="6115" w:type="dxa"/>
          </w:tcPr>
          <w:p w:rsidR="00205686" w:rsidRPr="00205686" w:rsidRDefault="00205686" w:rsidP="004D54C3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Breakout B findings and Next Steps</w:t>
            </w:r>
          </w:p>
        </w:tc>
      </w:tr>
      <w:tr w:rsidR="00205686" w:rsidTr="00930252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3:00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Symposium Ends</w:t>
            </w:r>
          </w:p>
        </w:tc>
        <w:tc>
          <w:tcPr>
            <w:tcW w:w="6115" w:type="dxa"/>
          </w:tcPr>
          <w:p w:rsidR="00205686" w:rsidRPr="00205686" w:rsidRDefault="00205686" w:rsidP="004D54C3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05686" w:rsidRPr="00F45ED9" w:rsidRDefault="00205686" w:rsidP="00F45ED9">
      <w:pPr>
        <w:spacing w:after="100" w:line="276" w:lineRule="auto"/>
        <w:jc w:val="center"/>
        <w:rPr>
          <w:rFonts w:ascii="Arial Narrow" w:hAnsi="Arial Narrow" w:cs="Arial"/>
          <w:b/>
          <w:color w:val="CC0000"/>
          <w:sz w:val="32"/>
          <w:szCs w:val="32"/>
        </w:rPr>
      </w:pPr>
    </w:p>
    <w:sectPr w:rsidR="00205686" w:rsidRPr="00F45ED9" w:rsidSect="0055050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B9" w:rsidRDefault="00FD50B9" w:rsidP="00FD50B9">
      <w:pPr>
        <w:spacing w:after="0" w:line="240" w:lineRule="auto"/>
      </w:pPr>
      <w:r>
        <w:separator/>
      </w:r>
    </w:p>
  </w:endnote>
  <w:endnote w:type="continuationSeparator" w:id="0">
    <w:p w:rsidR="00FD50B9" w:rsidRDefault="00FD50B9" w:rsidP="00FD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B9" w:rsidRDefault="00FD50B9">
    <w:pPr>
      <w:pStyle w:val="Footer"/>
    </w:pPr>
    <w:r>
      <w:rPr>
        <w:noProof/>
      </w:rPr>
      <w:drawing>
        <wp:inline distT="0" distB="0" distL="0" distR="0">
          <wp:extent cx="6858000" cy="17119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1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B9" w:rsidRDefault="00FD50B9" w:rsidP="00FD50B9">
      <w:pPr>
        <w:spacing w:after="0" w:line="240" w:lineRule="auto"/>
      </w:pPr>
      <w:r>
        <w:separator/>
      </w:r>
    </w:p>
  </w:footnote>
  <w:footnote w:type="continuationSeparator" w:id="0">
    <w:p w:rsidR="00FD50B9" w:rsidRDefault="00FD50B9" w:rsidP="00FD5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0D"/>
    <w:rsid w:val="00054B6D"/>
    <w:rsid w:val="000B10E2"/>
    <w:rsid w:val="000C3FBE"/>
    <w:rsid w:val="000C7D4B"/>
    <w:rsid w:val="000E5E38"/>
    <w:rsid w:val="00113782"/>
    <w:rsid w:val="001D0B0D"/>
    <w:rsid w:val="00205686"/>
    <w:rsid w:val="00331E90"/>
    <w:rsid w:val="00390954"/>
    <w:rsid w:val="004D54C3"/>
    <w:rsid w:val="004F6EC1"/>
    <w:rsid w:val="00506F53"/>
    <w:rsid w:val="0055050D"/>
    <w:rsid w:val="005B36FC"/>
    <w:rsid w:val="005F4911"/>
    <w:rsid w:val="00753399"/>
    <w:rsid w:val="007728D7"/>
    <w:rsid w:val="007E6670"/>
    <w:rsid w:val="00823FAD"/>
    <w:rsid w:val="008D580F"/>
    <w:rsid w:val="009021C9"/>
    <w:rsid w:val="009357FA"/>
    <w:rsid w:val="00940017"/>
    <w:rsid w:val="00967F88"/>
    <w:rsid w:val="009F6D92"/>
    <w:rsid w:val="00A55869"/>
    <w:rsid w:val="00AC285D"/>
    <w:rsid w:val="00B959DD"/>
    <w:rsid w:val="00BD7D6F"/>
    <w:rsid w:val="00C346E1"/>
    <w:rsid w:val="00CF36F8"/>
    <w:rsid w:val="00D16CE5"/>
    <w:rsid w:val="00D25AA1"/>
    <w:rsid w:val="00D333FC"/>
    <w:rsid w:val="00E05E09"/>
    <w:rsid w:val="00E17D90"/>
    <w:rsid w:val="00E34A16"/>
    <w:rsid w:val="00E94C35"/>
    <w:rsid w:val="00EA2B38"/>
    <w:rsid w:val="00F45ED9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9B37F1"/>
  <w15:chartTrackingRefBased/>
  <w15:docId w15:val="{CF8845BC-C1D2-4077-B88D-89D65CC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C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0B9"/>
  </w:style>
  <w:style w:type="paragraph" w:styleId="Footer">
    <w:name w:val="footer"/>
    <w:basedOn w:val="Normal"/>
    <w:link w:val="FooterChar"/>
    <w:uiPriority w:val="99"/>
    <w:unhideWhenUsed/>
    <w:rsid w:val="00FD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0B9"/>
  </w:style>
  <w:style w:type="paragraph" w:styleId="NormalWeb">
    <w:name w:val="Normal (Web)"/>
    <w:basedOn w:val="Normal"/>
    <w:semiHidden/>
    <w:unhideWhenUsed/>
    <w:rsid w:val="009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0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4068-A46A-41FE-B52C-5BE65703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Hao, Grace (Fed)</dc:creator>
  <cp:keywords/>
  <dc:description/>
  <cp:lastModifiedBy>Hao, Grace (Fed)</cp:lastModifiedBy>
  <cp:revision>9</cp:revision>
  <cp:lastPrinted>2019-06-14T15:34:00Z</cp:lastPrinted>
  <dcterms:created xsi:type="dcterms:W3CDTF">2019-06-14T15:07:00Z</dcterms:created>
  <dcterms:modified xsi:type="dcterms:W3CDTF">2019-06-14T15:38:00Z</dcterms:modified>
</cp:coreProperties>
</file>