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95A7" w14:textId="77777777" w:rsidR="004556AD" w:rsidRPr="00415D19" w:rsidRDefault="004556AD" w:rsidP="004556AD">
      <w:pPr>
        <w:pStyle w:val="Heading1"/>
      </w:pPr>
      <w:r w:rsidRPr="00415D19">
        <w:t>AGENDA</w:t>
      </w:r>
    </w:p>
    <w:p w14:paraId="742A9140" w14:textId="7BD2434D" w:rsidR="004726F1" w:rsidRPr="0030329F" w:rsidRDefault="004726F1" w:rsidP="004556AD">
      <w:pPr>
        <w:pStyle w:val="Heading1"/>
      </w:pPr>
      <w:r w:rsidRPr="0030329F">
        <w:t>M</w:t>
      </w:r>
      <w:r w:rsidR="00FF69B5" w:rsidRPr="0030329F">
        <w:t>eeting</w:t>
      </w:r>
      <w:r w:rsidR="0030329F" w:rsidRPr="0030329F">
        <w:t xml:space="preserve"> of the Judges Panel</w:t>
      </w:r>
      <w:r w:rsidR="004E71E2">
        <w:t xml:space="preserve"> of</w:t>
      </w:r>
      <w:r w:rsidR="0030329F" w:rsidRPr="0030329F">
        <w:t xml:space="preserve"> the </w:t>
      </w:r>
      <w:r w:rsidRPr="0030329F">
        <w:t>Malcolm Baldrige National Quality Award</w:t>
      </w:r>
    </w:p>
    <w:p w14:paraId="2D5FAA82" w14:textId="67DA0847" w:rsidR="00415D19" w:rsidRPr="004556AD" w:rsidRDefault="0030329F" w:rsidP="004556AD">
      <w:pPr>
        <w:pStyle w:val="Heading1"/>
        <w:rPr>
          <w:sz w:val="24"/>
          <w:szCs w:val="24"/>
        </w:rPr>
      </w:pPr>
      <w:r w:rsidRPr="004556AD">
        <w:rPr>
          <w:sz w:val="24"/>
          <w:szCs w:val="24"/>
        </w:rPr>
        <w:t>Wedne</w:t>
      </w:r>
      <w:r w:rsidR="00E916A0" w:rsidRPr="004556AD">
        <w:rPr>
          <w:sz w:val="24"/>
          <w:szCs w:val="24"/>
        </w:rPr>
        <w:t xml:space="preserve">sday, </w:t>
      </w:r>
      <w:r w:rsidRPr="004556AD">
        <w:rPr>
          <w:sz w:val="24"/>
          <w:szCs w:val="24"/>
        </w:rPr>
        <w:t xml:space="preserve">August </w:t>
      </w:r>
      <w:r w:rsidR="009A35EA">
        <w:rPr>
          <w:sz w:val="24"/>
          <w:szCs w:val="24"/>
        </w:rPr>
        <w:t>19</w:t>
      </w:r>
      <w:r w:rsidRPr="004556AD">
        <w:rPr>
          <w:sz w:val="24"/>
          <w:szCs w:val="24"/>
        </w:rPr>
        <w:t>, 20</w:t>
      </w:r>
      <w:r w:rsidR="009A35EA">
        <w:rPr>
          <w:sz w:val="24"/>
          <w:szCs w:val="24"/>
        </w:rPr>
        <w:t>20</w:t>
      </w:r>
      <w:r w:rsidR="00415D19" w:rsidRPr="004556AD">
        <w:rPr>
          <w:sz w:val="24"/>
          <w:szCs w:val="24"/>
        </w:rPr>
        <w:t xml:space="preserve">, </w:t>
      </w:r>
      <w:r w:rsidR="009A35EA">
        <w:rPr>
          <w:sz w:val="24"/>
          <w:szCs w:val="24"/>
        </w:rPr>
        <w:t>10</w:t>
      </w:r>
      <w:r w:rsidR="00415D19" w:rsidRPr="004556AD">
        <w:rPr>
          <w:sz w:val="24"/>
          <w:szCs w:val="24"/>
        </w:rPr>
        <w:t>:</w:t>
      </w:r>
      <w:r w:rsidR="009A35EA">
        <w:rPr>
          <w:sz w:val="24"/>
          <w:szCs w:val="24"/>
        </w:rPr>
        <w:t>3</w:t>
      </w:r>
      <w:r w:rsidR="00415D19" w:rsidRPr="004556AD">
        <w:rPr>
          <w:sz w:val="24"/>
          <w:szCs w:val="24"/>
        </w:rPr>
        <w:t>0 AM–</w:t>
      </w:r>
      <w:r w:rsidR="00614C50">
        <w:rPr>
          <w:sz w:val="24"/>
          <w:szCs w:val="24"/>
        </w:rPr>
        <w:t>3</w:t>
      </w:r>
      <w:r w:rsidR="00415D19" w:rsidRPr="004556AD">
        <w:rPr>
          <w:sz w:val="24"/>
          <w:szCs w:val="24"/>
        </w:rPr>
        <w:t>:30 PM</w:t>
      </w:r>
      <w:r w:rsidR="009A35EA">
        <w:rPr>
          <w:sz w:val="24"/>
          <w:szCs w:val="24"/>
        </w:rPr>
        <w:t xml:space="preserve"> ET</w:t>
      </w:r>
    </w:p>
    <w:p w14:paraId="6A676274" w14:textId="77777777" w:rsidR="002D3D53" w:rsidRDefault="00B621A3" w:rsidP="004556AD">
      <w:pPr>
        <w:pStyle w:val="Heading1"/>
        <w:rPr>
          <w:sz w:val="24"/>
          <w:szCs w:val="24"/>
        </w:rPr>
      </w:pPr>
      <w:r w:rsidRPr="004556AD">
        <w:rPr>
          <w:sz w:val="24"/>
          <w:szCs w:val="24"/>
        </w:rPr>
        <w:t xml:space="preserve">National Institute of Standards and Technology </w:t>
      </w:r>
    </w:p>
    <w:p w14:paraId="030A7B0D" w14:textId="77777777" w:rsidR="004726F1" w:rsidRPr="0030329F" w:rsidRDefault="004726F1" w:rsidP="0030329F">
      <w:pPr>
        <w:rPr>
          <w:sz w:val="24"/>
          <w:szCs w:val="24"/>
        </w:rPr>
      </w:pP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4590"/>
        <w:gridCol w:w="3078"/>
      </w:tblGrid>
      <w:tr w:rsidR="009A35EA" w14:paraId="0E11D000" w14:textId="77777777" w:rsidTr="004556AD">
        <w:tc>
          <w:tcPr>
            <w:tcW w:w="2070" w:type="dxa"/>
          </w:tcPr>
          <w:p w14:paraId="314F9F75" w14:textId="1563A755" w:rsidR="009A35EA" w:rsidRDefault="009A35EA" w:rsidP="0030544B">
            <w:pPr>
              <w:spacing w:after="120"/>
            </w:pPr>
            <w:r>
              <w:t>10</w:t>
            </w:r>
            <w:r w:rsidRPr="00490808">
              <w:t>:</w:t>
            </w:r>
            <w:r w:rsidR="002D3D53">
              <w:t>20</w:t>
            </w:r>
            <w:r w:rsidRPr="00490808">
              <w:t>–</w:t>
            </w:r>
            <w:r>
              <w:t>10:30</w:t>
            </w:r>
            <w:r w:rsidRPr="00490808">
              <w:t xml:space="preserve"> AM</w:t>
            </w:r>
          </w:p>
        </w:tc>
        <w:tc>
          <w:tcPr>
            <w:tcW w:w="4590" w:type="dxa"/>
          </w:tcPr>
          <w:p w14:paraId="56A521E5" w14:textId="6C796807" w:rsidR="009A35EA" w:rsidRPr="00E5304A" w:rsidRDefault="002D3D53" w:rsidP="0030544B">
            <w:pPr>
              <w:spacing w:after="120"/>
              <w:ind w:left="252" w:hanging="252"/>
            </w:pPr>
            <w:r>
              <w:t>Meet and Greet/</w:t>
            </w:r>
            <w:r w:rsidR="009A35EA">
              <w:t xml:space="preserve">Technology </w:t>
            </w:r>
            <w:r>
              <w:t>C</w:t>
            </w:r>
            <w:r w:rsidR="009A35EA">
              <w:t>heck</w:t>
            </w:r>
          </w:p>
        </w:tc>
        <w:tc>
          <w:tcPr>
            <w:tcW w:w="3078" w:type="dxa"/>
          </w:tcPr>
          <w:p w14:paraId="18123898" w14:textId="2D2EE78C" w:rsidR="009A35EA" w:rsidRPr="00490808" w:rsidRDefault="002D3D53" w:rsidP="0030544B">
            <w:pPr>
              <w:spacing w:after="120"/>
              <w:ind w:left="238" w:hanging="238"/>
            </w:pPr>
            <w:r>
              <w:t>All</w:t>
            </w:r>
          </w:p>
        </w:tc>
      </w:tr>
      <w:tr w:rsidR="0030329F" w14:paraId="788E58C0" w14:textId="77777777" w:rsidTr="004556AD">
        <w:tc>
          <w:tcPr>
            <w:tcW w:w="2070" w:type="dxa"/>
          </w:tcPr>
          <w:p w14:paraId="441F5C2B" w14:textId="3434AD41" w:rsidR="0030329F" w:rsidRPr="00490808" w:rsidRDefault="009A35EA" w:rsidP="0030544B">
            <w:pPr>
              <w:spacing w:after="120"/>
            </w:pPr>
            <w:r>
              <w:t>10</w:t>
            </w:r>
            <w:r w:rsidR="0030329F" w:rsidRPr="00490808">
              <w:t>:</w:t>
            </w:r>
            <w:r>
              <w:t>30</w:t>
            </w:r>
            <w:r w:rsidR="0030329F" w:rsidRPr="00490808">
              <w:t>–</w:t>
            </w:r>
            <w:r>
              <w:t>10:45</w:t>
            </w:r>
            <w:r w:rsidR="00671DBE" w:rsidRPr="00490808">
              <w:t xml:space="preserve"> AM</w:t>
            </w:r>
          </w:p>
        </w:tc>
        <w:tc>
          <w:tcPr>
            <w:tcW w:w="4590" w:type="dxa"/>
          </w:tcPr>
          <w:p w14:paraId="021FAB2E" w14:textId="47489F83" w:rsidR="0030329F" w:rsidRPr="00E5304A" w:rsidRDefault="0030329F" w:rsidP="0030544B">
            <w:pPr>
              <w:spacing w:after="120"/>
              <w:ind w:left="252" w:hanging="252"/>
            </w:pPr>
            <w:r w:rsidRPr="00E5304A">
              <w:t>Opening remarks</w:t>
            </w:r>
            <w:r w:rsidR="001A7804">
              <w:t xml:space="preserve"> and</w:t>
            </w:r>
            <w:r w:rsidRPr="00E5304A">
              <w:t xml:space="preserve"> introductions</w:t>
            </w:r>
            <w:r w:rsidR="001A7804">
              <w:t>;</w:t>
            </w:r>
            <w:r w:rsidR="007345CC" w:rsidRPr="00E5304A">
              <w:t xml:space="preserve"> approval of minutes </w:t>
            </w:r>
            <w:r w:rsidR="00E86953">
              <w:t>from</w:t>
            </w:r>
            <w:r w:rsidR="007345CC" w:rsidRPr="00E5304A">
              <w:t xml:space="preserve"> the June </w:t>
            </w:r>
            <w:r w:rsidR="004E71E2">
              <w:t>20</w:t>
            </w:r>
            <w:r w:rsidR="009A35EA">
              <w:t>20</w:t>
            </w:r>
            <w:r w:rsidR="004E71E2">
              <w:t xml:space="preserve"> Judges Panel </w:t>
            </w:r>
            <w:r w:rsidR="007345CC" w:rsidRPr="00E5304A">
              <w:t>meeting</w:t>
            </w:r>
          </w:p>
        </w:tc>
        <w:tc>
          <w:tcPr>
            <w:tcW w:w="3078" w:type="dxa"/>
          </w:tcPr>
          <w:p w14:paraId="13F6A7C1" w14:textId="2278B551" w:rsidR="0030329F" w:rsidRPr="00490808" w:rsidRDefault="000F56DB" w:rsidP="0030544B">
            <w:pPr>
              <w:spacing w:after="120"/>
              <w:ind w:left="238" w:hanging="238"/>
            </w:pPr>
            <w:r w:rsidRPr="00490808">
              <w:t xml:space="preserve">Bob </w:t>
            </w:r>
            <w:proofErr w:type="spellStart"/>
            <w:r w:rsidRPr="00490808">
              <w:t>Fangmeyer</w:t>
            </w:r>
            <w:proofErr w:type="spellEnd"/>
            <w:r w:rsidRPr="00490808">
              <w:t xml:space="preserve">, </w:t>
            </w:r>
            <w:r w:rsidR="004556AD">
              <w:br/>
            </w:r>
            <w:r w:rsidR="009A35EA">
              <w:t>Allison Carter</w:t>
            </w:r>
          </w:p>
        </w:tc>
      </w:tr>
      <w:tr w:rsidR="0030329F" w14:paraId="48B1F7BF" w14:textId="77777777" w:rsidTr="004556AD">
        <w:tc>
          <w:tcPr>
            <w:tcW w:w="2070" w:type="dxa"/>
          </w:tcPr>
          <w:p w14:paraId="07EFB317" w14:textId="1C78D269" w:rsidR="0030329F" w:rsidRPr="00490808" w:rsidRDefault="009A35EA" w:rsidP="0030544B">
            <w:pPr>
              <w:spacing w:after="120"/>
            </w:pPr>
            <w:r>
              <w:t>10</w:t>
            </w:r>
            <w:r w:rsidR="0030329F" w:rsidRPr="00490808">
              <w:t>:</w:t>
            </w:r>
            <w:r>
              <w:t>45</w:t>
            </w:r>
            <w:r w:rsidR="0030329F" w:rsidRPr="00490808">
              <w:t>–</w:t>
            </w:r>
            <w:r>
              <w:t>11</w:t>
            </w:r>
            <w:r w:rsidR="0030329F" w:rsidRPr="00490808">
              <w:t>:</w:t>
            </w:r>
            <w:r>
              <w:t>0</w:t>
            </w:r>
            <w:r w:rsidR="004A1A49">
              <w:t>5</w:t>
            </w:r>
            <w:r w:rsidR="004A1A49" w:rsidRPr="00490808">
              <w:t xml:space="preserve"> </w:t>
            </w:r>
            <w:r w:rsidR="00671DBE" w:rsidRPr="00490808">
              <w:t>AM</w:t>
            </w:r>
          </w:p>
        </w:tc>
        <w:tc>
          <w:tcPr>
            <w:tcW w:w="4590" w:type="dxa"/>
          </w:tcPr>
          <w:p w14:paraId="11B63E38" w14:textId="6F163814" w:rsidR="0030329F" w:rsidRPr="00E5304A" w:rsidRDefault="0030329F" w:rsidP="0030544B">
            <w:pPr>
              <w:spacing w:after="120"/>
            </w:pPr>
            <w:r w:rsidRPr="00E5304A">
              <w:t xml:space="preserve">Overview of </w:t>
            </w:r>
            <w:r w:rsidR="00175F30" w:rsidRPr="00E5304A">
              <w:t>20</w:t>
            </w:r>
            <w:r w:rsidR="00546154">
              <w:t>20</w:t>
            </w:r>
            <w:r w:rsidR="00175F30" w:rsidRPr="00E5304A">
              <w:t xml:space="preserve"> </w:t>
            </w:r>
            <w:r w:rsidR="00AE23B3" w:rsidRPr="00E5304A">
              <w:t>a</w:t>
            </w:r>
            <w:r w:rsidR="00175F30" w:rsidRPr="00E5304A">
              <w:t xml:space="preserve">ward </w:t>
            </w:r>
            <w:r w:rsidRPr="00E5304A">
              <w:t>process</w:t>
            </w:r>
          </w:p>
        </w:tc>
        <w:tc>
          <w:tcPr>
            <w:tcW w:w="3078" w:type="dxa"/>
          </w:tcPr>
          <w:p w14:paraId="177D9B0D" w14:textId="12F92BE6" w:rsidR="0030329F" w:rsidRPr="00AE23B3" w:rsidRDefault="006D5A49" w:rsidP="0030544B">
            <w:pPr>
              <w:spacing w:after="120"/>
              <w:ind w:left="238" w:hanging="238"/>
            </w:pPr>
            <w:r>
              <w:t>Rebecca Bayless</w:t>
            </w:r>
            <w:r w:rsidR="007D6A3B" w:rsidRPr="00AE23B3">
              <w:t xml:space="preserve"> </w:t>
            </w:r>
          </w:p>
        </w:tc>
      </w:tr>
      <w:tr w:rsidR="009A35EA" w14:paraId="4D504E2D" w14:textId="77777777" w:rsidTr="004556AD">
        <w:tc>
          <w:tcPr>
            <w:tcW w:w="2070" w:type="dxa"/>
          </w:tcPr>
          <w:p w14:paraId="169661A5" w14:textId="1938D3B1" w:rsidR="009A35EA" w:rsidRPr="00490808" w:rsidRDefault="00E8011B" w:rsidP="0030544B">
            <w:pPr>
              <w:spacing w:after="120"/>
            </w:pPr>
            <w:r>
              <w:t>10 m</w:t>
            </w:r>
          </w:p>
        </w:tc>
        <w:tc>
          <w:tcPr>
            <w:tcW w:w="4590" w:type="dxa"/>
          </w:tcPr>
          <w:p w14:paraId="222CC026" w14:textId="507310E2" w:rsidR="009A35EA" w:rsidRPr="00E5304A" w:rsidRDefault="009A35EA" w:rsidP="0030544B">
            <w:pPr>
              <w:spacing w:after="120"/>
              <w:ind w:left="257" w:hanging="257"/>
            </w:pPr>
            <w:r>
              <w:t>Break</w:t>
            </w:r>
          </w:p>
        </w:tc>
        <w:tc>
          <w:tcPr>
            <w:tcW w:w="3078" w:type="dxa"/>
          </w:tcPr>
          <w:p w14:paraId="29D4370A" w14:textId="77777777" w:rsidR="009A35EA" w:rsidRDefault="009A35EA" w:rsidP="0030544B">
            <w:pPr>
              <w:spacing w:after="120"/>
              <w:ind w:left="238" w:hanging="238"/>
            </w:pPr>
          </w:p>
        </w:tc>
      </w:tr>
      <w:tr w:rsidR="0030329F" w14:paraId="3FFA3FC1" w14:textId="77777777" w:rsidTr="004556AD">
        <w:tc>
          <w:tcPr>
            <w:tcW w:w="2070" w:type="dxa"/>
          </w:tcPr>
          <w:p w14:paraId="6E7A32CD" w14:textId="5405CA67" w:rsidR="0030329F" w:rsidRPr="00490808" w:rsidRDefault="009A35EA" w:rsidP="0030544B">
            <w:pPr>
              <w:spacing w:after="120"/>
            </w:pPr>
            <w:r>
              <w:t>11</w:t>
            </w:r>
            <w:r w:rsidR="0030329F" w:rsidRPr="00490808">
              <w:t>:</w:t>
            </w:r>
            <w:r>
              <w:t>1</w:t>
            </w:r>
            <w:r w:rsidR="004A1A49">
              <w:t>5</w:t>
            </w:r>
            <w:r>
              <w:t xml:space="preserve"> AM</w:t>
            </w:r>
            <w:r w:rsidR="0030329F" w:rsidRPr="00490808">
              <w:t>–</w:t>
            </w:r>
            <w:r>
              <w:t>12</w:t>
            </w:r>
            <w:r w:rsidR="0030329F" w:rsidRPr="00490808">
              <w:t>:</w:t>
            </w:r>
            <w:r>
              <w:t>1</w:t>
            </w:r>
            <w:r w:rsidR="0030329F" w:rsidRPr="00490808">
              <w:t>0</w:t>
            </w:r>
            <w:r w:rsidR="00671DBE" w:rsidRPr="00490808">
              <w:t xml:space="preserve"> </w:t>
            </w:r>
            <w:r>
              <w:t>P</w:t>
            </w:r>
            <w:r w:rsidR="00671DBE" w:rsidRPr="00490808">
              <w:t>M</w:t>
            </w:r>
          </w:p>
        </w:tc>
        <w:tc>
          <w:tcPr>
            <w:tcW w:w="4590" w:type="dxa"/>
          </w:tcPr>
          <w:p w14:paraId="7BC46383" w14:textId="588EC74D" w:rsidR="0030329F" w:rsidRDefault="0030329F" w:rsidP="0030544B">
            <w:pPr>
              <w:spacing w:after="120"/>
              <w:ind w:left="257" w:hanging="257"/>
            </w:pPr>
            <w:r w:rsidRPr="00E5304A">
              <w:t xml:space="preserve">Review of </w:t>
            </w:r>
            <w:r w:rsidR="004556AD">
              <w:t>j</w:t>
            </w:r>
            <w:r w:rsidR="00A72F0D" w:rsidRPr="00E5304A">
              <w:t>udges</w:t>
            </w:r>
            <w:r w:rsidR="0068304A" w:rsidRPr="00E5304A">
              <w:t>’ Applicant</w:t>
            </w:r>
            <w:r w:rsidR="00A72F0D" w:rsidRPr="00E5304A">
              <w:t xml:space="preserve"> Book</w:t>
            </w:r>
          </w:p>
          <w:p w14:paraId="36628491" w14:textId="455BB094" w:rsidR="005A4670" w:rsidRPr="00E5304A" w:rsidRDefault="005A4670" w:rsidP="0030544B">
            <w:pPr>
              <w:spacing w:after="120"/>
              <w:ind w:left="257" w:hanging="257"/>
            </w:pPr>
            <w:r>
              <w:t xml:space="preserve">Individual </w:t>
            </w:r>
            <w:r w:rsidR="004556AD">
              <w:t>review of scoring pro</w:t>
            </w:r>
            <w:r>
              <w:t>files</w:t>
            </w:r>
          </w:p>
        </w:tc>
        <w:tc>
          <w:tcPr>
            <w:tcW w:w="3078" w:type="dxa"/>
          </w:tcPr>
          <w:p w14:paraId="06436289" w14:textId="77777777" w:rsidR="005A4670" w:rsidRDefault="006D5A49" w:rsidP="0030544B">
            <w:pPr>
              <w:spacing w:after="120"/>
              <w:ind w:left="238" w:hanging="238"/>
            </w:pPr>
            <w:r>
              <w:t>Rebecca Bayless</w:t>
            </w:r>
          </w:p>
          <w:p w14:paraId="01B2B5EF" w14:textId="0D1553FA" w:rsidR="0030329F" w:rsidRPr="00AE23B3" w:rsidRDefault="0030329F" w:rsidP="0030544B">
            <w:pPr>
              <w:spacing w:after="120"/>
              <w:ind w:left="238" w:hanging="238"/>
            </w:pPr>
            <w:r w:rsidRPr="00AE23B3">
              <w:t>Judges Panel</w:t>
            </w:r>
          </w:p>
        </w:tc>
      </w:tr>
      <w:tr w:rsidR="0030329F" w14:paraId="5F82DA0A" w14:textId="77777777" w:rsidTr="004556AD">
        <w:tc>
          <w:tcPr>
            <w:tcW w:w="2070" w:type="dxa"/>
          </w:tcPr>
          <w:p w14:paraId="6DCA543E" w14:textId="43B86134" w:rsidR="0030329F" w:rsidRPr="00490808" w:rsidRDefault="00E8011B" w:rsidP="0030544B">
            <w:pPr>
              <w:spacing w:after="120"/>
            </w:pPr>
            <w:r>
              <w:t>12</w:t>
            </w:r>
            <w:r w:rsidR="0030329F" w:rsidRPr="00490808">
              <w:t>:1</w:t>
            </w:r>
            <w:r>
              <w:t>0</w:t>
            </w:r>
            <w:r w:rsidR="0030329F" w:rsidRPr="00490808">
              <w:t>–</w:t>
            </w:r>
            <w:r w:rsidR="00FE0F6E" w:rsidRPr="00490808">
              <w:t>1</w:t>
            </w:r>
            <w:r w:rsidR="0030329F" w:rsidRPr="00490808">
              <w:t>:</w:t>
            </w:r>
            <w:r>
              <w:t>1</w:t>
            </w:r>
            <w:r w:rsidR="0030329F" w:rsidRPr="00490808">
              <w:t>0</w:t>
            </w:r>
            <w:r w:rsidR="00671DBE" w:rsidRPr="00490808">
              <w:t xml:space="preserve"> </w:t>
            </w:r>
            <w:r>
              <w:t>PM</w:t>
            </w:r>
          </w:p>
        </w:tc>
        <w:tc>
          <w:tcPr>
            <w:tcW w:w="4590" w:type="dxa"/>
          </w:tcPr>
          <w:p w14:paraId="0D78B143" w14:textId="77777777" w:rsidR="0030329F" w:rsidRDefault="0030329F" w:rsidP="0030544B">
            <w:pPr>
              <w:spacing w:after="120"/>
            </w:pPr>
            <w:r w:rsidRPr="00E5304A">
              <w:t>Selection of applicants for site visits</w:t>
            </w:r>
          </w:p>
          <w:p w14:paraId="3E8BBCFC" w14:textId="4304D8B2" w:rsidR="0094502B" w:rsidRDefault="005A4670" w:rsidP="0094502B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>Pa</w:t>
            </w:r>
            <w:r w:rsidR="004556AD">
              <w:t>nel review of scoring pr</w:t>
            </w:r>
            <w:r w:rsidR="0094502B">
              <w:t>ofiles</w:t>
            </w:r>
          </w:p>
          <w:p w14:paraId="060EB807" w14:textId="4DEAABEB" w:rsidR="0094502B" w:rsidRPr="00E5304A" w:rsidRDefault="0094502B" w:rsidP="0094502B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>Discussio</w:t>
            </w:r>
            <w:r w:rsidR="004556AD">
              <w:t>n and vo</w:t>
            </w:r>
            <w:r>
              <w:t>ting</w:t>
            </w:r>
          </w:p>
        </w:tc>
        <w:tc>
          <w:tcPr>
            <w:tcW w:w="3078" w:type="dxa"/>
          </w:tcPr>
          <w:p w14:paraId="729F99D1" w14:textId="2E3928DB" w:rsidR="005A4670" w:rsidRDefault="00E8011B" w:rsidP="005A4670">
            <w:pPr>
              <w:spacing w:after="120"/>
              <w:ind w:left="238" w:hanging="238"/>
            </w:pPr>
            <w:r>
              <w:t>Allison Carter</w:t>
            </w:r>
          </w:p>
          <w:p w14:paraId="7DB68E6D" w14:textId="2CC73DEE" w:rsidR="0030329F" w:rsidRPr="00AE23B3" w:rsidRDefault="00A56310" w:rsidP="005A4670">
            <w:pPr>
              <w:spacing w:after="120"/>
              <w:ind w:left="238" w:hanging="238"/>
            </w:pPr>
            <w:r w:rsidRPr="00AE23B3">
              <w:t>Judges Panel</w:t>
            </w:r>
          </w:p>
        </w:tc>
      </w:tr>
      <w:tr w:rsidR="00E8011B" w14:paraId="7BAEE49D" w14:textId="77777777" w:rsidTr="004556AD">
        <w:tc>
          <w:tcPr>
            <w:tcW w:w="2070" w:type="dxa"/>
          </w:tcPr>
          <w:p w14:paraId="0D5713B4" w14:textId="60D91112" w:rsidR="00E8011B" w:rsidRPr="00490808" w:rsidRDefault="00E8011B" w:rsidP="0030544B">
            <w:pPr>
              <w:spacing w:after="120"/>
            </w:pPr>
            <w:r>
              <w:t>30 m</w:t>
            </w:r>
          </w:p>
        </w:tc>
        <w:tc>
          <w:tcPr>
            <w:tcW w:w="4590" w:type="dxa"/>
          </w:tcPr>
          <w:p w14:paraId="609B9391" w14:textId="085C86D2" w:rsidR="00E8011B" w:rsidRPr="00E5304A" w:rsidRDefault="00E8011B" w:rsidP="0030544B">
            <w:pPr>
              <w:spacing w:after="120"/>
              <w:ind w:left="252" w:hanging="252"/>
            </w:pPr>
            <w:r>
              <w:t>Break</w:t>
            </w:r>
          </w:p>
        </w:tc>
        <w:tc>
          <w:tcPr>
            <w:tcW w:w="3078" w:type="dxa"/>
          </w:tcPr>
          <w:p w14:paraId="4B78FDD6" w14:textId="77777777" w:rsidR="00E8011B" w:rsidRPr="002B0EAB" w:rsidRDefault="00E8011B" w:rsidP="0030544B">
            <w:pPr>
              <w:spacing w:after="120"/>
              <w:ind w:left="238" w:hanging="238"/>
            </w:pPr>
          </w:p>
        </w:tc>
      </w:tr>
      <w:tr w:rsidR="00225631" w14:paraId="42E78A04" w14:textId="77777777" w:rsidTr="004556AD">
        <w:tc>
          <w:tcPr>
            <w:tcW w:w="2070" w:type="dxa"/>
          </w:tcPr>
          <w:p w14:paraId="39F3A7F2" w14:textId="3D73A161" w:rsidR="00225631" w:rsidRPr="00490808" w:rsidDel="00FE0F6E" w:rsidRDefault="00225631" w:rsidP="0030544B">
            <w:pPr>
              <w:spacing w:after="120"/>
            </w:pPr>
            <w:r w:rsidRPr="00490808">
              <w:t>1:</w:t>
            </w:r>
            <w:r w:rsidR="00E8011B">
              <w:t>40</w:t>
            </w:r>
            <w:r w:rsidRPr="00490808">
              <w:t>–</w:t>
            </w:r>
            <w:r w:rsidR="00E8011B">
              <w:t>2</w:t>
            </w:r>
            <w:r w:rsidRPr="00490808">
              <w:t>:</w:t>
            </w:r>
            <w:r w:rsidR="00E8011B">
              <w:t>1</w:t>
            </w:r>
            <w:r w:rsidRPr="00490808">
              <w:t xml:space="preserve">5 </w:t>
            </w:r>
            <w:r w:rsidR="00E8011B">
              <w:t>P</w:t>
            </w:r>
            <w:r w:rsidR="00671DBE" w:rsidRPr="00490808">
              <w:t>M</w:t>
            </w:r>
          </w:p>
        </w:tc>
        <w:tc>
          <w:tcPr>
            <w:tcW w:w="4590" w:type="dxa"/>
          </w:tcPr>
          <w:p w14:paraId="537EC17C" w14:textId="3FEB71A8" w:rsidR="00225631" w:rsidRPr="00E5304A" w:rsidDel="00FE0F6E" w:rsidRDefault="00225631" w:rsidP="0030544B">
            <w:pPr>
              <w:spacing w:after="120"/>
              <w:ind w:left="252" w:hanging="252"/>
            </w:pPr>
            <w:r w:rsidRPr="00E5304A">
              <w:t xml:space="preserve">Review of judges’ conflicts of interest with </w:t>
            </w:r>
            <w:r w:rsidR="00264F81">
              <w:br/>
            </w:r>
            <w:r w:rsidRPr="00E5304A">
              <w:t>site-visited applicants</w:t>
            </w:r>
          </w:p>
        </w:tc>
        <w:tc>
          <w:tcPr>
            <w:tcW w:w="3078" w:type="dxa"/>
          </w:tcPr>
          <w:p w14:paraId="40D19254" w14:textId="18ABC64B" w:rsidR="00225631" w:rsidRPr="00AE23B3" w:rsidDel="00FE0F6E" w:rsidRDefault="00AB2B9B" w:rsidP="0030544B">
            <w:pPr>
              <w:spacing w:after="120"/>
              <w:ind w:left="238" w:hanging="238"/>
            </w:pPr>
            <w:r w:rsidRPr="002B0EAB">
              <w:t>Bob Hunt</w:t>
            </w:r>
            <w:r w:rsidRPr="00AE23B3">
              <w:t xml:space="preserve"> </w:t>
            </w:r>
          </w:p>
        </w:tc>
      </w:tr>
      <w:tr w:rsidR="0030329F" w14:paraId="3AAC8572" w14:textId="77777777" w:rsidTr="004556AD">
        <w:tc>
          <w:tcPr>
            <w:tcW w:w="2070" w:type="dxa"/>
          </w:tcPr>
          <w:p w14:paraId="2BD9AEB3" w14:textId="1F4D5FFD" w:rsidR="0030329F" w:rsidRPr="00694E7F" w:rsidRDefault="00120EFD" w:rsidP="0030544B">
            <w:pPr>
              <w:spacing w:after="120"/>
            </w:pPr>
            <w:r>
              <w:t>2</w:t>
            </w:r>
            <w:r w:rsidR="00C7784F" w:rsidRPr="00694E7F">
              <w:t>:</w:t>
            </w:r>
            <w:r>
              <w:t>1</w:t>
            </w:r>
            <w:r w:rsidR="00F147F9" w:rsidRPr="00694E7F">
              <w:t>5–</w:t>
            </w:r>
            <w:r>
              <w:t>3</w:t>
            </w:r>
            <w:r w:rsidR="00225631" w:rsidRPr="00694E7F">
              <w:t>:</w:t>
            </w:r>
            <w:r w:rsidR="00A72F0D" w:rsidRPr="00694E7F">
              <w:t>00</w:t>
            </w:r>
            <w:r w:rsidR="00225631" w:rsidRPr="00694E7F">
              <w:t xml:space="preserve"> </w:t>
            </w:r>
            <w:r w:rsidR="00671DBE" w:rsidRPr="00694E7F">
              <w:t>PM</w:t>
            </w:r>
          </w:p>
        </w:tc>
        <w:tc>
          <w:tcPr>
            <w:tcW w:w="4590" w:type="dxa"/>
          </w:tcPr>
          <w:p w14:paraId="590FCB6A" w14:textId="78970459" w:rsidR="0030329F" w:rsidRPr="00694E7F" w:rsidRDefault="005A4670" w:rsidP="0030544B">
            <w:pPr>
              <w:spacing w:after="120"/>
            </w:pPr>
            <w:r w:rsidRPr="00694E7F">
              <w:t>Next Steps</w:t>
            </w:r>
          </w:p>
          <w:p w14:paraId="4DFB78CC" w14:textId="566DAC27" w:rsidR="00225631" w:rsidRPr="00694E7F" w:rsidRDefault="00225631" w:rsidP="0030544B">
            <w:pPr>
              <w:pStyle w:val="ListParagraph"/>
              <w:numPr>
                <w:ilvl w:val="0"/>
                <w:numId w:val="3"/>
              </w:numPr>
              <w:spacing w:after="120"/>
            </w:pPr>
            <w:r w:rsidRPr="00694E7F">
              <w:t xml:space="preserve">Review of </w:t>
            </w:r>
            <w:r w:rsidR="005A4670" w:rsidRPr="00694E7F">
              <w:t>judges’ roles</w:t>
            </w:r>
          </w:p>
          <w:p w14:paraId="63BA0217" w14:textId="77777777" w:rsidR="00EA13E2" w:rsidRPr="00694E7F" w:rsidRDefault="00225631" w:rsidP="0030544B">
            <w:pPr>
              <w:pStyle w:val="ListParagraph"/>
              <w:numPr>
                <w:ilvl w:val="0"/>
                <w:numId w:val="3"/>
              </w:numPr>
              <w:spacing w:after="120"/>
            </w:pPr>
            <w:r w:rsidRPr="00694E7F">
              <w:t>Judges’ work process</w:t>
            </w:r>
            <w:r w:rsidR="00E92A7A" w:rsidRPr="00694E7F">
              <w:t>,</w:t>
            </w:r>
            <w:r w:rsidRPr="00694E7F">
              <w:t xml:space="preserve"> output</w:t>
            </w:r>
            <w:r w:rsidR="00E92A7A" w:rsidRPr="00694E7F">
              <w:t>, and timeline</w:t>
            </w:r>
          </w:p>
          <w:p w14:paraId="43561B67" w14:textId="5DFCB5E2" w:rsidR="005A4670" w:rsidRPr="00694E7F" w:rsidRDefault="005A4670" w:rsidP="0030544B">
            <w:pPr>
              <w:pStyle w:val="ListParagraph"/>
              <w:numPr>
                <w:ilvl w:val="0"/>
                <w:numId w:val="3"/>
              </w:numPr>
              <w:spacing w:after="120"/>
            </w:pPr>
            <w:r w:rsidRPr="00694E7F">
              <w:t>Overview of November meeting process</w:t>
            </w:r>
          </w:p>
        </w:tc>
        <w:tc>
          <w:tcPr>
            <w:tcW w:w="3078" w:type="dxa"/>
          </w:tcPr>
          <w:p w14:paraId="59660A78" w14:textId="4D50FA55" w:rsidR="0030329F" w:rsidRPr="00694E7F" w:rsidRDefault="00AB2B9B" w:rsidP="004556AD">
            <w:pPr>
              <w:spacing w:after="120"/>
              <w:ind w:left="238" w:hanging="238"/>
            </w:pPr>
            <w:r w:rsidRPr="00694E7F">
              <w:t>Bob Hunt</w:t>
            </w:r>
            <w:r w:rsidR="004556AD" w:rsidRPr="00694E7F">
              <w:t xml:space="preserve">, </w:t>
            </w:r>
            <w:r w:rsidR="005B7AB4" w:rsidRPr="00694E7F">
              <w:t>Allison Carter</w:t>
            </w:r>
          </w:p>
        </w:tc>
      </w:tr>
      <w:tr w:rsidR="00225631" w14:paraId="1BBA6581" w14:textId="77777777" w:rsidTr="004556AD">
        <w:tc>
          <w:tcPr>
            <w:tcW w:w="2070" w:type="dxa"/>
          </w:tcPr>
          <w:p w14:paraId="15E0EA46" w14:textId="17DC9788" w:rsidR="00225631" w:rsidRPr="00694E7F" w:rsidDel="00FE0F6E" w:rsidRDefault="00120EFD" w:rsidP="0030544B">
            <w:pPr>
              <w:spacing w:after="120"/>
            </w:pPr>
            <w:r>
              <w:t>5</w:t>
            </w:r>
            <w:r w:rsidR="009A07A5">
              <w:t xml:space="preserve"> m</w:t>
            </w:r>
          </w:p>
        </w:tc>
        <w:tc>
          <w:tcPr>
            <w:tcW w:w="4590" w:type="dxa"/>
          </w:tcPr>
          <w:p w14:paraId="70883EF7" w14:textId="24DC7B14" w:rsidR="00225631" w:rsidRPr="00694E7F" w:rsidDel="00FE0F6E" w:rsidRDefault="00225631" w:rsidP="0030544B">
            <w:pPr>
              <w:spacing w:after="120"/>
            </w:pPr>
            <w:r w:rsidRPr="00694E7F">
              <w:t>Break</w:t>
            </w:r>
          </w:p>
        </w:tc>
        <w:tc>
          <w:tcPr>
            <w:tcW w:w="3078" w:type="dxa"/>
          </w:tcPr>
          <w:p w14:paraId="35E48B22" w14:textId="77777777" w:rsidR="00225631" w:rsidRPr="00694E7F" w:rsidDel="00FE0F6E" w:rsidRDefault="00225631" w:rsidP="0030544B">
            <w:pPr>
              <w:spacing w:after="120"/>
              <w:ind w:left="238" w:hanging="238"/>
            </w:pPr>
          </w:p>
        </w:tc>
      </w:tr>
      <w:tr w:rsidR="00225631" w14:paraId="13B23124" w14:textId="77777777" w:rsidTr="004556AD">
        <w:tc>
          <w:tcPr>
            <w:tcW w:w="2070" w:type="dxa"/>
          </w:tcPr>
          <w:p w14:paraId="58D4CAA5" w14:textId="0C060E0B" w:rsidR="004A1A49" w:rsidRPr="00694E7F" w:rsidRDefault="00120EFD" w:rsidP="00477770">
            <w:r>
              <w:t>3</w:t>
            </w:r>
            <w:r w:rsidR="00225631" w:rsidRPr="00694E7F">
              <w:t>:</w:t>
            </w:r>
            <w:r>
              <w:t>05</w:t>
            </w:r>
            <w:r w:rsidR="00225631" w:rsidRPr="00694E7F">
              <w:t>–</w:t>
            </w:r>
            <w:r>
              <w:t>3</w:t>
            </w:r>
            <w:r w:rsidR="00225631" w:rsidRPr="00694E7F">
              <w:t>:</w:t>
            </w:r>
            <w:r>
              <w:t>15</w:t>
            </w:r>
            <w:r w:rsidR="004A1A49" w:rsidRPr="00694E7F">
              <w:t xml:space="preserve"> </w:t>
            </w:r>
            <w:r w:rsidR="00671DBE" w:rsidRPr="00694E7F">
              <w:t>PM</w:t>
            </w:r>
          </w:p>
        </w:tc>
        <w:tc>
          <w:tcPr>
            <w:tcW w:w="4590" w:type="dxa"/>
          </w:tcPr>
          <w:p w14:paraId="7E3910D2" w14:textId="604BC095" w:rsidR="002B0EAB" w:rsidRPr="00694E7F" w:rsidRDefault="00225631" w:rsidP="00477770">
            <w:r w:rsidRPr="00694E7F">
              <w:t xml:space="preserve">Health care </w:t>
            </w:r>
            <w:r w:rsidR="00694E7F" w:rsidRPr="00694E7F">
              <w:t>and</w:t>
            </w:r>
            <w:r w:rsidR="00614C50">
              <w:t xml:space="preserve"> e</w:t>
            </w:r>
            <w:r w:rsidR="00694E7F" w:rsidRPr="00694E7F">
              <w:t xml:space="preserve">ducation </w:t>
            </w:r>
            <w:r w:rsidR="002B0EAB" w:rsidRPr="00694E7F">
              <w:t>orientation</w:t>
            </w:r>
            <w:r w:rsidR="00694E7F" w:rsidRPr="00694E7F">
              <w:t>s</w:t>
            </w:r>
          </w:p>
          <w:p w14:paraId="766F1266" w14:textId="6700AD9E" w:rsidR="00477770" w:rsidRPr="00694E7F" w:rsidRDefault="00477770" w:rsidP="00477770"/>
        </w:tc>
        <w:tc>
          <w:tcPr>
            <w:tcW w:w="3078" w:type="dxa"/>
          </w:tcPr>
          <w:p w14:paraId="1E21D9EE" w14:textId="3366F869" w:rsidR="002B0EAB" w:rsidRPr="00694E7F" w:rsidDel="00FE0F6E" w:rsidRDefault="00694E7F" w:rsidP="004556AD">
            <w:proofErr w:type="spellStart"/>
            <w:r w:rsidRPr="00694E7F">
              <w:t>Brigitt</w:t>
            </w:r>
            <w:r w:rsidR="00614C50">
              <w:t>a</w:t>
            </w:r>
            <w:proofErr w:type="spellEnd"/>
            <w:r w:rsidRPr="00694E7F">
              <w:t xml:space="preserve"> Mueller, Pattie </w:t>
            </w:r>
            <w:proofErr w:type="spellStart"/>
            <w:r w:rsidRPr="00694E7F">
              <w:t>Skriba</w:t>
            </w:r>
            <w:proofErr w:type="spellEnd"/>
            <w:r w:rsidRPr="00694E7F">
              <w:t xml:space="preserve">, JoAnn </w:t>
            </w:r>
            <w:proofErr w:type="spellStart"/>
            <w:r w:rsidRPr="00694E7F">
              <w:t>Sternke</w:t>
            </w:r>
            <w:proofErr w:type="spellEnd"/>
          </w:p>
        </w:tc>
      </w:tr>
      <w:tr w:rsidR="002B0EAB" w14:paraId="202BE32E" w14:textId="77777777" w:rsidTr="004556AD">
        <w:tc>
          <w:tcPr>
            <w:tcW w:w="2070" w:type="dxa"/>
          </w:tcPr>
          <w:p w14:paraId="125A03DD" w14:textId="313C9E8B" w:rsidR="002B0EAB" w:rsidRPr="00694E7F" w:rsidRDefault="00120EFD" w:rsidP="0030544B">
            <w:pPr>
              <w:spacing w:after="120"/>
            </w:pPr>
            <w:r>
              <w:t>3</w:t>
            </w:r>
            <w:r w:rsidR="001E1D35" w:rsidRPr="00694E7F">
              <w:t>:</w:t>
            </w:r>
            <w:r>
              <w:t>15</w:t>
            </w:r>
            <w:r w:rsidR="001E1D35" w:rsidRPr="00694E7F">
              <w:t>-3:</w:t>
            </w:r>
            <w:r w:rsidR="00AE06B1" w:rsidRPr="00694E7F">
              <w:t>20</w:t>
            </w:r>
            <w:r w:rsidR="002B0EAB" w:rsidRPr="00694E7F">
              <w:t xml:space="preserve"> PM</w:t>
            </w:r>
          </w:p>
        </w:tc>
        <w:tc>
          <w:tcPr>
            <w:tcW w:w="4590" w:type="dxa"/>
          </w:tcPr>
          <w:p w14:paraId="2252FA72" w14:textId="31239E0E" w:rsidR="002B0EAB" w:rsidRPr="00694E7F" w:rsidRDefault="00694E7F" w:rsidP="0030544B">
            <w:pPr>
              <w:spacing w:after="120"/>
            </w:pPr>
            <w:r w:rsidRPr="00694E7F">
              <w:t xml:space="preserve">Virtual </w:t>
            </w:r>
            <w:r w:rsidR="00614C50" w:rsidRPr="00694E7F">
              <w:t>site visit upda</w:t>
            </w:r>
            <w:r w:rsidRPr="00694E7F">
              <w:t>te</w:t>
            </w:r>
          </w:p>
        </w:tc>
        <w:tc>
          <w:tcPr>
            <w:tcW w:w="3078" w:type="dxa"/>
          </w:tcPr>
          <w:p w14:paraId="645EB3FD" w14:textId="095FAA06" w:rsidR="002B0EAB" w:rsidRPr="00694E7F" w:rsidRDefault="00694E7F" w:rsidP="0030544B">
            <w:pPr>
              <w:spacing w:after="120"/>
              <w:ind w:left="238" w:hanging="238"/>
            </w:pPr>
            <w:r w:rsidRPr="00694E7F">
              <w:t xml:space="preserve">Bob Hunt, Bob </w:t>
            </w:r>
            <w:proofErr w:type="spellStart"/>
            <w:r w:rsidRPr="00694E7F">
              <w:t>Fangmeyer</w:t>
            </w:r>
            <w:proofErr w:type="spellEnd"/>
          </w:p>
        </w:tc>
      </w:tr>
      <w:tr w:rsidR="000A101E" w14:paraId="0A7FF792" w14:textId="77777777" w:rsidTr="004556AD">
        <w:tc>
          <w:tcPr>
            <w:tcW w:w="2070" w:type="dxa"/>
          </w:tcPr>
          <w:p w14:paraId="0DBED14B" w14:textId="3065D9BB" w:rsidR="000A101E" w:rsidRPr="00694E7F" w:rsidRDefault="000A101E" w:rsidP="0030544B">
            <w:pPr>
              <w:spacing w:after="120"/>
            </w:pPr>
            <w:r w:rsidRPr="00694E7F">
              <w:t>3:</w:t>
            </w:r>
            <w:r w:rsidR="00AE06B1" w:rsidRPr="00694E7F">
              <w:t>20</w:t>
            </w:r>
            <w:r w:rsidRPr="00694E7F">
              <w:t>–3:</w:t>
            </w:r>
            <w:r w:rsidR="00B132CA" w:rsidRPr="00694E7F">
              <w:t>3</w:t>
            </w:r>
            <w:r w:rsidRPr="00694E7F">
              <w:t>0 PM</w:t>
            </w:r>
          </w:p>
        </w:tc>
        <w:tc>
          <w:tcPr>
            <w:tcW w:w="4590" w:type="dxa"/>
          </w:tcPr>
          <w:p w14:paraId="6C6FE2ED" w14:textId="6A4F3CC3" w:rsidR="000A101E" w:rsidRPr="00694E7F" w:rsidRDefault="00B621A3" w:rsidP="0030544B">
            <w:pPr>
              <w:spacing w:after="120"/>
            </w:pPr>
            <w:r w:rsidRPr="00694E7F">
              <w:t>Meeting evaluation</w:t>
            </w:r>
          </w:p>
        </w:tc>
        <w:tc>
          <w:tcPr>
            <w:tcW w:w="3078" w:type="dxa"/>
          </w:tcPr>
          <w:p w14:paraId="1B619AE5" w14:textId="2A4C7B09" w:rsidR="000A101E" w:rsidRPr="00694E7F" w:rsidRDefault="008C6AE8" w:rsidP="0030544B">
            <w:pPr>
              <w:spacing w:after="120"/>
              <w:ind w:left="238" w:hanging="238"/>
            </w:pPr>
            <w:r w:rsidRPr="00694E7F">
              <w:t>Allison Carter</w:t>
            </w:r>
          </w:p>
        </w:tc>
      </w:tr>
    </w:tbl>
    <w:p w14:paraId="3C471770" w14:textId="788033E9" w:rsidR="002B769C" w:rsidRDefault="002F5E4D" w:rsidP="00F147F9">
      <w:pPr>
        <w:pStyle w:val="Heading1"/>
      </w:pPr>
      <w:r w:rsidRPr="00F147F9">
        <w:t>U</w:t>
      </w:r>
      <w:r w:rsidR="000842B2" w:rsidRPr="00F147F9">
        <w:t>pcoming Meeting</w:t>
      </w:r>
    </w:p>
    <w:p w14:paraId="0E5AFDFB" w14:textId="752682B2" w:rsidR="002F5E4D" w:rsidRPr="00DA456D" w:rsidRDefault="00B132CA" w:rsidP="00F147F9">
      <w:pPr>
        <w:spacing w:after="0"/>
      </w:pPr>
      <w:r w:rsidRPr="00DA456D">
        <w:t xml:space="preserve">November </w:t>
      </w:r>
      <w:r w:rsidR="00E8011B">
        <w:t>9</w:t>
      </w:r>
      <w:r w:rsidR="00AE06B1">
        <w:t>–</w:t>
      </w:r>
      <w:r w:rsidR="00E8011B">
        <w:t>13</w:t>
      </w:r>
      <w:r w:rsidR="00AE06B1">
        <w:t>, 20</w:t>
      </w:r>
      <w:r w:rsidR="00E8011B">
        <w:t>20</w:t>
      </w:r>
    </w:p>
    <w:p w14:paraId="783CEDEA" w14:textId="77777777" w:rsidR="006E2BEA" w:rsidRDefault="006E2BEA" w:rsidP="00F147F9">
      <w:pPr>
        <w:spacing w:after="0"/>
        <w:rPr>
          <w:sz w:val="24"/>
          <w:szCs w:val="24"/>
        </w:rPr>
      </w:pPr>
    </w:p>
    <w:sectPr w:rsidR="006E2BEA" w:rsidSect="00415D19">
      <w:pgSz w:w="12240" w:h="15840"/>
      <w:pgMar w:top="1008" w:right="1440" w:bottom="86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015B"/>
    <w:multiLevelType w:val="hybridMultilevel"/>
    <w:tmpl w:val="5654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0A09"/>
    <w:multiLevelType w:val="singleLevel"/>
    <w:tmpl w:val="7818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0AE6977"/>
    <w:multiLevelType w:val="hybridMultilevel"/>
    <w:tmpl w:val="7448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8293F"/>
    <w:multiLevelType w:val="hybridMultilevel"/>
    <w:tmpl w:val="983A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22665"/>
    <w:multiLevelType w:val="singleLevel"/>
    <w:tmpl w:val="5AF60EC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13"/>
    <w:rsid w:val="000457C3"/>
    <w:rsid w:val="000842B2"/>
    <w:rsid w:val="00085AEE"/>
    <w:rsid w:val="000A101E"/>
    <w:rsid w:val="000A3136"/>
    <w:rsid w:val="000A4BE6"/>
    <w:rsid w:val="000C6D47"/>
    <w:rsid w:val="000D4F6F"/>
    <w:rsid w:val="000E48E7"/>
    <w:rsid w:val="000F56DB"/>
    <w:rsid w:val="00120EFD"/>
    <w:rsid w:val="001332D5"/>
    <w:rsid w:val="00142798"/>
    <w:rsid w:val="0017089E"/>
    <w:rsid w:val="00175F30"/>
    <w:rsid w:val="001A7510"/>
    <w:rsid w:val="001A7804"/>
    <w:rsid w:val="001C3D50"/>
    <w:rsid w:val="001E1D35"/>
    <w:rsid w:val="001F3B44"/>
    <w:rsid w:val="00224515"/>
    <w:rsid w:val="00225631"/>
    <w:rsid w:val="00232A47"/>
    <w:rsid w:val="00247361"/>
    <w:rsid w:val="00264F81"/>
    <w:rsid w:val="002B0EAB"/>
    <w:rsid w:val="002B769C"/>
    <w:rsid w:val="002D3D53"/>
    <w:rsid w:val="002D6DA3"/>
    <w:rsid w:val="002F5E4D"/>
    <w:rsid w:val="0030329F"/>
    <w:rsid w:val="0030544B"/>
    <w:rsid w:val="00324D03"/>
    <w:rsid w:val="003469C9"/>
    <w:rsid w:val="00387BED"/>
    <w:rsid w:val="003956E3"/>
    <w:rsid w:val="0039784D"/>
    <w:rsid w:val="003B3A0D"/>
    <w:rsid w:val="004064D6"/>
    <w:rsid w:val="00415D19"/>
    <w:rsid w:val="004556AD"/>
    <w:rsid w:val="00467EFC"/>
    <w:rsid w:val="004726F1"/>
    <w:rsid w:val="00477770"/>
    <w:rsid w:val="00486CF6"/>
    <w:rsid w:val="00490808"/>
    <w:rsid w:val="004A1A49"/>
    <w:rsid w:val="004B14E5"/>
    <w:rsid w:val="004D10DC"/>
    <w:rsid w:val="004E71E2"/>
    <w:rsid w:val="00502EA8"/>
    <w:rsid w:val="005102A0"/>
    <w:rsid w:val="00514210"/>
    <w:rsid w:val="0051789D"/>
    <w:rsid w:val="00531716"/>
    <w:rsid w:val="00546154"/>
    <w:rsid w:val="005A4670"/>
    <w:rsid w:val="005A4854"/>
    <w:rsid w:val="005B6D5A"/>
    <w:rsid w:val="005B7AB4"/>
    <w:rsid w:val="005C23FD"/>
    <w:rsid w:val="005C74B7"/>
    <w:rsid w:val="005E407D"/>
    <w:rsid w:val="00614C50"/>
    <w:rsid w:val="00620E67"/>
    <w:rsid w:val="006249A5"/>
    <w:rsid w:val="00625386"/>
    <w:rsid w:val="00671DBE"/>
    <w:rsid w:val="0068304A"/>
    <w:rsid w:val="00694E7F"/>
    <w:rsid w:val="006D5A49"/>
    <w:rsid w:val="006E2BEA"/>
    <w:rsid w:val="007345CC"/>
    <w:rsid w:val="007537FA"/>
    <w:rsid w:val="0077797C"/>
    <w:rsid w:val="00784D84"/>
    <w:rsid w:val="0079581D"/>
    <w:rsid w:val="007D6A3B"/>
    <w:rsid w:val="008270B4"/>
    <w:rsid w:val="00832B13"/>
    <w:rsid w:val="00840625"/>
    <w:rsid w:val="00854F4B"/>
    <w:rsid w:val="008812A8"/>
    <w:rsid w:val="008A730B"/>
    <w:rsid w:val="008C6AE8"/>
    <w:rsid w:val="0094502B"/>
    <w:rsid w:val="00950DC6"/>
    <w:rsid w:val="0095580E"/>
    <w:rsid w:val="009A07A5"/>
    <w:rsid w:val="009A35EA"/>
    <w:rsid w:val="009F5068"/>
    <w:rsid w:val="00A56310"/>
    <w:rsid w:val="00A5692E"/>
    <w:rsid w:val="00A72F0D"/>
    <w:rsid w:val="00A836FD"/>
    <w:rsid w:val="00A8403C"/>
    <w:rsid w:val="00AB2B9B"/>
    <w:rsid w:val="00AE06B1"/>
    <w:rsid w:val="00AE23B3"/>
    <w:rsid w:val="00B132CA"/>
    <w:rsid w:val="00B20ABE"/>
    <w:rsid w:val="00B24AEA"/>
    <w:rsid w:val="00B621A3"/>
    <w:rsid w:val="00B62D65"/>
    <w:rsid w:val="00BC57F4"/>
    <w:rsid w:val="00BE360B"/>
    <w:rsid w:val="00C22344"/>
    <w:rsid w:val="00C27813"/>
    <w:rsid w:val="00C7703B"/>
    <w:rsid w:val="00C7784F"/>
    <w:rsid w:val="00C849F3"/>
    <w:rsid w:val="00C86E98"/>
    <w:rsid w:val="00CD11DA"/>
    <w:rsid w:val="00D12B28"/>
    <w:rsid w:val="00DA456D"/>
    <w:rsid w:val="00DA45E9"/>
    <w:rsid w:val="00DB5914"/>
    <w:rsid w:val="00DE2E2D"/>
    <w:rsid w:val="00DE4CCB"/>
    <w:rsid w:val="00DE5A23"/>
    <w:rsid w:val="00DF3F6D"/>
    <w:rsid w:val="00E0394F"/>
    <w:rsid w:val="00E5304A"/>
    <w:rsid w:val="00E64FAD"/>
    <w:rsid w:val="00E7687E"/>
    <w:rsid w:val="00E8011B"/>
    <w:rsid w:val="00E807E4"/>
    <w:rsid w:val="00E86953"/>
    <w:rsid w:val="00E916A0"/>
    <w:rsid w:val="00E92A7A"/>
    <w:rsid w:val="00EA13E2"/>
    <w:rsid w:val="00EB20F9"/>
    <w:rsid w:val="00EC7589"/>
    <w:rsid w:val="00F0452E"/>
    <w:rsid w:val="00F147F9"/>
    <w:rsid w:val="00F152ED"/>
    <w:rsid w:val="00F5250B"/>
    <w:rsid w:val="00F832AD"/>
    <w:rsid w:val="00F90C1D"/>
    <w:rsid w:val="00FA764A"/>
    <w:rsid w:val="00FE0F6E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8042E"/>
  <w15:docId w15:val="{9CDA3EE6-0064-44D8-B633-05C8C384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9F"/>
  </w:style>
  <w:style w:type="paragraph" w:styleId="Heading1">
    <w:name w:val="heading 1"/>
    <w:basedOn w:val="Normal"/>
    <w:next w:val="Normal"/>
    <w:link w:val="Heading1Char"/>
    <w:uiPriority w:val="9"/>
    <w:qFormat/>
    <w:rsid w:val="0030329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29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29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29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29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29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29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29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29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329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2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BalloonText">
    <w:name w:val="Balloon Text"/>
    <w:basedOn w:val="Normal"/>
    <w:semiHidden/>
    <w:rsid w:val="00950D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32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2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29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2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29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2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2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0329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3032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0329F"/>
    <w:rPr>
      <w:b/>
      <w:bCs/>
    </w:rPr>
  </w:style>
  <w:style w:type="character" w:styleId="Emphasis">
    <w:name w:val="Emphasis"/>
    <w:uiPriority w:val="20"/>
    <w:qFormat/>
    <w:rsid w:val="003032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032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32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329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32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2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29F"/>
    <w:rPr>
      <w:b/>
      <w:bCs/>
      <w:i/>
      <w:iCs/>
    </w:rPr>
  </w:style>
  <w:style w:type="character" w:styleId="SubtleEmphasis">
    <w:name w:val="Subtle Emphasis"/>
    <w:uiPriority w:val="19"/>
    <w:qFormat/>
    <w:rsid w:val="0030329F"/>
    <w:rPr>
      <w:i/>
      <w:iCs/>
    </w:rPr>
  </w:style>
  <w:style w:type="character" w:styleId="IntenseEmphasis">
    <w:name w:val="Intense Emphasis"/>
    <w:uiPriority w:val="21"/>
    <w:qFormat/>
    <w:rsid w:val="0030329F"/>
    <w:rPr>
      <w:b/>
      <w:bCs/>
    </w:rPr>
  </w:style>
  <w:style w:type="character" w:styleId="SubtleReference">
    <w:name w:val="Subtle Reference"/>
    <w:uiPriority w:val="31"/>
    <w:qFormat/>
    <w:rsid w:val="0030329F"/>
    <w:rPr>
      <w:smallCaps/>
    </w:rPr>
  </w:style>
  <w:style w:type="character" w:styleId="IntenseReference">
    <w:name w:val="Intense Reference"/>
    <w:uiPriority w:val="32"/>
    <w:qFormat/>
    <w:rsid w:val="0030329F"/>
    <w:rPr>
      <w:smallCaps/>
      <w:spacing w:val="5"/>
      <w:u w:val="single"/>
    </w:rPr>
  </w:style>
  <w:style w:type="character" w:styleId="BookTitle">
    <w:name w:val="Book Title"/>
    <w:uiPriority w:val="33"/>
    <w:qFormat/>
    <w:rsid w:val="003032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329F"/>
    <w:pPr>
      <w:outlineLvl w:val="9"/>
    </w:pPr>
    <w:rPr>
      <w:lang w:bidi="en-US"/>
    </w:rPr>
  </w:style>
  <w:style w:type="table" w:styleId="TableGrid">
    <w:name w:val="Table Grid"/>
    <w:basedOn w:val="TableNormal"/>
    <w:rsid w:val="0030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56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6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56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9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0D6B-EEB0-4C9F-B7B1-D84DCF31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NIST - National Quality Programs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Jenny Davis</dc:creator>
  <cp:lastModifiedBy>Scott, LouAnn (Fed)</cp:lastModifiedBy>
  <cp:revision>2</cp:revision>
  <cp:lastPrinted>2016-08-01T14:30:00Z</cp:lastPrinted>
  <dcterms:created xsi:type="dcterms:W3CDTF">2021-08-13T15:42:00Z</dcterms:created>
  <dcterms:modified xsi:type="dcterms:W3CDTF">2021-08-13T15:42:00Z</dcterms:modified>
</cp:coreProperties>
</file>