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Start w:id="1" w:name="_GoBack"/>
      <w:bookmarkEnd w:id="0"/>
      <w:bookmarkEnd w:id="1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74603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FC3B48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CD4239" w:rsidRDefault="00CD4239">
      <w:pPr>
        <w:jc w:val="center"/>
      </w:pPr>
    </w:p>
    <w:p w:rsidR="00CD4239" w:rsidRDefault="00CD4239">
      <w:pPr>
        <w:jc w:val="center"/>
      </w:pPr>
    </w:p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2" w:name="_Toc273451826"/>
      <w:r w:rsidRPr="006843B8">
        <w:lastRenderedPageBreak/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3" w:name="_Toc273451827"/>
      <w:r w:rsidRPr="006843B8">
        <w:t>A.</w:t>
      </w:r>
      <w:r w:rsidRPr="006843B8">
        <w:tab/>
        <w:t>Application</w:t>
      </w:r>
      <w:bookmarkEnd w:id="3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4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5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5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6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6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7"/>
      <w:r w:rsidRPr="006843B8">
        <w:t xml:space="preserve"> – The capacity of a berry basket or box shall be ½ dry pint,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8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9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9"/>
      <w:r w:rsidRPr="006843B8">
        <w:t xml:space="preserve"> 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10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10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1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1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2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  <w:t>Tolerances</w:t>
      </w:r>
      <w:bookmarkEnd w:id="12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3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3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4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4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/>
    <w:sectPr w:rsidR="00DB788C" w:rsidSect="00FC19C7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94" w:rsidRDefault="00362094">
      <w:r>
        <w:separator/>
      </w:r>
    </w:p>
  </w:endnote>
  <w:endnote w:type="continuationSeparator" w:id="0">
    <w:p w:rsidR="00362094" w:rsidRDefault="0036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94" w:rsidRDefault="00362094">
      <w:r>
        <w:separator/>
      </w:r>
    </w:p>
  </w:footnote>
  <w:footnote w:type="continuationSeparator" w:id="0">
    <w:p w:rsidR="00362094" w:rsidRDefault="0036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201</w:t>
    </w:r>
    <w:r w:rsidR="002C7E79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9A67B9">
      <w:t>1</w:t>
    </w:r>
    <w:r w:rsidR="002C7E79">
      <w:t>8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D8"/>
    <w:rsid w:val="00007F80"/>
    <w:rsid w:val="0001133B"/>
    <w:rsid w:val="00015A7D"/>
    <w:rsid w:val="0006365F"/>
    <w:rsid w:val="00072142"/>
    <w:rsid w:val="000A142D"/>
    <w:rsid w:val="000E0A18"/>
    <w:rsid w:val="000E3BA6"/>
    <w:rsid w:val="00131802"/>
    <w:rsid w:val="00136D85"/>
    <w:rsid w:val="001442C3"/>
    <w:rsid w:val="001664B3"/>
    <w:rsid w:val="001F1FE5"/>
    <w:rsid w:val="00224B84"/>
    <w:rsid w:val="0022573D"/>
    <w:rsid w:val="0023557E"/>
    <w:rsid w:val="00271908"/>
    <w:rsid w:val="00294C11"/>
    <w:rsid w:val="002C7E79"/>
    <w:rsid w:val="00314FDF"/>
    <w:rsid w:val="00362094"/>
    <w:rsid w:val="003710E7"/>
    <w:rsid w:val="00392A07"/>
    <w:rsid w:val="003A19F2"/>
    <w:rsid w:val="003A5203"/>
    <w:rsid w:val="003B40C1"/>
    <w:rsid w:val="003C7816"/>
    <w:rsid w:val="003E7C69"/>
    <w:rsid w:val="004249D5"/>
    <w:rsid w:val="00471E7E"/>
    <w:rsid w:val="0048031E"/>
    <w:rsid w:val="004B65AC"/>
    <w:rsid w:val="004C5FB1"/>
    <w:rsid w:val="004F177B"/>
    <w:rsid w:val="005145A8"/>
    <w:rsid w:val="0053530A"/>
    <w:rsid w:val="005A79D8"/>
    <w:rsid w:val="005D6AF5"/>
    <w:rsid w:val="005E45CA"/>
    <w:rsid w:val="005E4E95"/>
    <w:rsid w:val="006359CD"/>
    <w:rsid w:val="00650DDA"/>
    <w:rsid w:val="006843B8"/>
    <w:rsid w:val="007175A8"/>
    <w:rsid w:val="007260E2"/>
    <w:rsid w:val="007311FE"/>
    <w:rsid w:val="007379D5"/>
    <w:rsid w:val="0074603F"/>
    <w:rsid w:val="00781294"/>
    <w:rsid w:val="008F0163"/>
    <w:rsid w:val="00925B07"/>
    <w:rsid w:val="009A67B9"/>
    <w:rsid w:val="009C0821"/>
    <w:rsid w:val="009D6E06"/>
    <w:rsid w:val="009E78C3"/>
    <w:rsid w:val="00A17BDA"/>
    <w:rsid w:val="00A2737D"/>
    <w:rsid w:val="00A33A71"/>
    <w:rsid w:val="00AE2D98"/>
    <w:rsid w:val="00B130EE"/>
    <w:rsid w:val="00BA0CD5"/>
    <w:rsid w:val="00BE00BB"/>
    <w:rsid w:val="00C23157"/>
    <w:rsid w:val="00C471E0"/>
    <w:rsid w:val="00C651B5"/>
    <w:rsid w:val="00CB38AD"/>
    <w:rsid w:val="00CD4239"/>
    <w:rsid w:val="00D32E89"/>
    <w:rsid w:val="00D77717"/>
    <w:rsid w:val="00D810D7"/>
    <w:rsid w:val="00D907AF"/>
    <w:rsid w:val="00DB23E1"/>
    <w:rsid w:val="00DB788C"/>
    <w:rsid w:val="00E32609"/>
    <w:rsid w:val="00E624AF"/>
    <w:rsid w:val="00E66688"/>
    <w:rsid w:val="00EE0857"/>
    <w:rsid w:val="00EE2470"/>
    <w:rsid w:val="00EE2490"/>
    <w:rsid w:val="00F21FAC"/>
    <w:rsid w:val="00FC19C7"/>
    <w:rsid w:val="00FC3B48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ED6C-A039-4BAE-B8EA-59312656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</Words>
  <Characters>2589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2887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creator>tina.butcher@nist.gov;linda.crown@nist.gov;richard.harshman@nist.gov</dc:creator>
  <dc:description>Section 4.46. Berry Baskets and Boxes</dc:description>
  <cp:lastModifiedBy>Crown, Linda D. (Fed)</cp:lastModifiedBy>
  <cp:revision>4</cp:revision>
  <cp:lastPrinted>2011-10-05T17:11:00Z</cp:lastPrinted>
  <dcterms:created xsi:type="dcterms:W3CDTF">2017-08-30T19:56:00Z</dcterms:created>
  <dcterms:modified xsi:type="dcterms:W3CDTF">2017-12-05T22:31:00Z</dcterms:modified>
</cp:coreProperties>
</file>