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0B0E" w14:textId="7CAFA11A" w:rsidR="00EC740C" w:rsidRDefault="00C552AC" w:rsidP="00EC740C">
      <w:pPr>
        <w:keepLines/>
        <w:tabs>
          <w:tab w:val="left" w:pos="288"/>
        </w:tabs>
        <w:spacing w:after="480"/>
        <w:jc w:val="center"/>
        <w:rPr>
          <w:b/>
          <w:sz w:val="28"/>
          <w:szCs w:val="28"/>
        </w:rPr>
      </w:pPr>
      <w:bookmarkStart w:id="0" w:name="Section3_31"/>
      <w:bookmarkStart w:id="1" w:name="_GoBack"/>
      <w:bookmarkEnd w:id="0"/>
      <w:bookmarkEnd w:id="1"/>
      <w:r w:rsidRPr="00747F5E">
        <w:rPr>
          <w:b/>
          <w:sz w:val="28"/>
          <w:szCs w:val="28"/>
        </w:rPr>
        <w:t>Table of Contents</w:t>
      </w:r>
    </w:p>
    <w:p w14:paraId="78C44B7E" w14:textId="68D4B77F" w:rsidR="00EC740C" w:rsidRPr="00EC740C" w:rsidRDefault="00EC740C" w:rsidP="00EC740C">
      <w:pPr>
        <w:keepLines/>
        <w:tabs>
          <w:tab w:val="left" w:pos="288"/>
        </w:tabs>
        <w:jc w:val="right"/>
        <w:rPr>
          <w:b/>
        </w:rPr>
      </w:pPr>
      <w:r w:rsidRPr="00EC740C">
        <w:rPr>
          <w:b/>
        </w:rPr>
        <w:t>Page</w:t>
      </w:r>
    </w:p>
    <w:p w14:paraId="4502D5C5" w14:textId="6AFD9525" w:rsidR="00065ECF" w:rsidRDefault="007A1170">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520868654" w:history="1">
        <w:r w:rsidR="00065ECF" w:rsidRPr="00097DF4">
          <w:rPr>
            <w:rStyle w:val="Hyperlink"/>
          </w:rPr>
          <w:t>Section 3.31.</w:t>
        </w:r>
        <w:r w:rsidR="00065ECF">
          <w:rPr>
            <w:rFonts w:asciiTheme="minorHAnsi" w:eastAsiaTheme="minorEastAsia" w:hAnsiTheme="minorHAnsi" w:cstheme="minorBidi"/>
            <w:b w:val="0"/>
            <w:sz w:val="22"/>
            <w:szCs w:val="22"/>
            <w:lang w:val="en-US"/>
          </w:rPr>
          <w:tab/>
        </w:r>
        <w:r w:rsidR="00065ECF" w:rsidRPr="00097DF4">
          <w:rPr>
            <w:rStyle w:val="Hyperlink"/>
          </w:rPr>
          <w:t>Vehicle-Tank Meters</w:t>
        </w:r>
        <w:r w:rsidR="00065ECF">
          <w:rPr>
            <w:webHidden/>
          </w:rPr>
          <w:tab/>
          <w:t>3-</w:t>
        </w:r>
        <w:r w:rsidR="00065ECF">
          <w:rPr>
            <w:webHidden/>
          </w:rPr>
          <w:fldChar w:fldCharType="begin"/>
        </w:r>
        <w:r w:rsidR="00065ECF">
          <w:rPr>
            <w:webHidden/>
          </w:rPr>
          <w:instrText xml:space="preserve"> PAGEREF _Toc520868654 \h </w:instrText>
        </w:r>
        <w:r w:rsidR="00065ECF">
          <w:rPr>
            <w:webHidden/>
          </w:rPr>
        </w:r>
        <w:r w:rsidR="00065ECF">
          <w:rPr>
            <w:webHidden/>
          </w:rPr>
          <w:fldChar w:fldCharType="separate"/>
        </w:r>
        <w:r w:rsidR="0077250F">
          <w:rPr>
            <w:webHidden/>
          </w:rPr>
          <w:t>31</w:t>
        </w:r>
        <w:r w:rsidR="00065ECF">
          <w:rPr>
            <w:webHidden/>
          </w:rPr>
          <w:fldChar w:fldCharType="end"/>
        </w:r>
      </w:hyperlink>
    </w:p>
    <w:p w14:paraId="18CFC2E1" w14:textId="51F38589" w:rsidR="00065ECF" w:rsidRDefault="00976CA9">
      <w:pPr>
        <w:pStyle w:val="TOC2"/>
        <w:rPr>
          <w:rFonts w:asciiTheme="minorHAnsi" w:eastAsiaTheme="minorEastAsia" w:hAnsiTheme="minorHAnsi" w:cstheme="minorBidi"/>
          <w:b w:val="0"/>
          <w:noProof/>
          <w:sz w:val="22"/>
          <w:szCs w:val="22"/>
        </w:rPr>
      </w:pPr>
      <w:hyperlink w:anchor="_Toc520868655" w:history="1">
        <w:r w:rsidR="00065ECF" w:rsidRPr="00097DF4">
          <w:rPr>
            <w:rStyle w:val="Hyperlink"/>
            <w:noProof/>
          </w:rPr>
          <w:t>A.</w:t>
        </w:r>
        <w:r w:rsidR="00065ECF">
          <w:rPr>
            <w:rFonts w:asciiTheme="minorHAnsi" w:eastAsiaTheme="minorEastAsia" w:hAnsiTheme="minorHAnsi" w:cstheme="minorBidi"/>
            <w:b w:val="0"/>
            <w:noProof/>
            <w:sz w:val="22"/>
            <w:szCs w:val="22"/>
          </w:rPr>
          <w:tab/>
        </w:r>
        <w:r w:rsidR="00065ECF" w:rsidRPr="00097DF4">
          <w:rPr>
            <w:rStyle w:val="Hyperlink"/>
            <w:noProof/>
          </w:rPr>
          <w:t>Application</w:t>
        </w:r>
        <w:r w:rsidR="00065ECF">
          <w:rPr>
            <w:noProof/>
            <w:webHidden/>
          </w:rPr>
          <w:tab/>
        </w:r>
        <w:r w:rsidR="00523C56">
          <w:rPr>
            <w:noProof/>
            <w:webHidden/>
          </w:rPr>
          <w:t>3-</w:t>
        </w:r>
        <w:r w:rsidR="00065ECF">
          <w:rPr>
            <w:noProof/>
            <w:webHidden/>
          </w:rPr>
          <w:fldChar w:fldCharType="begin"/>
        </w:r>
        <w:r w:rsidR="00065ECF">
          <w:rPr>
            <w:noProof/>
            <w:webHidden/>
          </w:rPr>
          <w:instrText xml:space="preserve"> PAGEREF _Toc520868655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7574032F" w14:textId="66D01394" w:rsidR="00065ECF" w:rsidRDefault="00976CA9">
      <w:pPr>
        <w:pStyle w:val="TOC3"/>
        <w:rPr>
          <w:rFonts w:asciiTheme="minorHAnsi" w:eastAsiaTheme="minorEastAsia" w:hAnsiTheme="minorHAnsi" w:cstheme="minorBidi"/>
          <w:noProof/>
          <w:sz w:val="22"/>
          <w:szCs w:val="22"/>
        </w:rPr>
      </w:pPr>
      <w:hyperlink w:anchor="_Toc520868656" w:history="1">
        <w:r w:rsidR="00065ECF" w:rsidRPr="00097DF4">
          <w:rPr>
            <w:rStyle w:val="Hyperlink"/>
            <w:noProof/>
          </w:rPr>
          <w:t>A.1.</w:t>
        </w:r>
        <w:r w:rsidR="00065ECF">
          <w:rPr>
            <w:rFonts w:asciiTheme="minorHAnsi" w:eastAsiaTheme="minorEastAsia" w:hAnsiTheme="minorHAnsi" w:cstheme="minorBidi"/>
            <w:noProof/>
            <w:sz w:val="22"/>
            <w:szCs w:val="22"/>
          </w:rPr>
          <w:tab/>
        </w:r>
        <w:r w:rsidR="00065ECF" w:rsidRPr="00097DF4">
          <w:rPr>
            <w:rStyle w:val="Hyperlink"/>
            <w:noProof/>
          </w:rPr>
          <w:t>General.</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_Toc520868656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7EAB0CEB" w14:textId="0B26CDA4" w:rsidR="00065ECF" w:rsidRDefault="00976CA9">
      <w:pPr>
        <w:pStyle w:val="TOC3"/>
        <w:rPr>
          <w:rFonts w:asciiTheme="minorHAnsi" w:eastAsiaTheme="minorEastAsia" w:hAnsiTheme="minorHAnsi" w:cstheme="minorBidi"/>
          <w:noProof/>
          <w:sz w:val="22"/>
          <w:szCs w:val="22"/>
        </w:rPr>
      </w:pPr>
      <w:hyperlink w:anchor="_Toc520868657" w:history="1">
        <w:r w:rsidR="00065ECF" w:rsidRPr="00097DF4">
          <w:rPr>
            <w:rStyle w:val="Hyperlink"/>
            <w:noProof/>
          </w:rPr>
          <w:t>A.2.</w:t>
        </w:r>
        <w:r w:rsidR="00065ECF">
          <w:rPr>
            <w:rFonts w:asciiTheme="minorHAnsi" w:eastAsiaTheme="minorEastAsia" w:hAnsiTheme="minorHAnsi" w:cstheme="minorBidi"/>
            <w:noProof/>
            <w:sz w:val="22"/>
            <w:szCs w:val="22"/>
          </w:rPr>
          <w:tab/>
        </w:r>
        <w:r w:rsidR="00065ECF" w:rsidRPr="00097DF4">
          <w:rPr>
            <w:rStyle w:val="Hyperlink"/>
            <w:noProof/>
          </w:rPr>
          <w:t>Exceptions.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_Toc520868657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031B947A" w14:textId="0B39D310" w:rsidR="00065ECF" w:rsidRDefault="00976CA9">
      <w:pPr>
        <w:pStyle w:val="TOC3"/>
        <w:rPr>
          <w:rFonts w:asciiTheme="minorHAnsi" w:eastAsiaTheme="minorEastAsia" w:hAnsiTheme="minorHAnsi" w:cstheme="minorBidi"/>
          <w:noProof/>
          <w:sz w:val="22"/>
          <w:szCs w:val="22"/>
        </w:rPr>
      </w:pPr>
      <w:hyperlink w:anchor="_Toc520868658" w:history="1">
        <w:r w:rsidR="00065ECF" w:rsidRPr="00097DF4">
          <w:rPr>
            <w:rStyle w:val="Hyperlink"/>
            <w:noProof/>
          </w:rPr>
          <w:t>A.3.</w:t>
        </w:r>
        <w:r w:rsidR="00065ECF">
          <w:rPr>
            <w:rFonts w:asciiTheme="minorHAnsi" w:eastAsiaTheme="minorEastAsia" w:hAnsiTheme="minorHAnsi" w:cstheme="minorBidi"/>
            <w:noProof/>
            <w:sz w:val="22"/>
            <w:szCs w:val="22"/>
          </w:rPr>
          <w:tab/>
        </w:r>
        <w:r w:rsidR="00065ECF" w:rsidRPr="00097DF4">
          <w:rPr>
            <w:rStyle w:val="Hyperlink"/>
            <w:noProof/>
          </w:rPr>
          <w:t>Additional Code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_Toc520868658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541BBE99" w14:textId="7B9FFDDF" w:rsidR="00065ECF" w:rsidRDefault="00976CA9">
      <w:pPr>
        <w:pStyle w:val="TOC2"/>
        <w:rPr>
          <w:rFonts w:asciiTheme="minorHAnsi" w:eastAsiaTheme="minorEastAsia" w:hAnsiTheme="minorHAnsi" w:cstheme="minorBidi"/>
          <w:b w:val="0"/>
          <w:noProof/>
          <w:sz w:val="22"/>
          <w:szCs w:val="22"/>
        </w:rPr>
      </w:pPr>
      <w:hyperlink w:anchor="_Toc520868659" w:history="1">
        <w:r w:rsidR="00065ECF" w:rsidRPr="00097DF4">
          <w:rPr>
            <w:rStyle w:val="Hyperlink"/>
            <w:noProof/>
          </w:rPr>
          <w:t>S.</w:t>
        </w:r>
        <w:r w:rsidR="00065ECF">
          <w:rPr>
            <w:rFonts w:asciiTheme="minorHAnsi" w:eastAsiaTheme="minorEastAsia" w:hAnsiTheme="minorHAnsi" w:cstheme="minorBidi"/>
            <w:b w:val="0"/>
            <w:noProof/>
            <w:sz w:val="22"/>
            <w:szCs w:val="22"/>
          </w:rPr>
          <w:tab/>
        </w:r>
        <w:r w:rsidR="00065ECF" w:rsidRPr="00097DF4">
          <w:rPr>
            <w:rStyle w:val="Hyperlink"/>
            <w:noProof/>
          </w:rPr>
          <w:t>Specifications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_Toc520868659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476BC8DA" w14:textId="4365A254" w:rsidR="00065ECF" w:rsidRDefault="00976CA9">
      <w:pPr>
        <w:pStyle w:val="TOC3"/>
        <w:rPr>
          <w:rFonts w:asciiTheme="minorHAnsi" w:eastAsiaTheme="minorEastAsia" w:hAnsiTheme="minorHAnsi" w:cstheme="minorBidi"/>
          <w:noProof/>
          <w:sz w:val="22"/>
          <w:szCs w:val="22"/>
        </w:rPr>
      </w:pPr>
      <w:hyperlink w:anchor="_Toc520868660" w:history="1">
        <w:r w:rsidR="00065ECF" w:rsidRPr="00097DF4">
          <w:rPr>
            <w:rStyle w:val="Hyperlink"/>
            <w:noProof/>
          </w:rPr>
          <w:t>S.1.</w:t>
        </w:r>
        <w:r w:rsidR="00065ECF">
          <w:rPr>
            <w:rFonts w:asciiTheme="minorHAnsi" w:eastAsiaTheme="minorEastAsia" w:hAnsiTheme="minorHAnsi" w:cstheme="minorBidi"/>
            <w:noProof/>
            <w:sz w:val="22"/>
            <w:szCs w:val="22"/>
          </w:rPr>
          <w:tab/>
        </w:r>
        <w:r w:rsidR="00065ECF" w:rsidRPr="00097DF4">
          <w:rPr>
            <w:rStyle w:val="Hyperlink"/>
            <w:noProof/>
          </w:rPr>
          <w:t>Design of Indicating and Recording Elements and of Recorded Representations.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_Toc520868660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0D0538CD" w14:textId="76C8394F" w:rsidR="00065ECF" w:rsidRDefault="00976CA9">
      <w:pPr>
        <w:pStyle w:val="TOC4"/>
        <w:rPr>
          <w:rFonts w:asciiTheme="minorHAnsi" w:eastAsiaTheme="minorEastAsia" w:hAnsiTheme="minorHAnsi" w:cstheme="minorBidi"/>
          <w:noProof/>
          <w:sz w:val="22"/>
          <w:szCs w:val="22"/>
        </w:rPr>
      </w:pPr>
      <w:hyperlink w:anchor="_Toc520868661" w:history="1">
        <w:r w:rsidR="00065ECF" w:rsidRPr="00097DF4">
          <w:rPr>
            <w:rStyle w:val="Hyperlink"/>
            <w:noProof/>
          </w:rPr>
          <w:t>S.1.1.</w:t>
        </w:r>
        <w:r w:rsidR="00065ECF">
          <w:rPr>
            <w:rFonts w:asciiTheme="minorHAnsi" w:eastAsiaTheme="minorEastAsia" w:hAnsiTheme="minorHAnsi" w:cstheme="minorBidi"/>
            <w:noProof/>
            <w:sz w:val="22"/>
            <w:szCs w:val="22"/>
          </w:rPr>
          <w:tab/>
        </w:r>
        <w:r w:rsidR="00065ECF" w:rsidRPr="00097DF4">
          <w:rPr>
            <w:rStyle w:val="Hyperlink"/>
            <w:noProof/>
          </w:rPr>
          <w:t>Primary Elements.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_Toc520868661 \h </w:instrText>
        </w:r>
        <w:r w:rsidR="00065ECF">
          <w:rPr>
            <w:noProof/>
            <w:webHidden/>
          </w:rPr>
        </w:r>
        <w:r w:rsidR="00065ECF">
          <w:rPr>
            <w:noProof/>
            <w:webHidden/>
          </w:rPr>
          <w:fldChar w:fldCharType="separate"/>
        </w:r>
        <w:r w:rsidR="0077250F">
          <w:rPr>
            <w:noProof/>
            <w:webHidden/>
          </w:rPr>
          <w:t>31</w:t>
        </w:r>
        <w:r w:rsidR="00065ECF">
          <w:rPr>
            <w:noProof/>
            <w:webHidden/>
          </w:rPr>
          <w:fldChar w:fldCharType="end"/>
        </w:r>
      </w:hyperlink>
    </w:p>
    <w:p w14:paraId="1C60CFA4" w14:textId="078FB748" w:rsidR="00065ECF" w:rsidRDefault="00976CA9">
      <w:pPr>
        <w:pStyle w:val="TOC4"/>
        <w:rPr>
          <w:rFonts w:asciiTheme="minorHAnsi" w:eastAsiaTheme="minorEastAsia" w:hAnsiTheme="minorHAnsi" w:cstheme="minorBidi"/>
          <w:noProof/>
          <w:sz w:val="22"/>
          <w:szCs w:val="22"/>
        </w:rPr>
      </w:pPr>
      <w:hyperlink w:anchor="_Toc520868662" w:history="1">
        <w:r w:rsidR="00065ECF" w:rsidRPr="00097DF4">
          <w:rPr>
            <w:rStyle w:val="Hyperlink"/>
            <w:noProof/>
          </w:rPr>
          <w:t>S.1.2.</w:t>
        </w:r>
        <w:r w:rsidR="00065ECF">
          <w:rPr>
            <w:rFonts w:asciiTheme="minorHAnsi" w:eastAsiaTheme="minorEastAsia" w:hAnsiTheme="minorHAnsi" w:cstheme="minorBidi"/>
            <w:noProof/>
            <w:sz w:val="22"/>
            <w:szCs w:val="22"/>
          </w:rPr>
          <w:tab/>
        </w:r>
        <w:r w:rsidR="00065ECF" w:rsidRPr="00097DF4">
          <w:rPr>
            <w:rStyle w:val="Hyperlink"/>
            <w:noProof/>
          </w:rPr>
          <w:t>Graduations.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_Toc520868662 \h </w:instrText>
        </w:r>
        <w:r w:rsidR="00065ECF">
          <w:rPr>
            <w:noProof/>
            <w:webHidden/>
          </w:rPr>
        </w:r>
        <w:r w:rsidR="00065ECF">
          <w:rPr>
            <w:noProof/>
            <w:webHidden/>
          </w:rPr>
          <w:fldChar w:fldCharType="separate"/>
        </w:r>
        <w:r w:rsidR="0077250F">
          <w:rPr>
            <w:noProof/>
            <w:webHidden/>
          </w:rPr>
          <w:t>32</w:t>
        </w:r>
        <w:r w:rsidR="00065ECF">
          <w:rPr>
            <w:noProof/>
            <w:webHidden/>
          </w:rPr>
          <w:fldChar w:fldCharType="end"/>
        </w:r>
      </w:hyperlink>
    </w:p>
    <w:p w14:paraId="490A7EC6" w14:textId="61B0D39D" w:rsidR="00065ECF" w:rsidRDefault="00976CA9">
      <w:pPr>
        <w:pStyle w:val="TOC4"/>
        <w:rPr>
          <w:rFonts w:asciiTheme="minorHAnsi" w:eastAsiaTheme="minorEastAsia" w:hAnsiTheme="minorHAnsi" w:cstheme="minorBidi"/>
          <w:noProof/>
          <w:sz w:val="22"/>
          <w:szCs w:val="22"/>
        </w:rPr>
      </w:pPr>
      <w:hyperlink w:anchor="_Toc520868663" w:history="1">
        <w:r w:rsidR="00065ECF" w:rsidRPr="00097DF4">
          <w:rPr>
            <w:rStyle w:val="Hyperlink"/>
            <w:noProof/>
          </w:rPr>
          <w:t>S.1.3.</w:t>
        </w:r>
        <w:r w:rsidR="00065ECF">
          <w:rPr>
            <w:rFonts w:asciiTheme="minorHAnsi" w:eastAsiaTheme="minorEastAsia" w:hAnsiTheme="minorHAnsi" w:cstheme="minorBidi"/>
            <w:noProof/>
            <w:sz w:val="22"/>
            <w:szCs w:val="22"/>
          </w:rPr>
          <w:tab/>
        </w:r>
        <w:r w:rsidR="00065ECF" w:rsidRPr="00097DF4">
          <w:rPr>
            <w:rStyle w:val="Hyperlink"/>
            <w:noProof/>
          </w:rPr>
          <w:t>Indicators.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_Toc520868663 \h </w:instrText>
        </w:r>
        <w:r w:rsidR="00065ECF">
          <w:rPr>
            <w:noProof/>
            <w:webHidden/>
          </w:rPr>
        </w:r>
        <w:r w:rsidR="00065ECF">
          <w:rPr>
            <w:noProof/>
            <w:webHidden/>
          </w:rPr>
          <w:fldChar w:fldCharType="separate"/>
        </w:r>
        <w:r w:rsidR="0077250F">
          <w:rPr>
            <w:noProof/>
            <w:webHidden/>
          </w:rPr>
          <w:t>33</w:t>
        </w:r>
        <w:r w:rsidR="00065ECF">
          <w:rPr>
            <w:noProof/>
            <w:webHidden/>
          </w:rPr>
          <w:fldChar w:fldCharType="end"/>
        </w:r>
      </w:hyperlink>
    </w:p>
    <w:p w14:paraId="32AE549D" w14:textId="4B5ADEA6" w:rsidR="00065ECF" w:rsidRDefault="00976CA9">
      <w:pPr>
        <w:pStyle w:val="TOC4"/>
        <w:rPr>
          <w:rFonts w:asciiTheme="minorHAnsi" w:eastAsiaTheme="minorEastAsia" w:hAnsiTheme="minorHAnsi" w:cstheme="minorBidi"/>
          <w:noProof/>
          <w:sz w:val="22"/>
          <w:szCs w:val="22"/>
        </w:rPr>
      </w:pPr>
      <w:hyperlink w:anchor="_Toc520868664" w:history="1">
        <w:r w:rsidR="00065ECF" w:rsidRPr="00097DF4">
          <w:rPr>
            <w:rStyle w:val="Hyperlink"/>
            <w:noProof/>
          </w:rPr>
          <w:t>S.1.4.</w:t>
        </w:r>
        <w:r w:rsidR="00065ECF">
          <w:rPr>
            <w:rFonts w:asciiTheme="minorHAnsi" w:eastAsiaTheme="minorEastAsia" w:hAnsiTheme="minorHAnsi" w:cstheme="minorBidi"/>
            <w:noProof/>
            <w:sz w:val="22"/>
            <w:szCs w:val="22"/>
          </w:rPr>
          <w:tab/>
        </w:r>
        <w:r w:rsidR="00065ECF" w:rsidRPr="00097DF4">
          <w:rPr>
            <w:rStyle w:val="Hyperlink"/>
            <w:noProof/>
          </w:rPr>
          <w:t>Computing-Type Device.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_Toc520868664 \h </w:instrText>
        </w:r>
        <w:r w:rsidR="00065ECF">
          <w:rPr>
            <w:noProof/>
            <w:webHidden/>
          </w:rPr>
        </w:r>
        <w:r w:rsidR="00065ECF">
          <w:rPr>
            <w:noProof/>
            <w:webHidden/>
          </w:rPr>
          <w:fldChar w:fldCharType="separate"/>
        </w:r>
        <w:r w:rsidR="0077250F">
          <w:rPr>
            <w:noProof/>
            <w:webHidden/>
          </w:rPr>
          <w:t>33</w:t>
        </w:r>
        <w:r w:rsidR="00065ECF">
          <w:rPr>
            <w:noProof/>
            <w:webHidden/>
          </w:rPr>
          <w:fldChar w:fldCharType="end"/>
        </w:r>
      </w:hyperlink>
    </w:p>
    <w:p w14:paraId="64F0C6FA" w14:textId="1D0E99B7" w:rsidR="00065ECF" w:rsidRDefault="00976CA9">
      <w:pPr>
        <w:pStyle w:val="TOC3"/>
        <w:rPr>
          <w:rFonts w:asciiTheme="minorHAnsi" w:eastAsiaTheme="minorEastAsia" w:hAnsiTheme="minorHAnsi" w:cstheme="minorBidi"/>
          <w:noProof/>
          <w:sz w:val="22"/>
          <w:szCs w:val="22"/>
        </w:rPr>
      </w:pPr>
      <w:hyperlink w:anchor="_Toc520868665" w:history="1">
        <w:r w:rsidR="00065ECF" w:rsidRPr="00097DF4">
          <w:rPr>
            <w:rStyle w:val="Hyperlink"/>
            <w:noProof/>
          </w:rPr>
          <w:t>S.2.</w:t>
        </w:r>
        <w:r w:rsidR="00065ECF">
          <w:rPr>
            <w:rFonts w:asciiTheme="minorHAnsi" w:eastAsiaTheme="minorEastAsia" w:hAnsiTheme="minorHAnsi" w:cstheme="minorBidi"/>
            <w:noProof/>
            <w:sz w:val="22"/>
            <w:szCs w:val="22"/>
          </w:rPr>
          <w:tab/>
        </w:r>
        <w:r w:rsidR="00065ECF" w:rsidRPr="00097DF4">
          <w:rPr>
            <w:rStyle w:val="Hyperlink"/>
            <w:noProof/>
          </w:rPr>
          <w:t>Design of Measuring Elements.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_Toc520868665 \h </w:instrText>
        </w:r>
        <w:r w:rsidR="00065ECF">
          <w:rPr>
            <w:noProof/>
            <w:webHidden/>
          </w:rPr>
        </w:r>
        <w:r w:rsidR="00065ECF">
          <w:rPr>
            <w:noProof/>
            <w:webHidden/>
          </w:rPr>
          <w:fldChar w:fldCharType="separate"/>
        </w:r>
        <w:r w:rsidR="0077250F">
          <w:rPr>
            <w:noProof/>
            <w:webHidden/>
          </w:rPr>
          <w:t>34</w:t>
        </w:r>
        <w:r w:rsidR="00065ECF">
          <w:rPr>
            <w:noProof/>
            <w:webHidden/>
          </w:rPr>
          <w:fldChar w:fldCharType="end"/>
        </w:r>
      </w:hyperlink>
    </w:p>
    <w:p w14:paraId="040E4AA7" w14:textId="702740FF" w:rsidR="00065ECF" w:rsidRDefault="00976CA9">
      <w:pPr>
        <w:pStyle w:val="TOC4"/>
        <w:rPr>
          <w:rFonts w:asciiTheme="minorHAnsi" w:eastAsiaTheme="minorEastAsia" w:hAnsiTheme="minorHAnsi" w:cstheme="minorBidi"/>
          <w:noProof/>
          <w:sz w:val="22"/>
          <w:szCs w:val="22"/>
        </w:rPr>
      </w:pPr>
      <w:hyperlink w:anchor="_Toc520868666" w:history="1">
        <w:r w:rsidR="00065ECF" w:rsidRPr="00097DF4">
          <w:rPr>
            <w:rStyle w:val="Hyperlink"/>
            <w:noProof/>
          </w:rPr>
          <w:t>S.2.1.</w:t>
        </w:r>
        <w:r w:rsidR="00065ECF">
          <w:rPr>
            <w:rFonts w:asciiTheme="minorHAnsi" w:eastAsiaTheme="minorEastAsia" w:hAnsiTheme="minorHAnsi" w:cstheme="minorBidi"/>
            <w:noProof/>
            <w:sz w:val="22"/>
            <w:szCs w:val="22"/>
          </w:rPr>
          <w:tab/>
        </w:r>
        <w:r w:rsidR="00065ECF" w:rsidRPr="00097DF4">
          <w:rPr>
            <w:rStyle w:val="Hyperlink"/>
            <w:noProof/>
          </w:rPr>
          <w:t>Air/Vapor Elimination.</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_Toc520868666 \h </w:instrText>
        </w:r>
        <w:r w:rsidR="00065ECF">
          <w:rPr>
            <w:noProof/>
            <w:webHidden/>
          </w:rPr>
        </w:r>
        <w:r w:rsidR="00065ECF">
          <w:rPr>
            <w:noProof/>
            <w:webHidden/>
          </w:rPr>
          <w:fldChar w:fldCharType="separate"/>
        </w:r>
        <w:r w:rsidR="0077250F">
          <w:rPr>
            <w:noProof/>
            <w:webHidden/>
          </w:rPr>
          <w:t>34</w:t>
        </w:r>
        <w:r w:rsidR="00065ECF">
          <w:rPr>
            <w:noProof/>
            <w:webHidden/>
          </w:rPr>
          <w:fldChar w:fldCharType="end"/>
        </w:r>
      </w:hyperlink>
    </w:p>
    <w:p w14:paraId="33529660" w14:textId="0FABDB62" w:rsidR="00065ECF" w:rsidRDefault="00976CA9">
      <w:pPr>
        <w:pStyle w:val="TOC4"/>
        <w:rPr>
          <w:rFonts w:asciiTheme="minorHAnsi" w:eastAsiaTheme="minorEastAsia" w:hAnsiTheme="minorHAnsi" w:cstheme="minorBidi"/>
          <w:noProof/>
          <w:sz w:val="22"/>
          <w:szCs w:val="22"/>
        </w:rPr>
      </w:pPr>
      <w:hyperlink w:anchor="_Toc520868667" w:history="1">
        <w:r w:rsidR="00065ECF" w:rsidRPr="00097DF4">
          <w:rPr>
            <w:rStyle w:val="Hyperlink"/>
            <w:noProof/>
          </w:rPr>
          <w:t>S.2.2.</w:t>
        </w:r>
        <w:r w:rsidR="00065ECF">
          <w:rPr>
            <w:rFonts w:asciiTheme="minorHAnsi" w:eastAsiaTheme="minorEastAsia" w:hAnsiTheme="minorHAnsi" w:cstheme="minorBidi"/>
            <w:noProof/>
            <w:sz w:val="22"/>
            <w:szCs w:val="22"/>
          </w:rPr>
          <w:tab/>
        </w:r>
        <w:r w:rsidR="00065ECF" w:rsidRPr="00097DF4">
          <w:rPr>
            <w:rStyle w:val="Hyperlink"/>
            <w:noProof/>
          </w:rPr>
          <w:t>Provision for Sealing.</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_Toc520868667 \h </w:instrText>
        </w:r>
        <w:r w:rsidR="00065ECF">
          <w:rPr>
            <w:noProof/>
            <w:webHidden/>
          </w:rPr>
        </w:r>
        <w:r w:rsidR="00065ECF">
          <w:rPr>
            <w:noProof/>
            <w:webHidden/>
          </w:rPr>
          <w:fldChar w:fldCharType="separate"/>
        </w:r>
        <w:r w:rsidR="0077250F">
          <w:rPr>
            <w:noProof/>
            <w:webHidden/>
          </w:rPr>
          <w:t>34</w:t>
        </w:r>
        <w:r w:rsidR="00065ECF">
          <w:rPr>
            <w:noProof/>
            <w:webHidden/>
          </w:rPr>
          <w:fldChar w:fldCharType="end"/>
        </w:r>
      </w:hyperlink>
    </w:p>
    <w:p w14:paraId="025FB313" w14:textId="40B42D0C" w:rsidR="00065ECF" w:rsidRDefault="00976CA9">
      <w:pPr>
        <w:pStyle w:val="TOC4"/>
        <w:rPr>
          <w:rFonts w:asciiTheme="minorHAnsi" w:eastAsiaTheme="minorEastAsia" w:hAnsiTheme="minorHAnsi" w:cstheme="minorBidi"/>
          <w:noProof/>
          <w:sz w:val="22"/>
          <w:szCs w:val="22"/>
        </w:rPr>
      </w:pPr>
      <w:hyperlink w:anchor="_Toc520868668" w:history="1">
        <w:r w:rsidR="00065ECF" w:rsidRPr="00097DF4">
          <w:rPr>
            <w:rStyle w:val="Hyperlink"/>
            <w:noProof/>
          </w:rPr>
          <w:t>S.2.3.</w:t>
        </w:r>
        <w:r w:rsidR="00065ECF">
          <w:rPr>
            <w:rFonts w:asciiTheme="minorHAnsi" w:eastAsiaTheme="minorEastAsia" w:hAnsiTheme="minorHAnsi" w:cstheme="minorBidi"/>
            <w:noProof/>
            <w:sz w:val="22"/>
            <w:szCs w:val="22"/>
          </w:rPr>
          <w:tab/>
        </w:r>
        <w:r w:rsidR="00065ECF" w:rsidRPr="00097DF4">
          <w:rPr>
            <w:rStyle w:val="Hyperlink"/>
            <w:noProof/>
          </w:rPr>
          <w:t>Directional Flow Valves.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_Toc520868668 \h </w:instrText>
        </w:r>
        <w:r w:rsidR="00065ECF">
          <w:rPr>
            <w:noProof/>
            <w:webHidden/>
          </w:rPr>
        </w:r>
        <w:r w:rsidR="00065ECF">
          <w:rPr>
            <w:noProof/>
            <w:webHidden/>
          </w:rPr>
          <w:fldChar w:fldCharType="separate"/>
        </w:r>
        <w:r w:rsidR="0077250F">
          <w:rPr>
            <w:noProof/>
            <w:webHidden/>
          </w:rPr>
          <w:t>35</w:t>
        </w:r>
        <w:r w:rsidR="00065ECF">
          <w:rPr>
            <w:noProof/>
            <w:webHidden/>
          </w:rPr>
          <w:fldChar w:fldCharType="end"/>
        </w:r>
      </w:hyperlink>
    </w:p>
    <w:p w14:paraId="2C659D58" w14:textId="64616A35" w:rsidR="00065ECF" w:rsidRDefault="00976CA9">
      <w:pPr>
        <w:pStyle w:val="TOC4"/>
        <w:rPr>
          <w:rFonts w:asciiTheme="minorHAnsi" w:eastAsiaTheme="minorEastAsia" w:hAnsiTheme="minorHAnsi" w:cstheme="minorBidi"/>
          <w:noProof/>
          <w:sz w:val="22"/>
          <w:szCs w:val="22"/>
        </w:rPr>
      </w:pPr>
      <w:hyperlink w:anchor="_Toc520868669" w:history="1">
        <w:r w:rsidR="00065ECF" w:rsidRPr="00097DF4">
          <w:rPr>
            <w:rStyle w:val="Hyperlink"/>
            <w:i/>
            <w:noProof/>
          </w:rPr>
          <w:t>S.2.4.</w:t>
        </w:r>
        <w:r w:rsidR="00065ECF">
          <w:rPr>
            <w:rFonts w:asciiTheme="minorHAnsi" w:eastAsiaTheme="minorEastAsia" w:hAnsiTheme="minorHAnsi" w:cstheme="minorBidi"/>
            <w:noProof/>
            <w:sz w:val="22"/>
            <w:szCs w:val="22"/>
          </w:rPr>
          <w:tab/>
        </w:r>
        <w:r w:rsidR="00065ECF" w:rsidRPr="00097DF4">
          <w:rPr>
            <w:rStyle w:val="Hyperlink"/>
            <w:i/>
            <w:noProof/>
          </w:rPr>
          <w:t>Zero-Set-Back Interlock, Vehicle-Tank Meters, Electronic.</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_Toc520868669 \h </w:instrText>
        </w:r>
        <w:r w:rsidR="00065ECF">
          <w:rPr>
            <w:noProof/>
            <w:webHidden/>
          </w:rPr>
        </w:r>
        <w:r w:rsidR="00065ECF">
          <w:rPr>
            <w:noProof/>
            <w:webHidden/>
          </w:rPr>
          <w:fldChar w:fldCharType="separate"/>
        </w:r>
        <w:r w:rsidR="0077250F">
          <w:rPr>
            <w:noProof/>
            <w:webHidden/>
          </w:rPr>
          <w:t>35</w:t>
        </w:r>
        <w:r w:rsidR="00065ECF">
          <w:rPr>
            <w:noProof/>
            <w:webHidden/>
          </w:rPr>
          <w:fldChar w:fldCharType="end"/>
        </w:r>
      </w:hyperlink>
    </w:p>
    <w:p w14:paraId="515210B6" w14:textId="248F4063" w:rsidR="00065ECF" w:rsidRDefault="00976CA9">
      <w:pPr>
        <w:pStyle w:val="TOC4"/>
        <w:rPr>
          <w:rFonts w:asciiTheme="minorHAnsi" w:eastAsiaTheme="minorEastAsia" w:hAnsiTheme="minorHAnsi" w:cstheme="minorBidi"/>
          <w:noProof/>
          <w:sz w:val="22"/>
          <w:szCs w:val="22"/>
        </w:rPr>
      </w:pPr>
      <w:hyperlink w:anchor="_Toc520868670" w:history="1">
        <w:r w:rsidR="00065ECF" w:rsidRPr="00097DF4">
          <w:rPr>
            <w:rStyle w:val="Hyperlink"/>
            <w:noProof/>
          </w:rPr>
          <w:t>S.2.5.</w:t>
        </w:r>
        <w:r w:rsidR="00065ECF">
          <w:rPr>
            <w:rFonts w:asciiTheme="minorHAnsi" w:eastAsiaTheme="minorEastAsia" w:hAnsiTheme="minorHAnsi" w:cstheme="minorBidi"/>
            <w:noProof/>
            <w:sz w:val="22"/>
            <w:szCs w:val="22"/>
          </w:rPr>
          <w:tab/>
        </w:r>
        <w:r w:rsidR="00065ECF" w:rsidRPr="00097DF4">
          <w:rPr>
            <w:rStyle w:val="Hyperlink"/>
            <w:noProof/>
          </w:rPr>
          <w:t>Automatic Temperature Compensation for Refined Petroleum Products.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_Toc520868670 \h </w:instrText>
        </w:r>
        <w:r w:rsidR="00065ECF">
          <w:rPr>
            <w:noProof/>
            <w:webHidden/>
          </w:rPr>
        </w:r>
        <w:r w:rsidR="00065ECF">
          <w:rPr>
            <w:noProof/>
            <w:webHidden/>
          </w:rPr>
          <w:fldChar w:fldCharType="separate"/>
        </w:r>
        <w:r w:rsidR="0077250F">
          <w:rPr>
            <w:noProof/>
            <w:webHidden/>
          </w:rPr>
          <w:t>35</w:t>
        </w:r>
        <w:r w:rsidR="00065ECF">
          <w:rPr>
            <w:noProof/>
            <w:webHidden/>
          </w:rPr>
          <w:fldChar w:fldCharType="end"/>
        </w:r>
      </w:hyperlink>
    </w:p>
    <w:p w14:paraId="5457FB7F" w14:textId="6431B623" w:rsidR="00065ECF" w:rsidRDefault="00976CA9">
      <w:pPr>
        <w:pStyle w:val="TOC4"/>
        <w:rPr>
          <w:rFonts w:asciiTheme="minorHAnsi" w:eastAsiaTheme="minorEastAsia" w:hAnsiTheme="minorHAnsi" w:cstheme="minorBidi"/>
          <w:noProof/>
          <w:sz w:val="22"/>
          <w:szCs w:val="22"/>
        </w:rPr>
      </w:pPr>
      <w:hyperlink w:anchor="_Toc520868671" w:history="1">
        <w:r w:rsidR="00065ECF" w:rsidRPr="00097DF4">
          <w:rPr>
            <w:rStyle w:val="Hyperlink"/>
            <w:i/>
            <w:noProof/>
          </w:rPr>
          <w:t>S.2.6.</w:t>
        </w:r>
        <w:r w:rsidR="00065ECF">
          <w:rPr>
            <w:rFonts w:asciiTheme="minorHAnsi" w:eastAsiaTheme="minorEastAsia" w:hAnsiTheme="minorHAnsi" w:cstheme="minorBidi"/>
            <w:noProof/>
            <w:sz w:val="22"/>
            <w:szCs w:val="22"/>
          </w:rPr>
          <w:tab/>
        </w:r>
        <w:r w:rsidR="00065ECF" w:rsidRPr="00097DF4">
          <w:rPr>
            <w:rStyle w:val="Hyperlink"/>
            <w:i/>
            <w:noProof/>
          </w:rPr>
          <w:t>Thermometer Well, Temperature Determination.</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_Toc520868671 \h </w:instrText>
        </w:r>
        <w:r w:rsidR="00065ECF">
          <w:rPr>
            <w:noProof/>
            <w:webHidden/>
          </w:rPr>
        </w:r>
        <w:r w:rsidR="00065ECF">
          <w:rPr>
            <w:noProof/>
            <w:webHidden/>
          </w:rPr>
          <w:fldChar w:fldCharType="separate"/>
        </w:r>
        <w:r w:rsidR="0077250F">
          <w:rPr>
            <w:noProof/>
            <w:webHidden/>
          </w:rPr>
          <w:t>36</w:t>
        </w:r>
        <w:r w:rsidR="00065ECF">
          <w:rPr>
            <w:noProof/>
            <w:webHidden/>
          </w:rPr>
          <w:fldChar w:fldCharType="end"/>
        </w:r>
      </w:hyperlink>
    </w:p>
    <w:p w14:paraId="4E5807C2" w14:textId="0AD067FE" w:rsidR="00065ECF" w:rsidRDefault="00976CA9">
      <w:pPr>
        <w:pStyle w:val="TOC3"/>
        <w:rPr>
          <w:rFonts w:asciiTheme="minorHAnsi" w:eastAsiaTheme="minorEastAsia" w:hAnsiTheme="minorHAnsi" w:cstheme="minorBidi"/>
          <w:noProof/>
          <w:sz w:val="22"/>
          <w:szCs w:val="22"/>
        </w:rPr>
      </w:pPr>
      <w:hyperlink w:anchor="_Toc520868672" w:history="1">
        <w:r w:rsidR="00065ECF" w:rsidRPr="00097DF4">
          <w:rPr>
            <w:rStyle w:val="Hyperlink"/>
            <w:noProof/>
          </w:rPr>
          <w:t>S.3.</w:t>
        </w:r>
        <w:r w:rsidR="00065ECF">
          <w:rPr>
            <w:rFonts w:asciiTheme="minorHAnsi" w:eastAsiaTheme="minorEastAsia" w:hAnsiTheme="minorHAnsi" w:cstheme="minorBidi"/>
            <w:noProof/>
            <w:sz w:val="22"/>
            <w:szCs w:val="22"/>
          </w:rPr>
          <w:tab/>
        </w:r>
        <w:r w:rsidR="00065ECF" w:rsidRPr="00097DF4">
          <w:rPr>
            <w:rStyle w:val="Hyperlink"/>
            <w:noProof/>
          </w:rPr>
          <w:t>Design of Discharge Lines and Discharge Line Valves.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_Toc520868672 \h </w:instrText>
        </w:r>
        <w:r w:rsidR="00065ECF">
          <w:rPr>
            <w:noProof/>
            <w:webHidden/>
          </w:rPr>
        </w:r>
        <w:r w:rsidR="00065ECF">
          <w:rPr>
            <w:noProof/>
            <w:webHidden/>
          </w:rPr>
          <w:fldChar w:fldCharType="separate"/>
        </w:r>
        <w:r w:rsidR="0077250F">
          <w:rPr>
            <w:noProof/>
            <w:webHidden/>
          </w:rPr>
          <w:t>36</w:t>
        </w:r>
        <w:r w:rsidR="00065ECF">
          <w:rPr>
            <w:noProof/>
            <w:webHidden/>
          </w:rPr>
          <w:fldChar w:fldCharType="end"/>
        </w:r>
      </w:hyperlink>
    </w:p>
    <w:p w14:paraId="222E8867" w14:textId="74997AC6" w:rsidR="00065ECF" w:rsidRDefault="00976CA9">
      <w:pPr>
        <w:pStyle w:val="TOC4"/>
        <w:rPr>
          <w:rFonts w:asciiTheme="minorHAnsi" w:eastAsiaTheme="minorEastAsia" w:hAnsiTheme="minorHAnsi" w:cstheme="minorBidi"/>
          <w:noProof/>
          <w:sz w:val="22"/>
          <w:szCs w:val="22"/>
        </w:rPr>
      </w:pPr>
      <w:hyperlink w:anchor="_Toc520868673" w:history="1">
        <w:r w:rsidR="00065ECF" w:rsidRPr="00097DF4">
          <w:rPr>
            <w:rStyle w:val="Hyperlink"/>
            <w:noProof/>
          </w:rPr>
          <w:t>S.3.1.</w:t>
        </w:r>
        <w:r w:rsidR="00065ECF">
          <w:rPr>
            <w:rFonts w:asciiTheme="minorHAnsi" w:eastAsiaTheme="minorEastAsia" w:hAnsiTheme="minorHAnsi" w:cstheme="minorBidi"/>
            <w:noProof/>
            <w:sz w:val="22"/>
            <w:szCs w:val="22"/>
          </w:rPr>
          <w:tab/>
        </w:r>
        <w:r w:rsidR="00065ECF" w:rsidRPr="00097DF4">
          <w:rPr>
            <w:rStyle w:val="Hyperlink"/>
            <w:noProof/>
          </w:rPr>
          <w:t>Diversion of Measured Liquid.</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_Toc520868673 \h </w:instrText>
        </w:r>
        <w:r w:rsidR="00065ECF">
          <w:rPr>
            <w:noProof/>
            <w:webHidden/>
          </w:rPr>
        </w:r>
        <w:r w:rsidR="00065ECF">
          <w:rPr>
            <w:noProof/>
            <w:webHidden/>
          </w:rPr>
          <w:fldChar w:fldCharType="separate"/>
        </w:r>
        <w:r w:rsidR="0077250F">
          <w:rPr>
            <w:noProof/>
            <w:webHidden/>
          </w:rPr>
          <w:t>36</w:t>
        </w:r>
        <w:r w:rsidR="00065ECF">
          <w:rPr>
            <w:noProof/>
            <w:webHidden/>
          </w:rPr>
          <w:fldChar w:fldCharType="end"/>
        </w:r>
      </w:hyperlink>
    </w:p>
    <w:p w14:paraId="6E33929C" w14:textId="24D556EA" w:rsidR="00065ECF" w:rsidRDefault="00976CA9">
      <w:pPr>
        <w:pStyle w:val="TOC4"/>
        <w:rPr>
          <w:rFonts w:asciiTheme="minorHAnsi" w:eastAsiaTheme="minorEastAsia" w:hAnsiTheme="minorHAnsi" w:cstheme="minorBidi"/>
          <w:noProof/>
          <w:sz w:val="22"/>
          <w:szCs w:val="22"/>
        </w:rPr>
      </w:pPr>
      <w:hyperlink w:anchor="_Toc520868674" w:history="1">
        <w:r w:rsidR="00065ECF" w:rsidRPr="00097DF4">
          <w:rPr>
            <w:rStyle w:val="Hyperlink"/>
            <w:noProof/>
          </w:rPr>
          <w:t>S.3.2.</w:t>
        </w:r>
        <w:r w:rsidR="00065ECF">
          <w:rPr>
            <w:rFonts w:asciiTheme="minorHAnsi" w:eastAsiaTheme="minorEastAsia" w:hAnsiTheme="minorHAnsi" w:cstheme="minorBidi"/>
            <w:noProof/>
            <w:sz w:val="22"/>
            <w:szCs w:val="22"/>
          </w:rPr>
          <w:tab/>
        </w:r>
        <w:r w:rsidR="00065ECF" w:rsidRPr="00097DF4">
          <w:rPr>
            <w:rStyle w:val="Hyperlink"/>
            <w:noProof/>
          </w:rPr>
          <w:t>Pump-Discharge Unit.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_Toc520868674 \h </w:instrText>
        </w:r>
        <w:r w:rsidR="00065ECF">
          <w:rPr>
            <w:noProof/>
            <w:webHidden/>
          </w:rPr>
        </w:r>
        <w:r w:rsidR="00065ECF">
          <w:rPr>
            <w:noProof/>
            <w:webHidden/>
          </w:rPr>
          <w:fldChar w:fldCharType="separate"/>
        </w:r>
        <w:r w:rsidR="0077250F">
          <w:rPr>
            <w:noProof/>
            <w:webHidden/>
          </w:rPr>
          <w:t>37</w:t>
        </w:r>
        <w:r w:rsidR="00065ECF">
          <w:rPr>
            <w:noProof/>
            <w:webHidden/>
          </w:rPr>
          <w:fldChar w:fldCharType="end"/>
        </w:r>
      </w:hyperlink>
    </w:p>
    <w:p w14:paraId="4B8C578B" w14:textId="7870CD47" w:rsidR="00065ECF" w:rsidRDefault="00976CA9">
      <w:pPr>
        <w:pStyle w:val="TOC4"/>
        <w:rPr>
          <w:rFonts w:asciiTheme="minorHAnsi" w:eastAsiaTheme="minorEastAsia" w:hAnsiTheme="minorHAnsi" w:cstheme="minorBidi"/>
          <w:noProof/>
          <w:sz w:val="22"/>
          <w:szCs w:val="22"/>
        </w:rPr>
      </w:pPr>
      <w:hyperlink w:anchor="_Toc520868675" w:history="1">
        <w:r w:rsidR="00065ECF" w:rsidRPr="00097DF4">
          <w:rPr>
            <w:rStyle w:val="Hyperlink"/>
            <w:noProof/>
          </w:rPr>
          <w:t>S.3.3.</w:t>
        </w:r>
        <w:r w:rsidR="00065ECF">
          <w:rPr>
            <w:rFonts w:asciiTheme="minorHAnsi" w:eastAsiaTheme="minorEastAsia" w:hAnsiTheme="minorHAnsi" w:cstheme="minorBidi"/>
            <w:noProof/>
            <w:sz w:val="22"/>
            <w:szCs w:val="22"/>
          </w:rPr>
          <w:tab/>
        </w:r>
        <w:r w:rsidR="00065ECF" w:rsidRPr="00097DF4">
          <w:rPr>
            <w:rStyle w:val="Hyperlink"/>
            <w:noProof/>
          </w:rPr>
          <w:t>Gravity-Discharge Unit.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_Toc520868675 \h </w:instrText>
        </w:r>
        <w:r w:rsidR="00065ECF">
          <w:rPr>
            <w:noProof/>
            <w:webHidden/>
          </w:rPr>
        </w:r>
        <w:r w:rsidR="00065ECF">
          <w:rPr>
            <w:noProof/>
            <w:webHidden/>
          </w:rPr>
          <w:fldChar w:fldCharType="separate"/>
        </w:r>
        <w:r w:rsidR="0077250F">
          <w:rPr>
            <w:noProof/>
            <w:webHidden/>
          </w:rPr>
          <w:t>37</w:t>
        </w:r>
        <w:r w:rsidR="00065ECF">
          <w:rPr>
            <w:noProof/>
            <w:webHidden/>
          </w:rPr>
          <w:fldChar w:fldCharType="end"/>
        </w:r>
      </w:hyperlink>
    </w:p>
    <w:p w14:paraId="6207467C" w14:textId="0C08DBF3" w:rsidR="00065ECF" w:rsidRDefault="00976CA9">
      <w:pPr>
        <w:pStyle w:val="TOC4"/>
        <w:rPr>
          <w:rFonts w:asciiTheme="minorHAnsi" w:eastAsiaTheme="minorEastAsia" w:hAnsiTheme="minorHAnsi" w:cstheme="minorBidi"/>
          <w:noProof/>
          <w:sz w:val="22"/>
          <w:szCs w:val="22"/>
        </w:rPr>
      </w:pPr>
      <w:hyperlink w:anchor="_Toc520868676" w:history="1">
        <w:r w:rsidR="00065ECF" w:rsidRPr="00097DF4">
          <w:rPr>
            <w:rStyle w:val="Hyperlink"/>
            <w:noProof/>
          </w:rPr>
          <w:t>S.3.4.</w:t>
        </w:r>
        <w:r w:rsidR="00065ECF">
          <w:rPr>
            <w:rFonts w:asciiTheme="minorHAnsi" w:eastAsiaTheme="minorEastAsia" w:hAnsiTheme="minorHAnsi" w:cstheme="minorBidi"/>
            <w:noProof/>
            <w:sz w:val="22"/>
            <w:szCs w:val="22"/>
          </w:rPr>
          <w:tab/>
        </w:r>
        <w:r w:rsidR="00065ECF" w:rsidRPr="00097DF4">
          <w:rPr>
            <w:rStyle w:val="Hyperlink"/>
            <w:noProof/>
          </w:rPr>
          <w:t>Discharge Hose.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_Toc520868676 \h </w:instrText>
        </w:r>
        <w:r w:rsidR="00065ECF">
          <w:rPr>
            <w:noProof/>
            <w:webHidden/>
          </w:rPr>
        </w:r>
        <w:r w:rsidR="00065ECF">
          <w:rPr>
            <w:noProof/>
            <w:webHidden/>
          </w:rPr>
          <w:fldChar w:fldCharType="separate"/>
        </w:r>
        <w:r w:rsidR="0077250F">
          <w:rPr>
            <w:noProof/>
            <w:webHidden/>
          </w:rPr>
          <w:t>37</w:t>
        </w:r>
        <w:r w:rsidR="00065ECF">
          <w:rPr>
            <w:noProof/>
            <w:webHidden/>
          </w:rPr>
          <w:fldChar w:fldCharType="end"/>
        </w:r>
      </w:hyperlink>
    </w:p>
    <w:p w14:paraId="4C27FED4" w14:textId="6790F0EF" w:rsidR="00065ECF" w:rsidRDefault="00976CA9">
      <w:pPr>
        <w:pStyle w:val="TOC4"/>
        <w:rPr>
          <w:rFonts w:asciiTheme="minorHAnsi" w:eastAsiaTheme="minorEastAsia" w:hAnsiTheme="minorHAnsi" w:cstheme="minorBidi"/>
          <w:noProof/>
          <w:sz w:val="22"/>
          <w:szCs w:val="22"/>
        </w:rPr>
      </w:pPr>
      <w:hyperlink w:anchor="_Toc520868677" w:history="1">
        <w:r w:rsidR="00065ECF" w:rsidRPr="00097DF4">
          <w:rPr>
            <w:rStyle w:val="Hyperlink"/>
            <w:noProof/>
          </w:rPr>
          <w:t>S.3.5.</w:t>
        </w:r>
        <w:r w:rsidR="00065ECF">
          <w:rPr>
            <w:rFonts w:asciiTheme="minorHAnsi" w:eastAsiaTheme="minorEastAsia" w:hAnsiTheme="minorHAnsi" w:cstheme="minorBidi"/>
            <w:noProof/>
            <w:sz w:val="22"/>
            <w:szCs w:val="22"/>
          </w:rPr>
          <w:tab/>
        </w:r>
        <w:r w:rsidR="00065ECF" w:rsidRPr="00097DF4">
          <w:rPr>
            <w:rStyle w:val="Hyperlink"/>
            <w:noProof/>
          </w:rPr>
          <w:t>Discharge Valve.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_Toc520868677 \h </w:instrText>
        </w:r>
        <w:r w:rsidR="00065ECF">
          <w:rPr>
            <w:noProof/>
            <w:webHidden/>
          </w:rPr>
        </w:r>
        <w:r w:rsidR="00065ECF">
          <w:rPr>
            <w:noProof/>
            <w:webHidden/>
          </w:rPr>
          <w:fldChar w:fldCharType="separate"/>
        </w:r>
        <w:r w:rsidR="0077250F">
          <w:rPr>
            <w:noProof/>
            <w:webHidden/>
          </w:rPr>
          <w:t>37</w:t>
        </w:r>
        <w:r w:rsidR="00065ECF">
          <w:rPr>
            <w:noProof/>
            <w:webHidden/>
          </w:rPr>
          <w:fldChar w:fldCharType="end"/>
        </w:r>
      </w:hyperlink>
    </w:p>
    <w:p w14:paraId="3567E78E" w14:textId="52F082F7" w:rsidR="00065ECF" w:rsidRDefault="00976CA9">
      <w:pPr>
        <w:pStyle w:val="TOC4"/>
        <w:rPr>
          <w:rFonts w:asciiTheme="minorHAnsi" w:eastAsiaTheme="minorEastAsia" w:hAnsiTheme="minorHAnsi" w:cstheme="minorBidi"/>
          <w:noProof/>
          <w:sz w:val="22"/>
          <w:szCs w:val="22"/>
        </w:rPr>
      </w:pPr>
      <w:hyperlink w:anchor="_Toc520868678" w:history="1">
        <w:r w:rsidR="00065ECF" w:rsidRPr="00097DF4">
          <w:rPr>
            <w:rStyle w:val="Hyperlink"/>
            <w:noProof/>
          </w:rPr>
          <w:t>S.3.6.</w:t>
        </w:r>
        <w:r w:rsidR="00065ECF">
          <w:rPr>
            <w:rFonts w:asciiTheme="minorHAnsi" w:eastAsiaTheme="minorEastAsia" w:hAnsiTheme="minorHAnsi" w:cstheme="minorBidi"/>
            <w:noProof/>
            <w:sz w:val="22"/>
            <w:szCs w:val="22"/>
          </w:rPr>
          <w:tab/>
        </w:r>
        <w:r w:rsidR="00065ECF" w:rsidRPr="00097DF4">
          <w:rPr>
            <w:rStyle w:val="Hyperlink"/>
            <w:noProof/>
            <w:u w:color="82C42A"/>
          </w:rPr>
          <w:t>Antidrain</w:t>
        </w:r>
        <w:r w:rsidR="00065ECF" w:rsidRPr="00097DF4">
          <w:rPr>
            <w:rStyle w:val="Hyperlink"/>
            <w:noProof/>
          </w:rPr>
          <w:t xml:space="preserve"> Valve.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_Toc520868678 \h </w:instrText>
        </w:r>
        <w:r w:rsidR="00065ECF">
          <w:rPr>
            <w:noProof/>
            <w:webHidden/>
          </w:rPr>
        </w:r>
        <w:r w:rsidR="00065ECF">
          <w:rPr>
            <w:noProof/>
            <w:webHidden/>
          </w:rPr>
          <w:fldChar w:fldCharType="separate"/>
        </w:r>
        <w:r w:rsidR="0077250F">
          <w:rPr>
            <w:noProof/>
            <w:webHidden/>
          </w:rPr>
          <w:t>37</w:t>
        </w:r>
        <w:r w:rsidR="00065ECF">
          <w:rPr>
            <w:noProof/>
            <w:webHidden/>
          </w:rPr>
          <w:fldChar w:fldCharType="end"/>
        </w:r>
      </w:hyperlink>
    </w:p>
    <w:p w14:paraId="6E2AF292" w14:textId="77F5CAA9" w:rsidR="00065ECF" w:rsidRDefault="00976CA9">
      <w:pPr>
        <w:pStyle w:val="TOC3"/>
        <w:rPr>
          <w:rFonts w:asciiTheme="minorHAnsi" w:eastAsiaTheme="minorEastAsia" w:hAnsiTheme="minorHAnsi" w:cstheme="minorBidi"/>
          <w:noProof/>
          <w:sz w:val="22"/>
          <w:szCs w:val="22"/>
        </w:rPr>
      </w:pPr>
      <w:hyperlink w:anchor="_Toc520868679" w:history="1">
        <w:r w:rsidR="00065ECF" w:rsidRPr="00097DF4">
          <w:rPr>
            <w:rStyle w:val="Hyperlink"/>
            <w:noProof/>
          </w:rPr>
          <w:t>S.4.</w:t>
        </w:r>
        <w:r w:rsidR="00065ECF">
          <w:rPr>
            <w:rFonts w:asciiTheme="minorHAnsi" w:eastAsiaTheme="minorEastAsia" w:hAnsiTheme="minorHAnsi" w:cstheme="minorBidi"/>
            <w:noProof/>
            <w:sz w:val="22"/>
            <w:szCs w:val="22"/>
          </w:rPr>
          <w:tab/>
        </w:r>
        <w:r w:rsidR="00065ECF" w:rsidRPr="00097DF4">
          <w:rPr>
            <w:rStyle w:val="Hyperlink"/>
            <w:noProof/>
          </w:rPr>
          <w:t>Design of Intake Lines (for Milk-Metering Systems).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_Toc520868679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00A8CFE4" w14:textId="1B55D358" w:rsidR="00065ECF" w:rsidRDefault="00976CA9">
      <w:pPr>
        <w:pStyle w:val="TOC4"/>
        <w:rPr>
          <w:rFonts w:asciiTheme="minorHAnsi" w:eastAsiaTheme="minorEastAsia" w:hAnsiTheme="minorHAnsi" w:cstheme="minorBidi"/>
          <w:noProof/>
          <w:sz w:val="22"/>
          <w:szCs w:val="22"/>
        </w:rPr>
      </w:pPr>
      <w:hyperlink w:anchor="_Toc520868680" w:history="1">
        <w:r w:rsidR="00065ECF" w:rsidRPr="00097DF4">
          <w:rPr>
            <w:rStyle w:val="Hyperlink"/>
            <w:noProof/>
          </w:rPr>
          <w:t>S.4.1.</w:t>
        </w:r>
        <w:r w:rsidR="00065ECF">
          <w:rPr>
            <w:rFonts w:asciiTheme="minorHAnsi" w:eastAsiaTheme="minorEastAsia" w:hAnsiTheme="minorHAnsi" w:cstheme="minorBidi"/>
            <w:noProof/>
            <w:sz w:val="22"/>
            <w:szCs w:val="22"/>
          </w:rPr>
          <w:tab/>
        </w:r>
        <w:r w:rsidR="00065ECF" w:rsidRPr="00097DF4">
          <w:rPr>
            <w:rStyle w:val="Hyperlink"/>
            <w:noProof/>
          </w:rPr>
          <w:t>Diversion of Liquid to be Measured.</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_Toc520868680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673C1340" w14:textId="67531886" w:rsidR="00065ECF" w:rsidRDefault="00976CA9">
      <w:pPr>
        <w:pStyle w:val="TOC4"/>
        <w:rPr>
          <w:rFonts w:asciiTheme="minorHAnsi" w:eastAsiaTheme="minorEastAsia" w:hAnsiTheme="minorHAnsi" w:cstheme="minorBidi"/>
          <w:noProof/>
          <w:sz w:val="22"/>
          <w:szCs w:val="22"/>
        </w:rPr>
      </w:pPr>
      <w:hyperlink w:anchor="_Toc520868681" w:history="1">
        <w:r w:rsidR="00065ECF" w:rsidRPr="00097DF4">
          <w:rPr>
            <w:rStyle w:val="Hyperlink"/>
            <w:noProof/>
          </w:rPr>
          <w:t>S.4.2.</w:t>
        </w:r>
        <w:r w:rsidR="00065ECF">
          <w:rPr>
            <w:rFonts w:asciiTheme="minorHAnsi" w:eastAsiaTheme="minorEastAsia" w:hAnsiTheme="minorHAnsi" w:cstheme="minorBidi"/>
            <w:noProof/>
            <w:sz w:val="22"/>
            <w:szCs w:val="22"/>
          </w:rPr>
          <w:tab/>
        </w:r>
        <w:r w:rsidR="00065ECF" w:rsidRPr="00097DF4">
          <w:rPr>
            <w:rStyle w:val="Hyperlink"/>
            <w:noProof/>
          </w:rPr>
          <w:t>Intake Hose.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_Toc520868681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06BB6BA6" w14:textId="55A487E6" w:rsidR="00065ECF" w:rsidRDefault="00976CA9">
      <w:pPr>
        <w:pStyle w:val="TOC3"/>
        <w:rPr>
          <w:rFonts w:asciiTheme="minorHAnsi" w:eastAsiaTheme="minorEastAsia" w:hAnsiTheme="minorHAnsi" w:cstheme="minorBidi"/>
          <w:noProof/>
          <w:sz w:val="22"/>
          <w:szCs w:val="22"/>
        </w:rPr>
      </w:pPr>
      <w:hyperlink w:anchor="_Toc520868682" w:history="1">
        <w:r w:rsidR="00065ECF" w:rsidRPr="00097DF4">
          <w:rPr>
            <w:rStyle w:val="Hyperlink"/>
            <w:noProof/>
          </w:rPr>
          <w:t>S.5.</w:t>
        </w:r>
        <w:r w:rsidR="00065ECF">
          <w:rPr>
            <w:rFonts w:asciiTheme="minorHAnsi" w:eastAsiaTheme="minorEastAsia" w:hAnsiTheme="minorHAnsi" w:cstheme="minorBidi"/>
            <w:noProof/>
            <w:sz w:val="22"/>
            <w:szCs w:val="22"/>
          </w:rPr>
          <w:tab/>
        </w:r>
        <w:r w:rsidR="00065ECF" w:rsidRPr="00097DF4">
          <w:rPr>
            <w:rStyle w:val="Hyperlink"/>
            <w:noProof/>
          </w:rPr>
          <w:t>Marking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_Toc520868682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5F1D85BC" w14:textId="0BF0FE1A" w:rsidR="00065ECF" w:rsidRDefault="00976CA9">
      <w:pPr>
        <w:pStyle w:val="TOC4"/>
        <w:rPr>
          <w:rFonts w:asciiTheme="minorHAnsi" w:eastAsiaTheme="minorEastAsia" w:hAnsiTheme="minorHAnsi" w:cstheme="minorBidi"/>
          <w:noProof/>
          <w:sz w:val="22"/>
          <w:szCs w:val="22"/>
        </w:rPr>
      </w:pPr>
      <w:hyperlink w:anchor="_Toc520868683" w:history="1">
        <w:r w:rsidR="00065ECF" w:rsidRPr="00097DF4">
          <w:rPr>
            <w:rStyle w:val="Hyperlink"/>
            <w:noProof/>
          </w:rPr>
          <w:t>S.5.1.</w:t>
        </w:r>
        <w:r w:rsidR="00065ECF">
          <w:rPr>
            <w:rFonts w:asciiTheme="minorHAnsi" w:eastAsiaTheme="minorEastAsia" w:hAnsiTheme="minorHAnsi" w:cstheme="minorBidi"/>
            <w:noProof/>
            <w:sz w:val="22"/>
            <w:szCs w:val="22"/>
          </w:rPr>
          <w:tab/>
        </w:r>
        <w:r w:rsidR="00065ECF" w:rsidRPr="00097DF4">
          <w:rPr>
            <w:rStyle w:val="Hyperlink"/>
            <w:noProof/>
          </w:rPr>
          <w:t>Limitation of Use.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_Toc520868683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0AA0739D" w14:textId="667F5BBE" w:rsidR="00065ECF" w:rsidRDefault="00976CA9">
      <w:pPr>
        <w:pStyle w:val="TOC4"/>
        <w:rPr>
          <w:rFonts w:asciiTheme="minorHAnsi" w:eastAsiaTheme="minorEastAsia" w:hAnsiTheme="minorHAnsi" w:cstheme="minorBidi"/>
          <w:noProof/>
          <w:sz w:val="22"/>
          <w:szCs w:val="22"/>
        </w:rPr>
      </w:pPr>
      <w:hyperlink w:anchor="_Toc520868684" w:history="1">
        <w:r w:rsidR="00065ECF" w:rsidRPr="00097DF4">
          <w:rPr>
            <w:rStyle w:val="Hyperlink"/>
            <w:noProof/>
          </w:rPr>
          <w:t>S.5.2.</w:t>
        </w:r>
        <w:r w:rsidR="00065ECF">
          <w:rPr>
            <w:rFonts w:asciiTheme="minorHAnsi" w:eastAsiaTheme="minorEastAsia" w:hAnsiTheme="minorHAnsi" w:cstheme="minorBidi"/>
            <w:noProof/>
            <w:sz w:val="22"/>
            <w:szCs w:val="22"/>
          </w:rPr>
          <w:tab/>
        </w:r>
        <w:r w:rsidR="00065ECF" w:rsidRPr="00097DF4">
          <w:rPr>
            <w:rStyle w:val="Hyperlink"/>
            <w:noProof/>
          </w:rPr>
          <w:t>Discharge Rates.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_Toc520868684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487FFA3E" w14:textId="6F339929" w:rsidR="00065ECF" w:rsidRDefault="00976CA9">
      <w:pPr>
        <w:pStyle w:val="TOC4"/>
        <w:rPr>
          <w:rFonts w:asciiTheme="minorHAnsi" w:eastAsiaTheme="minorEastAsia" w:hAnsiTheme="minorHAnsi" w:cstheme="minorBidi"/>
          <w:noProof/>
          <w:sz w:val="22"/>
          <w:szCs w:val="22"/>
        </w:rPr>
      </w:pPr>
      <w:hyperlink w:anchor="_Toc520868685" w:history="1">
        <w:r w:rsidR="00065ECF" w:rsidRPr="00097DF4">
          <w:rPr>
            <w:rStyle w:val="Hyperlink"/>
            <w:noProof/>
          </w:rPr>
          <w:t>S.5.3.</w:t>
        </w:r>
        <w:r w:rsidR="00065ECF">
          <w:rPr>
            <w:rFonts w:asciiTheme="minorHAnsi" w:eastAsiaTheme="minorEastAsia" w:hAnsiTheme="minorHAnsi" w:cstheme="minorBidi"/>
            <w:noProof/>
            <w:sz w:val="22"/>
            <w:szCs w:val="22"/>
          </w:rPr>
          <w:tab/>
        </w:r>
        <w:r w:rsidR="00065ECF" w:rsidRPr="00097DF4">
          <w:rPr>
            <w:rStyle w:val="Hyperlink"/>
            <w:noProof/>
          </w:rPr>
          <w:t>Measuring Components, Milk-Metering System.</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_Toc520868685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70AFFCCE" w14:textId="49D5F294" w:rsidR="00065ECF" w:rsidRDefault="00976CA9">
      <w:pPr>
        <w:pStyle w:val="TOC4"/>
        <w:rPr>
          <w:rFonts w:asciiTheme="minorHAnsi" w:eastAsiaTheme="minorEastAsia" w:hAnsiTheme="minorHAnsi" w:cstheme="minorBidi"/>
          <w:noProof/>
          <w:sz w:val="22"/>
          <w:szCs w:val="22"/>
        </w:rPr>
      </w:pPr>
      <w:hyperlink w:anchor="_Toc520868686" w:history="1">
        <w:r w:rsidR="00065ECF" w:rsidRPr="00097DF4">
          <w:rPr>
            <w:rStyle w:val="Hyperlink"/>
            <w:noProof/>
          </w:rPr>
          <w:t>S.5.4.</w:t>
        </w:r>
        <w:r w:rsidR="00065ECF">
          <w:rPr>
            <w:rFonts w:asciiTheme="minorHAnsi" w:eastAsiaTheme="minorEastAsia" w:hAnsiTheme="minorHAnsi" w:cstheme="minorBidi"/>
            <w:noProof/>
            <w:sz w:val="22"/>
            <w:szCs w:val="22"/>
          </w:rPr>
          <w:tab/>
        </w:r>
        <w:r w:rsidR="00065ECF" w:rsidRPr="00097DF4">
          <w:rPr>
            <w:rStyle w:val="Hyperlink"/>
            <w:noProof/>
          </w:rPr>
          <w:t>Flood Volume, Milk-Metering System.</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_Toc520868686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2A825456" w14:textId="3CC9AC3B" w:rsidR="00065ECF" w:rsidRDefault="00976CA9">
      <w:pPr>
        <w:pStyle w:val="TOC4"/>
        <w:rPr>
          <w:rFonts w:asciiTheme="minorHAnsi" w:eastAsiaTheme="minorEastAsia" w:hAnsiTheme="minorHAnsi" w:cstheme="minorBidi"/>
          <w:noProof/>
          <w:sz w:val="22"/>
          <w:szCs w:val="22"/>
        </w:rPr>
      </w:pPr>
      <w:hyperlink w:anchor="_Toc520868687" w:history="1">
        <w:r w:rsidR="00065ECF" w:rsidRPr="00097DF4">
          <w:rPr>
            <w:rStyle w:val="Hyperlink"/>
            <w:noProof/>
          </w:rPr>
          <w:t>S.5.5.</w:t>
        </w:r>
        <w:r w:rsidR="00065ECF">
          <w:rPr>
            <w:rFonts w:asciiTheme="minorHAnsi" w:eastAsiaTheme="minorEastAsia" w:hAnsiTheme="minorHAnsi" w:cstheme="minorBidi"/>
            <w:noProof/>
            <w:sz w:val="22"/>
            <w:szCs w:val="22"/>
          </w:rPr>
          <w:tab/>
        </w:r>
        <w:r w:rsidR="00065ECF" w:rsidRPr="00097DF4">
          <w:rPr>
            <w:rStyle w:val="Hyperlink"/>
            <w:noProof/>
          </w:rPr>
          <w:t>Conversion Factor.</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_Toc520868687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64EA377D" w14:textId="68699E12" w:rsidR="00065ECF" w:rsidRDefault="00976CA9">
      <w:pPr>
        <w:pStyle w:val="TOC4"/>
        <w:rPr>
          <w:rFonts w:asciiTheme="minorHAnsi" w:eastAsiaTheme="minorEastAsia" w:hAnsiTheme="minorHAnsi" w:cstheme="minorBidi"/>
          <w:noProof/>
          <w:sz w:val="22"/>
          <w:szCs w:val="22"/>
        </w:rPr>
      </w:pPr>
      <w:hyperlink w:anchor="_Toc520868688" w:history="1">
        <w:r w:rsidR="00065ECF" w:rsidRPr="00097DF4">
          <w:rPr>
            <w:rStyle w:val="Hyperlink"/>
            <w:noProof/>
          </w:rPr>
          <w:t>S.5.6.</w:t>
        </w:r>
        <w:r w:rsidR="00065ECF">
          <w:rPr>
            <w:rFonts w:asciiTheme="minorHAnsi" w:eastAsiaTheme="minorEastAsia" w:hAnsiTheme="minorHAnsi" w:cstheme="minorBidi"/>
            <w:noProof/>
            <w:sz w:val="22"/>
            <w:szCs w:val="22"/>
          </w:rPr>
          <w:tab/>
        </w:r>
        <w:r w:rsidR="00065ECF" w:rsidRPr="00097DF4">
          <w:rPr>
            <w:rStyle w:val="Hyperlink"/>
            <w:noProof/>
          </w:rPr>
          <w:t>Temperature Compensation for Refined Petroleum Products.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_Toc520868688 \h </w:instrText>
        </w:r>
        <w:r w:rsidR="00065ECF">
          <w:rPr>
            <w:noProof/>
            <w:webHidden/>
          </w:rPr>
        </w:r>
        <w:r w:rsidR="00065ECF">
          <w:rPr>
            <w:noProof/>
            <w:webHidden/>
          </w:rPr>
          <w:fldChar w:fldCharType="separate"/>
        </w:r>
        <w:r w:rsidR="0077250F">
          <w:rPr>
            <w:noProof/>
            <w:webHidden/>
          </w:rPr>
          <w:t>38</w:t>
        </w:r>
        <w:r w:rsidR="00065ECF">
          <w:rPr>
            <w:noProof/>
            <w:webHidden/>
          </w:rPr>
          <w:fldChar w:fldCharType="end"/>
        </w:r>
      </w:hyperlink>
    </w:p>
    <w:p w14:paraId="085FA4DC" w14:textId="77938F2D" w:rsidR="00065ECF" w:rsidRDefault="00976CA9">
      <w:pPr>
        <w:pStyle w:val="TOC2"/>
        <w:rPr>
          <w:rFonts w:asciiTheme="minorHAnsi" w:eastAsiaTheme="minorEastAsia" w:hAnsiTheme="minorHAnsi" w:cstheme="minorBidi"/>
          <w:b w:val="0"/>
          <w:noProof/>
          <w:sz w:val="22"/>
          <w:szCs w:val="22"/>
        </w:rPr>
      </w:pPr>
      <w:hyperlink w:anchor="_Toc520868689" w:history="1">
        <w:r w:rsidR="00065ECF" w:rsidRPr="00097DF4">
          <w:rPr>
            <w:rStyle w:val="Hyperlink"/>
            <w:noProof/>
          </w:rPr>
          <w:t>N.</w:t>
        </w:r>
        <w:r w:rsidR="00065ECF">
          <w:rPr>
            <w:rFonts w:asciiTheme="minorHAnsi" w:eastAsiaTheme="minorEastAsia" w:hAnsiTheme="minorHAnsi" w:cstheme="minorBidi"/>
            <w:b w:val="0"/>
            <w:noProof/>
            <w:sz w:val="22"/>
            <w:szCs w:val="22"/>
          </w:rPr>
          <w:tab/>
        </w:r>
        <w:r w:rsidR="00065ECF" w:rsidRPr="00097DF4">
          <w:rPr>
            <w:rStyle w:val="Hyperlink"/>
            <w:noProof/>
          </w:rPr>
          <w:t>Notes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_Toc520868689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5844355B" w14:textId="092E7C3C" w:rsidR="00065ECF" w:rsidRDefault="00976CA9">
      <w:pPr>
        <w:pStyle w:val="TOC3"/>
        <w:rPr>
          <w:rFonts w:asciiTheme="minorHAnsi" w:eastAsiaTheme="minorEastAsia" w:hAnsiTheme="minorHAnsi" w:cstheme="minorBidi"/>
          <w:noProof/>
          <w:sz w:val="22"/>
          <w:szCs w:val="22"/>
        </w:rPr>
      </w:pPr>
      <w:hyperlink w:anchor="_Toc520868690" w:history="1">
        <w:r w:rsidR="00065ECF" w:rsidRPr="00097DF4">
          <w:rPr>
            <w:rStyle w:val="Hyperlink"/>
            <w:noProof/>
          </w:rPr>
          <w:t>N.1.</w:t>
        </w:r>
        <w:r w:rsidR="00065ECF">
          <w:rPr>
            <w:rFonts w:asciiTheme="minorHAnsi" w:eastAsiaTheme="minorEastAsia" w:hAnsiTheme="minorHAnsi" w:cstheme="minorBidi"/>
            <w:noProof/>
            <w:sz w:val="22"/>
            <w:szCs w:val="22"/>
          </w:rPr>
          <w:tab/>
        </w:r>
        <w:r w:rsidR="00065ECF" w:rsidRPr="00097DF4">
          <w:rPr>
            <w:rStyle w:val="Hyperlink"/>
            <w:noProof/>
          </w:rPr>
          <w:t>Test Liquid.</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_Toc520868690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4BBFCF0E" w14:textId="195E2281" w:rsidR="00065ECF" w:rsidRDefault="00976CA9">
      <w:pPr>
        <w:pStyle w:val="TOC3"/>
        <w:rPr>
          <w:rFonts w:asciiTheme="minorHAnsi" w:eastAsiaTheme="minorEastAsia" w:hAnsiTheme="minorHAnsi" w:cstheme="minorBidi"/>
          <w:noProof/>
          <w:sz w:val="22"/>
          <w:szCs w:val="22"/>
        </w:rPr>
      </w:pPr>
      <w:hyperlink w:anchor="_Toc520868691" w:history="1">
        <w:r w:rsidR="00065ECF" w:rsidRPr="00097DF4">
          <w:rPr>
            <w:rStyle w:val="Hyperlink"/>
            <w:noProof/>
          </w:rPr>
          <w:t>N.2.</w:t>
        </w:r>
        <w:r w:rsidR="00065ECF">
          <w:rPr>
            <w:rFonts w:asciiTheme="minorHAnsi" w:eastAsiaTheme="minorEastAsia" w:hAnsiTheme="minorHAnsi" w:cstheme="minorBidi"/>
            <w:noProof/>
            <w:sz w:val="22"/>
            <w:szCs w:val="22"/>
          </w:rPr>
          <w:tab/>
        </w:r>
        <w:r w:rsidR="00065ECF" w:rsidRPr="00097DF4">
          <w:rPr>
            <w:rStyle w:val="Hyperlink"/>
            <w:noProof/>
          </w:rPr>
          <w:t>Evaporation and Volume Change.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_Toc520868691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1877349D" w14:textId="5E8FEB81" w:rsidR="00065ECF" w:rsidRDefault="00976CA9">
      <w:pPr>
        <w:pStyle w:val="TOC3"/>
        <w:rPr>
          <w:rFonts w:asciiTheme="minorHAnsi" w:eastAsiaTheme="minorEastAsia" w:hAnsiTheme="minorHAnsi" w:cstheme="minorBidi"/>
          <w:noProof/>
          <w:sz w:val="22"/>
          <w:szCs w:val="22"/>
        </w:rPr>
      </w:pPr>
      <w:hyperlink w:anchor="_Toc520868692" w:history="1">
        <w:r w:rsidR="00065ECF" w:rsidRPr="00097DF4">
          <w:rPr>
            <w:rStyle w:val="Hyperlink"/>
            <w:noProof/>
          </w:rPr>
          <w:t>N.3.</w:t>
        </w:r>
        <w:r w:rsidR="00065ECF">
          <w:rPr>
            <w:rFonts w:asciiTheme="minorHAnsi" w:eastAsiaTheme="minorEastAsia" w:hAnsiTheme="minorHAnsi" w:cstheme="minorBidi"/>
            <w:noProof/>
            <w:sz w:val="22"/>
            <w:szCs w:val="22"/>
          </w:rPr>
          <w:tab/>
        </w:r>
        <w:r w:rsidR="00065ECF" w:rsidRPr="00097DF4">
          <w:rPr>
            <w:rStyle w:val="Hyperlink"/>
            <w:noProof/>
          </w:rPr>
          <w:t>Test Drafts.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_Toc520868692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302A2D6C" w14:textId="67012104" w:rsidR="00065ECF" w:rsidRDefault="00976CA9">
      <w:pPr>
        <w:pStyle w:val="TOC3"/>
        <w:rPr>
          <w:rFonts w:asciiTheme="minorHAnsi" w:eastAsiaTheme="minorEastAsia" w:hAnsiTheme="minorHAnsi" w:cstheme="minorBidi"/>
          <w:noProof/>
          <w:sz w:val="22"/>
          <w:szCs w:val="22"/>
        </w:rPr>
      </w:pPr>
      <w:hyperlink w:anchor="_Toc520868693" w:history="1">
        <w:r w:rsidR="00065ECF" w:rsidRPr="00097DF4">
          <w:rPr>
            <w:rStyle w:val="Hyperlink"/>
            <w:noProof/>
          </w:rPr>
          <w:t>N.4.</w:t>
        </w:r>
        <w:r w:rsidR="00065ECF">
          <w:rPr>
            <w:rFonts w:asciiTheme="minorHAnsi" w:eastAsiaTheme="minorEastAsia" w:hAnsiTheme="minorHAnsi" w:cstheme="minorBidi"/>
            <w:noProof/>
            <w:sz w:val="22"/>
            <w:szCs w:val="22"/>
          </w:rPr>
          <w:tab/>
        </w:r>
        <w:r w:rsidR="00065ECF" w:rsidRPr="00097DF4">
          <w:rPr>
            <w:rStyle w:val="Hyperlink"/>
            <w:noProof/>
          </w:rPr>
          <w:t>Testing Procedures.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_Toc520868693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5D1D5F86" w14:textId="5C0C5217" w:rsidR="00065ECF" w:rsidRDefault="00976CA9">
      <w:pPr>
        <w:pStyle w:val="TOC4"/>
        <w:rPr>
          <w:rFonts w:asciiTheme="minorHAnsi" w:eastAsiaTheme="minorEastAsia" w:hAnsiTheme="minorHAnsi" w:cstheme="minorBidi"/>
          <w:noProof/>
          <w:sz w:val="22"/>
          <w:szCs w:val="22"/>
        </w:rPr>
      </w:pPr>
      <w:hyperlink w:anchor="_Toc520868694" w:history="1">
        <w:r w:rsidR="00065ECF" w:rsidRPr="00097DF4">
          <w:rPr>
            <w:rStyle w:val="Hyperlink"/>
            <w:noProof/>
          </w:rPr>
          <w:t>N.4.1.</w:t>
        </w:r>
        <w:r w:rsidR="00065ECF">
          <w:rPr>
            <w:rFonts w:asciiTheme="minorHAnsi" w:eastAsiaTheme="minorEastAsia" w:hAnsiTheme="minorHAnsi" w:cstheme="minorBidi"/>
            <w:noProof/>
            <w:sz w:val="22"/>
            <w:szCs w:val="22"/>
          </w:rPr>
          <w:tab/>
        </w:r>
        <w:r w:rsidR="00065ECF" w:rsidRPr="00097DF4">
          <w:rPr>
            <w:rStyle w:val="Hyperlink"/>
            <w:noProof/>
          </w:rPr>
          <w:t>Normal Tests.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_Toc520868694 \h </w:instrText>
        </w:r>
        <w:r w:rsidR="00065ECF">
          <w:rPr>
            <w:noProof/>
            <w:webHidden/>
          </w:rPr>
        </w:r>
        <w:r w:rsidR="00065ECF">
          <w:rPr>
            <w:noProof/>
            <w:webHidden/>
          </w:rPr>
          <w:fldChar w:fldCharType="separate"/>
        </w:r>
        <w:r w:rsidR="0077250F">
          <w:rPr>
            <w:noProof/>
            <w:webHidden/>
          </w:rPr>
          <w:t>39</w:t>
        </w:r>
        <w:r w:rsidR="00065ECF">
          <w:rPr>
            <w:noProof/>
            <w:webHidden/>
          </w:rPr>
          <w:fldChar w:fldCharType="end"/>
        </w:r>
      </w:hyperlink>
    </w:p>
    <w:p w14:paraId="4AE688F9" w14:textId="10BEEFBC" w:rsidR="00065ECF" w:rsidRDefault="00976CA9">
      <w:pPr>
        <w:pStyle w:val="TOC4"/>
        <w:rPr>
          <w:rFonts w:asciiTheme="minorHAnsi" w:eastAsiaTheme="minorEastAsia" w:hAnsiTheme="minorHAnsi" w:cstheme="minorBidi"/>
          <w:noProof/>
          <w:sz w:val="22"/>
          <w:szCs w:val="22"/>
        </w:rPr>
      </w:pPr>
      <w:hyperlink w:anchor="_Toc520868695" w:history="1">
        <w:r w:rsidR="00065ECF" w:rsidRPr="00097DF4">
          <w:rPr>
            <w:rStyle w:val="Hyperlink"/>
            <w:noProof/>
          </w:rPr>
          <w:t>N.4.2.</w:t>
        </w:r>
        <w:r w:rsidR="00065ECF">
          <w:rPr>
            <w:rFonts w:asciiTheme="minorHAnsi" w:eastAsiaTheme="minorEastAsia" w:hAnsiTheme="minorHAnsi" w:cstheme="minorBidi"/>
            <w:noProof/>
            <w:sz w:val="22"/>
            <w:szCs w:val="22"/>
          </w:rPr>
          <w:tab/>
        </w:r>
        <w:r w:rsidR="00065ECF" w:rsidRPr="00097DF4">
          <w:rPr>
            <w:rStyle w:val="Hyperlink"/>
            <w:noProof/>
          </w:rPr>
          <w:t>Special Tests (Except Milk-Measuring Systems).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_Toc520868695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09218483" w14:textId="65226D42" w:rsidR="00065ECF" w:rsidRDefault="00976CA9">
      <w:pPr>
        <w:pStyle w:val="TOC4"/>
        <w:rPr>
          <w:rFonts w:asciiTheme="minorHAnsi" w:eastAsiaTheme="minorEastAsia" w:hAnsiTheme="minorHAnsi" w:cstheme="minorBidi"/>
          <w:noProof/>
          <w:sz w:val="22"/>
          <w:szCs w:val="22"/>
        </w:rPr>
      </w:pPr>
      <w:hyperlink w:anchor="_Toc520868696" w:history="1">
        <w:r w:rsidR="00065ECF" w:rsidRPr="00097DF4">
          <w:rPr>
            <w:rStyle w:val="Hyperlink"/>
            <w:noProof/>
          </w:rPr>
          <w:t>N.4.3.</w:t>
        </w:r>
        <w:r w:rsidR="00065ECF">
          <w:rPr>
            <w:rFonts w:asciiTheme="minorHAnsi" w:eastAsiaTheme="minorEastAsia" w:hAnsiTheme="minorHAnsi" w:cstheme="minorBidi"/>
            <w:noProof/>
            <w:sz w:val="22"/>
            <w:szCs w:val="22"/>
          </w:rPr>
          <w:tab/>
        </w:r>
        <w:r w:rsidR="00065ECF" w:rsidRPr="00097DF4">
          <w:rPr>
            <w:rStyle w:val="Hyperlink"/>
            <w:noProof/>
            <w:u w:color="82C42A"/>
          </w:rPr>
          <w:t>Antidrain</w:t>
        </w:r>
        <w:r w:rsidR="00065ECF" w:rsidRPr="00097DF4">
          <w:rPr>
            <w:rStyle w:val="Hyperlink"/>
            <w:noProof/>
          </w:rPr>
          <w:t xml:space="preserve"> Valve Test.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_Toc520868696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65E55713" w14:textId="4E198FB1" w:rsidR="00065ECF" w:rsidRDefault="00976CA9">
      <w:pPr>
        <w:pStyle w:val="TOC4"/>
        <w:rPr>
          <w:rFonts w:asciiTheme="minorHAnsi" w:eastAsiaTheme="minorEastAsia" w:hAnsiTheme="minorHAnsi" w:cstheme="minorBidi"/>
          <w:noProof/>
          <w:sz w:val="22"/>
          <w:szCs w:val="22"/>
        </w:rPr>
      </w:pPr>
      <w:hyperlink w:anchor="_Toc520868697" w:history="1">
        <w:r w:rsidR="00065ECF" w:rsidRPr="00097DF4">
          <w:rPr>
            <w:rStyle w:val="Hyperlink"/>
            <w:noProof/>
          </w:rPr>
          <w:t>N.4.4.</w:t>
        </w:r>
        <w:r w:rsidR="00065ECF">
          <w:rPr>
            <w:rFonts w:asciiTheme="minorHAnsi" w:eastAsiaTheme="minorEastAsia" w:hAnsiTheme="minorHAnsi" w:cstheme="minorBidi"/>
            <w:noProof/>
            <w:sz w:val="22"/>
            <w:szCs w:val="22"/>
          </w:rPr>
          <w:tab/>
        </w:r>
        <w:r w:rsidR="00065ECF" w:rsidRPr="00097DF4">
          <w:rPr>
            <w:rStyle w:val="Hyperlink"/>
            <w:noProof/>
          </w:rPr>
          <w:t>System Capacity.</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_Toc520868697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2A4A6AAA" w14:textId="3084CE77" w:rsidR="00065ECF" w:rsidRDefault="00976CA9">
      <w:pPr>
        <w:pStyle w:val="TOC4"/>
        <w:rPr>
          <w:rFonts w:asciiTheme="minorHAnsi" w:eastAsiaTheme="minorEastAsia" w:hAnsiTheme="minorHAnsi" w:cstheme="minorBidi"/>
          <w:noProof/>
          <w:sz w:val="22"/>
          <w:szCs w:val="22"/>
        </w:rPr>
      </w:pPr>
      <w:hyperlink w:anchor="_Toc520868698" w:history="1">
        <w:r w:rsidR="00065ECF" w:rsidRPr="00097DF4">
          <w:rPr>
            <w:rStyle w:val="Hyperlink"/>
            <w:noProof/>
          </w:rPr>
          <w:t>N.4.5.</w:t>
        </w:r>
        <w:r w:rsidR="00065ECF">
          <w:rPr>
            <w:rFonts w:asciiTheme="minorHAnsi" w:eastAsiaTheme="minorEastAsia" w:hAnsiTheme="minorHAnsi" w:cstheme="minorBidi"/>
            <w:noProof/>
            <w:sz w:val="22"/>
            <w:szCs w:val="22"/>
          </w:rPr>
          <w:tab/>
        </w:r>
        <w:r w:rsidR="00065ECF" w:rsidRPr="00097DF4">
          <w:rPr>
            <w:rStyle w:val="Hyperlink"/>
            <w:noProof/>
          </w:rPr>
          <w:t>Product Depletion Test.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_Toc520868698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03EAD1C8" w14:textId="3299DC98" w:rsidR="00065ECF" w:rsidRDefault="00976CA9">
      <w:pPr>
        <w:pStyle w:val="TOC4"/>
        <w:rPr>
          <w:rFonts w:asciiTheme="minorHAnsi" w:eastAsiaTheme="minorEastAsia" w:hAnsiTheme="minorHAnsi" w:cstheme="minorBidi"/>
          <w:noProof/>
          <w:sz w:val="22"/>
          <w:szCs w:val="22"/>
        </w:rPr>
      </w:pPr>
      <w:hyperlink w:anchor="_Toc520868699" w:history="1">
        <w:r w:rsidR="00065ECF" w:rsidRPr="00097DF4">
          <w:rPr>
            <w:rStyle w:val="Hyperlink"/>
            <w:noProof/>
          </w:rPr>
          <w:t>N.4.6.</w:t>
        </w:r>
        <w:r w:rsidR="00065ECF">
          <w:rPr>
            <w:rFonts w:asciiTheme="minorHAnsi" w:eastAsiaTheme="minorEastAsia" w:hAnsiTheme="minorHAnsi" w:cstheme="minorBidi"/>
            <w:noProof/>
            <w:sz w:val="22"/>
            <w:szCs w:val="22"/>
          </w:rPr>
          <w:tab/>
        </w:r>
        <w:r w:rsidR="00065ECF" w:rsidRPr="00097DF4">
          <w:rPr>
            <w:rStyle w:val="Hyperlink"/>
            <w:noProof/>
          </w:rPr>
          <w:t>Verification of Linearization Factors.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_Toc520868699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627E86D9" w14:textId="0AE43801" w:rsidR="00065ECF" w:rsidRDefault="00976CA9">
      <w:pPr>
        <w:pStyle w:val="TOC3"/>
        <w:rPr>
          <w:rFonts w:asciiTheme="minorHAnsi" w:eastAsiaTheme="minorEastAsia" w:hAnsiTheme="minorHAnsi" w:cstheme="minorBidi"/>
          <w:noProof/>
          <w:sz w:val="22"/>
          <w:szCs w:val="22"/>
        </w:rPr>
      </w:pPr>
      <w:hyperlink w:anchor="_Toc520868700" w:history="1">
        <w:r w:rsidR="00065ECF" w:rsidRPr="00097DF4">
          <w:rPr>
            <w:rStyle w:val="Hyperlink"/>
            <w:noProof/>
          </w:rPr>
          <w:t>N.5.</w:t>
        </w:r>
        <w:r w:rsidR="00065ECF">
          <w:rPr>
            <w:rFonts w:asciiTheme="minorHAnsi" w:eastAsiaTheme="minorEastAsia" w:hAnsiTheme="minorHAnsi" w:cstheme="minorBidi"/>
            <w:noProof/>
            <w:sz w:val="22"/>
            <w:szCs w:val="22"/>
          </w:rPr>
          <w:tab/>
        </w:r>
        <w:r w:rsidR="00065ECF" w:rsidRPr="00097DF4">
          <w:rPr>
            <w:rStyle w:val="Hyperlink"/>
            <w:noProof/>
          </w:rPr>
          <w:t>Temperature Correction for Refined Petroleum Products.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_Toc520868700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2B081E95" w14:textId="6CC1D993" w:rsidR="00065ECF" w:rsidRDefault="00976CA9">
      <w:pPr>
        <w:pStyle w:val="TOC2"/>
        <w:rPr>
          <w:rFonts w:asciiTheme="minorHAnsi" w:eastAsiaTheme="minorEastAsia" w:hAnsiTheme="minorHAnsi" w:cstheme="minorBidi"/>
          <w:b w:val="0"/>
          <w:noProof/>
          <w:sz w:val="22"/>
          <w:szCs w:val="22"/>
        </w:rPr>
      </w:pPr>
      <w:hyperlink w:anchor="_Toc520868701" w:history="1">
        <w:r w:rsidR="00065ECF" w:rsidRPr="00097DF4">
          <w:rPr>
            <w:rStyle w:val="Hyperlink"/>
            <w:noProof/>
          </w:rPr>
          <w:t>T.</w:t>
        </w:r>
        <w:r w:rsidR="00065ECF">
          <w:rPr>
            <w:rFonts w:asciiTheme="minorHAnsi" w:eastAsiaTheme="minorEastAsia" w:hAnsiTheme="minorHAnsi" w:cstheme="minorBidi"/>
            <w:b w:val="0"/>
            <w:noProof/>
            <w:sz w:val="22"/>
            <w:szCs w:val="22"/>
          </w:rPr>
          <w:tab/>
        </w:r>
        <w:r w:rsidR="00065ECF" w:rsidRPr="00097DF4">
          <w:rPr>
            <w:rStyle w:val="Hyperlink"/>
            <w:noProof/>
          </w:rPr>
          <w:t>Tolerances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_Toc520868701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7189F53F" w14:textId="623FBAAA" w:rsidR="00065ECF" w:rsidRDefault="00976CA9">
      <w:pPr>
        <w:pStyle w:val="TOC3"/>
        <w:rPr>
          <w:rFonts w:asciiTheme="minorHAnsi" w:eastAsiaTheme="minorEastAsia" w:hAnsiTheme="minorHAnsi" w:cstheme="minorBidi"/>
          <w:noProof/>
          <w:sz w:val="22"/>
          <w:szCs w:val="22"/>
        </w:rPr>
      </w:pPr>
      <w:hyperlink w:anchor="_Toc520868702" w:history="1">
        <w:r w:rsidR="00065ECF" w:rsidRPr="00097DF4">
          <w:rPr>
            <w:rStyle w:val="Hyperlink"/>
            <w:noProof/>
          </w:rPr>
          <w:t>T.1.</w:t>
        </w:r>
        <w:r w:rsidR="00065ECF">
          <w:rPr>
            <w:rFonts w:asciiTheme="minorHAnsi" w:eastAsiaTheme="minorEastAsia" w:hAnsiTheme="minorHAnsi" w:cstheme="minorBidi"/>
            <w:noProof/>
            <w:sz w:val="22"/>
            <w:szCs w:val="22"/>
          </w:rPr>
          <w:tab/>
        </w:r>
        <w:r w:rsidR="00065ECF" w:rsidRPr="00097DF4">
          <w:rPr>
            <w:rStyle w:val="Hyperlink"/>
            <w:noProof/>
          </w:rPr>
          <w:t>Application.</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_Toc520868702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549257CA" w14:textId="178570CD" w:rsidR="00065ECF" w:rsidRDefault="00976CA9">
      <w:pPr>
        <w:pStyle w:val="TOC4"/>
        <w:rPr>
          <w:rFonts w:asciiTheme="minorHAnsi" w:eastAsiaTheme="minorEastAsia" w:hAnsiTheme="minorHAnsi" w:cstheme="minorBidi"/>
          <w:noProof/>
          <w:sz w:val="22"/>
          <w:szCs w:val="22"/>
        </w:rPr>
      </w:pPr>
      <w:hyperlink w:anchor="_Toc520868703" w:history="1">
        <w:r w:rsidR="00065ECF" w:rsidRPr="00097DF4">
          <w:rPr>
            <w:rStyle w:val="Hyperlink"/>
            <w:noProof/>
          </w:rPr>
          <w:t>T.1.1.</w:t>
        </w:r>
        <w:r w:rsidR="00065ECF">
          <w:rPr>
            <w:rFonts w:asciiTheme="minorHAnsi" w:eastAsiaTheme="minorEastAsia" w:hAnsiTheme="minorHAnsi" w:cstheme="minorBidi"/>
            <w:noProof/>
            <w:sz w:val="22"/>
            <w:szCs w:val="22"/>
          </w:rPr>
          <w:tab/>
        </w:r>
        <w:r w:rsidR="00065ECF" w:rsidRPr="00097DF4">
          <w:rPr>
            <w:rStyle w:val="Hyperlink"/>
            <w:noProof/>
          </w:rPr>
          <w:t>To Underregistration and to Overregistration.</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_Toc520868703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0D3EBB6D" w14:textId="7BC3C19B" w:rsidR="00065ECF" w:rsidRDefault="00976CA9">
      <w:pPr>
        <w:pStyle w:val="TOC3"/>
        <w:rPr>
          <w:rFonts w:asciiTheme="minorHAnsi" w:eastAsiaTheme="minorEastAsia" w:hAnsiTheme="minorHAnsi" w:cstheme="minorBidi"/>
          <w:noProof/>
          <w:sz w:val="22"/>
          <w:szCs w:val="22"/>
        </w:rPr>
      </w:pPr>
      <w:hyperlink w:anchor="_Toc520868704" w:history="1">
        <w:r w:rsidR="00065ECF" w:rsidRPr="00097DF4">
          <w:rPr>
            <w:rStyle w:val="Hyperlink"/>
            <w:noProof/>
          </w:rPr>
          <w:t>T.2.</w:t>
        </w:r>
        <w:r w:rsidR="00065ECF">
          <w:rPr>
            <w:rFonts w:asciiTheme="minorHAnsi" w:eastAsiaTheme="minorEastAsia" w:hAnsiTheme="minorHAnsi" w:cstheme="minorBidi"/>
            <w:noProof/>
            <w:sz w:val="22"/>
            <w:szCs w:val="22"/>
          </w:rPr>
          <w:tab/>
        </w:r>
        <w:r w:rsidR="00065ECF" w:rsidRPr="00097DF4">
          <w:rPr>
            <w:rStyle w:val="Hyperlink"/>
            <w:noProof/>
          </w:rPr>
          <w:t>Tolerance Values.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_Toc520868704 \h </w:instrText>
        </w:r>
        <w:r w:rsidR="00065ECF">
          <w:rPr>
            <w:noProof/>
            <w:webHidden/>
          </w:rPr>
        </w:r>
        <w:r w:rsidR="00065ECF">
          <w:rPr>
            <w:noProof/>
            <w:webHidden/>
          </w:rPr>
          <w:fldChar w:fldCharType="separate"/>
        </w:r>
        <w:r w:rsidR="0077250F">
          <w:rPr>
            <w:noProof/>
            <w:webHidden/>
          </w:rPr>
          <w:t>40</w:t>
        </w:r>
        <w:r w:rsidR="00065ECF">
          <w:rPr>
            <w:noProof/>
            <w:webHidden/>
          </w:rPr>
          <w:fldChar w:fldCharType="end"/>
        </w:r>
      </w:hyperlink>
    </w:p>
    <w:p w14:paraId="3AA8EC4F" w14:textId="6A155992" w:rsidR="00065ECF" w:rsidRDefault="00976CA9">
      <w:pPr>
        <w:pStyle w:val="TOC4"/>
        <w:rPr>
          <w:rFonts w:asciiTheme="minorHAnsi" w:eastAsiaTheme="minorEastAsia" w:hAnsiTheme="minorHAnsi" w:cstheme="minorBidi"/>
          <w:noProof/>
          <w:sz w:val="22"/>
          <w:szCs w:val="22"/>
        </w:rPr>
      </w:pPr>
      <w:hyperlink w:anchor="_Toc520868705" w:history="1">
        <w:r w:rsidR="00065ECF" w:rsidRPr="00097DF4">
          <w:rPr>
            <w:rStyle w:val="Hyperlink"/>
            <w:noProof/>
          </w:rPr>
          <w:t>T.2.1.</w:t>
        </w:r>
        <w:r w:rsidR="00065ECF">
          <w:rPr>
            <w:rFonts w:asciiTheme="minorHAnsi" w:eastAsiaTheme="minorEastAsia" w:hAnsiTheme="minorHAnsi" w:cstheme="minorBidi"/>
            <w:noProof/>
            <w:sz w:val="22"/>
            <w:szCs w:val="22"/>
          </w:rPr>
          <w:tab/>
        </w:r>
        <w:r w:rsidR="00065ECF" w:rsidRPr="00097DF4">
          <w:rPr>
            <w:rStyle w:val="Hyperlink"/>
            <w:noProof/>
          </w:rPr>
          <w:t>Automatic Temperature-Compensating Systems.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_Toc520868705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7D7E76E0" w14:textId="2B67C45C" w:rsidR="00065ECF" w:rsidRDefault="00976CA9">
      <w:pPr>
        <w:pStyle w:val="TOC3"/>
        <w:rPr>
          <w:rFonts w:asciiTheme="minorHAnsi" w:eastAsiaTheme="minorEastAsia" w:hAnsiTheme="minorHAnsi" w:cstheme="minorBidi"/>
          <w:noProof/>
          <w:sz w:val="22"/>
          <w:szCs w:val="22"/>
        </w:rPr>
      </w:pPr>
      <w:hyperlink w:anchor="_Toc520868706" w:history="1">
        <w:r w:rsidR="00065ECF" w:rsidRPr="00097DF4">
          <w:rPr>
            <w:rStyle w:val="Hyperlink"/>
            <w:noProof/>
          </w:rPr>
          <w:t>T.3.</w:t>
        </w:r>
        <w:r w:rsidR="00065ECF">
          <w:rPr>
            <w:rFonts w:asciiTheme="minorHAnsi" w:eastAsiaTheme="minorEastAsia" w:hAnsiTheme="minorHAnsi" w:cstheme="minorBidi"/>
            <w:noProof/>
            <w:sz w:val="22"/>
            <w:szCs w:val="22"/>
          </w:rPr>
          <w:tab/>
        </w:r>
        <w:r w:rsidR="00065ECF" w:rsidRPr="00097DF4">
          <w:rPr>
            <w:rStyle w:val="Hyperlink"/>
            <w:noProof/>
          </w:rPr>
          <w:t>Repeatability.</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_Toc520868706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77A369F4" w14:textId="3CE4C07F" w:rsidR="00065ECF" w:rsidRDefault="00976CA9">
      <w:pPr>
        <w:pStyle w:val="TOC3"/>
        <w:rPr>
          <w:rFonts w:asciiTheme="minorHAnsi" w:eastAsiaTheme="minorEastAsia" w:hAnsiTheme="minorHAnsi" w:cstheme="minorBidi"/>
          <w:noProof/>
          <w:sz w:val="22"/>
          <w:szCs w:val="22"/>
        </w:rPr>
      </w:pPr>
      <w:hyperlink w:anchor="_Toc520868707" w:history="1">
        <w:r w:rsidR="00065ECF" w:rsidRPr="00097DF4">
          <w:rPr>
            <w:rStyle w:val="Hyperlink"/>
            <w:noProof/>
          </w:rPr>
          <w:t>T.4.</w:t>
        </w:r>
        <w:r w:rsidR="00065ECF">
          <w:rPr>
            <w:rFonts w:asciiTheme="minorHAnsi" w:eastAsiaTheme="minorEastAsia" w:hAnsiTheme="minorHAnsi" w:cstheme="minorBidi"/>
            <w:noProof/>
            <w:sz w:val="22"/>
            <w:szCs w:val="22"/>
          </w:rPr>
          <w:tab/>
        </w:r>
        <w:r w:rsidR="00065ECF" w:rsidRPr="00097DF4">
          <w:rPr>
            <w:rStyle w:val="Hyperlink"/>
            <w:noProof/>
          </w:rPr>
          <w:t>Product Depletion Test.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_Toc520868707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5324BC23" w14:textId="6B6ECC30" w:rsidR="00065ECF" w:rsidRDefault="00976CA9">
      <w:pPr>
        <w:pStyle w:val="TOC2"/>
        <w:rPr>
          <w:rFonts w:asciiTheme="minorHAnsi" w:eastAsiaTheme="minorEastAsia" w:hAnsiTheme="minorHAnsi" w:cstheme="minorBidi"/>
          <w:b w:val="0"/>
          <w:noProof/>
          <w:sz w:val="22"/>
          <w:szCs w:val="22"/>
        </w:rPr>
      </w:pPr>
      <w:hyperlink w:anchor="_Toc520868708" w:history="1">
        <w:r w:rsidR="00065ECF" w:rsidRPr="00097DF4">
          <w:rPr>
            <w:rStyle w:val="Hyperlink"/>
            <w:noProof/>
          </w:rPr>
          <w:t>UR.</w:t>
        </w:r>
        <w:r w:rsidR="00065ECF">
          <w:rPr>
            <w:rFonts w:asciiTheme="minorHAnsi" w:eastAsiaTheme="minorEastAsia" w:hAnsiTheme="minorHAnsi" w:cstheme="minorBidi"/>
            <w:b w:val="0"/>
            <w:noProof/>
            <w:sz w:val="22"/>
            <w:szCs w:val="22"/>
          </w:rPr>
          <w:tab/>
        </w:r>
        <w:r w:rsidR="00065ECF" w:rsidRPr="00097DF4">
          <w:rPr>
            <w:rStyle w:val="Hyperlink"/>
            <w:noProof/>
          </w:rPr>
          <w:t>User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_Toc520868708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4352665A" w14:textId="682B817B" w:rsidR="00065ECF" w:rsidRDefault="00976CA9">
      <w:pPr>
        <w:pStyle w:val="TOC3"/>
        <w:rPr>
          <w:rFonts w:asciiTheme="minorHAnsi" w:eastAsiaTheme="minorEastAsia" w:hAnsiTheme="minorHAnsi" w:cstheme="minorBidi"/>
          <w:noProof/>
          <w:sz w:val="22"/>
          <w:szCs w:val="22"/>
        </w:rPr>
      </w:pPr>
      <w:hyperlink w:anchor="_Toc520868709" w:history="1">
        <w:r w:rsidR="00065ECF" w:rsidRPr="00097DF4">
          <w:rPr>
            <w:rStyle w:val="Hyperlink"/>
            <w:noProof/>
          </w:rPr>
          <w:t>UR.1.</w:t>
        </w:r>
        <w:r w:rsidR="00065ECF">
          <w:rPr>
            <w:rFonts w:asciiTheme="minorHAnsi" w:eastAsiaTheme="minorEastAsia" w:hAnsiTheme="minorHAnsi" w:cstheme="minorBidi"/>
            <w:noProof/>
            <w:sz w:val="22"/>
            <w:szCs w:val="22"/>
          </w:rPr>
          <w:tab/>
        </w:r>
        <w:r w:rsidR="00065ECF" w:rsidRPr="00097DF4">
          <w:rPr>
            <w:rStyle w:val="Hyperlink"/>
            <w:noProof/>
          </w:rPr>
          <w:t>Installation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_Toc520868709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4B2D6A27" w14:textId="1CB583A1" w:rsidR="00065ECF" w:rsidRDefault="00976CA9">
      <w:pPr>
        <w:pStyle w:val="TOC4"/>
        <w:rPr>
          <w:rFonts w:asciiTheme="minorHAnsi" w:eastAsiaTheme="minorEastAsia" w:hAnsiTheme="minorHAnsi" w:cstheme="minorBidi"/>
          <w:noProof/>
          <w:sz w:val="22"/>
          <w:szCs w:val="22"/>
        </w:rPr>
      </w:pPr>
      <w:hyperlink w:anchor="_Toc520868710" w:history="1">
        <w:r w:rsidR="00065ECF" w:rsidRPr="00097DF4">
          <w:rPr>
            <w:rStyle w:val="Hyperlink"/>
            <w:noProof/>
          </w:rPr>
          <w:t>UR.1.1.</w:t>
        </w:r>
        <w:r w:rsidR="00065ECF">
          <w:rPr>
            <w:rFonts w:asciiTheme="minorHAnsi" w:eastAsiaTheme="minorEastAsia" w:hAnsiTheme="minorHAnsi" w:cstheme="minorBidi"/>
            <w:noProof/>
            <w:sz w:val="22"/>
            <w:szCs w:val="22"/>
          </w:rPr>
          <w:tab/>
        </w:r>
        <w:r w:rsidR="00065ECF" w:rsidRPr="00097DF4">
          <w:rPr>
            <w:rStyle w:val="Hyperlink"/>
            <w:noProof/>
          </w:rPr>
          <w:t>Discharge Rate.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_Toc520868710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284E43BE" w14:textId="57F41381" w:rsidR="00065ECF" w:rsidRDefault="00976CA9">
      <w:pPr>
        <w:pStyle w:val="TOC4"/>
        <w:rPr>
          <w:rFonts w:asciiTheme="minorHAnsi" w:eastAsiaTheme="minorEastAsia" w:hAnsiTheme="minorHAnsi" w:cstheme="minorBidi"/>
          <w:noProof/>
          <w:sz w:val="22"/>
          <w:szCs w:val="22"/>
        </w:rPr>
      </w:pPr>
      <w:hyperlink w:anchor="_Toc520868711" w:history="1">
        <w:r w:rsidR="00065ECF" w:rsidRPr="00097DF4">
          <w:rPr>
            <w:rStyle w:val="Hyperlink"/>
            <w:noProof/>
          </w:rPr>
          <w:t>UR.1.2.</w:t>
        </w:r>
        <w:r w:rsidR="00065ECF">
          <w:rPr>
            <w:rFonts w:asciiTheme="minorHAnsi" w:eastAsiaTheme="minorEastAsia" w:hAnsiTheme="minorHAnsi" w:cstheme="minorBidi"/>
            <w:noProof/>
            <w:sz w:val="22"/>
            <w:szCs w:val="22"/>
          </w:rPr>
          <w:tab/>
        </w:r>
        <w:r w:rsidR="00065ECF" w:rsidRPr="00097DF4">
          <w:rPr>
            <w:rStyle w:val="Hyperlink"/>
            <w:noProof/>
          </w:rPr>
          <w:t>Unit Price.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_Toc520868711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5D89A73D" w14:textId="71AB6C09" w:rsidR="00065ECF" w:rsidRDefault="00976CA9">
      <w:pPr>
        <w:pStyle w:val="TOC4"/>
        <w:rPr>
          <w:rFonts w:asciiTheme="minorHAnsi" w:eastAsiaTheme="minorEastAsia" w:hAnsiTheme="minorHAnsi" w:cstheme="minorBidi"/>
          <w:noProof/>
          <w:sz w:val="22"/>
          <w:szCs w:val="22"/>
        </w:rPr>
      </w:pPr>
      <w:hyperlink w:anchor="_Toc520868712" w:history="1">
        <w:r w:rsidR="00065ECF" w:rsidRPr="00097DF4">
          <w:rPr>
            <w:rStyle w:val="Hyperlink"/>
            <w:noProof/>
          </w:rPr>
          <w:t>UR.1.3.</w:t>
        </w:r>
        <w:r w:rsidR="00065ECF">
          <w:rPr>
            <w:rFonts w:asciiTheme="minorHAnsi" w:eastAsiaTheme="minorEastAsia" w:hAnsiTheme="minorHAnsi" w:cstheme="minorBidi"/>
            <w:noProof/>
            <w:sz w:val="22"/>
            <w:szCs w:val="22"/>
          </w:rPr>
          <w:tab/>
        </w:r>
        <w:r w:rsidR="00065ECF" w:rsidRPr="00097DF4">
          <w:rPr>
            <w:rStyle w:val="Hyperlink"/>
            <w:noProof/>
          </w:rPr>
          <w:t>Intake Hose.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_Toc520868712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04E1B97D" w14:textId="3ACB24D4" w:rsidR="00065ECF" w:rsidRDefault="00976CA9">
      <w:pPr>
        <w:pStyle w:val="TOC4"/>
        <w:rPr>
          <w:rFonts w:asciiTheme="minorHAnsi" w:eastAsiaTheme="minorEastAsia" w:hAnsiTheme="minorHAnsi" w:cstheme="minorBidi"/>
          <w:noProof/>
          <w:sz w:val="22"/>
          <w:szCs w:val="22"/>
        </w:rPr>
      </w:pPr>
      <w:hyperlink w:anchor="_Toc520868713" w:history="1">
        <w:r w:rsidR="00065ECF" w:rsidRPr="00097DF4">
          <w:rPr>
            <w:rStyle w:val="Hyperlink"/>
            <w:noProof/>
          </w:rPr>
          <w:t>UR.1.4.</w:t>
        </w:r>
        <w:r w:rsidR="00065ECF">
          <w:rPr>
            <w:rFonts w:asciiTheme="minorHAnsi" w:eastAsiaTheme="minorEastAsia" w:hAnsiTheme="minorHAnsi" w:cstheme="minorBidi"/>
            <w:noProof/>
            <w:sz w:val="22"/>
            <w:szCs w:val="22"/>
          </w:rPr>
          <w:tab/>
        </w:r>
        <w:r w:rsidR="00065ECF" w:rsidRPr="00097DF4">
          <w:rPr>
            <w:rStyle w:val="Hyperlink"/>
            <w:noProof/>
          </w:rPr>
          <w:t>Liquid Measured.</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_Toc520868713 \h </w:instrText>
        </w:r>
        <w:r w:rsidR="00065ECF">
          <w:rPr>
            <w:noProof/>
            <w:webHidden/>
          </w:rPr>
        </w:r>
        <w:r w:rsidR="00065ECF">
          <w:rPr>
            <w:noProof/>
            <w:webHidden/>
          </w:rPr>
          <w:fldChar w:fldCharType="separate"/>
        </w:r>
        <w:r w:rsidR="0077250F">
          <w:rPr>
            <w:noProof/>
            <w:webHidden/>
          </w:rPr>
          <w:t>42</w:t>
        </w:r>
        <w:r w:rsidR="00065ECF">
          <w:rPr>
            <w:noProof/>
            <w:webHidden/>
          </w:rPr>
          <w:fldChar w:fldCharType="end"/>
        </w:r>
      </w:hyperlink>
    </w:p>
    <w:p w14:paraId="62959A38" w14:textId="13531042" w:rsidR="00065ECF" w:rsidRDefault="00976CA9">
      <w:pPr>
        <w:pStyle w:val="TOC3"/>
        <w:rPr>
          <w:rFonts w:asciiTheme="minorHAnsi" w:eastAsiaTheme="minorEastAsia" w:hAnsiTheme="minorHAnsi" w:cstheme="minorBidi"/>
          <w:noProof/>
          <w:sz w:val="22"/>
          <w:szCs w:val="22"/>
        </w:rPr>
      </w:pPr>
      <w:hyperlink w:anchor="_Toc520868714" w:history="1">
        <w:r w:rsidR="00065ECF" w:rsidRPr="00097DF4">
          <w:rPr>
            <w:rStyle w:val="Hyperlink"/>
            <w:noProof/>
          </w:rPr>
          <w:t>UR.2.</w:t>
        </w:r>
        <w:r w:rsidR="00065ECF">
          <w:rPr>
            <w:rFonts w:asciiTheme="minorHAnsi" w:eastAsiaTheme="minorEastAsia" w:hAnsiTheme="minorHAnsi" w:cstheme="minorBidi"/>
            <w:noProof/>
            <w:sz w:val="22"/>
            <w:szCs w:val="22"/>
          </w:rPr>
          <w:tab/>
        </w:r>
        <w:r w:rsidR="00065ECF" w:rsidRPr="00097DF4">
          <w:rPr>
            <w:rStyle w:val="Hyperlink"/>
            <w:noProof/>
          </w:rPr>
          <w:t>Use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_Toc520868714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204A3DD2" w14:textId="0889DE2E" w:rsidR="00065ECF" w:rsidRDefault="00976CA9">
      <w:pPr>
        <w:pStyle w:val="TOC4"/>
        <w:rPr>
          <w:rFonts w:asciiTheme="minorHAnsi" w:eastAsiaTheme="minorEastAsia" w:hAnsiTheme="minorHAnsi" w:cstheme="minorBidi"/>
          <w:noProof/>
          <w:sz w:val="22"/>
          <w:szCs w:val="22"/>
        </w:rPr>
      </w:pPr>
      <w:hyperlink w:anchor="_Toc520868715" w:history="1">
        <w:r w:rsidR="00065ECF" w:rsidRPr="00097DF4">
          <w:rPr>
            <w:rStyle w:val="Hyperlink"/>
            <w:noProof/>
          </w:rPr>
          <w:t>UR.2.1.</w:t>
        </w:r>
        <w:r w:rsidR="00065ECF">
          <w:rPr>
            <w:rFonts w:asciiTheme="minorHAnsi" w:eastAsiaTheme="minorEastAsia" w:hAnsiTheme="minorHAnsi" w:cstheme="minorBidi"/>
            <w:noProof/>
            <w:sz w:val="22"/>
            <w:szCs w:val="22"/>
          </w:rPr>
          <w:tab/>
        </w:r>
        <w:r w:rsidR="00065ECF" w:rsidRPr="00097DF4">
          <w:rPr>
            <w:rStyle w:val="Hyperlink"/>
            <w:noProof/>
          </w:rPr>
          <w:t>Return of Indicating and Recording Elements to Zero.</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_Toc520868715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5B327535" w14:textId="3C3CDB0B" w:rsidR="00065ECF" w:rsidRDefault="00976CA9">
      <w:pPr>
        <w:pStyle w:val="TOC4"/>
        <w:rPr>
          <w:rFonts w:asciiTheme="minorHAnsi" w:eastAsiaTheme="minorEastAsia" w:hAnsiTheme="minorHAnsi" w:cstheme="minorBidi"/>
          <w:noProof/>
          <w:sz w:val="22"/>
          <w:szCs w:val="22"/>
        </w:rPr>
      </w:pPr>
      <w:hyperlink w:anchor="_Toc520868716" w:history="1">
        <w:r w:rsidR="00065ECF" w:rsidRPr="00097DF4">
          <w:rPr>
            <w:rStyle w:val="Hyperlink"/>
            <w:noProof/>
          </w:rPr>
          <w:t>UR.2.2.</w:t>
        </w:r>
        <w:r w:rsidR="00065ECF">
          <w:rPr>
            <w:rFonts w:asciiTheme="minorHAnsi" w:eastAsiaTheme="minorEastAsia" w:hAnsiTheme="minorHAnsi" w:cstheme="minorBidi"/>
            <w:noProof/>
            <w:sz w:val="22"/>
            <w:szCs w:val="22"/>
          </w:rPr>
          <w:tab/>
        </w:r>
        <w:r w:rsidR="00065ECF" w:rsidRPr="00097DF4">
          <w:rPr>
            <w:rStyle w:val="Hyperlink"/>
            <w:noProof/>
          </w:rPr>
          <w:t>Ticket Printer, Customer Ticket.</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_Toc520868716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39C75CE1" w14:textId="0A591048" w:rsidR="00065ECF" w:rsidRDefault="00976CA9">
      <w:pPr>
        <w:pStyle w:val="TOC4"/>
        <w:rPr>
          <w:rFonts w:asciiTheme="minorHAnsi" w:eastAsiaTheme="minorEastAsia" w:hAnsiTheme="minorHAnsi" w:cstheme="minorBidi"/>
          <w:noProof/>
          <w:sz w:val="22"/>
          <w:szCs w:val="22"/>
        </w:rPr>
      </w:pPr>
      <w:hyperlink w:anchor="_Toc520868717" w:history="1">
        <w:r w:rsidR="00065ECF" w:rsidRPr="00097DF4">
          <w:rPr>
            <w:rStyle w:val="Hyperlink"/>
            <w:noProof/>
          </w:rPr>
          <w:t>UR.2.3.</w:t>
        </w:r>
        <w:r w:rsidR="00065ECF">
          <w:rPr>
            <w:rFonts w:asciiTheme="minorHAnsi" w:eastAsiaTheme="minorEastAsia" w:hAnsiTheme="minorHAnsi" w:cstheme="minorBidi"/>
            <w:noProof/>
            <w:sz w:val="22"/>
            <w:szCs w:val="22"/>
          </w:rPr>
          <w:tab/>
        </w:r>
        <w:r w:rsidR="00065ECF" w:rsidRPr="00097DF4">
          <w:rPr>
            <w:rStyle w:val="Hyperlink"/>
            <w:noProof/>
          </w:rPr>
          <w:t>Ticket in Printing Device.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_Toc520868717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3042E96C" w14:textId="60B692E6" w:rsidR="00065ECF" w:rsidRDefault="00976CA9">
      <w:pPr>
        <w:pStyle w:val="TOC4"/>
        <w:rPr>
          <w:rFonts w:asciiTheme="minorHAnsi" w:eastAsiaTheme="minorEastAsia" w:hAnsiTheme="minorHAnsi" w:cstheme="minorBidi"/>
          <w:noProof/>
          <w:sz w:val="22"/>
          <w:szCs w:val="22"/>
        </w:rPr>
      </w:pPr>
      <w:hyperlink w:anchor="_Toc520868718" w:history="1">
        <w:r w:rsidR="00065ECF" w:rsidRPr="00097DF4">
          <w:rPr>
            <w:rStyle w:val="Hyperlink"/>
            <w:noProof/>
          </w:rPr>
          <w:t>UR.2.4.</w:t>
        </w:r>
        <w:r w:rsidR="00065ECF">
          <w:rPr>
            <w:rFonts w:asciiTheme="minorHAnsi" w:eastAsiaTheme="minorEastAsia" w:hAnsiTheme="minorHAnsi" w:cstheme="minorBidi"/>
            <w:noProof/>
            <w:sz w:val="22"/>
            <w:szCs w:val="22"/>
          </w:rPr>
          <w:tab/>
        </w:r>
        <w:r w:rsidR="00065ECF" w:rsidRPr="00097DF4">
          <w:rPr>
            <w:rStyle w:val="Hyperlink"/>
            <w:noProof/>
          </w:rPr>
          <w:t>Credit for Flood Volume.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_Toc520868718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1201AB3B" w14:textId="35531A48" w:rsidR="00065ECF" w:rsidRDefault="00976CA9">
      <w:pPr>
        <w:pStyle w:val="TOC4"/>
        <w:rPr>
          <w:rFonts w:asciiTheme="minorHAnsi" w:eastAsiaTheme="minorEastAsia" w:hAnsiTheme="minorHAnsi" w:cstheme="minorBidi"/>
          <w:noProof/>
          <w:sz w:val="22"/>
          <w:szCs w:val="22"/>
        </w:rPr>
      </w:pPr>
      <w:hyperlink w:anchor="_Toc520868719" w:history="1">
        <w:r w:rsidR="00065ECF" w:rsidRPr="00097DF4">
          <w:rPr>
            <w:rStyle w:val="Hyperlink"/>
            <w:noProof/>
          </w:rPr>
          <w:t>UR.2.5.</w:t>
        </w:r>
        <w:r w:rsidR="00065ECF">
          <w:rPr>
            <w:rFonts w:asciiTheme="minorHAnsi" w:eastAsiaTheme="minorEastAsia" w:hAnsiTheme="minorHAnsi" w:cstheme="minorBidi"/>
            <w:noProof/>
            <w:sz w:val="22"/>
            <w:szCs w:val="22"/>
          </w:rPr>
          <w:tab/>
        </w:r>
        <w:r w:rsidR="00065ECF" w:rsidRPr="00097DF4">
          <w:rPr>
            <w:rStyle w:val="Hyperlink"/>
            <w:noProof/>
          </w:rPr>
          <w:t>Automatic Temperature Compensation for Refined Petroleum Products.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_Toc520868719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6512A57D" w14:textId="0DDFC282" w:rsidR="00065ECF" w:rsidRDefault="00976CA9">
      <w:pPr>
        <w:pStyle w:val="TOC4"/>
        <w:rPr>
          <w:rFonts w:asciiTheme="minorHAnsi" w:eastAsiaTheme="minorEastAsia" w:hAnsiTheme="minorHAnsi" w:cstheme="minorBidi"/>
          <w:noProof/>
          <w:sz w:val="22"/>
          <w:szCs w:val="22"/>
        </w:rPr>
      </w:pPr>
      <w:hyperlink w:anchor="_Toc520868720" w:history="1">
        <w:r w:rsidR="00065ECF" w:rsidRPr="00097DF4">
          <w:rPr>
            <w:rStyle w:val="Hyperlink"/>
            <w:noProof/>
          </w:rPr>
          <w:t>UR.2.6.</w:t>
        </w:r>
        <w:r w:rsidR="00065ECF">
          <w:rPr>
            <w:rFonts w:asciiTheme="minorHAnsi" w:eastAsiaTheme="minorEastAsia" w:hAnsiTheme="minorHAnsi" w:cstheme="minorBidi"/>
            <w:noProof/>
            <w:sz w:val="22"/>
            <w:szCs w:val="22"/>
          </w:rPr>
          <w:tab/>
        </w:r>
        <w:r w:rsidR="00065ECF" w:rsidRPr="00097DF4">
          <w:rPr>
            <w:rStyle w:val="Hyperlink"/>
            <w:noProof/>
          </w:rPr>
          <w:t>Clearing the Discharge Hose.</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_Toc520868720 \h </w:instrText>
        </w:r>
        <w:r w:rsidR="00065ECF">
          <w:rPr>
            <w:noProof/>
            <w:webHidden/>
          </w:rPr>
        </w:r>
        <w:r w:rsidR="00065ECF">
          <w:rPr>
            <w:noProof/>
            <w:webHidden/>
          </w:rPr>
          <w:fldChar w:fldCharType="separate"/>
        </w:r>
        <w:r w:rsidR="0077250F">
          <w:rPr>
            <w:noProof/>
            <w:webHidden/>
          </w:rPr>
          <w:t>43</w:t>
        </w:r>
        <w:r w:rsidR="00065ECF">
          <w:rPr>
            <w:noProof/>
            <w:webHidden/>
          </w:rPr>
          <w:fldChar w:fldCharType="end"/>
        </w:r>
      </w:hyperlink>
    </w:p>
    <w:p w14:paraId="176388F3" w14:textId="60EABC45" w:rsidR="00065ECF" w:rsidRDefault="00976CA9">
      <w:pPr>
        <w:pStyle w:val="TOC3"/>
        <w:rPr>
          <w:rFonts w:asciiTheme="minorHAnsi" w:eastAsiaTheme="minorEastAsia" w:hAnsiTheme="minorHAnsi" w:cstheme="minorBidi"/>
          <w:noProof/>
          <w:sz w:val="22"/>
          <w:szCs w:val="22"/>
        </w:rPr>
      </w:pPr>
      <w:hyperlink w:anchor="_Toc520868721" w:history="1">
        <w:r w:rsidR="00065ECF" w:rsidRPr="00097DF4">
          <w:rPr>
            <w:rStyle w:val="Hyperlink"/>
            <w:noProof/>
          </w:rPr>
          <w:t>UR.3.</w:t>
        </w:r>
        <w:r w:rsidR="00065ECF">
          <w:rPr>
            <w:rFonts w:asciiTheme="minorHAnsi" w:eastAsiaTheme="minorEastAsia" w:hAnsiTheme="minorHAnsi" w:cstheme="minorBidi"/>
            <w:noProof/>
            <w:sz w:val="22"/>
            <w:szCs w:val="22"/>
          </w:rPr>
          <w:tab/>
        </w:r>
        <w:r w:rsidR="00065ECF" w:rsidRPr="00097DF4">
          <w:rPr>
            <w:rStyle w:val="Hyperlink"/>
            <w:noProof/>
          </w:rPr>
          <w:t>Maintenance Requirements.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_Toc520868721 \h </w:instrText>
        </w:r>
        <w:r w:rsidR="00065ECF">
          <w:rPr>
            <w:noProof/>
            <w:webHidden/>
          </w:rPr>
        </w:r>
        <w:r w:rsidR="00065ECF">
          <w:rPr>
            <w:noProof/>
            <w:webHidden/>
          </w:rPr>
          <w:fldChar w:fldCharType="separate"/>
        </w:r>
        <w:r w:rsidR="0077250F">
          <w:rPr>
            <w:noProof/>
            <w:webHidden/>
          </w:rPr>
          <w:t>44</w:t>
        </w:r>
        <w:r w:rsidR="00065ECF">
          <w:rPr>
            <w:noProof/>
            <w:webHidden/>
          </w:rPr>
          <w:fldChar w:fldCharType="end"/>
        </w:r>
      </w:hyperlink>
    </w:p>
    <w:p w14:paraId="60899244" w14:textId="62C8304D" w:rsidR="00065ECF" w:rsidRDefault="00976CA9">
      <w:pPr>
        <w:pStyle w:val="TOC4"/>
        <w:rPr>
          <w:rFonts w:asciiTheme="minorHAnsi" w:eastAsiaTheme="minorEastAsia" w:hAnsiTheme="minorHAnsi" w:cstheme="minorBidi"/>
          <w:noProof/>
          <w:sz w:val="22"/>
          <w:szCs w:val="22"/>
        </w:rPr>
      </w:pPr>
      <w:hyperlink w:anchor="_Toc520868722" w:history="1">
        <w:r w:rsidR="00065ECF" w:rsidRPr="00097DF4">
          <w:rPr>
            <w:rStyle w:val="Hyperlink"/>
            <w:noProof/>
          </w:rPr>
          <w:t>UR.3.1.</w:t>
        </w:r>
        <w:r w:rsidR="00065ECF">
          <w:rPr>
            <w:rFonts w:asciiTheme="minorHAnsi" w:eastAsiaTheme="minorEastAsia" w:hAnsiTheme="minorHAnsi" w:cstheme="minorBidi"/>
            <w:noProof/>
            <w:sz w:val="22"/>
            <w:szCs w:val="22"/>
          </w:rPr>
          <w:tab/>
        </w:r>
        <w:r w:rsidR="00065ECF" w:rsidRPr="00097DF4">
          <w:rPr>
            <w:rStyle w:val="Hyperlink"/>
            <w:noProof/>
          </w:rPr>
          <w:t>Use of Adjustments.</w:t>
        </w:r>
        <w:r w:rsidR="00065ECF">
          <w:rPr>
            <w:noProof/>
            <w:webHidden/>
          </w:rPr>
          <w:tab/>
        </w:r>
        <w:r w:rsidR="00523C56" w:rsidRPr="00523C56">
          <w:rPr>
            <w:noProof/>
            <w:webHidden/>
          </w:rPr>
          <w:t>3-</w:t>
        </w:r>
        <w:r w:rsidR="00065ECF">
          <w:rPr>
            <w:noProof/>
            <w:webHidden/>
          </w:rPr>
          <w:fldChar w:fldCharType="begin"/>
        </w:r>
        <w:r w:rsidR="00065ECF">
          <w:rPr>
            <w:noProof/>
            <w:webHidden/>
          </w:rPr>
          <w:instrText xml:space="preserve"> PAGEREF _Toc520868722 \h </w:instrText>
        </w:r>
        <w:r w:rsidR="00065ECF">
          <w:rPr>
            <w:noProof/>
            <w:webHidden/>
          </w:rPr>
        </w:r>
        <w:r w:rsidR="00065ECF">
          <w:rPr>
            <w:noProof/>
            <w:webHidden/>
          </w:rPr>
          <w:fldChar w:fldCharType="separate"/>
        </w:r>
        <w:r w:rsidR="0077250F">
          <w:rPr>
            <w:noProof/>
            <w:webHidden/>
          </w:rPr>
          <w:t>44</w:t>
        </w:r>
        <w:r w:rsidR="00065ECF">
          <w:rPr>
            <w:noProof/>
            <w:webHidden/>
          </w:rPr>
          <w:fldChar w:fldCharType="end"/>
        </w:r>
      </w:hyperlink>
    </w:p>
    <w:p w14:paraId="1F38B06A" w14:textId="1A583556" w:rsidR="00C552AC" w:rsidRPr="00747F5E" w:rsidRDefault="007A1170">
      <w:pPr>
        <w:tabs>
          <w:tab w:val="right" w:leader="dot" w:pos="9360"/>
        </w:tabs>
      </w:pPr>
      <w:r>
        <w:rPr>
          <w:b/>
          <w:noProof/>
          <w:sz w:val="24"/>
          <w:szCs w:val="24"/>
          <w:lang w:val="fr-FR"/>
        </w:rPr>
        <w:fldChar w:fldCharType="end"/>
      </w:r>
    </w:p>
    <w:p w14:paraId="5CD4830F" w14:textId="77777777" w:rsidR="00C552AC" w:rsidRPr="00747F5E" w:rsidRDefault="00C552AC" w:rsidP="007B4D67">
      <w:pPr>
        <w:pStyle w:val="Heading1"/>
        <w:tabs>
          <w:tab w:val="left" w:pos="360"/>
        </w:tabs>
        <w:spacing w:after="480"/>
      </w:pPr>
      <w:r w:rsidRPr="00747F5E">
        <w:br w:type="page"/>
      </w:r>
      <w:bookmarkStart w:id="2" w:name="_Toc520868654"/>
      <w:r w:rsidRPr="00747F5E">
        <w:rPr>
          <w:sz w:val="28"/>
          <w:szCs w:val="20"/>
        </w:rPr>
        <w:lastRenderedPageBreak/>
        <w:t>Section 3.31.</w:t>
      </w:r>
      <w:r w:rsidRPr="00747F5E">
        <w:rPr>
          <w:sz w:val="28"/>
          <w:szCs w:val="20"/>
        </w:rPr>
        <w:tab/>
        <w:t>Vehicle-Tank Meters</w:t>
      </w:r>
      <w:bookmarkEnd w:id="2"/>
    </w:p>
    <w:p w14:paraId="6D14819D" w14:textId="77777777" w:rsidR="00C552AC" w:rsidRPr="00747F5E" w:rsidRDefault="00C552AC" w:rsidP="007B4D67">
      <w:pPr>
        <w:pStyle w:val="Heading2"/>
        <w:spacing w:after="240"/>
      </w:pPr>
      <w:bookmarkStart w:id="3" w:name="_Toc520868655"/>
      <w:r w:rsidRPr="00747F5E">
        <w:t>A.</w:t>
      </w:r>
      <w:r w:rsidRPr="00747F5E">
        <w:tab/>
      </w:r>
      <w:r w:rsidRPr="00836530">
        <w:t>Application</w:t>
      </w:r>
      <w:bookmarkEnd w:id="3"/>
    </w:p>
    <w:p w14:paraId="6634DDF3" w14:textId="77777777" w:rsidR="00C552AC" w:rsidRPr="00747F5E" w:rsidRDefault="00C552AC">
      <w:pPr>
        <w:tabs>
          <w:tab w:val="left" w:pos="540"/>
        </w:tabs>
        <w:jc w:val="both"/>
      </w:pPr>
      <w:bookmarkStart w:id="4" w:name="_Toc520868656"/>
      <w:r w:rsidRPr="00747F5E">
        <w:rPr>
          <w:rStyle w:val="Heading3Char"/>
          <w:sz w:val="20"/>
        </w:rPr>
        <w:t>A.1.</w:t>
      </w:r>
      <w:r w:rsidRPr="00747F5E">
        <w:rPr>
          <w:rStyle w:val="Heading3Char"/>
          <w:sz w:val="20"/>
        </w:rPr>
        <w:tab/>
        <w:t>General.</w:t>
      </w:r>
      <w:bookmarkEnd w:id="4"/>
      <w:r w:rsidRPr="00747F5E">
        <w:t xml:space="preserve"> – This code applies to meters mounted on vehicle tanks including those used for the measurement and delivery of petroleum products or </w:t>
      </w:r>
      <w:r w:rsidRPr="00834209">
        <w:rPr>
          <w:u w:color="82C42A"/>
        </w:rPr>
        <w:t>agri</w:t>
      </w:r>
      <w:r w:rsidRPr="00834209">
        <w:t>-</w:t>
      </w:r>
      <w:r w:rsidRPr="00747F5E">
        <w:t>chemical liquids such as fertilizers, feeds, pesticides, defoliants, and bulk deliveries of water.</w:t>
      </w:r>
    </w:p>
    <w:p w14:paraId="153397D6" w14:textId="77777777" w:rsidR="00C552AC" w:rsidRPr="00747F5E" w:rsidRDefault="00C552AC" w:rsidP="007B4D67">
      <w:pPr>
        <w:spacing w:before="60" w:after="240"/>
        <w:jc w:val="both"/>
      </w:pPr>
      <w:r w:rsidRPr="00747F5E">
        <w:t>(Amended 1985 and 1995)</w:t>
      </w:r>
    </w:p>
    <w:p w14:paraId="0334A5CC" w14:textId="77777777" w:rsidR="00C552AC" w:rsidRPr="00747F5E" w:rsidRDefault="00C552AC" w:rsidP="007B4D67">
      <w:pPr>
        <w:tabs>
          <w:tab w:val="left" w:pos="540"/>
        </w:tabs>
        <w:spacing w:after="240"/>
        <w:jc w:val="both"/>
      </w:pPr>
      <w:bookmarkStart w:id="5" w:name="_Toc520868657"/>
      <w:r w:rsidRPr="00747F5E">
        <w:rPr>
          <w:rStyle w:val="Heading3Char"/>
          <w:sz w:val="20"/>
        </w:rPr>
        <w:t>A.2.</w:t>
      </w:r>
      <w:r w:rsidRPr="00747F5E">
        <w:rPr>
          <w:rStyle w:val="Heading3Char"/>
          <w:sz w:val="20"/>
        </w:rPr>
        <w:tab/>
        <w:t>Exceptions.</w:t>
      </w:r>
      <w:bookmarkEnd w:id="5"/>
      <w:r w:rsidRPr="00747F5E">
        <w:t xml:space="preserve"> – This code does not apply to the following devices:</w:t>
      </w:r>
    </w:p>
    <w:p w14:paraId="63C9E3F5" w14:textId="77777777" w:rsidR="00C552AC" w:rsidRPr="00747F5E" w:rsidRDefault="00C552AC" w:rsidP="007B4D67">
      <w:pPr>
        <w:spacing w:after="240"/>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14:paraId="1D23FE90" w14:textId="77777777" w:rsidR="00C552AC" w:rsidRPr="00747F5E" w:rsidRDefault="00C552AC" w:rsidP="007B4D67">
      <w:pPr>
        <w:spacing w:after="240"/>
        <w:ind w:left="720" w:hanging="360"/>
        <w:jc w:val="both"/>
      </w:pPr>
      <w:r w:rsidRPr="00747F5E">
        <w:t>(b)</w:t>
      </w:r>
      <w:r w:rsidRPr="00747F5E">
        <w:tab/>
        <w:t>Devices used solely for dispensing a product in connection with operations in which the amount dispensed does not affect customer charges.</w:t>
      </w:r>
    </w:p>
    <w:p w14:paraId="045E5FA2" w14:textId="77777777" w:rsidR="00C552AC" w:rsidRPr="00747F5E" w:rsidRDefault="00C552AC" w:rsidP="007B4D67">
      <w:pPr>
        <w:spacing w:after="240"/>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14:paraId="71DC9A4B" w14:textId="77777777"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14:paraId="37182E7A" w14:textId="77777777" w:rsidR="00C552AC" w:rsidRPr="00747F5E" w:rsidRDefault="00C552AC" w:rsidP="007B4D67">
      <w:pPr>
        <w:spacing w:before="60" w:after="240"/>
        <w:ind w:left="720"/>
        <w:jc w:val="both"/>
      </w:pPr>
      <w:r w:rsidRPr="00747F5E">
        <w:t>(Added 1994)</w:t>
      </w:r>
    </w:p>
    <w:p w14:paraId="7F191453" w14:textId="77777777" w:rsidR="00C552AC" w:rsidRPr="00747F5E" w:rsidRDefault="00C552AC" w:rsidP="007B4D67">
      <w:pPr>
        <w:numPr>
          <w:ilvl w:val="0"/>
          <w:numId w:val="26"/>
        </w:numPr>
        <w:spacing w:after="240"/>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14:paraId="76780144" w14:textId="77777777" w:rsidR="00C552AC" w:rsidRPr="00747F5E" w:rsidRDefault="00C552AC" w:rsidP="007B4D67">
      <w:pPr>
        <w:numPr>
          <w:ilvl w:val="0"/>
          <w:numId w:val="26"/>
        </w:numPr>
        <w:spacing w:before="60" w:after="24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14:paraId="3D81568F" w14:textId="77777777" w:rsidR="00C552AC" w:rsidRPr="00747F5E" w:rsidRDefault="00C552AC" w:rsidP="007B4D67">
      <w:pPr>
        <w:tabs>
          <w:tab w:val="left" w:pos="540"/>
        </w:tabs>
        <w:spacing w:after="240"/>
        <w:jc w:val="both"/>
      </w:pPr>
      <w:bookmarkStart w:id="6" w:name="_Toc520868658"/>
      <w:r w:rsidRPr="00747F5E">
        <w:rPr>
          <w:rStyle w:val="Heading3Char"/>
          <w:sz w:val="20"/>
        </w:rPr>
        <w:t>A.3.</w:t>
      </w:r>
      <w:r w:rsidRPr="00747F5E">
        <w:rPr>
          <w:rStyle w:val="Heading3Char"/>
          <w:sz w:val="20"/>
        </w:rPr>
        <w:tab/>
        <w:t>Additional Code Requirements.</w:t>
      </w:r>
      <w:bookmarkEnd w:id="6"/>
      <w:r w:rsidRPr="00747F5E">
        <w:t xml:space="preserve"> – In addition to the requirements of this code, Vehicle-Tank Meters shall meet the requirements of 1.10. General Code requirements.</w:t>
      </w:r>
    </w:p>
    <w:p w14:paraId="7D1F7477" w14:textId="77777777" w:rsidR="00C552AC" w:rsidRPr="00747F5E" w:rsidRDefault="00C552AC" w:rsidP="007B4D67">
      <w:pPr>
        <w:pStyle w:val="Heading2"/>
        <w:numPr>
          <w:ilvl w:val="0"/>
          <w:numId w:val="0"/>
        </w:numPr>
        <w:tabs>
          <w:tab w:val="left" w:pos="360"/>
        </w:tabs>
        <w:spacing w:after="240"/>
      </w:pPr>
      <w:bookmarkStart w:id="7" w:name="_Toc520868659"/>
      <w:r w:rsidRPr="00747F5E">
        <w:t>S.</w:t>
      </w:r>
      <w:r w:rsidRPr="00747F5E">
        <w:tab/>
        <w:t>Specifications</w:t>
      </w:r>
      <w:bookmarkEnd w:id="7"/>
    </w:p>
    <w:p w14:paraId="0CFF9529" w14:textId="77777777" w:rsidR="00C552AC" w:rsidRPr="00747F5E" w:rsidRDefault="00C552AC" w:rsidP="007B4D67">
      <w:pPr>
        <w:pStyle w:val="Heading3"/>
        <w:tabs>
          <w:tab w:val="left" w:pos="540"/>
        </w:tabs>
        <w:spacing w:after="240"/>
        <w:rPr>
          <w:szCs w:val="20"/>
        </w:rPr>
      </w:pPr>
      <w:bookmarkStart w:id="8" w:name="_Toc520868660"/>
      <w:r w:rsidRPr="00747F5E">
        <w:rPr>
          <w:szCs w:val="20"/>
        </w:rPr>
        <w:t>S.1.</w:t>
      </w:r>
      <w:r w:rsidRPr="00747F5E">
        <w:rPr>
          <w:szCs w:val="20"/>
        </w:rPr>
        <w:tab/>
        <w:t>Design of Indicating and Recording Elements and of Recorded Representations.</w:t>
      </w:r>
      <w:bookmarkEnd w:id="8"/>
    </w:p>
    <w:p w14:paraId="4B8B7BE2" w14:textId="77777777" w:rsidR="00C552AC" w:rsidRPr="00747F5E" w:rsidRDefault="00C552AC" w:rsidP="007B4D67">
      <w:pPr>
        <w:pStyle w:val="Heading4"/>
        <w:keepNext/>
        <w:numPr>
          <w:ilvl w:val="0"/>
          <w:numId w:val="0"/>
        </w:numPr>
        <w:tabs>
          <w:tab w:val="left" w:pos="1080"/>
        </w:tabs>
        <w:spacing w:after="240"/>
        <w:ind w:left="360"/>
      </w:pPr>
      <w:bookmarkStart w:id="9" w:name="_Toc520868661"/>
      <w:r w:rsidRPr="00747F5E">
        <w:t>S.1.1.</w:t>
      </w:r>
      <w:r w:rsidRPr="00747F5E">
        <w:tab/>
        <w:t>Primary Elements.</w:t>
      </w:r>
      <w:bookmarkEnd w:id="9"/>
    </w:p>
    <w:p w14:paraId="7C8E7BB9" w14:textId="77777777" w:rsidR="00C552AC" w:rsidRPr="00747F5E" w:rsidRDefault="00C552AC" w:rsidP="007B4D67">
      <w:pPr>
        <w:tabs>
          <w:tab w:val="left" w:pos="1620"/>
        </w:tabs>
        <w:spacing w:after="240"/>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14:paraId="46FFAAD3" w14:textId="77777777"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14:paraId="59493506" w14:textId="77777777" w:rsidR="00C552AC" w:rsidRPr="00747F5E" w:rsidRDefault="00C552AC" w:rsidP="00B36ECD">
      <w:pPr>
        <w:spacing w:before="60" w:after="240"/>
        <w:ind w:left="720"/>
        <w:jc w:val="both"/>
      </w:pPr>
      <w:r w:rsidRPr="00747F5E">
        <w:t>(Amended 1993)</w:t>
      </w:r>
    </w:p>
    <w:p w14:paraId="2A281A00" w14:textId="77777777" w:rsidR="00C552AC" w:rsidRPr="00747F5E" w:rsidRDefault="00C552AC" w:rsidP="007B4D67">
      <w:pPr>
        <w:keepNext/>
        <w:tabs>
          <w:tab w:val="left" w:pos="1620"/>
        </w:tabs>
        <w:spacing w:after="240"/>
        <w:ind w:left="720"/>
        <w:jc w:val="both"/>
      </w:pPr>
      <w:r w:rsidRPr="00747F5E">
        <w:rPr>
          <w:b/>
          <w:bCs/>
        </w:rPr>
        <w:t>S.1.1.2.</w:t>
      </w:r>
      <w:r w:rsidRPr="00747F5E">
        <w:rPr>
          <w:b/>
          <w:bCs/>
        </w:rPr>
        <w:tab/>
        <w:t>Units.</w:t>
      </w:r>
    </w:p>
    <w:p w14:paraId="6F2446A6" w14:textId="77777777" w:rsidR="00C552AC" w:rsidRPr="00747F5E"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747F5E" w:rsidRDefault="00C552AC" w:rsidP="007B4D67">
      <w:pPr>
        <w:spacing w:after="240"/>
        <w:ind w:left="1440" w:hanging="360"/>
        <w:jc w:val="both"/>
      </w:pPr>
      <w:r w:rsidRPr="00747F5E">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14:paraId="3CAE8371" w14:textId="77777777" w:rsidR="00C552AC" w:rsidRPr="00747F5E" w:rsidRDefault="00C552AC" w:rsidP="007B4D67">
      <w:pPr>
        <w:keepNext/>
        <w:tabs>
          <w:tab w:val="left" w:pos="1620"/>
        </w:tabs>
        <w:spacing w:after="240"/>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14:paraId="18FC648C" w14:textId="77777777" w:rsidR="00C552AC" w:rsidRPr="00747F5E" w:rsidRDefault="00C552AC" w:rsidP="007B4D67">
      <w:pPr>
        <w:spacing w:after="240"/>
        <w:ind w:left="1440" w:hanging="360"/>
        <w:jc w:val="both"/>
      </w:pPr>
      <w:r w:rsidRPr="00747F5E">
        <w:t>(a)</w:t>
      </w:r>
      <w:r w:rsidRPr="00747F5E">
        <w:tab/>
        <w:t>0.5 L (0.1 gal) or 0.5 kg (1 lb) on milk-metering systems;</w:t>
      </w:r>
    </w:p>
    <w:p w14:paraId="072E0326" w14:textId="77777777" w:rsidR="00C552AC" w:rsidRPr="00747F5E" w:rsidRDefault="00C552AC" w:rsidP="007B4D67">
      <w:pPr>
        <w:spacing w:after="240"/>
        <w:ind w:left="1440" w:hanging="360"/>
        <w:jc w:val="both"/>
      </w:pPr>
      <w:r w:rsidRPr="00747F5E">
        <w:t>(b)</w:t>
      </w:r>
      <w:r w:rsidRPr="00747F5E">
        <w:tab/>
        <w:t>0.5 L (0.1 gal) on meters with a rated maximum flow rate of 750 L/min (200 gal/min) or less;</w:t>
      </w:r>
    </w:p>
    <w:p w14:paraId="0554F9BC" w14:textId="77777777"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14:paraId="27FD5F7D" w14:textId="77777777" w:rsidR="00C552AC" w:rsidRPr="00747F5E" w:rsidRDefault="00C552AC" w:rsidP="007B4D67">
      <w:pPr>
        <w:spacing w:before="60" w:after="240"/>
        <w:ind w:left="1080"/>
        <w:rPr>
          <w:bCs/>
        </w:rPr>
      </w:pPr>
      <w:r w:rsidRPr="00747F5E">
        <w:tab/>
      </w:r>
      <w:r w:rsidRPr="00834209">
        <w:rPr>
          <w:bCs/>
          <w:u w:color="82C42A"/>
        </w:rPr>
        <w:t>(</w:t>
      </w:r>
      <w:r w:rsidRPr="00834209">
        <w:rPr>
          <w:bCs/>
        </w:rPr>
        <w:t>A</w:t>
      </w:r>
      <w:r w:rsidRPr="00747F5E">
        <w:rPr>
          <w:bCs/>
        </w:rPr>
        <w:t>dded 2006)</w:t>
      </w:r>
    </w:p>
    <w:p w14:paraId="7A6170B2" w14:textId="77777777"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14:paraId="072D6077" w14:textId="77777777" w:rsidR="00C552AC" w:rsidRPr="00747F5E" w:rsidRDefault="00C552AC" w:rsidP="007B4D67">
      <w:pPr>
        <w:spacing w:before="60" w:after="240"/>
        <w:ind w:left="720"/>
        <w:jc w:val="both"/>
      </w:pPr>
      <w:r w:rsidRPr="00747F5E">
        <w:t>(Amended 1989, 1994 and 2006)</w:t>
      </w:r>
    </w:p>
    <w:p w14:paraId="42DB17CD" w14:textId="77777777" w:rsidR="00C552AC" w:rsidRPr="00747F5E" w:rsidRDefault="00C552AC" w:rsidP="007B4D67">
      <w:pPr>
        <w:keepNext/>
        <w:tabs>
          <w:tab w:val="left" w:pos="1620"/>
        </w:tabs>
        <w:spacing w:after="240"/>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747F5E" w:rsidRDefault="00C552AC" w:rsidP="007B4D67">
      <w:pPr>
        <w:keepNext/>
        <w:spacing w:after="240"/>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14:paraId="44EE64A7" w14:textId="77777777" w:rsidR="00C552AC" w:rsidRPr="00747F5E" w:rsidRDefault="00C552AC" w:rsidP="007B4D67">
      <w:pPr>
        <w:spacing w:after="240"/>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14:paraId="5062C513" w14:textId="77777777"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14:paraId="782F39FF" w14:textId="77777777" w:rsidR="0006074B" w:rsidRPr="0006074B" w:rsidRDefault="0006074B" w:rsidP="007B4D67">
      <w:pPr>
        <w:tabs>
          <w:tab w:val="left" w:pos="1620"/>
        </w:tabs>
        <w:spacing w:before="60" w:after="240"/>
        <w:ind w:left="720"/>
        <w:jc w:val="both"/>
      </w:pPr>
      <w:r>
        <w:rPr>
          <w:bCs/>
        </w:rPr>
        <w:t>(Amended 2016)</w:t>
      </w:r>
    </w:p>
    <w:p w14:paraId="46D0F282" w14:textId="77777777" w:rsidR="00C552AC" w:rsidRPr="00747F5E" w:rsidRDefault="00C552AC" w:rsidP="007B4D67">
      <w:pPr>
        <w:pStyle w:val="Heading4"/>
        <w:keepNext/>
        <w:numPr>
          <w:ilvl w:val="0"/>
          <w:numId w:val="0"/>
        </w:numPr>
        <w:tabs>
          <w:tab w:val="left" w:pos="1080"/>
        </w:tabs>
        <w:spacing w:after="240"/>
        <w:ind w:left="360"/>
      </w:pPr>
      <w:bookmarkStart w:id="10" w:name="_Toc520868662"/>
      <w:r w:rsidRPr="00747F5E">
        <w:t>S.1.2.</w:t>
      </w:r>
      <w:r w:rsidRPr="00747F5E">
        <w:tab/>
        <w:t>Graduations.</w:t>
      </w:r>
      <w:bookmarkEnd w:id="10"/>
    </w:p>
    <w:p w14:paraId="2CDF43F4" w14:textId="77777777" w:rsidR="00C552AC" w:rsidRPr="00747F5E" w:rsidRDefault="00C552AC" w:rsidP="007B4D67">
      <w:pPr>
        <w:keepLines/>
        <w:tabs>
          <w:tab w:val="left" w:pos="1620"/>
        </w:tabs>
        <w:spacing w:after="240"/>
        <w:ind w:left="720"/>
        <w:jc w:val="both"/>
      </w:pPr>
      <w:r w:rsidRPr="00747F5E">
        <w:rPr>
          <w:b/>
          <w:bCs/>
        </w:rPr>
        <w:t>S.1.2.1.</w:t>
      </w:r>
      <w:r w:rsidRPr="00747F5E">
        <w:rPr>
          <w:b/>
          <w:bCs/>
        </w:rPr>
        <w:tab/>
        <w:t>Length.</w:t>
      </w:r>
      <w:r w:rsidRPr="00747F5E">
        <w:t xml:space="preserve"> – Graduations shall be so varied in length that they may be conveniently read.</w:t>
      </w:r>
    </w:p>
    <w:p w14:paraId="5C133A10" w14:textId="77777777" w:rsidR="00C552AC" w:rsidRPr="00747F5E" w:rsidRDefault="00C552AC" w:rsidP="007B4D67">
      <w:pPr>
        <w:tabs>
          <w:tab w:val="left" w:pos="1620"/>
        </w:tabs>
        <w:spacing w:after="240"/>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14:paraId="7AC28DFC" w14:textId="77777777" w:rsidR="00C552AC" w:rsidRPr="00747F5E" w:rsidRDefault="00C552AC" w:rsidP="007B4D67">
      <w:pPr>
        <w:keepNext/>
        <w:tabs>
          <w:tab w:val="left" w:pos="1620"/>
        </w:tabs>
        <w:spacing w:after="240"/>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14:paraId="3D7762B9" w14:textId="77777777" w:rsidR="00C552AC" w:rsidRPr="00747F5E" w:rsidRDefault="00C552AC" w:rsidP="007B4D67">
      <w:pPr>
        <w:keepNext/>
        <w:spacing w:after="240"/>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14:paraId="7FF97674" w14:textId="77777777"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14:paraId="204243DE" w14:textId="77777777" w:rsidR="00C552AC" w:rsidRPr="00747F5E" w:rsidRDefault="00C552AC" w:rsidP="007B4D67">
      <w:pPr>
        <w:pStyle w:val="BodyTextIndent2"/>
        <w:spacing w:before="60" w:after="240"/>
      </w:pPr>
      <w:r w:rsidRPr="00747F5E">
        <w:t>(Amended 1986)</w:t>
      </w:r>
    </w:p>
    <w:p w14:paraId="0BF53A93" w14:textId="77777777" w:rsidR="00C552AC" w:rsidRPr="00747F5E" w:rsidRDefault="00C552AC" w:rsidP="00FE1662">
      <w:pPr>
        <w:pStyle w:val="Heading4"/>
        <w:keepNext/>
        <w:numPr>
          <w:ilvl w:val="0"/>
          <w:numId w:val="0"/>
        </w:numPr>
        <w:tabs>
          <w:tab w:val="left" w:pos="1080"/>
        </w:tabs>
        <w:spacing w:after="240"/>
        <w:ind w:left="360"/>
      </w:pPr>
      <w:bookmarkStart w:id="11" w:name="_Toc520868663"/>
      <w:r w:rsidRPr="00747F5E">
        <w:t>S.1.3.</w:t>
      </w:r>
      <w:r w:rsidRPr="00747F5E">
        <w:tab/>
        <w:t>Indicators.</w:t>
      </w:r>
      <w:bookmarkEnd w:id="11"/>
    </w:p>
    <w:p w14:paraId="536E694A" w14:textId="77777777" w:rsidR="00C552AC" w:rsidRPr="00747F5E" w:rsidRDefault="00C552AC" w:rsidP="00FE1662">
      <w:pPr>
        <w:tabs>
          <w:tab w:val="left" w:pos="1620"/>
        </w:tabs>
        <w:spacing w:after="240"/>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14:paraId="5DE69DE9" w14:textId="77777777" w:rsidR="00C552AC" w:rsidRPr="00747F5E" w:rsidRDefault="00C552AC" w:rsidP="00FE1662">
      <w:pPr>
        <w:tabs>
          <w:tab w:val="left" w:pos="1620"/>
        </w:tabs>
        <w:spacing w:after="240"/>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3C5061D" w14:textId="77777777" w:rsidR="00C552AC" w:rsidRPr="00747F5E" w:rsidRDefault="00C552AC" w:rsidP="00FE1662">
      <w:pPr>
        <w:keepNext/>
        <w:tabs>
          <w:tab w:val="left" w:pos="1620"/>
        </w:tabs>
        <w:spacing w:after="240"/>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14:paraId="1148272C" w14:textId="77777777"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14:paraId="181387FF" w14:textId="77777777" w:rsidR="00C552AC" w:rsidRPr="00747F5E" w:rsidRDefault="00C552AC">
      <w:pPr>
        <w:keepNext/>
        <w:ind w:left="1440"/>
        <w:jc w:val="both"/>
        <w:rPr>
          <w:i/>
          <w:iCs/>
        </w:rPr>
      </w:pPr>
      <w:r w:rsidRPr="00747F5E">
        <w:rPr>
          <w:i/>
          <w:iCs/>
        </w:rPr>
        <w:t>[*Nonretroactive as of January 1, 2002]</w:t>
      </w:r>
    </w:p>
    <w:p w14:paraId="40550047" w14:textId="77777777" w:rsidR="00C552AC" w:rsidRPr="00747F5E" w:rsidRDefault="00C552AC" w:rsidP="00FE1662">
      <w:pPr>
        <w:keepNext/>
        <w:spacing w:before="60" w:after="240"/>
        <w:ind w:left="1440"/>
        <w:jc w:val="both"/>
      </w:pPr>
      <w:r w:rsidRPr="00747F5E">
        <w:t>(Amended 2001)</w:t>
      </w:r>
    </w:p>
    <w:p w14:paraId="321E0B5A" w14:textId="77777777" w:rsidR="00C552AC" w:rsidRPr="00747F5E" w:rsidRDefault="00C552AC" w:rsidP="00FE1662">
      <w:pPr>
        <w:spacing w:after="240"/>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14:paraId="1A0C705B" w14:textId="77777777" w:rsidR="00C552AC" w:rsidRPr="00747F5E" w:rsidRDefault="00C552AC" w:rsidP="00FE1662">
      <w:pPr>
        <w:spacing w:after="240"/>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126B5F18" w14:textId="77777777" w:rsidR="00C552AC" w:rsidRPr="00747F5E" w:rsidRDefault="00C552AC" w:rsidP="00FE1662">
      <w:pPr>
        <w:tabs>
          <w:tab w:val="left" w:pos="1620"/>
        </w:tabs>
        <w:spacing w:after="240"/>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14:paraId="7A702389" w14:textId="77777777" w:rsidR="00C552AC" w:rsidRPr="00747F5E" w:rsidRDefault="00C552AC" w:rsidP="00FE1662">
      <w:pPr>
        <w:tabs>
          <w:tab w:val="left" w:pos="1620"/>
        </w:tabs>
        <w:spacing w:after="240"/>
        <w:ind w:left="720"/>
        <w:jc w:val="both"/>
      </w:pPr>
      <w:r w:rsidRPr="00747F5E">
        <w:rPr>
          <w:b/>
          <w:bCs/>
        </w:rPr>
        <w:t>S.1.3.5.</w:t>
      </w:r>
      <w:r w:rsidRPr="00747F5E">
        <w:rPr>
          <w:b/>
          <w:bCs/>
        </w:rPr>
        <w:tab/>
        <w:t>Parallax.</w:t>
      </w:r>
      <w:r w:rsidRPr="00747F5E">
        <w:t xml:space="preserve"> – Parallax effects shall be reduced to the practicable minimum.</w:t>
      </w:r>
    </w:p>
    <w:p w14:paraId="794128B8" w14:textId="77777777" w:rsidR="00C552AC" w:rsidRPr="00747F5E" w:rsidRDefault="00C552AC" w:rsidP="00FE1662">
      <w:pPr>
        <w:tabs>
          <w:tab w:val="left" w:pos="1620"/>
        </w:tabs>
        <w:spacing w:after="240"/>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77777777" w:rsidR="00C552AC" w:rsidRPr="00747F5E" w:rsidRDefault="00C552AC" w:rsidP="00FE1662">
      <w:pPr>
        <w:pStyle w:val="Heading4"/>
        <w:keepNext/>
        <w:numPr>
          <w:ilvl w:val="0"/>
          <w:numId w:val="0"/>
        </w:numPr>
        <w:tabs>
          <w:tab w:val="left" w:pos="1080"/>
        </w:tabs>
        <w:spacing w:after="240"/>
        <w:ind w:left="360"/>
      </w:pPr>
      <w:bookmarkStart w:id="12" w:name="_Toc520868664"/>
      <w:r w:rsidRPr="00747F5E">
        <w:t>S.1.4.</w:t>
      </w:r>
      <w:r w:rsidRPr="00747F5E">
        <w:tab/>
        <w:t>Computing-Type Device.</w:t>
      </w:r>
      <w:bookmarkEnd w:id="12"/>
    </w:p>
    <w:p w14:paraId="4177BD0D" w14:textId="77777777"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1983 and 2005)</w:t>
      </w:r>
    </w:p>
    <w:p w14:paraId="3CA47C75" w14:textId="77777777"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14:paraId="0D4770BE" w14:textId="77777777" w:rsidR="00C552AC" w:rsidRPr="00747F5E"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747F5E">
        <w:t>(Amended 1989)</w:t>
      </w:r>
    </w:p>
    <w:p w14:paraId="53D66478" w14:textId="77777777"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14:paraId="62D929CE"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1979 and 1989)</w:t>
      </w:r>
    </w:p>
    <w:p w14:paraId="021E197C" w14:textId="77777777" w:rsidR="00C552AC" w:rsidRPr="00747F5E" w:rsidRDefault="00C552AC" w:rsidP="00FE1662">
      <w:pPr>
        <w:tabs>
          <w:tab w:val="left" w:pos="1620"/>
        </w:tabs>
        <w:spacing w:after="240"/>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14:paraId="21CF002B" w14:textId="77777777" w:rsidR="00C552AC" w:rsidRPr="00747F5E" w:rsidRDefault="00C552AC" w:rsidP="00FE1662">
      <w:pPr>
        <w:pStyle w:val="Heading3"/>
        <w:tabs>
          <w:tab w:val="left" w:pos="540"/>
        </w:tabs>
        <w:spacing w:after="240"/>
      </w:pPr>
      <w:bookmarkStart w:id="13" w:name="_Toc520868665"/>
      <w:r w:rsidRPr="00747F5E">
        <w:t>S.2.</w:t>
      </w:r>
      <w:r w:rsidRPr="00747F5E">
        <w:tab/>
        <w:t>Design of Measuring Elements.</w:t>
      </w:r>
      <w:bookmarkEnd w:id="13"/>
    </w:p>
    <w:p w14:paraId="2A377D28" w14:textId="77777777" w:rsidR="00C552AC" w:rsidRPr="00747F5E" w:rsidRDefault="00C552AC">
      <w:pPr>
        <w:keepNext/>
        <w:tabs>
          <w:tab w:val="left" w:pos="1080"/>
        </w:tabs>
        <w:ind w:left="360"/>
        <w:jc w:val="both"/>
      </w:pPr>
      <w:bookmarkStart w:id="14" w:name="_Toc520868666"/>
      <w:r w:rsidRPr="00747F5E">
        <w:rPr>
          <w:rStyle w:val="Heading4Char"/>
        </w:rPr>
        <w:t>S.2.1.</w:t>
      </w:r>
      <w:r w:rsidRPr="00747F5E">
        <w:rPr>
          <w:rStyle w:val="Heading4Char"/>
        </w:rPr>
        <w:tab/>
      </w:r>
      <w:r w:rsidR="0067352A">
        <w:rPr>
          <w:rStyle w:val="Heading4Char"/>
        </w:rPr>
        <w:t>Air/</w:t>
      </w:r>
      <w:r w:rsidRPr="00747F5E">
        <w:rPr>
          <w:rStyle w:val="Heading4Char"/>
        </w:rPr>
        <w:t>Vapor Elimination.</w:t>
      </w:r>
      <w:bookmarkEnd w:id="14"/>
      <w:r w:rsidRPr="00747F5E">
        <w:t xml:space="preserve"> – A </w:t>
      </w:r>
      <w:r w:rsidR="0067352A">
        <w:t>measuring</w:t>
      </w:r>
      <w:r w:rsidR="0067352A" w:rsidRPr="00747F5E">
        <w:t xml:space="preserve"> </w:t>
      </w:r>
      <w:r w:rsidRPr="00747F5E">
        <w:t xml:space="preserve">system shall be equipped with an effective </w:t>
      </w:r>
      <w:r w:rsidR="0067352A">
        <w:t>air/</w:t>
      </w:r>
      <w:r w:rsidRPr="00747F5E">
        <w:t>vapor eliminator or other automatic means to prevent the passage of air</w:t>
      </w:r>
      <w:r w:rsidR="002B2C39">
        <w:t>/vapor</w:t>
      </w:r>
      <w:r w:rsidRPr="00747F5E">
        <w:t xml:space="preserve"> through the meter.  Vent lines from the air</w:t>
      </w:r>
      <w:r w:rsidR="0067352A">
        <w:t>/</w:t>
      </w:r>
      <w:r w:rsidRPr="00747F5E">
        <w:t xml:space="preserve">vapor eliminator shall be made of </w:t>
      </w:r>
      <w:r w:rsidR="002B2C39">
        <w:t xml:space="preserve">appropriate non-collapsible </w:t>
      </w:r>
      <w:r w:rsidRPr="00747F5E">
        <w:t>material.</w:t>
      </w:r>
    </w:p>
    <w:p w14:paraId="2DC93190" w14:textId="77777777" w:rsidR="00C552AC" w:rsidRPr="00747F5E" w:rsidRDefault="00C552AC" w:rsidP="00FE1662">
      <w:pPr>
        <w:tabs>
          <w:tab w:val="left" w:pos="1080"/>
        </w:tabs>
        <w:spacing w:before="60" w:after="240"/>
        <w:ind w:left="360"/>
        <w:jc w:val="both"/>
      </w:pPr>
      <w:r w:rsidRPr="00747F5E">
        <w:t>(Amended 1993</w:t>
      </w:r>
      <w:r w:rsidR="0067352A">
        <w:t xml:space="preserve"> and 2017</w:t>
      </w:r>
      <w:r w:rsidRPr="00747F5E">
        <w:t>)</w:t>
      </w:r>
    </w:p>
    <w:p w14:paraId="1AF3BC89" w14:textId="7484B898" w:rsidR="00C552AC" w:rsidRPr="00747F5E" w:rsidRDefault="00C552AC" w:rsidP="00FE1662">
      <w:pPr>
        <w:keepNext/>
        <w:tabs>
          <w:tab w:val="left" w:pos="1080"/>
        </w:tabs>
        <w:spacing w:after="240"/>
        <w:ind w:left="360"/>
        <w:jc w:val="both"/>
      </w:pPr>
      <w:bookmarkStart w:id="15" w:name="_Toc520868667"/>
      <w:r w:rsidRPr="00747F5E">
        <w:rPr>
          <w:rStyle w:val="Heading4Char"/>
        </w:rPr>
        <w:t>S.2.2.</w:t>
      </w:r>
      <w:r w:rsidRPr="00747F5E">
        <w:rPr>
          <w:rStyle w:val="Heading4Char"/>
        </w:rPr>
        <w:tab/>
        <w:t>Provision for Sealing.</w:t>
      </w:r>
      <w:bookmarkEnd w:id="15"/>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 xml:space="preserve">or interchange </w:t>
      </w:r>
      <w:r w:rsidR="00B818EF">
        <w:t>can</w:t>
      </w:r>
      <w:r w:rsidRPr="00747F5E">
        <w:t xml:space="preserve"> be made of:</w:t>
      </w:r>
    </w:p>
    <w:p w14:paraId="47BE6366" w14:textId="77777777" w:rsidR="00C552AC" w:rsidRPr="00747F5E" w:rsidRDefault="00C552AC" w:rsidP="00FE1662">
      <w:pPr>
        <w:spacing w:after="240"/>
        <w:ind w:left="1080" w:hanging="360"/>
        <w:jc w:val="both"/>
      </w:pPr>
      <w:r w:rsidRPr="00747F5E">
        <w:t>(a)</w:t>
      </w:r>
      <w:r w:rsidRPr="00747F5E">
        <w:tab/>
      </w:r>
      <w:r w:rsidRPr="0068486F">
        <w:rPr>
          <w:u w:color="82C42A"/>
        </w:rPr>
        <w:t>any</w:t>
      </w:r>
      <w:r w:rsidRPr="0068486F">
        <w:t xml:space="preserve"> </w:t>
      </w:r>
      <w:r w:rsidRPr="00747F5E">
        <w:t>measuring or indicating element;</w:t>
      </w:r>
    </w:p>
    <w:p w14:paraId="61D839EE" w14:textId="77777777" w:rsidR="00C552AC" w:rsidRPr="00747F5E" w:rsidRDefault="00C552AC" w:rsidP="00FE1662">
      <w:pPr>
        <w:spacing w:after="240"/>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14:paraId="2F406192" w14:textId="77777777" w:rsidR="00C552AC" w:rsidRPr="00747F5E" w:rsidRDefault="00C552AC" w:rsidP="00FE1662">
      <w:pPr>
        <w:spacing w:after="240"/>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14:paraId="1DEA8BEA" w14:textId="2FE87218" w:rsidR="00C552AC" w:rsidRDefault="00C552AC" w:rsidP="00FE1662">
      <w:pPr>
        <w:keepNext/>
        <w:spacing w:after="240"/>
        <w:ind w:firstLine="360"/>
        <w:jc w:val="both"/>
      </w:pPr>
      <w:r w:rsidRPr="00747F5E">
        <w:t>When applicable, the adjusting mechanism shall be readily accessible for purposes of affixing a security seal.</w:t>
      </w:r>
    </w:p>
    <w:p w14:paraId="4A064BE0" w14:textId="4DB07745" w:rsidR="00C552AC" w:rsidRPr="00747F5E" w:rsidRDefault="00C552AC">
      <w:pPr>
        <w:keepNext/>
        <w:ind w:firstLine="336"/>
        <w:rPr>
          <w:bCs/>
          <w:i/>
          <w:iCs/>
        </w:rPr>
      </w:pPr>
      <w:r w:rsidRPr="00747F5E">
        <w:rPr>
          <w:bCs/>
          <w:i/>
          <w:iCs/>
        </w:rPr>
        <w:t>Audit trails shall use the format set forth in Table S.2.2. Categories of Device and Methods Sealing.</w:t>
      </w:r>
      <w:r w:rsidRPr="0068486F">
        <w:rPr>
          <w:bCs/>
          <w:i/>
          <w:iCs/>
        </w:rPr>
        <w:t>*</w:t>
      </w:r>
    </w:p>
    <w:p w14:paraId="6E99AF3B" w14:textId="77777777" w:rsidR="00C552AC" w:rsidRPr="00747F5E" w:rsidRDefault="00C552AC">
      <w:pPr>
        <w:keepNext/>
        <w:ind w:firstLine="336"/>
        <w:rPr>
          <w:bCs/>
          <w:i/>
          <w:iCs/>
        </w:rPr>
      </w:pPr>
      <w:r w:rsidRPr="00747F5E">
        <w:rPr>
          <w:bCs/>
          <w:i/>
          <w:iCs/>
        </w:rPr>
        <w:t>[*Nonretroactive as of January 1, 1995]</w:t>
      </w:r>
    </w:p>
    <w:p w14:paraId="18E468FD" w14:textId="77777777" w:rsidR="00C552AC" w:rsidRPr="00747F5E" w:rsidRDefault="00C552AC" w:rsidP="00FE1662">
      <w:pPr>
        <w:spacing w:before="60" w:after="240"/>
        <w:ind w:firstLine="331"/>
        <w:rPr>
          <w:bCs/>
          <w:iCs/>
        </w:rPr>
      </w:pPr>
      <w:r w:rsidRPr="00747F5E">
        <w:rPr>
          <w:bCs/>
          <w:iCs/>
        </w:rPr>
        <w:t>(Amended 2006)</w:t>
      </w:r>
    </w:p>
    <w:tbl>
      <w:tblPr>
        <w:tblW w:w="9791" w:type="dxa"/>
        <w:jc w:val="center"/>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747F5E" w14:paraId="3910C0DC" w14:textId="77777777" w:rsidTr="004B2B7D">
        <w:trPr>
          <w:cantSplit/>
          <w:trHeight w:val="405"/>
          <w:tblHeader/>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14:paraId="48796421" w14:textId="77777777" w:rsidR="00C552AC" w:rsidRPr="00747F5E" w:rsidRDefault="00C552AC">
            <w:pPr>
              <w:keepNext/>
              <w:jc w:val="center"/>
              <w:rPr>
                <w:b/>
                <w:bCs/>
                <w:i/>
              </w:rPr>
            </w:pPr>
            <w:r w:rsidRPr="00747F5E">
              <w:rPr>
                <w:b/>
                <w:bCs/>
                <w:i/>
              </w:rPr>
              <w:t xml:space="preserve">Table S.2.2. </w:t>
            </w:r>
          </w:p>
          <w:p w14:paraId="74032E36" w14:textId="77777777" w:rsidR="00C552AC" w:rsidRPr="00747F5E" w:rsidRDefault="00C552AC">
            <w:pPr>
              <w:keepNext/>
              <w:jc w:val="center"/>
              <w:rPr>
                <w:b/>
                <w:bCs/>
                <w:i/>
              </w:rPr>
            </w:pPr>
            <w:r w:rsidRPr="00747F5E">
              <w:rPr>
                <w:b/>
                <w:bCs/>
                <w:i/>
              </w:rPr>
              <w:t>Categories of Device and Methods of Sealing</w:t>
            </w:r>
          </w:p>
        </w:tc>
      </w:tr>
      <w:tr w:rsidR="00C552AC" w:rsidRPr="00747F5E" w14:paraId="325DF168" w14:textId="77777777" w:rsidTr="004B2B7D">
        <w:trPr>
          <w:cantSplit/>
          <w:trHeight w:val="403"/>
          <w:tblHeader/>
          <w:jc w:val="center"/>
        </w:trPr>
        <w:tc>
          <w:tcPr>
            <w:tcW w:w="4920" w:type="dxa"/>
            <w:tcBorders>
              <w:top w:val="double" w:sz="6" w:space="0" w:color="auto"/>
              <w:left w:val="double" w:sz="6" w:space="0" w:color="auto"/>
              <w:bottom w:val="nil"/>
              <w:right w:val="nil"/>
            </w:tcBorders>
            <w:vAlign w:val="center"/>
          </w:tcPr>
          <w:p w14:paraId="52C3797C" w14:textId="77777777"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14:paraId="3018616A" w14:textId="77777777" w:rsidR="00C552AC" w:rsidRPr="00747F5E" w:rsidRDefault="00C552AC">
            <w:pPr>
              <w:keepNext/>
              <w:jc w:val="center"/>
              <w:rPr>
                <w:b/>
                <w:bCs/>
                <w:i/>
              </w:rPr>
            </w:pPr>
            <w:r w:rsidRPr="00747F5E">
              <w:rPr>
                <w:b/>
                <w:bCs/>
                <w:i/>
              </w:rPr>
              <w:t>Methods of Sealing</w:t>
            </w:r>
          </w:p>
        </w:tc>
      </w:tr>
      <w:tr w:rsidR="00C552AC" w:rsidRPr="00747F5E" w14:paraId="0F926CD9" w14:textId="77777777" w:rsidTr="00945FC8">
        <w:trPr>
          <w:cantSplit/>
          <w:trHeight w:val="471"/>
          <w:jc w:val="center"/>
        </w:trPr>
        <w:tc>
          <w:tcPr>
            <w:tcW w:w="4920" w:type="dxa"/>
            <w:tcBorders>
              <w:top w:val="single" w:sz="6" w:space="0" w:color="auto"/>
              <w:left w:val="double" w:sz="6" w:space="0" w:color="auto"/>
              <w:bottom w:val="nil"/>
              <w:right w:val="nil"/>
            </w:tcBorders>
          </w:tcPr>
          <w:p w14:paraId="5902EAB6" w14:textId="77777777"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14:paraId="5FF33057" w14:textId="77777777"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14:paraId="460186FA" w14:textId="77777777" w:rsidTr="00945FC8">
        <w:trPr>
          <w:cantSplit/>
          <w:trHeight w:val="3043"/>
          <w:jc w:val="center"/>
        </w:trPr>
        <w:tc>
          <w:tcPr>
            <w:tcW w:w="4920" w:type="dxa"/>
            <w:tcBorders>
              <w:top w:val="single" w:sz="6" w:space="0" w:color="auto"/>
              <w:left w:val="double" w:sz="6" w:space="0" w:color="auto"/>
              <w:bottom w:val="nil"/>
              <w:right w:val="nil"/>
            </w:tcBorders>
          </w:tcPr>
          <w:p w14:paraId="7F66823E" w14:textId="77777777" w:rsidR="00C552AC" w:rsidRPr="00747F5E" w:rsidRDefault="00C552AC" w:rsidP="00FE1662">
            <w:pPr>
              <w:keepNext/>
              <w:spacing w:after="240"/>
              <w:jc w:val="both"/>
              <w:rPr>
                <w:bCs/>
                <w:i/>
              </w:rPr>
            </w:pPr>
            <w:r w:rsidRPr="00747F5E">
              <w:rPr>
                <w:b/>
                <w:bCs/>
                <w:i/>
              </w:rPr>
              <w:t>Category 2:</w:t>
            </w:r>
            <w:r w:rsidRPr="00747F5E">
              <w:rPr>
                <w:bCs/>
                <w:i/>
              </w:rPr>
              <w:t>  Remote configuration capability, but access is controlled by physical hardware.</w:t>
            </w:r>
          </w:p>
          <w:p w14:paraId="723E2190" w14:textId="77777777"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14:paraId="549A7EDB" w14:textId="77777777"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14:paraId="04AF7EA1" w14:textId="77777777" w:rsidTr="00AB076D">
        <w:trPr>
          <w:cantSplit/>
          <w:trHeight w:val="2382"/>
          <w:jc w:val="center"/>
        </w:trPr>
        <w:tc>
          <w:tcPr>
            <w:tcW w:w="4920" w:type="dxa"/>
            <w:tcBorders>
              <w:top w:val="single" w:sz="6" w:space="0" w:color="auto"/>
              <w:left w:val="double" w:sz="6" w:space="0" w:color="auto"/>
              <w:bottom w:val="double" w:sz="4" w:space="0" w:color="auto"/>
              <w:right w:val="nil"/>
            </w:tcBorders>
          </w:tcPr>
          <w:p w14:paraId="49B85CFD" w14:textId="054701B8" w:rsidR="00C552AC" w:rsidRPr="00747F5E" w:rsidRDefault="00C552AC" w:rsidP="00AB076D">
            <w:pPr>
              <w:keepNext/>
              <w:spacing w:after="240"/>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14:paraId="28581D7E" w14:textId="442520BE" w:rsidR="00C552AC" w:rsidRPr="00AB076D" w:rsidRDefault="00C552AC" w:rsidP="00AB076D">
            <w:pPr>
              <w:keepNext/>
              <w:rPr>
                <w:bCs/>
                <w:i/>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double" w:sz="4" w:space="0" w:color="auto"/>
              <w:right w:val="double" w:sz="6" w:space="0" w:color="auto"/>
            </w:tcBorders>
          </w:tcPr>
          <w:p w14:paraId="577027B0" w14:textId="77777777"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14:paraId="4A32C171" w14:textId="77777777" w:rsidTr="00945FC8">
        <w:trPr>
          <w:cantSplit/>
          <w:trHeight w:val="606"/>
          <w:jc w:val="center"/>
        </w:trPr>
        <w:tc>
          <w:tcPr>
            <w:tcW w:w="9791" w:type="dxa"/>
            <w:gridSpan w:val="2"/>
            <w:tcBorders>
              <w:top w:val="double" w:sz="4" w:space="0" w:color="auto"/>
              <w:bottom w:val="nil"/>
            </w:tcBorders>
            <w:vAlign w:val="center"/>
          </w:tcPr>
          <w:p w14:paraId="5B99AB59" w14:textId="77777777"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14:paraId="314F4C66" w14:textId="77777777" w:rsidR="00C552AC" w:rsidRPr="00747F5E" w:rsidRDefault="00C552AC" w:rsidP="0009156E">
            <w:pPr>
              <w:spacing w:before="60" w:after="240"/>
            </w:pPr>
            <w:r w:rsidRPr="00747F5E">
              <w:t>(Table Added 2006)</w:t>
            </w:r>
            <w:r w:rsidR="0077370E">
              <w:t xml:space="preserve"> (Amended 2016)</w:t>
            </w:r>
          </w:p>
        </w:tc>
      </w:tr>
    </w:tbl>
    <w:p w14:paraId="19D08FF6" w14:textId="77777777" w:rsidR="00C552AC" w:rsidRPr="00747F5E" w:rsidRDefault="00C552AC" w:rsidP="0009156E">
      <w:pPr>
        <w:tabs>
          <w:tab w:val="left" w:pos="1080"/>
        </w:tabs>
        <w:spacing w:after="240"/>
        <w:ind w:left="360"/>
        <w:jc w:val="both"/>
      </w:pPr>
      <w:bookmarkStart w:id="16" w:name="_Toc520868668"/>
      <w:r w:rsidRPr="00747F5E">
        <w:rPr>
          <w:rStyle w:val="Heading4Char"/>
        </w:rPr>
        <w:t>S.2.3.</w:t>
      </w:r>
      <w:r w:rsidRPr="00747F5E">
        <w:rPr>
          <w:rStyle w:val="Heading4Char"/>
        </w:rPr>
        <w:tab/>
        <w:t>Directional Flow Valves.</w:t>
      </w:r>
      <w:bookmarkEnd w:id="16"/>
      <w:r w:rsidRPr="00747F5E">
        <w:t xml:space="preserve"> – Valves intended to prevent reversal of flow shall be automatic in operation.  However, on equipment used exclusively for fueling aircraft, such valves may be manual in operation.</w:t>
      </w:r>
    </w:p>
    <w:p w14:paraId="470CE533" w14:textId="1D22D62F" w:rsidR="00C552AC" w:rsidRPr="00747F5E" w:rsidRDefault="00C552AC">
      <w:pPr>
        <w:keepNext/>
        <w:tabs>
          <w:tab w:val="left" w:pos="1080"/>
        </w:tabs>
        <w:ind w:left="360"/>
        <w:jc w:val="both"/>
        <w:rPr>
          <w:i/>
          <w:iCs/>
        </w:rPr>
      </w:pPr>
      <w:bookmarkStart w:id="17" w:name="_Toc520868669"/>
      <w:r w:rsidRPr="00747F5E">
        <w:rPr>
          <w:rStyle w:val="Heading4Char"/>
          <w:i/>
        </w:rPr>
        <w:t>S.2.4.</w:t>
      </w:r>
      <w:r w:rsidRPr="00747F5E">
        <w:rPr>
          <w:rStyle w:val="Heading4Char"/>
          <w:i/>
        </w:rPr>
        <w:tab/>
        <w:t>Zero-Set-Back Interlock, Vehicle-Tank Meters, Electronic.</w:t>
      </w:r>
      <w:bookmarkEnd w:id="17"/>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xml:space="preserve"> minutes the transaction must be completed before additional product flow is allowed.  The </w:t>
      </w:r>
      <w:r w:rsidR="002C248B">
        <w:rPr>
          <w:i/>
          <w:iCs/>
        </w:rPr>
        <w:t>three</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w:t>
      </w:r>
      <w:r w:rsidR="007F74B4">
        <w:rPr>
          <w:i/>
          <w:iCs/>
        </w:rPr>
        <w:t>f</w:t>
      </w:r>
      <w:r w:rsidRPr="00747F5E">
        <w:rPr>
          <w:i/>
          <w:iCs/>
        </w:rPr>
        <w:t xml:space="preserve"> an indicator.</w:t>
      </w:r>
    </w:p>
    <w:p w14:paraId="54C1BDE7" w14:textId="77777777"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14:paraId="279F21BC" w14:textId="77777777" w:rsidR="00C552AC" w:rsidRPr="00747F5E" w:rsidRDefault="00C552AC" w:rsidP="0009156E">
      <w:pPr>
        <w:tabs>
          <w:tab w:val="left" w:pos="1080"/>
        </w:tabs>
        <w:spacing w:before="60" w:after="240"/>
        <w:ind w:left="274" w:firstLine="86"/>
        <w:jc w:val="both"/>
      </w:pPr>
      <w:r w:rsidRPr="00747F5E">
        <w:t>(Added 2005)</w:t>
      </w:r>
    </w:p>
    <w:p w14:paraId="4145DFC6" w14:textId="77777777" w:rsidR="00C552AC" w:rsidRPr="00747F5E" w:rsidRDefault="00C552AC" w:rsidP="0009156E">
      <w:pPr>
        <w:pStyle w:val="Heading4"/>
        <w:numPr>
          <w:ilvl w:val="0"/>
          <w:numId w:val="0"/>
        </w:numPr>
        <w:tabs>
          <w:tab w:val="left" w:pos="1080"/>
        </w:tabs>
        <w:spacing w:after="240"/>
        <w:ind w:left="360"/>
      </w:pPr>
      <w:bookmarkStart w:id="18" w:name="_Toc520868670"/>
      <w:r w:rsidRPr="00747F5E">
        <w:t>S.2.5.</w:t>
      </w:r>
      <w:r w:rsidRPr="00747F5E">
        <w:tab/>
        <w:t>Automatic Temperature Compensation for Refined Petroleum Products.</w:t>
      </w:r>
      <w:bookmarkEnd w:id="18"/>
    </w:p>
    <w:p w14:paraId="7ED70AE0" w14:textId="77777777" w:rsidR="00C552AC" w:rsidRPr="00747F5E" w:rsidRDefault="00C552AC" w:rsidP="0009156E">
      <w:pPr>
        <w:tabs>
          <w:tab w:val="left" w:pos="720"/>
          <w:tab w:val="left" w:pos="1620"/>
        </w:tabs>
        <w:spacing w:after="240"/>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14:paraId="31D29D46" w14:textId="77777777" w:rsidR="00C552AC" w:rsidRPr="00747F5E" w:rsidRDefault="00C552AC" w:rsidP="0009156E">
      <w:pPr>
        <w:tabs>
          <w:tab w:val="left" w:pos="720"/>
          <w:tab w:val="left" w:pos="1620"/>
        </w:tabs>
        <w:spacing w:after="240"/>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14:paraId="293223B2" w14:textId="77777777" w:rsidR="00C552AC" w:rsidRPr="00747F5E" w:rsidRDefault="00C552AC" w:rsidP="0009156E">
      <w:pPr>
        <w:tabs>
          <w:tab w:val="left" w:pos="1620"/>
        </w:tabs>
        <w:spacing w:after="240"/>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4E6F1CBA" w14:textId="77777777" w:rsidR="00C552AC" w:rsidRPr="00747F5E" w:rsidRDefault="00C552AC" w:rsidP="0009156E">
      <w:pPr>
        <w:tabs>
          <w:tab w:val="left" w:pos="1620"/>
        </w:tabs>
        <w:spacing w:after="240"/>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14:paraId="04F64271" w14:textId="77777777" w:rsidR="00C552AC" w:rsidRPr="00747F5E" w:rsidRDefault="00C552AC" w:rsidP="0009156E">
      <w:pPr>
        <w:keepNext/>
        <w:tabs>
          <w:tab w:val="left" w:pos="1620"/>
        </w:tabs>
        <w:spacing w:after="240"/>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14:paraId="4CFEF8F9" w14:textId="77777777" w:rsidR="00C552AC" w:rsidRPr="00747F5E" w:rsidRDefault="00C552AC" w:rsidP="0009156E">
      <w:pPr>
        <w:keepNext/>
        <w:spacing w:after="240"/>
        <w:ind w:left="1440" w:hanging="360"/>
        <w:jc w:val="both"/>
      </w:pPr>
      <w:r w:rsidRPr="00747F5E">
        <w:t>(a)</w:t>
      </w:r>
      <w:r w:rsidRPr="00747F5E">
        <w:tab/>
      </w:r>
      <w:r w:rsidRPr="0068486F">
        <w:rPr>
          <w:u w:color="82C42A"/>
        </w:rPr>
        <w:t>in</w:t>
      </w:r>
      <w:r w:rsidRPr="0068486F">
        <w:t xml:space="preserve"> </w:t>
      </w:r>
      <w:r w:rsidRPr="00747F5E">
        <w:t>the liquid chamber of the meter; or</w:t>
      </w:r>
    </w:p>
    <w:p w14:paraId="290121D5" w14:textId="77777777"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14:paraId="2B7BBB53" w14:textId="77777777" w:rsidR="00C552AC" w:rsidRPr="00747F5E" w:rsidRDefault="00C552AC" w:rsidP="0009156E">
      <w:pPr>
        <w:tabs>
          <w:tab w:val="left" w:pos="360"/>
          <w:tab w:val="left" w:pos="720"/>
        </w:tabs>
        <w:spacing w:before="60" w:after="240"/>
        <w:ind w:left="360"/>
        <w:jc w:val="both"/>
        <w:rPr>
          <w:b/>
        </w:rPr>
      </w:pPr>
      <w:r w:rsidRPr="00747F5E">
        <w:t>(Added 2007)</w:t>
      </w:r>
    </w:p>
    <w:p w14:paraId="36DD54E7" w14:textId="77777777" w:rsidR="00C552AC" w:rsidRPr="00945FC8" w:rsidRDefault="00C552AC" w:rsidP="0009156E">
      <w:pPr>
        <w:spacing w:after="240"/>
        <w:ind w:left="360"/>
        <w:jc w:val="both"/>
        <w:rPr>
          <w:i/>
        </w:rPr>
      </w:pPr>
      <w:bookmarkStart w:id="19" w:name="_Toc520868671"/>
      <w:r w:rsidRPr="00945FC8">
        <w:rPr>
          <w:rStyle w:val="Heading4Char"/>
          <w:i/>
        </w:rPr>
        <w:t>S.2.6.</w:t>
      </w:r>
      <w:r w:rsidRPr="00945FC8">
        <w:rPr>
          <w:rStyle w:val="Heading4Char"/>
          <w:i/>
        </w:rPr>
        <w:tab/>
        <w:t>Thermometer Well, Temperature Determination.</w:t>
      </w:r>
      <w:bookmarkEnd w:id="19"/>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14:paraId="2CB50078" w14:textId="77777777" w:rsidR="00C552AC" w:rsidRPr="00945FC8" w:rsidRDefault="00C552AC" w:rsidP="0009156E">
      <w:pPr>
        <w:spacing w:after="240"/>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14:paraId="44597181" w14:textId="77777777"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14:paraId="36643F13" w14:textId="77777777"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14:paraId="3ED4943E" w14:textId="77777777" w:rsidR="00C552AC" w:rsidRDefault="00C552AC" w:rsidP="0009156E">
      <w:pPr>
        <w:spacing w:before="60" w:after="240"/>
      </w:pPr>
      <w:r w:rsidRPr="00945FC8">
        <w:rPr>
          <w:i/>
        </w:rPr>
        <w:tab/>
      </w:r>
      <w:r w:rsidRPr="0068486F">
        <w:rPr>
          <w:u w:color="82C42A"/>
        </w:rPr>
        <w:t>(</w:t>
      </w:r>
      <w:r w:rsidRPr="0068486F">
        <w:t>A</w:t>
      </w:r>
      <w:r w:rsidRPr="00945FC8">
        <w:t>dded 2011)</w:t>
      </w:r>
    </w:p>
    <w:p w14:paraId="6E8D1F3D" w14:textId="77777777" w:rsidR="00C552AC" w:rsidRPr="00747F5E" w:rsidRDefault="00C552AC" w:rsidP="00790D26">
      <w:pPr>
        <w:pStyle w:val="Heading3"/>
        <w:keepNext w:val="0"/>
        <w:tabs>
          <w:tab w:val="left" w:pos="540"/>
        </w:tabs>
      </w:pPr>
      <w:bookmarkStart w:id="20" w:name="_Toc520868672"/>
      <w:r w:rsidRPr="00747F5E">
        <w:t>S.3.</w:t>
      </w:r>
      <w:r w:rsidRPr="00747F5E">
        <w:tab/>
        <w:t>Design of Discharge Lines and Discharge Line Valves.</w:t>
      </w:r>
      <w:bookmarkEnd w:id="20"/>
    </w:p>
    <w:p w14:paraId="36F45455" w14:textId="77777777" w:rsidR="00C552AC" w:rsidRPr="00747F5E" w:rsidRDefault="00C552AC" w:rsidP="00AD327E">
      <w:pPr>
        <w:spacing w:after="240"/>
        <w:jc w:val="both"/>
      </w:pPr>
      <w:r w:rsidRPr="00747F5E">
        <w:t>(Not applicable to milk-metering systems.)</w:t>
      </w:r>
    </w:p>
    <w:p w14:paraId="71922D88" w14:textId="619C1BCE" w:rsidR="00C552AC" w:rsidRPr="00747F5E" w:rsidRDefault="00C552AC" w:rsidP="00AD327E">
      <w:pPr>
        <w:tabs>
          <w:tab w:val="left" w:pos="1080"/>
        </w:tabs>
        <w:spacing w:after="240"/>
        <w:ind w:left="360"/>
        <w:jc w:val="both"/>
      </w:pPr>
      <w:bookmarkStart w:id="21" w:name="_Toc520868673"/>
      <w:r w:rsidRPr="00747F5E">
        <w:rPr>
          <w:rStyle w:val="Heading4Char"/>
        </w:rPr>
        <w:t>S.3.1.</w:t>
      </w:r>
      <w:r w:rsidRPr="00747F5E">
        <w:rPr>
          <w:rStyle w:val="Heading4Char"/>
        </w:rPr>
        <w:tab/>
        <w:t>Diversion of Measured Liquid.</w:t>
      </w:r>
      <w:bookmarkEnd w:id="21"/>
      <w:r w:rsidRPr="00747F5E">
        <w:t xml:space="preserve"> –</w:t>
      </w:r>
      <w:r w:rsidR="00AE1C0C">
        <w:t xml:space="preserve"> N</w:t>
      </w:r>
      <w:r w:rsidRPr="00747F5E">
        <w:t xml:space="preserve">o means shall be provided by which any measured liquid can be diverted from the measuring chamber of the meter or the discharge line thereof.  However, two or more delivery outlets may be installed if means </w:t>
      </w:r>
      <w:r w:rsidR="00C46CAA">
        <w:rPr>
          <w:u w:color="82C42A"/>
        </w:rPr>
        <w:t>are</w:t>
      </w:r>
      <w:r w:rsidRPr="0068486F">
        <w:rPr>
          <w:u w:color="82C42A"/>
        </w:rPr>
        <w:t xml:space="preserve"> provided</w:t>
      </w:r>
      <w:r w:rsidRPr="0068486F">
        <w:t xml:space="preserve"> </w:t>
      </w:r>
      <w:r w:rsidRPr="00747F5E">
        <w:t xml:space="preserve">to </w:t>
      </w:r>
      <w:r w:rsidR="00AE1C0C">
        <w:t>ensure</w:t>
      </w:r>
      <w:r w:rsidR="00AE1C0C" w:rsidRPr="00747F5E">
        <w:t xml:space="preserve"> </w:t>
      </w:r>
      <w:r w:rsidRPr="00747F5E">
        <w:t>that:</w:t>
      </w:r>
    </w:p>
    <w:p w14:paraId="28FE5500" w14:textId="77777777" w:rsidR="00A14D52" w:rsidRDefault="00C552AC" w:rsidP="0004403E">
      <w:pPr>
        <w:numPr>
          <w:ilvl w:val="0"/>
          <w:numId w:val="14"/>
        </w:numPr>
        <w:tabs>
          <w:tab w:val="clear" w:pos="1080"/>
        </w:tabs>
        <w:spacing w:after="240"/>
        <w:jc w:val="both"/>
      </w:pPr>
      <w:r w:rsidRPr="00587774">
        <w:rPr>
          <w:u w:color="82C42A"/>
        </w:rPr>
        <w:t>liquid</w:t>
      </w:r>
      <w:r w:rsidRPr="0068486F">
        <w:t xml:space="preserve"> </w:t>
      </w:r>
      <w:r w:rsidRPr="00747F5E">
        <w:t>can flow from only one such outlet at one time; and</w:t>
      </w:r>
      <w:r w:rsidR="00587774">
        <w:t xml:space="preserve"> </w:t>
      </w:r>
    </w:p>
    <w:p w14:paraId="7AD40F3C" w14:textId="0F4018A6" w:rsidR="00EA3D14" w:rsidRPr="00747F5E" w:rsidRDefault="00C552AC" w:rsidP="0004403E">
      <w:pPr>
        <w:numPr>
          <w:ilvl w:val="0"/>
          <w:numId w:val="14"/>
        </w:numPr>
        <w:tabs>
          <w:tab w:val="clear" w:pos="1080"/>
        </w:tabs>
        <w:spacing w:after="240"/>
        <w:jc w:val="both"/>
      </w:pPr>
      <w:r w:rsidRPr="00587774">
        <w:rPr>
          <w:u w:color="82C42A"/>
        </w:rPr>
        <w:t>the</w:t>
      </w:r>
      <w:r w:rsidRPr="0068486F">
        <w:t xml:space="preserve"> </w:t>
      </w:r>
      <w:r w:rsidRPr="00747F5E">
        <w:t xml:space="preserve">direction of flow for which the mechanism may be set at any time is </w:t>
      </w:r>
      <w:r w:rsidRPr="00587774">
        <w:rPr>
          <w:u w:color="82C42A"/>
        </w:rPr>
        <w:t>definitely</w:t>
      </w:r>
      <w:r w:rsidRPr="0068486F">
        <w:t xml:space="preserve"> </w:t>
      </w:r>
      <w:r w:rsidRPr="00747F5E">
        <w:t>and conspicuously indicated.</w:t>
      </w:r>
    </w:p>
    <w:p w14:paraId="567F9222" w14:textId="77777777" w:rsidR="00EA3D14" w:rsidRDefault="00EA3D14" w:rsidP="0004403E">
      <w:pPr>
        <w:spacing w:after="240"/>
        <w:ind w:left="360"/>
        <w:jc w:val="both"/>
      </w:pPr>
      <w:r>
        <w:t>This paragraph does not apply to the following:</w:t>
      </w:r>
    </w:p>
    <w:p w14:paraId="7716057B" w14:textId="0CC17B18" w:rsidR="00EA3D14" w:rsidRDefault="00EA3D14" w:rsidP="0004403E">
      <w:pPr>
        <w:pStyle w:val="ListParagraph"/>
        <w:numPr>
          <w:ilvl w:val="0"/>
          <w:numId w:val="29"/>
        </w:numPr>
        <w:spacing w:after="240"/>
        <w:ind w:left="1080"/>
        <w:contextualSpacing w:val="0"/>
        <w:jc w:val="both"/>
      </w:pPr>
      <w:r>
        <w:t>Equipment used exclusively for fueling aircraft.</w:t>
      </w:r>
    </w:p>
    <w:p w14:paraId="22DD2570" w14:textId="198B880B" w:rsidR="00EA3D14" w:rsidRDefault="00EA3D14" w:rsidP="0004403E">
      <w:pPr>
        <w:pStyle w:val="ListParagraph"/>
        <w:numPr>
          <w:ilvl w:val="0"/>
          <w:numId w:val="29"/>
        </w:numPr>
        <w:ind w:left="1080"/>
        <w:contextualSpacing w:val="0"/>
        <w:jc w:val="both"/>
      </w:pPr>
      <w:r>
        <w:t xml:space="preserve">Multiple-product, </w:t>
      </w:r>
      <w:r w:rsidR="00171A95">
        <w:t>single-</w:t>
      </w:r>
      <w:r>
        <w:t>discharge hose metering systems that are equipped with systems desig</w:t>
      </w:r>
      <w:r w:rsidR="004B6A89">
        <w:t>ned to flush the discharge hose,</w:t>
      </w:r>
      <w:r>
        <w:t xml:space="preserve"> provided the flushing system complies with the provisions of paragraph S.3.1.1. Means for Clearing the Discharge Hose.</w:t>
      </w:r>
    </w:p>
    <w:p w14:paraId="18F206F1" w14:textId="2BD3EC6E" w:rsidR="00EA3D14" w:rsidRDefault="00EA3D14" w:rsidP="00EA3D14">
      <w:pPr>
        <w:pStyle w:val="ListParagraph"/>
        <w:spacing w:before="60" w:after="240"/>
        <w:ind w:left="360"/>
        <w:contextualSpacing w:val="0"/>
        <w:jc w:val="both"/>
      </w:pPr>
      <w:r>
        <w:t>(Amended 2018)</w:t>
      </w:r>
    </w:p>
    <w:p w14:paraId="7C21F121" w14:textId="3A12602C" w:rsidR="00F04AB4" w:rsidRDefault="00F04AB4" w:rsidP="00C55565">
      <w:pPr>
        <w:pStyle w:val="ListParagraph"/>
        <w:tabs>
          <w:tab w:val="left" w:pos="1620"/>
        </w:tabs>
        <w:spacing w:before="60" w:after="240"/>
        <w:contextualSpacing w:val="0"/>
        <w:jc w:val="both"/>
      </w:pPr>
      <w:r w:rsidRPr="00C55565">
        <w:rPr>
          <w:b/>
        </w:rPr>
        <w:t>S.3.1.1.</w:t>
      </w:r>
      <w:r w:rsidRPr="00C55565">
        <w:rPr>
          <w:b/>
        </w:rPr>
        <w:tab/>
        <w:t>Mean</w:t>
      </w:r>
      <w:r w:rsidR="009B7EEA">
        <w:rPr>
          <w:b/>
        </w:rPr>
        <w:t>s for Clearing the Discharge Ho</w:t>
      </w:r>
      <w:r w:rsidRPr="00C55565">
        <w:rPr>
          <w:b/>
        </w:rPr>
        <w:t>se</w:t>
      </w:r>
      <w:r>
        <w:rPr>
          <w:b/>
        </w:rPr>
        <w:t>.</w:t>
      </w:r>
      <w:r>
        <w:t xml:space="preserve"> – Metering systems may be equipped with systems specifically designed to facilitate clearing of the discharge hose prior to delivery to avoid product contamination.  In such systems, a valve to temporarily divert product from the measuring chamber of th</w:t>
      </w:r>
      <w:r w:rsidR="00171A95">
        <w:t>e meter to a storage tank</w:t>
      </w:r>
      <w:r>
        <w:t xml:space="preserve"> shall be installed only if</w:t>
      </w:r>
      <w:r w:rsidR="00874969">
        <w:t xml:space="preserve"> all the following are met</w:t>
      </w:r>
      <w:r>
        <w:t>:</w:t>
      </w:r>
    </w:p>
    <w:p w14:paraId="4AE4A4F8" w14:textId="3858BC53" w:rsidR="00F04AB4" w:rsidRDefault="00F04AB4" w:rsidP="00C55565">
      <w:pPr>
        <w:pStyle w:val="ListParagraph"/>
        <w:spacing w:before="60" w:after="240"/>
        <w:ind w:left="1440" w:hanging="360"/>
        <w:contextualSpacing w:val="0"/>
        <w:jc w:val="both"/>
      </w:pPr>
      <w:r>
        <w:t>(a)</w:t>
      </w:r>
      <w:r>
        <w:tab/>
      </w:r>
      <w:r w:rsidR="006524C8">
        <w:t xml:space="preserve">the discharge hose remains of the wet hose type; </w:t>
      </w:r>
    </w:p>
    <w:p w14:paraId="5D1D4C6A" w14:textId="3EF5EA6C" w:rsidR="006524C8" w:rsidRDefault="006524C8" w:rsidP="00C55565">
      <w:pPr>
        <w:pStyle w:val="ListParagraph"/>
        <w:spacing w:before="60" w:after="240"/>
        <w:ind w:left="1440" w:hanging="360"/>
        <w:contextualSpacing w:val="0"/>
        <w:jc w:val="both"/>
      </w:pPr>
      <w:r>
        <w:t>(b)</w:t>
      </w:r>
      <w:r>
        <w:tab/>
        <w:t>the valve and associat</w:t>
      </w:r>
      <w:r w:rsidR="00C55565">
        <w:t>e</w:t>
      </w:r>
      <w:r>
        <w:t xml:space="preserve">d piping are approved by the weights and measures authority having jurisdiction over the </w:t>
      </w:r>
      <w:r w:rsidR="00171A95">
        <w:t>system</w:t>
      </w:r>
      <w:r>
        <w:t xml:space="preserve"> prior to commercial use;</w:t>
      </w:r>
    </w:p>
    <w:p w14:paraId="3F7C3504" w14:textId="119563F9" w:rsidR="006524C8" w:rsidRDefault="006524C8" w:rsidP="00C55565">
      <w:pPr>
        <w:pStyle w:val="ListParagraph"/>
        <w:spacing w:before="60" w:after="240"/>
        <w:ind w:left="1440" w:hanging="360"/>
        <w:contextualSpacing w:val="0"/>
        <w:jc w:val="both"/>
      </w:pPr>
      <w:r>
        <w:t>(c)</w:t>
      </w:r>
      <w:r>
        <w:tab/>
        <w:t>the valve is permanently marked with its purpose (e.g., flush valve);</w:t>
      </w:r>
    </w:p>
    <w:p w14:paraId="2B28F743" w14:textId="454D60A3" w:rsidR="006524C8" w:rsidRDefault="006524C8" w:rsidP="00C55565">
      <w:pPr>
        <w:pStyle w:val="ListParagraph"/>
        <w:spacing w:before="60" w:after="240"/>
        <w:ind w:left="1440" w:hanging="360"/>
        <w:contextualSpacing w:val="0"/>
        <w:jc w:val="both"/>
      </w:pPr>
      <w:r>
        <w:t>(d)</w:t>
      </w:r>
      <w:r>
        <w:tab/>
        <w:t xml:space="preserve">the valve is installed in a conspicuous manner and as far from the hose reel as practical; </w:t>
      </w:r>
    </w:p>
    <w:p w14:paraId="44812F85" w14:textId="7F36AEF4" w:rsidR="006524C8" w:rsidRDefault="006524C8" w:rsidP="00C55565">
      <w:pPr>
        <w:pStyle w:val="ListParagraph"/>
        <w:spacing w:before="60" w:after="240"/>
        <w:ind w:left="1440" w:hanging="360"/>
        <w:contextualSpacing w:val="0"/>
        <w:jc w:val="both"/>
      </w:pPr>
      <w:r>
        <w:t>(e)</w:t>
      </w:r>
      <w:r>
        <w:tab/>
      </w:r>
      <w:r w:rsidR="00874969">
        <w:t>t</w:t>
      </w:r>
      <w:r>
        <w:t xml:space="preserve">he system clearly and automatically indicates the direction of product flow during operation of the flush system; </w:t>
      </w:r>
    </w:p>
    <w:p w14:paraId="02A6F932" w14:textId="3AFB7C65" w:rsidR="006524C8" w:rsidRDefault="006524C8" w:rsidP="00C55565">
      <w:pPr>
        <w:pStyle w:val="ListParagraph"/>
        <w:spacing w:before="60" w:after="240"/>
        <w:ind w:left="1440" w:hanging="360"/>
        <w:contextualSpacing w:val="0"/>
        <w:jc w:val="both"/>
      </w:pPr>
      <w:r>
        <w:t>(f)</w:t>
      </w:r>
      <w:r>
        <w:tab/>
        <w:t>clear means, such as an indicator light or audible alarm, is used to identify when the valve is in use; and</w:t>
      </w:r>
    </w:p>
    <w:p w14:paraId="5CE00AED" w14:textId="4A13FB50" w:rsidR="006524C8" w:rsidRDefault="006524C8" w:rsidP="00C55565">
      <w:pPr>
        <w:pStyle w:val="ListParagraph"/>
        <w:spacing w:before="60"/>
        <w:ind w:left="1440" w:hanging="360"/>
        <w:contextualSpacing w:val="0"/>
        <w:jc w:val="both"/>
      </w:pPr>
      <w:r>
        <w:t>(g)</w:t>
      </w:r>
      <w:r>
        <w:tab/>
        <w:t>no hoses or piping are connected to the inlet when it is not in use.</w:t>
      </w:r>
    </w:p>
    <w:p w14:paraId="7B9D13D6" w14:textId="07DC3434" w:rsidR="00C55565" w:rsidRDefault="00C55565" w:rsidP="00C55565">
      <w:pPr>
        <w:pStyle w:val="ListParagraph"/>
        <w:spacing w:before="60" w:after="240"/>
        <w:ind w:left="1080" w:hanging="360"/>
        <w:contextualSpacing w:val="0"/>
        <w:jc w:val="both"/>
      </w:pPr>
      <w:r>
        <w:t>(Added 2018)</w:t>
      </w:r>
    </w:p>
    <w:p w14:paraId="0CCFC18F" w14:textId="77777777" w:rsidR="00C552AC" w:rsidRPr="00747F5E" w:rsidRDefault="00C552AC" w:rsidP="00C55565">
      <w:pPr>
        <w:tabs>
          <w:tab w:val="left" w:pos="1080"/>
        </w:tabs>
        <w:spacing w:after="240"/>
        <w:ind w:left="360"/>
        <w:jc w:val="both"/>
      </w:pPr>
      <w:bookmarkStart w:id="22" w:name="_Toc520868674"/>
      <w:r w:rsidRPr="00747F5E">
        <w:rPr>
          <w:rStyle w:val="Heading4Char"/>
        </w:rPr>
        <w:t>S.3.2.</w:t>
      </w:r>
      <w:r w:rsidRPr="00747F5E">
        <w:rPr>
          <w:rStyle w:val="Heading4Char"/>
        </w:rPr>
        <w:tab/>
        <w:t>Pump-Discharge Unit.</w:t>
      </w:r>
      <w:bookmarkEnd w:id="22"/>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14:paraId="7935340C" w14:textId="77777777" w:rsidR="00C552AC" w:rsidRPr="00747F5E" w:rsidRDefault="00C552AC" w:rsidP="00C55565">
      <w:pPr>
        <w:spacing w:after="240"/>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14:paraId="6030B344" w14:textId="7D523434" w:rsidR="00C552AC" w:rsidRDefault="00DA17B8" w:rsidP="00DA17B8">
      <w:pPr>
        <w:spacing w:after="240"/>
        <w:ind w:left="1080" w:hanging="360"/>
        <w:jc w:val="both"/>
      </w:pPr>
      <w:r>
        <w:rPr>
          <w:u w:color="82C42A"/>
        </w:rPr>
        <w:t>(b)</w:t>
      </w:r>
      <w:r>
        <w:rPr>
          <w:u w:color="82C42A"/>
        </w:rPr>
        <w:tab/>
      </w:r>
      <w:r w:rsidR="00C552AC" w:rsidRPr="00AE1C0C">
        <w:rPr>
          <w:u w:color="82C42A"/>
        </w:rPr>
        <w:t>there</w:t>
      </w:r>
      <w:r w:rsidR="00C552AC" w:rsidRPr="00812752">
        <w:t xml:space="preserve"> </w:t>
      </w:r>
      <w:r w:rsidR="00C552AC" w:rsidRPr="00747F5E">
        <w:t xml:space="preserve">is incorporated in the discharge piping, immediately adjacent to the meter, effective means to </w:t>
      </w:r>
      <w:r w:rsidR="00AE1C0C">
        <w:t xml:space="preserve">ensure </w:t>
      </w:r>
      <w:r w:rsidR="00C552AC" w:rsidRPr="00747F5E">
        <w:t xml:space="preserve">that </w:t>
      </w:r>
      <w:r w:rsidR="00C552AC" w:rsidRPr="00AE1C0C">
        <w:rPr>
          <w:u w:color="82C42A"/>
        </w:rPr>
        <w:t>liquid</w:t>
      </w:r>
      <w:r w:rsidR="00C552AC" w:rsidRPr="00812752">
        <w:t xml:space="preserve"> </w:t>
      </w:r>
      <w:r w:rsidR="00C552AC" w:rsidRPr="00747F5E">
        <w:t>can flow through only one of the discharge hoses at any one time and that the meter and the wet</w:t>
      </w:r>
      <w:r w:rsidR="00C552AC" w:rsidRPr="00747F5E">
        <w:noBreakHyphen/>
        <w:t>hose remain full of liquid at all times.</w:t>
      </w:r>
    </w:p>
    <w:p w14:paraId="6995C2AB" w14:textId="77777777" w:rsidR="00C552AC" w:rsidRPr="00747F5E" w:rsidRDefault="00C552AC" w:rsidP="0009156E">
      <w:pPr>
        <w:tabs>
          <w:tab w:val="left" w:pos="1080"/>
        </w:tabs>
        <w:spacing w:after="240"/>
        <w:ind w:left="360"/>
        <w:jc w:val="both"/>
      </w:pPr>
      <w:bookmarkStart w:id="23" w:name="_Toc520868675"/>
      <w:r w:rsidRPr="00747F5E">
        <w:rPr>
          <w:rStyle w:val="Heading4Char"/>
        </w:rPr>
        <w:t>S.3.3.</w:t>
      </w:r>
      <w:r w:rsidRPr="00747F5E">
        <w:rPr>
          <w:rStyle w:val="Heading4Char"/>
        </w:rPr>
        <w:tab/>
        <w:t>Gravity-Discharge Unit.</w:t>
      </w:r>
      <w:bookmarkEnd w:id="23"/>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14:paraId="66FEA75A" w14:textId="77777777" w:rsidR="00C552AC" w:rsidRPr="00747F5E" w:rsidRDefault="00C552AC" w:rsidP="0009156E">
      <w:pPr>
        <w:tabs>
          <w:tab w:val="left" w:pos="1080"/>
        </w:tabs>
        <w:spacing w:after="240"/>
        <w:ind w:left="360"/>
        <w:jc w:val="both"/>
      </w:pPr>
      <w:bookmarkStart w:id="24" w:name="_Toc520868676"/>
      <w:r w:rsidRPr="00747F5E">
        <w:rPr>
          <w:rStyle w:val="Heading4Char"/>
        </w:rPr>
        <w:t>S.3.4.</w:t>
      </w:r>
      <w:r w:rsidRPr="00747F5E">
        <w:rPr>
          <w:rStyle w:val="Heading4Char"/>
        </w:rPr>
        <w:tab/>
        <w:t>Discharge Hose.</w:t>
      </w:r>
      <w:bookmarkEnd w:id="24"/>
      <w:r w:rsidRPr="00747F5E">
        <w:t xml:space="preserve"> – A discharge hose shall be adequately reinforced.</w:t>
      </w:r>
    </w:p>
    <w:p w14:paraId="55E6489A" w14:textId="77777777" w:rsidR="00C552AC" w:rsidRPr="00747F5E" w:rsidRDefault="00C552AC" w:rsidP="0009156E">
      <w:pPr>
        <w:keepNext/>
        <w:tabs>
          <w:tab w:val="left" w:pos="1080"/>
        </w:tabs>
        <w:spacing w:after="240"/>
        <w:ind w:left="360"/>
        <w:jc w:val="both"/>
      </w:pPr>
      <w:bookmarkStart w:id="25" w:name="_Toc520868677"/>
      <w:r w:rsidRPr="00747F5E">
        <w:rPr>
          <w:rStyle w:val="Heading4Char"/>
        </w:rPr>
        <w:t>S.3.5.</w:t>
      </w:r>
      <w:r w:rsidRPr="00747F5E">
        <w:rPr>
          <w:rStyle w:val="Heading4Char"/>
        </w:rPr>
        <w:tab/>
        <w:t>Discharge Valve.</w:t>
      </w:r>
      <w:bookmarkEnd w:id="25"/>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14:paraId="7C33D0F8" w14:textId="77777777" w:rsidR="00C552AC" w:rsidRPr="00747F5E" w:rsidRDefault="00C552AC" w:rsidP="0009156E">
      <w:pPr>
        <w:keepNext/>
        <w:spacing w:after="240"/>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14:paraId="62B7D3C5" w14:textId="77777777" w:rsidR="00C552AC" w:rsidRPr="00747F5E" w:rsidRDefault="00C552AC" w:rsidP="0009156E">
      <w:pPr>
        <w:spacing w:after="240"/>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14:paraId="6C7F7561" w14:textId="77777777" w:rsidR="00C552AC" w:rsidRPr="00747F5E" w:rsidRDefault="00C552AC" w:rsidP="0009156E">
      <w:pPr>
        <w:tabs>
          <w:tab w:val="left" w:pos="1080"/>
        </w:tabs>
        <w:spacing w:after="240"/>
        <w:ind w:left="360"/>
        <w:jc w:val="both"/>
      </w:pPr>
      <w:bookmarkStart w:id="26" w:name="_Toc520868678"/>
      <w:r w:rsidRPr="00747F5E">
        <w:rPr>
          <w:rStyle w:val="Heading4Char"/>
        </w:rPr>
        <w:t>S.3.6.</w:t>
      </w:r>
      <w:r w:rsidRPr="00747F5E">
        <w:rPr>
          <w:rStyle w:val="Heading4Char"/>
        </w:rPr>
        <w:tab/>
      </w:r>
      <w:r w:rsidRPr="00812752">
        <w:rPr>
          <w:rStyle w:val="Heading4Char"/>
          <w:u w:color="82C42A"/>
        </w:rPr>
        <w:t>Antidrain</w:t>
      </w:r>
      <w:r w:rsidRPr="00812752">
        <w:rPr>
          <w:rStyle w:val="Heading4Char"/>
        </w:rPr>
        <w:t xml:space="preserve"> </w:t>
      </w:r>
      <w:r w:rsidRPr="00747F5E">
        <w:rPr>
          <w:rStyle w:val="Heading4Char"/>
        </w:rPr>
        <w:t>Valve.</w:t>
      </w:r>
      <w:bookmarkEnd w:id="26"/>
      <w:r w:rsidRPr="00747F5E">
        <w:t xml:space="preserve"> – In a wet</w:t>
      </w:r>
      <w:r w:rsidRPr="00747F5E">
        <w:noBreakHyphen/>
        <w:t xml:space="preserve">hose, pressure-type device, an effective </w:t>
      </w:r>
      <w:r w:rsidRPr="00812752">
        <w:rPr>
          <w:u w:color="82C42A"/>
        </w:rPr>
        <w:t>antidrain</w:t>
      </w:r>
      <w:r w:rsidRPr="00812752">
        <w:t xml:space="preserve"> </w:t>
      </w:r>
      <w:r w:rsidRPr="00747F5E">
        <w:t xml:space="preserve">valve shall be incorporated in the discharge valve or immediately adjacent thereto.  The </w:t>
      </w:r>
      <w:r w:rsidRPr="00812752">
        <w:rPr>
          <w:u w:color="82C42A"/>
        </w:rPr>
        <w:t>antidrain</w:t>
      </w:r>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r w:rsidRPr="00812752">
        <w:rPr>
          <w:u w:color="82C42A"/>
        </w:rPr>
        <w:t>antidrain</w:t>
      </w:r>
      <w:r w:rsidRPr="00812752">
        <w:t xml:space="preserve"> </w:t>
      </w:r>
      <w:r w:rsidRPr="00747F5E">
        <w:t>valve.</w:t>
      </w:r>
    </w:p>
    <w:p w14:paraId="1B284DFF" w14:textId="77777777" w:rsidR="00C552AC" w:rsidRPr="00747F5E" w:rsidRDefault="00C552AC" w:rsidP="0009156E">
      <w:pPr>
        <w:pStyle w:val="Heading3"/>
        <w:tabs>
          <w:tab w:val="left" w:pos="540"/>
        </w:tabs>
        <w:spacing w:after="240"/>
      </w:pPr>
      <w:bookmarkStart w:id="27" w:name="_Toc520868679"/>
      <w:r w:rsidRPr="00747F5E">
        <w:t>S.4.</w:t>
      </w:r>
      <w:r w:rsidRPr="00747F5E">
        <w:tab/>
        <w:t>Design of Intake Lines (for Milk-Metering Systems).</w:t>
      </w:r>
      <w:bookmarkEnd w:id="27"/>
    </w:p>
    <w:p w14:paraId="12145DD9" w14:textId="77777777" w:rsidR="00C552AC" w:rsidRPr="00747F5E" w:rsidRDefault="00C552AC" w:rsidP="0009156E">
      <w:pPr>
        <w:keepLines/>
        <w:tabs>
          <w:tab w:val="left" w:pos="1080"/>
        </w:tabs>
        <w:spacing w:after="240"/>
        <w:ind w:left="360"/>
        <w:jc w:val="both"/>
      </w:pPr>
      <w:bookmarkStart w:id="28" w:name="_Toc520868680"/>
      <w:r w:rsidRPr="00747F5E">
        <w:rPr>
          <w:rStyle w:val="Heading4Char"/>
        </w:rPr>
        <w:t>S.4.1.</w:t>
      </w:r>
      <w:r w:rsidRPr="00747F5E">
        <w:rPr>
          <w:rStyle w:val="Heading4Char"/>
        </w:rPr>
        <w:tab/>
        <w:t>Diversion of Liquid to be Measured.</w:t>
      </w:r>
      <w:bookmarkEnd w:id="28"/>
      <w:r w:rsidRPr="00747F5E">
        <w:t xml:space="preserve"> – No means shall be provided by which any liquid can be diverted from the supply tank to the receiving tank without being measured by the device.</w:t>
      </w:r>
    </w:p>
    <w:p w14:paraId="4F9B7870" w14:textId="77777777" w:rsidR="00C552AC" w:rsidRPr="00747F5E" w:rsidRDefault="00C552AC" w:rsidP="0009156E">
      <w:pPr>
        <w:keepNext/>
        <w:tabs>
          <w:tab w:val="left" w:pos="1080"/>
        </w:tabs>
        <w:spacing w:after="240"/>
        <w:ind w:left="360"/>
        <w:jc w:val="both"/>
      </w:pPr>
      <w:bookmarkStart w:id="29" w:name="_Toc520868681"/>
      <w:r w:rsidRPr="00747F5E">
        <w:rPr>
          <w:rStyle w:val="Heading4Char"/>
        </w:rPr>
        <w:t>S.4.2.</w:t>
      </w:r>
      <w:r w:rsidRPr="00747F5E">
        <w:rPr>
          <w:rStyle w:val="Heading4Char"/>
        </w:rPr>
        <w:tab/>
        <w:t>Intake Hose.</w:t>
      </w:r>
      <w:bookmarkEnd w:id="29"/>
      <w:r w:rsidRPr="00747F5E">
        <w:t xml:space="preserve"> – The intake hose shall be:</w:t>
      </w:r>
    </w:p>
    <w:p w14:paraId="2D044E6C" w14:textId="77777777" w:rsidR="00C552AC" w:rsidRPr="00747F5E" w:rsidRDefault="00C552AC" w:rsidP="0009156E">
      <w:pPr>
        <w:spacing w:after="240"/>
        <w:ind w:left="1080" w:hanging="360"/>
        <w:jc w:val="both"/>
      </w:pPr>
      <w:r w:rsidRPr="00747F5E">
        <w:t>(a)</w:t>
      </w:r>
      <w:r w:rsidRPr="00747F5E">
        <w:tab/>
      </w:r>
      <w:r w:rsidRPr="00812752">
        <w:rPr>
          <w:u w:color="82C42A"/>
        </w:rPr>
        <w:t>of</w:t>
      </w:r>
      <w:r w:rsidRPr="00812752">
        <w:t xml:space="preserve"> </w:t>
      </w:r>
      <w:r w:rsidRPr="00747F5E">
        <w:t>the dry-hose type;</w:t>
      </w:r>
    </w:p>
    <w:p w14:paraId="78C451C8" w14:textId="77777777" w:rsidR="00C552AC" w:rsidRPr="00747F5E" w:rsidRDefault="00C552AC" w:rsidP="0009156E">
      <w:pPr>
        <w:spacing w:after="240"/>
        <w:ind w:left="1080" w:hanging="360"/>
        <w:jc w:val="both"/>
      </w:pPr>
      <w:r w:rsidRPr="00747F5E">
        <w:t>(b)</w:t>
      </w:r>
      <w:r w:rsidRPr="00747F5E">
        <w:tab/>
      </w:r>
      <w:r w:rsidRPr="00812752">
        <w:rPr>
          <w:u w:color="82C42A"/>
        </w:rPr>
        <w:t>adequately</w:t>
      </w:r>
      <w:r w:rsidRPr="00812752">
        <w:t xml:space="preserve"> </w:t>
      </w:r>
      <w:r w:rsidRPr="00747F5E">
        <w:t>reinforced;</w:t>
      </w:r>
    </w:p>
    <w:p w14:paraId="0BEC3646" w14:textId="77777777" w:rsidR="00C552AC" w:rsidRPr="00747F5E" w:rsidRDefault="00C552AC" w:rsidP="0009156E">
      <w:pPr>
        <w:spacing w:after="240"/>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14:paraId="710A29AE" w14:textId="77777777" w:rsidR="00C552AC" w:rsidRPr="00747F5E" w:rsidRDefault="00C552AC" w:rsidP="0009156E">
      <w:pPr>
        <w:spacing w:after="240"/>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14:paraId="1AA26BD0" w14:textId="77777777" w:rsidR="00C552AC" w:rsidRPr="00747F5E" w:rsidRDefault="00C552AC" w:rsidP="0009156E">
      <w:pPr>
        <w:pStyle w:val="Heading3"/>
        <w:tabs>
          <w:tab w:val="left" w:pos="540"/>
        </w:tabs>
        <w:spacing w:after="240"/>
      </w:pPr>
      <w:bookmarkStart w:id="30" w:name="_Toc520868682"/>
      <w:r w:rsidRPr="00747F5E">
        <w:t>S.5.</w:t>
      </w:r>
      <w:r w:rsidRPr="00747F5E">
        <w:tab/>
        <w:t>Marking Requirements.</w:t>
      </w:r>
      <w:bookmarkEnd w:id="30"/>
    </w:p>
    <w:p w14:paraId="26CDDE17" w14:textId="77777777" w:rsidR="00C552AC" w:rsidRPr="00747F5E" w:rsidRDefault="00C552AC" w:rsidP="0009156E">
      <w:pPr>
        <w:tabs>
          <w:tab w:val="left" w:pos="1080"/>
        </w:tabs>
        <w:spacing w:after="240"/>
        <w:ind w:left="360"/>
        <w:jc w:val="both"/>
      </w:pPr>
      <w:bookmarkStart w:id="31" w:name="_Toc520868683"/>
      <w:r w:rsidRPr="00747F5E">
        <w:rPr>
          <w:rStyle w:val="Heading4Char"/>
        </w:rPr>
        <w:t>S.5.1.</w:t>
      </w:r>
      <w:r w:rsidRPr="00747F5E">
        <w:rPr>
          <w:rStyle w:val="Heading4Char"/>
        </w:rPr>
        <w:tab/>
        <w:t>Limitation of Use.</w:t>
      </w:r>
      <w:bookmarkEnd w:id="31"/>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14:paraId="6C4DD955" w14:textId="77777777" w:rsidR="00C552AC" w:rsidRPr="00747F5E" w:rsidRDefault="00C552AC" w:rsidP="0009156E">
      <w:pPr>
        <w:tabs>
          <w:tab w:val="left" w:pos="1080"/>
        </w:tabs>
        <w:spacing w:after="240"/>
        <w:ind w:left="360"/>
        <w:jc w:val="both"/>
      </w:pPr>
      <w:bookmarkStart w:id="32" w:name="_Toc520868684"/>
      <w:r w:rsidRPr="00747F5E">
        <w:rPr>
          <w:rStyle w:val="Heading4Char"/>
        </w:rPr>
        <w:t>S.5.2.</w:t>
      </w:r>
      <w:r w:rsidRPr="00747F5E">
        <w:rPr>
          <w:rStyle w:val="Heading4Char"/>
        </w:rPr>
        <w:tab/>
        <w:t>Discharge Rates.</w:t>
      </w:r>
      <w:bookmarkEnd w:id="32"/>
      <w:r w:rsidRPr="00747F5E">
        <w:t xml:space="preserve"> – A meter shall be marked to show its designed maximum and minimum discharge rates.  However, the minimum discharge rate shall not exceed 20 % of the maximum discharge rate.</w:t>
      </w:r>
    </w:p>
    <w:p w14:paraId="2D42332B" w14:textId="77777777"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Liquid-Measuring Devices Code, paragraph S.4.4.1. Discharge Rates.</w:t>
      </w:r>
    </w:p>
    <w:p w14:paraId="5FB1D515" w14:textId="77777777" w:rsidR="00C552AC" w:rsidRPr="00747F5E" w:rsidRDefault="00C552AC" w:rsidP="0009156E">
      <w:pPr>
        <w:spacing w:before="60" w:after="240"/>
        <w:ind w:left="360"/>
        <w:jc w:val="both"/>
      </w:pPr>
      <w:r w:rsidRPr="00747F5E">
        <w:t>(Added 2003)</w:t>
      </w:r>
    </w:p>
    <w:p w14:paraId="2A379FE2" w14:textId="77777777" w:rsidR="00C552AC" w:rsidRPr="00747F5E" w:rsidRDefault="00C552AC" w:rsidP="0009156E">
      <w:pPr>
        <w:tabs>
          <w:tab w:val="left" w:pos="1080"/>
        </w:tabs>
        <w:spacing w:after="240"/>
        <w:ind w:left="360"/>
        <w:jc w:val="both"/>
      </w:pPr>
      <w:bookmarkStart w:id="33" w:name="_Toc520868685"/>
      <w:r w:rsidRPr="00747F5E">
        <w:rPr>
          <w:rStyle w:val="Heading4Char"/>
        </w:rPr>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14:paraId="3F515905" w14:textId="77777777" w:rsidR="00C552AC" w:rsidRPr="00747F5E" w:rsidRDefault="00C552AC" w:rsidP="0009156E">
      <w:pPr>
        <w:tabs>
          <w:tab w:val="left" w:pos="1080"/>
        </w:tabs>
        <w:spacing w:after="240"/>
        <w:ind w:left="360"/>
        <w:jc w:val="both"/>
      </w:pPr>
      <w:bookmarkStart w:id="34" w:name="_Toc520868686"/>
      <w:r w:rsidRPr="00747F5E">
        <w:rPr>
          <w:rStyle w:val="Heading4Char"/>
        </w:rPr>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14:paraId="1EF64500" w14:textId="77777777" w:rsidR="00C552AC" w:rsidRPr="00747F5E" w:rsidRDefault="00C552AC">
      <w:pPr>
        <w:keepNext/>
        <w:tabs>
          <w:tab w:val="left" w:pos="1080"/>
        </w:tabs>
        <w:ind w:left="360"/>
        <w:jc w:val="both"/>
      </w:pPr>
      <w:bookmarkStart w:id="35" w:name="_Toc520868687"/>
      <w:r w:rsidRPr="00747F5E">
        <w:rPr>
          <w:rStyle w:val="Heading4Char"/>
        </w:rPr>
        <w:t>S.5.5.</w:t>
      </w:r>
      <w:r w:rsidRPr="00747F5E">
        <w:rPr>
          <w:rStyle w:val="Heading4Char"/>
        </w:rPr>
        <w:tab/>
        <w:t>Conversion Factor.</w:t>
      </w:r>
      <w:bookmarkEnd w:id="35"/>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14:paraId="68C1D88E" w14:textId="77777777" w:rsidR="00C552AC" w:rsidRPr="00747F5E" w:rsidRDefault="00C552AC" w:rsidP="0009156E">
      <w:pPr>
        <w:tabs>
          <w:tab w:val="left" w:pos="1080"/>
        </w:tabs>
        <w:spacing w:before="60" w:after="240"/>
        <w:ind w:left="360"/>
        <w:jc w:val="both"/>
      </w:pPr>
      <w:r w:rsidRPr="00747F5E">
        <w:t>(Added 1989)</w:t>
      </w:r>
    </w:p>
    <w:p w14:paraId="0EC2BD5D" w14:textId="77777777" w:rsidR="00C552AC" w:rsidRPr="00747F5E" w:rsidRDefault="00C552AC">
      <w:pPr>
        <w:keepNext/>
        <w:tabs>
          <w:tab w:val="left" w:pos="1080"/>
        </w:tabs>
        <w:ind w:left="360"/>
        <w:jc w:val="both"/>
      </w:pPr>
      <w:bookmarkStart w:id="36" w:name="_Toc520868688"/>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14:paraId="5FE75866" w14:textId="77777777" w:rsidR="00C552AC" w:rsidRPr="00747F5E" w:rsidRDefault="00C552AC" w:rsidP="0009156E">
      <w:pPr>
        <w:spacing w:before="60" w:after="240"/>
        <w:ind w:left="360"/>
        <w:jc w:val="both"/>
      </w:pPr>
      <w:r w:rsidRPr="00747F5E">
        <w:t>(Added 2007)</w:t>
      </w:r>
    </w:p>
    <w:p w14:paraId="49372310" w14:textId="77777777" w:rsidR="00C552AC" w:rsidRPr="00747F5E" w:rsidRDefault="00C552AC" w:rsidP="0009156E">
      <w:pPr>
        <w:pStyle w:val="Heading2"/>
        <w:tabs>
          <w:tab w:val="left" w:pos="360"/>
        </w:tabs>
        <w:spacing w:after="240"/>
      </w:pPr>
      <w:bookmarkStart w:id="37" w:name="_Toc520868689"/>
      <w:r w:rsidRPr="00747F5E">
        <w:t>N.</w:t>
      </w:r>
      <w:r w:rsidRPr="00747F5E">
        <w:tab/>
        <w:t>Notes</w:t>
      </w:r>
      <w:bookmarkEnd w:id="37"/>
    </w:p>
    <w:p w14:paraId="6348E6C4" w14:textId="77777777" w:rsidR="00C552AC" w:rsidRPr="00747F5E" w:rsidRDefault="00C552AC" w:rsidP="0009156E">
      <w:pPr>
        <w:pStyle w:val="Heading3"/>
        <w:tabs>
          <w:tab w:val="left" w:pos="540"/>
        </w:tabs>
        <w:spacing w:after="240"/>
      </w:pPr>
      <w:bookmarkStart w:id="38" w:name="_Toc520868690"/>
      <w:r w:rsidRPr="00747F5E">
        <w:t>N.1.</w:t>
      </w:r>
      <w:r w:rsidRPr="00747F5E">
        <w:tab/>
        <w:t>Test Liquid.</w:t>
      </w:r>
      <w:bookmarkEnd w:id="38"/>
    </w:p>
    <w:p w14:paraId="1F80D02D" w14:textId="77777777"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747F5E" w:rsidRDefault="00C552AC" w:rsidP="0009156E">
      <w:pPr>
        <w:spacing w:before="60" w:after="240"/>
        <w:ind w:left="720"/>
        <w:jc w:val="both"/>
      </w:pPr>
      <w:r w:rsidRPr="00747F5E">
        <w:t>(Amended 1975)</w:t>
      </w:r>
    </w:p>
    <w:p w14:paraId="6323F355" w14:textId="77777777"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14:paraId="753AFE02" w14:textId="77777777" w:rsidR="00C552AC" w:rsidRDefault="00C552AC">
      <w:pPr>
        <w:spacing w:before="60"/>
        <w:ind w:left="720"/>
        <w:jc w:val="both"/>
      </w:pPr>
      <w:r w:rsidRPr="00747F5E">
        <w:t>(Added 1989)</w:t>
      </w:r>
    </w:p>
    <w:p w14:paraId="732F95C6" w14:textId="77777777" w:rsidR="00057798" w:rsidRPr="00747F5E" w:rsidRDefault="00057798" w:rsidP="0009156E">
      <w:pPr>
        <w:spacing w:before="60" w:after="240"/>
        <w:jc w:val="both"/>
      </w:pPr>
      <w:r>
        <w:t>(Amended 1975 and 1989)</w:t>
      </w:r>
    </w:p>
    <w:p w14:paraId="09B13789" w14:textId="77777777" w:rsidR="00C552AC" w:rsidRPr="00747F5E" w:rsidRDefault="00C552AC" w:rsidP="0009156E">
      <w:pPr>
        <w:tabs>
          <w:tab w:val="left" w:pos="540"/>
        </w:tabs>
        <w:spacing w:after="240"/>
        <w:jc w:val="both"/>
      </w:pPr>
      <w:bookmarkStart w:id="39" w:name="_Toc520868691"/>
      <w:r w:rsidRPr="00747F5E">
        <w:rPr>
          <w:rStyle w:val="Heading3Char"/>
          <w:sz w:val="20"/>
        </w:rPr>
        <w:t>N.2.</w:t>
      </w:r>
      <w:r w:rsidRPr="00747F5E">
        <w:rPr>
          <w:rStyle w:val="Heading3Char"/>
          <w:sz w:val="20"/>
        </w:rPr>
        <w:tab/>
        <w:t>Evaporation and Volume Change.</w:t>
      </w:r>
      <w:bookmarkEnd w:id="39"/>
      <w:r w:rsidRPr="00747F5E">
        <w:t xml:space="preserve"> – Care shall be exercised to reduce to a minimum, evaporation losses and volume changes resulting from changes in temperature of the test liquid.</w:t>
      </w:r>
    </w:p>
    <w:p w14:paraId="607BB71E" w14:textId="4F87D391" w:rsidR="00C552AC" w:rsidRPr="00747F5E" w:rsidRDefault="00C552AC">
      <w:pPr>
        <w:keepNext/>
        <w:tabs>
          <w:tab w:val="left" w:pos="540"/>
        </w:tabs>
        <w:jc w:val="both"/>
      </w:pPr>
      <w:bookmarkStart w:id="40" w:name="_Toc520868692"/>
      <w:r w:rsidRPr="00747F5E">
        <w:rPr>
          <w:rStyle w:val="Heading3Char"/>
          <w:sz w:val="20"/>
        </w:rPr>
        <w:t>N.3.</w:t>
      </w:r>
      <w:r w:rsidRPr="00747F5E">
        <w:rPr>
          <w:rStyle w:val="Heading3Char"/>
          <w:sz w:val="20"/>
        </w:rPr>
        <w:tab/>
        <w:t>Test Drafts.</w:t>
      </w:r>
      <w:bookmarkEnd w:id="40"/>
      <w:r w:rsidRPr="00747F5E">
        <w:t xml:space="preserve"> – Test drafts should be equal to at least the amount delivered by the device in 1 minute at its maximum discharge </w:t>
      </w:r>
      <w:r w:rsidR="001B2A19" w:rsidRPr="00747F5E">
        <w:t>rate and</w:t>
      </w:r>
      <w:r w:rsidRPr="00747F5E">
        <w:t xml:space="preserve"> shall in no case be less than 180 L (50 gal) or 225 kg (500 lb).</w:t>
      </w:r>
    </w:p>
    <w:p w14:paraId="052CD970" w14:textId="77777777" w:rsidR="00C552AC" w:rsidRPr="00747F5E" w:rsidRDefault="00C552AC" w:rsidP="0009156E">
      <w:pPr>
        <w:tabs>
          <w:tab w:val="left" w:pos="540"/>
        </w:tabs>
        <w:spacing w:before="60" w:after="240"/>
        <w:jc w:val="both"/>
      </w:pPr>
      <w:r w:rsidRPr="00747F5E">
        <w:t>(Amended 1989)</w:t>
      </w:r>
    </w:p>
    <w:p w14:paraId="6643C4F5" w14:textId="77777777" w:rsidR="00C552AC" w:rsidRPr="00747F5E" w:rsidRDefault="00C552AC" w:rsidP="0009156E">
      <w:pPr>
        <w:pStyle w:val="Heading3"/>
        <w:tabs>
          <w:tab w:val="left" w:pos="540"/>
        </w:tabs>
        <w:spacing w:after="240"/>
      </w:pPr>
      <w:bookmarkStart w:id="41" w:name="_Toc520868693"/>
      <w:r w:rsidRPr="00747F5E">
        <w:t>N.4.</w:t>
      </w:r>
      <w:r w:rsidRPr="00747F5E">
        <w:tab/>
        <w:t>Testing Procedures.</w:t>
      </w:r>
      <w:bookmarkEnd w:id="41"/>
    </w:p>
    <w:p w14:paraId="68FE270A" w14:textId="77777777" w:rsidR="00C552AC" w:rsidRPr="00747F5E" w:rsidRDefault="00C552AC">
      <w:pPr>
        <w:keepNext/>
        <w:tabs>
          <w:tab w:val="left" w:pos="1080"/>
        </w:tabs>
        <w:ind w:left="360"/>
        <w:jc w:val="both"/>
      </w:pPr>
      <w:bookmarkStart w:id="42" w:name="_Toc520868694"/>
      <w:r w:rsidRPr="00747F5E">
        <w:rPr>
          <w:rStyle w:val="Heading4Char"/>
        </w:rPr>
        <w:t>N.4.1.</w:t>
      </w:r>
      <w:r w:rsidRPr="00747F5E">
        <w:rPr>
          <w:rStyle w:val="Heading4Char"/>
        </w:rPr>
        <w:tab/>
        <w:t>Normal Tests.</w:t>
      </w:r>
      <w:bookmarkEnd w:id="42"/>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747F5E" w:rsidRDefault="00C552AC" w:rsidP="0009156E">
      <w:pPr>
        <w:spacing w:before="60" w:after="240"/>
        <w:ind w:left="360"/>
        <w:jc w:val="both"/>
      </w:pPr>
      <w:r w:rsidRPr="00747F5E">
        <w:t>(Amended 1992)</w:t>
      </w:r>
    </w:p>
    <w:p w14:paraId="081C3525" w14:textId="77777777" w:rsidR="00C552AC" w:rsidRPr="00747F5E" w:rsidRDefault="00C552AC" w:rsidP="0009156E">
      <w:pPr>
        <w:tabs>
          <w:tab w:val="left" w:pos="1620"/>
        </w:tabs>
        <w:spacing w:after="240"/>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14:paraId="62200DFB" w14:textId="77777777" w:rsidR="00C552AC" w:rsidRPr="00747F5E" w:rsidRDefault="00C552AC">
      <w:pPr>
        <w:keepNext/>
        <w:tabs>
          <w:tab w:val="left" w:pos="1620"/>
        </w:tabs>
        <w:ind w:left="720"/>
        <w:jc w:val="both"/>
      </w:pPr>
      <w:r w:rsidRPr="00747F5E">
        <w:rPr>
          <w:b/>
          <w:bCs/>
        </w:rPr>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14:paraId="02C54708" w14:textId="77777777" w:rsidR="00C552AC" w:rsidRPr="00747F5E" w:rsidRDefault="00C552AC" w:rsidP="0009156E">
      <w:pPr>
        <w:spacing w:before="60" w:after="240"/>
        <w:ind w:left="720"/>
        <w:jc w:val="both"/>
      </w:pPr>
      <w:r w:rsidRPr="00747F5E">
        <w:t>(Added 2001)</w:t>
      </w:r>
    </w:p>
    <w:p w14:paraId="4806AC05" w14:textId="77777777" w:rsidR="00C552AC" w:rsidRPr="00747F5E" w:rsidRDefault="00C552AC" w:rsidP="0009156E">
      <w:pPr>
        <w:keepNext/>
        <w:tabs>
          <w:tab w:val="left" w:pos="1620"/>
        </w:tabs>
        <w:spacing w:after="240"/>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14:paraId="43B7AC2D" w14:textId="77777777" w:rsidR="00C552AC" w:rsidRPr="00747F5E" w:rsidRDefault="00C552AC" w:rsidP="0009156E">
      <w:pPr>
        <w:numPr>
          <w:ilvl w:val="0"/>
          <w:numId w:val="9"/>
        </w:numPr>
        <w:spacing w:after="240"/>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14:paraId="719E367F" w14:textId="77777777" w:rsidR="00C552AC" w:rsidRPr="00747F5E" w:rsidRDefault="00C552AC" w:rsidP="0009156E">
      <w:pPr>
        <w:numPr>
          <w:ilvl w:val="0"/>
          <w:numId w:val="9"/>
        </w:numPr>
        <w:spacing w:after="240"/>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14:paraId="02B5B85C" w14:textId="77777777"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14:paraId="106E46BD" w14:textId="77777777" w:rsidR="00C552AC" w:rsidRPr="00747F5E" w:rsidRDefault="00C552AC" w:rsidP="0009156E">
      <w:pPr>
        <w:spacing w:before="60" w:after="240"/>
        <w:ind w:left="720"/>
        <w:jc w:val="both"/>
      </w:pPr>
      <w:r w:rsidRPr="00747F5E">
        <w:t>(Added 2007)</w:t>
      </w:r>
    </w:p>
    <w:p w14:paraId="1CC0ED21" w14:textId="77777777" w:rsidR="00C552AC" w:rsidRPr="00747F5E" w:rsidRDefault="00C552AC">
      <w:pPr>
        <w:keepNext/>
        <w:tabs>
          <w:tab w:val="left" w:pos="1080"/>
        </w:tabs>
        <w:ind w:left="360"/>
        <w:jc w:val="both"/>
      </w:pPr>
      <w:bookmarkStart w:id="43" w:name="_Toc520868695"/>
      <w:r w:rsidRPr="00747F5E">
        <w:rPr>
          <w:rStyle w:val="Heading4Char"/>
        </w:rPr>
        <w:t>N.4.2.</w:t>
      </w:r>
      <w:r w:rsidRPr="00747F5E">
        <w:rPr>
          <w:rStyle w:val="Heading4Char"/>
        </w:rPr>
        <w:tab/>
        <w:t>Special Tests (Except Milk-Measuring Systems).</w:t>
      </w:r>
      <w:bookmarkEnd w:id="43"/>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747F5E" w:rsidRDefault="00C552AC" w:rsidP="0009156E">
      <w:pPr>
        <w:spacing w:before="60" w:after="240"/>
        <w:ind w:left="360"/>
        <w:jc w:val="both"/>
      </w:pPr>
      <w:r w:rsidRPr="00747F5E">
        <w:t>(Amended 1978 and 2005)</w:t>
      </w:r>
    </w:p>
    <w:p w14:paraId="2378A8C2" w14:textId="77777777" w:rsidR="00C552AC" w:rsidRPr="00747F5E" w:rsidRDefault="00C552AC" w:rsidP="0009156E">
      <w:pPr>
        <w:tabs>
          <w:tab w:val="left" w:pos="1080"/>
        </w:tabs>
        <w:spacing w:after="240"/>
        <w:ind w:left="360"/>
        <w:jc w:val="both"/>
      </w:pPr>
      <w:bookmarkStart w:id="44" w:name="_Toc520868696"/>
      <w:r w:rsidRPr="00747F5E">
        <w:rPr>
          <w:rStyle w:val="Heading4Char"/>
        </w:rPr>
        <w:t>N.4.3.</w:t>
      </w:r>
      <w:r w:rsidRPr="00747F5E">
        <w:rPr>
          <w:rStyle w:val="Heading4Char"/>
        </w:rPr>
        <w:tab/>
      </w:r>
      <w:r w:rsidRPr="0068486F">
        <w:rPr>
          <w:rStyle w:val="Heading4Char"/>
          <w:u w:color="82C42A"/>
        </w:rPr>
        <w:t>Antidrain</w:t>
      </w:r>
      <w:r w:rsidRPr="0068486F">
        <w:rPr>
          <w:rStyle w:val="Heading4Char"/>
        </w:rPr>
        <w:t xml:space="preserve"> </w:t>
      </w:r>
      <w:r w:rsidRPr="00747F5E">
        <w:rPr>
          <w:rStyle w:val="Heading4Char"/>
        </w:rPr>
        <w:t>Valve Test.</w:t>
      </w:r>
      <w:bookmarkEnd w:id="44"/>
      <w:r w:rsidRPr="00747F5E">
        <w:t xml:space="preserve"> – The effectiveness of the </w:t>
      </w:r>
      <w:r w:rsidRPr="0068486F">
        <w:rPr>
          <w:u w:color="82C42A"/>
        </w:rPr>
        <w:t>antidrain</w:t>
      </w:r>
      <w:r w:rsidRPr="0068486F">
        <w:t xml:space="preserve"> </w:t>
      </w:r>
      <w:r w:rsidRPr="00747F5E">
        <w:t>valve shall be tested after the pump pressure in the measuring system has been released and a valve between the supply tank and the discharge valve is closed.</w:t>
      </w:r>
    </w:p>
    <w:p w14:paraId="76E08773" w14:textId="77777777" w:rsidR="00C552AC" w:rsidRPr="00747F5E" w:rsidRDefault="00C552AC" w:rsidP="0009156E">
      <w:pPr>
        <w:tabs>
          <w:tab w:val="left" w:pos="1080"/>
        </w:tabs>
        <w:spacing w:after="240"/>
        <w:ind w:left="360"/>
        <w:jc w:val="both"/>
      </w:pPr>
      <w:bookmarkStart w:id="45" w:name="_Toc520868697"/>
      <w:r w:rsidRPr="00747F5E">
        <w:rPr>
          <w:rStyle w:val="Heading4Char"/>
        </w:rPr>
        <w:t>N.4.4.</w:t>
      </w:r>
      <w:r w:rsidRPr="00747F5E">
        <w:rPr>
          <w:rStyle w:val="Heading4Char"/>
        </w:rPr>
        <w:tab/>
        <w:t>System Capacity.</w:t>
      </w:r>
      <w:bookmarkEnd w:id="45"/>
      <w:r w:rsidRPr="00747F5E">
        <w:t xml:space="preserve"> – The test of a milk-measuring system shall include the verification of the volume of product necessary to flood the system as marked on the air eliminator.</w:t>
      </w:r>
    </w:p>
    <w:p w14:paraId="446382D3" w14:textId="77777777" w:rsidR="00C552AC" w:rsidRPr="00747F5E" w:rsidRDefault="00C552AC">
      <w:pPr>
        <w:keepNext/>
        <w:tabs>
          <w:tab w:val="left" w:pos="1080"/>
        </w:tabs>
        <w:ind w:left="360"/>
        <w:jc w:val="both"/>
      </w:pPr>
      <w:bookmarkStart w:id="46" w:name="_Toc520868698"/>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Default="00C552AC" w:rsidP="0009156E">
      <w:pPr>
        <w:spacing w:before="60" w:after="240"/>
        <w:ind w:left="360"/>
        <w:jc w:val="both"/>
      </w:pPr>
      <w:r w:rsidRPr="00747F5E">
        <w:t>(Added 2005)</w:t>
      </w:r>
    </w:p>
    <w:p w14:paraId="3C437129" w14:textId="77777777" w:rsidR="00CE6FAB" w:rsidRDefault="00CE6FAB" w:rsidP="00E263C2">
      <w:pPr>
        <w:spacing w:after="60"/>
        <w:ind w:left="360"/>
        <w:jc w:val="both"/>
      </w:pPr>
      <w:bookmarkStart w:id="47" w:name="_Toc520868699"/>
      <w:r w:rsidRPr="00E263C2">
        <w:rPr>
          <w:rStyle w:val="Heading4Char"/>
        </w:rPr>
        <w:t>N.4.6.</w:t>
      </w:r>
      <w:r w:rsidRPr="00E263C2">
        <w:rPr>
          <w:rStyle w:val="Heading4Char"/>
        </w:rPr>
        <w:tab/>
        <w:t>Verification of Linearization Factors.</w:t>
      </w:r>
      <w:bookmarkEnd w:id="47"/>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14:paraId="0259036C" w14:textId="77777777" w:rsidR="00CE6FAB" w:rsidRDefault="00CE6FAB" w:rsidP="0009156E">
      <w:pPr>
        <w:keepNext/>
        <w:tabs>
          <w:tab w:val="left" w:pos="540"/>
        </w:tabs>
        <w:spacing w:after="240"/>
        <w:ind w:left="360"/>
        <w:jc w:val="both"/>
      </w:pPr>
      <w:r>
        <w:t>(Added 2016)</w:t>
      </w:r>
    </w:p>
    <w:p w14:paraId="2BE4EB53" w14:textId="77777777" w:rsidR="00C552AC" w:rsidRPr="00747F5E" w:rsidRDefault="00C552AC" w:rsidP="00CE0FDF">
      <w:pPr>
        <w:keepNext/>
        <w:tabs>
          <w:tab w:val="left" w:pos="540"/>
        </w:tabs>
        <w:jc w:val="both"/>
      </w:pPr>
      <w:bookmarkStart w:id="48" w:name="_Toc520868700"/>
      <w:r w:rsidRPr="00747F5E">
        <w:rPr>
          <w:rStyle w:val="Heading3Char"/>
          <w:sz w:val="20"/>
        </w:rPr>
        <w:t>N.5.</w:t>
      </w:r>
      <w:r w:rsidRPr="00747F5E">
        <w:rPr>
          <w:rStyle w:val="Heading3Char"/>
          <w:sz w:val="20"/>
        </w:rPr>
        <w:tab/>
        <w:t>Temperature Correction for Refined Petroleum Products.</w:t>
      </w:r>
      <w:bookmarkEnd w:id="48"/>
      <w:r w:rsidRPr="00747F5E">
        <w:rPr>
          <w:b/>
        </w:rPr>
        <w:t xml:space="preserve"> </w:t>
      </w:r>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determination in the prover.  When adjustments are necessary, appropriate petroleum measurement tables should be used.</w:t>
      </w:r>
    </w:p>
    <w:p w14:paraId="0824A5A0" w14:textId="77777777" w:rsidR="00C552AC" w:rsidRPr="00747F5E" w:rsidRDefault="00C552AC" w:rsidP="0009156E">
      <w:pPr>
        <w:spacing w:before="60" w:after="240"/>
        <w:jc w:val="both"/>
        <w:rPr>
          <w:u w:val="single"/>
        </w:rPr>
      </w:pPr>
      <w:r w:rsidRPr="00747F5E">
        <w:t>(Added 2007)</w:t>
      </w:r>
    </w:p>
    <w:p w14:paraId="77F49D84" w14:textId="77777777" w:rsidR="00C552AC" w:rsidRPr="00747F5E" w:rsidRDefault="00C552AC" w:rsidP="0009156E">
      <w:pPr>
        <w:pStyle w:val="Heading2"/>
        <w:tabs>
          <w:tab w:val="left" w:pos="360"/>
        </w:tabs>
        <w:spacing w:after="240"/>
      </w:pPr>
      <w:bookmarkStart w:id="49" w:name="_Toc520868701"/>
      <w:r w:rsidRPr="00747F5E">
        <w:t>T.</w:t>
      </w:r>
      <w:r w:rsidRPr="00747F5E">
        <w:tab/>
        <w:t>Tolerances</w:t>
      </w:r>
      <w:bookmarkEnd w:id="49"/>
    </w:p>
    <w:p w14:paraId="3F3ED640" w14:textId="77777777" w:rsidR="00C552AC" w:rsidRPr="00747F5E" w:rsidRDefault="00C552AC" w:rsidP="0009156E">
      <w:pPr>
        <w:pStyle w:val="Heading3"/>
        <w:tabs>
          <w:tab w:val="left" w:pos="540"/>
        </w:tabs>
        <w:spacing w:after="240"/>
      </w:pPr>
      <w:bookmarkStart w:id="50" w:name="_Toc520868702"/>
      <w:r w:rsidRPr="00747F5E">
        <w:t>T.1.</w:t>
      </w:r>
      <w:r w:rsidRPr="00747F5E">
        <w:tab/>
        <w:t>Application.</w:t>
      </w:r>
      <w:bookmarkEnd w:id="50"/>
    </w:p>
    <w:p w14:paraId="7B06F168" w14:textId="77777777" w:rsidR="00C552AC" w:rsidRPr="00747F5E" w:rsidRDefault="00C552AC" w:rsidP="0009156E">
      <w:pPr>
        <w:tabs>
          <w:tab w:val="left" w:pos="1080"/>
        </w:tabs>
        <w:spacing w:after="240"/>
        <w:ind w:left="360"/>
        <w:jc w:val="both"/>
      </w:pPr>
      <w:bookmarkStart w:id="51" w:name="_Toc520868703"/>
      <w:r w:rsidRPr="00747F5E">
        <w:rPr>
          <w:rStyle w:val="Heading4Char"/>
        </w:rPr>
        <w:t>T.1.1.</w:t>
      </w:r>
      <w:r w:rsidRPr="00747F5E">
        <w:rPr>
          <w:rStyle w:val="Heading4Char"/>
        </w:rPr>
        <w:tab/>
        <w:t>To Underregistration and to Overregistration.</w:t>
      </w:r>
      <w:bookmarkEnd w:id="51"/>
      <w:r w:rsidRPr="00747F5E">
        <w:t xml:space="preserve"> – The tolerances hereinafter prescribed shall be applied to errors of underregistration and errors of overregistration.</w:t>
      </w:r>
    </w:p>
    <w:p w14:paraId="398335C3" w14:textId="77777777" w:rsidR="00C552AC" w:rsidRPr="00747F5E" w:rsidRDefault="00C552AC">
      <w:pPr>
        <w:keepNext/>
        <w:tabs>
          <w:tab w:val="left" w:pos="540"/>
        </w:tabs>
        <w:jc w:val="both"/>
      </w:pPr>
      <w:bookmarkStart w:id="52" w:name="_Toc520868704"/>
      <w:r w:rsidRPr="00747F5E">
        <w:rPr>
          <w:rStyle w:val="Heading3Char"/>
          <w:sz w:val="20"/>
        </w:rPr>
        <w:t>T.2.</w:t>
      </w:r>
      <w:r w:rsidRPr="00747F5E">
        <w:rPr>
          <w:rStyle w:val="Heading3Char"/>
          <w:sz w:val="20"/>
        </w:rPr>
        <w:tab/>
        <w:t>Tolerance Values.</w:t>
      </w:r>
      <w:bookmarkEnd w:id="52"/>
      <w:r w:rsidRPr="00747F5E">
        <w:t xml:space="preserve"> – Tolerances shall be as shown in Table 1. Accuracy Classes and Tolerances for Vehicle-Tank Meters and Table 2. Tolerances for Vehicle-Mounted Milk Meters.</w:t>
      </w:r>
    </w:p>
    <w:p w14:paraId="79B24211" w14:textId="77777777" w:rsidR="00C552AC" w:rsidRPr="00747F5E" w:rsidRDefault="00C552AC" w:rsidP="0009156E">
      <w:pPr>
        <w:spacing w:before="60" w:after="240"/>
        <w:jc w:val="both"/>
      </w:pPr>
      <w:r w:rsidRPr="00747F5E">
        <w:t>(Amended 1995)</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8"/>
        <w:gridCol w:w="982"/>
        <w:gridCol w:w="1636"/>
        <w:gridCol w:w="749"/>
        <w:gridCol w:w="2385"/>
        <w:gridCol w:w="173"/>
        <w:gridCol w:w="1357"/>
        <w:gridCol w:w="1260"/>
        <w:gridCol w:w="1099"/>
        <w:gridCol w:w="71"/>
      </w:tblGrid>
      <w:tr w:rsidR="00C552AC" w:rsidRPr="00747F5E" w14:paraId="18981A48" w14:textId="77777777" w:rsidTr="00F43FC6">
        <w:trPr>
          <w:tblHeader/>
          <w:jc w:val="center"/>
        </w:trPr>
        <w:tc>
          <w:tcPr>
            <w:tcW w:w="9720" w:type="dxa"/>
            <w:gridSpan w:val="10"/>
            <w:tcBorders>
              <w:top w:val="double" w:sz="4" w:space="0" w:color="auto"/>
              <w:left w:val="double" w:sz="4" w:space="0" w:color="auto"/>
              <w:bottom w:val="double" w:sz="4" w:space="0" w:color="auto"/>
              <w:right w:val="double" w:sz="4" w:space="0" w:color="auto"/>
            </w:tcBorders>
          </w:tcPr>
          <w:p w14:paraId="21680E39" w14:textId="77777777" w:rsidR="00C552AC" w:rsidRPr="00747F5E" w:rsidRDefault="00C552AC" w:rsidP="00697059">
            <w:pPr>
              <w:spacing w:before="60"/>
              <w:jc w:val="center"/>
              <w:rPr>
                <w:b/>
                <w:bCs/>
              </w:rPr>
            </w:pPr>
            <w:r w:rsidRPr="00747F5E">
              <w:rPr>
                <w:b/>
                <w:bCs/>
              </w:rPr>
              <w:t xml:space="preserve">Table 1. </w:t>
            </w:r>
          </w:p>
          <w:p w14:paraId="2FF657EE" w14:textId="77777777" w:rsidR="00C552AC" w:rsidRPr="00747F5E" w:rsidRDefault="00C552AC" w:rsidP="000A2E39">
            <w:pPr>
              <w:jc w:val="center"/>
              <w:rPr>
                <w:b/>
                <w:bCs/>
              </w:rPr>
            </w:pPr>
            <w:r w:rsidRPr="00747F5E">
              <w:rPr>
                <w:b/>
                <w:bCs/>
              </w:rPr>
              <w:t>Accuracy Classes and Tolerances for Vehicle-Tank Meters</w:t>
            </w:r>
          </w:p>
        </w:tc>
      </w:tr>
      <w:tr w:rsidR="00C552AC" w:rsidRPr="00747F5E" w14:paraId="02F5C650" w14:textId="77777777" w:rsidTr="00F43FC6">
        <w:trPr>
          <w:tblHeader/>
          <w:jc w:val="center"/>
        </w:trPr>
        <w:tc>
          <w:tcPr>
            <w:tcW w:w="990" w:type="dxa"/>
            <w:gridSpan w:val="2"/>
            <w:tcBorders>
              <w:top w:val="double" w:sz="4" w:space="0" w:color="auto"/>
              <w:left w:val="double" w:sz="4" w:space="0" w:color="auto"/>
            </w:tcBorders>
            <w:tcMar>
              <w:top w:w="43" w:type="dxa"/>
              <w:left w:w="58" w:type="dxa"/>
              <w:bottom w:w="43" w:type="dxa"/>
              <w:right w:w="58" w:type="dxa"/>
            </w:tcMar>
          </w:tcPr>
          <w:p w14:paraId="1E350750" w14:textId="77777777" w:rsidR="00C552AC" w:rsidRPr="00747F5E" w:rsidRDefault="00C552AC">
            <w:pPr>
              <w:spacing w:before="120" w:after="120"/>
              <w:jc w:val="center"/>
              <w:rPr>
                <w:b/>
                <w:sz w:val="18"/>
              </w:rPr>
            </w:pPr>
            <w:r w:rsidRPr="00747F5E">
              <w:rPr>
                <w:b/>
                <w:sz w:val="18"/>
              </w:rPr>
              <w:t>Accuracy Class</w:t>
            </w:r>
          </w:p>
        </w:tc>
        <w:tc>
          <w:tcPr>
            <w:tcW w:w="4770" w:type="dxa"/>
            <w:gridSpan w:val="3"/>
            <w:tcBorders>
              <w:top w:val="double" w:sz="4" w:space="0" w:color="auto"/>
            </w:tcBorders>
            <w:tcMar>
              <w:top w:w="43" w:type="dxa"/>
              <w:left w:w="58" w:type="dxa"/>
              <w:bottom w:w="43" w:type="dxa"/>
              <w:right w:w="58" w:type="dxa"/>
            </w:tcMar>
            <w:vAlign w:val="bottom"/>
          </w:tcPr>
          <w:p w14:paraId="736642A7" w14:textId="77777777" w:rsidR="00C552AC" w:rsidRPr="00747F5E" w:rsidRDefault="00C552AC" w:rsidP="00EF27BC">
            <w:pPr>
              <w:spacing w:before="120" w:after="120"/>
              <w:jc w:val="center"/>
              <w:rPr>
                <w:b/>
                <w:sz w:val="18"/>
              </w:rPr>
            </w:pPr>
            <w:r w:rsidRPr="00747F5E">
              <w:rPr>
                <w:b/>
                <w:sz w:val="18"/>
              </w:rPr>
              <w:t>Application</w:t>
            </w:r>
          </w:p>
        </w:tc>
        <w:tc>
          <w:tcPr>
            <w:tcW w:w="1530" w:type="dxa"/>
            <w:gridSpan w:val="2"/>
            <w:tcBorders>
              <w:top w:val="double" w:sz="4" w:space="0" w:color="auto"/>
            </w:tcBorders>
            <w:tcMar>
              <w:top w:w="43" w:type="dxa"/>
              <w:left w:w="58" w:type="dxa"/>
              <w:bottom w:w="43" w:type="dxa"/>
              <w:right w:w="58" w:type="dxa"/>
            </w:tcMar>
            <w:vAlign w:val="center"/>
          </w:tcPr>
          <w:p w14:paraId="35180285" w14:textId="77777777" w:rsidR="00C552AC" w:rsidRPr="00747F5E" w:rsidRDefault="00C552AC">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14:paraId="752579E9" w14:textId="77777777" w:rsidR="00C552AC" w:rsidRPr="00747F5E" w:rsidRDefault="00C552AC">
            <w:pPr>
              <w:spacing w:before="120" w:after="120"/>
              <w:jc w:val="center"/>
              <w:rPr>
                <w:b/>
                <w:sz w:val="18"/>
                <w:lang w:val="fr-FR"/>
              </w:rPr>
            </w:pPr>
            <w:r w:rsidRPr="00747F5E">
              <w:rPr>
                <w:b/>
                <w:sz w:val="18"/>
                <w:lang w:val="fr-FR"/>
              </w:rPr>
              <w:t>Maintenance Tolerance</w:t>
            </w:r>
          </w:p>
        </w:tc>
        <w:tc>
          <w:tcPr>
            <w:tcW w:w="1170"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747F5E" w:rsidRDefault="00C552AC">
            <w:pPr>
              <w:spacing w:before="120" w:after="120"/>
              <w:jc w:val="center"/>
              <w:rPr>
                <w:b/>
                <w:sz w:val="18"/>
              </w:rPr>
            </w:pPr>
            <w:r w:rsidRPr="00747F5E">
              <w:rPr>
                <w:b/>
                <w:sz w:val="18"/>
              </w:rPr>
              <w:t>Special Test Tolerance</w:t>
            </w:r>
          </w:p>
        </w:tc>
      </w:tr>
      <w:tr w:rsidR="00C552AC" w:rsidRPr="00747F5E" w14:paraId="045D91F4" w14:textId="77777777" w:rsidTr="00F43FC6">
        <w:trPr>
          <w:jc w:val="center"/>
        </w:trPr>
        <w:tc>
          <w:tcPr>
            <w:tcW w:w="990" w:type="dxa"/>
            <w:gridSpan w:val="2"/>
            <w:tcBorders>
              <w:left w:val="double" w:sz="4" w:space="0" w:color="auto"/>
            </w:tcBorders>
            <w:tcMar>
              <w:top w:w="43" w:type="dxa"/>
              <w:left w:w="58" w:type="dxa"/>
              <w:bottom w:w="43" w:type="dxa"/>
              <w:right w:w="58" w:type="dxa"/>
            </w:tcMar>
            <w:vAlign w:val="center"/>
          </w:tcPr>
          <w:p w14:paraId="29C59014" w14:textId="77777777" w:rsidR="00C552AC" w:rsidRPr="00747F5E" w:rsidRDefault="00C552AC">
            <w:pPr>
              <w:jc w:val="center"/>
              <w:rPr>
                <w:bCs/>
              </w:rPr>
            </w:pPr>
            <w:r w:rsidRPr="00747F5E">
              <w:rPr>
                <w:bCs/>
              </w:rPr>
              <w:t>0.3</w:t>
            </w:r>
          </w:p>
        </w:tc>
        <w:tc>
          <w:tcPr>
            <w:tcW w:w="4770" w:type="dxa"/>
            <w:gridSpan w:val="3"/>
            <w:tcMar>
              <w:top w:w="43" w:type="dxa"/>
              <w:left w:w="58" w:type="dxa"/>
              <w:bottom w:w="43" w:type="dxa"/>
              <w:right w:w="58" w:type="dxa"/>
            </w:tcMar>
          </w:tcPr>
          <w:p w14:paraId="1B351EC5" w14:textId="77777777"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14:paraId="5FEA2B54" w14:textId="77777777"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14:paraId="358D2576" w14:textId="77777777"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14:paraId="02E2E195" w14:textId="77777777"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gridSpan w:val="2"/>
            <w:tcMar>
              <w:top w:w="43" w:type="dxa"/>
              <w:left w:w="58" w:type="dxa"/>
              <w:bottom w:w="43" w:type="dxa"/>
              <w:right w:w="58" w:type="dxa"/>
            </w:tcMar>
            <w:vAlign w:val="center"/>
          </w:tcPr>
          <w:p w14:paraId="54F4D011" w14:textId="77777777"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14:paraId="4EDF0C32" w14:textId="77777777" w:rsidR="00C552AC" w:rsidRPr="00747F5E" w:rsidRDefault="00C552AC">
            <w:pPr>
              <w:jc w:val="center"/>
              <w:rPr>
                <w:bCs/>
              </w:rPr>
            </w:pPr>
            <w:r w:rsidRPr="00747F5E">
              <w:rPr>
                <w:bCs/>
              </w:rPr>
              <w:t>0.3 %</w:t>
            </w:r>
          </w:p>
        </w:tc>
        <w:tc>
          <w:tcPr>
            <w:tcW w:w="1170" w:type="dxa"/>
            <w:gridSpan w:val="2"/>
            <w:tcBorders>
              <w:right w:val="double" w:sz="4" w:space="0" w:color="auto"/>
            </w:tcBorders>
            <w:tcMar>
              <w:top w:w="43" w:type="dxa"/>
              <w:left w:w="58" w:type="dxa"/>
              <w:bottom w:w="43" w:type="dxa"/>
              <w:right w:w="58" w:type="dxa"/>
            </w:tcMar>
            <w:vAlign w:val="center"/>
          </w:tcPr>
          <w:p w14:paraId="5DE3B9D9" w14:textId="77777777" w:rsidR="00C552AC" w:rsidRPr="00747F5E" w:rsidRDefault="00C552AC">
            <w:pPr>
              <w:jc w:val="center"/>
              <w:rPr>
                <w:bCs/>
              </w:rPr>
            </w:pPr>
            <w:r w:rsidRPr="00747F5E">
              <w:rPr>
                <w:bCs/>
              </w:rPr>
              <w:t>0.45 %</w:t>
            </w:r>
          </w:p>
        </w:tc>
      </w:tr>
      <w:tr w:rsidR="00C552AC" w:rsidRPr="00747F5E" w14:paraId="48B77162" w14:textId="77777777" w:rsidTr="00F43FC6">
        <w:trPr>
          <w:jc w:val="center"/>
        </w:trPr>
        <w:tc>
          <w:tcPr>
            <w:tcW w:w="990" w:type="dxa"/>
            <w:gridSpan w:val="2"/>
            <w:tcBorders>
              <w:left w:val="double" w:sz="4" w:space="0" w:color="auto"/>
            </w:tcBorders>
            <w:tcMar>
              <w:top w:w="43" w:type="dxa"/>
              <w:left w:w="58" w:type="dxa"/>
              <w:bottom w:w="43" w:type="dxa"/>
              <w:right w:w="58" w:type="dxa"/>
            </w:tcMar>
            <w:vAlign w:val="center"/>
          </w:tcPr>
          <w:p w14:paraId="14B4E222" w14:textId="77777777" w:rsidR="00C552AC" w:rsidRPr="00747F5E" w:rsidRDefault="00C552AC">
            <w:pPr>
              <w:jc w:val="center"/>
              <w:rPr>
                <w:bCs/>
              </w:rPr>
            </w:pPr>
            <w:r w:rsidRPr="00747F5E">
              <w:rPr>
                <w:bCs/>
              </w:rPr>
              <w:t>0.3A</w:t>
            </w:r>
          </w:p>
        </w:tc>
        <w:tc>
          <w:tcPr>
            <w:tcW w:w="4770" w:type="dxa"/>
            <w:gridSpan w:val="3"/>
            <w:tcMar>
              <w:top w:w="43" w:type="dxa"/>
              <w:left w:w="58" w:type="dxa"/>
              <w:bottom w:w="43" w:type="dxa"/>
              <w:right w:w="58" w:type="dxa"/>
            </w:tcMar>
          </w:tcPr>
          <w:p w14:paraId="7A53F76F" w14:textId="77777777"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gridSpan w:val="2"/>
            <w:tcMar>
              <w:top w:w="43" w:type="dxa"/>
              <w:left w:w="58" w:type="dxa"/>
              <w:bottom w:w="43" w:type="dxa"/>
              <w:right w:w="58" w:type="dxa"/>
            </w:tcMar>
            <w:vAlign w:val="center"/>
          </w:tcPr>
          <w:p w14:paraId="0248494D" w14:textId="77777777"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14:paraId="2A30B8B6" w14:textId="77777777" w:rsidR="00C552AC" w:rsidRPr="00747F5E" w:rsidRDefault="00C552AC">
            <w:pPr>
              <w:jc w:val="center"/>
              <w:rPr>
                <w:bCs/>
              </w:rPr>
            </w:pPr>
            <w:r w:rsidRPr="00747F5E">
              <w:rPr>
                <w:bCs/>
              </w:rPr>
              <w:t>0.3 %</w:t>
            </w:r>
          </w:p>
        </w:tc>
        <w:tc>
          <w:tcPr>
            <w:tcW w:w="1170" w:type="dxa"/>
            <w:gridSpan w:val="2"/>
            <w:tcBorders>
              <w:right w:val="double" w:sz="4" w:space="0" w:color="auto"/>
            </w:tcBorders>
            <w:tcMar>
              <w:top w:w="43" w:type="dxa"/>
              <w:left w:w="58" w:type="dxa"/>
              <w:bottom w:w="43" w:type="dxa"/>
              <w:right w:w="58" w:type="dxa"/>
            </w:tcMar>
            <w:vAlign w:val="center"/>
          </w:tcPr>
          <w:p w14:paraId="2A2AD844" w14:textId="77777777" w:rsidR="00C552AC" w:rsidRPr="00747F5E" w:rsidRDefault="00C552AC">
            <w:pPr>
              <w:jc w:val="center"/>
              <w:rPr>
                <w:bCs/>
              </w:rPr>
            </w:pPr>
            <w:r w:rsidRPr="00747F5E">
              <w:rPr>
                <w:bCs/>
              </w:rPr>
              <w:t>0.5 %</w:t>
            </w:r>
          </w:p>
        </w:tc>
      </w:tr>
      <w:tr w:rsidR="00C552AC" w:rsidRPr="00747F5E" w14:paraId="6BD29623" w14:textId="77777777" w:rsidTr="00F43FC6">
        <w:trPr>
          <w:cantSplit/>
          <w:jc w:val="center"/>
        </w:trPr>
        <w:tc>
          <w:tcPr>
            <w:tcW w:w="990" w:type="dxa"/>
            <w:gridSpan w:val="2"/>
            <w:tcBorders>
              <w:left w:val="double" w:sz="4" w:space="0" w:color="auto"/>
            </w:tcBorders>
            <w:tcMar>
              <w:top w:w="43" w:type="dxa"/>
              <w:left w:w="58" w:type="dxa"/>
              <w:bottom w:w="43" w:type="dxa"/>
              <w:right w:w="58" w:type="dxa"/>
            </w:tcMar>
            <w:vAlign w:val="center"/>
          </w:tcPr>
          <w:p w14:paraId="40859DC9" w14:textId="77777777" w:rsidR="00C552AC" w:rsidRPr="00747F5E" w:rsidRDefault="00C552AC">
            <w:pPr>
              <w:jc w:val="center"/>
              <w:rPr>
                <w:bCs/>
              </w:rPr>
            </w:pPr>
            <w:r w:rsidRPr="00747F5E">
              <w:rPr>
                <w:bCs/>
              </w:rPr>
              <w:t>0.5*</w:t>
            </w:r>
          </w:p>
        </w:tc>
        <w:tc>
          <w:tcPr>
            <w:tcW w:w="4770" w:type="dxa"/>
            <w:gridSpan w:val="3"/>
            <w:tcMar>
              <w:top w:w="43" w:type="dxa"/>
              <w:left w:w="58" w:type="dxa"/>
              <w:bottom w:w="43" w:type="dxa"/>
              <w:right w:w="58" w:type="dxa"/>
            </w:tcMar>
          </w:tcPr>
          <w:p w14:paraId="6102F20C" w14:textId="77777777"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14:paraId="490CA1E2" w14:textId="77777777" w:rsidR="00C552AC" w:rsidRPr="00747F5E" w:rsidRDefault="00C552AC">
            <w:pPr>
              <w:numPr>
                <w:ilvl w:val="0"/>
                <w:numId w:val="19"/>
              </w:numPr>
              <w:tabs>
                <w:tab w:val="clear" w:pos="360"/>
                <w:tab w:val="num" w:pos="162"/>
              </w:tabs>
              <w:ind w:left="162" w:hanging="180"/>
              <w:jc w:val="both"/>
            </w:pPr>
            <w:r w:rsidRPr="00747F5E">
              <w:t>Agri-chemical liquids</w:t>
            </w:r>
          </w:p>
          <w:p w14:paraId="04AB27AF" w14:textId="77777777"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gridSpan w:val="2"/>
            <w:tcMar>
              <w:top w:w="43" w:type="dxa"/>
              <w:left w:w="58" w:type="dxa"/>
              <w:bottom w:w="43" w:type="dxa"/>
              <w:right w:w="58" w:type="dxa"/>
            </w:tcMar>
            <w:vAlign w:val="center"/>
          </w:tcPr>
          <w:p w14:paraId="351E0A1D" w14:textId="77777777"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14:paraId="5C76D473" w14:textId="77777777" w:rsidR="00C552AC" w:rsidRPr="00747F5E" w:rsidRDefault="00C552AC">
            <w:pPr>
              <w:jc w:val="center"/>
              <w:rPr>
                <w:bCs/>
              </w:rPr>
            </w:pPr>
            <w:r w:rsidRPr="00747F5E">
              <w:rPr>
                <w:bCs/>
              </w:rPr>
              <w:t>0.5 %</w:t>
            </w:r>
          </w:p>
        </w:tc>
        <w:tc>
          <w:tcPr>
            <w:tcW w:w="1170" w:type="dxa"/>
            <w:gridSpan w:val="2"/>
            <w:tcBorders>
              <w:right w:val="double" w:sz="4" w:space="0" w:color="auto"/>
            </w:tcBorders>
            <w:tcMar>
              <w:top w:w="43" w:type="dxa"/>
              <w:left w:w="58" w:type="dxa"/>
              <w:bottom w:w="43" w:type="dxa"/>
              <w:right w:w="58" w:type="dxa"/>
            </w:tcMar>
            <w:vAlign w:val="center"/>
          </w:tcPr>
          <w:p w14:paraId="55C1186B" w14:textId="77777777" w:rsidR="00C552AC" w:rsidRPr="00747F5E" w:rsidRDefault="00C552AC">
            <w:pPr>
              <w:jc w:val="center"/>
              <w:rPr>
                <w:bCs/>
              </w:rPr>
            </w:pPr>
            <w:r w:rsidRPr="00747F5E">
              <w:rPr>
                <w:bCs/>
              </w:rPr>
              <w:t>0.5 %</w:t>
            </w:r>
          </w:p>
        </w:tc>
      </w:tr>
      <w:tr w:rsidR="00C552AC" w:rsidRPr="00747F5E" w14:paraId="16A4D6C0" w14:textId="77777777" w:rsidTr="00F43FC6">
        <w:trPr>
          <w:trHeight w:val="557"/>
          <w:jc w:val="center"/>
        </w:trPr>
        <w:tc>
          <w:tcPr>
            <w:tcW w:w="990" w:type="dxa"/>
            <w:gridSpan w:val="2"/>
            <w:tcBorders>
              <w:left w:val="double" w:sz="4" w:space="0" w:color="auto"/>
            </w:tcBorders>
            <w:tcMar>
              <w:top w:w="43" w:type="dxa"/>
              <w:left w:w="58" w:type="dxa"/>
              <w:bottom w:w="43" w:type="dxa"/>
              <w:right w:w="58" w:type="dxa"/>
            </w:tcMar>
            <w:vAlign w:val="center"/>
          </w:tcPr>
          <w:p w14:paraId="08D6B1AE" w14:textId="77777777" w:rsidR="00C552AC" w:rsidRPr="00747F5E" w:rsidRDefault="00C552AC">
            <w:pPr>
              <w:jc w:val="center"/>
              <w:rPr>
                <w:bCs/>
              </w:rPr>
            </w:pPr>
            <w:r w:rsidRPr="00747F5E">
              <w:rPr>
                <w:bCs/>
              </w:rPr>
              <w:t>1.1</w:t>
            </w:r>
          </w:p>
        </w:tc>
        <w:tc>
          <w:tcPr>
            <w:tcW w:w="4770" w:type="dxa"/>
            <w:gridSpan w:val="3"/>
            <w:tcMar>
              <w:top w:w="43" w:type="dxa"/>
              <w:left w:w="58" w:type="dxa"/>
              <w:bottom w:w="43" w:type="dxa"/>
              <w:right w:w="58" w:type="dxa"/>
            </w:tcMar>
          </w:tcPr>
          <w:p w14:paraId="2F6B2885" w14:textId="77777777"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14:paraId="3CFE34A8" w14:textId="77777777"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gridSpan w:val="2"/>
            <w:tcMar>
              <w:top w:w="43" w:type="dxa"/>
              <w:left w:w="58" w:type="dxa"/>
              <w:bottom w:w="43" w:type="dxa"/>
              <w:right w:w="58" w:type="dxa"/>
            </w:tcMar>
            <w:vAlign w:val="center"/>
          </w:tcPr>
          <w:p w14:paraId="7F36EFAA" w14:textId="77777777"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14:paraId="79953667" w14:textId="77777777" w:rsidR="00C552AC" w:rsidRPr="00747F5E" w:rsidRDefault="00C552AC">
            <w:pPr>
              <w:jc w:val="center"/>
              <w:rPr>
                <w:bCs/>
              </w:rPr>
            </w:pPr>
            <w:r w:rsidRPr="00747F5E">
              <w:rPr>
                <w:bCs/>
              </w:rPr>
              <w:t>1.0 %</w:t>
            </w:r>
          </w:p>
        </w:tc>
        <w:tc>
          <w:tcPr>
            <w:tcW w:w="1170" w:type="dxa"/>
            <w:gridSpan w:val="2"/>
            <w:tcBorders>
              <w:right w:val="double" w:sz="4" w:space="0" w:color="auto"/>
            </w:tcBorders>
            <w:tcMar>
              <w:top w:w="43" w:type="dxa"/>
              <w:left w:w="58" w:type="dxa"/>
              <w:bottom w:w="43" w:type="dxa"/>
              <w:right w:w="58" w:type="dxa"/>
            </w:tcMar>
            <w:vAlign w:val="center"/>
          </w:tcPr>
          <w:p w14:paraId="6C55121D" w14:textId="77777777" w:rsidR="00C552AC" w:rsidRPr="00747F5E" w:rsidRDefault="00C552AC">
            <w:pPr>
              <w:jc w:val="center"/>
              <w:rPr>
                <w:bCs/>
              </w:rPr>
            </w:pPr>
            <w:r w:rsidRPr="00747F5E">
              <w:rPr>
                <w:bCs/>
              </w:rPr>
              <w:t>1.25 %</w:t>
            </w:r>
          </w:p>
        </w:tc>
      </w:tr>
      <w:tr w:rsidR="00C552AC" w:rsidRPr="00747F5E" w14:paraId="4C37C65E" w14:textId="77777777" w:rsidTr="00F43FC6">
        <w:trPr>
          <w:cantSplit/>
          <w:trHeight w:val="557"/>
          <w:jc w:val="center"/>
        </w:trPr>
        <w:tc>
          <w:tcPr>
            <w:tcW w:w="990" w:type="dxa"/>
            <w:gridSpan w:val="2"/>
            <w:vMerge w:val="restart"/>
            <w:tcBorders>
              <w:left w:val="double" w:sz="4" w:space="0" w:color="auto"/>
            </w:tcBorders>
            <w:tcMar>
              <w:top w:w="43" w:type="dxa"/>
              <w:left w:w="58" w:type="dxa"/>
              <w:bottom w:w="43" w:type="dxa"/>
              <w:right w:w="58" w:type="dxa"/>
            </w:tcMar>
            <w:vAlign w:val="center"/>
          </w:tcPr>
          <w:p w14:paraId="4CCF5319" w14:textId="77777777" w:rsidR="00C552AC" w:rsidRPr="00747F5E" w:rsidRDefault="00C552AC">
            <w:pPr>
              <w:jc w:val="center"/>
              <w:rPr>
                <w:bCs/>
              </w:rPr>
            </w:pPr>
            <w:r w:rsidRPr="00747F5E">
              <w:rPr>
                <w:bCs/>
              </w:rPr>
              <w:t>1.5</w:t>
            </w:r>
          </w:p>
        </w:tc>
        <w:tc>
          <w:tcPr>
            <w:tcW w:w="2385" w:type="dxa"/>
            <w:gridSpan w:val="2"/>
            <w:vMerge w:val="restart"/>
            <w:tcMar>
              <w:top w:w="43" w:type="dxa"/>
              <w:left w:w="58" w:type="dxa"/>
              <w:bottom w:w="43" w:type="dxa"/>
              <w:right w:w="58" w:type="dxa"/>
            </w:tcMar>
            <w:vAlign w:val="center"/>
          </w:tcPr>
          <w:p w14:paraId="48B3CDA2" w14:textId="77777777"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14:paraId="34E49ABE" w14:textId="77777777" w:rsidR="00C552AC" w:rsidRPr="00747F5E" w:rsidRDefault="00C552AC">
            <w:pPr>
              <w:jc w:val="both"/>
              <w:rPr>
                <w:b/>
              </w:rPr>
            </w:pPr>
            <w:r w:rsidRPr="00747F5E">
              <w:rPr>
                <w:bCs/>
              </w:rPr>
              <w:t>Overregistration</w:t>
            </w:r>
          </w:p>
        </w:tc>
        <w:tc>
          <w:tcPr>
            <w:tcW w:w="1530" w:type="dxa"/>
            <w:gridSpan w:val="2"/>
            <w:tcMar>
              <w:top w:w="43" w:type="dxa"/>
              <w:left w:w="58" w:type="dxa"/>
              <w:bottom w:w="43" w:type="dxa"/>
              <w:right w:w="58" w:type="dxa"/>
            </w:tcMar>
            <w:vAlign w:val="center"/>
          </w:tcPr>
          <w:p w14:paraId="41112B2A" w14:textId="77777777"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14:paraId="4AB1B051" w14:textId="77777777" w:rsidR="00C552AC" w:rsidRPr="00747F5E" w:rsidRDefault="00C552AC">
            <w:pPr>
              <w:jc w:val="center"/>
              <w:rPr>
                <w:bCs/>
              </w:rPr>
            </w:pPr>
            <w:r w:rsidRPr="00747F5E">
              <w:rPr>
                <w:bCs/>
              </w:rPr>
              <w:t>1.5 %</w:t>
            </w:r>
          </w:p>
        </w:tc>
        <w:tc>
          <w:tcPr>
            <w:tcW w:w="1170" w:type="dxa"/>
            <w:gridSpan w:val="2"/>
            <w:tcBorders>
              <w:right w:val="double" w:sz="4" w:space="0" w:color="auto"/>
            </w:tcBorders>
            <w:tcMar>
              <w:top w:w="43" w:type="dxa"/>
              <w:left w:w="58" w:type="dxa"/>
              <w:bottom w:w="43" w:type="dxa"/>
              <w:right w:w="58" w:type="dxa"/>
            </w:tcMar>
            <w:vAlign w:val="center"/>
          </w:tcPr>
          <w:p w14:paraId="1DC5E6E6" w14:textId="77777777" w:rsidR="00C552AC" w:rsidRPr="00747F5E" w:rsidRDefault="00C552AC">
            <w:pPr>
              <w:jc w:val="center"/>
              <w:rPr>
                <w:bCs/>
              </w:rPr>
            </w:pPr>
            <w:r w:rsidRPr="00747F5E">
              <w:rPr>
                <w:bCs/>
              </w:rPr>
              <w:t>1.5 %</w:t>
            </w:r>
          </w:p>
        </w:tc>
      </w:tr>
      <w:tr w:rsidR="00C552AC" w:rsidRPr="00747F5E" w14:paraId="49820F73" w14:textId="77777777" w:rsidTr="00F43FC6">
        <w:trPr>
          <w:cantSplit/>
          <w:trHeight w:val="341"/>
          <w:jc w:val="center"/>
        </w:trPr>
        <w:tc>
          <w:tcPr>
            <w:tcW w:w="990" w:type="dxa"/>
            <w:gridSpan w:val="2"/>
            <w:vMerge/>
            <w:tcBorders>
              <w:left w:val="double" w:sz="4" w:space="0" w:color="auto"/>
            </w:tcBorders>
            <w:tcMar>
              <w:top w:w="43" w:type="dxa"/>
              <w:left w:w="58" w:type="dxa"/>
              <w:bottom w:w="43" w:type="dxa"/>
              <w:right w:w="58" w:type="dxa"/>
            </w:tcMar>
            <w:vAlign w:val="center"/>
          </w:tcPr>
          <w:p w14:paraId="12C1E290" w14:textId="77777777" w:rsidR="00C552AC" w:rsidRPr="00747F5E" w:rsidRDefault="00C552AC">
            <w:pPr>
              <w:jc w:val="center"/>
              <w:rPr>
                <w:b/>
                <w:u w:val="single"/>
              </w:rPr>
            </w:pPr>
          </w:p>
        </w:tc>
        <w:tc>
          <w:tcPr>
            <w:tcW w:w="2385" w:type="dxa"/>
            <w:gridSpan w:val="2"/>
            <w:vMerge/>
            <w:tcMar>
              <w:top w:w="43" w:type="dxa"/>
              <w:left w:w="58" w:type="dxa"/>
              <w:bottom w:w="43" w:type="dxa"/>
              <w:right w:w="58" w:type="dxa"/>
            </w:tcMar>
            <w:vAlign w:val="center"/>
          </w:tcPr>
          <w:p w14:paraId="331D5CB2" w14:textId="77777777" w:rsidR="00C552AC" w:rsidRPr="00747F5E" w:rsidRDefault="00C552AC">
            <w:pPr>
              <w:jc w:val="center"/>
              <w:rPr>
                <w:b/>
                <w:u w:val="single"/>
              </w:rPr>
            </w:pPr>
          </w:p>
        </w:tc>
        <w:tc>
          <w:tcPr>
            <w:tcW w:w="2385" w:type="dxa"/>
            <w:tcMar>
              <w:top w:w="43" w:type="dxa"/>
              <w:left w:w="58" w:type="dxa"/>
              <w:bottom w:w="43" w:type="dxa"/>
              <w:right w:w="58" w:type="dxa"/>
            </w:tcMar>
            <w:vAlign w:val="center"/>
          </w:tcPr>
          <w:p w14:paraId="0879DCDA" w14:textId="77777777" w:rsidR="00C552AC" w:rsidRPr="00747F5E" w:rsidRDefault="00C552AC">
            <w:pPr>
              <w:pStyle w:val="Header"/>
              <w:tabs>
                <w:tab w:val="clear" w:pos="4320"/>
                <w:tab w:val="clear" w:pos="8640"/>
              </w:tabs>
              <w:rPr>
                <w:bCs/>
              </w:rPr>
            </w:pPr>
            <w:r w:rsidRPr="00747F5E">
              <w:rPr>
                <w:bCs/>
              </w:rPr>
              <w:t>Underregistration</w:t>
            </w:r>
          </w:p>
        </w:tc>
        <w:tc>
          <w:tcPr>
            <w:tcW w:w="1530" w:type="dxa"/>
            <w:gridSpan w:val="2"/>
            <w:tcMar>
              <w:top w:w="43" w:type="dxa"/>
              <w:left w:w="58" w:type="dxa"/>
              <w:bottom w:w="43" w:type="dxa"/>
              <w:right w:w="58" w:type="dxa"/>
            </w:tcMar>
            <w:vAlign w:val="center"/>
          </w:tcPr>
          <w:p w14:paraId="461A55E9" w14:textId="77777777"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14:paraId="7B5EA6C1" w14:textId="77777777" w:rsidR="00C552AC" w:rsidRPr="00747F5E" w:rsidRDefault="00C552AC">
            <w:pPr>
              <w:jc w:val="center"/>
              <w:rPr>
                <w:bCs/>
              </w:rPr>
            </w:pPr>
            <w:r w:rsidRPr="00747F5E">
              <w:rPr>
                <w:bCs/>
              </w:rPr>
              <w:t>1.5 %</w:t>
            </w:r>
          </w:p>
        </w:tc>
        <w:tc>
          <w:tcPr>
            <w:tcW w:w="1170" w:type="dxa"/>
            <w:gridSpan w:val="2"/>
            <w:tcBorders>
              <w:right w:val="double" w:sz="4" w:space="0" w:color="auto"/>
            </w:tcBorders>
            <w:tcMar>
              <w:top w:w="43" w:type="dxa"/>
              <w:left w:w="58" w:type="dxa"/>
              <w:bottom w:w="43" w:type="dxa"/>
              <w:right w:w="58" w:type="dxa"/>
            </w:tcMar>
            <w:vAlign w:val="center"/>
          </w:tcPr>
          <w:p w14:paraId="79303584" w14:textId="77777777" w:rsidR="00C552AC" w:rsidRPr="00747F5E" w:rsidRDefault="00C552AC">
            <w:pPr>
              <w:jc w:val="center"/>
              <w:rPr>
                <w:bCs/>
              </w:rPr>
            </w:pPr>
            <w:r w:rsidRPr="00747F5E">
              <w:rPr>
                <w:bCs/>
              </w:rPr>
              <w:t>5.0 %</w:t>
            </w:r>
          </w:p>
        </w:tc>
      </w:tr>
      <w:tr w:rsidR="00C552AC" w:rsidRPr="00747F5E" w14:paraId="4C27644E" w14:textId="77777777" w:rsidTr="00F43FC6">
        <w:trPr>
          <w:trHeight w:val="20"/>
          <w:jc w:val="center"/>
        </w:trPr>
        <w:tc>
          <w:tcPr>
            <w:tcW w:w="9720" w:type="dxa"/>
            <w:gridSpan w:val="10"/>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14:paraId="59A5E3F7" w14:textId="77777777" w:rsidR="00C552AC" w:rsidRPr="00747F5E" w:rsidRDefault="00C552AC">
            <w:pPr>
              <w:rPr>
                <w:b/>
              </w:rPr>
            </w:pPr>
            <w:r w:rsidRPr="00747F5E">
              <w:rPr>
                <w:bCs/>
              </w:rPr>
              <w:t>** Flow rate refers to designed or marked maximum flow rate</w:t>
            </w:r>
            <w:r w:rsidRPr="00747F5E">
              <w:t>.</w:t>
            </w:r>
          </w:p>
        </w:tc>
      </w:tr>
      <w:tr w:rsidR="00C552AC" w:rsidRPr="00747F5E" w14:paraId="12D69A8D" w14:textId="77777777" w:rsidTr="00F43FC6">
        <w:trPr>
          <w:trHeight w:val="20"/>
          <w:jc w:val="center"/>
        </w:trPr>
        <w:tc>
          <w:tcPr>
            <w:tcW w:w="9720" w:type="dxa"/>
            <w:gridSpan w:val="10"/>
            <w:tcBorders>
              <w:top w:val="double" w:sz="4" w:space="0" w:color="auto"/>
              <w:left w:val="nil"/>
              <w:bottom w:val="nil"/>
              <w:right w:val="nil"/>
            </w:tcBorders>
            <w:tcMar>
              <w:top w:w="43" w:type="dxa"/>
              <w:left w:w="58" w:type="dxa"/>
              <w:bottom w:w="43" w:type="dxa"/>
              <w:right w:w="58" w:type="dxa"/>
            </w:tcMar>
          </w:tcPr>
          <w:p w14:paraId="1E3FDB8E" w14:textId="77777777" w:rsidR="00C552AC" w:rsidRPr="00747F5E" w:rsidRDefault="00C552AC" w:rsidP="00F43FC6">
            <w:pPr>
              <w:spacing w:before="60" w:after="240"/>
              <w:jc w:val="both"/>
              <w:rPr>
                <w:b/>
              </w:rPr>
            </w:pPr>
            <w:r w:rsidRPr="00747F5E">
              <w:t>(Added 2002)</w:t>
            </w:r>
            <w:r w:rsidR="00554612">
              <w:t xml:space="preserve"> (Amended 2013)</w:t>
            </w:r>
          </w:p>
        </w:tc>
      </w:tr>
      <w:tr w:rsidR="00C552AC" w:rsidRPr="00747F5E" w14:paraId="4F408AF0"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blHeader/>
          <w:jc w:val="center"/>
        </w:trPr>
        <w:tc>
          <w:tcPr>
            <w:tcW w:w="9641" w:type="dxa"/>
            <w:gridSpan w:val="8"/>
            <w:tcBorders>
              <w:top w:val="double" w:sz="6" w:space="0" w:color="auto"/>
              <w:left w:val="double" w:sz="6" w:space="0" w:color="auto"/>
              <w:bottom w:val="double" w:sz="6" w:space="0" w:color="auto"/>
              <w:right w:val="double" w:sz="6" w:space="0" w:color="auto"/>
            </w:tcBorders>
            <w:vAlign w:val="center"/>
          </w:tcPr>
          <w:p w14:paraId="1AA7C363" w14:textId="77777777" w:rsidR="00C552AC" w:rsidRPr="00747F5E" w:rsidRDefault="00C552AC" w:rsidP="000A2E39">
            <w:pPr>
              <w:keepNext/>
              <w:jc w:val="center"/>
              <w:rPr>
                <w:b/>
                <w:bCs/>
              </w:rPr>
            </w:pPr>
            <w:r w:rsidRPr="00747F5E">
              <w:rPr>
                <w:b/>
                <w:bCs/>
              </w:rPr>
              <w:t xml:space="preserve">Table 2.  </w:t>
            </w:r>
          </w:p>
          <w:p w14:paraId="30FF5A86" w14:textId="77777777" w:rsidR="00C552AC" w:rsidRPr="00747F5E" w:rsidRDefault="00C552AC" w:rsidP="000A2E39">
            <w:pPr>
              <w:keepNext/>
              <w:jc w:val="center"/>
            </w:pPr>
            <w:r w:rsidRPr="00747F5E">
              <w:rPr>
                <w:b/>
                <w:bCs/>
              </w:rPr>
              <w:t>Tolerances for Vehicle-Mounted Milk Meters</w:t>
            </w:r>
          </w:p>
        </w:tc>
      </w:tr>
      <w:tr w:rsidR="00C552AC" w:rsidRPr="00747F5E" w14:paraId="7044B0D4"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blHeader/>
          <w:jc w:val="center"/>
        </w:trPr>
        <w:tc>
          <w:tcPr>
            <w:tcW w:w="2618" w:type="dxa"/>
            <w:gridSpan w:val="2"/>
            <w:tcBorders>
              <w:top w:val="double" w:sz="6" w:space="0" w:color="auto"/>
              <w:left w:val="double" w:sz="6" w:space="0" w:color="auto"/>
              <w:bottom w:val="single" w:sz="4" w:space="0" w:color="auto"/>
              <w:right w:val="nil"/>
            </w:tcBorders>
            <w:tcMar>
              <w:top w:w="43" w:type="dxa"/>
              <w:bottom w:w="43" w:type="dxa"/>
            </w:tcMar>
            <w:vAlign w:val="center"/>
          </w:tcPr>
          <w:p w14:paraId="7A1F053B" w14:textId="77777777" w:rsidR="00C552AC" w:rsidRPr="00747F5E" w:rsidRDefault="00C552AC">
            <w:pPr>
              <w:keepNext/>
              <w:jc w:val="center"/>
              <w:rPr>
                <w:lang w:val="fr-FR"/>
              </w:rPr>
            </w:pPr>
            <w:r w:rsidRPr="00747F5E">
              <w:rPr>
                <w:b/>
                <w:bCs/>
                <w:lang w:val="fr-FR"/>
              </w:rPr>
              <w:t>Indication</w:t>
            </w:r>
          </w:p>
          <w:p w14:paraId="1318A5CB" w14:textId="77777777" w:rsidR="00C552AC" w:rsidRPr="00747F5E" w:rsidRDefault="00C552AC">
            <w:pPr>
              <w:keepNext/>
              <w:jc w:val="center"/>
              <w:rPr>
                <w:lang w:val="fr-FR"/>
              </w:rPr>
            </w:pPr>
            <w:r w:rsidRPr="00747F5E">
              <w:rPr>
                <w:b/>
                <w:bCs/>
                <w:lang w:val="fr-FR"/>
              </w:rPr>
              <w:t>(gallons)</w:t>
            </w:r>
          </w:p>
        </w:tc>
        <w:tc>
          <w:tcPr>
            <w:tcW w:w="3307" w:type="dxa"/>
            <w:gridSpan w:val="3"/>
            <w:tcBorders>
              <w:top w:val="double" w:sz="6" w:space="0" w:color="auto"/>
              <w:left w:val="single" w:sz="6" w:space="0" w:color="auto"/>
              <w:bottom w:val="single" w:sz="4" w:space="0" w:color="auto"/>
              <w:right w:val="nil"/>
            </w:tcBorders>
            <w:tcMar>
              <w:top w:w="43" w:type="dxa"/>
              <w:bottom w:w="43" w:type="dxa"/>
            </w:tcMar>
            <w:vAlign w:val="center"/>
          </w:tcPr>
          <w:p w14:paraId="339D0BE1" w14:textId="77777777" w:rsidR="00C552AC" w:rsidRPr="00747F5E" w:rsidRDefault="00C552AC">
            <w:pPr>
              <w:jc w:val="center"/>
              <w:rPr>
                <w:lang w:val="fr-FR"/>
              </w:rPr>
            </w:pPr>
            <w:r w:rsidRPr="00747F5E">
              <w:rPr>
                <w:b/>
                <w:bCs/>
                <w:lang w:val="fr-FR"/>
              </w:rPr>
              <w:t xml:space="preserve">Maintenance </w:t>
            </w:r>
            <w:r w:rsidRPr="00747F5E">
              <w:rPr>
                <w:b/>
                <w:bCs/>
              </w:rPr>
              <w:t>Tolerance</w:t>
            </w:r>
          </w:p>
          <w:p w14:paraId="2ADD73E2" w14:textId="77777777" w:rsidR="00C552AC" w:rsidRPr="00747F5E" w:rsidRDefault="00C552AC">
            <w:pPr>
              <w:jc w:val="center"/>
              <w:rPr>
                <w:lang w:val="fr-FR"/>
              </w:rPr>
            </w:pPr>
            <w:r w:rsidRPr="00747F5E">
              <w:rPr>
                <w:b/>
                <w:bCs/>
                <w:lang w:val="fr-FR"/>
              </w:rPr>
              <w:t>(gallons)</w:t>
            </w:r>
          </w:p>
        </w:tc>
        <w:tc>
          <w:tcPr>
            <w:tcW w:w="3716" w:type="dxa"/>
            <w:gridSpan w:val="3"/>
            <w:tcBorders>
              <w:top w:val="double" w:sz="6" w:space="0" w:color="auto"/>
              <w:left w:val="single" w:sz="6" w:space="0" w:color="auto"/>
              <w:bottom w:val="single" w:sz="4" w:space="0" w:color="auto"/>
              <w:right w:val="double" w:sz="6" w:space="0" w:color="auto"/>
            </w:tcBorders>
            <w:tcMar>
              <w:top w:w="43" w:type="dxa"/>
              <w:bottom w:w="43" w:type="dxa"/>
            </w:tcMar>
            <w:vAlign w:val="center"/>
          </w:tcPr>
          <w:p w14:paraId="0CB360F9" w14:textId="77777777"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14:paraId="589BE8F4" w14:textId="77777777" w:rsidR="00C552AC" w:rsidRPr="00747F5E" w:rsidRDefault="00C552AC">
            <w:pPr>
              <w:jc w:val="center"/>
              <w:rPr>
                <w:lang w:val="fr-FR"/>
              </w:rPr>
            </w:pPr>
            <w:r w:rsidRPr="00747F5E">
              <w:rPr>
                <w:b/>
                <w:bCs/>
                <w:lang w:val="fr-FR"/>
              </w:rPr>
              <w:t>(gallons)</w:t>
            </w:r>
          </w:p>
        </w:tc>
      </w:tr>
      <w:tr w:rsidR="00C552AC" w:rsidRPr="00747F5E" w14:paraId="6F46FFFF"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77777777" w:rsidR="00C552AC" w:rsidRPr="00747F5E" w:rsidRDefault="00C552AC">
            <w:pPr>
              <w:keepNext/>
              <w:jc w:val="center"/>
            </w:pPr>
            <w:r w:rsidRPr="00747F5E">
              <w:t>100</w:t>
            </w:r>
          </w:p>
        </w:tc>
        <w:tc>
          <w:tcPr>
            <w:tcW w:w="3307" w:type="dxa"/>
            <w:gridSpan w:val="3"/>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77777777" w:rsidR="00C552AC" w:rsidRPr="00747F5E" w:rsidRDefault="00C552AC">
            <w:pPr>
              <w:jc w:val="center"/>
            </w:pPr>
            <w:r w:rsidRPr="00747F5E">
              <w:t>0.5</w:t>
            </w:r>
          </w:p>
        </w:tc>
        <w:tc>
          <w:tcPr>
            <w:tcW w:w="3716" w:type="dxa"/>
            <w:gridSpan w:val="3"/>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77777777" w:rsidR="00C552AC" w:rsidRPr="00747F5E" w:rsidRDefault="00C552AC">
            <w:pPr>
              <w:jc w:val="center"/>
            </w:pPr>
            <w:r w:rsidRPr="00747F5E">
              <w:t>0.3</w:t>
            </w:r>
          </w:p>
        </w:tc>
      </w:tr>
      <w:tr w:rsidR="00C552AC" w:rsidRPr="00747F5E" w14:paraId="599E0C3A"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77777777" w:rsidR="00C552AC" w:rsidRPr="00747F5E" w:rsidRDefault="00C552AC">
            <w:pPr>
              <w:keepNext/>
              <w:jc w:val="center"/>
            </w:pPr>
            <w:r w:rsidRPr="00747F5E">
              <w:t>200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77777777" w:rsidR="00C552AC" w:rsidRPr="00747F5E" w:rsidRDefault="00C552AC">
            <w:pPr>
              <w:jc w:val="center"/>
            </w:pPr>
            <w:r w:rsidRPr="00747F5E">
              <w:t>0.7</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77777777" w:rsidR="00C552AC" w:rsidRPr="00747F5E" w:rsidRDefault="00C552AC">
            <w:pPr>
              <w:jc w:val="center"/>
            </w:pPr>
            <w:r w:rsidRPr="00747F5E">
              <w:t>0.4</w:t>
            </w:r>
          </w:p>
        </w:tc>
      </w:tr>
      <w:tr w:rsidR="00C552AC" w:rsidRPr="00747F5E" w14:paraId="7948EF7E"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77777777" w:rsidR="00C552AC" w:rsidRPr="00747F5E" w:rsidRDefault="00C552AC">
            <w:pPr>
              <w:keepNext/>
              <w:jc w:val="center"/>
            </w:pPr>
            <w:r w:rsidRPr="00747F5E">
              <w:t>300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77777777" w:rsidR="00C552AC" w:rsidRPr="00747F5E" w:rsidRDefault="00C552AC">
            <w:pPr>
              <w:jc w:val="center"/>
            </w:pPr>
            <w:r w:rsidRPr="00747F5E">
              <w:t>0.9</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77777777" w:rsidR="00C552AC" w:rsidRPr="00747F5E" w:rsidRDefault="00C552AC">
            <w:pPr>
              <w:jc w:val="center"/>
            </w:pPr>
            <w:r w:rsidRPr="00747F5E">
              <w:t>0.5</w:t>
            </w:r>
          </w:p>
        </w:tc>
      </w:tr>
      <w:tr w:rsidR="00C552AC" w:rsidRPr="00747F5E" w14:paraId="074254C8"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77777777" w:rsidR="00C552AC" w:rsidRPr="00747F5E" w:rsidRDefault="00C552AC">
            <w:pPr>
              <w:keepNext/>
              <w:jc w:val="center"/>
            </w:pPr>
            <w:r w:rsidRPr="00747F5E">
              <w:t>400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77777777" w:rsidR="00C552AC" w:rsidRPr="00747F5E" w:rsidRDefault="00C552AC">
            <w:pPr>
              <w:jc w:val="center"/>
            </w:pPr>
            <w:r w:rsidRPr="00747F5E">
              <w:t>1.1</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77777777" w:rsidR="00C552AC" w:rsidRPr="00747F5E" w:rsidRDefault="00C552AC">
            <w:pPr>
              <w:jc w:val="center"/>
            </w:pPr>
            <w:r w:rsidRPr="00747F5E">
              <w:t>0.6</w:t>
            </w:r>
          </w:p>
        </w:tc>
      </w:tr>
      <w:tr w:rsidR="00C552AC" w:rsidRPr="00747F5E" w14:paraId="612C2597"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77777777" w:rsidR="00C552AC" w:rsidRPr="00747F5E" w:rsidRDefault="00C552AC">
            <w:pPr>
              <w:keepNext/>
              <w:jc w:val="center"/>
            </w:pPr>
            <w:r w:rsidRPr="00747F5E">
              <w:t>500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77777777" w:rsidR="00C552AC" w:rsidRPr="00747F5E" w:rsidRDefault="00C552AC">
            <w:pPr>
              <w:jc w:val="center"/>
            </w:pPr>
            <w:r w:rsidRPr="00747F5E">
              <w:t>1.3</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7777777" w:rsidR="00C552AC" w:rsidRPr="00747F5E" w:rsidRDefault="00C552AC">
            <w:pPr>
              <w:jc w:val="center"/>
            </w:pPr>
            <w:r w:rsidRPr="00747F5E">
              <w:t>0.7</w:t>
            </w:r>
          </w:p>
        </w:tc>
      </w:tr>
      <w:tr w:rsidR="00C552AC" w:rsidRPr="00747F5E" w14:paraId="7AF6B0A8"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77777777" w:rsidR="00C552AC" w:rsidRPr="00747F5E" w:rsidRDefault="00C552AC">
            <w:pPr>
              <w:keepNext/>
              <w:jc w:val="center"/>
            </w:pPr>
            <w:r w:rsidRPr="00747F5E">
              <w:t>Over 500</w:t>
            </w:r>
          </w:p>
        </w:tc>
        <w:tc>
          <w:tcPr>
            <w:tcW w:w="3307" w:type="dxa"/>
            <w:gridSpan w:val="3"/>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77777777"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77777777"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14:paraId="64E40481" w14:textId="76208C17" w:rsidR="00C552AC" w:rsidRPr="00747F5E" w:rsidRDefault="00C552AC" w:rsidP="00F43FC6">
      <w:pPr>
        <w:spacing w:before="60" w:after="240"/>
        <w:jc w:val="both"/>
      </w:pPr>
      <w:r w:rsidRPr="0068486F">
        <w:rPr>
          <w:u w:color="82C42A"/>
        </w:rPr>
        <w:t>(</w:t>
      </w:r>
      <w:r w:rsidRPr="0068486F">
        <w:t>A</w:t>
      </w:r>
      <w:r w:rsidRPr="00747F5E">
        <w:t>dded 1989)</w:t>
      </w:r>
    </w:p>
    <w:p w14:paraId="4B872CEF" w14:textId="77777777" w:rsidR="00C552AC" w:rsidRPr="00747F5E" w:rsidRDefault="00C552AC" w:rsidP="00F43FC6">
      <w:pPr>
        <w:keepNext/>
        <w:tabs>
          <w:tab w:val="left" w:pos="1080"/>
        </w:tabs>
        <w:spacing w:after="240"/>
        <w:ind w:left="360"/>
        <w:jc w:val="both"/>
      </w:pPr>
      <w:bookmarkStart w:id="53" w:name="_Toc520868705"/>
      <w:r w:rsidRPr="00747F5E">
        <w:rPr>
          <w:rStyle w:val="Heading4Char"/>
        </w:rPr>
        <w:t>T.2.1.</w:t>
      </w:r>
      <w:r w:rsidRPr="00747F5E">
        <w:rPr>
          <w:rStyle w:val="Heading4Char"/>
        </w:rPr>
        <w:tab/>
        <w:t>Automatic Temperature-Compensating Systems.</w:t>
      </w:r>
      <w:bookmarkEnd w:id="53"/>
      <w:r w:rsidRPr="00747F5E">
        <w:rPr>
          <w:b/>
        </w:rPr>
        <w:t xml:space="preserve"> </w:t>
      </w:r>
      <w:r w:rsidRPr="00747F5E">
        <w:t>– The difference between the meter error (expressed as a percentage) for results determined with and without the automatic temperature-compensating system activated shall not exceed:</w:t>
      </w:r>
    </w:p>
    <w:p w14:paraId="23CA011E" w14:textId="77777777" w:rsidR="00C552AC" w:rsidRPr="00747F5E" w:rsidRDefault="00C552AC" w:rsidP="00F43FC6">
      <w:pPr>
        <w:spacing w:after="240"/>
        <w:ind w:left="1080" w:hanging="360"/>
        <w:jc w:val="both"/>
      </w:pPr>
      <w:r w:rsidRPr="00747F5E">
        <w:t>(a)</w:t>
      </w:r>
      <w:r w:rsidRPr="00747F5E">
        <w:tab/>
        <w:t>0.2 % for mechanical automatic temperature-compensating systems; and</w:t>
      </w:r>
    </w:p>
    <w:p w14:paraId="7DAD3309" w14:textId="77777777" w:rsidR="00C552AC" w:rsidRPr="00747F5E" w:rsidRDefault="00C552AC" w:rsidP="00F43FC6">
      <w:pPr>
        <w:spacing w:after="240"/>
        <w:ind w:left="1080" w:hanging="360"/>
        <w:jc w:val="both"/>
      </w:pPr>
      <w:r w:rsidRPr="00747F5E">
        <w:t>(b)</w:t>
      </w:r>
      <w:r w:rsidRPr="00747F5E">
        <w:tab/>
        <w:t>0.1 % for electronic automatic temperature-compensating systems.</w:t>
      </w:r>
    </w:p>
    <w:p w14:paraId="2B573AE0" w14:textId="77777777"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14:paraId="4C7A6BD5" w14:textId="77777777" w:rsidR="00C552AC" w:rsidRPr="00747F5E" w:rsidRDefault="00C552AC" w:rsidP="00F43FC6">
      <w:pPr>
        <w:spacing w:before="60" w:after="240"/>
        <w:ind w:firstLine="360"/>
        <w:jc w:val="both"/>
        <w:rPr>
          <w:b/>
          <w:bCs/>
        </w:rPr>
      </w:pPr>
      <w:r w:rsidRPr="00747F5E">
        <w:t>(Added 2007) (Amended 2010)</w:t>
      </w:r>
    </w:p>
    <w:p w14:paraId="5FAB816C" w14:textId="77777777" w:rsidR="00C552AC" w:rsidRPr="00747F5E" w:rsidRDefault="00C552AC">
      <w:pPr>
        <w:keepNext/>
        <w:tabs>
          <w:tab w:val="left" w:pos="540"/>
        </w:tabs>
        <w:jc w:val="both"/>
      </w:pPr>
      <w:bookmarkStart w:id="54" w:name="_Toc520868706"/>
      <w:r w:rsidRPr="00747F5E">
        <w:rPr>
          <w:rStyle w:val="Heading3Char"/>
          <w:sz w:val="20"/>
        </w:rPr>
        <w:t>T.3.</w:t>
      </w:r>
      <w:r w:rsidRPr="00747F5E">
        <w:rPr>
          <w:rStyle w:val="Heading3Char"/>
          <w:sz w:val="20"/>
        </w:rPr>
        <w:tab/>
        <w:t>Repeatability.</w:t>
      </w:r>
      <w:bookmarkEnd w:id="54"/>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N.4.1.2. Repeatability Tests.)</w:t>
      </w:r>
    </w:p>
    <w:p w14:paraId="5190F6A2" w14:textId="77777777" w:rsidR="00C552AC" w:rsidRPr="00747F5E" w:rsidRDefault="00C552AC" w:rsidP="00F43FC6">
      <w:pPr>
        <w:spacing w:before="60" w:after="240"/>
        <w:jc w:val="both"/>
      </w:pPr>
      <w:r w:rsidRPr="00747F5E">
        <w:t>(Added 1992) (Amended 2001 and 2002)</w:t>
      </w:r>
    </w:p>
    <w:p w14:paraId="146BA2A2" w14:textId="77777777" w:rsidR="00C552AC" w:rsidRPr="00747F5E" w:rsidRDefault="00C552AC" w:rsidP="00F43FC6">
      <w:pPr>
        <w:pStyle w:val="BodyTextIndent2"/>
        <w:tabs>
          <w:tab w:val="left" w:pos="540"/>
        </w:tabs>
        <w:spacing w:after="240"/>
        <w:ind w:left="0"/>
      </w:pPr>
      <w:bookmarkStart w:id="55" w:name="_Toc520868707"/>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747F5E">
        <w:t xml:space="preserve">  Test drafts shall be of the same size and run at approximately the same flow rate.</w:t>
      </w:r>
    </w:p>
    <w:p w14:paraId="50EBB5C2" w14:textId="77777777"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940E2F" w:rsidRDefault="00DC4642" w:rsidP="00F43FC6">
      <w:pPr>
        <w:spacing w:before="60" w:after="240"/>
      </w:pPr>
      <w:r w:rsidRPr="00940E2F">
        <w:t>(Amended 2013)</w:t>
      </w:r>
    </w:p>
    <w:p w14:paraId="02EE0A72" w14:textId="77777777" w:rsidR="00C552AC" w:rsidRPr="00747F5E" w:rsidRDefault="00C552AC" w:rsidP="00F43FC6">
      <w:pPr>
        <w:pStyle w:val="Heading2"/>
        <w:tabs>
          <w:tab w:val="left" w:pos="360"/>
        </w:tabs>
        <w:spacing w:after="240"/>
      </w:pPr>
      <w:bookmarkStart w:id="56" w:name="_Toc520868708"/>
      <w:r w:rsidRPr="00747F5E">
        <w:t>UR.</w:t>
      </w:r>
      <w:r w:rsidRPr="00747F5E">
        <w:tab/>
        <w:t>User Requirements</w:t>
      </w:r>
      <w:bookmarkEnd w:id="56"/>
    </w:p>
    <w:p w14:paraId="624BAF3D" w14:textId="77777777" w:rsidR="00C552AC" w:rsidRPr="00747F5E" w:rsidRDefault="00C552AC" w:rsidP="00F43FC6">
      <w:pPr>
        <w:pStyle w:val="Heading3"/>
        <w:spacing w:after="240"/>
      </w:pPr>
      <w:bookmarkStart w:id="57" w:name="_Toc520868709"/>
      <w:r w:rsidRPr="00747F5E">
        <w:t>UR.1.</w:t>
      </w:r>
      <w:r w:rsidRPr="00747F5E">
        <w:tab/>
        <w:t>Installation Requirements.</w:t>
      </w:r>
      <w:bookmarkEnd w:id="57"/>
    </w:p>
    <w:p w14:paraId="599BA8CE" w14:textId="77777777" w:rsidR="00C552AC" w:rsidRPr="00747F5E" w:rsidRDefault="00C552AC" w:rsidP="00F43FC6">
      <w:pPr>
        <w:tabs>
          <w:tab w:val="left" w:pos="1260"/>
        </w:tabs>
        <w:spacing w:after="240"/>
        <w:ind w:left="360"/>
        <w:jc w:val="both"/>
      </w:pPr>
      <w:bookmarkStart w:id="58" w:name="_Toc520868710"/>
      <w:r w:rsidRPr="00747F5E">
        <w:rPr>
          <w:rStyle w:val="Heading4Char"/>
        </w:rPr>
        <w:t>UR.1.1.</w:t>
      </w:r>
      <w:r w:rsidRPr="00747F5E">
        <w:rPr>
          <w:rStyle w:val="Heading4Char"/>
        </w:rPr>
        <w:tab/>
        <w:t>Discharge Rate.</w:t>
      </w:r>
      <w:bookmarkEnd w:id="58"/>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187D1D28" w14:textId="77777777" w:rsidR="00C552AC" w:rsidRPr="00747F5E" w:rsidRDefault="00C552AC" w:rsidP="00F43FC6">
      <w:pPr>
        <w:tabs>
          <w:tab w:val="left" w:pos="1260"/>
        </w:tabs>
        <w:spacing w:after="240"/>
        <w:ind w:left="360"/>
        <w:jc w:val="both"/>
      </w:pPr>
      <w:bookmarkStart w:id="59" w:name="_Toc520868711"/>
      <w:r w:rsidRPr="00747F5E">
        <w:rPr>
          <w:rStyle w:val="Heading4Char"/>
        </w:rPr>
        <w:t>UR.1.2.</w:t>
      </w:r>
      <w:r w:rsidRPr="00747F5E">
        <w:rPr>
          <w:rStyle w:val="Heading4Char"/>
        </w:rPr>
        <w:tab/>
        <w:t>Unit Price.</w:t>
      </w:r>
      <w:bookmarkEnd w:id="59"/>
      <w:r w:rsidRPr="00747F5E">
        <w:t xml:space="preserve"> – There shall be displayed on the face of a device of the computing type the unit price at which the device is set to compute.</w:t>
      </w:r>
    </w:p>
    <w:p w14:paraId="747AFB4A" w14:textId="77777777" w:rsidR="00C552AC" w:rsidRPr="00747F5E" w:rsidRDefault="00C552AC" w:rsidP="00F43FC6">
      <w:pPr>
        <w:tabs>
          <w:tab w:val="left" w:pos="1260"/>
        </w:tabs>
        <w:spacing w:after="240"/>
        <w:ind w:left="360"/>
        <w:jc w:val="both"/>
      </w:pPr>
      <w:bookmarkStart w:id="60" w:name="_Toc520868712"/>
      <w:r w:rsidRPr="00747F5E">
        <w:rPr>
          <w:rStyle w:val="Heading4Char"/>
        </w:rPr>
        <w:t>UR.1.3.</w:t>
      </w:r>
      <w:r w:rsidRPr="00747F5E">
        <w:rPr>
          <w:rStyle w:val="Heading4Char"/>
        </w:rPr>
        <w:tab/>
        <w:t>Intake Hose.</w:t>
      </w:r>
      <w:bookmarkEnd w:id="60"/>
      <w:r w:rsidRPr="00747F5E">
        <w:t xml:space="preserve"> – The intake hose in a milk-metering system shall be installed to permit complete drainage and ensure that all available product is measured following each pickup.</w:t>
      </w:r>
    </w:p>
    <w:p w14:paraId="0ACDCF1B" w14:textId="77777777" w:rsidR="00C552AC" w:rsidRPr="00747F5E" w:rsidRDefault="00C552AC" w:rsidP="00F43FC6">
      <w:pPr>
        <w:tabs>
          <w:tab w:val="left" w:pos="1260"/>
        </w:tabs>
        <w:ind w:left="360"/>
        <w:jc w:val="both"/>
      </w:pPr>
      <w:bookmarkStart w:id="61" w:name="_Toc520868713"/>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14:paraId="148EF0DD" w14:textId="77777777" w:rsidR="00C552AC" w:rsidRPr="00747F5E" w:rsidRDefault="00C552AC" w:rsidP="00F43FC6">
      <w:pPr>
        <w:spacing w:before="60" w:after="240"/>
        <w:ind w:left="360"/>
        <w:jc w:val="both"/>
      </w:pPr>
      <w:r w:rsidRPr="00747F5E">
        <w:t>(Added 2003)</w:t>
      </w:r>
    </w:p>
    <w:p w14:paraId="052DD146" w14:textId="77777777" w:rsidR="00C552AC" w:rsidRPr="00747F5E" w:rsidRDefault="00C552AC" w:rsidP="00F43FC6">
      <w:pPr>
        <w:pStyle w:val="Heading3"/>
        <w:spacing w:after="240"/>
      </w:pPr>
      <w:bookmarkStart w:id="62" w:name="_Toc520868714"/>
      <w:r w:rsidRPr="00747F5E">
        <w:t>UR.2.</w:t>
      </w:r>
      <w:r w:rsidRPr="00747F5E">
        <w:tab/>
        <w:t>Use Requirements.</w:t>
      </w:r>
      <w:bookmarkEnd w:id="62"/>
    </w:p>
    <w:p w14:paraId="34337F49" w14:textId="77777777" w:rsidR="00C552AC" w:rsidRPr="00747F5E" w:rsidRDefault="00C552AC" w:rsidP="00F43FC6">
      <w:pPr>
        <w:keepNext/>
        <w:keepLines/>
        <w:widowControl w:val="0"/>
        <w:tabs>
          <w:tab w:val="left" w:pos="1260"/>
        </w:tabs>
        <w:ind w:left="360"/>
        <w:jc w:val="both"/>
      </w:pPr>
      <w:bookmarkStart w:id="63" w:name="_Toc520868715"/>
      <w:r w:rsidRPr="00747F5E">
        <w:rPr>
          <w:rStyle w:val="Heading4Char"/>
        </w:rPr>
        <w:t>UR.2.1.</w:t>
      </w:r>
      <w:r w:rsidRPr="00747F5E">
        <w:rPr>
          <w:rStyle w:val="Heading4Char"/>
        </w:rPr>
        <w:tab/>
        <w:t>Return of Indicating and Recording Elements to Zero.</w:t>
      </w:r>
      <w:bookmarkEnd w:id="63"/>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14:paraId="36A6E75D" w14:textId="77777777" w:rsidR="00C552AC" w:rsidRPr="00747F5E" w:rsidRDefault="00C552AC" w:rsidP="00F43FC6">
      <w:pPr>
        <w:keepNext/>
        <w:keepLines/>
        <w:widowControl w:val="0"/>
        <w:tabs>
          <w:tab w:val="left" w:pos="1260"/>
        </w:tabs>
        <w:spacing w:before="60" w:after="240"/>
        <w:ind w:left="360"/>
        <w:jc w:val="both"/>
      </w:pPr>
      <w:r w:rsidRPr="00747F5E">
        <w:t>(Amended 1981)</w:t>
      </w:r>
    </w:p>
    <w:p w14:paraId="69C4BEDA" w14:textId="77777777" w:rsidR="00C552AC" w:rsidRPr="00747F5E" w:rsidRDefault="00C552AC">
      <w:pPr>
        <w:keepNext/>
        <w:tabs>
          <w:tab w:val="left" w:pos="1260"/>
        </w:tabs>
        <w:ind w:left="360"/>
        <w:jc w:val="both"/>
      </w:pPr>
      <w:bookmarkStart w:id="64" w:name="_Toc520868716"/>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14:paraId="3BDAAE2D" w14:textId="77777777" w:rsidR="00C552AC" w:rsidRPr="00747F5E" w:rsidRDefault="00C552AC" w:rsidP="00F43FC6">
      <w:pPr>
        <w:spacing w:before="60" w:after="240"/>
        <w:ind w:left="360"/>
        <w:jc w:val="both"/>
      </w:pPr>
      <w:r w:rsidRPr="00747F5E">
        <w:t>(Added 1993) (Amended 1994)</w:t>
      </w:r>
    </w:p>
    <w:p w14:paraId="1CC85AAA" w14:textId="77777777"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14:paraId="4D4AE9DF" w14:textId="77777777" w:rsidR="00C552AC" w:rsidRPr="00747F5E"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747F5E">
        <w:t>(Added 1999)</w:t>
      </w:r>
    </w:p>
    <w:p w14:paraId="313FDB75" w14:textId="77777777" w:rsidR="00C552AC" w:rsidRPr="00747F5E" w:rsidRDefault="00C552AC" w:rsidP="00F43FC6">
      <w:pPr>
        <w:tabs>
          <w:tab w:val="left" w:pos="1260"/>
        </w:tabs>
        <w:spacing w:after="240"/>
        <w:ind w:left="360"/>
        <w:jc w:val="both"/>
      </w:pPr>
      <w:bookmarkStart w:id="65" w:name="_Toc520868717"/>
      <w:r w:rsidRPr="00747F5E">
        <w:rPr>
          <w:rStyle w:val="Heading4Char"/>
        </w:rPr>
        <w:t>UR.2.3.</w:t>
      </w:r>
      <w:r w:rsidRPr="00747F5E">
        <w:rPr>
          <w:rStyle w:val="Heading4Char"/>
        </w:rPr>
        <w:tab/>
        <w:t>Ticket in Printing Device.</w:t>
      </w:r>
      <w:bookmarkEnd w:id="65"/>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CFD2915" w14:textId="77777777" w:rsidR="00C552AC" w:rsidRPr="00747F5E" w:rsidRDefault="00C552AC" w:rsidP="00F43FC6">
      <w:pPr>
        <w:tabs>
          <w:tab w:val="left" w:pos="1260"/>
        </w:tabs>
        <w:spacing w:after="240"/>
        <w:ind w:left="360"/>
        <w:jc w:val="both"/>
      </w:pPr>
      <w:bookmarkStart w:id="66" w:name="_Toc520868718"/>
      <w:r w:rsidRPr="00747F5E">
        <w:rPr>
          <w:rStyle w:val="Heading4Char"/>
        </w:rPr>
        <w:t>UR.2.4.</w:t>
      </w:r>
      <w:r w:rsidRPr="00747F5E">
        <w:rPr>
          <w:rStyle w:val="Heading4Char"/>
        </w:rPr>
        <w:tab/>
        <w:t>Credit for Flood Volume.</w:t>
      </w:r>
      <w:bookmarkEnd w:id="66"/>
      <w:r w:rsidRPr="00747F5E">
        <w:t xml:space="preserve"> – The volume of product necessary to flood the system as marked on the air eliminator shall be individually recorded on the pickup ticket of each seller affected.</w:t>
      </w:r>
    </w:p>
    <w:p w14:paraId="1D350AE9" w14:textId="77777777" w:rsidR="00C552AC" w:rsidRPr="00747F5E" w:rsidRDefault="00C552AC" w:rsidP="00F43FC6">
      <w:pPr>
        <w:pStyle w:val="Heading4"/>
        <w:keepNext/>
        <w:numPr>
          <w:ilvl w:val="0"/>
          <w:numId w:val="0"/>
        </w:numPr>
        <w:tabs>
          <w:tab w:val="left" w:pos="1260"/>
        </w:tabs>
        <w:spacing w:after="240"/>
        <w:ind w:left="360"/>
      </w:pPr>
      <w:bookmarkStart w:id="67" w:name="_Toc520868719"/>
      <w:r w:rsidRPr="00747F5E">
        <w:t>UR.2.5.</w:t>
      </w:r>
      <w:r w:rsidRPr="00747F5E">
        <w:tab/>
        <w:t>Automatic Temperature Compensation for Refined Petroleum Products.</w:t>
      </w:r>
      <w:bookmarkEnd w:id="67"/>
    </w:p>
    <w:p w14:paraId="1D2B90A8" w14:textId="77777777" w:rsidR="00C552AC" w:rsidRPr="00747F5E" w:rsidRDefault="00C552AC" w:rsidP="00F43FC6">
      <w:pPr>
        <w:keepNext/>
        <w:tabs>
          <w:tab w:val="left" w:pos="1800"/>
        </w:tabs>
        <w:spacing w:after="240"/>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14:paraId="299E263B" w14:textId="77777777" w:rsidR="005170C3" w:rsidRPr="00747F5E" w:rsidRDefault="005170C3" w:rsidP="00F43FC6">
      <w:pPr>
        <w:spacing w:before="60" w:after="240"/>
        <w:ind w:left="720"/>
        <w:jc w:val="both"/>
      </w:pPr>
      <w:r w:rsidRPr="00747F5E">
        <w:t>(Amended 2009)</w:t>
      </w:r>
    </w:p>
    <w:p w14:paraId="717BA8FD" w14:textId="77777777"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14:paraId="300EF230" w14:textId="77777777" w:rsidR="00C552AC" w:rsidRPr="00747F5E" w:rsidRDefault="00C552AC" w:rsidP="00F43FC6">
      <w:pPr>
        <w:spacing w:before="60" w:after="240"/>
        <w:ind w:left="720"/>
        <w:jc w:val="both"/>
      </w:pPr>
      <w:r w:rsidRPr="00747F5E">
        <w:t>(Added 2009)</w:t>
      </w:r>
    </w:p>
    <w:p w14:paraId="486DF414" w14:textId="77777777" w:rsidR="00C552AC" w:rsidRPr="00747F5E" w:rsidRDefault="00C552AC">
      <w:pPr>
        <w:keepNext/>
        <w:tabs>
          <w:tab w:val="left" w:pos="1800"/>
        </w:tabs>
        <w:ind w:left="720"/>
        <w:jc w:val="both"/>
      </w:pPr>
      <w:bookmarkStart w:id="68" w:name="_Hlk520209948"/>
      <w:r w:rsidRPr="00747F5E">
        <w:rPr>
          <w:b/>
        </w:rPr>
        <w:t>UR.2.5.3.</w:t>
      </w:r>
      <w:r w:rsidRPr="00747F5E">
        <w:rPr>
          <w:b/>
        </w:rPr>
        <w:tab/>
        <w:t>Invoices.</w:t>
      </w:r>
      <w:r w:rsidRPr="00747F5E">
        <w:t xml:space="preserve"> </w:t>
      </w:r>
      <w:bookmarkEnd w:id="68"/>
      <w:r w:rsidRPr="00747F5E">
        <w:t>–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14:paraId="3D397889" w14:textId="58B09331" w:rsidR="00C552AC" w:rsidRDefault="00C552AC" w:rsidP="00F43FC6">
      <w:pPr>
        <w:tabs>
          <w:tab w:val="left" w:pos="360"/>
        </w:tabs>
        <w:spacing w:before="60" w:after="240"/>
        <w:ind w:left="720"/>
        <w:jc w:val="both"/>
      </w:pPr>
      <w:r w:rsidRPr="00747F5E">
        <w:t>(Added 2007)</w:t>
      </w:r>
    </w:p>
    <w:p w14:paraId="090B92CD" w14:textId="2C12C667" w:rsidR="00FC2CE0" w:rsidRPr="00FC2CE0" w:rsidRDefault="00FC2CE0" w:rsidP="00F43FC6">
      <w:pPr>
        <w:tabs>
          <w:tab w:val="left" w:pos="360"/>
          <w:tab w:val="left" w:pos="1170"/>
        </w:tabs>
        <w:spacing w:before="60" w:after="240"/>
        <w:ind w:left="360"/>
        <w:jc w:val="both"/>
        <w:rPr>
          <w:rStyle w:val="Heading4Char"/>
          <w:b w:val="0"/>
        </w:rPr>
      </w:pPr>
      <w:bookmarkStart w:id="69" w:name="_Toc520868720"/>
      <w:r w:rsidRPr="00FC2CE0">
        <w:rPr>
          <w:rStyle w:val="Heading4Char"/>
        </w:rPr>
        <w:t>U</w:t>
      </w:r>
      <w:r>
        <w:rPr>
          <w:rStyle w:val="Heading4Char"/>
        </w:rPr>
        <w:t>R.</w:t>
      </w:r>
      <w:r w:rsidRPr="00FC2CE0">
        <w:rPr>
          <w:rStyle w:val="Heading4Char"/>
        </w:rPr>
        <w:t>2.6.</w:t>
      </w:r>
      <w:r w:rsidRPr="00FC2CE0">
        <w:rPr>
          <w:rStyle w:val="Heading4Char"/>
        </w:rPr>
        <w:tab/>
        <w:t>Clearing the Discharge Hose</w:t>
      </w:r>
      <w:r>
        <w:rPr>
          <w:rStyle w:val="Heading4Char"/>
        </w:rPr>
        <w:t>.</w:t>
      </w:r>
      <w:bookmarkEnd w:id="69"/>
      <w:r>
        <w:rPr>
          <w:rStyle w:val="Heading4Char"/>
        </w:rPr>
        <w:t xml:space="preserve"> </w:t>
      </w:r>
    </w:p>
    <w:p w14:paraId="4D36F242" w14:textId="2BE36921" w:rsidR="00FC2CE0" w:rsidRDefault="00FC2CE0" w:rsidP="00F43FC6">
      <w:pPr>
        <w:keepNext/>
        <w:tabs>
          <w:tab w:val="left" w:pos="360"/>
          <w:tab w:val="left" w:pos="1170"/>
        </w:tabs>
        <w:spacing w:before="60"/>
        <w:ind w:left="720"/>
        <w:jc w:val="both"/>
        <w:rPr>
          <w:rStyle w:val="Heading4Char"/>
          <w:b w:val="0"/>
        </w:rPr>
      </w:pPr>
      <w:r w:rsidRPr="00FC2CE0">
        <w:rPr>
          <w:b/>
        </w:rPr>
        <w:t>UR.2.6.1.</w:t>
      </w:r>
      <w:r w:rsidRPr="00FC2CE0">
        <w:rPr>
          <w:b/>
        </w:rPr>
        <w:tab/>
        <w:t>Records.</w:t>
      </w:r>
      <w:r>
        <w:rPr>
          <w:rStyle w:val="Heading4Char"/>
          <w:b w:val="0"/>
        </w:rPr>
        <w:t xml:space="preserve"> – Whenever, prior to delivery, a different product is pumped through the discharge hose to avoid contamination, a record including the date, time, original product, new product, and gallons pumped shall be maintained.  These records shall be kept </w:t>
      </w:r>
      <w:r w:rsidR="00641CAE">
        <w:rPr>
          <w:rStyle w:val="Heading4Char"/>
          <w:b w:val="0"/>
        </w:rPr>
        <w:t xml:space="preserve">for a period of 12 months </w:t>
      </w:r>
      <w:r>
        <w:rPr>
          <w:rStyle w:val="Heading4Char"/>
          <w:b w:val="0"/>
        </w:rPr>
        <w:t xml:space="preserve">and available for inspection by </w:t>
      </w:r>
      <w:r w:rsidR="003B2B39">
        <w:rPr>
          <w:rStyle w:val="Heading4Char"/>
          <w:b w:val="0"/>
        </w:rPr>
        <w:t xml:space="preserve">the </w:t>
      </w:r>
      <w:r>
        <w:rPr>
          <w:rStyle w:val="Heading4Char"/>
          <w:b w:val="0"/>
        </w:rPr>
        <w:t>weights and measures</w:t>
      </w:r>
      <w:r w:rsidR="003B2B39">
        <w:rPr>
          <w:rStyle w:val="Heading4Char"/>
          <w:b w:val="0"/>
        </w:rPr>
        <w:t xml:space="preserve"> authority</w:t>
      </w:r>
      <w:r w:rsidR="00A35DE2">
        <w:rPr>
          <w:rStyle w:val="Heading4Char"/>
          <w:b w:val="0"/>
        </w:rPr>
        <w:t xml:space="preserve"> having jurisdiction over the system</w:t>
      </w:r>
      <w:r>
        <w:rPr>
          <w:rStyle w:val="Heading4Char"/>
          <w:b w:val="0"/>
        </w:rPr>
        <w:t>.</w:t>
      </w:r>
    </w:p>
    <w:p w14:paraId="78DC9C7C" w14:textId="0D9A411A" w:rsidR="00FC2CE0" w:rsidRPr="008C36B6" w:rsidRDefault="00FC2CE0" w:rsidP="00F43FC6">
      <w:pPr>
        <w:tabs>
          <w:tab w:val="left" w:pos="360"/>
          <w:tab w:val="left" w:pos="1170"/>
        </w:tabs>
        <w:spacing w:before="60" w:after="240"/>
        <w:ind w:left="360"/>
        <w:jc w:val="both"/>
        <w:rPr>
          <w:rStyle w:val="Heading4Char"/>
          <w:b w:val="0"/>
        </w:rPr>
      </w:pPr>
      <w:r w:rsidRPr="008C36B6">
        <w:t>(Added 2018)</w:t>
      </w:r>
    </w:p>
    <w:p w14:paraId="60D1EE5E" w14:textId="4D20D6BE" w:rsidR="00846EA2" w:rsidRPr="00747F5E" w:rsidRDefault="00846EA2" w:rsidP="00E263C2">
      <w:pPr>
        <w:pStyle w:val="Heading3"/>
        <w:spacing w:after="240"/>
      </w:pPr>
      <w:bookmarkStart w:id="70" w:name="_Toc520868721"/>
      <w:r>
        <w:t>UR.3.</w:t>
      </w:r>
      <w:r>
        <w:tab/>
        <w:t>Maintenance Requirements.</w:t>
      </w:r>
      <w:bookmarkEnd w:id="70"/>
    </w:p>
    <w:p w14:paraId="70B27ABD" w14:textId="77777777" w:rsidR="00203632" w:rsidRDefault="00846EA2" w:rsidP="00E263C2">
      <w:pPr>
        <w:pStyle w:val="Header"/>
        <w:tabs>
          <w:tab w:val="clear" w:pos="4320"/>
          <w:tab w:val="clear" w:pos="8640"/>
        </w:tabs>
        <w:spacing w:after="60"/>
        <w:ind w:left="360"/>
        <w:jc w:val="both"/>
      </w:pPr>
      <w:bookmarkStart w:id="71" w:name="_Toc520868722"/>
      <w:r w:rsidRPr="00D7494B">
        <w:rPr>
          <w:rStyle w:val="Heading4Char"/>
        </w:rPr>
        <w:t>UR.3.1.</w:t>
      </w:r>
      <w:r w:rsidRPr="00D7494B">
        <w:rPr>
          <w:rStyle w:val="Heading4Char"/>
        </w:rPr>
        <w:tab/>
        <w:t>Use of Adjustments.</w:t>
      </w:r>
      <w:bookmarkEnd w:id="71"/>
      <w:r>
        <w:t xml:space="preserve"> – Whenever a device is adjusted, all enabled linearization factors shall be verified to determine th</w:t>
      </w:r>
      <w:r w:rsidR="00203632">
        <w:t>a</w:t>
      </w:r>
      <w:r>
        <w:t xml:space="preserve">t the errors are in tolerance and any adjustments which are made shall be made so as to bring performance errors as close as practicable to zero value.  The verification </w:t>
      </w:r>
      <w:r w:rsidR="006D4541">
        <w:t xml:space="preserve">of enabled linearization factors shall be done through physical testing or a combination </w:t>
      </w:r>
      <w:r>
        <w:t>of physical testing and empirical analysis.</w:t>
      </w:r>
    </w:p>
    <w:p w14:paraId="0A1BA8C3" w14:textId="77777777" w:rsidR="005C1EBA" w:rsidRDefault="00203632" w:rsidP="00E263C2">
      <w:pPr>
        <w:pStyle w:val="Header"/>
        <w:tabs>
          <w:tab w:val="clear" w:pos="4320"/>
          <w:tab w:val="clear" w:pos="8640"/>
        </w:tabs>
        <w:spacing w:after="240"/>
        <w:ind w:left="360"/>
        <w:jc w:val="both"/>
      </w:pPr>
      <w:r>
        <w:t>(Added 2016)</w:t>
      </w:r>
    </w:p>
    <w:p w14:paraId="73EE98EB" w14:textId="07CADEF4" w:rsidR="00C552AC" w:rsidRDefault="00C552AC" w:rsidP="009A0B41">
      <w:pPr>
        <w:pStyle w:val="Header"/>
        <w:tabs>
          <w:tab w:val="clear" w:pos="4320"/>
          <w:tab w:val="clear" w:pos="8640"/>
        </w:tabs>
        <w:spacing w:after="240"/>
        <w:jc w:val="both"/>
      </w:pPr>
    </w:p>
    <w:sectPr w:rsidR="00C552AC" w:rsidSect="002C5EEF">
      <w:headerReference w:type="even" r:id="rId8"/>
      <w:headerReference w:type="default" r:id="rId9"/>
      <w:footerReference w:type="even" r:id="rId10"/>
      <w:footerReference w:type="default" r:id="rId11"/>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60395" w14:textId="77777777" w:rsidR="00065ECF" w:rsidRDefault="00065ECF">
      <w:r>
        <w:separator/>
      </w:r>
    </w:p>
  </w:endnote>
  <w:endnote w:type="continuationSeparator" w:id="0">
    <w:p w14:paraId="652BA869" w14:textId="77777777" w:rsidR="00065ECF" w:rsidRDefault="0006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816F" w14:textId="77777777" w:rsidR="00065ECF" w:rsidRDefault="00065EC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6989" w14:textId="77777777" w:rsidR="00065ECF" w:rsidRDefault="00065EC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09A1C" w14:textId="77777777" w:rsidR="00065ECF" w:rsidRDefault="00065ECF">
      <w:r>
        <w:separator/>
      </w:r>
    </w:p>
  </w:footnote>
  <w:footnote w:type="continuationSeparator" w:id="0">
    <w:p w14:paraId="5E410861" w14:textId="77777777" w:rsidR="00065ECF" w:rsidRDefault="0006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1BA2" w14:textId="77777777" w:rsidR="00065ECF" w:rsidRDefault="00065ECF">
    <w:pPr>
      <w:pStyle w:val="Header"/>
      <w:tabs>
        <w:tab w:val="clear" w:pos="4320"/>
        <w:tab w:val="clear" w:pos="8640"/>
        <w:tab w:val="right" w:pos="9360"/>
      </w:tabs>
    </w:pPr>
    <w:r>
      <w:t>3.31.  Vehicle-Tank Meters</w:t>
    </w:r>
    <w:r>
      <w:tab/>
      <w:t>Handbook 44 – 20</w:t>
    </w:r>
    <w:r w:rsidRPr="000B0FA1">
      <w:t>1</w:t>
    </w:r>
    <w: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7595" w14:textId="77777777" w:rsidR="00065ECF" w:rsidRDefault="00065ECF">
    <w:pPr>
      <w:pStyle w:val="Header"/>
      <w:tabs>
        <w:tab w:val="clear" w:pos="8640"/>
        <w:tab w:val="right" w:pos="9360"/>
      </w:tabs>
    </w:pPr>
    <w:r>
      <w:t>Handbook 44 – 20</w:t>
    </w:r>
    <w:r w:rsidRPr="000B0FA1">
      <w:t>1</w:t>
    </w:r>
    <w:r>
      <w:t>9</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7"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
  </w:num>
  <w:num w:numId="3">
    <w:abstractNumId w:val="17"/>
  </w:num>
  <w:num w:numId="4">
    <w:abstractNumId w:val="4"/>
  </w:num>
  <w:num w:numId="5">
    <w:abstractNumId w:val="7"/>
  </w:num>
  <w:num w:numId="6">
    <w:abstractNumId w:val="3"/>
  </w:num>
  <w:num w:numId="7">
    <w:abstractNumId w:val="20"/>
  </w:num>
  <w:num w:numId="8">
    <w:abstractNumId w:val="11"/>
  </w:num>
  <w:num w:numId="9">
    <w:abstractNumId w:val="0"/>
  </w:num>
  <w:num w:numId="10">
    <w:abstractNumId w:val="14"/>
  </w:num>
  <w:num w:numId="11">
    <w:abstractNumId w:val="10"/>
  </w:num>
  <w:num w:numId="12">
    <w:abstractNumId w:val="23"/>
  </w:num>
  <w:num w:numId="13">
    <w:abstractNumId w:val="9"/>
  </w:num>
  <w:num w:numId="14">
    <w:abstractNumId w:val="5"/>
  </w:num>
  <w:num w:numId="15">
    <w:abstractNumId w:val="18"/>
  </w:num>
  <w:num w:numId="16">
    <w:abstractNumId w:val="8"/>
  </w:num>
  <w:num w:numId="17">
    <w:abstractNumId w:val="15"/>
  </w:num>
  <w:num w:numId="18">
    <w:abstractNumId w:val="13"/>
  </w:num>
  <w:num w:numId="19">
    <w:abstractNumId w:val="19"/>
  </w:num>
  <w:num w:numId="20">
    <w:abstractNumId w:val="16"/>
  </w:num>
  <w:num w:numId="21">
    <w:abstractNumId w:val="16"/>
  </w:num>
  <w:num w:numId="22">
    <w:abstractNumId w:val="16"/>
  </w:num>
  <w:num w:numId="23">
    <w:abstractNumId w:val="16"/>
  </w:num>
  <w:num w:numId="24">
    <w:abstractNumId w:val="16"/>
  </w:num>
  <w:num w:numId="25">
    <w:abstractNumId w:val="21"/>
  </w:num>
  <w:num w:numId="26">
    <w:abstractNumId w:val="24"/>
  </w:num>
  <w:num w:numId="27">
    <w:abstractNumId w:val="2"/>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2FFF"/>
    <w:rsid w:val="0004403E"/>
    <w:rsid w:val="000533C4"/>
    <w:rsid w:val="00055A28"/>
    <w:rsid w:val="00057798"/>
    <w:rsid w:val="0006074B"/>
    <w:rsid w:val="00065ECF"/>
    <w:rsid w:val="000677B1"/>
    <w:rsid w:val="00067F80"/>
    <w:rsid w:val="00071594"/>
    <w:rsid w:val="00072DE3"/>
    <w:rsid w:val="000845EE"/>
    <w:rsid w:val="000903A4"/>
    <w:rsid w:val="0009156E"/>
    <w:rsid w:val="000A0E27"/>
    <w:rsid w:val="000A2E39"/>
    <w:rsid w:val="000B0FA1"/>
    <w:rsid w:val="000B2665"/>
    <w:rsid w:val="000C3DCB"/>
    <w:rsid w:val="000C51C1"/>
    <w:rsid w:val="000E100E"/>
    <w:rsid w:val="00111B1C"/>
    <w:rsid w:val="001209FB"/>
    <w:rsid w:val="0014430E"/>
    <w:rsid w:val="001532C8"/>
    <w:rsid w:val="00171A95"/>
    <w:rsid w:val="00183C0B"/>
    <w:rsid w:val="00191D18"/>
    <w:rsid w:val="001A7880"/>
    <w:rsid w:val="001B2A19"/>
    <w:rsid w:val="001C1444"/>
    <w:rsid w:val="001D503A"/>
    <w:rsid w:val="001F43AF"/>
    <w:rsid w:val="001F4AD2"/>
    <w:rsid w:val="00203632"/>
    <w:rsid w:val="00203A02"/>
    <w:rsid w:val="002045D7"/>
    <w:rsid w:val="00206847"/>
    <w:rsid w:val="0022735F"/>
    <w:rsid w:val="00254F6F"/>
    <w:rsid w:val="0026286C"/>
    <w:rsid w:val="002726B4"/>
    <w:rsid w:val="0028276B"/>
    <w:rsid w:val="002B2C39"/>
    <w:rsid w:val="002C248B"/>
    <w:rsid w:val="002C39E2"/>
    <w:rsid w:val="002C5EEF"/>
    <w:rsid w:val="002D5358"/>
    <w:rsid w:val="002E6950"/>
    <w:rsid w:val="002E6998"/>
    <w:rsid w:val="002F1FF0"/>
    <w:rsid w:val="00316A57"/>
    <w:rsid w:val="00320942"/>
    <w:rsid w:val="00324879"/>
    <w:rsid w:val="0032666B"/>
    <w:rsid w:val="00350996"/>
    <w:rsid w:val="00351348"/>
    <w:rsid w:val="00356A2E"/>
    <w:rsid w:val="00357AEA"/>
    <w:rsid w:val="003700FC"/>
    <w:rsid w:val="003740E8"/>
    <w:rsid w:val="0039176D"/>
    <w:rsid w:val="003B2B39"/>
    <w:rsid w:val="003B7F95"/>
    <w:rsid w:val="003C53A0"/>
    <w:rsid w:val="003C76F6"/>
    <w:rsid w:val="003E3B99"/>
    <w:rsid w:val="003E747F"/>
    <w:rsid w:val="003F092F"/>
    <w:rsid w:val="003F2B1F"/>
    <w:rsid w:val="003F5205"/>
    <w:rsid w:val="004020F7"/>
    <w:rsid w:val="00410720"/>
    <w:rsid w:val="0042283C"/>
    <w:rsid w:val="0046216D"/>
    <w:rsid w:val="00481F23"/>
    <w:rsid w:val="004B2B7D"/>
    <w:rsid w:val="004B42BE"/>
    <w:rsid w:val="004B6A89"/>
    <w:rsid w:val="004C70FF"/>
    <w:rsid w:val="004E76A3"/>
    <w:rsid w:val="004E7D85"/>
    <w:rsid w:val="004F3688"/>
    <w:rsid w:val="005154C7"/>
    <w:rsid w:val="005170C3"/>
    <w:rsid w:val="00523C56"/>
    <w:rsid w:val="00525667"/>
    <w:rsid w:val="0054025D"/>
    <w:rsid w:val="005515A8"/>
    <w:rsid w:val="00554612"/>
    <w:rsid w:val="005566C5"/>
    <w:rsid w:val="00560622"/>
    <w:rsid w:val="005630BF"/>
    <w:rsid w:val="00576B43"/>
    <w:rsid w:val="00587774"/>
    <w:rsid w:val="005A6CFE"/>
    <w:rsid w:val="005B4475"/>
    <w:rsid w:val="005C1EBA"/>
    <w:rsid w:val="005D13DC"/>
    <w:rsid w:val="005D3F96"/>
    <w:rsid w:val="005F6AB1"/>
    <w:rsid w:val="006027F9"/>
    <w:rsid w:val="00602E5C"/>
    <w:rsid w:val="00632749"/>
    <w:rsid w:val="006364A2"/>
    <w:rsid w:val="00641CAE"/>
    <w:rsid w:val="006524C8"/>
    <w:rsid w:val="00655554"/>
    <w:rsid w:val="0065578A"/>
    <w:rsid w:val="00660902"/>
    <w:rsid w:val="00670A53"/>
    <w:rsid w:val="006729CD"/>
    <w:rsid w:val="0067352A"/>
    <w:rsid w:val="006835FC"/>
    <w:rsid w:val="0068486F"/>
    <w:rsid w:val="00690DD0"/>
    <w:rsid w:val="00694EDA"/>
    <w:rsid w:val="00697059"/>
    <w:rsid w:val="006A69A1"/>
    <w:rsid w:val="006B766E"/>
    <w:rsid w:val="006D4541"/>
    <w:rsid w:val="006F2CAF"/>
    <w:rsid w:val="00712CA8"/>
    <w:rsid w:val="007168A3"/>
    <w:rsid w:val="00717C2F"/>
    <w:rsid w:val="0073343E"/>
    <w:rsid w:val="00747F5E"/>
    <w:rsid w:val="00751CE4"/>
    <w:rsid w:val="0077250F"/>
    <w:rsid w:val="00772776"/>
    <w:rsid w:val="0077370E"/>
    <w:rsid w:val="0078338E"/>
    <w:rsid w:val="00787643"/>
    <w:rsid w:val="00790D26"/>
    <w:rsid w:val="007A1170"/>
    <w:rsid w:val="007A1C07"/>
    <w:rsid w:val="007B4919"/>
    <w:rsid w:val="007B4D67"/>
    <w:rsid w:val="007C0C41"/>
    <w:rsid w:val="007C3FAE"/>
    <w:rsid w:val="007D2657"/>
    <w:rsid w:val="007D2DEE"/>
    <w:rsid w:val="007E160B"/>
    <w:rsid w:val="007E60DC"/>
    <w:rsid w:val="007F3165"/>
    <w:rsid w:val="007F74B4"/>
    <w:rsid w:val="00812752"/>
    <w:rsid w:val="00834209"/>
    <w:rsid w:val="00836530"/>
    <w:rsid w:val="008461D4"/>
    <w:rsid w:val="00846EA2"/>
    <w:rsid w:val="00864AD6"/>
    <w:rsid w:val="008739E5"/>
    <w:rsid w:val="00874969"/>
    <w:rsid w:val="00883D47"/>
    <w:rsid w:val="00885ADA"/>
    <w:rsid w:val="00894520"/>
    <w:rsid w:val="00895D73"/>
    <w:rsid w:val="008C2211"/>
    <w:rsid w:val="008C36B6"/>
    <w:rsid w:val="008D33E1"/>
    <w:rsid w:val="008F3570"/>
    <w:rsid w:val="00940E2F"/>
    <w:rsid w:val="00945FC8"/>
    <w:rsid w:val="00950132"/>
    <w:rsid w:val="00976CA9"/>
    <w:rsid w:val="0098279E"/>
    <w:rsid w:val="009901E8"/>
    <w:rsid w:val="009952E4"/>
    <w:rsid w:val="009A0B41"/>
    <w:rsid w:val="009B64DB"/>
    <w:rsid w:val="009B7EEA"/>
    <w:rsid w:val="009D04A7"/>
    <w:rsid w:val="009D4957"/>
    <w:rsid w:val="009D7287"/>
    <w:rsid w:val="009D73A3"/>
    <w:rsid w:val="009E0784"/>
    <w:rsid w:val="009F0463"/>
    <w:rsid w:val="009F19E4"/>
    <w:rsid w:val="00A016CC"/>
    <w:rsid w:val="00A10FE9"/>
    <w:rsid w:val="00A11620"/>
    <w:rsid w:val="00A14D52"/>
    <w:rsid w:val="00A35DE2"/>
    <w:rsid w:val="00A456B0"/>
    <w:rsid w:val="00A62F72"/>
    <w:rsid w:val="00A73B47"/>
    <w:rsid w:val="00A8185E"/>
    <w:rsid w:val="00A818DB"/>
    <w:rsid w:val="00A86001"/>
    <w:rsid w:val="00AB076D"/>
    <w:rsid w:val="00AD17F3"/>
    <w:rsid w:val="00AD327E"/>
    <w:rsid w:val="00AE1C0C"/>
    <w:rsid w:val="00AE7354"/>
    <w:rsid w:val="00B02037"/>
    <w:rsid w:val="00B12E8B"/>
    <w:rsid w:val="00B310C3"/>
    <w:rsid w:val="00B32E31"/>
    <w:rsid w:val="00B35335"/>
    <w:rsid w:val="00B36ECD"/>
    <w:rsid w:val="00B46D68"/>
    <w:rsid w:val="00B6396E"/>
    <w:rsid w:val="00B818EF"/>
    <w:rsid w:val="00B82CB7"/>
    <w:rsid w:val="00BA47A2"/>
    <w:rsid w:val="00BC2E22"/>
    <w:rsid w:val="00BE1795"/>
    <w:rsid w:val="00BE36A4"/>
    <w:rsid w:val="00BE4869"/>
    <w:rsid w:val="00BF350A"/>
    <w:rsid w:val="00BF3F81"/>
    <w:rsid w:val="00C06DDE"/>
    <w:rsid w:val="00C07618"/>
    <w:rsid w:val="00C46CAA"/>
    <w:rsid w:val="00C552AC"/>
    <w:rsid w:val="00C55565"/>
    <w:rsid w:val="00C86C68"/>
    <w:rsid w:val="00C87D36"/>
    <w:rsid w:val="00CA70EF"/>
    <w:rsid w:val="00CC7559"/>
    <w:rsid w:val="00CE0FDF"/>
    <w:rsid w:val="00CE6FAB"/>
    <w:rsid w:val="00CF281B"/>
    <w:rsid w:val="00CF6ED6"/>
    <w:rsid w:val="00D01DF0"/>
    <w:rsid w:val="00D16765"/>
    <w:rsid w:val="00D308BF"/>
    <w:rsid w:val="00D32CCA"/>
    <w:rsid w:val="00D56C08"/>
    <w:rsid w:val="00D7494B"/>
    <w:rsid w:val="00DA17B8"/>
    <w:rsid w:val="00DB228E"/>
    <w:rsid w:val="00DC4642"/>
    <w:rsid w:val="00DD6388"/>
    <w:rsid w:val="00DE6063"/>
    <w:rsid w:val="00DE6EA0"/>
    <w:rsid w:val="00DF4631"/>
    <w:rsid w:val="00E068FF"/>
    <w:rsid w:val="00E256BB"/>
    <w:rsid w:val="00E263C2"/>
    <w:rsid w:val="00E33EE1"/>
    <w:rsid w:val="00E353BC"/>
    <w:rsid w:val="00E4037C"/>
    <w:rsid w:val="00E578F5"/>
    <w:rsid w:val="00E805B2"/>
    <w:rsid w:val="00E91AF7"/>
    <w:rsid w:val="00E9201E"/>
    <w:rsid w:val="00EA0527"/>
    <w:rsid w:val="00EA3D14"/>
    <w:rsid w:val="00EC740C"/>
    <w:rsid w:val="00ED0896"/>
    <w:rsid w:val="00EE449D"/>
    <w:rsid w:val="00EF27BC"/>
    <w:rsid w:val="00F0404A"/>
    <w:rsid w:val="00F04AB4"/>
    <w:rsid w:val="00F10567"/>
    <w:rsid w:val="00F279DF"/>
    <w:rsid w:val="00F3269A"/>
    <w:rsid w:val="00F32EBE"/>
    <w:rsid w:val="00F36621"/>
    <w:rsid w:val="00F43B4C"/>
    <w:rsid w:val="00F43FC6"/>
    <w:rsid w:val="00F47969"/>
    <w:rsid w:val="00F52246"/>
    <w:rsid w:val="00F55968"/>
    <w:rsid w:val="00F61ECF"/>
    <w:rsid w:val="00F666DB"/>
    <w:rsid w:val="00F860DE"/>
    <w:rsid w:val="00FA0FA7"/>
    <w:rsid w:val="00FC2AC4"/>
    <w:rsid w:val="00FC2CE0"/>
    <w:rsid w:val="00FC637F"/>
    <w:rsid w:val="00FD74A4"/>
    <w:rsid w:val="00FE16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7A1170"/>
    <w:pPr>
      <w:keepNext/>
      <w:tabs>
        <w:tab w:val="right" w:leader="dot" w:pos="9360"/>
      </w:tabs>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semiHidden/>
    <w:unhideWhenUsed/>
    <w:rsid w:val="003C53A0"/>
  </w:style>
  <w:style w:type="character" w:customStyle="1" w:styleId="CommentTextChar">
    <w:name w:val="Comment Text Char"/>
    <w:basedOn w:val="DefaultParagraphFont"/>
    <w:link w:val="CommentText"/>
    <w:uiPriority w:val="99"/>
    <w:semiHidden/>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51748-B86F-4C61-A6F5-0913308F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6602</Words>
  <Characters>35651</Characters>
  <Application>Microsoft Office Word</Application>
  <DocSecurity>0</DocSecurity>
  <Lines>775</Lines>
  <Paragraphs>612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ection 3.31. Vehicle-Tank Meters</dc:subject>
  <dc:creator>tina.butcher@nist.gov;linda.crown@nist.gov;richard.harshman@nist.gov;Barton, John (Fed);Diane Lee</dc:creator>
  <dc:description>Section 3.31. Vehicle-Tank Meters</dc:description>
  <cp:lastModifiedBy>Crown, Linda D. (Fed)</cp:lastModifiedBy>
  <cp:revision>5</cp:revision>
  <cp:lastPrinted>2018-07-30T19:33:00Z</cp:lastPrinted>
  <dcterms:created xsi:type="dcterms:W3CDTF">2018-10-09T16:00:00Z</dcterms:created>
  <dcterms:modified xsi:type="dcterms:W3CDTF">2018-12-04T15:05:00Z</dcterms:modified>
</cp:coreProperties>
</file>