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262C" w:rsidRDefault="00A5262C" w:rsidP="004227E7">
      <w:pPr>
        <w:jc w:val="center"/>
        <w:rPr>
          <w:b/>
          <w:bCs/>
          <w:sz w:val="28"/>
          <w:szCs w:val="28"/>
        </w:rPr>
      </w:pPr>
      <w:bookmarkStart w:id="0" w:name="Section3"/>
      <w:bookmarkStart w:id="1" w:name="_top"/>
      <w:bookmarkStart w:id="2" w:name="_Toc238784736"/>
      <w:bookmarkStart w:id="3" w:name="_GoBack"/>
      <w:bookmarkEnd w:id="0"/>
      <w:bookmarkEnd w:id="1"/>
      <w:bookmarkEnd w:id="3"/>
      <w:r w:rsidRPr="00974D97">
        <w:rPr>
          <w:b/>
          <w:bCs/>
          <w:sz w:val="28"/>
          <w:szCs w:val="28"/>
        </w:rPr>
        <w:t>Section 3</w:t>
      </w:r>
      <w:bookmarkEnd w:id="2"/>
    </w:p>
    <w:p w:rsidR="00FA2B25" w:rsidRPr="00974D97" w:rsidRDefault="00FA2B25" w:rsidP="004227E7">
      <w:pPr>
        <w:jc w:val="center"/>
        <w:rPr>
          <w:b/>
          <w:bCs/>
          <w:sz w:val="28"/>
          <w:szCs w:val="28"/>
        </w:rPr>
      </w:pPr>
    </w:p>
    <w:p w:rsidR="00A5262C" w:rsidRPr="00FA2B25" w:rsidRDefault="00FA2B25" w:rsidP="00FA2B25">
      <w:pPr>
        <w:jc w:val="center"/>
        <w:rPr>
          <w:b/>
          <w:bCs/>
          <w:sz w:val="28"/>
          <w:szCs w:val="28"/>
        </w:rPr>
      </w:pPr>
      <w:r w:rsidRPr="00FA2B25">
        <w:rPr>
          <w:b/>
          <w:bCs/>
          <w:sz w:val="28"/>
          <w:szCs w:val="28"/>
        </w:rPr>
        <w:t>Table of Contents</w:t>
      </w:r>
    </w:p>
    <w:p w:rsidR="00A5262C" w:rsidRPr="00974D97" w:rsidRDefault="00A5262C" w:rsidP="004227E7">
      <w:pPr>
        <w:rPr>
          <w:b/>
          <w:bCs/>
        </w:rPr>
      </w:pPr>
    </w:p>
    <w:p w:rsidR="00A5262C" w:rsidRPr="00974D97" w:rsidRDefault="00A5262C" w:rsidP="004227E7">
      <w:pPr>
        <w:rPr>
          <w:b/>
          <w:bCs/>
        </w:rPr>
      </w:pPr>
    </w:p>
    <w:p w:rsidR="00A5262C" w:rsidRPr="00974D97" w:rsidRDefault="00A5262C" w:rsidP="004227E7">
      <w:pPr>
        <w:tabs>
          <w:tab w:val="left" w:pos="720"/>
          <w:tab w:val="right" w:pos="9792"/>
        </w:tabs>
        <w:jc w:val="right"/>
        <w:rPr>
          <w:b/>
          <w:bCs/>
        </w:rPr>
      </w:pPr>
      <w:r w:rsidRPr="00974D97">
        <w:rPr>
          <w:b/>
          <w:bCs/>
        </w:rPr>
        <w:t>Page</w:t>
      </w:r>
    </w:p>
    <w:p w:rsidR="00A5262C" w:rsidRPr="00974D97" w:rsidRDefault="00A5262C" w:rsidP="004227E7">
      <w:pPr>
        <w:rPr>
          <w:b/>
          <w:bCs/>
          <w:szCs w:val="24"/>
        </w:rPr>
      </w:pPr>
    </w:p>
    <w:p w:rsidR="00A5262C" w:rsidRPr="00897707" w:rsidRDefault="00897707" w:rsidP="004227E7">
      <w:pPr>
        <w:tabs>
          <w:tab w:val="left" w:pos="720"/>
          <w:tab w:val="right" w:leader="dot" w:pos="9360"/>
        </w:tabs>
        <w:rPr>
          <w:rStyle w:val="Hyperlink"/>
          <w:sz w:val="24"/>
          <w:szCs w:val="24"/>
        </w:rPr>
      </w:pPr>
      <w:r>
        <w:rPr>
          <w:sz w:val="24"/>
          <w:szCs w:val="24"/>
        </w:rPr>
        <w:fldChar w:fldCharType="begin"/>
      </w:r>
      <w:r w:rsidR="0050521E">
        <w:rPr>
          <w:sz w:val="24"/>
          <w:szCs w:val="24"/>
        </w:rPr>
        <w:instrText>HYPERLINK  \l "liquidmeasuring"</w:instrText>
      </w:r>
      <w:r>
        <w:rPr>
          <w:sz w:val="24"/>
          <w:szCs w:val="24"/>
        </w:rPr>
        <w:fldChar w:fldCharType="separate"/>
      </w:r>
      <w:r w:rsidR="00A5262C" w:rsidRPr="00897707">
        <w:rPr>
          <w:rStyle w:val="Hyperlink"/>
          <w:sz w:val="24"/>
          <w:szCs w:val="24"/>
        </w:rPr>
        <w:t>3.30.</w:t>
      </w:r>
      <w:r w:rsidR="00A5262C" w:rsidRPr="00897707">
        <w:rPr>
          <w:rStyle w:val="Hyperlink"/>
          <w:sz w:val="24"/>
          <w:szCs w:val="24"/>
        </w:rPr>
        <w:tab/>
        <w:t>Liquid-Measuring Devices</w:t>
      </w:r>
      <w:r w:rsidR="00A5262C" w:rsidRPr="00897707">
        <w:rPr>
          <w:rStyle w:val="Hyperlink"/>
          <w:sz w:val="24"/>
          <w:szCs w:val="24"/>
        </w:rPr>
        <w:tab/>
        <w:t>3-3</w:t>
      </w:r>
    </w:p>
    <w:p w:rsidR="00A5262C" w:rsidRPr="00974D97" w:rsidRDefault="00897707" w:rsidP="004227E7">
      <w:pPr>
        <w:tabs>
          <w:tab w:val="left" w:pos="720"/>
          <w:tab w:val="right" w:leader="dot" w:pos="9360"/>
        </w:tabs>
        <w:rPr>
          <w:sz w:val="24"/>
          <w:szCs w:val="24"/>
        </w:rPr>
      </w:pPr>
      <w:r>
        <w:rPr>
          <w:sz w:val="24"/>
          <w:szCs w:val="24"/>
        </w:rPr>
        <w:fldChar w:fldCharType="end"/>
      </w:r>
    </w:p>
    <w:p w:rsidR="00A5262C" w:rsidRPr="000A4F76" w:rsidRDefault="00FF2786" w:rsidP="004227E7">
      <w:pPr>
        <w:tabs>
          <w:tab w:val="left" w:pos="720"/>
          <w:tab w:val="right" w:leader="dot" w:pos="9360"/>
        </w:tabs>
        <w:rPr>
          <w:sz w:val="24"/>
          <w:szCs w:val="24"/>
        </w:rPr>
      </w:pPr>
      <w:hyperlink r:id="rId8" w:history="1">
        <w:r w:rsidR="00A5262C" w:rsidRPr="00D37CF6">
          <w:rPr>
            <w:rStyle w:val="Hyperlink"/>
            <w:sz w:val="24"/>
            <w:szCs w:val="24"/>
          </w:rPr>
          <w:t>3.31.</w:t>
        </w:r>
        <w:r w:rsidR="00A5262C" w:rsidRPr="00D37CF6">
          <w:rPr>
            <w:rStyle w:val="Hyperlink"/>
            <w:sz w:val="24"/>
            <w:szCs w:val="24"/>
          </w:rPr>
          <w:tab/>
          <w:t>Vehicle-Tank Meters</w:t>
        </w:r>
        <w:r w:rsidR="00A5262C" w:rsidRPr="00D37CF6">
          <w:rPr>
            <w:rStyle w:val="Hyperlink"/>
            <w:sz w:val="24"/>
            <w:szCs w:val="24"/>
          </w:rPr>
          <w:tab/>
          <w:t>3-</w:t>
        </w:r>
        <w:r w:rsidR="00FD79E6" w:rsidRPr="00D37CF6">
          <w:rPr>
            <w:rStyle w:val="Hyperlink"/>
            <w:sz w:val="24"/>
            <w:szCs w:val="24"/>
          </w:rPr>
          <w:t>29</w:t>
        </w:r>
      </w:hyperlink>
    </w:p>
    <w:p w:rsidR="00A5262C" w:rsidRPr="000A4F76" w:rsidRDefault="00A5262C" w:rsidP="004227E7">
      <w:pPr>
        <w:tabs>
          <w:tab w:val="left" w:pos="720"/>
          <w:tab w:val="right" w:leader="dot" w:pos="9360"/>
        </w:tabs>
        <w:rPr>
          <w:sz w:val="24"/>
          <w:szCs w:val="24"/>
        </w:rPr>
      </w:pPr>
    </w:p>
    <w:p w:rsidR="00A5262C" w:rsidRPr="00BB7A04" w:rsidRDefault="00C57F09" w:rsidP="004227E7">
      <w:pPr>
        <w:tabs>
          <w:tab w:val="left" w:pos="720"/>
          <w:tab w:val="right" w:leader="dot" w:pos="9360"/>
        </w:tabs>
        <w:rPr>
          <w:rStyle w:val="Hyperlink"/>
          <w:sz w:val="24"/>
          <w:szCs w:val="24"/>
        </w:rPr>
      </w:pPr>
      <w:r>
        <w:rPr>
          <w:sz w:val="24"/>
          <w:szCs w:val="24"/>
        </w:rPr>
        <w:fldChar w:fldCharType="begin"/>
      </w:r>
      <w:r w:rsidR="00D37CF6">
        <w:rPr>
          <w:sz w:val="24"/>
          <w:szCs w:val="24"/>
        </w:rPr>
        <w:instrText>HYPERLINK "3-32-18-hb44-final.docx"</w:instrText>
      </w:r>
      <w:r>
        <w:rPr>
          <w:sz w:val="24"/>
          <w:szCs w:val="24"/>
        </w:rPr>
        <w:fldChar w:fldCharType="separate"/>
      </w:r>
      <w:r w:rsidR="00A5262C" w:rsidRPr="00BB7A04">
        <w:rPr>
          <w:rStyle w:val="Hyperlink"/>
          <w:sz w:val="24"/>
          <w:szCs w:val="24"/>
        </w:rPr>
        <w:t>3.32.</w:t>
      </w:r>
      <w:r w:rsidR="00A5262C" w:rsidRPr="00BB7A04">
        <w:rPr>
          <w:rStyle w:val="Hyperlink"/>
          <w:sz w:val="24"/>
          <w:szCs w:val="24"/>
        </w:rPr>
        <w:tab/>
        <w:t>LPG and Anhydrous Ammonia Liquid-Measuring Devices</w:t>
      </w:r>
      <w:r w:rsidR="00A5262C" w:rsidRPr="00BB7A04">
        <w:rPr>
          <w:rStyle w:val="Hyperlink"/>
          <w:sz w:val="24"/>
          <w:szCs w:val="24"/>
        </w:rPr>
        <w:tab/>
        <w:t>3-4</w:t>
      </w:r>
      <w:r w:rsidR="00FD79E6">
        <w:rPr>
          <w:rStyle w:val="Hyperlink"/>
          <w:sz w:val="24"/>
          <w:szCs w:val="24"/>
        </w:rPr>
        <w:t>5</w:t>
      </w:r>
    </w:p>
    <w:p w:rsidR="00A5262C" w:rsidRPr="00974D97" w:rsidRDefault="00C57F09" w:rsidP="004227E7">
      <w:pPr>
        <w:tabs>
          <w:tab w:val="left" w:pos="720"/>
          <w:tab w:val="right" w:leader="dot" w:pos="9360"/>
        </w:tabs>
        <w:rPr>
          <w:sz w:val="24"/>
          <w:szCs w:val="24"/>
        </w:rPr>
      </w:pPr>
      <w:r>
        <w:rPr>
          <w:sz w:val="24"/>
          <w:szCs w:val="24"/>
        </w:rPr>
        <w:fldChar w:fldCharType="end"/>
      </w:r>
    </w:p>
    <w:p w:rsidR="00A5262C" w:rsidRPr="00BB7A04" w:rsidRDefault="00C57F09" w:rsidP="004227E7">
      <w:pPr>
        <w:tabs>
          <w:tab w:val="left" w:pos="720"/>
          <w:tab w:val="right" w:leader="dot" w:pos="9360"/>
        </w:tabs>
        <w:rPr>
          <w:rStyle w:val="Hyperlink"/>
          <w:sz w:val="24"/>
          <w:szCs w:val="24"/>
        </w:rPr>
      </w:pPr>
      <w:r>
        <w:rPr>
          <w:sz w:val="24"/>
          <w:szCs w:val="24"/>
        </w:rPr>
        <w:fldChar w:fldCharType="begin"/>
      </w:r>
      <w:r w:rsidR="00D37CF6">
        <w:rPr>
          <w:sz w:val="24"/>
          <w:szCs w:val="24"/>
        </w:rPr>
        <w:instrText>HYPERLINK "3-33-18-hb44-final.docx"</w:instrText>
      </w:r>
      <w:r>
        <w:rPr>
          <w:sz w:val="24"/>
          <w:szCs w:val="24"/>
        </w:rPr>
        <w:fldChar w:fldCharType="separate"/>
      </w:r>
      <w:r w:rsidR="00A5262C" w:rsidRPr="00BB7A04">
        <w:rPr>
          <w:rStyle w:val="Hyperlink"/>
          <w:sz w:val="24"/>
          <w:szCs w:val="24"/>
        </w:rPr>
        <w:t>3.33.</w:t>
      </w:r>
      <w:r w:rsidR="00A5262C" w:rsidRPr="00BB7A04">
        <w:rPr>
          <w:rStyle w:val="Hyperlink"/>
          <w:sz w:val="24"/>
          <w:szCs w:val="24"/>
        </w:rPr>
        <w:tab/>
        <w:t>Hydrocarbon Gas Vapor-Measuring Devices</w:t>
      </w:r>
      <w:r w:rsidR="00A5262C" w:rsidRPr="00BB7A04">
        <w:rPr>
          <w:rStyle w:val="Hyperlink"/>
          <w:sz w:val="24"/>
          <w:szCs w:val="24"/>
        </w:rPr>
        <w:tab/>
        <w:t>3-</w:t>
      </w:r>
      <w:r w:rsidR="003E014F">
        <w:rPr>
          <w:rStyle w:val="Hyperlink"/>
          <w:sz w:val="24"/>
          <w:szCs w:val="24"/>
        </w:rPr>
        <w:t>6</w:t>
      </w:r>
      <w:r w:rsidR="00FD79E6">
        <w:rPr>
          <w:rStyle w:val="Hyperlink"/>
          <w:sz w:val="24"/>
          <w:szCs w:val="24"/>
        </w:rPr>
        <w:t>1</w:t>
      </w:r>
    </w:p>
    <w:p w:rsidR="00A5262C" w:rsidRPr="00974D97" w:rsidRDefault="00C57F09" w:rsidP="004227E7">
      <w:pPr>
        <w:tabs>
          <w:tab w:val="left" w:pos="720"/>
          <w:tab w:val="right" w:leader="dot" w:pos="9360"/>
        </w:tabs>
        <w:rPr>
          <w:sz w:val="24"/>
          <w:szCs w:val="24"/>
        </w:rPr>
      </w:pPr>
      <w:r>
        <w:rPr>
          <w:sz w:val="24"/>
          <w:szCs w:val="24"/>
        </w:rPr>
        <w:fldChar w:fldCharType="end"/>
      </w:r>
    </w:p>
    <w:p w:rsidR="00A5262C" w:rsidRPr="00BB7A04" w:rsidRDefault="00C57F09" w:rsidP="004227E7">
      <w:pPr>
        <w:tabs>
          <w:tab w:val="left" w:pos="720"/>
          <w:tab w:val="right" w:leader="dot" w:pos="9360"/>
        </w:tabs>
        <w:rPr>
          <w:rStyle w:val="Hyperlink"/>
          <w:sz w:val="24"/>
          <w:szCs w:val="24"/>
        </w:rPr>
      </w:pPr>
      <w:r>
        <w:rPr>
          <w:sz w:val="24"/>
          <w:szCs w:val="24"/>
        </w:rPr>
        <w:fldChar w:fldCharType="begin"/>
      </w:r>
      <w:r w:rsidR="00D37CF6">
        <w:rPr>
          <w:sz w:val="24"/>
          <w:szCs w:val="24"/>
        </w:rPr>
        <w:instrText>HYPERLINK "3-34-18-hb44-final.docx"</w:instrText>
      </w:r>
      <w:r>
        <w:rPr>
          <w:sz w:val="24"/>
          <w:szCs w:val="24"/>
        </w:rPr>
        <w:fldChar w:fldCharType="separate"/>
      </w:r>
      <w:r w:rsidR="00A5262C" w:rsidRPr="00BB7A04">
        <w:rPr>
          <w:rStyle w:val="Hyperlink"/>
          <w:sz w:val="24"/>
          <w:szCs w:val="24"/>
        </w:rPr>
        <w:t>3.34.</w:t>
      </w:r>
      <w:r w:rsidR="00A5262C" w:rsidRPr="00BB7A04">
        <w:rPr>
          <w:rStyle w:val="Hyperlink"/>
          <w:sz w:val="24"/>
          <w:szCs w:val="24"/>
        </w:rPr>
        <w:tab/>
        <w:t>Cryogenic Liquid-Measuring Devices</w:t>
      </w:r>
      <w:r w:rsidR="00A5262C" w:rsidRPr="00BB7A04">
        <w:rPr>
          <w:rStyle w:val="Hyperlink"/>
          <w:sz w:val="24"/>
          <w:szCs w:val="24"/>
        </w:rPr>
        <w:tab/>
        <w:t>3-</w:t>
      </w:r>
      <w:r w:rsidR="00B46E6E">
        <w:rPr>
          <w:rStyle w:val="Hyperlink"/>
          <w:sz w:val="24"/>
          <w:szCs w:val="24"/>
        </w:rPr>
        <w:t>7</w:t>
      </w:r>
      <w:r w:rsidR="00FD79E6">
        <w:rPr>
          <w:rStyle w:val="Hyperlink"/>
          <w:sz w:val="24"/>
          <w:szCs w:val="24"/>
        </w:rPr>
        <w:t>3</w:t>
      </w:r>
    </w:p>
    <w:p w:rsidR="00A5262C" w:rsidRPr="00CE0CAE" w:rsidRDefault="00C57F09" w:rsidP="004227E7">
      <w:pPr>
        <w:tabs>
          <w:tab w:val="left" w:pos="720"/>
          <w:tab w:val="right" w:leader="dot" w:pos="9360"/>
        </w:tabs>
        <w:rPr>
          <w:rStyle w:val="Hyperlink"/>
          <w:sz w:val="24"/>
          <w:szCs w:val="24"/>
        </w:rPr>
      </w:pPr>
      <w:r>
        <w:rPr>
          <w:sz w:val="24"/>
          <w:szCs w:val="24"/>
        </w:rPr>
        <w:fldChar w:fldCharType="end"/>
      </w:r>
      <w:r w:rsidR="00CE0CAE">
        <w:rPr>
          <w:sz w:val="24"/>
          <w:szCs w:val="24"/>
        </w:rPr>
        <w:fldChar w:fldCharType="begin"/>
      </w:r>
      <w:r w:rsidR="00D37CF6">
        <w:rPr>
          <w:sz w:val="24"/>
          <w:szCs w:val="24"/>
        </w:rPr>
        <w:instrText>HYPERLINK "3-35-18-hb44-final.docx"</w:instrText>
      </w:r>
      <w:r w:rsidR="00CE0CAE">
        <w:rPr>
          <w:sz w:val="24"/>
          <w:szCs w:val="24"/>
        </w:rPr>
        <w:fldChar w:fldCharType="separate"/>
      </w:r>
    </w:p>
    <w:p w:rsidR="00A5262C" w:rsidRPr="00CE0CAE" w:rsidRDefault="00A5262C" w:rsidP="004227E7">
      <w:pPr>
        <w:tabs>
          <w:tab w:val="left" w:pos="720"/>
          <w:tab w:val="right" w:leader="dot" w:pos="9360"/>
        </w:tabs>
        <w:rPr>
          <w:rStyle w:val="Hyperlink"/>
          <w:sz w:val="24"/>
          <w:szCs w:val="24"/>
        </w:rPr>
      </w:pPr>
      <w:r w:rsidRPr="00CE0CAE">
        <w:rPr>
          <w:rStyle w:val="Hyperlink"/>
          <w:sz w:val="24"/>
          <w:szCs w:val="24"/>
        </w:rPr>
        <w:t>3.35.</w:t>
      </w:r>
      <w:r w:rsidRPr="00CE0CAE">
        <w:rPr>
          <w:rStyle w:val="Hyperlink"/>
          <w:sz w:val="24"/>
          <w:szCs w:val="24"/>
        </w:rPr>
        <w:tab/>
        <w:t>Milk Meters</w:t>
      </w:r>
      <w:r w:rsidRPr="00CE0CAE">
        <w:rPr>
          <w:rStyle w:val="Hyperlink"/>
          <w:sz w:val="24"/>
          <w:szCs w:val="24"/>
        </w:rPr>
        <w:tab/>
        <w:t>3-8</w:t>
      </w:r>
      <w:r w:rsidR="00FD79E6">
        <w:rPr>
          <w:rStyle w:val="Hyperlink"/>
          <w:sz w:val="24"/>
          <w:szCs w:val="24"/>
        </w:rPr>
        <w:t>5</w:t>
      </w:r>
    </w:p>
    <w:p w:rsidR="00A5262C" w:rsidRPr="00974D97" w:rsidRDefault="00CE0CAE" w:rsidP="004227E7">
      <w:pPr>
        <w:tabs>
          <w:tab w:val="left" w:pos="720"/>
          <w:tab w:val="right" w:leader="dot" w:pos="9360"/>
        </w:tabs>
        <w:rPr>
          <w:sz w:val="24"/>
          <w:szCs w:val="24"/>
        </w:rPr>
      </w:pPr>
      <w:r>
        <w:rPr>
          <w:sz w:val="24"/>
          <w:szCs w:val="24"/>
        </w:rPr>
        <w:fldChar w:fldCharType="end"/>
      </w:r>
    </w:p>
    <w:p w:rsidR="00A5262C" w:rsidRPr="00BB7A04" w:rsidRDefault="00C57F09" w:rsidP="004227E7">
      <w:pPr>
        <w:tabs>
          <w:tab w:val="left" w:pos="720"/>
          <w:tab w:val="right" w:leader="dot" w:pos="9360"/>
        </w:tabs>
        <w:rPr>
          <w:rStyle w:val="Hyperlink"/>
          <w:sz w:val="24"/>
          <w:szCs w:val="24"/>
        </w:rPr>
      </w:pPr>
      <w:r>
        <w:rPr>
          <w:sz w:val="24"/>
          <w:szCs w:val="24"/>
        </w:rPr>
        <w:fldChar w:fldCharType="begin"/>
      </w:r>
      <w:r w:rsidR="00D37CF6">
        <w:rPr>
          <w:sz w:val="24"/>
          <w:szCs w:val="24"/>
        </w:rPr>
        <w:instrText>HYPERLINK "3-36-18-hb44-final.docx"</w:instrText>
      </w:r>
      <w:r>
        <w:rPr>
          <w:sz w:val="24"/>
          <w:szCs w:val="24"/>
        </w:rPr>
        <w:fldChar w:fldCharType="separate"/>
      </w:r>
      <w:r w:rsidR="00A5262C" w:rsidRPr="00BB7A04">
        <w:rPr>
          <w:rStyle w:val="Hyperlink"/>
          <w:sz w:val="24"/>
          <w:szCs w:val="24"/>
        </w:rPr>
        <w:t>3.36.</w:t>
      </w:r>
      <w:r w:rsidR="00A5262C" w:rsidRPr="00BB7A04">
        <w:rPr>
          <w:rStyle w:val="Hyperlink"/>
          <w:sz w:val="24"/>
          <w:szCs w:val="24"/>
        </w:rPr>
        <w:tab/>
        <w:t>Water Meters</w:t>
      </w:r>
      <w:r w:rsidR="00A5262C" w:rsidRPr="00BB7A04">
        <w:rPr>
          <w:rStyle w:val="Hyperlink"/>
          <w:sz w:val="24"/>
          <w:szCs w:val="24"/>
        </w:rPr>
        <w:tab/>
        <w:t>3</w:t>
      </w:r>
      <w:r w:rsidR="00E75E03">
        <w:rPr>
          <w:rStyle w:val="Hyperlink"/>
          <w:sz w:val="24"/>
          <w:szCs w:val="24"/>
        </w:rPr>
        <w:t>-95</w:t>
      </w:r>
    </w:p>
    <w:p w:rsidR="00A5262C" w:rsidRPr="00974D97" w:rsidRDefault="00C57F09" w:rsidP="004227E7">
      <w:pPr>
        <w:tabs>
          <w:tab w:val="left" w:pos="720"/>
          <w:tab w:val="right" w:leader="dot" w:pos="9360"/>
        </w:tabs>
        <w:rPr>
          <w:sz w:val="24"/>
          <w:szCs w:val="24"/>
        </w:rPr>
      </w:pPr>
      <w:r>
        <w:rPr>
          <w:sz w:val="24"/>
          <w:szCs w:val="24"/>
        </w:rPr>
        <w:fldChar w:fldCharType="end"/>
      </w:r>
    </w:p>
    <w:p w:rsidR="00A5262C" w:rsidRPr="00BB7A04" w:rsidRDefault="00C57F09" w:rsidP="004227E7">
      <w:pPr>
        <w:tabs>
          <w:tab w:val="left" w:pos="720"/>
          <w:tab w:val="right" w:leader="dot" w:pos="9360"/>
        </w:tabs>
        <w:rPr>
          <w:rStyle w:val="Hyperlink"/>
          <w:sz w:val="24"/>
          <w:szCs w:val="24"/>
        </w:rPr>
      </w:pPr>
      <w:r>
        <w:rPr>
          <w:sz w:val="24"/>
          <w:szCs w:val="24"/>
        </w:rPr>
        <w:fldChar w:fldCharType="begin"/>
      </w:r>
      <w:r w:rsidR="00D37CF6">
        <w:rPr>
          <w:sz w:val="24"/>
          <w:szCs w:val="24"/>
        </w:rPr>
        <w:instrText>HYPERLINK "3-37-18-hb44-final.docx"</w:instrText>
      </w:r>
      <w:r>
        <w:rPr>
          <w:sz w:val="24"/>
          <w:szCs w:val="24"/>
        </w:rPr>
        <w:fldChar w:fldCharType="separate"/>
      </w:r>
      <w:r w:rsidR="00A5262C" w:rsidRPr="00BB7A04">
        <w:rPr>
          <w:rStyle w:val="Hyperlink"/>
          <w:sz w:val="24"/>
          <w:szCs w:val="24"/>
        </w:rPr>
        <w:t>3.37.</w:t>
      </w:r>
      <w:r w:rsidR="00A5262C" w:rsidRPr="00BB7A04">
        <w:rPr>
          <w:rStyle w:val="Hyperlink"/>
          <w:sz w:val="24"/>
          <w:szCs w:val="24"/>
        </w:rPr>
        <w:tab/>
        <w:t>Mass Flow Meters</w:t>
      </w:r>
      <w:r w:rsidR="00A5262C" w:rsidRPr="00BB7A04">
        <w:rPr>
          <w:rStyle w:val="Hyperlink"/>
          <w:sz w:val="24"/>
          <w:szCs w:val="24"/>
        </w:rPr>
        <w:tab/>
        <w:t>3-</w:t>
      </w:r>
      <w:r w:rsidR="009D3BE1">
        <w:rPr>
          <w:rStyle w:val="Hyperlink"/>
          <w:sz w:val="24"/>
          <w:szCs w:val="24"/>
        </w:rPr>
        <w:t>10</w:t>
      </w:r>
      <w:r w:rsidR="00B8740B">
        <w:rPr>
          <w:rStyle w:val="Hyperlink"/>
          <w:sz w:val="24"/>
          <w:szCs w:val="24"/>
        </w:rPr>
        <w:t>5</w:t>
      </w:r>
    </w:p>
    <w:p w:rsidR="00A5262C" w:rsidRPr="00974D97" w:rsidRDefault="00C57F09" w:rsidP="004227E7">
      <w:pPr>
        <w:tabs>
          <w:tab w:val="left" w:pos="720"/>
          <w:tab w:val="right" w:leader="dot" w:pos="9360"/>
          <w:tab w:val="right" w:pos="9792"/>
        </w:tabs>
        <w:rPr>
          <w:sz w:val="24"/>
          <w:szCs w:val="24"/>
        </w:rPr>
      </w:pPr>
      <w:r>
        <w:rPr>
          <w:sz w:val="24"/>
          <w:szCs w:val="24"/>
        </w:rPr>
        <w:fldChar w:fldCharType="end"/>
      </w:r>
    </w:p>
    <w:p w:rsidR="00A5262C" w:rsidRPr="00BB7A04" w:rsidRDefault="00C57F09" w:rsidP="004227E7">
      <w:pPr>
        <w:tabs>
          <w:tab w:val="left" w:pos="720"/>
          <w:tab w:val="right" w:leader="dot" w:pos="9360"/>
        </w:tabs>
        <w:rPr>
          <w:rStyle w:val="Hyperlink"/>
          <w:sz w:val="24"/>
          <w:szCs w:val="24"/>
        </w:rPr>
      </w:pPr>
      <w:r>
        <w:rPr>
          <w:sz w:val="24"/>
          <w:szCs w:val="24"/>
        </w:rPr>
        <w:fldChar w:fldCharType="begin"/>
      </w:r>
      <w:r w:rsidR="00D37CF6">
        <w:rPr>
          <w:sz w:val="24"/>
          <w:szCs w:val="24"/>
        </w:rPr>
        <w:instrText>HYPERLINK "3-38-18-hb44-final.docx"</w:instrText>
      </w:r>
      <w:r>
        <w:rPr>
          <w:sz w:val="24"/>
          <w:szCs w:val="24"/>
        </w:rPr>
        <w:fldChar w:fldCharType="separate"/>
      </w:r>
      <w:r w:rsidR="00A5262C" w:rsidRPr="00BB7A04">
        <w:rPr>
          <w:rStyle w:val="Hyperlink"/>
          <w:sz w:val="24"/>
          <w:szCs w:val="24"/>
        </w:rPr>
        <w:t>3.38.</w:t>
      </w:r>
      <w:r w:rsidR="00A5262C" w:rsidRPr="00BB7A04">
        <w:rPr>
          <w:rStyle w:val="Hyperlink"/>
          <w:sz w:val="24"/>
          <w:szCs w:val="24"/>
        </w:rPr>
        <w:tab/>
        <w:t>Carbon Dioxide Liquid-Measuring Devices</w:t>
      </w:r>
      <w:r w:rsidR="00A5262C" w:rsidRPr="00BB7A04">
        <w:rPr>
          <w:rStyle w:val="Hyperlink"/>
          <w:sz w:val="24"/>
          <w:szCs w:val="24"/>
        </w:rPr>
        <w:tab/>
        <w:t>3-1</w:t>
      </w:r>
      <w:r w:rsidR="009D3BE1">
        <w:rPr>
          <w:rStyle w:val="Hyperlink"/>
          <w:sz w:val="24"/>
          <w:szCs w:val="24"/>
        </w:rPr>
        <w:t>21</w:t>
      </w:r>
    </w:p>
    <w:p w:rsidR="00A5262C" w:rsidRPr="00974D97" w:rsidRDefault="00C57F09" w:rsidP="004227E7">
      <w:pPr>
        <w:tabs>
          <w:tab w:val="left" w:pos="720"/>
          <w:tab w:val="right" w:leader="dot" w:pos="9360"/>
        </w:tabs>
        <w:rPr>
          <w:sz w:val="24"/>
          <w:szCs w:val="24"/>
        </w:rPr>
      </w:pPr>
      <w:r>
        <w:rPr>
          <w:sz w:val="24"/>
          <w:szCs w:val="24"/>
        </w:rPr>
        <w:fldChar w:fldCharType="end"/>
      </w:r>
    </w:p>
    <w:p w:rsidR="00A5262C" w:rsidRPr="00D37CF6" w:rsidRDefault="00D37CF6" w:rsidP="004227E7">
      <w:pPr>
        <w:tabs>
          <w:tab w:val="left" w:pos="720"/>
          <w:tab w:val="right" w:leader="dot" w:pos="9360"/>
        </w:tabs>
        <w:rPr>
          <w:rStyle w:val="Hyperlink"/>
          <w:sz w:val="24"/>
          <w:szCs w:val="24"/>
        </w:rPr>
      </w:pPr>
      <w:r>
        <w:rPr>
          <w:sz w:val="24"/>
          <w:szCs w:val="24"/>
        </w:rPr>
        <w:fldChar w:fldCharType="begin"/>
      </w:r>
      <w:r>
        <w:rPr>
          <w:sz w:val="24"/>
          <w:szCs w:val="24"/>
        </w:rPr>
        <w:instrText xml:space="preserve"> HYPERLINK "3-39-18-hb44-final.docx" </w:instrText>
      </w:r>
      <w:r>
        <w:rPr>
          <w:sz w:val="24"/>
          <w:szCs w:val="24"/>
        </w:rPr>
        <w:fldChar w:fldCharType="separate"/>
      </w:r>
      <w:r w:rsidR="00A5262C" w:rsidRPr="00D37CF6">
        <w:rPr>
          <w:rStyle w:val="Hyperlink"/>
          <w:sz w:val="24"/>
          <w:szCs w:val="24"/>
        </w:rPr>
        <w:t>3.39.</w:t>
      </w:r>
      <w:r w:rsidR="00A5262C" w:rsidRPr="00D37CF6">
        <w:rPr>
          <w:rStyle w:val="Hyperlink"/>
          <w:sz w:val="24"/>
          <w:szCs w:val="24"/>
        </w:rPr>
        <w:tab/>
        <w:t>Hydrogen Gas-Measuring Devices – Tentative Code</w:t>
      </w:r>
      <w:r w:rsidR="00A5262C" w:rsidRPr="00D37CF6">
        <w:rPr>
          <w:rStyle w:val="Hyperlink"/>
          <w:sz w:val="24"/>
          <w:szCs w:val="24"/>
        </w:rPr>
        <w:tab/>
        <w:t>3-1</w:t>
      </w:r>
      <w:r w:rsidR="00B46E6E" w:rsidRPr="00D37CF6">
        <w:rPr>
          <w:rStyle w:val="Hyperlink"/>
          <w:sz w:val="24"/>
          <w:szCs w:val="24"/>
        </w:rPr>
        <w:t>3</w:t>
      </w:r>
      <w:r w:rsidR="009D3BE1" w:rsidRPr="00D37CF6">
        <w:rPr>
          <w:rStyle w:val="Hyperlink"/>
          <w:sz w:val="24"/>
          <w:szCs w:val="24"/>
        </w:rPr>
        <w:t>7</w:t>
      </w:r>
    </w:p>
    <w:p w:rsidR="00A5262C" w:rsidRPr="00D37CF6" w:rsidRDefault="00A5262C" w:rsidP="004227E7">
      <w:pPr>
        <w:tabs>
          <w:tab w:val="right" w:leader="dot" w:pos="9360"/>
        </w:tabs>
        <w:rPr>
          <w:rStyle w:val="Hyperlink"/>
          <w:sz w:val="24"/>
          <w:szCs w:val="24"/>
        </w:rPr>
      </w:pPr>
    </w:p>
    <w:p w:rsidR="00A5262C" w:rsidRPr="00D37CF6" w:rsidRDefault="00D37CF6" w:rsidP="00A124CF">
      <w:pPr>
        <w:tabs>
          <w:tab w:val="left" w:pos="720"/>
          <w:tab w:val="right" w:leader="dot" w:pos="9360"/>
        </w:tabs>
        <w:rPr>
          <w:rStyle w:val="Hyperlink"/>
          <w:sz w:val="24"/>
          <w:szCs w:val="24"/>
        </w:rPr>
      </w:pPr>
      <w:r>
        <w:rPr>
          <w:sz w:val="24"/>
          <w:szCs w:val="24"/>
        </w:rPr>
        <w:fldChar w:fldCharType="end"/>
      </w:r>
      <w:r>
        <w:rPr>
          <w:bCs/>
          <w:sz w:val="24"/>
          <w:szCs w:val="24"/>
        </w:rPr>
        <w:fldChar w:fldCharType="begin"/>
      </w:r>
      <w:r>
        <w:rPr>
          <w:bCs/>
          <w:sz w:val="24"/>
          <w:szCs w:val="24"/>
        </w:rPr>
        <w:instrText xml:space="preserve"> HYPERLINK "3-40-18-hb44-final.docx" </w:instrText>
      </w:r>
      <w:r>
        <w:rPr>
          <w:bCs/>
          <w:sz w:val="24"/>
          <w:szCs w:val="24"/>
        </w:rPr>
        <w:fldChar w:fldCharType="separate"/>
      </w:r>
      <w:r w:rsidR="00A124CF" w:rsidRPr="00D37CF6">
        <w:rPr>
          <w:rStyle w:val="Hyperlink"/>
          <w:sz w:val="24"/>
          <w:szCs w:val="24"/>
        </w:rPr>
        <w:t>3.40.</w:t>
      </w:r>
      <w:r w:rsidR="00A124CF" w:rsidRPr="00D37CF6">
        <w:rPr>
          <w:rStyle w:val="Hyperlink"/>
          <w:sz w:val="24"/>
          <w:szCs w:val="24"/>
        </w:rPr>
        <w:tab/>
        <w:t>Electric Vehicle Fueling Systems – Tentative Code</w:t>
      </w:r>
      <w:r w:rsidR="00A124CF" w:rsidRPr="00D37CF6">
        <w:rPr>
          <w:rStyle w:val="Hyperlink"/>
          <w:sz w:val="24"/>
          <w:szCs w:val="24"/>
        </w:rPr>
        <w:tab/>
        <w:t>3-1</w:t>
      </w:r>
      <w:r w:rsidR="009D3BE1" w:rsidRPr="00D37CF6">
        <w:rPr>
          <w:rStyle w:val="Hyperlink"/>
          <w:sz w:val="24"/>
          <w:szCs w:val="24"/>
        </w:rPr>
        <w:t>51</w:t>
      </w:r>
    </w:p>
    <w:p w:rsidR="00A5262C" w:rsidRPr="00D37CF6" w:rsidRDefault="00A5262C" w:rsidP="004227E7">
      <w:pPr>
        <w:tabs>
          <w:tab w:val="right" w:leader="dot" w:pos="9360"/>
        </w:tabs>
        <w:rPr>
          <w:rStyle w:val="Hyperlink"/>
          <w:sz w:val="24"/>
          <w:szCs w:val="24"/>
        </w:rPr>
      </w:pPr>
    </w:p>
    <w:p w:rsidR="00A124CF" w:rsidRDefault="00D37CF6" w:rsidP="004227E7">
      <w:pPr>
        <w:tabs>
          <w:tab w:val="right" w:leader="dot" w:pos="9360"/>
        </w:tabs>
        <w:jc w:val="both"/>
        <w:rPr>
          <w:rFonts w:ascii="Arial Narrow" w:hAnsi="Arial Narrow"/>
          <w:b/>
          <w:bCs/>
        </w:rPr>
      </w:pPr>
      <w:r>
        <w:rPr>
          <w:bCs/>
          <w:sz w:val="24"/>
          <w:szCs w:val="24"/>
        </w:rPr>
        <w:fldChar w:fldCharType="end"/>
      </w:r>
    </w:p>
    <w:p w:rsidR="00A5262C" w:rsidRPr="00974D97" w:rsidRDefault="00A5262C" w:rsidP="004227E7">
      <w:pPr>
        <w:tabs>
          <w:tab w:val="right" w:leader="dot" w:pos="9360"/>
        </w:tabs>
        <w:jc w:val="both"/>
        <w:rPr>
          <w:rFonts w:ascii="Arial Narrow" w:hAnsi="Arial Narrow"/>
        </w:rPr>
      </w:pPr>
      <w:r w:rsidRPr="00974D97">
        <w:rPr>
          <w:rFonts w:ascii="Arial Narrow" w:hAnsi="Arial Narrow"/>
          <w:b/>
          <w:bCs/>
        </w:rPr>
        <w:t>Note</w:t>
      </w:r>
      <w:r w:rsidRPr="00974D97">
        <w:rPr>
          <w:rFonts w:ascii="Arial Narrow" w:hAnsi="Arial Narrow"/>
        </w:rPr>
        <w:t xml:space="preserve">:  In this section of Handbook 44, the reference temperature for the temperature compensation of refined petroleum products is shown as “15 °C (60 °F).”  Although these values are not exact equivalents, they reflect industry usage when the SI and </w:t>
      </w:r>
      <w:r w:rsidR="00E97240">
        <w:rPr>
          <w:rFonts w:ascii="Arial Narrow" w:hAnsi="Arial Narrow"/>
        </w:rPr>
        <w:t>U.S. customary</w:t>
      </w:r>
      <w:r w:rsidRPr="00974D97">
        <w:rPr>
          <w:rFonts w:ascii="Arial Narrow" w:hAnsi="Arial Narrow"/>
        </w:rPr>
        <w:t xml:space="preserve"> units are used in measurements.</w:t>
      </w:r>
    </w:p>
    <w:p w:rsidR="00A5262C" w:rsidRPr="00974D97" w:rsidRDefault="00A5262C" w:rsidP="004227E7">
      <w:pPr>
        <w:pStyle w:val="Header"/>
        <w:tabs>
          <w:tab w:val="clear" w:pos="4320"/>
          <w:tab w:val="clear" w:pos="8640"/>
        </w:tabs>
      </w:pPr>
      <w:r w:rsidRPr="00974D97">
        <w:br w:type="page"/>
      </w: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pPr>
    </w:p>
    <w:p w:rsidR="00A5262C" w:rsidRPr="00974D97" w:rsidRDefault="00A5262C" w:rsidP="004227E7">
      <w:pPr>
        <w:pStyle w:val="Header"/>
        <w:tabs>
          <w:tab w:val="clear" w:pos="4320"/>
          <w:tab w:val="clear" w:pos="8640"/>
        </w:tabs>
        <w:jc w:val="center"/>
      </w:pPr>
      <w:r w:rsidRPr="00974D97">
        <w:t>THIS PAGE INTENTIONALLY LEFT BLANK</w:t>
      </w:r>
    </w:p>
    <w:p w:rsidR="00135137" w:rsidRDefault="00135137">
      <w:r>
        <w:br w:type="page"/>
      </w:r>
    </w:p>
    <w:p w:rsidR="00A5262C" w:rsidRPr="00974D97" w:rsidRDefault="00A5262C" w:rsidP="004227E7">
      <w:pPr>
        <w:tabs>
          <w:tab w:val="left" w:pos="288"/>
        </w:tabs>
        <w:jc w:val="center"/>
        <w:sectPr w:rsidR="00A5262C" w:rsidRPr="00974D97" w:rsidSect="00985824">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pgNumType w:start="1" w:chapStyle="1"/>
          <w:cols w:space="720"/>
          <w:docGrid w:linePitch="360"/>
        </w:sectPr>
      </w:pPr>
    </w:p>
    <w:p w:rsidR="00A5262C" w:rsidRPr="00974D97" w:rsidRDefault="00A5262C" w:rsidP="004227E7">
      <w:pPr>
        <w:tabs>
          <w:tab w:val="left" w:pos="288"/>
        </w:tabs>
        <w:jc w:val="center"/>
        <w:rPr>
          <w:b/>
          <w:sz w:val="28"/>
          <w:szCs w:val="28"/>
        </w:rPr>
      </w:pPr>
      <w:bookmarkStart w:id="4" w:name="toc"/>
      <w:bookmarkStart w:id="5" w:name="liquidmeasuring"/>
      <w:r w:rsidRPr="00974D97">
        <w:rPr>
          <w:b/>
          <w:sz w:val="28"/>
          <w:szCs w:val="28"/>
        </w:rPr>
        <w:lastRenderedPageBreak/>
        <w:t>Table of Contents</w:t>
      </w:r>
    </w:p>
    <w:bookmarkEnd w:id="4"/>
    <w:bookmarkEnd w:id="5"/>
    <w:p w:rsidR="00A5262C" w:rsidRPr="00974D97" w:rsidRDefault="00A5262C" w:rsidP="004227E7"/>
    <w:p w:rsidR="00A5262C" w:rsidRPr="00974D97" w:rsidRDefault="00A5262C" w:rsidP="004227E7"/>
    <w:p w:rsidR="007F5FD0" w:rsidRDefault="004F57BE">
      <w:pPr>
        <w:pStyle w:val="TOC1"/>
        <w:rPr>
          <w:rFonts w:asciiTheme="minorHAnsi" w:eastAsiaTheme="minorEastAsia" w:hAnsiTheme="minorHAnsi" w:cstheme="minorBidi"/>
          <w:b w:val="0"/>
          <w:noProof/>
          <w:sz w:val="22"/>
          <w:szCs w:val="22"/>
        </w:rPr>
      </w:pPr>
      <w:r>
        <w:rPr>
          <w:b w:val="0"/>
        </w:rPr>
        <w:fldChar w:fldCharType="begin"/>
      </w:r>
      <w:r>
        <w:rPr>
          <w:b w:val="0"/>
        </w:rPr>
        <w:instrText xml:space="preserve"> TOC \o "1-4" \h \z \u </w:instrText>
      </w:r>
      <w:r>
        <w:rPr>
          <w:b w:val="0"/>
        </w:rPr>
        <w:fldChar w:fldCharType="separate"/>
      </w:r>
      <w:hyperlink w:anchor="_Toc488675960" w:history="1">
        <w:r w:rsidR="007F5FD0" w:rsidRPr="00DB4509">
          <w:rPr>
            <w:rStyle w:val="Hyperlink"/>
            <w:noProof/>
          </w:rPr>
          <w:t>Section 3.30.</w:t>
        </w:r>
        <w:r w:rsidR="007F5FD0">
          <w:rPr>
            <w:rFonts w:asciiTheme="minorHAnsi" w:eastAsiaTheme="minorEastAsia" w:hAnsiTheme="minorHAnsi" w:cstheme="minorBidi"/>
            <w:b w:val="0"/>
            <w:noProof/>
            <w:sz w:val="22"/>
            <w:szCs w:val="22"/>
          </w:rPr>
          <w:tab/>
        </w:r>
        <w:r w:rsidR="007F5FD0" w:rsidRPr="00DB4509">
          <w:rPr>
            <w:rStyle w:val="Hyperlink"/>
            <w:noProof/>
          </w:rPr>
          <w:t>Liquid-Measuring Devices</w:t>
        </w:r>
        <w:r w:rsidR="007F5FD0">
          <w:rPr>
            <w:noProof/>
            <w:webHidden/>
          </w:rPr>
          <w:tab/>
        </w:r>
        <w:r w:rsidR="00D349FC">
          <w:rPr>
            <w:noProof/>
            <w:webHidden/>
          </w:rPr>
          <w:t>3-</w:t>
        </w:r>
        <w:r w:rsidR="007F5FD0">
          <w:rPr>
            <w:noProof/>
            <w:webHidden/>
          </w:rPr>
          <w:fldChar w:fldCharType="begin"/>
        </w:r>
        <w:r w:rsidR="007F5FD0">
          <w:rPr>
            <w:noProof/>
            <w:webHidden/>
          </w:rPr>
          <w:instrText xml:space="preserve"> PAGEREF _Toc488675960 \h </w:instrText>
        </w:r>
        <w:r w:rsidR="007F5FD0">
          <w:rPr>
            <w:noProof/>
            <w:webHidden/>
          </w:rPr>
        </w:r>
        <w:r w:rsidR="007F5FD0">
          <w:rPr>
            <w:noProof/>
            <w:webHidden/>
          </w:rPr>
          <w:fldChar w:fldCharType="separate"/>
        </w:r>
        <w:r w:rsidR="000E6CB7">
          <w:rPr>
            <w:noProof/>
            <w:webHidden/>
          </w:rPr>
          <w:t>5</w:t>
        </w:r>
        <w:r w:rsidR="007F5FD0">
          <w:rPr>
            <w:noProof/>
            <w:webHidden/>
          </w:rPr>
          <w:fldChar w:fldCharType="end"/>
        </w:r>
      </w:hyperlink>
    </w:p>
    <w:p w:rsidR="007F5FD0" w:rsidRDefault="00FF2786">
      <w:pPr>
        <w:pStyle w:val="TOC2"/>
        <w:tabs>
          <w:tab w:val="clear" w:pos="9360"/>
          <w:tab w:val="right" w:leader="dot" w:pos="9350"/>
        </w:tabs>
        <w:rPr>
          <w:rFonts w:asciiTheme="minorHAnsi" w:eastAsiaTheme="minorEastAsia" w:hAnsiTheme="minorHAnsi" w:cstheme="minorBidi"/>
          <w:b w:val="0"/>
          <w:noProof/>
          <w:sz w:val="22"/>
          <w:szCs w:val="22"/>
        </w:rPr>
      </w:pPr>
      <w:hyperlink w:anchor="_Toc488675961" w:history="1">
        <w:r w:rsidR="007F5FD0" w:rsidRPr="00DB4509">
          <w:rPr>
            <w:rStyle w:val="Hyperlink"/>
            <w:noProof/>
          </w:rPr>
          <w:t>A.</w:t>
        </w:r>
        <w:r w:rsidR="007F5FD0">
          <w:rPr>
            <w:rFonts w:asciiTheme="minorHAnsi" w:eastAsiaTheme="minorEastAsia" w:hAnsiTheme="minorHAnsi" w:cstheme="minorBidi"/>
            <w:b w:val="0"/>
            <w:noProof/>
            <w:sz w:val="22"/>
            <w:szCs w:val="22"/>
          </w:rPr>
          <w:tab/>
        </w:r>
        <w:r w:rsidR="007F5FD0" w:rsidRPr="00DB4509">
          <w:rPr>
            <w:rStyle w:val="Hyperlink"/>
            <w:noProof/>
          </w:rPr>
          <w:t>Application</w:t>
        </w:r>
        <w:r w:rsidR="007F5FD0">
          <w:rPr>
            <w:noProof/>
            <w:webHidden/>
          </w:rPr>
          <w:tab/>
        </w:r>
        <w:r w:rsidR="00D349FC" w:rsidRPr="00D349FC">
          <w:rPr>
            <w:noProof/>
            <w:webHidden/>
          </w:rPr>
          <w:t>3-</w:t>
        </w:r>
        <w:r w:rsidR="007F5FD0">
          <w:rPr>
            <w:noProof/>
            <w:webHidden/>
          </w:rPr>
          <w:fldChar w:fldCharType="begin"/>
        </w:r>
        <w:r w:rsidR="007F5FD0">
          <w:rPr>
            <w:noProof/>
            <w:webHidden/>
          </w:rPr>
          <w:instrText xml:space="preserve"> PAGEREF _Toc488675961 \h </w:instrText>
        </w:r>
        <w:r w:rsidR="007F5FD0">
          <w:rPr>
            <w:noProof/>
            <w:webHidden/>
          </w:rPr>
        </w:r>
        <w:r w:rsidR="007F5FD0">
          <w:rPr>
            <w:noProof/>
            <w:webHidden/>
          </w:rPr>
          <w:fldChar w:fldCharType="separate"/>
        </w:r>
        <w:r w:rsidR="000E6CB7">
          <w:rPr>
            <w:noProof/>
            <w:webHidden/>
          </w:rPr>
          <w:t>5</w:t>
        </w:r>
        <w:r w:rsidR="007F5FD0">
          <w:rPr>
            <w:noProof/>
            <w:webHidden/>
          </w:rPr>
          <w:fldChar w:fldCharType="end"/>
        </w:r>
      </w:hyperlink>
    </w:p>
    <w:p w:rsidR="007F5FD0" w:rsidRDefault="00FF2786">
      <w:pPr>
        <w:pStyle w:val="TOC3"/>
        <w:rPr>
          <w:rFonts w:asciiTheme="minorHAnsi" w:eastAsiaTheme="minorEastAsia" w:hAnsiTheme="minorHAnsi" w:cstheme="minorBidi"/>
          <w:sz w:val="22"/>
          <w:szCs w:val="22"/>
        </w:rPr>
      </w:pPr>
      <w:hyperlink w:anchor="_Toc488675962" w:history="1">
        <w:r w:rsidR="007F5FD0" w:rsidRPr="00DB4509">
          <w:rPr>
            <w:rStyle w:val="Hyperlink"/>
          </w:rPr>
          <w:t>A.1.</w:t>
        </w:r>
        <w:r w:rsidR="007F5FD0">
          <w:rPr>
            <w:rFonts w:asciiTheme="minorHAnsi" w:eastAsiaTheme="minorEastAsia" w:hAnsiTheme="minorHAnsi" w:cstheme="minorBidi"/>
            <w:sz w:val="22"/>
            <w:szCs w:val="22"/>
          </w:rPr>
          <w:tab/>
        </w:r>
        <w:r w:rsidR="007F5FD0" w:rsidRPr="00DB4509">
          <w:rPr>
            <w:rStyle w:val="Hyperlink"/>
          </w:rPr>
          <w:t>General.</w:t>
        </w:r>
        <w:r w:rsidR="007F5FD0">
          <w:rPr>
            <w:webHidden/>
          </w:rPr>
          <w:tab/>
        </w:r>
        <w:r w:rsidR="00D349FC" w:rsidRPr="00D349FC">
          <w:rPr>
            <w:webHidden/>
          </w:rPr>
          <w:t>3-</w:t>
        </w:r>
        <w:r w:rsidR="007F5FD0">
          <w:rPr>
            <w:webHidden/>
          </w:rPr>
          <w:fldChar w:fldCharType="begin"/>
        </w:r>
        <w:r w:rsidR="007F5FD0">
          <w:rPr>
            <w:webHidden/>
          </w:rPr>
          <w:instrText xml:space="preserve"> PAGEREF _Toc488675962 \h </w:instrText>
        </w:r>
        <w:r w:rsidR="007F5FD0">
          <w:rPr>
            <w:webHidden/>
          </w:rPr>
        </w:r>
        <w:r w:rsidR="007F5FD0">
          <w:rPr>
            <w:webHidden/>
          </w:rPr>
          <w:fldChar w:fldCharType="separate"/>
        </w:r>
        <w:r w:rsidR="000E6CB7">
          <w:rPr>
            <w:webHidden/>
          </w:rPr>
          <w:t>5</w:t>
        </w:r>
        <w:r w:rsidR="007F5FD0">
          <w:rPr>
            <w:webHidden/>
          </w:rPr>
          <w:fldChar w:fldCharType="end"/>
        </w:r>
      </w:hyperlink>
    </w:p>
    <w:p w:rsidR="007F5FD0" w:rsidRDefault="00FF2786">
      <w:pPr>
        <w:pStyle w:val="TOC3"/>
        <w:rPr>
          <w:rFonts w:asciiTheme="minorHAnsi" w:eastAsiaTheme="minorEastAsia" w:hAnsiTheme="minorHAnsi" w:cstheme="minorBidi"/>
          <w:sz w:val="22"/>
          <w:szCs w:val="22"/>
        </w:rPr>
      </w:pPr>
      <w:hyperlink w:anchor="_Toc488675963" w:history="1">
        <w:r w:rsidR="007F5FD0" w:rsidRPr="00DB4509">
          <w:rPr>
            <w:rStyle w:val="Hyperlink"/>
          </w:rPr>
          <w:t>A.2.</w:t>
        </w:r>
        <w:r w:rsidR="007F5FD0">
          <w:rPr>
            <w:rFonts w:asciiTheme="minorHAnsi" w:eastAsiaTheme="minorEastAsia" w:hAnsiTheme="minorHAnsi" w:cstheme="minorBidi"/>
            <w:sz w:val="22"/>
            <w:szCs w:val="22"/>
          </w:rPr>
          <w:tab/>
        </w:r>
        <w:r w:rsidR="007F5FD0" w:rsidRPr="00DB4509">
          <w:rPr>
            <w:rStyle w:val="Hyperlink"/>
          </w:rPr>
          <w:t>Exceptions.</w:t>
        </w:r>
        <w:r w:rsidR="007F5FD0">
          <w:rPr>
            <w:webHidden/>
          </w:rPr>
          <w:tab/>
        </w:r>
        <w:r w:rsidR="00D349FC" w:rsidRPr="00D349FC">
          <w:rPr>
            <w:webHidden/>
          </w:rPr>
          <w:t>3-</w:t>
        </w:r>
        <w:r w:rsidR="007F5FD0">
          <w:rPr>
            <w:webHidden/>
          </w:rPr>
          <w:fldChar w:fldCharType="begin"/>
        </w:r>
        <w:r w:rsidR="007F5FD0">
          <w:rPr>
            <w:webHidden/>
          </w:rPr>
          <w:instrText xml:space="preserve"> PAGEREF _Toc488675963 \h </w:instrText>
        </w:r>
        <w:r w:rsidR="007F5FD0">
          <w:rPr>
            <w:webHidden/>
          </w:rPr>
        </w:r>
        <w:r w:rsidR="007F5FD0">
          <w:rPr>
            <w:webHidden/>
          </w:rPr>
          <w:fldChar w:fldCharType="separate"/>
        </w:r>
        <w:r w:rsidR="000E6CB7">
          <w:rPr>
            <w:webHidden/>
          </w:rPr>
          <w:t>5</w:t>
        </w:r>
        <w:r w:rsidR="007F5FD0">
          <w:rPr>
            <w:webHidden/>
          </w:rPr>
          <w:fldChar w:fldCharType="end"/>
        </w:r>
      </w:hyperlink>
    </w:p>
    <w:p w:rsidR="007F5FD0" w:rsidRDefault="00FF2786">
      <w:pPr>
        <w:pStyle w:val="TOC3"/>
        <w:rPr>
          <w:rFonts w:asciiTheme="minorHAnsi" w:eastAsiaTheme="minorEastAsia" w:hAnsiTheme="minorHAnsi" w:cstheme="minorBidi"/>
          <w:sz w:val="22"/>
          <w:szCs w:val="22"/>
        </w:rPr>
      </w:pPr>
      <w:hyperlink w:anchor="_Toc488675964" w:history="1">
        <w:r w:rsidR="007F5FD0" w:rsidRPr="00DB4509">
          <w:rPr>
            <w:rStyle w:val="Hyperlink"/>
          </w:rPr>
          <w:t>A.3.</w:t>
        </w:r>
        <w:r w:rsidR="007F5FD0">
          <w:rPr>
            <w:rFonts w:asciiTheme="minorHAnsi" w:eastAsiaTheme="minorEastAsia" w:hAnsiTheme="minorHAnsi" w:cstheme="minorBidi"/>
            <w:sz w:val="22"/>
            <w:szCs w:val="22"/>
          </w:rPr>
          <w:tab/>
        </w:r>
        <w:r w:rsidR="007F5FD0" w:rsidRPr="00DB4509">
          <w:rPr>
            <w:rStyle w:val="Hyperlink"/>
          </w:rPr>
          <w:t>Additional Code Requirements.</w:t>
        </w:r>
        <w:r w:rsidR="007F5FD0">
          <w:rPr>
            <w:webHidden/>
          </w:rPr>
          <w:tab/>
        </w:r>
        <w:r w:rsidR="00D349FC" w:rsidRPr="00D349FC">
          <w:rPr>
            <w:webHidden/>
          </w:rPr>
          <w:t>3-</w:t>
        </w:r>
        <w:r w:rsidR="007F5FD0">
          <w:rPr>
            <w:webHidden/>
          </w:rPr>
          <w:fldChar w:fldCharType="begin"/>
        </w:r>
        <w:r w:rsidR="007F5FD0">
          <w:rPr>
            <w:webHidden/>
          </w:rPr>
          <w:instrText xml:space="preserve"> PAGEREF _Toc488675964 \h </w:instrText>
        </w:r>
        <w:r w:rsidR="007F5FD0">
          <w:rPr>
            <w:webHidden/>
          </w:rPr>
        </w:r>
        <w:r w:rsidR="007F5FD0">
          <w:rPr>
            <w:webHidden/>
          </w:rPr>
          <w:fldChar w:fldCharType="separate"/>
        </w:r>
        <w:r w:rsidR="000E6CB7">
          <w:rPr>
            <w:webHidden/>
          </w:rPr>
          <w:t>5</w:t>
        </w:r>
        <w:r w:rsidR="007F5FD0">
          <w:rPr>
            <w:webHidden/>
          </w:rPr>
          <w:fldChar w:fldCharType="end"/>
        </w:r>
      </w:hyperlink>
    </w:p>
    <w:p w:rsidR="007F5FD0" w:rsidRDefault="00FF2786">
      <w:pPr>
        <w:pStyle w:val="TOC2"/>
        <w:tabs>
          <w:tab w:val="clear" w:pos="9360"/>
          <w:tab w:val="right" w:leader="dot" w:pos="9350"/>
        </w:tabs>
        <w:rPr>
          <w:rFonts w:asciiTheme="minorHAnsi" w:eastAsiaTheme="minorEastAsia" w:hAnsiTheme="minorHAnsi" w:cstheme="minorBidi"/>
          <w:b w:val="0"/>
          <w:noProof/>
          <w:sz w:val="22"/>
          <w:szCs w:val="22"/>
        </w:rPr>
      </w:pPr>
      <w:hyperlink w:anchor="_Toc488675965" w:history="1">
        <w:r w:rsidR="007F5FD0" w:rsidRPr="00DB4509">
          <w:rPr>
            <w:rStyle w:val="Hyperlink"/>
            <w:noProof/>
          </w:rPr>
          <w:t>S.</w:t>
        </w:r>
        <w:r w:rsidR="007F5FD0">
          <w:rPr>
            <w:rFonts w:asciiTheme="minorHAnsi" w:eastAsiaTheme="minorEastAsia" w:hAnsiTheme="minorHAnsi" w:cstheme="minorBidi"/>
            <w:b w:val="0"/>
            <w:noProof/>
            <w:sz w:val="22"/>
            <w:szCs w:val="22"/>
          </w:rPr>
          <w:tab/>
        </w:r>
        <w:r w:rsidR="007F5FD0" w:rsidRPr="00DB4509">
          <w:rPr>
            <w:rStyle w:val="Hyperlink"/>
            <w:noProof/>
          </w:rPr>
          <w:t>Specifications</w:t>
        </w:r>
        <w:r w:rsidR="007F5FD0">
          <w:rPr>
            <w:noProof/>
            <w:webHidden/>
          </w:rPr>
          <w:tab/>
        </w:r>
        <w:r w:rsidR="00D349FC" w:rsidRPr="00D349FC">
          <w:rPr>
            <w:noProof/>
            <w:webHidden/>
          </w:rPr>
          <w:t>3-</w:t>
        </w:r>
        <w:r w:rsidR="007F5FD0">
          <w:rPr>
            <w:noProof/>
            <w:webHidden/>
          </w:rPr>
          <w:fldChar w:fldCharType="begin"/>
        </w:r>
        <w:r w:rsidR="007F5FD0">
          <w:rPr>
            <w:noProof/>
            <w:webHidden/>
          </w:rPr>
          <w:instrText xml:space="preserve"> PAGEREF _Toc488675965 \h </w:instrText>
        </w:r>
        <w:r w:rsidR="007F5FD0">
          <w:rPr>
            <w:noProof/>
            <w:webHidden/>
          </w:rPr>
        </w:r>
        <w:r w:rsidR="007F5FD0">
          <w:rPr>
            <w:noProof/>
            <w:webHidden/>
          </w:rPr>
          <w:fldChar w:fldCharType="separate"/>
        </w:r>
        <w:r w:rsidR="000E6CB7">
          <w:rPr>
            <w:noProof/>
            <w:webHidden/>
          </w:rPr>
          <w:t>5</w:t>
        </w:r>
        <w:r w:rsidR="007F5FD0">
          <w:rPr>
            <w:noProof/>
            <w:webHidden/>
          </w:rPr>
          <w:fldChar w:fldCharType="end"/>
        </w:r>
      </w:hyperlink>
    </w:p>
    <w:p w:rsidR="007F5FD0" w:rsidRDefault="00FF2786">
      <w:pPr>
        <w:pStyle w:val="TOC3"/>
        <w:rPr>
          <w:rFonts w:asciiTheme="minorHAnsi" w:eastAsiaTheme="minorEastAsia" w:hAnsiTheme="minorHAnsi" w:cstheme="minorBidi"/>
          <w:sz w:val="22"/>
          <w:szCs w:val="22"/>
        </w:rPr>
      </w:pPr>
      <w:hyperlink w:anchor="_Toc488675966" w:history="1">
        <w:r w:rsidR="007F5FD0" w:rsidRPr="00DB4509">
          <w:rPr>
            <w:rStyle w:val="Hyperlink"/>
          </w:rPr>
          <w:t>S.1.</w:t>
        </w:r>
        <w:r w:rsidR="007F5FD0">
          <w:rPr>
            <w:rFonts w:asciiTheme="minorHAnsi" w:eastAsiaTheme="minorEastAsia" w:hAnsiTheme="minorHAnsi" w:cstheme="minorBidi"/>
            <w:sz w:val="22"/>
            <w:szCs w:val="22"/>
          </w:rPr>
          <w:tab/>
        </w:r>
        <w:r w:rsidR="007F5FD0" w:rsidRPr="00DB4509">
          <w:rPr>
            <w:rStyle w:val="Hyperlink"/>
          </w:rPr>
          <w:t>Indicating and Recording Elements and Recorded Representations.</w:t>
        </w:r>
        <w:r w:rsidR="007F5FD0">
          <w:rPr>
            <w:webHidden/>
          </w:rPr>
          <w:tab/>
        </w:r>
        <w:r w:rsidR="00D349FC" w:rsidRPr="00D349FC">
          <w:rPr>
            <w:webHidden/>
          </w:rPr>
          <w:t>3-</w:t>
        </w:r>
        <w:r w:rsidR="007F5FD0">
          <w:rPr>
            <w:webHidden/>
          </w:rPr>
          <w:fldChar w:fldCharType="begin"/>
        </w:r>
        <w:r w:rsidR="007F5FD0">
          <w:rPr>
            <w:webHidden/>
          </w:rPr>
          <w:instrText xml:space="preserve"> PAGEREF _Toc488675966 \h </w:instrText>
        </w:r>
        <w:r w:rsidR="007F5FD0">
          <w:rPr>
            <w:webHidden/>
          </w:rPr>
        </w:r>
        <w:r w:rsidR="007F5FD0">
          <w:rPr>
            <w:webHidden/>
          </w:rPr>
          <w:fldChar w:fldCharType="separate"/>
        </w:r>
        <w:r w:rsidR="000E6CB7">
          <w:rPr>
            <w:webHidden/>
          </w:rPr>
          <w:t>5</w:t>
        </w:r>
        <w:r w:rsidR="007F5FD0">
          <w:rPr>
            <w:webHidden/>
          </w:rPr>
          <w:fldChar w:fldCharType="end"/>
        </w:r>
      </w:hyperlink>
    </w:p>
    <w:p w:rsidR="007F5FD0" w:rsidRDefault="00FF2786">
      <w:pPr>
        <w:pStyle w:val="TOC4"/>
        <w:rPr>
          <w:rFonts w:asciiTheme="minorHAnsi" w:eastAsiaTheme="minorEastAsia" w:hAnsiTheme="minorHAnsi" w:cstheme="minorBidi"/>
          <w:noProof/>
          <w:sz w:val="22"/>
          <w:szCs w:val="22"/>
        </w:rPr>
      </w:pPr>
      <w:hyperlink w:anchor="_Toc488675967" w:history="1">
        <w:r w:rsidR="007F5FD0" w:rsidRPr="00DB4509">
          <w:rPr>
            <w:rStyle w:val="Hyperlink"/>
            <w:noProof/>
          </w:rPr>
          <w:t>S.1.1.</w:t>
        </w:r>
        <w:r w:rsidR="007F5FD0">
          <w:rPr>
            <w:rFonts w:asciiTheme="minorHAnsi" w:eastAsiaTheme="minorEastAsia" w:hAnsiTheme="minorHAnsi" w:cstheme="minorBidi"/>
            <w:noProof/>
            <w:sz w:val="22"/>
            <w:szCs w:val="22"/>
          </w:rPr>
          <w:tab/>
        </w:r>
        <w:r w:rsidR="007F5FD0" w:rsidRPr="00DB4509">
          <w:rPr>
            <w:rStyle w:val="Hyperlink"/>
            <w:noProof/>
          </w:rPr>
          <w:t>General.</w:t>
        </w:r>
        <w:r w:rsidR="007F5FD0">
          <w:rPr>
            <w:noProof/>
            <w:webHidden/>
          </w:rPr>
          <w:tab/>
        </w:r>
        <w:r w:rsidR="00D349FC" w:rsidRPr="00D349FC">
          <w:rPr>
            <w:noProof/>
            <w:webHidden/>
          </w:rPr>
          <w:t>3-</w:t>
        </w:r>
        <w:r w:rsidR="007F5FD0">
          <w:rPr>
            <w:noProof/>
            <w:webHidden/>
          </w:rPr>
          <w:fldChar w:fldCharType="begin"/>
        </w:r>
        <w:r w:rsidR="007F5FD0">
          <w:rPr>
            <w:noProof/>
            <w:webHidden/>
          </w:rPr>
          <w:instrText xml:space="preserve"> PAGEREF _Toc488675967 \h </w:instrText>
        </w:r>
        <w:r w:rsidR="007F5FD0">
          <w:rPr>
            <w:noProof/>
            <w:webHidden/>
          </w:rPr>
        </w:r>
        <w:r w:rsidR="007F5FD0">
          <w:rPr>
            <w:noProof/>
            <w:webHidden/>
          </w:rPr>
          <w:fldChar w:fldCharType="separate"/>
        </w:r>
        <w:r w:rsidR="000E6CB7">
          <w:rPr>
            <w:noProof/>
            <w:webHidden/>
          </w:rPr>
          <w:t>5</w:t>
        </w:r>
        <w:r w:rsidR="007F5FD0">
          <w:rPr>
            <w:noProof/>
            <w:webHidden/>
          </w:rPr>
          <w:fldChar w:fldCharType="end"/>
        </w:r>
      </w:hyperlink>
    </w:p>
    <w:p w:rsidR="007F5FD0" w:rsidRDefault="00FF2786">
      <w:pPr>
        <w:pStyle w:val="TOC4"/>
        <w:rPr>
          <w:rFonts w:asciiTheme="minorHAnsi" w:eastAsiaTheme="minorEastAsia" w:hAnsiTheme="minorHAnsi" w:cstheme="minorBidi"/>
          <w:noProof/>
          <w:sz w:val="22"/>
          <w:szCs w:val="22"/>
        </w:rPr>
      </w:pPr>
      <w:hyperlink w:anchor="_Toc488675968" w:history="1">
        <w:r w:rsidR="007F5FD0" w:rsidRPr="00DB4509">
          <w:rPr>
            <w:rStyle w:val="Hyperlink"/>
            <w:noProof/>
          </w:rPr>
          <w:t>S.1.2.</w:t>
        </w:r>
        <w:r w:rsidR="007F5FD0">
          <w:rPr>
            <w:rFonts w:asciiTheme="minorHAnsi" w:eastAsiaTheme="minorEastAsia" w:hAnsiTheme="minorHAnsi" w:cstheme="minorBidi"/>
            <w:noProof/>
            <w:sz w:val="22"/>
            <w:szCs w:val="22"/>
          </w:rPr>
          <w:tab/>
        </w:r>
        <w:r w:rsidR="007F5FD0" w:rsidRPr="00DB4509">
          <w:rPr>
            <w:rStyle w:val="Hyperlink"/>
            <w:noProof/>
          </w:rPr>
          <w:t>Units.</w:t>
        </w:r>
        <w:r w:rsidR="007F5FD0">
          <w:rPr>
            <w:noProof/>
            <w:webHidden/>
          </w:rPr>
          <w:tab/>
        </w:r>
        <w:r w:rsidR="00D349FC" w:rsidRPr="00D349FC">
          <w:rPr>
            <w:noProof/>
            <w:webHidden/>
          </w:rPr>
          <w:t>3-</w:t>
        </w:r>
        <w:r w:rsidR="007F5FD0">
          <w:rPr>
            <w:noProof/>
            <w:webHidden/>
          </w:rPr>
          <w:fldChar w:fldCharType="begin"/>
        </w:r>
        <w:r w:rsidR="007F5FD0">
          <w:rPr>
            <w:noProof/>
            <w:webHidden/>
          </w:rPr>
          <w:instrText xml:space="preserve"> PAGEREF _Toc488675968 \h </w:instrText>
        </w:r>
        <w:r w:rsidR="007F5FD0">
          <w:rPr>
            <w:noProof/>
            <w:webHidden/>
          </w:rPr>
        </w:r>
        <w:r w:rsidR="007F5FD0">
          <w:rPr>
            <w:noProof/>
            <w:webHidden/>
          </w:rPr>
          <w:fldChar w:fldCharType="separate"/>
        </w:r>
        <w:r w:rsidR="000E6CB7">
          <w:rPr>
            <w:noProof/>
            <w:webHidden/>
          </w:rPr>
          <w:t>5</w:t>
        </w:r>
        <w:r w:rsidR="007F5FD0">
          <w:rPr>
            <w:noProof/>
            <w:webHidden/>
          </w:rPr>
          <w:fldChar w:fldCharType="end"/>
        </w:r>
      </w:hyperlink>
    </w:p>
    <w:p w:rsidR="007F5FD0" w:rsidRDefault="00FF2786">
      <w:pPr>
        <w:pStyle w:val="TOC4"/>
        <w:rPr>
          <w:rFonts w:asciiTheme="minorHAnsi" w:eastAsiaTheme="minorEastAsia" w:hAnsiTheme="minorHAnsi" w:cstheme="minorBidi"/>
          <w:noProof/>
          <w:sz w:val="22"/>
          <w:szCs w:val="22"/>
        </w:rPr>
      </w:pPr>
      <w:hyperlink w:anchor="_Toc488675969" w:history="1">
        <w:r w:rsidR="007F5FD0" w:rsidRPr="00DB4509">
          <w:rPr>
            <w:rStyle w:val="Hyperlink"/>
            <w:noProof/>
          </w:rPr>
          <w:t>S.1.3.</w:t>
        </w:r>
        <w:r w:rsidR="007F5FD0">
          <w:rPr>
            <w:rFonts w:asciiTheme="minorHAnsi" w:eastAsiaTheme="minorEastAsia" w:hAnsiTheme="minorHAnsi" w:cstheme="minorBidi"/>
            <w:noProof/>
            <w:sz w:val="22"/>
            <w:szCs w:val="22"/>
          </w:rPr>
          <w:tab/>
        </w:r>
        <w:r w:rsidR="007F5FD0" w:rsidRPr="00DB4509">
          <w:rPr>
            <w:rStyle w:val="Hyperlink"/>
            <w:noProof/>
          </w:rPr>
          <w:t>Advancement of Indicating and Recording Elements.</w:t>
        </w:r>
        <w:r w:rsidR="007F5FD0">
          <w:rPr>
            <w:noProof/>
            <w:webHidden/>
          </w:rPr>
          <w:tab/>
        </w:r>
        <w:r w:rsidR="00D349FC" w:rsidRPr="00D349FC">
          <w:rPr>
            <w:noProof/>
            <w:webHidden/>
          </w:rPr>
          <w:t>3-</w:t>
        </w:r>
        <w:r w:rsidR="007F5FD0">
          <w:rPr>
            <w:noProof/>
            <w:webHidden/>
          </w:rPr>
          <w:fldChar w:fldCharType="begin"/>
        </w:r>
        <w:r w:rsidR="007F5FD0">
          <w:rPr>
            <w:noProof/>
            <w:webHidden/>
          </w:rPr>
          <w:instrText xml:space="preserve"> PAGEREF _Toc488675969 \h </w:instrText>
        </w:r>
        <w:r w:rsidR="007F5FD0">
          <w:rPr>
            <w:noProof/>
            <w:webHidden/>
          </w:rPr>
        </w:r>
        <w:r w:rsidR="007F5FD0">
          <w:rPr>
            <w:noProof/>
            <w:webHidden/>
          </w:rPr>
          <w:fldChar w:fldCharType="separate"/>
        </w:r>
        <w:r w:rsidR="000E6CB7">
          <w:rPr>
            <w:noProof/>
            <w:webHidden/>
          </w:rPr>
          <w:t>6</w:t>
        </w:r>
        <w:r w:rsidR="007F5FD0">
          <w:rPr>
            <w:noProof/>
            <w:webHidden/>
          </w:rPr>
          <w:fldChar w:fldCharType="end"/>
        </w:r>
      </w:hyperlink>
    </w:p>
    <w:p w:rsidR="007F5FD0" w:rsidRDefault="00FF2786">
      <w:pPr>
        <w:pStyle w:val="TOC4"/>
        <w:rPr>
          <w:rFonts w:asciiTheme="minorHAnsi" w:eastAsiaTheme="minorEastAsia" w:hAnsiTheme="minorHAnsi" w:cstheme="minorBidi"/>
          <w:noProof/>
          <w:sz w:val="22"/>
          <w:szCs w:val="22"/>
        </w:rPr>
      </w:pPr>
      <w:hyperlink w:anchor="_Toc488675970" w:history="1">
        <w:r w:rsidR="007F5FD0" w:rsidRPr="00DB4509">
          <w:rPr>
            <w:rStyle w:val="Hyperlink"/>
            <w:noProof/>
          </w:rPr>
          <w:t>S.1.4.</w:t>
        </w:r>
        <w:r w:rsidR="007F5FD0">
          <w:rPr>
            <w:rFonts w:asciiTheme="minorHAnsi" w:eastAsiaTheme="minorEastAsia" w:hAnsiTheme="minorHAnsi" w:cstheme="minorBidi"/>
            <w:noProof/>
            <w:sz w:val="22"/>
            <w:szCs w:val="22"/>
          </w:rPr>
          <w:tab/>
        </w:r>
        <w:r w:rsidR="007F5FD0" w:rsidRPr="00DB4509">
          <w:rPr>
            <w:rStyle w:val="Hyperlink"/>
            <w:noProof/>
          </w:rPr>
          <w:t>Graduations.</w:t>
        </w:r>
        <w:r w:rsidR="007F5FD0">
          <w:rPr>
            <w:noProof/>
            <w:webHidden/>
          </w:rPr>
          <w:tab/>
        </w:r>
        <w:r w:rsidR="00D349FC" w:rsidRPr="00D349FC">
          <w:rPr>
            <w:noProof/>
            <w:webHidden/>
          </w:rPr>
          <w:t>3-</w:t>
        </w:r>
        <w:r w:rsidR="007F5FD0">
          <w:rPr>
            <w:noProof/>
            <w:webHidden/>
          </w:rPr>
          <w:fldChar w:fldCharType="begin"/>
        </w:r>
        <w:r w:rsidR="007F5FD0">
          <w:rPr>
            <w:noProof/>
            <w:webHidden/>
          </w:rPr>
          <w:instrText xml:space="preserve"> PAGEREF _Toc488675970 \h </w:instrText>
        </w:r>
        <w:r w:rsidR="007F5FD0">
          <w:rPr>
            <w:noProof/>
            <w:webHidden/>
          </w:rPr>
        </w:r>
        <w:r w:rsidR="007F5FD0">
          <w:rPr>
            <w:noProof/>
            <w:webHidden/>
          </w:rPr>
          <w:fldChar w:fldCharType="separate"/>
        </w:r>
        <w:r w:rsidR="000E6CB7">
          <w:rPr>
            <w:noProof/>
            <w:webHidden/>
          </w:rPr>
          <w:t>6</w:t>
        </w:r>
        <w:r w:rsidR="007F5FD0">
          <w:rPr>
            <w:noProof/>
            <w:webHidden/>
          </w:rPr>
          <w:fldChar w:fldCharType="end"/>
        </w:r>
      </w:hyperlink>
    </w:p>
    <w:p w:rsidR="007F5FD0" w:rsidRDefault="00FF2786">
      <w:pPr>
        <w:pStyle w:val="TOC4"/>
        <w:rPr>
          <w:rFonts w:asciiTheme="minorHAnsi" w:eastAsiaTheme="minorEastAsia" w:hAnsiTheme="minorHAnsi" w:cstheme="minorBidi"/>
          <w:noProof/>
          <w:sz w:val="22"/>
          <w:szCs w:val="22"/>
        </w:rPr>
      </w:pPr>
      <w:hyperlink w:anchor="_Toc488675971" w:history="1">
        <w:r w:rsidR="007F5FD0" w:rsidRPr="00DB4509">
          <w:rPr>
            <w:rStyle w:val="Hyperlink"/>
            <w:noProof/>
          </w:rPr>
          <w:t>S.1.5.</w:t>
        </w:r>
        <w:r w:rsidR="007F5FD0">
          <w:rPr>
            <w:rFonts w:asciiTheme="minorHAnsi" w:eastAsiaTheme="minorEastAsia" w:hAnsiTheme="minorHAnsi" w:cstheme="minorBidi"/>
            <w:noProof/>
            <w:sz w:val="22"/>
            <w:szCs w:val="22"/>
          </w:rPr>
          <w:tab/>
        </w:r>
        <w:r w:rsidR="007F5FD0" w:rsidRPr="00DB4509">
          <w:rPr>
            <w:rStyle w:val="Hyperlink"/>
            <w:noProof/>
          </w:rPr>
          <w:t>Indicators.</w:t>
        </w:r>
        <w:r w:rsidR="007F5FD0">
          <w:rPr>
            <w:noProof/>
            <w:webHidden/>
          </w:rPr>
          <w:tab/>
        </w:r>
        <w:r w:rsidR="00D349FC" w:rsidRPr="00D349FC">
          <w:rPr>
            <w:noProof/>
            <w:webHidden/>
          </w:rPr>
          <w:t>3-</w:t>
        </w:r>
        <w:r w:rsidR="007F5FD0">
          <w:rPr>
            <w:noProof/>
            <w:webHidden/>
          </w:rPr>
          <w:fldChar w:fldCharType="begin"/>
        </w:r>
        <w:r w:rsidR="007F5FD0">
          <w:rPr>
            <w:noProof/>
            <w:webHidden/>
          </w:rPr>
          <w:instrText xml:space="preserve"> PAGEREF _Toc488675971 \h </w:instrText>
        </w:r>
        <w:r w:rsidR="007F5FD0">
          <w:rPr>
            <w:noProof/>
            <w:webHidden/>
          </w:rPr>
        </w:r>
        <w:r w:rsidR="007F5FD0">
          <w:rPr>
            <w:noProof/>
            <w:webHidden/>
          </w:rPr>
          <w:fldChar w:fldCharType="separate"/>
        </w:r>
        <w:r w:rsidR="000E6CB7">
          <w:rPr>
            <w:noProof/>
            <w:webHidden/>
          </w:rPr>
          <w:t>6</w:t>
        </w:r>
        <w:r w:rsidR="007F5FD0">
          <w:rPr>
            <w:noProof/>
            <w:webHidden/>
          </w:rPr>
          <w:fldChar w:fldCharType="end"/>
        </w:r>
      </w:hyperlink>
    </w:p>
    <w:p w:rsidR="007F5FD0" w:rsidRDefault="00FF2786">
      <w:pPr>
        <w:pStyle w:val="TOC4"/>
        <w:rPr>
          <w:rFonts w:asciiTheme="minorHAnsi" w:eastAsiaTheme="minorEastAsia" w:hAnsiTheme="minorHAnsi" w:cstheme="minorBidi"/>
          <w:noProof/>
          <w:sz w:val="22"/>
          <w:szCs w:val="22"/>
        </w:rPr>
      </w:pPr>
      <w:hyperlink w:anchor="_Toc488675972" w:history="1">
        <w:r w:rsidR="007F5FD0" w:rsidRPr="00DB4509">
          <w:rPr>
            <w:rStyle w:val="Hyperlink"/>
            <w:noProof/>
          </w:rPr>
          <w:t>S.1.6.</w:t>
        </w:r>
        <w:r w:rsidR="007F5FD0">
          <w:rPr>
            <w:rFonts w:asciiTheme="minorHAnsi" w:eastAsiaTheme="minorEastAsia" w:hAnsiTheme="minorHAnsi" w:cstheme="minorBidi"/>
            <w:noProof/>
            <w:sz w:val="22"/>
            <w:szCs w:val="22"/>
          </w:rPr>
          <w:tab/>
        </w:r>
        <w:r w:rsidR="007F5FD0" w:rsidRPr="00DB4509">
          <w:rPr>
            <w:rStyle w:val="Hyperlink"/>
            <w:noProof/>
          </w:rPr>
          <w:t>Additional Operating Requirements, Retail Devices (Except Slow-flow Meters).</w:t>
        </w:r>
        <w:r w:rsidR="007F5FD0">
          <w:rPr>
            <w:noProof/>
            <w:webHidden/>
          </w:rPr>
          <w:tab/>
        </w:r>
        <w:r w:rsidR="00D349FC" w:rsidRPr="00D349FC">
          <w:rPr>
            <w:noProof/>
            <w:webHidden/>
          </w:rPr>
          <w:t>3-</w:t>
        </w:r>
        <w:r w:rsidR="007F5FD0">
          <w:rPr>
            <w:noProof/>
            <w:webHidden/>
          </w:rPr>
          <w:fldChar w:fldCharType="begin"/>
        </w:r>
        <w:r w:rsidR="007F5FD0">
          <w:rPr>
            <w:noProof/>
            <w:webHidden/>
          </w:rPr>
          <w:instrText xml:space="preserve"> PAGEREF _Toc488675972 \h </w:instrText>
        </w:r>
        <w:r w:rsidR="007F5FD0">
          <w:rPr>
            <w:noProof/>
            <w:webHidden/>
          </w:rPr>
        </w:r>
        <w:r w:rsidR="007F5FD0">
          <w:rPr>
            <w:noProof/>
            <w:webHidden/>
          </w:rPr>
          <w:fldChar w:fldCharType="separate"/>
        </w:r>
        <w:r w:rsidR="000E6CB7">
          <w:rPr>
            <w:noProof/>
            <w:webHidden/>
          </w:rPr>
          <w:t>7</w:t>
        </w:r>
        <w:r w:rsidR="007F5FD0">
          <w:rPr>
            <w:noProof/>
            <w:webHidden/>
          </w:rPr>
          <w:fldChar w:fldCharType="end"/>
        </w:r>
      </w:hyperlink>
    </w:p>
    <w:p w:rsidR="007F5FD0" w:rsidRDefault="00FF2786">
      <w:pPr>
        <w:pStyle w:val="TOC4"/>
        <w:rPr>
          <w:rFonts w:asciiTheme="minorHAnsi" w:eastAsiaTheme="minorEastAsia" w:hAnsiTheme="minorHAnsi" w:cstheme="minorBidi"/>
          <w:noProof/>
          <w:sz w:val="22"/>
          <w:szCs w:val="22"/>
        </w:rPr>
      </w:pPr>
      <w:hyperlink w:anchor="_Toc488675973" w:history="1">
        <w:r w:rsidR="007F5FD0" w:rsidRPr="00DB4509">
          <w:rPr>
            <w:rStyle w:val="Hyperlink"/>
            <w:noProof/>
          </w:rPr>
          <w:t>S.1.7.</w:t>
        </w:r>
        <w:r w:rsidR="007F5FD0">
          <w:rPr>
            <w:rFonts w:asciiTheme="minorHAnsi" w:eastAsiaTheme="minorEastAsia" w:hAnsiTheme="minorHAnsi" w:cstheme="minorBidi"/>
            <w:noProof/>
            <w:sz w:val="22"/>
            <w:szCs w:val="22"/>
          </w:rPr>
          <w:tab/>
        </w:r>
        <w:r w:rsidR="007F5FD0" w:rsidRPr="00DB4509">
          <w:rPr>
            <w:rStyle w:val="Hyperlink"/>
            <w:noProof/>
          </w:rPr>
          <w:t>Additional Operating Requirements, Wholesale Devices Only.</w:t>
        </w:r>
        <w:r w:rsidR="007F5FD0">
          <w:rPr>
            <w:noProof/>
            <w:webHidden/>
          </w:rPr>
          <w:tab/>
        </w:r>
        <w:r w:rsidR="00D349FC" w:rsidRPr="00D349FC">
          <w:rPr>
            <w:noProof/>
            <w:webHidden/>
          </w:rPr>
          <w:t>3-</w:t>
        </w:r>
        <w:r w:rsidR="007F5FD0">
          <w:rPr>
            <w:noProof/>
            <w:webHidden/>
          </w:rPr>
          <w:fldChar w:fldCharType="begin"/>
        </w:r>
        <w:r w:rsidR="007F5FD0">
          <w:rPr>
            <w:noProof/>
            <w:webHidden/>
          </w:rPr>
          <w:instrText xml:space="preserve"> PAGEREF _Toc488675973 \h </w:instrText>
        </w:r>
        <w:r w:rsidR="007F5FD0">
          <w:rPr>
            <w:noProof/>
            <w:webHidden/>
          </w:rPr>
        </w:r>
        <w:r w:rsidR="007F5FD0">
          <w:rPr>
            <w:noProof/>
            <w:webHidden/>
          </w:rPr>
          <w:fldChar w:fldCharType="separate"/>
        </w:r>
        <w:r w:rsidR="000E6CB7">
          <w:rPr>
            <w:noProof/>
            <w:webHidden/>
          </w:rPr>
          <w:t>12</w:t>
        </w:r>
        <w:r w:rsidR="007F5FD0">
          <w:rPr>
            <w:noProof/>
            <w:webHidden/>
          </w:rPr>
          <w:fldChar w:fldCharType="end"/>
        </w:r>
      </w:hyperlink>
    </w:p>
    <w:p w:rsidR="007F5FD0" w:rsidRDefault="00FF2786">
      <w:pPr>
        <w:pStyle w:val="TOC3"/>
        <w:rPr>
          <w:rFonts w:asciiTheme="minorHAnsi" w:eastAsiaTheme="minorEastAsia" w:hAnsiTheme="minorHAnsi" w:cstheme="minorBidi"/>
          <w:sz w:val="22"/>
          <w:szCs w:val="22"/>
        </w:rPr>
      </w:pPr>
      <w:hyperlink w:anchor="_Toc488675974" w:history="1">
        <w:r w:rsidR="007F5FD0" w:rsidRPr="00DB4509">
          <w:rPr>
            <w:rStyle w:val="Hyperlink"/>
          </w:rPr>
          <w:t>S.2.</w:t>
        </w:r>
        <w:r w:rsidR="007F5FD0">
          <w:rPr>
            <w:rFonts w:asciiTheme="minorHAnsi" w:eastAsiaTheme="minorEastAsia" w:hAnsiTheme="minorHAnsi" w:cstheme="minorBidi"/>
            <w:sz w:val="22"/>
            <w:szCs w:val="22"/>
          </w:rPr>
          <w:tab/>
        </w:r>
        <w:r w:rsidR="007F5FD0" w:rsidRPr="00DB4509">
          <w:rPr>
            <w:rStyle w:val="Hyperlink"/>
          </w:rPr>
          <w:t>Measuring Elements.</w:t>
        </w:r>
        <w:r w:rsidR="007F5FD0">
          <w:rPr>
            <w:webHidden/>
          </w:rPr>
          <w:tab/>
        </w:r>
        <w:r w:rsidR="00D349FC" w:rsidRPr="00D349FC">
          <w:rPr>
            <w:webHidden/>
          </w:rPr>
          <w:t>3-</w:t>
        </w:r>
        <w:r w:rsidR="007F5FD0">
          <w:rPr>
            <w:webHidden/>
          </w:rPr>
          <w:fldChar w:fldCharType="begin"/>
        </w:r>
        <w:r w:rsidR="007F5FD0">
          <w:rPr>
            <w:webHidden/>
          </w:rPr>
          <w:instrText xml:space="preserve"> PAGEREF _Toc488675974 \h </w:instrText>
        </w:r>
        <w:r w:rsidR="007F5FD0">
          <w:rPr>
            <w:webHidden/>
          </w:rPr>
        </w:r>
        <w:r w:rsidR="007F5FD0">
          <w:rPr>
            <w:webHidden/>
          </w:rPr>
          <w:fldChar w:fldCharType="separate"/>
        </w:r>
        <w:r w:rsidR="000E6CB7">
          <w:rPr>
            <w:webHidden/>
          </w:rPr>
          <w:t>12</w:t>
        </w:r>
        <w:r w:rsidR="007F5FD0">
          <w:rPr>
            <w:webHidden/>
          </w:rPr>
          <w:fldChar w:fldCharType="end"/>
        </w:r>
      </w:hyperlink>
    </w:p>
    <w:p w:rsidR="007F5FD0" w:rsidRDefault="00FF2786">
      <w:pPr>
        <w:pStyle w:val="TOC4"/>
        <w:rPr>
          <w:rFonts w:asciiTheme="minorHAnsi" w:eastAsiaTheme="minorEastAsia" w:hAnsiTheme="minorHAnsi" w:cstheme="minorBidi"/>
          <w:noProof/>
          <w:sz w:val="22"/>
          <w:szCs w:val="22"/>
        </w:rPr>
      </w:pPr>
      <w:hyperlink w:anchor="_Toc488675975" w:history="1">
        <w:r w:rsidR="007F5FD0" w:rsidRPr="00DB4509">
          <w:rPr>
            <w:rStyle w:val="Hyperlink"/>
            <w:noProof/>
          </w:rPr>
          <w:t>S.2.1.</w:t>
        </w:r>
        <w:r w:rsidR="007F5FD0">
          <w:rPr>
            <w:rFonts w:asciiTheme="minorHAnsi" w:eastAsiaTheme="minorEastAsia" w:hAnsiTheme="minorHAnsi" w:cstheme="minorBidi"/>
            <w:noProof/>
            <w:sz w:val="22"/>
            <w:szCs w:val="22"/>
          </w:rPr>
          <w:tab/>
        </w:r>
        <w:r w:rsidR="007F5FD0" w:rsidRPr="00DB4509">
          <w:rPr>
            <w:rStyle w:val="Hyperlink"/>
            <w:noProof/>
          </w:rPr>
          <w:t>Air/Vapor Elimination.</w:t>
        </w:r>
        <w:r w:rsidR="007F5FD0">
          <w:rPr>
            <w:noProof/>
            <w:webHidden/>
          </w:rPr>
          <w:tab/>
        </w:r>
        <w:r w:rsidR="00D349FC" w:rsidRPr="00D349FC">
          <w:rPr>
            <w:noProof/>
            <w:webHidden/>
          </w:rPr>
          <w:t>3-</w:t>
        </w:r>
        <w:r w:rsidR="007F5FD0">
          <w:rPr>
            <w:noProof/>
            <w:webHidden/>
          </w:rPr>
          <w:fldChar w:fldCharType="begin"/>
        </w:r>
        <w:r w:rsidR="007F5FD0">
          <w:rPr>
            <w:noProof/>
            <w:webHidden/>
          </w:rPr>
          <w:instrText xml:space="preserve"> PAGEREF _Toc488675975 \h </w:instrText>
        </w:r>
        <w:r w:rsidR="007F5FD0">
          <w:rPr>
            <w:noProof/>
            <w:webHidden/>
          </w:rPr>
        </w:r>
        <w:r w:rsidR="007F5FD0">
          <w:rPr>
            <w:noProof/>
            <w:webHidden/>
          </w:rPr>
          <w:fldChar w:fldCharType="separate"/>
        </w:r>
        <w:r w:rsidR="000E6CB7">
          <w:rPr>
            <w:noProof/>
            <w:webHidden/>
          </w:rPr>
          <w:t>12</w:t>
        </w:r>
        <w:r w:rsidR="007F5FD0">
          <w:rPr>
            <w:noProof/>
            <w:webHidden/>
          </w:rPr>
          <w:fldChar w:fldCharType="end"/>
        </w:r>
      </w:hyperlink>
    </w:p>
    <w:p w:rsidR="007F5FD0" w:rsidRDefault="00FF2786">
      <w:pPr>
        <w:pStyle w:val="TOC4"/>
        <w:rPr>
          <w:rFonts w:asciiTheme="minorHAnsi" w:eastAsiaTheme="minorEastAsia" w:hAnsiTheme="minorHAnsi" w:cstheme="minorBidi"/>
          <w:noProof/>
          <w:sz w:val="22"/>
          <w:szCs w:val="22"/>
        </w:rPr>
      </w:pPr>
      <w:hyperlink w:anchor="_Toc488675976" w:history="1">
        <w:r w:rsidR="007F5FD0" w:rsidRPr="00DB4509">
          <w:rPr>
            <w:rStyle w:val="Hyperlink"/>
            <w:noProof/>
          </w:rPr>
          <w:t>S.2.2.</w:t>
        </w:r>
        <w:r w:rsidR="007F5FD0">
          <w:rPr>
            <w:rFonts w:asciiTheme="minorHAnsi" w:eastAsiaTheme="minorEastAsia" w:hAnsiTheme="minorHAnsi" w:cstheme="minorBidi"/>
            <w:noProof/>
            <w:sz w:val="22"/>
            <w:szCs w:val="22"/>
          </w:rPr>
          <w:tab/>
        </w:r>
        <w:r w:rsidR="007F5FD0" w:rsidRPr="00DB4509">
          <w:rPr>
            <w:rStyle w:val="Hyperlink"/>
            <w:noProof/>
          </w:rPr>
          <w:t>Provision for Sealing.</w:t>
        </w:r>
        <w:r w:rsidR="007F5FD0">
          <w:rPr>
            <w:noProof/>
            <w:webHidden/>
          </w:rPr>
          <w:tab/>
        </w:r>
        <w:r w:rsidR="00D349FC" w:rsidRPr="00D349FC">
          <w:rPr>
            <w:noProof/>
            <w:webHidden/>
          </w:rPr>
          <w:t>3-</w:t>
        </w:r>
        <w:r w:rsidR="007F5FD0">
          <w:rPr>
            <w:noProof/>
            <w:webHidden/>
          </w:rPr>
          <w:fldChar w:fldCharType="begin"/>
        </w:r>
        <w:r w:rsidR="007F5FD0">
          <w:rPr>
            <w:noProof/>
            <w:webHidden/>
          </w:rPr>
          <w:instrText xml:space="preserve"> PAGEREF _Toc488675976 \h </w:instrText>
        </w:r>
        <w:r w:rsidR="007F5FD0">
          <w:rPr>
            <w:noProof/>
            <w:webHidden/>
          </w:rPr>
        </w:r>
        <w:r w:rsidR="007F5FD0">
          <w:rPr>
            <w:noProof/>
            <w:webHidden/>
          </w:rPr>
          <w:fldChar w:fldCharType="separate"/>
        </w:r>
        <w:r w:rsidR="000E6CB7">
          <w:rPr>
            <w:noProof/>
            <w:webHidden/>
          </w:rPr>
          <w:t>12</w:t>
        </w:r>
        <w:r w:rsidR="007F5FD0">
          <w:rPr>
            <w:noProof/>
            <w:webHidden/>
          </w:rPr>
          <w:fldChar w:fldCharType="end"/>
        </w:r>
      </w:hyperlink>
    </w:p>
    <w:p w:rsidR="007F5FD0" w:rsidRDefault="00FF2786">
      <w:pPr>
        <w:pStyle w:val="TOC4"/>
        <w:rPr>
          <w:rFonts w:asciiTheme="minorHAnsi" w:eastAsiaTheme="minorEastAsia" w:hAnsiTheme="minorHAnsi" w:cstheme="minorBidi"/>
          <w:noProof/>
          <w:sz w:val="22"/>
          <w:szCs w:val="22"/>
        </w:rPr>
      </w:pPr>
      <w:hyperlink w:anchor="_Toc488675977" w:history="1">
        <w:r w:rsidR="007F5FD0" w:rsidRPr="00DB4509">
          <w:rPr>
            <w:rStyle w:val="Hyperlink"/>
            <w:noProof/>
          </w:rPr>
          <w:t>S.2.3.</w:t>
        </w:r>
        <w:r w:rsidR="007F5FD0">
          <w:rPr>
            <w:rFonts w:asciiTheme="minorHAnsi" w:eastAsiaTheme="minorEastAsia" w:hAnsiTheme="minorHAnsi" w:cstheme="minorBidi"/>
            <w:noProof/>
            <w:sz w:val="22"/>
            <w:szCs w:val="22"/>
          </w:rPr>
          <w:tab/>
        </w:r>
        <w:r w:rsidR="007F5FD0" w:rsidRPr="00DB4509">
          <w:rPr>
            <w:rStyle w:val="Hyperlink"/>
            <w:noProof/>
          </w:rPr>
          <w:t>Directional Flow Valves.</w:t>
        </w:r>
        <w:r w:rsidR="007F5FD0">
          <w:rPr>
            <w:noProof/>
            <w:webHidden/>
          </w:rPr>
          <w:tab/>
        </w:r>
        <w:r w:rsidR="00D349FC" w:rsidRPr="00D349FC">
          <w:rPr>
            <w:noProof/>
            <w:webHidden/>
          </w:rPr>
          <w:t>3-</w:t>
        </w:r>
        <w:r w:rsidR="007F5FD0">
          <w:rPr>
            <w:noProof/>
            <w:webHidden/>
          </w:rPr>
          <w:fldChar w:fldCharType="begin"/>
        </w:r>
        <w:r w:rsidR="007F5FD0">
          <w:rPr>
            <w:noProof/>
            <w:webHidden/>
          </w:rPr>
          <w:instrText xml:space="preserve"> PAGEREF _Toc488675977 \h </w:instrText>
        </w:r>
        <w:r w:rsidR="007F5FD0">
          <w:rPr>
            <w:noProof/>
            <w:webHidden/>
          </w:rPr>
        </w:r>
        <w:r w:rsidR="007F5FD0">
          <w:rPr>
            <w:noProof/>
            <w:webHidden/>
          </w:rPr>
          <w:fldChar w:fldCharType="separate"/>
        </w:r>
        <w:r w:rsidR="000E6CB7">
          <w:rPr>
            <w:noProof/>
            <w:webHidden/>
          </w:rPr>
          <w:t>13</w:t>
        </w:r>
        <w:r w:rsidR="007F5FD0">
          <w:rPr>
            <w:noProof/>
            <w:webHidden/>
          </w:rPr>
          <w:fldChar w:fldCharType="end"/>
        </w:r>
      </w:hyperlink>
    </w:p>
    <w:p w:rsidR="007F5FD0" w:rsidRDefault="00FF2786">
      <w:pPr>
        <w:pStyle w:val="TOC4"/>
        <w:rPr>
          <w:rFonts w:asciiTheme="minorHAnsi" w:eastAsiaTheme="minorEastAsia" w:hAnsiTheme="minorHAnsi" w:cstheme="minorBidi"/>
          <w:noProof/>
          <w:sz w:val="22"/>
          <w:szCs w:val="22"/>
        </w:rPr>
      </w:pPr>
      <w:hyperlink w:anchor="_Toc488675978" w:history="1">
        <w:r w:rsidR="007F5FD0" w:rsidRPr="00DB4509">
          <w:rPr>
            <w:rStyle w:val="Hyperlink"/>
            <w:noProof/>
          </w:rPr>
          <w:t>S.2.4.</w:t>
        </w:r>
        <w:r w:rsidR="007F5FD0">
          <w:rPr>
            <w:rFonts w:asciiTheme="minorHAnsi" w:eastAsiaTheme="minorEastAsia" w:hAnsiTheme="minorHAnsi" w:cstheme="minorBidi"/>
            <w:noProof/>
            <w:sz w:val="22"/>
            <w:szCs w:val="22"/>
          </w:rPr>
          <w:tab/>
        </w:r>
        <w:r w:rsidR="007F5FD0" w:rsidRPr="00DB4509">
          <w:rPr>
            <w:rStyle w:val="Hyperlink"/>
            <w:noProof/>
          </w:rPr>
          <w:t>Stop Mechanism.</w:t>
        </w:r>
        <w:r w:rsidR="007F5FD0">
          <w:rPr>
            <w:noProof/>
            <w:webHidden/>
          </w:rPr>
          <w:tab/>
        </w:r>
        <w:r w:rsidR="00D349FC" w:rsidRPr="00D349FC">
          <w:rPr>
            <w:noProof/>
            <w:webHidden/>
          </w:rPr>
          <w:t>3-</w:t>
        </w:r>
        <w:r w:rsidR="007F5FD0">
          <w:rPr>
            <w:noProof/>
            <w:webHidden/>
          </w:rPr>
          <w:fldChar w:fldCharType="begin"/>
        </w:r>
        <w:r w:rsidR="007F5FD0">
          <w:rPr>
            <w:noProof/>
            <w:webHidden/>
          </w:rPr>
          <w:instrText xml:space="preserve"> PAGEREF _Toc488675978 \h </w:instrText>
        </w:r>
        <w:r w:rsidR="007F5FD0">
          <w:rPr>
            <w:noProof/>
            <w:webHidden/>
          </w:rPr>
        </w:r>
        <w:r w:rsidR="007F5FD0">
          <w:rPr>
            <w:noProof/>
            <w:webHidden/>
          </w:rPr>
          <w:fldChar w:fldCharType="separate"/>
        </w:r>
        <w:r w:rsidR="000E6CB7">
          <w:rPr>
            <w:noProof/>
            <w:webHidden/>
          </w:rPr>
          <w:t>13</w:t>
        </w:r>
        <w:r w:rsidR="007F5FD0">
          <w:rPr>
            <w:noProof/>
            <w:webHidden/>
          </w:rPr>
          <w:fldChar w:fldCharType="end"/>
        </w:r>
      </w:hyperlink>
    </w:p>
    <w:p w:rsidR="007F5FD0" w:rsidRDefault="00FF2786">
      <w:pPr>
        <w:pStyle w:val="TOC4"/>
        <w:rPr>
          <w:rFonts w:asciiTheme="minorHAnsi" w:eastAsiaTheme="minorEastAsia" w:hAnsiTheme="minorHAnsi" w:cstheme="minorBidi"/>
          <w:noProof/>
          <w:sz w:val="22"/>
          <w:szCs w:val="22"/>
        </w:rPr>
      </w:pPr>
      <w:hyperlink w:anchor="_Toc488675979" w:history="1">
        <w:r w:rsidR="007F5FD0" w:rsidRPr="00DB4509">
          <w:rPr>
            <w:rStyle w:val="Hyperlink"/>
            <w:noProof/>
          </w:rPr>
          <w:t>S.2.5.</w:t>
        </w:r>
        <w:r w:rsidR="007F5FD0">
          <w:rPr>
            <w:rFonts w:asciiTheme="minorHAnsi" w:eastAsiaTheme="minorEastAsia" w:hAnsiTheme="minorHAnsi" w:cstheme="minorBidi"/>
            <w:noProof/>
            <w:sz w:val="22"/>
            <w:szCs w:val="22"/>
          </w:rPr>
          <w:tab/>
        </w:r>
        <w:r w:rsidR="007F5FD0" w:rsidRPr="00DB4509">
          <w:rPr>
            <w:rStyle w:val="Hyperlink"/>
            <w:noProof/>
          </w:rPr>
          <w:t>Zero-Set-Back Interlock, Retail Motor-Fuel Devices.</w:t>
        </w:r>
        <w:r w:rsidR="007F5FD0">
          <w:rPr>
            <w:noProof/>
            <w:webHidden/>
          </w:rPr>
          <w:tab/>
        </w:r>
        <w:r w:rsidR="00D349FC" w:rsidRPr="00D349FC">
          <w:rPr>
            <w:noProof/>
            <w:webHidden/>
          </w:rPr>
          <w:t>3-</w:t>
        </w:r>
        <w:r w:rsidR="007F5FD0">
          <w:rPr>
            <w:noProof/>
            <w:webHidden/>
          </w:rPr>
          <w:fldChar w:fldCharType="begin"/>
        </w:r>
        <w:r w:rsidR="007F5FD0">
          <w:rPr>
            <w:noProof/>
            <w:webHidden/>
          </w:rPr>
          <w:instrText xml:space="preserve"> PAGEREF _Toc488675979 \h </w:instrText>
        </w:r>
        <w:r w:rsidR="007F5FD0">
          <w:rPr>
            <w:noProof/>
            <w:webHidden/>
          </w:rPr>
        </w:r>
        <w:r w:rsidR="007F5FD0">
          <w:rPr>
            <w:noProof/>
            <w:webHidden/>
          </w:rPr>
          <w:fldChar w:fldCharType="separate"/>
        </w:r>
        <w:r w:rsidR="000E6CB7">
          <w:rPr>
            <w:noProof/>
            <w:webHidden/>
          </w:rPr>
          <w:t>14</w:t>
        </w:r>
        <w:r w:rsidR="007F5FD0">
          <w:rPr>
            <w:noProof/>
            <w:webHidden/>
          </w:rPr>
          <w:fldChar w:fldCharType="end"/>
        </w:r>
      </w:hyperlink>
    </w:p>
    <w:p w:rsidR="007F5FD0" w:rsidRDefault="00FF2786">
      <w:pPr>
        <w:pStyle w:val="TOC4"/>
        <w:rPr>
          <w:rFonts w:asciiTheme="minorHAnsi" w:eastAsiaTheme="minorEastAsia" w:hAnsiTheme="minorHAnsi" w:cstheme="minorBidi"/>
          <w:noProof/>
          <w:sz w:val="22"/>
          <w:szCs w:val="22"/>
        </w:rPr>
      </w:pPr>
      <w:hyperlink w:anchor="_Toc488675980" w:history="1">
        <w:r w:rsidR="007F5FD0" w:rsidRPr="00DB4509">
          <w:rPr>
            <w:rStyle w:val="Hyperlink"/>
            <w:noProof/>
          </w:rPr>
          <w:t>S.2.6.</w:t>
        </w:r>
        <w:r w:rsidR="007F5FD0">
          <w:rPr>
            <w:rFonts w:asciiTheme="minorHAnsi" w:eastAsiaTheme="minorEastAsia" w:hAnsiTheme="minorHAnsi" w:cstheme="minorBidi"/>
            <w:noProof/>
            <w:sz w:val="22"/>
            <w:szCs w:val="22"/>
          </w:rPr>
          <w:tab/>
        </w:r>
        <w:r w:rsidR="007F5FD0" w:rsidRPr="00DB4509">
          <w:rPr>
            <w:rStyle w:val="Hyperlink"/>
            <w:noProof/>
          </w:rPr>
          <w:t>Temperature Determination – Wholesale Devices.</w:t>
        </w:r>
        <w:r w:rsidR="007F5FD0">
          <w:rPr>
            <w:noProof/>
            <w:webHidden/>
          </w:rPr>
          <w:tab/>
        </w:r>
        <w:r w:rsidR="00D349FC" w:rsidRPr="00D349FC">
          <w:rPr>
            <w:noProof/>
            <w:webHidden/>
          </w:rPr>
          <w:t>3-</w:t>
        </w:r>
        <w:r w:rsidR="007F5FD0">
          <w:rPr>
            <w:noProof/>
            <w:webHidden/>
          </w:rPr>
          <w:fldChar w:fldCharType="begin"/>
        </w:r>
        <w:r w:rsidR="007F5FD0">
          <w:rPr>
            <w:noProof/>
            <w:webHidden/>
          </w:rPr>
          <w:instrText xml:space="preserve"> PAGEREF _Toc488675980 \h </w:instrText>
        </w:r>
        <w:r w:rsidR="007F5FD0">
          <w:rPr>
            <w:noProof/>
            <w:webHidden/>
          </w:rPr>
        </w:r>
        <w:r w:rsidR="007F5FD0">
          <w:rPr>
            <w:noProof/>
            <w:webHidden/>
          </w:rPr>
          <w:fldChar w:fldCharType="separate"/>
        </w:r>
        <w:r w:rsidR="000E6CB7">
          <w:rPr>
            <w:noProof/>
            <w:webHidden/>
          </w:rPr>
          <w:t>14</w:t>
        </w:r>
        <w:r w:rsidR="007F5FD0">
          <w:rPr>
            <w:noProof/>
            <w:webHidden/>
          </w:rPr>
          <w:fldChar w:fldCharType="end"/>
        </w:r>
      </w:hyperlink>
    </w:p>
    <w:p w:rsidR="007F5FD0" w:rsidRDefault="00FF2786">
      <w:pPr>
        <w:pStyle w:val="TOC4"/>
        <w:rPr>
          <w:rFonts w:asciiTheme="minorHAnsi" w:eastAsiaTheme="minorEastAsia" w:hAnsiTheme="minorHAnsi" w:cstheme="minorBidi"/>
          <w:noProof/>
          <w:sz w:val="22"/>
          <w:szCs w:val="22"/>
        </w:rPr>
      </w:pPr>
      <w:hyperlink w:anchor="_Toc488675981" w:history="1">
        <w:r w:rsidR="007F5FD0" w:rsidRPr="00DB4509">
          <w:rPr>
            <w:rStyle w:val="Hyperlink"/>
            <w:noProof/>
          </w:rPr>
          <w:t>S.2.7.</w:t>
        </w:r>
        <w:r w:rsidR="007F5FD0">
          <w:rPr>
            <w:rFonts w:asciiTheme="minorHAnsi" w:eastAsiaTheme="minorEastAsia" w:hAnsiTheme="minorHAnsi" w:cstheme="minorBidi"/>
            <w:noProof/>
            <w:sz w:val="22"/>
            <w:szCs w:val="22"/>
          </w:rPr>
          <w:tab/>
        </w:r>
        <w:r w:rsidR="007F5FD0" w:rsidRPr="00DB4509">
          <w:rPr>
            <w:rStyle w:val="Hyperlink"/>
            <w:noProof/>
          </w:rPr>
          <w:t>Wholesale Devices Equipped with Automatic Temperature Compensators.</w:t>
        </w:r>
        <w:r w:rsidR="007F5FD0">
          <w:rPr>
            <w:noProof/>
            <w:webHidden/>
          </w:rPr>
          <w:tab/>
        </w:r>
        <w:r w:rsidR="00D349FC" w:rsidRPr="00D349FC">
          <w:rPr>
            <w:noProof/>
            <w:webHidden/>
          </w:rPr>
          <w:t>3-</w:t>
        </w:r>
        <w:r w:rsidR="007F5FD0">
          <w:rPr>
            <w:noProof/>
            <w:webHidden/>
          </w:rPr>
          <w:fldChar w:fldCharType="begin"/>
        </w:r>
        <w:r w:rsidR="007F5FD0">
          <w:rPr>
            <w:noProof/>
            <w:webHidden/>
          </w:rPr>
          <w:instrText xml:space="preserve"> PAGEREF _Toc488675981 \h </w:instrText>
        </w:r>
        <w:r w:rsidR="007F5FD0">
          <w:rPr>
            <w:noProof/>
            <w:webHidden/>
          </w:rPr>
        </w:r>
        <w:r w:rsidR="007F5FD0">
          <w:rPr>
            <w:noProof/>
            <w:webHidden/>
          </w:rPr>
          <w:fldChar w:fldCharType="separate"/>
        </w:r>
        <w:r w:rsidR="000E6CB7">
          <w:rPr>
            <w:noProof/>
            <w:webHidden/>
          </w:rPr>
          <w:t>14</w:t>
        </w:r>
        <w:r w:rsidR="007F5FD0">
          <w:rPr>
            <w:noProof/>
            <w:webHidden/>
          </w:rPr>
          <w:fldChar w:fldCharType="end"/>
        </w:r>
      </w:hyperlink>
    </w:p>
    <w:p w:rsidR="007F5FD0" w:rsidRDefault="00FF2786">
      <w:pPr>
        <w:pStyle w:val="TOC4"/>
        <w:rPr>
          <w:rFonts w:asciiTheme="minorHAnsi" w:eastAsiaTheme="minorEastAsia" w:hAnsiTheme="minorHAnsi" w:cstheme="minorBidi"/>
          <w:noProof/>
          <w:sz w:val="22"/>
          <w:szCs w:val="22"/>
        </w:rPr>
      </w:pPr>
      <w:hyperlink w:anchor="_Toc488675982" w:history="1">
        <w:r w:rsidR="007F5FD0" w:rsidRPr="00DB4509">
          <w:rPr>
            <w:rStyle w:val="Hyperlink"/>
            <w:noProof/>
          </w:rPr>
          <w:t>S.2.8.</w:t>
        </w:r>
        <w:r w:rsidR="007F5FD0">
          <w:rPr>
            <w:rFonts w:asciiTheme="minorHAnsi" w:eastAsiaTheme="minorEastAsia" w:hAnsiTheme="minorHAnsi" w:cstheme="minorBidi"/>
            <w:noProof/>
            <w:sz w:val="22"/>
            <w:szCs w:val="22"/>
          </w:rPr>
          <w:tab/>
        </w:r>
        <w:r w:rsidR="007F5FD0" w:rsidRPr="00DB4509">
          <w:rPr>
            <w:rStyle w:val="Hyperlink"/>
            <w:noProof/>
          </w:rPr>
          <w:t>Exhaustion of Supply, Lubricant Devices Other than Meter Types.</w:t>
        </w:r>
        <w:r w:rsidR="007F5FD0">
          <w:rPr>
            <w:noProof/>
            <w:webHidden/>
          </w:rPr>
          <w:tab/>
        </w:r>
        <w:r w:rsidR="00D349FC" w:rsidRPr="00D349FC">
          <w:rPr>
            <w:noProof/>
            <w:webHidden/>
          </w:rPr>
          <w:t>3-</w:t>
        </w:r>
        <w:r w:rsidR="007F5FD0">
          <w:rPr>
            <w:noProof/>
            <w:webHidden/>
          </w:rPr>
          <w:fldChar w:fldCharType="begin"/>
        </w:r>
        <w:r w:rsidR="007F5FD0">
          <w:rPr>
            <w:noProof/>
            <w:webHidden/>
          </w:rPr>
          <w:instrText xml:space="preserve"> PAGEREF _Toc488675982 \h </w:instrText>
        </w:r>
        <w:r w:rsidR="007F5FD0">
          <w:rPr>
            <w:noProof/>
            <w:webHidden/>
          </w:rPr>
        </w:r>
        <w:r w:rsidR="007F5FD0">
          <w:rPr>
            <w:noProof/>
            <w:webHidden/>
          </w:rPr>
          <w:fldChar w:fldCharType="separate"/>
        </w:r>
        <w:r w:rsidR="000E6CB7">
          <w:rPr>
            <w:noProof/>
            <w:webHidden/>
          </w:rPr>
          <w:t>15</w:t>
        </w:r>
        <w:r w:rsidR="007F5FD0">
          <w:rPr>
            <w:noProof/>
            <w:webHidden/>
          </w:rPr>
          <w:fldChar w:fldCharType="end"/>
        </w:r>
      </w:hyperlink>
    </w:p>
    <w:p w:rsidR="007F5FD0" w:rsidRDefault="00FF2786">
      <w:pPr>
        <w:pStyle w:val="TOC3"/>
        <w:rPr>
          <w:rFonts w:asciiTheme="minorHAnsi" w:eastAsiaTheme="minorEastAsia" w:hAnsiTheme="minorHAnsi" w:cstheme="minorBidi"/>
          <w:sz w:val="22"/>
          <w:szCs w:val="22"/>
        </w:rPr>
      </w:pPr>
      <w:hyperlink w:anchor="_Toc488675983" w:history="1">
        <w:r w:rsidR="007F5FD0" w:rsidRPr="00DB4509">
          <w:rPr>
            <w:rStyle w:val="Hyperlink"/>
          </w:rPr>
          <w:t>S.3.</w:t>
        </w:r>
        <w:r w:rsidR="007F5FD0">
          <w:rPr>
            <w:rFonts w:asciiTheme="minorHAnsi" w:eastAsiaTheme="minorEastAsia" w:hAnsiTheme="minorHAnsi" w:cstheme="minorBidi"/>
            <w:sz w:val="22"/>
            <w:szCs w:val="22"/>
          </w:rPr>
          <w:tab/>
        </w:r>
        <w:r w:rsidR="007F5FD0" w:rsidRPr="00DB4509">
          <w:rPr>
            <w:rStyle w:val="Hyperlink"/>
          </w:rPr>
          <w:t>Discharge Lines and Valves.</w:t>
        </w:r>
        <w:r w:rsidR="007F5FD0">
          <w:rPr>
            <w:webHidden/>
          </w:rPr>
          <w:tab/>
        </w:r>
        <w:r w:rsidR="00D349FC" w:rsidRPr="00D349FC">
          <w:rPr>
            <w:webHidden/>
          </w:rPr>
          <w:t>3-</w:t>
        </w:r>
        <w:r w:rsidR="007F5FD0">
          <w:rPr>
            <w:webHidden/>
          </w:rPr>
          <w:fldChar w:fldCharType="begin"/>
        </w:r>
        <w:r w:rsidR="007F5FD0">
          <w:rPr>
            <w:webHidden/>
          </w:rPr>
          <w:instrText xml:space="preserve"> PAGEREF _Toc488675983 \h </w:instrText>
        </w:r>
        <w:r w:rsidR="007F5FD0">
          <w:rPr>
            <w:webHidden/>
          </w:rPr>
        </w:r>
        <w:r w:rsidR="007F5FD0">
          <w:rPr>
            <w:webHidden/>
          </w:rPr>
          <w:fldChar w:fldCharType="separate"/>
        </w:r>
        <w:r w:rsidR="000E6CB7">
          <w:rPr>
            <w:webHidden/>
          </w:rPr>
          <w:t>15</w:t>
        </w:r>
        <w:r w:rsidR="007F5FD0">
          <w:rPr>
            <w:webHidden/>
          </w:rPr>
          <w:fldChar w:fldCharType="end"/>
        </w:r>
      </w:hyperlink>
    </w:p>
    <w:p w:rsidR="007F5FD0" w:rsidRDefault="00FF2786">
      <w:pPr>
        <w:pStyle w:val="TOC4"/>
        <w:rPr>
          <w:rFonts w:asciiTheme="minorHAnsi" w:eastAsiaTheme="minorEastAsia" w:hAnsiTheme="minorHAnsi" w:cstheme="minorBidi"/>
          <w:noProof/>
          <w:sz w:val="22"/>
          <w:szCs w:val="22"/>
        </w:rPr>
      </w:pPr>
      <w:hyperlink w:anchor="_Toc488675984" w:history="1">
        <w:r w:rsidR="007F5FD0" w:rsidRPr="00DB4509">
          <w:rPr>
            <w:rStyle w:val="Hyperlink"/>
            <w:noProof/>
          </w:rPr>
          <w:t>S.3.1.</w:t>
        </w:r>
        <w:r w:rsidR="007F5FD0">
          <w:rPr>
            <w:rFonts w:asciiTheme="minorHAnsi" w:eastAsiaTheme="minorEastAsia" w:hAnsiTheme="minorHAnsi" w:cstheme="minorBidi"/>
            <w:noProof/>
            <w:sz w:val="22"/>
            <w:szCs w:val="22"/>
          </w:rPr>
          <w:tab/>
        </w:r>
        <w:r w:rsidR="007F5FD0" w:rsidRPr="00DB4509">
          <w:rPr>
            <w:rStyle w:val="Hyperlink"/>
            <w:noProof/>
          </w:rPr>
          <w:t>Diversion of Measured Liquid.</w:t>
        </w:r>
        <w:r w:rsidR="007F5FD0">
          <w:rPr>
            <w:noProof/>
            <w:webHidden/>
          </w:rPr>
          <w:tab/>
        </w:r>
        <w:r w:rsidR="00D349FC" w:rsidRPr="00D349FC">
          <w:rPr>
            <w:noProof/>
            <w:webHidden/>
          </w:rPr>
          <w:t>3-</w:t>
        </w:r>
        <w:r w:rsidR="007F5FD0">
          <w:rPr>
            <w:noProof/>
            <w:webHidden/>
          </w:rPr>
          <w:fldChar w:fldCharType="begin"/>
        </w:r>
        <w:r w:rsidR="007F5FD0">
          <w:rPr>
            <w:noProof/>
            <w:webHidden/>
          </w:rPr>
          <w:instrText xml:space="preserve"> PAGEREF _Toc488675984 \h </w:instrText>
        </w:r>
        <w:r w:rsidR="007F5FD0">
          <w:rPr>
            <w:noProof/>
            <w:webHidden/>
          </w:rPr>
        </w:r>
        <w:r w:rsidR="007F5FD0">
          <w:rPr>
            <w:noProof/>
            <w:webHidden/>
          </w:rPr>
          <w:fldChar w:fldCharType="separate"/>
        </w:r>
        <w:r w:rsidR="000E6CB7">
          <w:rPr>
            <w:noProof/>
            <w:webHidden/>
          </w:rPr>
          <w:t>15</w:t>
        </w:r>
        <w:r w:rsidR="007F5FD0">
          <w:rPr>
            <w:noProof/>
            <w:webHidden/>
          </w:rPr>
          <w:fldChar w:fldCharType="end"/>
        </w:r>
      </w:hyperlink>
    </w:p>
    <w:p w:rsidR="007F5FD0" w:rsidRDefault="00FF2786">
      <w:pPr>
        <w:pStyle w:val="TOC4"/>
        <w:rPr>
          <w:rFonts w:asciiTheme="minorHAnsi" w:eastAsiaTheme="minorEastAsia" w:hAnsiTheme="minorHAnsi" w:cstheme="minorBidi"/>
          <w:noProof/>
          <w:sz w:val="22"/>
          <w:szCs w:val="22"/>
        </w:rPr>
      </w:pPr>
      <w:hyperlink w:anchor="_Toc488675985" w:history="1">
        <w:r w:rsidR="007F5FD0" w:rsidRPr="00DB4509">
          <w:rPr>
            <w:rStyle w:val="Hyperlink"/>
            <w:noProof/>
          </w:rPr>
          <w:t>S.3.2.</w:t>
        </w:r>
        <w:r w:rsidR="007F5FD0">
          <w:rPr>
            <w:rFonts w:asciiTheme="minorHAnsi" w:eastAsiaTheme="minorEastAsia" w:hAnsiTheme="minorHAnsi" w:cstheme="minorBidi"/>
            <w:noProof/>
            <w:sz w:val="22"/>
            <w:szCs w:val="22"/>
          </w:rPr>
          <w:tab/>
        </w:r>
        <w:r w:rsidR="007F5FD0" w:rsidRPr="00DB4509">
          <w:rPr>
            <w:rStyle w:val="Hyperlink"/>
            <w:noProof/>
          </w:rPr>
          <w:t>Exceptions.</w:t>
        </w:r>
        <w:r w:rsidR="007F5FD0">
          <w:rPr>
            <w:noProof/>
            <w:webHidden/>
          </w:rPr>
          <w:tab/>
        </w:r>
        <w:r w:rsidR="00D349FC" w:rsidRPr="00D349FC">
          <w:rPr>
            <w:noProof/>
            <w:webHidden/>
          </w:rPr>
          <w:t>3-</w:t>
        </w:r>
        <w:r w:rsidR="007F5FD0">
          <w:rPr>
            <w:noProof/>
            <w:webHidden/>
          </w:rPr>
          <w:fldChar w:fldCharType="begin"/>
        </w:r>
        <w:r w:rsidR="007F5FD0">
          <w:rPr>
            <w:noProof/>
            <w:webHidden/>
          </w:rPr>
          <w:instrText xml:space="preserve"> PAGEREF _Toc488675985 \h </w:instrText>
        </w:r>
        <w:r w:rsidR="007F5FD0">
          <w:rPr>
            <w:noProof/>
            <w:webHidden/>
          </w:rPr>
        </w:r>
        <w:r w:rsidR="007F5FD0">
          <w:rPr>
            <w:noProof/>
            <w:webHidden/>
          </w:rPr>
          <w:fldChar w:fldCharType="separate"/>
        </w:r>
        <w:r w:rsidR="000E6CB7">
          <w:rPr>
            <w:noProof/>
            <w:webHidden/>
          </w:rPr>
          <w:t>15</w:t>
        </w:r>
        <w:r w:rsidR="007F5FD0">
          <w:rPr>
            <w:noProof/>
            <w:webHidden/>
          </w:rPr>
          <w:fldChar w:fldCharType="end"/>
        </w:r>
      </w:hyperlink>
    </w:p>
    <w:p w:rsidR="007F5FD0" w:rsidRDefault="00FF2786">
      <w:pPr>
        <w:pStyle w:val="TOC4"/>
        <w:rPr>
          <w:rFonts w:asciiTheme="minorHAnsi" w:eastAsiaTheme="minorEastAsia" w:hAnsiTheme="minorHAnsi" w:cstheme="minorBidi"/>
          <w:noProof/>
          <w:sz w:val="22"/>
          <w:szCs w:val="22"/>
        </w:rPr>
      </w:pPr>
      <w:hyperlink w:anchor="_Toc488675986" w:history="1">
        <w:r w:rsidR="007F5FD0" w:rsidRPr="00DB4509">
          <w:rPr>
            <w:rStyle w:val="Hyperlink"/>
            <w:noProof/>
          </w:rPr>
          <w:t>S.3.3.</w:t>
        </w:r>
        <w:r w:rsidR="007F5FD0">
          <w:rPr>
            <w:rFonts w:asciiTheme="minorHAnsi" w:eastAsiaTheme="minorEastAsia" w:hAnsiTheme="minorHAnsi" w:cstheme="minorBidi"/>
            <w:noProof/>
            <w:sz w:val="22"/>
            <w:szCs w:val="22"/>
          </w:rPr>
          <w:tab/>
        </w:r>
        <w:r w:rsidR="007F5FD0" w:rsidRPr="00DB4509">
          <w:rPr>
            <w:rStyle w:val="Hyperlink"/>
            <w:noProof/>
          </w:rPr>
          <w:t>Pump-Discharge Unit.</w:t>
        </w:r>
        <w:r w:rsidR="007F5FD0">
          <w:rPr>
            <w:noProof/>
            <w:webHidden/>
          </w:rPr>
          <w:tab/>
        </w:r>
        <w:r w:rsidR="00D349FC" w:rsidRPr="00D349FC">
          <w:rPr>
            <w:noProof/>
            <w:webHidden/>
          </w:rPr>
          <w:t>3-</w:t>
        </w:r>
        <w:r w:rsidR="007F5FD0">
          <w:rPr>
            <w:noProof/>
            <w:webHidden/>
          </w:rPr>
          <w:fldChar w:fldCharType="begin"/>
        </w:r>
        <w:r w:rsidR="007F5FD0">
          <w:rPr>
            <w:noProof/>
            <w:webHidden/>
          </w:rPr>
          <w:instrText xml:space="preserve"> PAGEREF _Toc488675986 \h </w:instrText>
        </w:r>
        <w:r w:rsidR="007F5FD0">
          <w:rPr>
            <w:noProof/>
            <w:webHidden/>
          </w:rPr>
        </w:r>
        <w:r w:rsidR="007F5FD0">
          <w:rPr>
            <w:noProof/>
            <w:webHidden/>
          </w:rPr>
          <w:fldChar w:fldCharType="separate"/>
        </w:r>
        <w:r w:rsidR="000E6CB7">
          <w:rPr>
            <w:noProof/>
            <w:webHidden/>
          </w:rPr>
          <w:t>15</w:t>
        </w:r>
        <w:r w:rsidR="007F5FD0">
          <w:rPr>
            <w:noProof/>
            <w:webHidden/>
          </w:rPr>
          <w:fldChar w:fldCharType="end"/>
        </w:r>
      </w:hyperlink>
    </w:p>
    <w:p w:rsidR="007F5FD0" w:rsidRDefault="00FF2786">
      <w:pPr>
        <w:pStyle w:val="TOC4"/>
        <w:rPr>
          <w:rFonts w:asciiTheme="minorHAnsi" w:eastAsiaTheme="minorEastAsia" w:hAnsiTheme="minorHAnsi" w:cstheme="minorBidi"/>
          <w:noProof/>
          <w:sz w:val="22"/>
          <w:szCs w:val="22"/>
        </w:rPr>
      </w:pPr>
      <w:hyperlink w:anchor="_Toc488675987" w:history="1">
        <w:r w:rsidR="007F5FD0" w:rsidRPr="00DB4509">
          <w:rPr>
            <w:rStyle w:val="Hyperlink"/>
            <w:noProof/>
          </w:rPr>
          <w:t>S.3.4.</w:t>
        </w:r>
        <w:r w:rsidR="007F5FD0">
          <w:rPr>
            <w:rFonts w:asciiTheme="minorHAnsi" w:eastAsiaTheme="minorEastAsia" w:hAnsiTheme="minorHAnsi" w:cstheme="minorBidi"/>
            <w:noProof/>
            <w:sz w:val="22"/>
            <w:szCs w:val="22"/>
          </w:rPr>
          <w:tab/>
        </w:r>
        <w:r w:rsidR="007F5FD0" w:rsidRPr="00DB4509">
          <w:rPr>
            <w:rStyle w:val="Hyperlink"/>
            <w:noProof/>
          </w:rPr>
          <w:t>Gravity-Discharge Unit.</w:t>
        </w:r>
        <w:r w:rsidR="007F5FD0">
          <w:rPr>
            <w:noProof/>
            <w:webHidden/>
          </w:rPr>
          <w:tab/>
        </w:r>
        <w:r w:rsidR="00D349FC" w:rsidRPr="00D349FC">
          <w:rPr>
            <w:noProof/>
            <w:webHidden/>
          </w:rPr>
          <w:t>3-</w:t>
        </w:r>
        <w:r w:rsidR="007F5FD0">
          <w:rPr>
            <w:noProof/>
            <w:webHidden/>
          </w:rPr>
          <w:fldChar w:fldCharType="begin"/>
        </w:r>
        <w:r w:rsidR="007F5FD0">
          <w:rPr>
            <w:noProof/>
            <w:webHidden/>
          </w:rPr>
          <w:instrText xml:space="preserve"> PAGEREF _Toc488675987 \h </w:instrText>
        </w:r>
        <w:r w:rsidR="007F5FD0">
          <w:rPr>
            <w:noProof/>
            <w:webHidden/>
          </w:rPr>
        </w:r>
        <w:r w:rsidR="007F5FD0">
          <w:rPr>
            <w:noProof/>
            <w:webHidden/>
          </w:rPr>
          <w:fldChar w:fldCharType="separate"/>
        </w:r>
        <w:r w:rsidR="000E6CB7">
          <w:rPr>
            <w:noProof/>
            <w:webHidden/>
          </w:rPr>
          <w:t>15</w:t>
        </w:r>
        <w:r w:rsidR="007F5FD0">
          <w:rPr>
            <w:noProof/>
            <w:webHidden/>
          </w:rPr>
          <w:fldChar w:fldCharType="end"/>
        </w:r>
      </w:hyperlink>
    </w:p>
    <w:p w:rsidR="007F5FD0" w:rsidRDefault="00FF2786">
      <w:pPr>
        <w:pStyle w:val="TOC4"/>
        <w:rPr>
          <w:rFonts w:asciiTheme="minorHAnsi" w:eastAsiaTheme="minorEastAsia" w:hAnsiTheme="minorHAnsi" w:cstheme="minorBidi"/>
          <w:noProof/>
          <w:sz w:val="22"/>
          <w:szCs w:val="22"/>
        </w:rPr>
      </w:pPr>
      <w:hyperlink w:anchor="_Toc488675988" w:history="1">
        <w:r w:rsidR="007F5FD0" w:rsidRPr="00DB4509">
          <w:rPr>
            <w:rStyle w:val="Hyperlink"/>
            <w:noProof/>
          </w:rPr>
          <w:t>S.3.5.</w:t>
        </w:r>
        <w:r w:rsidR="007F5FD0">
          <w:rPr>
            <w:rFonts w:asciiTheme="minorHAnsi" w:eastAsiaTheme="minorEastAsia" w:hAnsiTheme="minorHAnsi" w:cstheme="minorBidi"/>
            <w:noProof/>
            <w:sz w:val="22"/>
            <w:szCs w:val="22"/>
          </w:rPr>
          <w:tab/>
        </w:r>
        <w:r w:rsidR="007F5FD0" w:rsidRPr="00DB4509">
          <w:rPr>
            <w:rStyle w:val="Hyperlink"/>
            <w:noProof/>
          </w:rPr>
          <w:t>Discharge Hose, Reinforcement.</w:t>
        </w:r>
        <w:r w:rsidR="007F5FD0">
          <w:rPr>
            <w:noProof/>
            <w:webHidden/>
          </w:rPr>
          <w:tab/>
        </w:r>
        <w:r w:rsidR="00D349FC" w:rsidRPr="00D349FC">
          <w:rPr>
            <w:noProof/>
            <w:webHidden/>
          </w:rPr>
          <w:t>3-</w:t>
        </w:r>
        <w:r w:rsidR="007F5FD0">
          <w:rPr>
            <w:noProof/>
            <w:webHidden/>
          </w:rPr>
          <w:fldChar w:fldCharType="begin"/>
        </w:r>
        <w:r w:rsidR="007F5FD0">
          <w:rPr>
            <w:noProof/>
            <w:webHidden/>
          </w:rPr>
          <w:instrText xml:space="preserve"> PAGEREF _Toc488675988 \h </w:instrText>
        </w:r>
        <w:r w:rsidR="007F5FD0">
          <w:rPr>
            <w:noProof/>
            <w:webHidden/>
          </w:rPr>
        </w:r>
        <w:r w:rsidR="007F5FD0">
          <w:rPr>
            <w:noProof/>
            <w:webHidden/>
          </w:rPr>
          <w:fldChar w:fldCharType="separate"/>
        </w:r>
        <w:r w:rsidR="000E6CB7">
          <w:rPr>
            <w:noProof/>
            <w:webHidden/>
          </w:rPr>
          <w:t>16</w:t>
        </w:r>
        <w:r w:rsidR="007F5FD0">
          <w:rPr>
            <w:noProof/>
            <w:webHidden/>
          </w:rPr>
          <w:fldChar w:fldCharType="end"/>
        </w:r>
      </w:hyperlink>
    </w:p>
    <w:p w:rsidR="007F5FD0" w:rsidRDefault="00FF2786">
      <w:pPr>
        <w:pStyle w:val="TOC4"/>
        <w:rPr>
          <w:rFonts w:asciiTheme="minorHAnsi" w:eastAsiaTheme="minorEastAsia" w:hAnsiTheme="minorHAnsi" w:cstheme="minorBidi"/>
          <w:noProof/>
          <w:sz w:val="22"/>
          <w:szCs w:val="22"/>
        </w:rPr>
      </w:pPr>
      <w:hyperlink w:anchor="_Toc488675989" w:history="1">
        <w:r w:rsidR="007F5FD0" w:rsidRPr="00DB4509">
          <w:rPr>
            <w:rStyle w:val="Hyperlink"/>
            <w:noProof/>
          </w:rPr>
          <w:t>S.3.6.</w:t>
        </w:r>
        <w:r w:rsidR="007F5FD0">
          <w:rPr>
            <w:rFonts w:asciiTheme="minorHAnsi" w:eastAsiaTheme="minorEastAsia" w:hAnsiTheme="minorHAnsi" w:cstheme="minorBidi"/>
            <w:noProof/>
            <w:sz w:val="22"/>
            <w:szCs w:val="22"/>
          </w:rPr>
          <w:tab/>
        </w:r>
        <w:r w:rsidR="007F5FD0" w:rsidRPr="00DB4509">
          <w:rPr>
            <w:rStyle w:val="Hyperlink"/>
            <w:noProof/>
          </w:rPr>
          <w:t>Discharge Valve.</w:t>
        </w:r>
        <w:r w:rsidR="007F5FD0">
          <w:rPr>
            <w:noProof/>
            <w:webHidden/>
          </w:rPr>
          <w:tab/>
        </w:r>
        <w:r w:rsidR="00D349FC" w:rsidRPr="00D349FC">
          <w:rPr>
            <w:noProof/>
            <w:webHidden/>
          </w:rPr>
          <w:t>3-</w:t>
        </w:r>
        <w:r w:rsidR="007F5FD0">
          <w:rPr>
            <w:noProof/>
            <w:webHidden/>
          </w:rPr>
          <w:fldChar w:fldCharType="begin"/>
        </w:r>
        <w:r w:rsidR="007F5FD0">
          <w:rPr>
            <w:noProof/>
            <w:webHidden/>
          </w:rPr>
          <w:instrText xml:space="preserve"> PAGEREF _Toc488675989 \h </w:instrText>
        </w:r>
        <w:r w:rsidR="007F5FD0">
          <w:rPr>
            <w:noProof/>
            <w:webHidden/>
          </w:rPr>
        </w:r>
        <w:r w:rsidR="007F5FD0">
          <w:rPr>
            <w:noProof/>
            <w:webHidden/>
          </w:rPr>
          <w:fldChar w:fldCharType="separate"/>
        </w:r>
        <w:r w:rsidR="000E6CB7">
          <w:rPr>
            <w:noProof/>
            <w:webHidden/>
          </w:rPr>
          <w:t>16</w:t>
        </w:r>
        <w:r w:rsidR="007F5FD0">
          <w:rPr>
            <w:noProof/>
            <w:webHidden/>
          </w:rPr>
          <w:fldChar w:fldCharType="end"/>
        </w:r>
      </w:hyperlink>
    </w:p>
    <w:p w:rsidR="007F5FD0" w:rsidRDefault="00FF2786">
      <w:pPr>
        <w:pStyle w:val="TOC4"/>
        <w:rPr>
          <w:rFonts w:asciiTheme="minorHAnsi" w:eastAsiaTheme="minorEastAsia" w:hAnsiTheme="minorHAnsi" w:cstheme="minorBidi"/>
          <w:noProof/>
          <w:sz w:val="22"/>
          <w:szCs w:val="22"/>
        </w:rPr>
      </w:pPr>
      <w:hyperlink w:anchor="_Toc488675990" w:history="1">
        <w:r w:rsidR="007F5FD0" w:rsidRPr="00DB4509">
          <w:rPr>
            <w:rStyle w:val="Hyperlink"/>
            <w:noProof/>
          </w:rPr>
          <w:t>S.3.7.</w:t>
        </w:r>
        <w:r w:rsidR="007F5FD0">
          <w:rPr>
            <w:rFonts w:asciiTheme="minorHAnsi" w:eastAsiaTheme="minorEastAsia" w:hAnsiTheme="minorHAnsi" w:cstheme="minorBidi"/>
            <w:noProof/>
            <w:sz w:val="22"/>
            <w:szCs w:val="22"/>
          </w:rPr>
          <w:tab/>
        </w:r>
        <w:r w:rsidR="007F5FD0" w:rsidRPr="00DB4509">
          <w:rPr>
            <w:rStyle w:val="Hyperlink"/>
            <w:noProof/>
          </w:rPr>
          <w:t>Anti-drain Means.</w:t>
        </w:r>
        <w:r w:rsidR="007F5FD0">
          <w:rPr>
            <w:noProof/>
            <w:webHidden/>
          </w:rPr>
          <w:tab/>
        </w:r>
        <w:r w:rsidR="00D349FC" w:rsidRPr="00D349FC">
          <w:rPr>
            <w:noProof/>
            <w:webHidden/>
          </w:rPr>
          <w:t>3-</w:t>
        </w:r>
        <w:r w:rsidR="007F5FD0">
          <w:rPr>
            <w:noProof/>
            <w:webHidden/>
          </w:rPr>
          <w:fldChar w:fldCharType="begin"/>
        </w:r>
        <w:r w:rsidR="007F5FD0">
          <w:rPr>
            <w:noProof/>
            <w:webHidden/>
          </w:rPr>
          <w:instrText xml:space="preserve"> PAGEREF _Toc488675990 \h </w:instrText>
        </w:r>
        <w:r w:rsidR="007F5FD0">
          <w:rPr>
            <w:noProof/>
            <w:webHidden/>
          </w:rPr>
        </w:r>
        <w:r w:rsidR="007F5FD0">
          <w:rPr>
            <w:noProof/>
            <w:webHidden/>
          </w:rPr>
          <w:fldChar w:fldCharType="separate"/>
        </w:r>
        <w:r w:rsidR="000E6CB7">
          <w:rPr>
            <w:noProof/>
            <w:webHidden/>
          </w:rPr>
          <w:t>16</w:t>
        </w:r>
        <w:r w:rsidR="007F5FD0">
          <w:rPr>
            <w:noProof/>
            <w:webHidden/>
          </w:rPr>
          <w:fldChar w:fldCharType="end"/>
        </w:r>
      </w:hyperlink>
    </w:p>
    <w:p w:rsidR="007F5FD0" w:rsidRDefault="00FF2786">
      <w:pPr>
        <w:pStyle w:val="TOC3"/>
        <w:rPr>
          <w:rFonts w:asciiTheme="minorHAnsi" w:eastAsiaTheme="minorEastAsia" w:hAnsiTheme="minorHAnsi" w:cstheme="minorBidi"/>
          <w:sz w:val="22"/>
          <w:szCs w:val="22"/>
        </w:rPr>
      </w:pPr>
      <w:hyperlink w:anchor="_Toc488675991" w:history="1">
        <w:r w:rsidR="007F5FD0" w:rsidRPr="00DB4509">
          <w:rPr>
            <w:rStyle w:val="Hyperlink"/>
          </w:rPr>
          <w:t>S.4.</w:t>
        </w:r>
        <w:r w:rsidR="007F5FD0">
          <w:rPr>
            <w:rFonts w:asciiTheme="minorHAnsi" w:eastAsiaTheme="minorEastAsia" w:hAnsiTheme="minorHAnsi" w:cstheme="minorBidi"/>
            <w:sz w:val="22"/>
            <w:szCs w:val="22"/>
          </w:rPr>
          <w:tab/>
        </w:r>
        <w:r w:rsidR="007F5FD0" w:rsidRPr="00DB4509">
          <w:rPr>
            <w:rStyle w:val="Hyperlink"/>
          </w:rPr>
          <w:t>Marking Requirements.</w:t>
        </w:r>
        <w:r w:rsidR="007F5FD0">
          <w:rPr>
            <w:webHidden/>
          </w:rPr>
          <w:tab/>
        </w:r>
        <w:r w:rsidR="00D349FC" w:rsidRPr="00D349FC">
          <w:rPr>
            <w:webHidden/>
          </w:rPr>
          <w:t>3-</w:t>
        </w:r>
        <w:r w:rsidR="007F5FD0">
          <w:rPr>
            <w:webHidden/>
          </w:rPr>
          <w:fldChar w:fldCharType="begin"/>
        </w:r>
        <w:r w:rsidR="007F5FD0">
          <w:rPr>
            <w:webHidden/>
          </w:rPr>
          <w:instrText xml:space="preserve"> PAGEREF _Toc488675991 \h </w:instrText>
        </w:r>
        <w:r w:rsidR="007F5FD0">
          <w:rPr>
            <w:webHidden/>
          </w:rPr>
        </w:r>
        <w:r w:rsidR="007F5FD0">
          <w:rPr>
            <w:webHidden/>
          </w:rPr>
          <w:fldChar w:fldCharType="separate"/>
        </w:r>
        <w:r w:rsidR="000E6CB7">
          <w:rPr>
            <w:webHidden/>
          </w:rPr>
          <w:t>16</w:t>
        </w:r>
        <w:r w:rsidR="007F5FD0">
          <w:rPr>
            <w:webHidden/>
          </w:rPr>
          <w:fldChar w:fldCharType="end"/>
        </w:r>
      </w:hyperlink>
    </w:p>
    <w:p w:rsidR="007F5FD0" w:rsidRDefault="00FF2786">
      <w:pPr>
        <w:pStyle w:val="TOC4"/>
        <w:rPr>
          <w:rFonts w:asciiTheme="minorHAnsi" w:eastAsiaTheme="minorEastAsia" w:hAnsiTheme="minorHAnsi" w:cstheme="minorBidi"/>
          <w:noProof/>
          <w:sz w:val="22"/>
          <w:szCs w:val="22"/>
        </w:rPr>
      </w:pPr>
      <w:hyperlink w:anchor="_Toc488675992" w:history="1">
        <w:r w:rsidR="007F5FD0" w:rsidRPr="00DB4509">
          <w:rPr>
            <w:rStyle w:val="Hyperlink"/>
            <w:noProof/>
          </w:rPr>
          <w:t>S.4.1.</w:t>
        </w:r>
        <w:r w:rsidR="007F5FD0">
          <w:rPr>
            <w:rFonts w:asciiTheme="minorHAnsi" w:eastAsiaTheme="minorEastAsia" w:hAnsiTheme="minorHAnsi" w:cstheme="minorBidi"/>
            <w:noProof/>
            <w:sz w:val="22"/>
            <w:szCs w:val="22"/>
          </w:rPr>
          <w:tab/>
        </w:r>
        <w:r w:rsidR="007F5FD0" w:rsidRPr="00DB4509">
          <w:rPr>
            <w:rStyle w:val="Hyperlink"/>
            <w:noProof/>
          </w:rPr>
          <w:t>Limitation on Use.</w:t>
        </w:r>
        <w:r w:rsidR="007F5FD0">
          <w:rPr>
            <w:noProof/>
            <w:webHidden/>
          </w:rPr>
          <w:tab/>
        </w:r>
        <w:r w:rsidR="00D349FC" w:rsidRPr="00D349FC">
          <w:rPr>
            <w:noProof/>
            <w:webHidden/>
          </w:rPr>
          <w:t>3-</w:t>
        </w:r>
        <w:r w:rsidR="007F5FD0">
          <w:rPr>
            <w:noProof/>
            <w:webHidden/>
          </w:rPr>
          <w:fldChar w:fldCharType="begin"/>
        </w:r>
        <w:r w:rsidR="007F5FD0">
          <w:rPr>
            <w:noProof/>
            <w:webHidden/>
          </w:rPr>
          <w:instrText xml:space="preserve"> PAGEREF _Toc488675992 \h </w:instrText>
        </w:r>
        <w:r w:rsidR="007F5FD0">
          <w:rPr>
            <w:noProof/>
            <w:webHidden/>
          </w:rPr>
        </w:r>
        <w:r w:rsidR="007F5FD0">
          <w:rPr>
            <w:noProof/>
            <w:webHidden/>
          </w:rPr>
          <w:fldChar w:fldCharType="separate"/>
        </w:r>
        <w:r w:rsidR="000E6CB7">
          <w:rPr>
            <w:noProof/>
            <w:webHidden/>
          </w:rPr>
          <w:t>16</w:t>
        </w:r>
        <w:r w:rsidR="007F5FD0">
          <w:rPr>
            <w:noProof/>
            <w:webHidden/>
          </w:rPr>
          <w:fldChar w:fldCharType="end"/>
        </w:r>
      </w:hyperlink>
    </w:p>
    <w:p w:rsidR="007F5FD0" w:rsidRDefault="00FF2786">
      <w:pPr>
        <w:pStyle w:val="TOC4"/>
        <w:rPr>
          <w:rFonts w:asciiTheme="minorHAnsi" w:eastAsiaTheme="minorEastAsia" w:hAnsiTheme="minorHAnsi" w:cstheme="minorBidi"/>
          <w:noProof/>
          <w:sz w:val="22"/>
          <w:szCs w:val="22"/>
        </w:rPr>
      </w:pPr>
      <w:hyperlink w:anchor="_Toc488675993" w:history="1">
        <w:r w:rsidR="007F5FD0" w:rsidRPr="00DB4509">
          <w:rPr>
            <w:rStyle w:val="Hyperlink"/>
            <w:noProof/>
          </w:rPr>
          <w:t>S.4.2.</w:t>
        </w:r>
        <w:r w:rsidR="007F5FD0">
          <w:rPr>
            <w:rFonts w:asciiTheme="minorHAnsi" w:eastAsiaTheme="minorEastAsia" w:hAnsiTheme="minorHAnsi" w:cstheme="minorBidi"/>
            <w:noProof/>
            <w:sz w:val="22"/>
            <w:szCs w:val="22"/>
          </w:rPr>
          <w:tab/>
        </w:r>
        <w:r w:rsidR="007F5FD0" w:rsidRPr="00DB4509">
          <w:rPr>
            <w:rStyle w:val="Hyperlink"/>
            <w:noProof/>
          </w:rPr>
          <w:t>Air Pressure.</w:t>
        </w:r>
        <w:r w:rsidR="007F5FD0">
          <w:rPr>
            <w:noProof/>
            <w:webHidden/>
          </w:rPr>
          <w:tab/>
        </w:r>
        <w:r w:rsidR="00D349FC" w:rsidRPr="00D349FC">
          <w:rPr>
            <w:noProof/>
            <w:webHidden/>
          </w:rPr>
          <w:t>3-</w:t>
        </w:r>
        <w:r w:rsidR="007F5FD0">
          <w:rPr>
            <w:noProof/>
            <w:webHidden/>
          </w:rPr>
          <w:fldChar w:fldCharType="begin"/>
        </w:r>
        <w:r w:rsidR="007F5FD0">
          <w:rPr>
            <w:noProof/>
            <w:webHidden/>
          </w:rPr>
          <w:instrText xml:space="preserve"> PAGEREF _Toc488675993 \h </w:instrText>
        </w:r>
        <w:r w:rsidR="007F5FD0">
          <w:rPr>
            <w:noProof/>
            <w:webHidden/>
          </w:rPr>
        </w:r>
        <w:r w:rsidR="007F5FD0">
          <w:rPr>
            <w:noProof/>
            <w:webHidden/>
          </w:rPr>
          <w:fldChar w:fldCharType="separate"/>
        </w:r>
        <w:r w:rsidR="000E6CB7">
          <w:rPr>
            <w:noProof/>
            <w:webHidden/>
          </w:rPr>
          <w:t>16</w:t>
        </w:r>
        <w:r w:rsidR="007F5FD0">
          <w:rPr>
            <w:noProof/>
            <w:webHidden/>
          </w:rPr>
          <w:fldChar w:fldCharType="end"/>
        </w:r>
      </w:hyperlink>
    </w:p>
    <w:p w:rsidR="007F5FD0" w:rsidRDefault="00FF2786">
      <w:pPr>
        <w:pStyle w:val="TOC4"/>
        <w:rPr>
          <w:rFonts w:asciiTheme="minorHAnsi" w:eastAsiaTheme="minorEastAsia" w:hAnsiTheme="minorHAnsi" w:cstheme="minorBidi"/>
          <w:noProof/>
          <w:sz w:val="22"/>
          <w:szCs w:val="22"/>
        </w:rPr>
      </w:pPr>
      <w:hyperlink w:anchor="_Toc488675994" w:history="1">
        <w:r w:rsidR="007F5FD0" w:rsidRPr="00DB4509">
          <w:rPr>
            <w:rStyle w:val="Hyperlink"/>
            <w:noProof/>
          </w:rPr>
          <w:t>S.4.3.</w:t>
        </w:r>
        <w:r w:rsidR="007F5FD0">
          <w:rPr>
            <w:rFonts w:asciiTheme="minorHAnsi" w:eastAsiaTheme="minorEastAsia" w:hAnsiTheme="minorHAnsi" w:cstheme="minorBidi"/>
            <w:noProof/>
            <w:sz w:val="22"/>
            <w:szCs w:val="22"/>
          </w:rPr>
          <w:tab/>
        </w:r>
        <w:r w:rsidR="007F5FD0" w:rsidRPr="00DB4509">
          <w:rPr>
            <w:rStyle w:val="Hyperlink"/>
            <w:noProof/>
          </w:rPr>
          <w:t>Wholesale Devices.</w:t>
        </w:r>
        <w:r w:rsidR="007F5FD0">
          <w:rPr>
            <w:noProof/>
            <w:webHidden/>
          </w:rPr>
          <w:tab/>
        </w:r>
        <w:r w:rsidR="00D349FC" w:rsidRPr="00D349FC">
          <w:rPr>
            <w:noProof/>
            <w:webHidden/>
          </w:rPr>
          <w:t>3-</w:t>
        </w:r>
        <w:r w:rsidR="007F5FD0">
          <w:rPr>
            <w:noProof/>
            <w:webHidden/>
          </w:rPr>
          <w:fldChar w:fldCharType="begin"/>
        </w:r>
        <w:r w:rsidR="007F5FD0">
          <w:rPr>
            <w:noProof/>
            <w:webHidden/>
          </w:rPr>
          <w:instrText xml:space="preserve"> PAGEREF _Toc488675994 \h </w:instrText>
        </w:r>
        <w:r w:rsidR="007F5FD0">
          <w:rPr>
            <w:noProof/>
            <w:webHidden/>
          </w:rPr>
        </w:r>
        <w:r w:rsidR="007F5FD0">
          <w:rPr>
            <w:noProof/>
            <w:webHidden/>
          </w:rPr>
          <w:fldChar w:fldCharType="separate"/>
        </w:r>
        <w:r w:rsidR="000E6CB7">
          <w:rPr>
            <w:noProof/>
            <w:webHidden/>
          </w:rPr>
          <w:t>16</w:t>
        </w:r>
        <w:r w:rsidR="007F5FD0">
          <w:rPr>
            <w:noProof/>
            <w:webHidden/>
          </w:rPr>
          <w:fldChar w:fldCharType="end"/>
        </w:r>
      </w:hyperlink>
    </w:p>
    <w:p w:rsidR="007F5FD0" w:rsidRDefault="00FF2786">
      <w:pPr>
        <w:pStyle w:val="TOC4"/>
        <w:rPr>
          <w:rFonts w:asciiTheme="minorHAnsi" w:eastAsiaTheme="minorEastAsia" w:hAnsiTheme="minorHAnsi" w:cstheme="minorBidi"/>
          <w:noProof/>
          <w:sz w:val="22"/>
          <w:szCs w:val="22"/>
        </w:rPr>
      </w:pPr>
      <w:hyperlink w:anchor="_Toc488675995" w:history="1">
        <w:r w:rsidR="007F5FD0" w:rsidRPr="00DB4509">
          <w:rPr>
            <w:rStyle w:val="Hyperlink"/>
            <w:noProof/>
          </w:rPr>
          <w:t>S.4.4.</w:t>
        </w:r>
        <w:r w:rsidR="007F5FD0">
          <w:rPr>
            <w:rFonts w:asciiTheme="minorHAnsi" w:eastAsiaTheme="minorEastAsia" w:hAnsiTheme="minorHAnsi" w:cstheme="minorBidi"/>
            <w:noProof/>
            <w:sz w:val="22"/>
            <w:szCs w:val="22"/>
          </w:rPr>
          <w:tab/>
        </w:r>
        <w:r w:rsidR="007F5FD0" w:rsidRPr="00DB4509">
          <w:rPr>
            <w:rStyle w:val="Hyperlink"/>
            <w:noProof/>
          </w:rPr>
          <w:t>Retail Devices.</w:t>
        </w:r>
        <w:r w:rsidR="007F5FD0">
          <w:rPr>
            <w:noProof/>
            <w:webHidden/>
          </w:rPr>
          <w:tab/>
        </w:r>
        <w:r w:rsidR="00D349FC" w:rsidRPr="00D349FC">
          <w:rPr>
            <w:noProof/>
            <w:webHidden/>
          </w:rPr>
          <w:t>3-</w:t>
        </w:r>
        <w:r w:rsidR="007F5FD0">
          <w:rPr>
            <w:noProof/>
            <w:webHidden/>
          </w:rPr>
          <w:fldChar w:fldCharType="begin"/>
        </w:r>
        <w:r w:rsidR="007F5FD0">
          <w:rPr>
            <w:noProof/>
            <w:webHidden/>
          </w:rPr>
          <w:instrText xml:space="preserve"> PAGEREF _Toc488675995 \h </w:instrText>
        </w:r>
        <w:r w:rsidR="007F5FD0">
          <w:rPr>
            <w:noProof/>
            <w:webHidden/>
          </w:rPr>
        </w:r>
        <w:r w:rsidR="007F5FD0">
          <w:rPr>
            <w:noProof/>
            <w:webHidden/>
          </w:rPr>
          <w:fldChar w:fldCharType="separate"/>
        </w:r>
        <w:r w:rsidR="000E6CB7">
          <w:rPr>
            <w:noProof/>
            <w:webHidden/>
          </w:rPr>
          <w:t>16</w:t>
        </w:r>
        <w:r w:rsidR="007F5FD0">
          <w:rPr>
            <w:noProof/>
            <w:webHidden/>
          </w:rPr>
          <w:fldChar w:fldCharType="end"/>
        </w:r>
      </w:hyperlink>
    </w:p>
    <w:p w:rsidR="007F5FD0" w:rsidRDefault="00FF2786">
      <w:pPr>
        <w:pStyle w:val="TOC3"/>
        <w:rPr>
          <w:rFonts w:asciiTheme="minorHAnsi" w:eastAsiaTheme="minorEastAsia" w:hAnsiTheme="minorHAnsi" w:cstheme="minorBidi"/>
          <w:sz w:val="22"/>
          <w:szCs w:val="22"/>
        </w:rPr>
      </w:pPr>
      <w:hyperlink w:anchor="_Toc488675996" w:history="1">
        <w:r w:rsidR="007F5FD0" w:rsidRPr="00DB4509">
          <w:rPr>
            <w:rStyle w:val="Hyperlink"/>
          </w:rPr>
          <w:t>S.5.</w:t>
        </w:r>
        <w:r w:rsidR="007F5FD0">
          <w:rPr>
            <w:rFonts w:asciiTheme="minorHAnsi" w:eastAsiaTheme="minorEastAsia" w:hAnsiTheme="minorHAnsi" w:cstheme="minorBidi"/>
            <w:sz w:val="22"/>
            <w:szCs w:val="22"/>
          </w:rPr>
          <w:tab/>
        </w:r>
        <w:r w:rsidR="007F5FD0" w:rsidRPr="00DB4509">
          <w:rPr>
            <w:rStyle w:val="Hyperlink"/>
          </w:rPr>
          <w:t>Totalizers for Retail Motor-Fuel Dispensers.</w:t>
        </w:r>
        <w:r w:rsidR="007F5FD0">
          <w:rPr>
            <w:webHidden/>
          </w:rPr>
          <w:tab/>
        </w:r>
        <w:r w:rsidR="00D349FC" w:rsidRPr="00D349FC">
          <w:rPr>
            <w:webHidden/>
          </w:rPr>
          <w:t>3-</w:t>
        </w:r>
        <w:r w:rsidR="007F5FD0">
          <w:rPr>
            <w:webHidden/>
          </w:rPr>
          <w:fldChar w:fldCharType="begin"/>
        </w:r>
        <w:r w:rsidR="007F5FD0">
          <w:rPr>
            <w:webHidden/>
          </w:rPr>
          <w:instrText xml:space="preserve"> PAGEREF _Toc488675996 \h </w:instrText>
        </w:r>
        <w:r w:rsidR="007F5FD0">
          <w:rPr>
            <w:webHidden/>
          </w:rPr>
        </w:r>
        <w:r w:rsidR="007F5FD0">
          <w:rPr>
            <w:webHidden/>
          </w:rPr>
          <w:fldChar w:fldCharType="separate"/>
        </w:r>
        <w:r w:rsidR="000E6CB7">
          <w:rPr>
            <w:webHidden/>
          </w:rPr>
          <w:t>17</w:t>
        </w:r>
        <w:r w:rsidR="007F5FD0">
          <w:rPr>
            <w:webHidden/>
          </w:rPr>
          <w:fldChar w:fldCharType="end"/>
        </w:r>
      </w:hyperlink>
    </w:p>
    <w:p w:rsidR="007F5FD0" w:rsidRDefault="00FF2786">
      <w:pPr>
        <w:pStyle w:val="TOC2"/>
        <w:tabs>
          <w:tab w:val="clear" w:pos="9360"/>
          <w:tab w:val="right" w:leader="dot" w:pos="9350"/>
        </w:tabs>
        <w:rPr>
          <w:rFonts w:asciiTheme="minorHAnsi" w:eastAsiaTheme="minorEastAsia" w:hAnsiTheme="minorHAnsi" w:cstheme="minorBidi"/>
          <w:b w:val="0"/>
          <w:noProof/>
          <w:sz w:val="22"/>
          <w:szCs w:val="22"/>
        </w:rPr>
      </w:pPr>
      <w:hyperlink w:anchor="_Toc488675997" w:history="1">
        <w:r w:rsidR="007F5FD0" w:rsidRPr="00DB4509">
          <w:rPr>
            <w:rStyle w:val="Hyperlink"/>
            <w:noProof/>
          </w:rPr>
          <w:t>N.</w:t>
        </w:r>
        <w:r w:rsidR="007F5FD0">
          <w:rPr>
            <w:rFonts w:asciiTheme="minorHAnsi" w:eastAsiaTheme="minorEastAsia" w:hAnsiTheme="minorHAnsi" w:cstheme="minorBidi"/>
            <w:b w:val="0"/>
            <w:noProof/>
            <w:sz w:val="22"/>
            <w:szCs w:val="22"/>
          </w:rPr>
          <w:tab/>
        </w:r>
        <w:r w:rsidR="007F5FD0" w:rsidRPr="00DB4509">
          <w:rPr>
            <w:rStyle w:val="Hyperlink"/>
            <w:noProof/>
          </w:rPr>
          <w:t>Notes</w:t>
        </w:r>
        <w:r w:rsidR="007F5FD0">
          <w:rPr>
            <w:noProof/>
            <w:webHidden/>
          </w:rPr>
          <w:tab/>
        </w:r>
        <w:r w:rsidR="00D349FC" w:rsidRPr="00D349FC">
          <w:rPr>
            <w:noProof/>
            <w:webHidden/>
          </w:rPr>
          <w:t>3-</w:t>
        </w:r>
        <w:r w:rsidR="007F5FD0">
          <w:rPr>
            <w:noProof/>
            <w:webHidden/>
          </w:rPr>
          <w:fldChar w:fldCharType="begin"/>
        </w:r>
        <w:r w:rsidR="007F5FD0">
          <w:rPr>
            <w:noProof/>
            <w:webHidden/>
          </w:rPr>
          <w:instrText xml:space="preserve"> PAGEREF _Toc488675997 \h </w:instrText>
        </w:r>
        <w:r w:rsidR="007F5FD0">
          <w:rPr>
            <w:noProof/>
            <w:webHidden/>
          </w:rPr>
        </w:r>
        <w:r w:rsidR="007F5FD0">
          <w:rPr>
            <w:noProof/>
            <w:webHidden/>
          </w:rPr>
          <w:fldChar w:fldCharType="separate"/>
        </w:r>
        <w:r w:rsidR="000E6CB7">
          <w:rPr>
            <w:noProof/>
            <w:webHidden/>
          </w:rPr>
          <w:t>17</w:t>
        </w:r>
        <w:r w:rsidR="007F5FD0">
          <w:rPr>
            <w:noProof/>
            <w:webHidden/>
          </w:rPr>
          <w:fldChar w:fldCharType="end"/>
        </w:r>
      </w:hyperlink>
    </w:p>
    <w:p w:rsidR="007F5FD0" w:rsidRDefault="00FF2786">
      <w:pPr>
        <w:pStyle w:val="TOC3"/>
        <w:rPr>
          <w:rFonts w:asciiTheme="minorHAnsi" w:eastAsiaTheme="minorEastAsia" w:hAnsiTheme="minorHAnsi" w:cstheme="minorBidi"/>
          <w:sz w:val="22"/>
          <w:szCs w:val="22"/>
        </w:rPr>
      </w:pPr>
      <w:hyperlink w:anchor="_Toc488675998" w:history="1">
        <w:r w:rsidR="007F5FD0" w:rsidRPr="00DB4509">
          <w:rPr>
            <w:rStyle w:val="Hyperlink"/>
          </w:rPr>
          <w:t>N.1.</w:t>
        </w:r>
        <w:r w:rsidR="007F5FD0">
          <w:rPr>
            <w:rFonts w:asciiTheme="minorHAnsi" w:eastAsiaTheme="minorEastAsia" w:hAnsiTheme="minorHAnsi" w:cstheme="minorBidi"/>
            <w:sz w:val="22"/>
            <w:szCs w:val="22"/>
          </w:rPr>
          <w:tab/>
        </w:r>
        <w:r w:rsidR="007F5FD0" w:rsidRPr="00DB4509">
          <w:rPr>
            <w:rStyle w:val="Hyperlink"/>
          </w:rPr>
          <w:t>Test Liquid.</w:t>
        </w:r>
        <w:r w:rsidR="007F5FD0">
          <w:rPr>
            <w:webHidden/>
          </w:rPr>
          <w:tab/>
        </w:r>
        <w:r w:rsidR="00D349FC" w:rsidRPr="00D349FC">
          <w:rPr>
            <w:webHidden/>
          </w:rPr>
          <w:t>3-</w:t>
        </w:r>
        <w:r w:rsidR="007F5FD0">
          <w:rPr>
            <w:webHidden/>
          </w:rPr>
          <w:fldChar w:fldCharType="begin"/>
        </w:r>
        <w:r w:rsidR="007F5FD0">
          <w:rPr>
            <w:webHidden/>
          </w:rPr>
          <w:instrText xml:space="preserve"> PAGEREF _Toc488675998 \h </w:instrText>
        </w:r>
        <w:r w:rsidR="007F5FD0">
          <w:rPr>
            <w:webHidden/>
          </w:rPr>
        </w:r>
        <w:r w:rsidR="007F5FD0">
          <w:rPr>
            <w:webHidden/>
          </w:rPr>
          <w:fldChar w:fldCharType="separate"/>
        </w:r>
        <w:r w:rsidR="000E6CB7">
          <w:rPr>
            <w:webHidden/>
          </w:rPr>
          <w:t>17</w:t>
        </w:r>
        <w:r w:rsidR="007F5FD0">
          <w:rPr>
            <w:webHidden/>
          </w:rPr>
          <w:fldChar w:fldCharType="end"/>
        </w:r>
      </w:hyperlink>
    </w:p>
    <w:p w:rsidR="007F5FD0" w:rsidRDefault="00FF2786">
      <w:pPr>
        <w:pStyle w:val="TOC4"/>
        <w:rPr>
          <w:rFonts w:asciiTheme="minorHAnsi" w:eastAsiaTheme="minorEastAsia" w:hAnsiTheme="minorHAnsi" w:cstheme="minorBidi"/>
          <w:noProof/>
          <w:sz w:val="22"/>
          <w:szCs w:val="22"/>
        </w:rPr>
      </w:pPr>
      <w:hyperlink w:anchor="_Toc488675999" w:history="1">
        <w:r w:rsidR="007F5FD0" w:rsidRPr="00DB4509">
          <w:rPr>
            <w:rStyle w:val="Hyperlink"/>
            <w:noProof/>
          </w:rPr>
          <w:t>N.1.1.</w:t>
        </w:r>
        <w:r w:rsidR="007F5FD0">
          <w:rPr>
            <w:rFonts w:asciiTheme="minorHAnsi" w:eastAsiaTheme="minorEastAsia" w:hAnsiTheme="minorHAnsi" w:cstheme="minorBidi"/>
            <w:noProof/>
            <w:sz w:val="22"/>
            <w:szCs w:val="22"/>
          </w:rPr>
          <w:tab/>
        </w:r>
        <w:r w:rsidR="007F5FD0" w:rsidRPr="00DB4509">
          <w:rPr>
            <w:rStyle w:val="Hyperlink"/>
            <w:noProof/>
          </w:rPr>
          <w:t>Type of Liquid.</w:t>
        </w:r>
        <w:r w:rsidR="007F5FD0">
          <w:rPr>
            <w:noProof/>
            <w:webHidden/>
          </w:rPr>
          <w:tab/>
        </w:r>
        <w:r w:rsidR="00D349FC" w:rsidRPr="00D349FC">
          <w:rPr>
            <w:noProof/>
            <w:webHidden/>
          </w:rPr>
          <w:t>3-</w:t>
        </w:r>
        <w:r w:rsidR="007F5FD0">
          <w:rPr>
            <w:noProof/>
            <w:webHidden/>
          </w:rPr>
          <w:fldChar w:fldCharType="begin"/>
        </w:r>
        <w:r w:rsidR="007F5FD0">
          <w:rPr>
            <w:noProof/>
            <w:webHidden/>
          </w:rPr>
          <w:instrText xml:space="preserve"> PAGEREF _Toc488675999 \h </w:instrText>
        </w:r>
        <w:r w:rsidR="007F5FD0">
          <w:rPr>
            <w:noProof/>
            <w:webHidden/>
          </w:rPr>
        </w:r>
        <w:r w:rsidR="007F5FD0">
          <w:rPr>
            <w:noProof/>
            <w:webHidden/>
          </w:rPr>
          <w:fldChar w:fldCharType="separate"/>
        </w:r>
        <w:r w:rsidR="000E6CB7">
          <w:rPr>
            <w:noProof/>
            <w:webHidden/>
          </w:rPr>
          <w:t>17</w:t>
        </w:r>
        <w:r w:rsidR="007F5FD0">
          <w:rPr>
            <w:noProof/>
            <w:webHidden/>
          </w:rPr>
          <w:fldChar w:fldCharType="end"/>
        </w:r>
      </w:hyperlink>
    </w:p>
    <w:p w:rsidR="007F5FD0" w:rsidRDefault="00FF2786">
      <w:pPr>
        <w:pStyle w:val="TOC4"/>
        <w:rPr>
          <w:rFonts w:asciiTheme="minorHAnsi" w:eastAsiaTheme="minorEastAsia" w:hAnsiTheme="minorHAnsi" w:cstheme="minorBidi"/>
          <w:noProof/>
          <w:sz w:val="22"/>
          <w:szCs w:val="22"/>
        </w:rPr>
      </w:pPr>
      <w:hyperlink w:anchor="_Toc488676000" w:history="1">
        <w:r w:rsidR="007F5FD0" w:rsidRPr="00DB4509">
          <w:rPr>
            <w:rStyle w:val="Hyperlink"/>
            <w:noProof/>
          </w:rPr>
          <w:t>N.1.2.</w:t>
        </w:r>
        <w:r w:rsidR="007F5FD0">
          <w:rPr>
            <w:rFonts w:asciiTheme="minorHAnsi" w:eastAsiaTheme="minorEastAsia" w:hAnsiTheme="minorHAnsi" w:cstheme="minorBidi"/>
            <w:noProof/>
            <w:sz w:val="22"/>
            <w:szCs w:val="22"/>
          </w:rPr>
          <w:tab/>
        </w:r>
        <w:r w:rsidR="007F5FD0" w:rsidRPr="00DB4509">
          <w:rPr>
            <w:rStyle w:val="Hyperlink"/>
            <w:noProof/>
          </w:rPr>
          <w:t>Labeling.</w:t>
        </w:r>
        <w:r w:rsidR="007F5FD0">
          <w:rPr>
            <w:noProof/>
            <w:webHidden/>
          </w:rPr>
          <w:tab/>
        </w:r>
        <w:r w:rsidR="00D349FC" w:rsidRPr="00D349FC">
          <w:rPr>
            <w:noProof/>
            <w:webHidden/>
          </w:rPr>
          <w:t>3-</w:t>
        </w:r>
        <w:r w:rsidR="007F5FD0">
          <w:rPr>
            <w:noProof/>
            <w:webHidden/>
          </w:rPr>
          <w:fldChar w:fldCharType="begin"/>
        </w:r>
        <w:r w:rsidR="007F5FD0">
          <w:rPr>
            <w:noProof/>
            <w:webHidden/>
          </w:rPr>
          <w:instrText xml:space="preserve"> PAGEREF _Toc488676000 \h </w:instrText>
        </w:r>
        <w:r w:rsidR="007F5FD0">
          <w:rPr>
            <w:noProof/>
            <w:webHidden/>
          </w:rPr>
        </w:r>
        <w:r w:rsidR="007F5FD0">
          <w:rPr>
            <w:noProof/>
            <w:webHidden/>
          </w:rPr>
          <w:fldChar w:fldCharType="separate"/>
        </w:r>
        <w:r w:rsidR="000E6CB7">
          <w:rPr>
            <w:noProof/>
            <w:webHidden/>
          </w:rPr>
          <w:t>17</w:t>
        </w:r>
        <w:r w:rsidR="007F5FD0">
          <w:rPr>
            <w:noProof/>
            <w:webHidden/>
          </w:rPr>
          <w:fldChar w:fldCharType="end"/>
        </w:r>
      </w:hyperlink>
    </w:p>
    <w:p w:rsidR="007F5FD0" w:rsidRDefault="00FF2786">
      <w:pPr>
        <w:pStyle w:val="TOC3"/>
        <w:rPr>
          <w:rFonts w:asciiTheme="minorHAnsi" w:eastAsiaTheme="minorEastAsia" w:hAnsiTheme="minorHAnsi" w:cstheme="minorBidi"/>
          <w:sz w:val="22"/>
          <w:szCs w:val="22"/>
        </w:rPr>
      </w:pPr>
      <w:hyperlink w:anchor="_Toc488676001" w:history="1">
        <w:r w:rsidR="007F5FD0" w:rsidRPr="00DB4509">
          <w:rPr>
            <w:rStyle w:val="Hyperlink"/>
          </w:rPr>
          <w:t>N.2.</w:t>
        </w:r>
        <w:r w:rsidR="007F5FD0">
          <w:rPr>
            <w:rFonts w:asciiTheme="minorHAnsi" w:eastAsiaTheme="minorEastAsia" w:hAnsiTheme="minorHAnsi" w:cstheme="minorBidi"/>
            <w:sz w:val="22"/>
            <w:szCs w:val="22"/>
          </w:rPr>
          <w:tab/>
        </w:r>
        <w:r w:rsidR="007F5FD0" w:rsidRPr="00DB4509">
          <w:rPr>
            <w:rStyle w:val="Hyperlink"/>
          </w:rPr>
          <w:t>Volume Change.</w:t>
        </w:r>
        <w:r w:rsidR="007F5FD0">
          <w:rPr>
            <w:webHidden/>
          </w:rPr>
          <w:tab/>
        </w:r>
        <w:r w:rsidR="00D349FC" w:rsidRPr="00D349FC">
          <w:rPr>
            <w:webHidden/>
          </w:rPr>
          <w:t>3-</w:t>
        </w:r>
        <w:r w:rsidR="007F5FD0">
          <w:rPr>
            <w:webHidden/>
          </w:rPr>
          <w:fldChar w:fldCharType="begin"/>
        </w:r>
        <w:r w:rsidR="007F5FD0">
          <w:rPr>
            <w:webHidden/>
          </w:rPr>
          <w:instrText xml:space="preserve"> PAGEREF _Toc488676001 \h </w:instrText>
        </w:r>
        <w:r w:rsidR="007F5FD0">
          <w:rPr>
            <w:webHidden/>
          </w:rPr>
        </w:r>
        <w:r w:rsidR="007F5FD0">
          <w:rPr>
            <w:webHidden/>
          </w:rPr>
          <w:fldChar w:fldCharType="separate"/>
        </w:r>
        <w:r w:rsidR="000E6CB7">
          <w:rPr>
            <w:webHidden/>
          </w:rPr>
          <w:t>17</w:t>
        </w:r>
        <w:r w:rsidR="007F5FD0">
          <w:rPr>
            <w:webHidden/>
          </w:rPr>
          <w:fldChar w:fldCharType="end"/>
        </w:r>
      </w:hyperlink>
    </w:p>
    <w:p w:rsidR="007F5FD0" w:rsidRDefault="00FF2786">
      <w:pPr>
        <w:pStyle w:val="TOC3"/>
        <w:rPr>
          <w:rFonts w:asciiTheme="minorHAnsi" w:eastAsiaTheme="minorEastAsia" w:hAnsiTheme="minorHAnsi" w:cstheme="minorBidi"/>
          <w:sz w:val="22"/>
          <w:szCs w:val="22"/>
        </w:rPr>
      </w:pPr>
      <w:hyperlink w:anchor="_Toc488676002" w:history="1">
        <w:r w:rsidR="007F5FD0" w:rsidRPr="00DB4509">
          <w:rPr>
            <w:rStyle w:val="Hyperlink"/>
          </w:rPr>
          <w:t>N.3.</w:t>
        </w:r>
        <w:r w:rsidR="007F5FD0">
          <w:rPr>
            <w:rFonts w:asciiTheme="minorHAnsi" w:eastAsiaTheme="minorEastAsia" w:hAnsiTheme="minorHAnsi" w:cstheme="minorBidi"/>
            <w:sz w:val="22"/>
            <w:szCs w:val="22"/>
          </w:rPr>
          <w:tab/>
        </w:r>
        <w:r w:rsidR="007F5FD0" w:rsidRPr="00DB4509">
          <w:rPr>
            <w:rStyle w:val="Hyperlink"/>
          </w:rPr>
          <w:t>Test Drafts.</w:t>
        </w:r>
        <w:r w:rsidR="007F5FD0">
          <w:rPr>
            <w:webHidden/>
          </w:rPr>
          <w:tab/>
        </w:r>
        <w:r w:rsidR="00D349FC" w:rsidRPr="00D349FC">
          <w:rPr>
            <w:webHidden/>
          </w:rPr>
          <w:t>3-</w:t>
        </w:r>
        <w:r w:rsidR="007F5FD0">
          <w:rPr>
            <w:webHidden/>
          </w:rPr>
          <w:fldChar w:fldCharType="begin"/>
        </w:r>
        <w:r w:rsidR="007F5FD0">
          <w:rPr>
            <w:webHidden/>
          </w:rPr>
          <w:instrText xml:space="preserve"> PAGEREF _Toc488676002 \h </w:instrText>
        </w:r>
        <w:r w:rsidR="007F5FD0">
          <w:rPr>
            <w:webHidden/>
          </w:rPr>
        </w:r>
        <w:r w:rsidR="007F5FD0">
          <w:rPr>
            <w:webHidden/>
          </w:rPr>
          <w:fldChar w:fldCharType="separate"/>
        </w:r>
        <w:r w:rsidR="000E6CB7">
          <w:rPr>
            <w:webHidden/>
          </w:rPr>
          <w:t>17</w:t>
        </w:r>
        <w:r w:rsidR="007F5FD0">
          <w:rPr>
            <w:webHidden/>
          </w:rPr>
          <w:fldChar w:fldCharType="end"/>
        </w:r>
      </w:hyperlink>
    </w:p>
    <w:p w:rsidR="007F5FD0" w:rsidRDefault="00FF2786">
      <w:pPr>
        <w:pStyle w:val="TOC4"/>
        <w:rPr>
          <w:rFonts w:asciiTheme="minorHAnsi" w:eastAsiaTheme="minorEastAsia" w:hAnsiTheme="minorHAnsi" w:cstheme="minorBidi"/>
          <w:noProof/>
          <w:sz w:val="22"/>
          <w:szCs w:val="22"/>
        </w:rPr>
      </w:pPr>
      <w:hyperlink w:anchor="_Toc488676003" w:history="1">
        <w:r w:rsidR="007F5FD0" w:rsidRPr="00DB4509">
          <w:rPr>
            <w:rStyle w:val="Hyperlink"/>
            <w:noProof/>
          </w:rPr>
          <w:t>N.3.1.</w:t>
        </w:r>
        <w:r w:rsidR="007F5FD0">
          <w:rPr>
            <w:rFonts w:asciiTheme="minorHAnsi" w:eastAsiaTheme="minorEastAsia" w:hAnsiTheme="minorHAnsi" w:cstheme="minorBidi"/>
            <w:noProof/>
            <w:sz w:val="22"/>
            <w:szCs w:val="22"/>
          </w:rPr>
          <w:tab/>
        </w:r>
        <w:r w:rsidR="007F5FD0" w:rsidRPr="00DB4509">
          <w:rPr>
            <w:rStyle w:val="Hyperlink"/>
            <w:noProof/>
          </w:rPr>
          <w:t>Retail Piston-Type and Visible-Type Devices.</w:t>
        </w:r>
        <w:r w:rsidR="007F5FD0">
          <w:rPr>
            <w:noProof/>
            <w:webHidden/>
          </w:rPr>
          <w:tab/>
        </w:r>
        <w:r w:rsidR="00D349FC" w:rsidRPr="00D349FC">
          <w:rPr>
            <w:noProof/>
            <w:webHidden/>
          </w:rPr>
          <w:t>3-</w:t>
        </w:r>
        <w:r w:rsidR="007F5FD0">
          <w:rPr>
            <w:noProof/>
            <w:webHidden/>
          </w:rPr>
          <w:fldChar w:fldCharType="begin"/>
        </w:r>
        <w:r w:rsidR="007F5FD0">
          <w:rPr>
            <w:noProof/>
            <w:webHidden/>
          </w:rPr>
          <w:instrText xml:space="preserve"> PAGEREF _Toc488676003 \h </w:instrText>
        </w:r>
        <w:r w:rsidR="007F5FD0">
          <w:rPr>
            <w:noProof/>
            <w:webHidden/>
          </w:rPr>
        </w:r>
        <w:r w:rsidR="007F5FD0">
          <w:rPr>
            <w:noProof/>
            <w:webHidden/>
          </w:rPr>
          <w:fldChar w:fldCharType="separate"/>
        </w:r>
        <w:r w:rsidR="000E6CB7">
          <w:rPr>
            <w:noProof/>
            <w:webHidden/>
          </w:rPr>
          <w:t>17</w:t>
        </w:r>
        <w:r w:rsidR="007F5FD0">
          <w:rPr>
            <w:noProof/>
            <w:webHidden/>
          </w:rPr>
          <w:fldChar w:fldCharType="end"/>
        </w:r>
      </w:hyperlink>
    </w:p>
    <w:p w:rsidR="007F5FD0" w:rsidRDefault="00FF2786">
      <w:pPr>
        <w:pStyle w:val="TOC4"/>
        <w:rPr>
          <w:rFonts w:asciiTheme="minorHAnsi" w:eastAsiaTheme="minorEastAsia" w:hAnsiTheme="minorHAnsi" w:cstheme="minorBidi"/>
          <w:noProof/>
          <w:sz w:val="22"/>
          <w:szCs w:val="22"/>
        </w:rPr>
      </w:pPr>
      <w:hyperlink w:anchor="_Toc488676004" w:history="1">
        <w:r w:rsidR="007F5FD0" w:rsidRPr="00DB4509">
          <w:rPr>
            <w:rStyle w:val="Hyperlink"/>
            <w:noProof/>
          </w:rPr>
          <w:t>N.3.2.</w:t>
        </w:r>
        <w:r w:rsidR="007F5FD0">
          <w:rPr>
            <w:rFonts w:asciiTheme="minorHAnsi" w:eastAsiaTheme="minorEastAsia" w:hAnsiTheme="minorHAnsi" w:cstheme="minorBidi"/>
            <w:noProof/>
            <w:sz w:val="22"/>
            <w:szCs w:val="22"/>
          </w:rPr>
          <w:tab/>
        </w:r>
        <w:r w:rsidR="007F5FD0" w:rsidRPr="00DB4509">
          <w:rPr>
            <w:rStyle w:val="Hyperlink"/>
            <w:noProof/>
          </w:rPr>
          <w:t>Slow-flow Meters.</w:t>
        </w:r>
        <w:r w:rsidR="007F5FD0">
          <w:rPr>
            <w:noProof/>
            <w:webHidden/>
          </w:rPr>
          <w:tab/>
        </w:r>
        <w:r w:rsidR="00D349FC" w:rsidRPr="00D349FC">
          <w:rPr>
            <w:noProof/>
            <w:webHidden/>
          </w:rPr>
          <w:t>3-</w:t>
        </w:r>
        <w:r w:rsidR="007F5FD0">
          <w:rPr>
            <w:noProof/>
            <w:webHidden/>
          </w:rPr>
          <w:fldChar w:fldCharType="begin"/>
        </w:r>
        <w:r w:rsidR="007F5FD0">
          <w:rPr>
            <w:noProof/>
            <w:webHidden/>
          </w:rPr>
          <w:instrText xml:space="preserve"> PAGEREF _Toc488676004 \h </w:instrText>
        </w:r>
        <w:r w:rsidR="007F5FD0">
          <w:rPr>
            <w:noProof/>
            <w:webHidden/>
          </w:rPr>
        </w:r>
        <w:r w:rsidR="007F5FD0">
          <w:rPr>
            <w:noProof/>
            <w:webHidden/>
          </w:rPr>
          <w:fldChar w:fldCharType="separate"/>
        </w:r>
        <w:r w:rsidR="000E6CB7">
          <w:rPr>
            <w:noProof/>
            <w:webHidden/>
          </w:rPr>
          <w:t>17</w:t>
        </w:r>
        <w:r w:rsidR="007F5FD0">
          <w:rPr>
            <w:noProof/>
            <w:webHidden/>
          </w:rPr>
          <w:fldChar w:fldCharType="end"/>
        </w:r>
      </w:hyperlink>
    </w:p>
    <w:p w:rsidR="007F5FD0" w:rsidRDefault="00FF2786">
      <w:pPr>
        <w:pStyle w:val="TOC4"/>
        <w:rPr>
          <w:rFonts w:asciiTheme="minorHAnsi" w:eastAsiaTheme="minorEastAsia" w:hAnsiTheme="minorHAnsi" w:cstheme="minorBidi"/>
          <w:noProof/>
          <w:sz w:val="22"/>
          <w:szCs w:val="22"/>
        </w:rPr>
      </w:pPr>
      <w:hyperlink w:anchor="_Toc488676005" w:history="1">
        <w:r w:rsidR="007F5FD0" w:rsidRPr="00DB4509">
          <w:rPr>
            <w:rStyle w:val="Hyperlink"/>
            <w:noProof/>
          </w:rPr>
          <w:t>N.3.3.</w:t>
        </w:r>
        <w:r w:rsidR="007F5FD0">
          <w:rPr>
            <w:rFonts w:asciiTheme="minorHAnsi" w:eastAsiaTheme="minorEastAsia" w:hAnsiTheme="minorHAnsi" w:cstheme="minorBidi"/>
            <w:noProof/>
            <w:sz w:val="22"/>
            <w:szCs w:val="22"/>
          </w:rPr>
          <w:tab/>
        </w:r>
        <w:r w:rsidR="007F5FD0" w:rsidRPr="00DB4509">
          <w:rPr>
            <w:rStyle w:val="Hyperlink"/>
            <w:noProof/>
          </w:rPr>
          <w:t>Lubricant Devices.</w:t>
        </w:r>
        <w:r w:rsidR="007F5FD0">
          <w:rPr>
            <w:noProof/>
            <w:webHidden/>
          </w:rPr>
          <w:tab/>
        </w:r>
        <w:r w:rsidR="00D349FC" w:rsidRPr="00D349FC">
          <w:rPr>
            <w:noProof/>
            <w:webHidden/>
          </w:rPr>
          <w:t>3-</w:t>
        </w:r>
        <w:r w:rsidR="007F5FD0">
          <w:rPr>
            <w:noProof/>
            <w:webHidden/>
          </w:rPr>
          <w:fldChar w:fldCharType="begin"/>
        </w:r>
        <w:r w:rsidR="007F5FD0">
          <w:rPr>
            <w:noProof/>
            <w:webHidden/>
          </w:rPr>
          <w:instrText xml:space="preserve"> PAGEREF _Toc488676005 \h </w:instrText>
        </w:r>
        <w:r w:rsidR="007F5FD0">
          <w:rPr>
            <w:noProof/>
            <w:webHidden/>
          </w:rPr>
        </w:r>
        <w:r w:rsidR="007F5FD0">
          <w:rPr>
            <w:noProof/>
            <w:webHidden/>
          </w:rPr>
          <w:fldChar w:fldCharType="separate"/>
        </w:r>
        <w:r w:rsidR="000E6CB7">
          <w:rPr>
            <w:noProof/>
            <w:webHidden/>
          </w:rPr>
          <w:t>17</w:t>
        </w:r>
        <w:r w:rsidR="007F5FD0">
          <w:rPr>
            <w:noProof/>
            <w:webHidden/>
          </w:rPr>
          <w:fldChar w:fldCharType="end"/>
        </w:r>
      </w:hyperlink>
    </w:p>
    <w:p w:rsidR="007F5FD0" w:rsidRDefault="00FF2786">
      <w:pPr>
        <w:pStyle w:val="TOC4"/>
        <w:rPr>
          <w:rFonts w:asciiTheme="minorHAnsi" w:eastAsiaTheme="minorEastAsia" w:hAnsiTheme="minorHAnsi" w:cstheme="minorBidi"/>
          <w:noProof/>
          <w:sz w:val="22"/>
          <w:szCs w:val="22"/>
        </w:rPr>
      </w:pPr>
      <w:hyperlink w:anchor="_Toc488676006" w:history="1">
        <w:r w:rsidR="007F5FD0" w:rsidRPr="00DB4509">
          <w:rPr>
            <w:rStyle w:val="Hyperlink"/>
            <w:noProof/>
          </w:rPr>
          <w:t>N.3.4.</w:t>
        </w:r>
        <w:r w:rsidR="007F5FD0">
          <w:rPr>
            <w:rFonts w:asciiTheme="minorHAnsi" w:eastAsiaTheme="minorEastAsia" w:hAnsiTheme="minorHAnsi" w:cstheme="minorBidi"/>
            <w:noProof/>
            <w:sz w:val="22"/>
            <w:szCs w:val="22"/>
          </w:rPr>
          <w:tab/>
        </w:r>
        <w:r w:rsidR="007F5FD0" w:rsidRPr="00DB4509">
          <w:rPr>
            <w:rStyle w:val="Hyperlink"/>
            <w:noProof/>
          </w:rPr>
          <w:t>Other Retail Devices.</w:t>
        </w:r>
        <w:r w:rsidR="007F5FD0">
          <w:rPr>
            <w:noProof/>
            <w:webHidden/>
          </w:rPr>
          <w:tab/>
        </w:r>
        <w:r w:rsidR="00D349FC" w:rsidRPr="00D349FC">
          <w:rPr>
            <w:noProof/>
            <w:webHidden/>
          </w:rPr>
          <w:t>3-</w:t>
        </w:r>
        <w:r w:rsidR="007F5FD0">
          <w:rPr>
            <w:noProof/>
            <w:webHidden/>
          </w:rPr>
          <w:fldChar w:fldCharType="begin"/>
        </w:r>
        <w:r w:rsidR="007F5FD0">
          <w:rPr>
            <w:noProof/>
            <w:webHidden/>
          </w:rPr>
          <w:instrText xml:space="preserve"> PAGEREF _Toc488676006 \h </w:instrText>
        </w:r>
        <w:r w:rsidR="007F5FD0">
          <w:rPr>
            <w:noProof/>
            <w:webHidden/>
          </w:rPr>
        </w:r>
        <w:r w:rsidR="007F5FD0">
          <w:rPr>
            <w:noProof/>
            <w:webHidden/>
          </w:rPr>
          <w:fldChar w:fldCharType="separate"/>
        </w:r>
        <w:r w:rsidR="000E6CB7">
          <w:rPr>
            <w:noProof/>
            <w:webHidden/>
          </w:rPr>
          <w:t>17</w:t>
        </w:r>
        <w:r w:rsidR="007F5FD0">
          <w:rPr>
            <w:noProof/>
            <w:webHidden/>
          </w:rPr>
          <w:fldChar w:fldCharType="end"/>
        </w:r>
      </w:hyperlink>
    </w:p>
    <w:p w:rsidR="007F5FD0" w:rsidRDefault="00FF2786">
      <w:pPr>
        <w:pStyle w:val="TOC4"/>
        <w:rPr>
          <w:rFonts w:asciiTheme="minorHAnsi" w:eastAsiaTheme="minorEastAsia" w:hAnsiTheme="minorHAnsi" w:cstheme="minorBidi"/>
          <w:noProof/>
          <w:sz w:val="22"/>
          <w:szCs w:val="22"/>
        </w:rPr>
      </w:pPr>
      <w:hyperlink w:anchor="_Toc488676007" w:history="1">
        <w:r w:rsidR="007F5FD0" w:rsidRPr="00DB4509">
          <w:rPr>
            <w:rStyle w:val="Hyperlink"/>
            <w:noProof/>
          </w:rPr>
          <w:t>N.3.5.</w:t>
        </w:r>
        <w:r w:rsidR="007F5FD0">
          <w:rPr>
            <w:rFonts w:asciiTheme="minorHAnsi" w:eastAsiaTheme="minorEastAsia" w:hAnsiTheme="minorHAnsi" w:cstheme="minorBidi"/>
            <w:noProof/>
            <w:sz w:val="22"/>
            <w:szCs w:val="22"/>
          </w:rPr>
          <w:tab/>
        </w:r>
        <w:r w:rsidR="007F5FD0" w:rsidRPr="00DB4509">
          <w:rPr>
            <w:rStyle w:val="Hyperlink"/>
            <w:noProof/>
          </w:rPr>
          <w:t>Wholesale Devices.</w:t>
        </w:r>
        <w:r w:rsidR="007F5FD0">
          <w:rPr>
            <w:noProof/>
            <w:webHidden/>
          </w:rPr>
          <w:tab/>
        </w:r>
        <w:r w:rsidR="00D349FC" w:rsidRPr="00D349FC">
          <w:rPr>
            <w:noProof/>
            <w:webHidden/>
          </w:rPr>
          <w:t>3-</w:t>
        </w:r>
        <w:r w:rsidR="007F5FD0">
          <w:rPr>
            <w:noProof/>
            <w:webHidden/>
          </w:rPr>
          <w:fldChar w:fldCharType="begin"/>
        </w:r>
        <w:r w:rsidR="007F5FD0">
          <w:rPr>
            <w:noProof/>
            <w:webHidden/>
          </w:rPr>
          <w:instrText xml:space="preserve"> PAGEREF _Toc488676007 \h </w:instrText>
        </w:r>
        <w:r w:rsidR="007F5FD0">
          <w:rPr>
            <w:noProof/>
            <w:webHidden/>
          </w:rPr>
        </w:r>
        <w:r w:rsidR="007F5FD0">
          <w:rPr>
            <w:noProof/>
            <w:webHidden/>
          </w:rPr>
          <w:fldChar w:fldCharType="separate"/>
        </w:r>
        <w:r w:rsidR="000E6CB7">
          <w:rPr>
            <w:noProof/>
            <w:webHidden/>
          </w:rPr>
          <w:t>18</w:t>
        </w:r>
        <w:r w:rsidR="007F5FD0">
          <w:rPr>
            <w:noProof/>
            <w:webHidden/>
          </w:rPr>
          <w:fldChar w:fldCharType="end"/>
        </w:r>
      </w:hyperlink>
    </w:p>
    <w:p w:rsidR="007F5FD0" w:rsidRDefault="00FF2786">
      <w:pPr>
        <w:pStyle w:val="TOC3"/>
        <w:rPr>
          <w:rFonts w:asciiTheme="minorHAnsi" w:eastAsiaTheme="minorEastAsia" w:hAnsiTheme="minorHAnsi" w:cstheme="minorBidi"/>
          <w:sz w:val="22"/>
          <w:szCs w:val="22"/>
        </w:rPr>
      </w:pPr>
      <w:hyperlink w:anchor="_Toc488676008" w:history="1">
        <w:r w:rsidR="007F5FD0" w:rsidRPr="00DB4509">
          <w:rPr>
            <w:rStyle w:val="Hyperlink"/>
          </w:rPr>
          <w:t>N.4.</w:t>
        </w:r>
        <w:r w:rsidR="007F5FD0">
          <w:rPr>
            <w:rFonts w:asciiTheme="minorHAnsi" w:eastAsiaTheme="minorEastAsia" w:hAnsiTheme="minorHAnsi" w:cstheme="minorBidi"/>
            <w:sz w:val="22"/>
            <w:szCs w:val="22"/>
          </w:rPr>
          <w:tab/>
        </w:r>
        <w:r w:rsidR="007F5FD0" w:rsidRPr="00DB4509">
          <w:rPr>
            <w:rStyle w:val="Hyperlink"/>
          </w:rPr>
          <w:t>Testing Procedures.</w:t>
        </w:r>
        <w:r w:rsidR="007F5FD0">
          <w:rPr>
            <w:webHidden/>
          </w:rPr>
          <w:tab/>
        </w:r>
        <w:r w:rsidR="00D349FC" w:rsidRPr="00D349FC">
          <w:rPr>
            <w:webHidden/>
          </w:rPr>
          <w:t>3-</w:t>
        </w:r>
        <w:r w:rsidR="007F5FD0">
          <w:rPr>
            <w:webHidden/>
          </w:rPr>
          <w:fldChar w:fldCharType="begin"/>
        </w:r>
        <w:r w:rsidR="007F5FD0">
          <w:rPr>
            <w:webHidden/>
          </w:rPr>
          <w:instrText xml:space="preserve"> PAGEREF _Toc488676008 \h </w:instrText>
        </w:r>
        <w:r w:rsidR="007F5FD0">
          <w:rPr>
            <w:webHidden/>
          </w:rPr>
        </w:r>
        <w:r w:rsidR="007F5FD0">
          <w:rPr>
            <w:webHidden/>
          </w:rPr>
          <w:fldChar w:fldCharType="separate"/>
        </w:r>
        <w:r w:rsidR="000E6CB7">
          <w:rPr>
            <w:webHidden/>
          </w:rPr>
          <w:t>18</w:t>
        </w:r>
        <w:r w:rsidR="007F5FD0">
          <w:rPr>
            <w:webHidden/>
          </w:rPr>
          <w:fldChar w:fldCharType="end"/>
        </w:r>
      </w:hyperlink>
    </w:p>
    <w:p w:rsidR="007F5FD0" w:rsidRDefault="00FF2786">
      <w:pPr>
        <w:pStyle w:val="TOC4"/>
        <w:rPr>
          <w:rFonts w:asciiTheme="minorHAnsi" w:eastAsiaTheme="minorEastAsia" w:hAnsiTheme="minorHAnsi" w:cstheme="minorBidi"/>
          <w:noProof/>
          <w:sz w:val="22"/>
          <w:szCs w:val="22"/>
        </w:rPr>
      </w:pPr>
      <w:hyperlink w:anchor="_Toc488676009" w:history="1">
        <w:r w:rsidR="007F5FD0" w:rsidRPr="00DB4509">
          <w:rPr>
            <w:rStyle w:val="Hyperlink"/>
            <w:noProof/>
          </w:rPr>
          <w:t>N.4.1.</w:t>
        </w:r>
        <w:r w:rsidR="007F5FD0">
          <w:rPr>
            <w:rFonts w:asciiTheme="minorHAnsi" w:eastAsiaTheme="minorEastAsia" w:hAnsiTheme="minorHAnsi" w:cstheme="minorBidi"/>
            <w:noProof/>
            <w:sz w:val="22"/>
            <w:szCs w:val="22"/>
          </w:rPr>
          <w:tab/>
        </w:r>
        <w:r w:rsidR="007F5FD0" w:rsidRPr="00DB4509">
          <w:rPr>
            <w:rStyle w:val="Hyperlink"/>
            <w:noProof/>
          </w:rPr>
          <w:t>Normal Tests.</w:t>
        </w:r>
        <w:r w:rsidR="007F5FD0">
          <w:rPr>
            <w:noProof/>
            <w:webHidden/>
          </w:rPr>
          <w:tab/>
        </w:r>
        <w:r w:rsidR="00D349FC" w:rsidRPr="00D349FC">
          <w:rPr>
            <w:noProof/>
            <w:webHidden/>
          </w:rPr>
          <w:t>3-</w:t>
        </w:r>
        <w:r w:rsidR="007F5FD0">
          <w:rPr>
            <w:noProof/>
            <w:webHidden/>
          </w:rPr>
          <w:fldChar w:fldCharType="begin"/>
        </w:r>
        <w:r w:rsidR="007F5FD0">
          <w:rPr>
            <w:noProof/>
            <w:webHidden/>
          </w:rPr>
          <w:instrText xml:space="preserve"> PAGEREF _Toc488676009 \h </w:instrText>
        </w:r>
        <w:r w:rsidR="007F5FD0">
          <w:rPr>
            <w:noProof/>
            <w:webHidden/>
          </w:rPr>
        </w:r>
        <w:r w:rsidR="007F5FD0">
          <w:rPr>
            <w:noProof/>
            <w:webHidden/>
          </w:rPr>
          <w:fldChar w:fldCharType="separate"/>
        </w:r>
        <w:r w:rsidR="000E6CB7">
          <w:rPr>
            <w:noProof/>
            <w:webHidden/>
          </w:rPr>
          <w:t>18</w:t>
        </w:r>
        <w:r w:rsidR="007F5FD0">
          <w:rPr>
            <w:noProof/>
            <w:webHidden/>
          </w:rPr>
          <w:fldChar w:fldCharType="end"/>
        </w:r>
      </w:hyperlink>
    </w:p>
    <w:p w:rsidR="007F5FD0" w:rsidRDefault="00FF2786">
      <w:pPr>
        <w:pStyle w:val="TOC4"/>
        <w:rPr>
          <w:rFonts w:asciiTheme="minorHAnsi" w:eastAsiaTheme="minorEastAsia" w:hAnsiTheme="minorHAnsi" w:cstheme="minorBidi"/>
          <w:noProof/>
          <w:sz w:val="22"/>
          <w:szCs w:val="22"/>
        </w:rPr>
      </w:pPr>
      <w:hyperlink w:anchor="_Toc488676010" w:history="1">
        <w:r w:rsidR="007F5FD0" w:rsidRPr="00DB4509">
          <w:rPr>
            <w:rStyle w:val="Hyperlink"/>
            <w:noProof/>
          </w:rPr>
          <w:t>N.4.2.</w:t>
        </w:r>
        <w:r w:rsidR="007F5FD0">
          <w:rPr>
            <w:rFonts w:asciiTheme="minorHAnsi" w:eastAsiaTheme="minorEastAsia" w:hAnsiTheme="minorHAnsi" w:cstheme="minorBidi"/>
            <w:noProof/>
            <w:sz w:val="22"/>
            <w:szCs w:val="22"/>
          </w:rPr>
          <w:tab/>
        </w:r>
        <w:r w:rsidR="007F5FD0" w:rsidRPr="00DB4509">
          <w:rPr>
            <w:rStyle w:val="Hyperlink"/>
            <w:noProof/>
          </w:rPr>
          <w:t>Special Tests.</w:t>
        </w:r>
        <w:r w:rsidR="007F5FD0">
          <w:rPr>
            <w:noProof/>
            <w:webHidden/>
          </w:rPr>
          <w:tab/>
        </w:r>
        <w:r w:rsidR="00D349FC" w:rsidRPr="00D349FC">
          <w:rPr>
            <w:noProof/>
            <w:webHidden/>
          </w:rPr>
          <w:t>3-</w:t>
        </w:r>
        <w:r w:rsidR="007F5FD0">
          <w:rPr>
            <w:noProof/>
            <w:webHidden/>
          </w:rPr>
          <w:fldChar w:fldCharType="begin"/>
        </w:r>
        <w:r w:rsidR="007F5FD0">
          <w:rPr>
            <w:noProof/>
            <w:webHidden/>
          </w:rPr>
          <w:instrText xml:space="preserve"> PAGEREF _Toc488676010 \h </w:instrText>
        </w:r>
        <w:r w:rsidR="007F5FD0">
          <w:rPr>
            <w:noProof/>
            <w:webHidden/>
          </w:rPr>
        </w:r>
        <w:r w:rsidR="007F5FD0">
          <w:rPr>
            <w:noProof/>
            <w:webHidden/>
          </w:rPr>
          <w:fldChar w:fldCharType="separate"/>
        </w:r>
        <w:r w:rsidR="000E6CB7">
          <w:rPr>
            <w:noProof/>
            <w:webHidden/>
          </w:rPr>
          <w:t>18</w:t>
        </w:r>
        <w:r w:rsidR="007F5FD0">
          <w:rPr>
            <w:noProof/>
            <w:webHidden/>
          </w:rPr>
          <w:fldChar w:fldCharType="end"/>
        </w:r>
      </w:hyperlink>
    </w:p>
    <w:p w:rsidR="007F5FD0" w:rsidRDefault="00FF2786">
      <w:pPr>
        <w:pStyle w:val="TOC4"/>
        <w:rPr>
          <w:rFonts w:asciiTheme="minorHAnsi" w:eastAsiaTheme="minorEastAsia" w:hAnsiTheme="minorHAnsi" w:cstheme="minorBidi"/>
          <w:noProof/>
          <w:sz w:val="22"/>
          <w:szCs w:val="22"/>
        </w:rPr>
      </w:pPr>
      <w:hyperlink w:anchor="_Toc488676011" w:history="1">
        <w:r w:rsidR="007F5FD0" w:rsidRPr="00DB4509">
          <w:rPr>
            <w:rStyle w:val="Hyperlink"/>
            <w:noProof/>
          </w:rPr>
          <w:t>N.4.3.</w:t>
        </w:r>
        <w:r w:rsidR="007F5FD0">
          <w:rPr>
            <w:rFonts w:asciiTheme="minorHAnsi" w:eastAsiaTheme="minorEastAsia" w:hAnsiTheme="minorHAnsi" w:cstheme="minorBidi"/>
            <w:noProof/>
            <w:sz w:val="22"/>
            <w:szCs w:val="22"/>
          </w:rPr>
          <w:tab/>
        </w:r>
        <w:r w:rsidR="007F5FD0" w:rsidRPr="00DB4509">
          <w:rPr>
            <w:rStyle w:val="Hyperlink"/>
            <w:noProof/>
          </w:rPr>
          <w:t>Money-Value Computation Tests.</w:t>
        </w:r>
        <w:r w:rsidR="007F5FD0">
          <w:rPr>
            <w:noProof/>
            <w:webHidden/>
          </w:rPr>
          <w:tab/>
        </w:r>
        <w:r w:rsidR="00D349FC" w:rsidRPr="00D349FC">
          <w:rPr>
            <w:noProof/>
            <w:webHidden/>
          </w:rPr>
          <w:t>3-</w:t>
        </w:r>
        <w:r w:rsidR="007F5FD0">
          <w:rPr>
            <w:noProof/>
            <w:webHidden/>
          </w:rPr>
          <w:fldChar w:fldCharType="begin"/>
        </w:r>
        <w:r w:rsidR="007F5FD0">
          <w:rPr>
            <w:noProof/>
            <w:webHidden/>
          </w:rPr>
          <w:instrText xml:space="preserve"> PAGEREF _Toc488676011 \h </w:instrText>
        </w:r>
        <w:r w:rsidR="007F5FD0">
          <w:rPr>
            <w:noProof/>
            <w:webHidden/>
          </w:rPr>
        </w:r>
        <w:r w:rsidR="007F5FD0">
          <w:rPr>
            <w:noProof/>
            <w:webHidden/>
          </w:rPr>
          <w:fldChar w:fldCharType="separate"/>
        </w:r>
        <w:r w:rsidR="000E6CB7">
          <w:rPr>
            <w:noProof/>
            <w:webHidden/>
          </w:rPr>
          <w:t>19</w:t>
        </w:r>
        <w:r w:rsidR="007F5FD0">
          <w:rPr>
            <w:noProof/>
            <w:webHidden/>
          </w:rPr>
          <w:fldChar w:fldCharType="end"/>
        </w:r>
      </w:hyperlink>
    </w:p>
    <w:p w:rsidR="007F5FD0" w:rsidRDefault="00FF2786">
      <w:pPr>
        <w:pStyle w:val="TOC4"/>
        <w:rPr>
          <w:rFonts w:asciiTheme="minorHAnsi" w:eastAsiaTheme="minorEastAsia" w:hAnsiTheme="minorHAnsi" w:cstheme="minorBidi"/>
          <w:noProof/>
          <w:sz w:val="22"/>
          <w:szCs w:val="22"/>
        </w:rPr>
      </w:pPr>
      <w:hyperlink w:anchor="_Toc488676012" w:history="1">
        <w:r w:rsidR="007F5FD0" w:rsidRPr="00DB4509">
          <w:rPr>
            <w:rStyle w:val="Hyperlink"/>
            <w:noProof/>
          </w:rPr>
          <w:t>N.4.4.</w:t>
        </w:r>
        <w:r w:rsidR="007F5FD0">
          <w:rPr>
            <w:rFonts w:asciiTheme="minorHAnsi" w:eastAsiaTheme="minorEastAsia" w:hAnsiTheme="minorHAnsi" w:cstheme="minorBidi"/>
            <w:noProof/>
            <w:sz w:val="22"/>
            <w:szCs w:val="22"/>
          </w:rPr>
          <w:tab/>
        </w:r>
        <w:r w:rsidR="007F5FD0" w:rsidRPr="00DB4509">
          <w:rPr>
            <w:rStyle w:val="Hyperlink"/>
            <w:noProof/>
          </w:rPr>
          <w:t>Pour and Drain Times.</w:t>
        </w:r>
        <w:r w:rsidR="007F5FD0">
          <w:rPr>
            <w:noProof/>
            <w:webHidden/>
          </w:rPr>
          <w:tab/>
        </w:r>
        <w:r w:rsidR="00D349FC" w:rsidRPr="00D349FC">
          <w:rPr>
            <w:noProof/>
            <w:webHidden/>
          </w:rPr>
          <w:t>3-</w:t>
        </w:r>
        <w:r w:rsidR="007F5FD0">
          <w:rPr>
            <w:noProof/>
            <w:webHidden/>
          </w:rPr>
          <w:fldChar w:fldCharType="begin"/>
        </w:r>
        <w:r w:rsidR="007F5FD0">
          <w:rPr>
            <w:noProof/>
            <w:webHidden/>
          </w:rPr>
          <w:instrText xml:space="preserve"> PAGEREF _Toc488676012 \h </w:instrText>
        </w:r>
        <w:r w:rsidR="007F5FD0">
          <w:rPr>
            <w:noProof/>
            <w:webHidden/>
          </w:rPr>
        </w:r>
        <w:r w:rsidR="007F5FD0">
          <w:rPr>
            <w:noProof/>
            <w:webHidden/>
          </w:rPr>
          <w:fldChar w:fldCharType="separate"/>
        </w:r>
        <w:r w:rsidR="000E6CB7">
          <w:rPr>
            <w:noProof/>
            <w:webHidden/>
          </w:rPr>
          <w:t>19</w:t>
        </w:r>
        <w:r w:rsidR="007F5FD0">
          <w:rPr>
            <w:noProof/>
            <w:webHidden/>
          </w:rPr>
          <w:fldChar w:fldCharType="end"/>
        </w:r>
      </w:hyperlink>
    </w:p>
    <w:p w:rsidR="007F5FD0" w:rsidRDefault="00FF2786">
      <w:pPr>
        <w:pStyle w:val="TOC4"/>
        <w:rPr>
          <w:rFonts w:asciiTheme="minorHAnsi" w:eastAsiaTheme="minorEastAsia" w:hAnsiTheme="minorHAnsi" w:cstheme="minorBidi"/>
          <w:noProof/>
          <w:sz w:val="22"/>
          <w:szCs w:val="22"/>
        </w:rPr>
      </w:pPr>
      <w:hyperlink w:anchor="_Toc488676013" w:history="1">
        <w:r w:rsidR="007F5FD0" w:rsidRPr="00DB4509">
          <w:rPr>
            <w:rStyle w:val="Hyperlink"/>
            <w:noProof/>
          </w:rPr>
          <w:t>N.4.5.</w:t>
        </w:r>
        <w:r w:rsidR="007F5FD0">
          <w:rPr>
            <w:rFonts w:asciiTheme="minorHAnsi" w:eastAsiaTheme="minorEastAsia" w:hAnsiTheme="minorHAnsi" w:cstheme="minorBidi"/>
            <w:noProof/>
            <w:sz w:val="22"/>
            <w:szCs w:val="22"/>
          </w:rPr>
          <w:tab/>
        </w:r>
        <w:r w:rsidR="007F5FD0" w:rsidRPr="00DB4509">
          <w:rPr>
            <w:rStyle w:val="Hyperlink"/>
            <w:noProof/>
          </w:rPr>
          <w:t>Verification of Linearization Factors</w:t>
        </w:r>
        <w:r w:rsidR="007F5FD0">
          <w:rPr>
            <w:noProof/>
            <w:webHidden/>
          </w:rPr>
          <w:tab/>
        </w:r>
        <w:r w:rsidR="00D349FC" w:rsidRPr="00D349FC">
          <w:rPr>
            <w:noProof/>
            <w:webHidden/>
          </w:rPr>
          <w:t>3-</w:t>
        </w:r>
        <w:r w:rsidR="007F5FD0">
          <w:rPr>
            <w:noProof/>
            <w:webHidden/>
          </w:rPr>
          <w:fldChar w:fldCharType="begin"/>
        </w:r>
        <w:r w:rsidR="007F5FD0">
          <w:rPr>
            <w:noProof/>
            <w:webHidden/>
          </w:rPr>
          <w:instrText xml:space="preserve"> PAGEREF _Toc488676013 \h </w:instrText>
        </w:r>
        <w:r w:rsidR="007F5FD0">
          <w:rPr>
            <w:noProof/>
            <w:webHidden/>
          </w:rPr>
        </w:r>
        <w:r w:rsidR="007F5FD0">
          <w:rPr>
            <w:noProof/>
            <w:webHidden/>
          </w:rPr>
          <w:fldChar w:fldCharType="separate"/>
        </w:r>
        <w:r w:rsidR="000E6CB7">
          <w:rPr>
            <w:noProof/>
            <w:webHidden/>
          </w:rPr>
          <w:t>20</w:t>
        </w:r>
        <w:r w:rsidR="007F5FD0">
          <w:rPr>
            <w:noProof/>
            <w:webHidden/>
          </w:rPr>
          <w:fldChar w:fldCharType="end"/>
        </w:r>
      </w:hyperlink>
    </w:p>
    <w:p w:rsidR="007F5FD0" w:rsidRDefault="00FF2786">
      <w:pPr>
        <w:pStyle w:val="TOC3"/>
        <w:rPr>
          <w:rFonts w:asciiTheme="minorHAnsi" w:eastAsiaTheme="minorEastAsia" w:hAnsiTheme="minorHAnsi" w:cstheme="minorBidi"/>
          <w:sz w:val="22"/>
          <w:szCs w:val="22"/>
        </w:rPr>
      </w:pPr>
      <w:hyperlink w:anchor="_Toc488676014" w:history="1">
        <w:r w:rsidR="007F5FD0" w:rsidRPr="00DB4509">
          <w:rPr>
            <w:rStyle w:val="Hyperlink"/>
          </w:rPr>
          <w:t>N.5.</w:t>
        </w:r>
        <w:r w:rsidR="007F5FD0">
          <w:rPr>
            <w:rFonts w:asciiTheme="minorHAnsi" w:eastAsiaTheme="minorEastAsia" w:hAnsiTheme="minorHAnsi" w:cstheme="minorBidi"/>
            <w:sz w:val="22"/>
            <w:szCs w:val="22"/>
          </w:rPr>
          <w:tab/>
        </w:r>
        <w:r w:rsidR="007F5FD0" w:rsidRPr="00DB4509">
          <w:rPr>
            <w:rStyle w:val="Hyperlink"/>
          </w:rPr>
          <w:t>Temperature Correction on Wholesale Devices.</w:t>
        </w:r>
        <w:r w:rsidR="007F5FD0">
          <w:rPr>
            <w:webHidden/>
          </w:rPr>
          <w:tab/>
        </w:r>
        <w:r w:rsidR="00D349FC" w:rsidRPr="00D349FC">
          <w:rPr>
            <w:webHidden/>
          </w:rPr>
          <w:t>3-</w:t>
        </w:r>
        <w:r w:rsidR="007F5FD0">
          <w:rPr>
            <w:webHidden/>
          </w:rPr>
          <w:fldChar w:fldCharType="begin"/>
        </w:r>
        <w:r w:rsidR="007F5FD0">
          <w:rPr>
            <w:webHidden/>
          </w:rPr>
          <w:instrText xml:space="preserve"> PAGEREF _Toc488676014 \h </w:instrText>
        </w:r>
        <w:r w:rsidR="007F5FD0">
          <w:rPr>
            <w:webHidden/>
          </w:rPr>
        </w:r>
        <w:r w:rsidR="007F5FD0">
          <w:rPr>
            <w:webHidden/>
          </w:rPr>
          <w:fldChar w:fldCharType="separate"/>
        </w:r>
        <w:r w:rsidR="000E6CB7">
          <w:rPr>
            <w:webHidden/>
          </w:rPr>
          <w:t>20</w:t>
        </w:r>
        <w:r w:rsidR="007F5FD0">
          <w:rPr>
            <w:webHidden/>
          </w:rPr>
          <w:fldChar w:fldCharType="end"/>
        </w:r>
      </w:hyperlink>
    </w:p>
    <w:p w:rsidR="007F5FD0" w:rsidRDefault="00FF2786">
      <w:pPr>
        <w:pStyle w:val="TOC2"/>
        <w:tabs>
          <w:tab w:val="clear" w:pos="9360"/>
          <w:tab w:val="right" w:leader="dot" w:pos="9350"/>
        </w:tabs>
        <w:rPr>
          <w:rFonts w:asciiTheme="minorHAnsi" w:eastAsiaTheme="minorEastAsia" w:hAnsiTheme="minorHAnsi" w:cstheme="minorBidi"/>
          <w:b w:val="0"/>
          <w:noProof/>
          <w:sz w:val="22"/>
          <w:szCs w:val="22"/>
        </w:rPr>
      </w:pPr>
      <w:hyperlink w:anchor="_Toc488676015" w:history="1">
        <w:r w:rsidR="007F5FD0" w:rsidRPr="00DB4509">
          <w:rPr>
            <w:rStyle w:val="Hyperlink"/>
            <w:noProof/>
          </w:rPr>
          <w:t>T.</w:t>
        </w:r>
        <w:r w:rsidR="007F5FD0">
          <w:rPr>
            <w:rFonts w:asciiTheme="minorHAnsi" w:eastAsiaTheme="minorEastAsia" w:hAnsiTheme="minorHAnsi" w:cstheme="minorBidi"/>
            <w:b w:val="0"/>
            <w:noProof/>
            <w:sz w:val="22"/>
            <w:szCs w:val="22"/>
          </w:rPr>
          <w:tab/>
        </w:r>
        <w:r w:rsidR="007F5FD0" w:rsidRPr="00DB4509">
          <w:rPr>
            <w:rStyle w:val="Hyperlink"/>
            <w:noProof/>
          </w:rPr>
          <w:t>Tolerances</w:t>
        </w:r>
        <w:r w:rsidR="007F5FD0">
          <w:rPr>
            <w:noProof/>
            <w:webHidden/>
          </w:rPr>
          <w:tab/>
        </w:r>
        <w:r w:rsidR="00D349FC" w:rsidRPr="00D349FC">
          <w:rPr>
            <w:noProof/>
            <w:webHidden/>
          </w:rPr>
          <w:t>3-</w:t>
        </w:r>
        <w:r w:rsidR="007F5FD0">
          <w:rPr>
            <w:noProof/>
            <w:webHidden/>
          </w:rPr>
          <w:fldChar w:fldCharType="begin"/>
        </w:r>
        <w:r w:rsidR="007F5FD0">
          <w:rPr>
            <w:noProof/>
            <w:webHidden/>
          </w:rPr>
          <w:instrText xml:space="preserve"> PAGEREF _Toc488676015 \h </w:instrText>
        </w:r>
        <w:r w:rsidR="007F5FD0">
          <w:rPr>
            <w:noProof/>
            <w:webHidden/>
          </w:rPr>
        </w:r>
        <w:r w:rsidR="007F5FD0">
          <w:rPr>
            <w:noProof/>
            <w:webHidden/>
          </w:rPr>
          <w:fldChar w:fldCharType="separate"/>
        </w:r>
        <w:r w:rsidR="000E6CB7">
          <w:rPr>
            <w:noProof/>
            <w:webHidden/>
          </w:rPr>
          <w:t>20</w:t>
        </w:r>
        <w:r w:rsidR="007F5FD0">
          <w:rPr>
            <w:noProof/>
            <w:webHidden/>
          </w:rPr>
          <w:fldChar w:fldCharType="end"/>
        </w:r>
      </w:hyperlink>
    </w:p>
    <w:p w:rsidR="007F5FD0" w:rsidRDefault="00FF2786">
      <w:pPr>
        <w:pStyle w:val="TOC3"/>
        <w:rPr>
          <w:rFonts w:asciiTheme="minorHAnsi" w:eastAsiaTheme="minorEastAsia" w:hAnsiTheme="minorHAnsi" w:cstheme="minorBidi"/>
          <w:sz w:val="22"/>
          <w:szCs w:val="22"/>
        </w:rPr>
      </w:pPr>
      <w:hyperlink w:anchor="_Toc488676016" w:history="1">
        <w:r w:rsidR="007F5FD0" w:rsidRPr="00DB4509">
          <w:rPr>
            <w:rStyle w:val="Hyperlink"/>
          </w:rPr>
          <w:t>T.1.</w:t>
        </w:r>
        <w:r w:rsidR="007F5FD0">
          <w:rPr>
            <w:rFonts w:asciiTheme="minorHAnsi" w:eastAsiaTheme="minorEastAsia" w:hAnsiTheme="minorHAnsi" w:cstheme="minorBidi"/>
            <w:sz w:val="22"/>
            <w:szCs w:val="22"/>
          </w:rPr>
          <w:tab/>
        </w:r>
        <w:r w:rsidR="007F5FD0" w:rsidRPr="00DB4509">
          <w:rPr>
            <w:rStyle w:val="Hyperlink"/>
          </w:rPr>
          <w:t>Application to Underregistration and to Overregistration.</w:t>
        </w:r>
        <w:r w:rsidR="007F5FD0">
          <w:rPr>
            <w:webHidden/>
          </w:rPr>
          <w:tab/>
        </w:r>
        <w:r w:rsidR="00D349FC" w:rsidRPr="00D349FC">
          <w:rPr>
            <w:webHidden/>
          </w:rPr>
          <w:t>3-</w:t>
        </w:r>
        <w:r w:rsidR="007F5FD0">
          <w:rPr>
            <w:webHidden/>
          </w:rPr>
          <w:fldChar w:fldCharType="begin"/>
        </w:r>
        <w:r w:rsidR="007F5FD0">
          <w:rPr>
            <w:webHidden/>
          </w:rPr>
          <w:instrText xml:space="preserve"> PAGEREF _Toc488676016 \h </w:instrText>
        </w:r>
        <w:r w:rsidR="007F5FD0">
          <w:rPr>
            <w:webHidden/>
          </w:rPr>
        </w:r>
        <w:r w:rsidR="007F5FD0">
          <w:rPr>
            <w:webHidden/>
          </w:rPr>
          <w:fldChar w:fldCharType="separate"/>
        </w:r>
        <w:r w:rsidR="000E6CB7">
          <w:rPr>
            <w:webHidden/>
          </w:rPr>
          <w:t>20</w:t>
        </w:r>
        <w:r w:rsidR="007F5FD0">
          <w:rPr>
            <w:webHidden/>
          </w:rPr>
          <w:fldChar w:fldCharType="end"/>
        </w:r>
      </w:hyperlink>
    </w:p>
    <w:p w:rsidR="007F5FD0" w:rsidRDefault="00FF2786">
      <w:pPr>
        <w:pStyle w:val="TOC3"/>
        <w:rPr>
          <w:rFonts w:asciiTheme="minorHAnsi" w:eastAsiaTheme="minorEastAsia" w:hAnsiTheme="minorHAnsi" w:cstheme="minorBidi"/>
          <w:sz w:val="22"/>
          <w:szCs w:val="22"/>
        </w:rPr>
      </w:pPr>
      <w:hyperlink w:anchor="_Toc488676017" w:history="1">
        <w:r w:rsidR="007F5FD0" w:rsidRPr="00DB4509">
          <w:rPr>
            <w:rStyle w:val="Hyperlink"/>
          </w:rPr>
          <w:t>T.2.</w:t>
        </w:r>
        <w:r w:rsidR="007F5FD0">
          <w:rPr>
            <w:rFonts w:asciiTheme="minorHAnsi" w:eastAsiaTheme="minorEastAsia" w:hAnsiTheme="minorHAnsi" w:cstheme="minorBidi"/>
            <w:sz w:val="22"/>
            <w:szCs w:val="22"/>
          </w:rPr>
          <w:tab/>
        </w:r>
        <w:r w:rsidR="007F5FD0" w:rsidRPr="00DB4509">
          <w:rPr>
            <w:rStyle w:val="Hyperlink"/>
          </w:rPr>
          <w:t>Tolerance Values.</w:t>
        </w:r>
        <w:r w:rsidR="007F5FD0">
          <w:rPr>
            <w:webHidden/>
          </w:rPr>
          <w:tab/>
        </w:r>
        <w:r w:rsidR="00D349FC" w:rsidRPr="00D349FC">
          <w:rPr>
            <w:webHidden/>
          </w:rPr>
          <w:t>3-</w:t>
        </w:r>
        <w:r w:rsidR="007F5FD0">
          <w:rPr>
            <w:webHidden/>
          </w:rPr>
          <w:fldChar w:fldCharType="begin"/>
        </w:r>
        <w:r w:rsidR="007F5FD0">
          <w:rPr>
            <w:webHidden/>
          </w:rPr>
          <w:instrText xml:space="preserve"> PAGEREF _Toc488676017 \h </w:instrText>
        </w:r>
        <w:r w:rsidR="007F5FD0">
          <w:rPr>
            <w:webHidden/>
          </w:rPr>
        </w:r>
        <w:r w:rsidR="007F5FD0">
          <w:rPr>
            <w:webHidden/>
          </w:rPr>
          <w:fldChar w:fldCharType="separate"/>
        </w:r>
        <w:r w:rsidR="000E6CB7">
          <w:rPr>
            <w:webHidden/>
          </w:rPr>
          <w:t>20</w:t>
        </w:r>
        <w:r w:rsidR="007F5FD0">
          <w:rPr>
            <w:webHidden/>
          </w:rPr>
          <w:fldChar w:fldCharType="end"/>
        </w:r>
      </w:hyperlink>
    </w:p>
    <w:p w:rsidR="007F5FD0" w:rsidRDefault="00FF2786">
      <w:pPr>
        <w:pStyle w:val="TOC3"/>
        <w:rPr>
          <w:rFonts w:asciiTheme="minorHAnsi" w:eastAsiaTheme="minorEastAsia" w:hAnsiTheme="minorHAnsi" w:cstheme="minorBidi"/>
          <w:sz w:val="22"/>
          <w:szCs w:val="22"/>
        </w:rPr>
      </w:pPr>
      <w:hyperlink w:anchor="_Toc488676018" w:history="1">
        <w:r w:rsidR="007F5FD0" w:rsidRPr="00DB4509">
          <w:rPr>
            <w:rStyle w:val="Hyperlink"/>
          </w:rPr>
          <w:t>T.3.</w:t>
        </w:r>
        <w:r w:rsidR="007F5FD0">
          <w:rPr>
            <w:rFonts w:asciiTheme="minorHAnsi" w:eastAsiaTheme="minorEastAsia" w:hAnsiTheme="minorHAnsi" w:cstheme="minorBidi"/>
            <w:sz w:val="22"/>
            <w:szCs w:val="22"/>
          </w:rPr>
          <w:tab/>
        </w:r>
        <w:r w:rsidR="007F5FD0" w:rsidRPr="00DB4509">
          <w:rPr>
            <w:rStyle w:val="Hyperlink"/>
            <w:u w:color="82C42A"/>
          </w:rPr>
          <w:t>Repeatability</w:t>
        </w:r>
        <w:r w:rsidR="007F5FD0" w:rsidRPr="00DB4509">
          <w:rPr>
            <w:rStyle w:val="Hyperlink"/>
          </w:rPr>
          <w:t>.</w:t>
        </w:r>
        <w:r w:rsidR="007F5FD0">
          <w:rPr>
            <w:webHidden/>
          </w:rPr>
          <w:tab/>
        </w:r>
        <w:r w:rsidR="00D349FC" w:rsidRPr="00D349FC">
          <w:rPr>
            <w:webHidden/>
          </w:rPr>
          <w:t>3-</w:t>
        </w:r>
        <w:r w:rsidR="007F5FD0">
          <w:rPr>
            <w:webHidden/>
          </w:rPr>
          <w:fldChar w:fldCharType="begin"/>
        </w:r>
        <w:r w:rsidR="007F5FD0">
          <w:rPr>
            <w:webHidden/>
          </w:rPr>
          <w:instrText xml:space="preserve"> PAGEREF _Toc488676018 \h </w:instrText>
        </w:r>
        <w:r w:rsidR="007F5FD0">
          <w:rPr>
            <w:webHidden/>
          </w:rPr>
        </w:r>
        <w:r w:rsidR="007F5FD0">
          <w:rPr>
            <w:webHidden/>
          </w:rPr>
          <w:fldChar w:fldCharType="separate"/>
        </w:r>
        <w:r w:rsidR="000E6CB7">
          <w:rPr>
            <w:webHidden/>
          </w:rPr>
          <w:t>21</w:t>
        </w:r>
        <w:r w:rsidR="007F5FD0">
          <w:rPr>
            <w:webHidden/>
          </w:rPr>
          <w:fldChar w:fldCharType="end"/>
        </w:r>
      </w:hyperlink>
    </w:p>
    <w:p w:rsidR="007F5FD0" w:rsidRDefault="00FF2786">
      <w:pPr>
        <w:pStyle w:val="TOC3"/>
        <w:rPr>
          <w:rFonts w:asciiTheme="minorHAnsi" w:eastAsiaTheme="minorEastAsia" w:hAnsiTheme="minorHAnsi" w:cstheme="minorBidi"/>
          <w:sz w:val="22"/>
          <w:szCs w:val="22"/>
        </w:rPr>
      </w:pPr>
      <w:hyperlink w:anchor="_Toc488676019" w:history="1">
        <w:r w:rsidR="007F5FD0" w:rsidRPr="00DB4509">
          <w:rPr>
            <w:rStyle w:val="Hyperlink"/>
          </w:rPr>
          <w:t>T.4.</w:t>
        </w:r>
        <w:r w:rsidR="007F5FD0">
          <w:rPr>
            <w:rFonts w:asciiTheme="minorHAnsi" w:eastAsiaTheme="minorEastAsia" w:hAnsiTheme="minorHAnsi" w:cstheme="minorBidi"/>
            <w:sz w:val="22"/>
            <w:szCs w:val="22"/>
          </w:rPr>
          <w:tab/>
        </w:r>
        <w:r w:rsidR="007F5FD0" w:rsidRPr="00DB4509">
          <w:rPr>
            <w:rStyle w:val="Hyperlink"/>
          </w:rPr>
          <w:t>Automatic Temperature-Compensating Systems.</w:t>
        </w:r>
        <w:r w:rsidR="007F5FD0">
          <w:rPr>
            <w:webHidden/>
          </w:rPr>
          <w:tab/>
        </w:r>
        <w:r w:rsidR="00D349FC" w:rsidRPr="00D349FC">
          <w:rPr>
            <w:webHidden/>
          </w:rPr>
          <w:t>3-</w:t>
        </w:r>
        <w:r w:rsidR="007F5FD0">
          <w:rPr>
            <w:webHidden/>
          </w:rPr>
          <w:fldChar w:fldCharType="begin"/>
        </w:r>
        <w:r w:rsidR="007F5FD0">
          <w:rPr>
            <w:webHidden/>
          </w:rPr>
          <w:instrText xml:space="preserve"> PAGEREF _Toc488676019 \h </w:instrText>
        </w:r>
        <w:r w:rsidR="007F5FD0">
          <w:rPr>
            <w:webHidden/>
          </w:rPr>
        </w:r>
        <w:r w:rsidR="007F5FD0">
          <w:rPr>
            <w:webHidden/>
          </w:rPr>
          <w:fldChar w:fldCharType="separate"/>
        </w:r>
        <w:r w:rsidR="000E6CB7">
          <w:rPr>
            <w:webHidden/>
          </w:rPr>
          <w:t>21</w:t>
        </w:r>
        <w:r w:rsidR="007F5FD0">
          <w:rPr>
            <w:webHidden/>
          </w:rPr>
          <w:fldChar w:fldCharType="end"/>
        </w:r>
      </w:hyperlink>
    </w:p>
    <w:p w:rsidR="007F5FD0" w:rsidRDefault="00FF2786">
      <w:pPr>
        <w:pStyle w:val="TOC2"/>
        <w:tabs>
          <w:tab w:val="clear" w:pos="9360"/>
          <w:tab w:val="right" w:leader="dot" w:pos="9350"/>
        </w:tabs>
        <w:rPr>
          <w:rFonts w:asciiTheme="minorHAnsi" w:eastAsiaTheme="minorEastAsia" w:hAnsiTheme="minorHAnsi" w:cstheme="minorBidi"/>
          <w:b w:val="0"/>
          <w:noProof/>
          <w:sz w:val="22"/>
          <w:szCs w:val="22"/>
        </w:rPr>
      </w:pPr>
      <w:hyperlink w:anchor="_Toc488676020" w:history="1">
        <w:r w:rsidR="007F5FD0" w:rsidRPr="00DB4509">
          <w:rPr>
            <w:rStyle w:val="Hyperlink"/>
            <w:noProof/>
          </w:rPr>
          <w:t>UR.</w:t>
        </w:r>
        <w:r w:rsidR="007F5FD0">
          <w:rPr>
            <w:rFonts w:asciiTheme="minorHAnsi" w:eastAsiaTheme="minorEastAsia" w:hAnsiTheme="minorHAnsi" w:cstheme="minorBidi"/>
            <w:b w:val="0"/>
            <w:noProof/>
            <w:sz w:val="22"/>
            <w:szCs w:val="22"/>
          </w:rPr>
          <w:tab/>
        </w:r>
        <w:r w:rsidR="007F5FD0" w:rsidRPr="00DB4509">
          <w:rPr>
            <w:rStyle w:val="Hyperlink"/>
            <w:noProof/>
          </w:rPr>
          <w:t>User Requirements</w:t>
        </w:r>
        <w:r w:rsidR="007F5FD0">
          <w:rPr>
            <w:noProof/>
            <w:webHidden/>
          </w:rPr>
          <w:tab/>
        </w:r>
        <w:r w:rsidR="00D349FC" w:rsidRPr="00D349FC">
          <w:rPr>
            <w:noProof/>
            <w:webHidden/>
          </w:rPr>
          <w:t>3-</w:t>
        </w:r>
        <w:r w:rsidR="007F5FD0">
          <w:rPr>
            <w:noProof/>
            <w:webHidden/>
          </w:rPr>
          <w:fldChar w:fldCharType="begin"/>
        </w:r>
        <w:r w:rsidR="007F5FD0">
          <w:rPr>
            <w:noProof/>
            <w:webHidden/>
          </w:rPr>
          <w:instrText xml:space="preserve"> PAGEREF _Toc488676020 \h </w:instrText>
        </w:r>
        <w:r w:rsidR="007F5FD0">
          <w:rPr>
            <w:noProof/>
            <w:webHidden/>
          </w:rPr>
        </w:r>
        <w:r w:rsidR="007F5FD0">
          <w:rPr>
            <w:noProof/>
            <w:webHidden/>
          </w:rPr>
          <w:fldChar w:fldCharType="separate"/>
        </w:r>
        <w:r w:rsidR="000E6CB7">
          <w:rPr>
            <w:noProof/>
            <w:webHidden/>
          </w:rPr>
          <w:t>22</w:t>
        </w:r>
        <w:r w:rsidR="007F5FD0">
          <w:rPr>
            <w:noProof/>
            <w:webHidden/>
          </w:rPr>
          <w:fldChar w:fldCharType="end"/>
        </w:r>
      </w:hyperlink>
    </w:p>
    <w:p w:rsidR="007F5FD0" w:rsidRDefault="00FF2786">
      <w:pPr>
        <w:pStyle w:val="TOC3"/>
        <w:rPr>
          <w:rFonts w:asciiTheme="minorHAnsi" w:eastAsiaTheme="minorEastAsia" w:hAnsiTheme="minorHAnsi" w:cstheme="minorBidi"/>
          <w:sz w:val="22"/>
          <w:szCs w:val="22"/>
        </w:rPr>
      </w:pPr>
      <w:hyperlink w:anchor="_Toc488676021" w:history="1">
        <w:r w:rsidR="007F5FD0" w:rsidRPr="00DB4509">
          <w:rPr>
            <w:rStyle w:val="Hyperlink"/>
          </w:rPr>
          <w:t>UR.1.</w:t>
        </w:r>
        <w:r w:rsidR="007F5FD0">
          <w:rPr>
            <w:rFonts w:asciiTheme="minorHAnsi" w:eastAsiaTheme="minorEastAsia" w:hAnsiTheme="minorHAnsi" w:cstheme="minorBidi"/>
            <w:sz w:val="22"/>
            <w:szCs w:val="22"/>
          </w:rPr>
          <w:tab/>
        </w:r>
        <w:r w:rsidR="007F5FD0" w:rsidRPr="00DB4509">
          <w:rPr>
            <w:rStyle w:val="Hyperlink"/>
          </w:rPr>
          <w:t>Selection Requirements.</w:t>
        </w:r>
        <w:r w:rsidR="007F5FD0">
          <w:rPr>
            <w:webHidden/>
          </w:rPr>
          <w:tab/>
        </w:r>
        <w:r w:rsidR="00D349FC" w:rsidRPr="00D349FC">
          <w:rPr>
            <w:webHidden/>
          </w:rPr>
          <w:t>3-</w:t>
        </w:r>
        <w:r w:rsidR="007F5FD0">
          <w:rPr>
            <w:webHidden/>
          </w:rPr>
          <w:fldChar w:fldCharType="begin"/>
        </w:r>
        <w:r w:rsidR="007F5FD0">
          <w:rPr>
            <w:webHidden/>
          </w:rPr>
          <w:instrText xml:space="preserve"> PAGEREF _Toc488676021 \h </w:instrText>
        </w:r>
        <w:r w:rsidR="007F5FD0">
          <w:rPr>
            <w:webHidden/>
          </w:rPr>
        </w:r>
        <w:r w:rsidR="007F5FD0">
          <w:rPr>
            <w:webHidden/>
          </w:rPr>
          <w:fldChar w:fldCharType="separate"/>
        </w:r>
        <w:r w:rsidR="000E6CB7">
          <w:rPr>
            <w:webHidden/>
          </w:rPr>
          <w:t>22</w:t>
        </w:r>
        <w:r w:rsidR="007F5FD0">
          <w:rPr>
            <w:webHidden/>
          </w:rPr>
          <w:fldChar w:fldCharType="end"/>
        </w:r>
      </w:hyperlink>
    </w:p>
    <w:p w:rsidR="007F5FD0" w:rsidRDefault="00FF2786">
      <w:pPr>
        <w:pStyle w:val="TOC4"/>
        <w:rPr>
          <w:rFonts w:asciiTheme="minorHAnsi" w:eastAsiaTheme="minorEastAsia" w:hAnsiTheme="minorHAnsi" w:cstheme="minorBidi"/>
          <w:noProof/>
          <w:sz w:val="22"/>
          <w:szCs w:val="22"/>
        </w:rPr>
      </w:pPr>
      <w:hyperlink w:anchor="_Toc488676022" w:history="1">
        <w:r w:rsidR="007F5FD0" w:rsidRPr="00DB4509">
          <w:rPr>
            <w:rStyle w:val="Hyperlink"/>
            <w:noProof/>
          </w:rPr>
          <w:t>UR.1.1.</w:t>
        </w:r>
        <w:r w:rsidR="007F5FD0">
          <w:rPr>
            <w:rFonts w:asciiTheme="minorHAnsi" w:eastAsiaTheme="minorEastAsia" w:hAnsiTheme="minorHAnsi" w:cstheme="minorBidi"/>
            <w:noProof/>
            <w:sz w:val="22"/>
            <w:szCs w:val="22"/>
          </w:rPr>
          <w:tab/>
        </w:r>
        <w:r w:rsidR="007F5FD0" w:rsidRPr="00DB4509">
          <w:rPr>
            <w:rStyle w:val="Hyperlink"/>
            <w:noProof/>
          </w:rPr>
          <w:t>Discharge Hose.</w:t>
        </w:r>
        <w:r w:rsidR="007F5FD0">
          <w:rPr>
            <w:noProof/>
            <w:webHidden/>
          </w:rPr>
          <w:tab/>
        </w:r>
        <w:r w:rsidR="00D349FC" w:rsidRPr="00D349FC">
          <w:rPr>
            <w:noProof/>
            <w:webHidden/>
          </w:rPr>
          <w:t>3-</w:t>
        </w:r>
        <w:r w:rsidR="007F5FD0">
          <w:rPr>
            <w:noProof/>
            <w:webHidden/>
          </w:rPr>
          <w:fldChar w:fldCharType="begin"/>
        </w:r>
        <w:r w:rsidR="007F5FD0">
          <w:rPr>
            <w:noProof/>
            <w:webHidden/>
          </w:rPr>
          <w:instrText xml:space="preserve"> PAGEREF _Toc488676022 \h </w:instrText>
        </w:r>
        <w:r w:rsidR="007F5FD0">
          <w:rPr>
            <w:noProof/>
            <w:webHidden/>
          </w:rPr>
        </w:r>
        <w:r w:rsidR="007F5FD0">
          <w:rPr>
            <w:noProof/>
            <w:webHidden/>
          </w:rPr>
          <w:fldChar w:fldCharType="separate"/>
        </w:r>
        <w:r w:rsidR="000E6CB7">
          <w:rPr>
            <w:noProof/>
            <w:webHidden/>
          </w:rPr>
          <w:t>22</w:t>
        </w:r>
        <w:r w:rsidR="007F5FD0">
          <w:rPr>
            <w:noProof/>
            <w:webHidden/>
          </w:rPr>
          <w:fldChar w:fldCharType="end"/>
        </w:r>
      </w:hyperlink>
    </w:p>
    <w:p w:rsidR="007F5FD0" w:rsidRDefault="00FF2786">
      <w:pPr>
        <w:pStyle w:val="TOC3"/>
        <w:rPr>
          <w:rFonts w:asciiTheme="minorHAnsi" w:eastAsiaTheme="minorEastAsia" w:hAnsiTheme="minorHAnsi" w:cstheme="minorBidi"/>
          <w:sz w:val="22"/>
          <w:szCs w:val="22"/>
        </w:rPr>
      </w:pPr>
      <w:hyperlink w:anchor="_Toc488676023" w:history="1">
        <w:r w:rsidR="007F5FD0" w:rsidRPr="00DB4509">
          <w:rPr>
            <w:rStyle w:val="Hyperlink"/>
          </w:rPr>
          <w:t>UR.2.</w:t>
        </w:r>
        <w:r w:rsidR="007F5FD0">
          <w:rPr>
            <w:rFonts w:asciiTheme="minorHAnsi" w:eastAsiaTheme="minorEastAsia" w:hAnsiTheme="minorHAnsi" w:cstheme="minorBidi"/>
            <w:sz w:val="22"/>
            <w:szCs w:val="22"/>
          </w:rPr>
          <w:tab/>
        </w:r>
        <w:r w:rsidR="007F5FD0" w:rsidRPr="00DB4509">
          <w:rPr>
            <w:rStyle w:val="Hyperlink"/>
          </w:rPr>
          <w:t>Installation Requirements.</w:t>
        </w:r>
        <w:r w:rsidR="007F5FD0">
          <w:rPr>
            <w:webHidden/>
          </w:rPr>
          <w:tab/>
        </w:r>
        <w:r w:rsidR="00D349FC" w:rsidRPr="00D349FC">
          <w:rPr>
            <w:webHidden/>
          </w:rPr>
          <w:t>3-</w:t>
        </w:r>
        <w:r w:rsidR="007F5FD0">
          <w:rPr>
            <w:webHidden/>
          </w:rPr>
          <w:fldChar w:fldCharType="begin"/>
        </w:r>
        <w:r w:rsidR="007F5FD0">
          <w:rPr>
            <w:webHidden/>
          </w:rPr>
          <w:instrText xml:space="preserve"> PAGEREF _Toc488676023 \h </w:instrText>
        </w:r>
        <w:r w:rsidR="007F5FD0">
          <w:rPr>
            <w:webHidden/>
          </w:rPr>
        </w:r>
        <w:r w:rsidR="007F5FD0">
          <w:rPr>
            <w:webHidden/>
          </w:rPr>
          <w:fldChar w:fldCharType="separate"/>
        </w:r>
        <w:r w:rsidR="000E6CB7">
          <w:rPr>
            <w:webHidden/>
          </w:rPr>
          <w:t>22</w:t>
        </w:r>
        <w:r w:rsidR="007F5FD0">
          <w:rPr>
            <w:webHidden/>
          </w:rPr>
          <w:fldChar w:fldCharType="end"/>
        </w:r>
      </w:hyperlink>
    </w:p>
    <w:p w:rsidR="007F5FD0" w:rsidRDefault="00FF2786">
      <w:pPr>
        <w:pStyle w:val="TOC4"/>
        <w:rPr>
          <w:rFonts w:asciiTheme="minorHAnsi" w:eastAsiaTheme="minorEastAsia" w:hAnsiTheme="minorHAnsi" w:cstheme="minorBidi"/>
          <w:noProof/>
          <w:sz w:val="22"/>
          <w:szCs w:val="22"/>
        </w:rPr>
      </w:pPr>
      <w:hyperlink w:anchor="_Toc488676024" w:history="1">
        <w:r w:rsidR="007F5FD0" w:rsidRPr="00DB4509">
          <w:rPr>
            <w:rStyle w:val="Hyperlink"/>
            <w:noProof/>
          </w:rPr>
          <w:t>UR.2.1.</w:t>
        </w:r>
        <w:r w:rsidR="007F5FD0">
          <w:rPr>
            <w:rFonts w:asciiTheme="minorHAnsi" w:eastAsiaTheme="minorEastAsia" w:hAnsiTheme="minorHAnsi" w:cstheme="minorBidi"/>
            <w:noProof/>
            <w:sz w:val="22"/>
            <w:szCs w:val="22"/>
          </w:rPr>
          <w:tab/>
        </w:r>
        <w:r w:rsidR="007F5FD0" w:rsidRPr="00DB4509">
          <w:rPr>
            <w:rStyle w:val="Hyperlink"/>
            <w:noProof/>
          </w:rPr>
          <w:t>Manufacturer’s Instructions.</w:t>
        </w:r>
        <w:r w:rsidR="007F5FD0">
          <w:rPr>
            <w:noProof/>
            <w:webHidden/>
          </w:rPr>
          <w:tab/>
        </w:r>
        <w:r w:rsidR="00D349FC" w:rsidRPr="00D349FC">
          <w:rPr>
            <w:noProof/>
            <w:webHidden/>
          </w:rPr>
          <w:t>3-</w:t>
        </w:r>
        <w:r w:rsidR="007F5FD0">
          <w:rPr>
            <w:noProof/>
            <w:webHidden/>
          </w:rPr>
          <w:fldChar w:fldCharType="begin"/>
        </w:r>
        <w:r w:rsidR="007F5FD0">
          <w:rPr>
            <w:noProof/>
            <w:webHidden/>
          </w:rPr>
          <w:instrText xml:space="preserve"> PAGEREF _Toc488676024 \h </w:instrText>
        </w:r>
        <w:r w:rsidR="007F5FD0">
          <w:rPr>
            <w:noProof/>
            <w:webHidden/>
          </w:rPr>
        </w:r>
        <w:r w:rsidR="007F5FD0">
          <w:rPr>
            <w:noProof/>
            <w:webHidden/>
          </w:rPr>
          <w:fldChar w:fldCharType="separate"/>
        </w:r>
        <w:r w:rsidR="000E6CB7">
          <w:rPr>
            <w:noProof/>
            <w:webHidden/>
          </w:rPr>
          <w:t>22</w:t>
        </w:r>
        <w:r w:rsidR="007F5FD0">
          <w:rPr>
            <w:noProof/>
            <w:webHidden/>
          </w:rPr>
          <w:fldChar w:fldCharType="end"/>
        </w:r>
      </w:hyperlink>
    </w:p>
    <w:p w:rsidR="007F5FD0" w:rsidRDefault="00FF2786">
      <w:pPr>
        <w:pStyle w:val="TOC4"/>
        <w:rPr>
          <w:rFonts w:asciiTheme="minorHAnsi" w:eastAsiaTheme="minorEastAsia" w:hAnsiTheme="minorHAnsi" w:cstheme="minorBidi"/>
          <w:noProof/>
          <w:sz w:val="22"/>
          <w:szCs w:val="22"/>
        </w:rPr>
      </w:pPr>
      <w:hyperlink w:anchor="_Toc488676025" w:history="1">
        <w:r w:rsidR="007F5FD0" w:rsidRPr="00DB4509">
          <w:rPr>
            <w:rStyle w:val="Hyperlink"/>
            <w:noProof/>
          </w:rPr>
          <w:t>UR.2.2.</w:t>
        </w:r>
        <w:r w:rsidR="007F5FD0">
          <w:rPr>
            <w:rFonts w:asciiTheme="minorHAnsi" w:eastAsiaTheme="minorEastAsia" w:hAnsiTheme="minorHAnsi" w:cstheme="minorBidi"/>
            <w:noProof/>
            <w:sz w:val="22"/>
            <w:szCs w:val="22"/>
          </w:rPr>
          <w:tab/>
        </w:r>
        <w:r w:rsidR="007F5FD0" w:rsidRPr="00DB4509">
          <w:rPr>
            <w:rStyle w:val="Hyperlink"/>
            <w:noProof/>
          </w:rPr>
          <w:t>Discharge Rate.</w:t>
        </w:r>
        <w:r w:rsidR="007F5FD0">
          <w:rPr>
            <w:noProof/>
            <w:webHidden/>
          </w:rPr>
          <w:tab/>
        </w:r>
        <w:r w:rsidR="00D349FC" w:rsidRPr="00D349FC">
          <w:rPr>
            <w:noProof/>
            <w:webHidden/>
          </w:rPr>
          <w:t>3-</w:t>
        </w:r>
        <w:r w:rsidR="007F5FD0">
          <w:rPr>
            <w:noProof/>
            <w:webHidden/>
          </w:rPr>
          <w:fldChar w:fldCharType="begin"/>
        </w:r>
        <w:r w:rsidR="007F5FD0">
          <w:rPr>
            <w:noProof/>
            <w:webHidden/>
          </w:rPr>
          <w:instrText xml:space="preserve"> PAGEREF _Toc488676025 \h </w:instrText>
        </w:r>
        <w:r w:rsidR="007F5FD0">
          <w:rPr>
            <w:noProof/>
            <w:webHidden/>
          </w:rPr>
        </w:r>
        <w:r w:rsidR="007F5FD0">
          <w:rPr>
            <w:noProof/>
            <w:webHidden/>
          </w:rPr>
          <w:fldChar w:fldCharType="separate"/>
        </w:r>
        <w:r w:rsidR="000E6CB7">
          <w:rPr>
            <w:noProof/>
            <w:webHidden/>
          </w:rPr>
          <w:t>22</w:t>
        </w:r>
        <w:r w:rsidR="007F5FD0">
          <w:rPr>
            <w:noProof/>
            <w:webHidden/>
          </w:rPr>
          <w:fldChar w:fldCharType="end"/>
        </w:r>
      </w:hyperlink>
    </w:p>
    <w:p w:rsidR="007F5FD0" w:rsidRDefault="00FF2786">
      <w:pPr>
        <w:pStyle w:val="TOC4"/>
        <w:rPr>
          <w:rFonts w:asciiTheme="minorHAnsi" w:eastAsiaTheme="minorEastAsia" w:hAnsiTheme="minorHAnsi" w:cstheme="minorBidi"/>
          <w:noProof/>
          <w:sz w:val="22"/>
          <w:szCs w:val="22"/>
        </w:rPr>
      </w:pPr>
      <w:hyperlink w:anchor="_Toc488676026" w:history="1">
        <w:r w:rsidR="007F5FD0" w:rsidRPr="00DB4509">
          <w:rPr>
            <w:rStyle w:val="Hyperlink"/>
            <w:noProof/>
          </w:rPr>
          <w:t>UR.2.3.</w:t>
        </w:r>
        <w:r w:rsidR="007F5FD0">
          <w:rPr>
            <w:rFonts w:asciiTheme="minorHAnsi" w:eastAsiaTheme="minorEastAsia" w:hAnsiTheme="minorHAnsi" w:cstheme="minorBidi"/>
            <w:noProof/>
            <w:sz w:val="22"/>
            <w:szCs w:val="22"/>
          </w:rPr>
          <w:tab/>
        </w:r>
        <w:r w:rsidR="007F5FD0" w:rsidRPr="00DB4509">
          <w:rPr>
            <w:rStyle w:val="Hyperlink"/>
            <w:noProof/>
          </w:rPr>
          <w:t>Suction Head.</w:t>
        </w:r>
        <w:r w:rsidR="007F5FD0">
          <w:rPr>
            <w:noProof/>
            <w:webHidden/>
          </w:rPr>
          <w:tab/>
        </w:r>
        <w:r w:rsidR="00D349FC" w:rsidRPr="00D349FC">
          <w:rPr>
            <w:noProof/>
            <w:webHidden/>
          </w:rPr>
          <w:t>3-</w:t>
        </w:r>
        <w:r w:rsidR="007F5FD0">
          <w:rPr>
            <w:noProof/>
            <w:webHidden/>
          </w:rPr>
          <w:fldChar w:fldCharType="begin"/>
        </w:r>
        <w:r w:rsidR="007F5FD0">
          <w:rPr>
            <w:noProof/>
            <w:webHidden/>
          </w:rPr>
          <w:instrText xml:space="preserve"> PAGEREF _Toc488676026 \h </w:instrText>
        </w:r>
        <w:r w:rsidR="007F5FD0">
          <w:rPr>
            <w:noProof/>
            <w:webHidden/>
          </w:rPr>
        </w:r>
        <w:r w:rsidR="007F5FD0">
          <w:rPr>
            <w:noProof/>
            <w:webHidden/>
          </w:rPr>
          <w:fldChar w:fldCharType="separate"/>
        </w:r>
        <w:r w:rsidR="000E6CB7">
          <w:rPr>
            <w:noProof/>
            <w:webHidden/>
          </w:rPr>
          <w:t>22</w:t>
        </w:r>
        <w:r w:rsidR="007F5FD0">
          <w:rPr>
            <w:noProof/>
            <w:webHidden/>
          </w:rPr>
          <w:fldChar w:fldCharType="end"/>
        </w:r>
      </w:hyperlink>
    </w:p>
    <w:p w:rsidR="007F5FD0" w:rsidRDefault="00FF2786">
      <w:pPr>
        <w:pStyle w:val="TOC4"/>
        <w:rPr>
          <w:rFonts w:asciiTheme="minorHAnsi" w:eastAsiaTheme="minorEastAsia" w:hAnsiTheme="minorHAnsi" w:cstheme="minorBidi"/>
          <w:noProof/>
          <w:sz w:val="22"/>
          <w:szCs w:val="22"/>
        </w:rPr>
      </w:pPr>
      <w:hyperlink w:anchor="_Toc488676027" w:history="1">
        <w:r w:rsidR="007F5FD0" w:rsidRPr="00DB4509">
          <w:rPr>
            <w:rStyle w:val="Hyperlink"/>
            <w:noProof/>
          </w:rPr>
          <w:t>UR.2.4.</w:t>
        </w:r>
        <w:r w:rsidR="007F5FD0">
          <w:rPr>
            <w:rFonts w:asciiTheme="minorHAnsi" w:eastAsiaTheme="minorEastAsia" w:hAnsiTheme="minorHAnsi" w:cstheme="minorBidi"/>
            <w:noProof/>
            <w:sz w:val="22"/>
            <w:szCs w:val="22"/>
          </w:rPr>
          <w:tab/>
        </w:r>
        <w:r w:rsidR="007F5FD0" w:rsidRPr="00DB4509">
          <w:rPr>
            <w:rStyle w:val="Hyperlink"/>
            <w:noProof/>
          </w:rPr>
          <w:t>Diversion of Liquid Flow.</w:t>
        </w:r>
        <w:r w:rsidR="007F5FD0">
          <w:rPr>
            <w:noProof/>
            <w:webHidden/>
          </w:rPr>
          <w:tab/>
        </w:r>
        <w:r w:rsidR="00D349FC" w:rsidRPr="00D349FC">
          <w:rPr>
            <w:noProof/>
            <w:webHidden/>
          </w:rPr>
          <w:t>3-</w:t>
        </w:r>
        <w:r w:rsidR="007F5FD0">
          <w:rPr>
            <w:noProof/>
            <w:webHidden/>
          </w:rPr>
          <w:fldChar w:fldCharType="begin"/>
        </w:r>
        <w:r w:rsidR="007F5FD0">
          <w:rPr>
            <w:noProof/>
            <w:webHidden/>
          </w:rPr>
          <w:instrText xml:space="preserve"> PAGEREF _Toc488676027 \h </w:instrText>
        </w:r>
        <w:r w:rsidR="007F5FD0">
          <w:rPr>
            <w:noProof/>
            <w:webHidden/>
          </w:rPr>
        </w:r>
        <w:r w:rsidR="007F5FD0">
          <w:rPr>
            <w:noProof/>
            <w:webHidden/>
          </w:rPr>
          <w:fldChar w:fldCharType="separate"/>
        </w:r>
        <w:r w:rsidR="000E6CB7">
          <w:rPr>
            <w:noProof/>
            <w:webHidden/>
          </w:rPr>
          <w:t>22</w:t>
        </w:r>
        <w:r w:rsidR="007F5FD0">
          <w:rPr>
            <w:noProof/>
            <w:webHidden/>
          </w:rPr>
          <w:fldChar w:fldCharType="end"/>
        </w:r>
      </w:hyperlink>
    </w:p>
    <w:p w:rsidR="007F5FD0" w:rsidRDefault="00FF2786">
      <w:pPr>
        <w:pStyle w:val="TOC4"/>
        <w:rPr>
          <w:rFonts w:asciiTheme="minorHAnsi" w:eastAsiaTheme="minorEastAsia" w:hAnsiTheme="minorHAnsi" w:cstheme="minorBidi"/>
          <w:noProof/>
          <w:sz w:val="22"/>
          <w:szCs w:val="22"/>
        </w:rPr>
      </w:pPr>
      <w:hyperlink w:anchor="_Toc488676028" w:history="1">
        <w:r w:rsidR="007F5FD0" w:rsidRPr="00DB4509">
          <w:rPr>
            <w:rStyle w:val="Hyperlink"/>
            <w:noProof/>
          </w:rPr>
          <w:t>UR.2.5.</w:t>
        </w:r>
        <w:r w:rsidR="007F5FD0">
          <w:rPr>
            <w:rFonts w:asciiTheme="minorHAnsi" w:eastAsiaTheme="minorEastAsia" w:hAnsiTheme="minorHAnsi" w:cstheme="minorBidi"/>
            <w:noProof/>
            <w:sz w:val="22"/>
            <w:szCs w:val="22"/>
          </w:rPr>
          <w:tab/>
        </w:r>
        <w:r w:rsidR="007F5FD0" w:rsidRPr="00DB4509">
          <w:rPr>
            <w:rStyle w:val="Hyperlink"/>
            <w:noProof/>
          </w:rPr>
          <w:t>Product Storage Identification.</w:t>
        </w:r>
        <w:r w:rsidR="007F5FD0">
          <w:rPr>
            <w:noProof/>
            <w:webHidden/>
          </w:rPr>
          <w:tab/>
        </w:r>
        <w:r w:rsidR="00D349FC" w:rsidRPr="00D349FC">
          <w:rPr>
            <w:noProof/>
            <w:webHidden/>
          </w:rPr>
          <w:t>3-</w:t>
        </w:r>
        <w:r w:rsidR="007F5FD0">
          <w:rPr>
            <w:noProof/>
            <w:webHidden/>
          </w:rPr>
          <w:fldChar w:fldCharType="begin"/>
        </w:r>
        <w:r w:rsidR="007F5FD0">
          <w:rPr>
            <w:noProof/>
            <w:webHidden/>
          </w:rPr>
          <w:instrText xml:space="preserve"> PAGEREF _Toc488676028 \h </w:instrText>
        </w:r>
        <w:r w:rsidR="007F5FD0">
          <w:rPr>
            <w:noProof/>
            <w:webHidden/>
          </w:rPr>
        </w:r>
        <w:r w:rsidR="007F5FD0">
          <w:rPr>
            <w:noProof/>
            <w:webHidden/>
          </w:rPr>
          <w:fldChar w:fldCharType="separate"/>
        </w:r>
        <w:r w:rsidR="000E6CB7">
          <w:rPr>
            <w:noProof/>
            <w:webHidden/>
          </w:rPr>
          <w:t>23</w:t>
        </w:r>
        <w:r w:rsidR="007F5FD0">
          <w:rPr>
            <w:noProof/>
            <w:webHidden/>
          </w:rPr>
          <w:fldChar w:fldCharType="end"/>
        </w:r>
      </w:hyperlink>
    </w:p>
    <w:p w:rsidR="007F5FD0" w:rsidRDefault="00FF2786">
      <w:pPr>
        <w:pStyle w:val="TOC3"/>
        <w:rPr>
          <w:rFonts w:asciiTheme="minorHAnsi" w:eastAsiaTheme="minorEastAsia" w:hAnsiTheme="minorHAnsi" w:cstheme="minorBidi"/>
          <w:sz w:val="22"/>
          <w:szCs w:val="22"/>
        </w:rPr>
      </w:pPr>
      <w:hyperlink w:anchor="_Toc488676029" w:history="1">
        <w:r w:rsidR="007F5FD0" w:rsidRPr="00DB4509">
          <w:rPr>
            <w:rStyle w:val="Hyperlink"/>
          </w:rPr>
          <w:t>UR.3.</w:t>
        </w:r>
        <w:r w:rsidR="007F5FD0">
          <w:rPr>
            <w:rFonts w:asciiTheme="minorHAnsi" w:eastAsiaTheme="minorEastAsia" w:hAnsiTheme="minorHAnsi" w:cstheme="minorBidi"/>
            <w:sz w:val="22"/>
            <w:szCs w:val="22"/>
          </w:rPr>
          <w:tab/>
        </w:r>
        <w:r w:rsidR="007F5FD0" w:rsidRPr="00DB4509">
          <w:rPr>
            <w:rStyle w:val="Hyperlink"/>
          </w:rPr>
          <w:t>Use of Device.</w:t>
        </w:r>
        <w:r w:rsidR="007F5FD0">
          <w:rPr>
            <w:webHidden/>
          </w:rPr>
          <w:tab/>
        </w:r>
        <w:r w:rsidR="00D349FC" w:rsidRPr="00D349FC">
          <w:rPr>
            <w:webHidden/>
          </w:rPr>
          <w:t>3-</w:t>
        </w:r>
        <w:r w:rsidR="007F5FD0">
          <w:rPr>
            <w:webHidden/>
          </w:rPr>
          <w:fldChar w:fldCharType="begin"/>
        </w:r>
        <w:r w:rsidR="007F5FD0">
          <w:rPr>
            <w:webHidden/>
          </w:rPr>
          <w:instrText xml:space="preserve"> PAGEREF _Toc488676029 \h </w:instrText>
        </w:r>
        <w:r w:rsidR="007F5FD0">
          <w:rPr>
            <w:webHidden/>
          </w:rPr>
        </w:r>
        <w:r w:rsidR="007F5FD0">
          <w:rPr>
            <w:webHidden/>
          </w:rPr>
          <w:fldChar w:fldCharType="separate"/>
        </w:r>
        <w:r w:rsidR="000E6CB7">
          <w:rPr>
            <w:webHidden/>
          </w:rPr>
          <w:t>23</w:t>
        </w:r>
        <w:r w:rsidR="007F5FD0">
          <w:rPr>
            <w:webHidden/>
          </w:rPr>
          <w:fldChar w:fldCharType="end"/>
        </w:r>
      </w:hyperlink>
    </w:p>
    <w:p w:rsidR="007F5FD0" w:rsidRDefault="00FF2786">
      <w:pPr>
        <w:pStyle w:val="TOC4"/>
        <w:rPr>
          <w:rFonts w:asciiTheme="minorHAnsi" w:eastAsiaTheme="minorEastAsia" w:hAnsiTheme="minorHAnsi" w:cstheme="minorBidi"/>
          <w:noProof/>
          <w:sz w:val="22"/>
          <w:szCs w:val="22"/>
        </w:rPr>
      </w:pPr>
      <w:hyperlink w:anchor="_Toc488676030" w:history="1">
        <w:r w:rsidR="007F5FD0" w:rsidRPr="00DB4509">
          <w:rPr>
            <w:rStyle w:val="Hyperlink"/>
            <w:noProof/>
          </w:rPr>
          <w:t>UR.3.1.</w:t>
        </w:r>
        <w:r w:rsidR="007F5FD0">
          <w:rPr>
            <w:rFonts w:asciiTheme="minorHAnsi" w:eastAsiaTheme="minorEastAsia" w:hAnsiTheme="minorHAnsi" w:cstheme="minorBidi"/>
            <w:noProof/>
            <w:sz w:val="22"/>
            <w:szCs w:val="22"/>
          </w:rPr>
          <w:tab/>
        </w:r>
        <w:r w:rsidR="007F5FD0" w:rsidRPr="00DB4509">
          <w:rPr>
            <w:rStyle w:val="Hyperlink"/>
            <w:noProof/>
          </w:rPr>
          <w:t>Return of Indicating and Recording Elements to Zero.</w:t>
        </w:r>
        <w:r w:rsidR="007F5FD0">
          <w:rPr>
            <w:noProof/>
            <w:webHidden/>
          </w:rPr>
          <w:tab/>
        </w:r>
        <w:r w:rsidR="00D349FC" w:rsidRPr="00D349FC">
          <w:rPr>
            <w:noProof/>
            <w:webHidden/>
          </w:rPr>
          <w:t>3-</w:t>
        </w:r>
        <w:r w:rsidR="007F5FD0">
          <w:rPr>
            <w:noProof/>
            <w:webHidden/>
          </w:rPr>
          <w:fldChar w:fldCharType="begin"/>
        </w:r>
        <w:r w:rsidR="007F5FD0">
          <w:rPr>
            <w:noProof/>
            <w:webHidden/>
          </w:rPr>
          <w:instrText xml:space="preserve"> PAGEREF _Toc488676030 \h </w:instrText>
        </w:r>
        <w:r w:rsidR="007F5FD0">
          <w:rPr>
            <w:noProof/>
            <w:webHidden/>
          </w:rPr>
        </w:r>
        <w:r w:rsidR="007F5FD0">
          <w:rPr>
            <w:noProof/>
            <w:webHidden/>
          </w:rPr>
          <w:fldChar w:fldCharType="separate"/>
        </w:r>
        <w:r w:rsidR="000E6CB7">
          <w:rPr>
            <w:noProof/>
            <w:webHidden/>
          </w:rPr>
          <w:t>23</w:t>
        </w:r>
        <w:r w:rsidR="007F5FD0">
          <w:rPr>
            <w:noProof/>
            <w:webHidden/>
          </w:rPr>
          <w:fldChar w:fldCharType="end"/>
        </w:r>
      </w:hyperlink>
    </w:p>
    <w:p w:rsidR="007F5FD0" w:rsidRDefault="00FF2786">
      <w:pPr>
        <w:pStyle w:val="TOC4"/>
        <w:rPr>
          <w:rFonts w:asciiTheme="minorHAnsi" w:eastAsiaTheme="minorEastAsia" w:hAnsiTheme="minorHAnsi" w:cstheme="minorBidi"/>
          <w:noProof/>
          <w:sz w:val="22"/>
          <w:szCs w:val="22"/>
        </w:rPr>
      </w:pPr>
      <w:hyperlink w:anchor="_Toc488676031" w:history="1">
        <w:r w:rsidR="007F5FD0" w:rsidRPr="00DB4509">
          <w:rPr>
            <w:rStyle w:val="Hyperlink"/>
            <w:noProof/>
          </w:rPr>
          <w:t>UR.3.2.</w:t>
        </w:r>
        <w:r w:rsidR="007F5FD0">
          <w:rPr>
            <w:rFonts w:asciiTheme="minorHAnsi" w:eastAsiaTheme="minorEastAsia" w:hAnsiTheme="minorHAnsi" w:cstheme="minorBidi"/>
            <w:noProof/>
            <w:sz w:val="22"/>
            <w:szCs w:val="22"/>
          </w:rPr>
          <w:tab/>
        </w:r>
        <w:r w:rsidR="007F5FD0" w:rsidRPr="00DB4509">
          <w:rPr>
            <w:rStyle w:val="Hyperlink"/>
            <w:noProof/>
          </w:rPr>
          <w:t>Unit Price and Product Identity.</w:t>
        </w:r>
        <w:r w:rsidR="007F5FD0">
          <w:rPr>
            <w:noProof/>
            <w:webHidden/>
          </w:rPr>
          <w:tab/>
        </w:r>
        <w:r w:rsidR="00D349FC" w:rsidRPr="00D349FC">
          <w:rPr>
            <w:noProof/>
            <w:webHidden/>
          </w:rPr>
          <w:t>3-</w:t>
        </w:r>
        <w:r w:rsidR="007F5FD0">
          <w:rPr>
            <w:noProof/>
            <w:webHidden/>
          </w:rPr>
          <w:fldChar w:fldCharType="begin"/>
        </w:r>
        <w:r w:rsidR="007F5FD0">
          <w:rPr>
            <w:noProof/>
            <w:webHidden/>
          </w:rPr>
          <w:instrText xml:space="preserve"> PAGEREF _Toc488676031 \h </w:instrText>
        </w:r>
        <w:r w:rsidR="007F5FD0">
          <w:rPr>
            <w:noProof/>
            <w:webHidden/>
          </w:rPr>
        </w:r>
        <w:r w:rsidR="007F5FD0">
          <w:rPr>
            <w:noProof/>
            <w:webHidden/>
          </w:rPr>
          <w:fldChar w:fldCharType="separate"/>
        </w:r>
        <w:r w:rsidR="000E6CB7">
          <w:rPr>
            <w:noProof/>
            <w:webHidden/>
          </w:rPr>
          <w:t>23</w:t>
        </w:r>
        <w:r w:rsidR="007F5FD0">
          <w:rPr>
            <w:noProof/>
            <w:webHidden/>
          </w:rPr>
          <w:fldChar w:fldCharType="end"/>
        </w:r>
      </w:hyperlink>
    </w:p>
    <w:p w:rsidR="007F5FD0" w:rsidRDefault="00FF2786">
      <w:pPr>
        <w:pStyle w:val="TOC4"/>
        <w:rPr>
          <w:rFonts w:asciiTheme="minorHAnsi" w:eastAsiaTheme="minorEastAsia" w:hAnsiTheme="minorHAnsi" w:cstheme="minorBidi"/>
          <w:noProof/>
          <w:sz w:val="22"/>
          <w:szCs w:val="22"/>
        </w:rPr>
      </w:pPr>
      <w:hyperlink w:anchor="_Toc488676032" w:history="1">
        <w:r w:rsidR="007F5FD0" w:rsidRPr="00DB4509">
          <w:rPr>
            <w:rStyle w:val="Hyperlink"/>
            <w:noProof/>
          </w:rPr>
          <w:t>UR.3.3.</w:t>
        </w:r>
        <w:r w:rsidR="007F5FD0">
          <w:rPr>
            <w:rFonts w:asciiTheme="minorHAnsi" w:eastAsiaTheme="minorEastAsia" w:hAnsiTheme="minorHAnsi" w:cstheme="minorBidi"/>
            <w:noProof/>
            <w:sz w:val="22"/>
            <w:szCs w:val="22"/>
          </w:rPr>
          <w:tab/>
        </w:r>
        <w:r w:rsidR="007F5FD0" w:rsidRPr="00DB4509">
          <w:rPr>
            <w:rStyle w:val="Hyperlink"/>
            <w:noProof/>
          </w:rPr>
          <w:t>Computing Device.</w:t>
        </w:r>
        <w:r w:rsidR="007F5FD0">
          <w:rPr>
            <w:noProof/>
            <w:webHidden/>
          </w:rPr>
          <w:tab/>
        </w:r>
        <w:r w:rsidR="00D349FC" w:rsidRPr="00D349FC">
          <w:rPr>
            <w:noProof/>
            <w:webHidden/>
          </w:rPr>
          <w:t>3-</w:t>
        </w:r>
        <w:r w:rsidR="007F5FD0">
          <w:rPr>
            <w:noProof/>
            <w:webHidden/>
          </w:rPr>
          <w:fldChar w:fldCharType="begin"/>
        </w:r>
        <w:r w:rsidR="007F5FD0">
          <w:rPr>
            <w:noProof/>
            <w:webHidden/>
          </w:rPr>
          <w:instrText xml:space="preserve"> PAGEREF _Toc488676032 \h </w:instrText>
        </w:r>
        <w:r w:rsidR="007F5FD0">
          <w:rPr>
            <w:noProof/>
            <w:webHidden/>
          </w:rPr>
        </w:r>
        <w:r w:rsidR="007F5FD0">
          <w:rPr>
            <w:noProof/>
            <w:webHidden/>
          </w:rPr>
          <w:fldChar w:fldCharType="separate"/>
        </w:r>
        <w:r w:rsidR="000E6CB7">
          <w:rPr>
            <w:noProof/>
            <w:webHidden/>
          </w:rPr>
          <w:t>23</w:t>
        </w:r>
        <w:r w:rsidR="007F5FD0">
          <w:rPr>
            <w:noProof/>
            <w:webHidden/>
          </w:rPr>
          <w:fldChar w:fldCharType="end"/>
        </w:r>
      </w:hyperlink>
    </w:p>
    <w:p w:rsidR="007F5FD0" w:rsidRDefault="00FF2786">
      <w:pPr>
        <w:pStyle w:val="TOC4"/>
        <w:rPr>
          <w:rFonts w:asciiTheme="minorHAnsi" w:eastAsiaTheme="minorEastAsia" w:hAnsiTheme="minorHAnsi" w:cstheme="minorBidi"/>
          <w:noProof/>
          <w:sz w:val="22"/>
          <w:szCs w:val="22"/>
        </w:rPr>
      </w:pPr>
      <w:hyperlink w:anchor="_Toc488676033" w:history="1">
        <w:r w:rsidR="007F5FD0" w:rsidRPr="00DB4509">
          <w:rPr>
            <w:rStyle w:val="Hyperlink"/>
            <w:noProof/>
          </w:rPr>
          <w:t>UR.3.4.</w:t>
        </w:r>
        <w:r w:rsidR="007F5FD0">
          <w:rPr>
            <w:rFonts w:asciiTheme="minorHAnsi" w:eastAsiaTheme="minorEastAsia" w:hAnsiTheme="minorHAnsi" w:cstheme="minorBidi"/>
            <w:noProof/>
            <w:sz w:val="22"/>
            <w:szCs w:val="22"/>
          </w:rPr>
          <w:tab/>
        </w:r>
        <w:r w:rsidR="007F5FD0" w:rsidRPr="00DB4509">
          <w:rPr>
            <w:rStyle w:val="Hyperlink"/>
            <w:noProof/>
          </w:rPr>
          <w:t>Printed Ticket.</w:t>
        </w:r>
        <w:r w:rsidR="007F5FD0">
          <w:rPr>
            <w:noProof/>
            <w:webHidden/>
          </w:rPr>
          <w:tab/>
        </w:r>
        <w:r w:rsidR="00D349FC" w:rsidRPr="00D349FC">
          <w:rPr>
            <w:noProof/>
            <w:webHidden/>
          </w:rPr>
          <w:t>3-</w:t>
        </w:r>
        <w:r w:rsidR="007F5FD0">
          <w:rPr>
            <w:noProof/>
            <w:webHidden/>
          </w:rPr>
          <w:fldChar w:fldCharType="begin"/>
        </w:r>
        <w:r w:rsidR="007F5FD0">
          <w:rPr>
            <w:noProof/>
            <w:webHidden/>
          </w:rPr>
          <w:instrText xml:space="preserve"> PAGEREF _Toc488676033 \h </w:instrText>
        </w:r>
        <w:r w:rsidR="007F5FD0">
          <w:rPr>
            <w:noProof/>
            <w:webHidden/>
          </w:rPr>
        </w:r>
        <w:r w:rsidR="007F5FD0">
          <w:rPr>
            <w:noProof/>
            <w:webHidden/>
          </w:rPr>
          <w:fldChar w:fldCharType="separate"/>
        </w:r>
        <w:r w:rsidR="000E6CB7">
          <w:rPr>
            <w:noProof/>
            <w:webHidden/>
          </w:rPr>
          <w:t>24</w:t>
        </w:r>
        <w:r w:rsidR="007F5FD0">
          <w:rPr>
            <w:noProof/>
            <w:webHidden/>
          </w:rPr>
          <w:fldChar w:fldCharType="end"/>
        </w:r>
      </w:hyperlink>
    </w:p>
    <w:p w:rsidR="007F5FD0" w:rsidRDefault="00FF2786">
      <w:pPr>
        <w:pStyle w:val="TOC4"/>
        <w:rPr>
          <w:rFonts w:asciiTheme="minorHAnsi" w:eastAsiaTheme="minorEastAsia" w:hAnsiTheme="minorHAnsi" w:cstheme="minorBidi"/>
          <w:noProof/>
          <w:sz w:val="22"/>
          <w:szCs w:val="22"/>
        </w:rPr>
      </w:pPr>
      <w:hyperlink w:anchor="_Toc488676034" w:history="1">
        <w:r w:rsidR="007F5FD0" w:rsidRPr="00DB4509">
          <w:rPr>
            <w:rStyle w:val="Hyperlink"/>
            <w:noProof/>
          </w:rPr>
          <w:t>UR.3.5.</w:t>
        </w:r>
        <w:r w:rsidR="007F5FD0">
          <w:rPr>
            <w:rFonts w:asciiTheme="minorHAnsi" w:eastAsiaTheme="minorEastAsia" w:hAnsiTheme="minorHAnsi" w:cstheme="minorBidi"/>
            <w:noProof/>
            <w:sz w:val="22"/>
            <w:szCs w:val="22"/>
          </w:rPr>
          <w:tab/>
        </w:r>
        <w:r w:rsidR="007F5FD0" w:rsidRPr="00DB4509">
          <w:rPr>
            <w:rStyle w:val="Hyperlink"/>
            <w:noProof/>
          </w:rPr>
          <w:t>Steps after Dispensing.</w:t>
        </w:r>
        <w:r w:rsidR="007F5FD0">
          <w:rPr>
            <w:noProof/>
            <w:webHidden/>
          </w:rPr>
          <w:tab/>
        </w:r>
        <w:r w:rsidR="00D349FC" w:rsidRPr="00D349FC">
          <w:rPr>
            <w:noProof/>
            <w:webHidden/>
          </w:rPr>
          <w:t>3-</w:t>
        </w:r>
        <w:r w:rsidR="007F5FD0">
          <w:rPr>
            <w:noProof/>
            <w:webHidden/>
          </w:rPr>
          <w:fldChar w:fldCharType="begin"/>
        </w:r>
        <w:r w:rsidR="007F5FD0">
          <w:rPr>
            <w:noProof/>
            <w:webHidden/>
          </w:rPr>
          <w:instrText xml:space="preserve"> PAGEREF _Toc488676034 \h </w:instrText>
        </w:r>
        <w:r w:rsidR="007F5FD0">
          <w:rPr>
            <w:noProof/>
            <w:webHidden/>
          </w:rPr>
        </w:r>
        <w:r w:rsidR="007F5FD0">
          <w:rPr>
            <w:noProof/>
            <w:webHidden/>
          </w:rPr>
          <w:fldChar w:fldCharType="separate"/>
        </w:r>
        <w:r w:rsidR="000E6CB7">
          <w:rPr>
            <w:noProof/>
            <w:webHidden/>
          </w:rPr>
          <w:t>24</w:t>
        </w:r>
        <w:r w:rsidR="007F5FD0">
          <w:rPr>
            <w:noProof/>
            <w:webHidden/>
          </w:rPr>
          <w:fldChar w:fldCharType="end"/>
        </w:r>
      </w:hyperlink>
    </w:p>
    <w:p w:rsidR="007F5FD0" w:rsidRDefault="00FF2786">
      <w:pPr>
        <w:pStyle w:val="TOC4"/>
        <w:rPr>
          <w:rFonts w:asciiTheme="minorHAnsi" w:eastAsiaTheme="minorEastAsia" w:hAnsiTheme="minorHAnsi" w:cstheme="minorBidi"/>
          <w:noProof/>
          <w:sz w:val="22"/>
          <w:szCs w:val="22"/>
        </w:rPr>
      </w:pPr>
      <w:hyperlink w:anchor="_Toc488676035" w:history="1">
        <w:r w:rsidR="007F5FD0" w:rsidRPr="00DB4509">
          <w:rPr>
            <w:rStyle w:val="Hyperlink"/>
            <w:noProof/>
          </w:rPr>
          <w:t>UR.3.6.</w:t>
        </w:r>
        <w:r w:rsidR="007F5FD0">
          <w:rPr>
            <w:rFonts w:asciiTheme="minorHAnsi" w:eastAsiaTheme="minorEastAsia" w:hAnsiTheme="minorHAnsi" w:cstheme="minorBidi"/>
            <w:noProof/>
            <w:sz w:val="22"/>
            <w:szCs w:val="22"/>
          </w:rPr>
          <w:tab/>
        </w:r>
        <w:r w:rsidR="007F5FD0" w:rsidRPr="00DB4509">
          <w:rPr>
            <w:rStyle w:val="Hyperlink"/>
            <w:noProof/>
          </w:rPr>
          <w:t>Temperature Compensation, Wholesale.</w:t>
        </w:r>
        <w:r w:rsidR="007F5FD0">
          <w:rPr>
            <w:noProof/>
            <w:webHidden/>
          </w:rPr>
          <w:tab/>
        </w:r>
        <w:r w:rsidR="00D349FC" w:rsidRPr="00D349FC">
          <w:rPr>
            <w:noProof/>
            <w:webHidden/>
          </w:rPr>
          <w:t>3-</w:t>
        </w:r>
        <w:r w:rsidR="007F5FD0">
          <w:rPr>
            <w:noProof/>
            <w:webHidden/>
          </w:rPr>
          <w:fldChar w:fldCharType="begin"/>
        </w:r>
        <w:r w:rsidR="007F5FD0">
          <w:rPr>
            <w:noProof/>
            <w:webHidden/>
          </w:rPr>
          <w:instrText xml:space="preserve"> PAGEREF _Toc488676035 \h </w:instrText>
        </w:r>
        <w:r w:rsidR="007F5FD0">
          <w:rPr>
            <w:noProof/>
            <w:webHidden/>
          </w:rPr>
        </w:r>
        <w:r w:rsidR="007F5FD0">
          <w:rPr>
            <w:noProof/>
            <w:webHidden/>
          </w:rPr>
          <w:fldChar w:fldCharType="separate"/>
        </w:r>
        <w:r w:rsidR="000E6CB7">
          <w:rPr>
            <w:noProof/>
            <w:webHidden/>
          </w:rPr>
          <w:t>24</w:t>
        </w:r>
        <w:r w:rsidR="007F5FD0">
          <w:rPr>
            <w:noProof/>
            <w:webHidden/>
          </w:rPr>
          <w:fldChar w:fldCharType="end"/>
        </w:r>
      </w:hyperlink>
    </w:p>
    <w:p w:rsidR="007F5FD0" w:rsidRDefault="00FF2786">
      <w:pPr>
        <w:pStyle w:val="TOC3"/>
        <w:rPr>
          <w:rFonts w:asciiTheme="minorHAnsi" w:eastAsiaTheme="minorEastAsia" w:hAnsiTheme="minorHAnsi" w:cstheme="minorBidi"/>
          <w:sz w:val="22"/>
          <w:szCs w:val="22"/>
        </w:rPr>
      </w:pPr>
      <w:hyperlink w:anchor="_Toc488676036" w:history="1">
        <w:r w:rsidR="007F5FD0" w:rsidRPr="00DB4509">
          <w:rPr>
            <w:rStyle w:val="Hyperlink"/>
          </w:rPr>
          <w:t>U.R.4.</w:t>
        </w:r>
        <w:r w:rsidR="007F5FD0">
          <w:rPr>
            <w:rFonts w:asciiTheme="minorHAnsi" w:eastAsiaTheme="minorEastAsia" w:hAnsiTheme="minorHAnsi" w:cstheme="minorBidi"/>
            <w:sz w:val="22"/>
            <w:szCs w:val="22"/>
          </w:rPr>
          <w:tab/>
        </w:r>
        <w:r w:rsidR="007F5FD0" w:rsidRPr="00DB4509">
          <w:rPr>
            <w:rStyle w:val="Hyperlink"/>
          </w:rPr>
          <w:t>Maintenance Requirements.</w:t>
        </w:r>
        <w:r w:rsidR="007F5FD0">
          <w:rPr>
            <w:webHidden/>
          </w:rPr>
          <w:tab/>
        </w:r>
        <w:r w:rsidR="00D349FC" w:rsidRPr="00D349FC">
          <w:rPr>
            <w:webHidden/>
          </w:rPr>
          <w:t>3-</w:t>
        </w:r>
        <w:r w:rsidR="007F5FD0">
          <w:rPr>
            <w:webHidden/>
          </w:rPr>
          <w:fldChar w:fldCharType="begin"/>
        </w:r>
        <w:r w:rsidR="007F5FD0">
          <w:rPr>
            <w:webHidden/>
          </w:rPr>
          <w:instrText xml:space="preserve"> PAGEREF _Toc488676036 \h </w:instrText>
        </w:r>
        <w:r w:rsidR="007F5FD0">
          <w:rPr>
            <w:webHidden/>
          </w:rPr>
        </w:r>
        <w:r w:rsidR="007F5FD0">
          <w:rPr>
            <w:webHidden/>
          </w:rPr>
          <w:fldChar w:fldCharType="separate"/>
        </w:r>
        <w:r w:rsidR="000E6CB7">
          <w:rPr>
            <w:webHidden/>
          </w:rPr>
          <w:t>25</w:t>
        </w:r>
        <w:r w:rsidR="007F5FD0">
          <w:rPr>
            <w:webHidden/>
          </w:rPr>
          <w:fldChar w:fldCharType="end"/>
        </w:r>
      </w:hyperlink>
    </w:p>
    <w:p w:rsidR="007F5FD0" w:rsidRDefault="00FF2786">
      <w:pPr>
        <w:pStyle w:val="TOC4"/>
        <w:rPr>
          <w:rFonts w:asciiTheme="minorHAnsi" w:eastAsiaTheme="minorEastAsia" w:hAnsiTheme="minorHAnsi" w:cstheme="minorBidi"/>
          <w:noProof/>
          <w:sz w:val="22"/>
          <w:szCs w:val="22"/>
        </w:rPr>
      </w:pPr>
      <w:hyperlink w:anchor="_Toc488676037" w:history="1">
        <w:r w:rsidR="007F5FD0" w:rsidRPr="00DB4509">
          <w:rPr>
            <w:rStyle w:val="Hyperlink"/>
            <w:noProof/>
          </w:rPr>
          <w:t>U.R.4.1.</w:t>
        </w:r>
        <w:r w:rsidR="007F5FD0">
          <w:rPr>
            <w:rFonts w:asciiTheme="minorHAnsi" w:eastAsiaTheme="minorEastAsia" w:hAnsiTheme="minorHAnsi" w:cstheme="minorBidi"/>
            <w:noProof/>
            <w:sz w:val="22"/>
            <w:szCs w:val="22"/>
          </w:rPr>
          <w:tab/>
        </w:r>
        <w:r w:rsidR="007F5FD0" w:rsidRPr="00DB4509">
          <w:rPr>
            <w:rStyle w:val="Hyperlink"/>
            <w:noProof/>
          </w:rPr>
          <w:t xml:space="preserve"> Use of Adjustments.</w:t>
        </w:r>
        <w:r w:rsidR="007F5FD0">
          <w:rPr>
            <w:noProof/>
            <w:webHidden/>
          </w:rPr>
          <w:tab/>
        </w:r>
        <w:r w:rsidR="00D349FC" w:rsidRPr="00D349FC">
          <w:rPr>
            <w:noProof/>
            <w:webHidden/>
          </w:rPr>
          <w:t>3-</w:t>
        </w:r>
        <w:r w:rsidR="007F5FD0">
          <w:rPr>
            <w:noProof/>
            <w:webHidden/>
          </w:rPr>
          <w:fldChar w:fldCharType="begin"/>
        </w:r>
        <w:r w:rsidR="007F5FD0">
          <w:rPr>
            <w:noProof/>
            <w:webHidden/>
          </w:rPr>
          <w:instrText xml:space="preserve"> PAGEREF _Toc488676037 \h </w:instrText>
        </w:r>
        <w:r w:rsidR="007F5FD0">
          <w:rPr>
            <w:noProof/>
            <w:webHidden/>
          </w:rPr>
        </w:r>
        <w:r w:rsidR="007F5FD0">
          <w:rPr>
            <w:noProof/>
            <w:webHidden/>
          </w:rPr>
          <w:fldChar w:fldCharType="separate"/>
        </w:r>
        <w:r w:rsidR="000E6CB7">
          <w:rPr>
            <w:noProof/>
            <w:webHidden/>
          </w:rPr>
          <w:t>25</w:t>
        </w:r>
        <w:r w:rsidR="007F5FD0">
          <w:rPr>
            <w:noProof/>
            <w:webHidden/>
          </w:rPr>
          <w:fldChar w:fldCharType="end"/>
        </w:r>
      </w:hyperlink>
    </w:p>
    <w:p w:rsidR="007F5FD0" w:rsidRDefault="00FF2786">
      <w:pPr>
        <w:pStyle w:val="TOC2"/>
        <w:tabs>
          <w:tab w:val="clear" w:pos="9360"/>
          <w:tab w:val="right" w:leader="dot" w:pos="9350"/>
        </w:tabs>
        <w:rPr>
          <w:rFonts w:asciiTheme="minorHAnsi" w:eastAsiaTheme="minorEastAsia" w:hAnsiTheme="minorHAnsi" w:cstheme="minorBidi"/>
          <w:b w:val="0"/>
          <w:noProof/>
          <w:sz w:val="22"/>
          <w:szCs w:val="22"/>
        </w:rPr>
      </w:pPr>
      <w:hyperlink w:anchor="_Toc488676038" w:history="1">
        <w:r w:rsidR="007F5FD0" w:rsidRPr="00DB4509">
          <w:rPr>
            <w:rStyle w:val="Hyperlink"/>
            <w:noProof/>
          </w:rPr>
          <w:t>Liquid-Measuring Device Code Index</w:t>
        </w:r>
        <w:r w:rsidR="007F5FD0">
          <w:rPr>
            <w:noProof/>
            <w:webHidden/>
          </w:rPr>
          <w:tab/>
        </w:r>
        <w:r w:rsidR="00D349FC" w:rsidRPr="00D349FC">
          <w:rPr>
            <w:noProof/>
            <w:webHidden/>
          </w:rPr>
          <w:t>3-</w:t>
        </w:r>
        <w:r w:rsidR="007F5FD0">
          <w:rPr>
            <w:noProof/>
            <w:webHidden/>
          </w:rPr>
          <w:fldChar w:fldCharType="begin"/>
        </w:r>
        <w:r w:rsidR="007F5FD0">
          <w:rPr>
            <w:noProof/>
            <w:webHidden/>
          </w:rPr>
          <w:instrText xml:space="preserve"> PAGEREF _Toc488676038 \h </w:instrText>
        </w:r>
        <w:r w:rsidR="007F5FD0">
          <w:rPr>
            <w:noProof/>
            <w:webHidden/>
          </w:rPr>
        </w:r>
        <w:r w:rsidR="007F5FD0">
          <w:rPr>
            <w:noProof/>
            <w:webHidden/>
          </w:rPr>
          <w:fldChar w:fldCharType="separate"/>
        </w:r>
        <w:r w:rsidR="000E6CB7">
          <w:rPr>
            <w:noProof/>
            <w:webHidden/>
          </w:rPr>
          <w:t>27</w:t>
        </w:r>
        <w:r w:rsidR="007F5FD0">
          <w:rPr>
            <w:noProof/>
            <w:webHidden/>
          </w:rPr>
          <w:fldChar w:fldCharType="end"/>
        </w:r>
      </w:hyperlink>
    </w:p>
    <w:p w:rsidR="00A5262C" w:rsidRPr="00974D97" w:rsidRDefault="004F57BE" w:rsidP="004227E7">
      <w:pPr>
        <w:pStyle w:val="Header"/>
        <w:tabs>
          <w:tab w:val="clear" w:pos="4320"/>
          <w:tab w:val="clear" w:pos="8640"/>
          <w:tab w:val="right" w:leader="dot" w:pos="9360"/>
        </w:tabs>
        <w:jc w:val="center"/>
      </w:pPr>
      <w:r>
        <w:rPr>
          <w:b/>
          <w:sz w:val="24"/>
          <w:szCs w:val="24"/>
        </w:rPr>
        <w:fldChar w:fldCharType="end"/>
      </w:r>
    </w:p>
    <w:p w:rsidR="00A5262C" w:rsidRPr="00974D97" w:rsidRDefault="00A5262C" w:rsidP="004227E7">
      <w:r w:rsidRPr="00974D97">
        <w:br w:type="page"/>
      </w:r>
    </w:p>
    <w:p w:rsidR="00A5262C" w:rsidRPr="00974D97" w:rsidRDefault="00A5262C" w:rsidP="004227E7">
      <w:pPr>
        <w:pStyle w:val="Heading1"/>
        <w:tabs>
          <w:tab w:val="left" w:pos="360"/>
        </w:tabs>
        <w:rPr>
          <w:bCs/>
          <w:szCs w:val="20"/>
        </w:rPr>
      </w:pPr>
      <w:bookmarkStart w:id="6" w:name="_Section_3.30._Liquid-Measuring"/>
      <w:bookmarkStart w:id="7" w:name="_Toc488675960"/>
      <w:bookmarkEnd w:id="6"/>
      <w:r w:rsidRPr="00974D97">
        <w:rPr>
          <w:bCs/>
          <w:szCs w:val="20"/>
        </w:rPr>
        <w:lastRenderedPageBreak/>
        <w:t>Section 3.30.</w:t>
      </w:r>
      <w:r w:rsidRPr="00974D97">
        <w:rPr>
          <w:bCs/>
          <w:szCs w:val="20"/>
        </w:rPr>
        <w:tab/>
        <w:t>Liquid-Measuring Devices</w:t>
      </w:r>
      <w:bookmarkEnd w:id="7"/>
    </w:p>
    <w:p w:rsidR="00A5262C" w:rsidRPr="00974D97" w:rsidRDefault="00A5262C" w:rsidP="004227E7">
      <w:pPr>
        <w:keepNext/>
      </w:pPr>
    </w:p>
    <w:p w:rsidR="00A5262C" w:rsidRPr="00974D97" w:rsidRDefault="00A5262C" w:rsidP="004227E7">
      <w:pPr>
        <w:keepNext/>
      </w:pPr>
    </w:p>
    <w:p w:rsidR="00A5262C" w:rsidRPr="00974D97" w:rsidRDefault="00A5262C" w:rsidP="004227E7">
      <w:pPr>
        <w:pStyle w:val="Heading2"/>
        <w:numPr>
          <w:ilvl w:val="0"/>
          <w:numId w:val="0"/>
        </w:numPr>
        <w:tabs>
          <w:tab w:val="left" w:pos="360"/>
        </w:tabs>
        <w:rPr>
          <w:rFonts w:cs="Times New Roman"/>
          <w:iCs w:val="0"/>
          <w:szCs w:val="20"/>
        </w:rPr>
      </w:pPr>
      <w:bookmarkStart w:id="8" w:name="_Toc488675961"/>
      <w:r w:rsidRPr="00974D97">
        <w:rPr>
          <w:rFonts w:cs="Times New Roman"/>
          <w:iCs w:val="0"/>
          <w:szCs w:val="20"/>
        </w:rPr>
        <w:t>A.</w:t>
      </w:r>
      <w:r w:rsidRPr="00974D97">
        <w:rPr>
          <w:rFonts w:cs="Times New Roman"/>
          <w:iCs w:val="0"/>
          <w:szCs w:val="20"/>
        </w:rPr>
        <w:tab/>
        <w:t>Application</w:t>
      </w:r>
      <w:bookmarkEnd w:id="8"/>
    </w:p>
    <w:p w:rsidR="00A5262C" w:rsidRPr="00974D97" w:rsidRDefault="00A5262C" w:rsidP="004227E7">
      <w:pPr>
        <w:keepNext/>
        <w:jc w:val="both"/>
      </w:pPr>
    </w:p>
    <w:p w:rsidR="00A5262C" w:rsidRPr="00974D97" w:rsidRDefault="00A5262C" w:rsidP="004227E7">
      <w:pPr>
        <w:keepNext/>
        <w:tabs>
          <w:tab w:val="left" w:pos="540"/>
        </w:tabs>
        <w:jc w:val="both"/>
      </w:pPr>
      <w:bookmarkStart w:id="9" w:name="_Toc488675962"/>
      <w:r w:rsidRPr="00974D97">
        <w:rPr>
          <w:rStyle w:val="Heading3Char"/>
        </w:rPr>
        <w:t>A.1.</w:t>
      </w:r>
      <w:r w:rsidRPr="00974D97">
        <w:rPr>
          <w:rStyle w:val="Heading3Char"/>
        </w:rPr>
        <w:tab/>
        <w:t>General.</w:t>
      </w:r>
      <w:bookmarkEnd w:id="9"/>
      <w:r w:rsidRPr="00974D97">
        <w:t xml:space="preserve"> – This code applies to:</w:t>
      </w:r>
    </w:p>
    <w:p w:rsidR="00A5262C" w:rsidRPr="00974D97" w:rsidRDefault="00A5262C" w:rsidP="004227E7">
      <w:pPr>
        <w:keepNext/>
        <w:jc w:val="both"/>
      </w:pPr>
    </w:p>
    <w:p w:rsidR="00A5262C" w:rsidRPr="00974D97" w:rsidRDefault="00A5262C" w:rsidP="004227E7">
      <w:pPr>
        <w:ind w:left="720" w:hanging="360"/>
        <w:jc w:val="both"/>
      </w:pPr>
      <w:r w:rsidRPr="00974D97">
        <w:t>(a)</w:t>
      </w:r>
      <w:r w:rsidRPr="00974D97">
        <w:tab/>
      </w:r>
      <w:r w:rsidRPr="00F12730">
        <w:rPr>
          <w:u w:color="82C42A"/>
        </w:rPr>
        <w:t>devices</w:t>
      </w:r>
      <w:r w:rsidRPr="00F12730">
        <w:t xml:space="preserve"> </w:t>
      </w:r>
      <w:r w:rsidRPr="00974D97">
        <w:t>used for the measurement of liquids, including liquid fuels and lubricants; and</w:t>
      </w:r>
    </w:p>
    <w:p w:rsidR="00A5262C" w:rsidRPr="00974D97" w:rsidRDefault="00A5262C" w:rsidP="004227E7">
      <w:pPr>
        <w:ind w:left="360"/>
        <w:jc w:val="both"/>
      </w:pPr>
    </w:p>
    <w:p w:rsidR="00A5262C" w:rsidRPr="00974D97" w:rsidRDefault="00A5262C" w:rsidP="004227E7">
      <w:pPr>
        <w:keepNext/>
        <w:ind w:left="720" w:hanging="360"/>
        <w:jc w:val="both"/>
      </w:pPr>
      <w:r w:rsidRPr="00974D97">
        <w:t>(b)</w:t>
      </w:r>
      <w:r w:rsidRPr="00974D97">
        <w:tab/>
      </w:r>
      <w:r w:rsidRPr="00F12730">
        <w:rPr>
          <w:u w:color="82C42A"/>
        </w:rPr>
        <w:t>wholesale</w:t>
      </w:r>
      <w:r w:rsidRPr="00F12730">
        <w:t xml:space="preserve"> </w:t>
      </w:r>
      <w:r w:rsidRPr="00974D97">
        <w:t>devices</w:t>
      </w:r>
      <w:r w:rsidR="00C57F09">
        <w:fldChar w:fldCharType="begin"/>
      </w:r>
      <w:r w:rsidRPr="00974D97">
        <w:instrText>xe "Wholesale devices"</w:instrText>
      </w:r>
      <w:r w:rsidR="00C57F09">
        <w:fldChar w:fldCharType="end"/>
      </w:r>
      <w:r w:rsidRPr="00974D97">
        <w:t xml:space="preserve"> used for the measurement and delivery of </w:t>
      </w:r>
      <w:r w:rsidRPr="00F12730">
        <w:rPr>
          <w:u w:color="82C42A"/>
        </w:rPr>
        <w:t>agri</w:t>
      </w:r>
      <w:r w:rsidRPr="00F12730">
        <w:t>-</w:t>
      </w:r>
      <w:r w:rsidRPr="00974D97">
        <w:t>chemical</w:t>
      </w:r>
      <w:r w:rsidR="00C57F09">
        <w:fldChar w:fldCharType="begin"/>
      </w:r>
      <w:r w:rsidRPr="00974D97">
        <w:instrText>xe "Agri-chemical"</w:instrText>
      </w:r>
      <w:r w:rsidR="00C57F09">
        <w:fldChar w:fldCharType="end"/>
      </w:r>
      <w:r w:rsidRPr="00974D97">
        <w:t xml:space="preserve"> liquids such as fertilizers, feeds, herbicides, pesticides, insecticides, fungicides, and defoliants.</w:t>
      </w:r>
    </w:p>
    <w:p w:rsidR="00A5262C" w:rsidRPr="00974D97" w:rsidRDefault="00A5262C" w:rsidP="004227E7">
      <w:pPr>
        <w:pStyle w:val="BodyText"/>
        <w:spacing w:before="60"/>
        <w:ind w:left="1080" w:hanging="360"/>
      </w:pPr>
      <w:r w:rsidRPr="00974D97">
        <w:t>(Added 1985)</w:t>
      </w:r>
    </w:p>
    <w:p w:rsidR="00A5262C" w:rsidRPr="00974D97" w:rsidRDefault="00A5262C" w:rsidP="004227E7">
      <w:pPr>
        <w:jc w:val="both"/>
      </w:pPr>
    </w:p>
    <w:p w:rsidR="00A5262C" w:rsidRPr="00974D97" w:rsidRDefault="00A5262C" w:rsidP="004227E7">
      <w:pPr>
        <w:keepNext/>
        <w:tabs>
          <w:tab w:val="left" w:pos="540"/>
        </w:tabs>
        <w:jc w:val="both"/>
      </w:pPr>
      <w:bookmarkStart w:id="10" w:name="_Toc488675963"/>
      <w:r w:rsidRPr="00974D97">
        <w:rPr>
          <w:rStyle w:val="Heading3Char"/>
        </w:rPr>
        <w:t>A.2.</w:t>
      </w:r>
      <w:r w:rsidRPr="00974D97">
        <w:rPr>
          <w:rStyle w:val="Heading3Char"/>
        </w:rPr>
        <w:tab/>
        <w:t>Exceptions.</w:t>
      </w:r>
      <w:bookmarkEnd w:id="10"/>
      <w:r w:rsidRPr="00974D97">
        <w:t xml:space="preserve"> – This code does not apply to:</w:t>
      </w:r>
    </w:p>
    <w:p w:rsidR="00A5262C" w:rsidRPr="00974D97" w:rsidRDefault="00A5262C" w:rsidP="004227E7">
      <w:pPr>
        <w:keepNext/>
        <w:jc w:val="both"/>
      </w:pPr>
    </w:p>
    <w:p w:rsidR="00A5262C" w:rsidRPr="00974D97" w:rsidRDefault="00A5262C" w:rsidP="004227E7">
      <w:pPr>
        <w:ind w:left="720" w:hanging="360"/>
        <w:jc w:val="both"/>
        <w:rPr>
          <w:lang w:val="da-DK"/>
        </w:rPr>
      </w:pPr>
      <w:r w:rsidRPr="00974D97">
        <w:t>(a)</w:t>
      </w:r>
      <w:r w:rsidRPr="00974D97">
        <w:tab/>
      </w:r>
      <w:r w:rsidRPr="00F12730">
        <w:rPr>
          <w:u w:color="82C42A"/>
        </w:rPr>
        <w:t>meters</w:t>
      </w:r>
      <w:r w:rsidRPr="00F12730">
        <w:t xml:space="preserve"> </w:t>
      </w:r>
      <w:r w:rsidRPr="00974D97">
        <w:t>mounted on vehicle tanks (</w:t>
      </w:r>
      <w:r w:rsidR="00136515">
        <w:t xml:space="preserve">Also </w:t>
      </w:r>
      <w:r w:rsidRPr="00974D97">
        <w:t xml:space="preserve">see Section 3.31. </w:t>
      </w:r>
      <w:r w:rsidRPr="00974D97">
        <w:rPr>
          <w:lang w:val="da-DK"/>
        </w:rPr>
        <w:t>Code for Vehicle-Tank Meters</w:t>
      </w:r>
      <w:r w:rsidR="00136515">
        <w:rPr>
          <w:lang w:val="da-DK"/>
        </w:rPr>
        <w:t>.</w:t>
      </w:r>
      <w:r w:rsidRPr="00974D97">
        <w:rPr>
          <w:lang w:val="da-DK"/>
        </w:rPr>
        <w:t>);</w:t>
      </w:r>
    </w:p>
    <w:p w:rsidR="00A5262C" w:rsidRPr="00974D97" w:rsidRDefault="00A5262C" w:rsidP="004227E7">
      <w:pPr>
        <w:ind w:left="360"/>
        <w:jc w:val="both"/>
        <w:rPr>
          <w:lang w:val="da-DK"/>
        </w:rPr>
      </w:pPr>
    </w:p>
    <w:p w:rsidR="00A5262C" w:rsidRPr="00974D97" w:rsidRDefault="00A5262C" w:rsidP="004227E7">
      <w:pPr>
        <w:ind w:left="720" w:hanging="360"/>
        <w:jc w:val="both"/>
      </w:pPr>
      <w:r w:rsidRPr="00974D97">
        <w:t>(b)</w:t>
      </w:r>
      <w:r w:rsidRPr="00974D97">
        <w:tab/>
      </w:r>
      <w:r w:rsidRPr="00F12730">
        <w:rPr>
          <w:u w:color="82C42A"/>
        </w:rPr>
        <w:t>devices</w:t>
      </w:r>
      <w:r w:rsidRPr="00F12730">
        <w:t xml:space="preserve"> </w:t>
      </w:r>
      <w:r w:rsidRPr="00974D97">
        <w:t>used for dispensing liquefied petroleum gases (</w:t>
      </w:r>
      <w:r w:rsidR="00136515">
        <w:t xml:space="preserve">Also </w:t>
      </w:r>
      <w:r w:rsidRPr="00974D97">
        <w:t>see Section 3.32. Code for Liquefied Petroleum Gas and Anhydrous Ammonia Liquid-Measuring Devices</w:t>
      </w:r>
      <w:r w:rsidR="00136515">
        <w:t>.</w:t>
      </w:r>
      <w:r w:rsidRPr="00974D97">
        <w:t>);</w:t>
      </w:r>
    </w:p>
    <w:p w:rsidR="00A5262C" w:rsidRPr="00974D97" w:rsidRDefault="00A5262C" w:rsidP="004227E7">
      <w:pPr>
        <w:ind w:left="360"/>
        <w:jc w:val="both"/>
      </w:pPr>
    </w:p>
    <w:p w:rsidR="00A5262C" w:rsidRPr="00974D97" w:rsidRDefault="00A5262C" w:rsidP="004227E7">
      <w:pPr>
        <w:ind w:left="720" w:hanging="360"/>
        <w:jc w:val="both"/>
      </w:pPr>
      <w:r w:rsidRPr="00974D97">
        <w:t>(c)</w:t>
      </w:r>
      <w:r w:rsidRPr="00974D97">
        <w:tab/>
      </w:r>
      <w:r w:rsidRPr="00F12730">
        <w:rPr>
          <w:u w:color="82C42A"/>
        </w:rPr>
        <w:t>devices</w:t>
      </w:r>
      <w:r w:rsidRPr="00F12730">
        <w:t xml:space="preserve"> </w:t>
      </w:r>
      <w:r w:rsidRPr="00974D97">
        <w:t>used for dispensing other liquids that do not remain in a liquid state at atmospheric pressures and temperatures;</w:t>
      </w:r>
    </w:p>
    <w:p w:rsidR="00A5262C" w:rsidRPr="00974D97" w:rsidRDefault="00A5262C" w:rsidP="004227E7">
      <w:pPr>
        <w:ind w:left="360"/>
        <w:jc w:val="both"/>
      </w:pPr>
    </w:p>
    <w:p w:rsidR="00A5262C" w:rsidRPr="00974D97" w:rsidRDefault="00A5262C" w:rsidP="004227E7">
      <w:pPr>
        <w:ind w:left="720" w:hanging="360"/>
        <w:jc w:val="both"/>
      </w:pPr>
      <w:r w:rsidRPr="00974D97">
        <w:t>(d)</w:t>
      </w:r>
      <w:r w:rsidRPr="00974D97">
        <w:tab/>
      </w:r>
      <w:r w:rsidRPr="00F12730">
        <w:rPr>
          <w:u w:color="82C42A"/>
        </w:rPr>
        <w:t>water</w:t>
      </w:r>
      <w:r w:rsidRPr="00F12730">
        <w:t xml:space="preserve"> </w:t>
      </w:r>
      <w:r w:rsidRPr="00974D97">
        <w:t>meters;</w:t>
      </w:r>
    </w:p>
    <w:p w:rsidR="00A5262C" w:rsidRPr="00974D97" w:rsidRDefault="00A5262C" w:rsidP="004227E7">
      <w:pPr>
        <w:ind w:left="360"/>
        <w:jc w:val="both"/>
      </w:pPr>
    </w:p>
    <w:p w:rsidR="00A5262C" w:rsidRPr="00974D97" w:rsidRDefault="00A5262C" w:rsidP="004227E7">
      <w:pPr>
        <w:ind w:left="720" w:hanging="360"/>
        <w:jc w:val="both"/>
      </w:pPr>
      <w:r w:rsidRPr="00974D97">
        <w:t>(e)</w:t>
      </w:r>
      <w:r w:rsidRPr="00974D97">
        <w:tab/>
      </w:r>
      <w:r w:rsidRPr="00F12730">
        <w:rPr>
          <w:u w:color="82C42A"/>
        </w:rPr>
        <w:t>devices</w:t>
      </w:r>
      <w:r w:rsidRPr="00F12730">
        <w:t xml:space="preserve"> </w:t>
      </w:r>
      <w:r w:rsidRPr="00974D97">
        <w:t>used solely for dispensing a product in connection with operations in which the amount dispensed does not affect customer charges; or</w:t>
      </w:r>
    </w:p>
    <w:p w:rsidR="00A5262C" w:rsidRPr="00974D97" w:rsidRDefault="00A5262C" w:rsidP="004227E7">
      <w:pPr>
        <w:ind w:left="360"/>
        <w:jc w:val="both"/>
      </w:pPr>
    </w:p>
    <w:p w:rsidR="00A5262C" w:rsidRPr="00974D97" w:rsidRDefault="00A5262C" w:rsidP="004227E7">
      <w:pPr>
        <w:keepNext/>
        <w:ind w:left="720" w:hanging="360"/>
        <w:jc w:val="both"/>
      </w:pPr>
      <w:r w:rsidRPr="00974D97">
        <w:t>(f)</w:t>
      </w:r>
      <w:r w:rsidRPr="00974D97">
        <w:tab/>
      </w:r>
      <w:r w:rsidRPr="00F12730">
        <w:rPr>
          <w:u w:color="82C42A"/>
        </w:rPr>
        <w:t>mass</w:t>
      </w:r>
      <w:r w:rsidR="00C57F09" w:rsidRPr="00F12730">
        <w:fldChar w:fldCharType="begin"/>
      </w:r>
      <w:r w:rsidRPr="00F12730">
        <w:instrText>xe "Mass"</w:instrText>
      </w:r>
      <w:r w:rsidR="00C57F09" w:rsidRPr="00F12730">
        <w:fldChar w:fldCharType="end"/>
      </w:r>
      <w:r w:rsidRPr="00F12730">
        <w:t xml:space="preserve"> </w:t>
      </w:r>
      <w:r w:rsidRPr="00974D97">
        <w:t>flow meters</w:t>
      </w:r>
      <w:r w:rsidR="00136515">
        <w:t xml:space="preserve">. </w:t>
      </w:r>
      <w:r w:rsidR="00C57F09">
        <w:fldChar w:fldCharType="begin"/>
      </w:r>
      <w:r w:rsidRPr="00974D97">
        <w:instrText>xe "Mass flow meters"</w:instrText>
      </w:r>
      <w:r w:rsidR="00C57F09">
        <w:fldChar w:fldCharType="end"/>
      </w:r>
      <w:r w:rsidRPr="00974D97">
        <w:t xml:space="preserve"> (</w:t>
      </w:r>
      <w:r w:rsidR="00136515">
        <w:t xml:space="preserve">Also </w:t>
      </w:r>
      <w:r w:rsidRPr="00974D97">
        <w:t>see Section 3.37. Code for Mass Flow Meters</w:t>
      </w:r>
      <w:r w:rsidR="00136515">
        <w:t>.</w:t>
      </w:r>
      <w:r w:rsidRPr="00974D97">
        <w:t>)</w:t>
      </w:r>
    </w:p>
    <w:p w:rsidR="00A5262C" w:rsidRPr="00974D97" w:rsidRDefault="00A5262C" w:rsidP="004227E7">
      <w:pPr>
        <w:pStyle w:val="BodyText"/>
        <w:spacing w:before="60"/>
        <w:ind w:left="1080" w:hanging="360"/>
      </w:pPr>
      <w:r w:rsidRPr="00974D97">
        <w:t>(Added 1994)</w:t>
      </w:r>
    </w:p>
    <w:p w:rsidR="00A5262C" w:rsidRPr="00974D97" w:rsidRDefault="00A5262C" w:rsidP="004227E7">
      <w:pPr>
        <w:jc w:val="both"/>
      </w:pPr>
    </w:p>
    <w:p w:rsidR="00A5262C" w:rsidRPr="00974D97" w:rsidRDefault="00A5262C" w:rsidP="004227E7">
      <w:pPr>
        <w:tabs>
          <w:tab w:val="left" w:pos="540"/>
        </w:tabs>
        <w:jc w:val="both"/>
      </w:pPr>
      <w:bookmarkStart w:id="11" w:name="_Toc488675964"/>
      <w:r w:rsidRPr="00974D97">
        <w:rPr>
          <w:rStyle w:val="Heading3Char"/>
        </w:rPr>
        <w:t>A.3.</w:t>
      </w:r>
      <w:r w:rsidRPr="00974D97">
        <w:rPr>
          <w:rStyle w:val="Heading3Char"/>
        </w:rPr>
        <w:tab/>
        <w:t>Additional Code Requirements.</w:t>
      </w:r>
      <w:bookmarkEnd w:id="11"/>
      <w:r w:rsidRPr="00974D97">
        <w:t xml:space="preserve"> – In addition to the requirements of this code, liquid-measuring devices shall meet the requirements of Section 1.10. General Code.</w:t>
      </w:r>
    </w:p>
    <w:p w:rsidR="00A5262C" w:rsidRPr="00974D97" w:rsidRDefault="00A5262C" w:rsidP="004227E7">
      <w:pPr>
        <w:jc w:val="both"/>
      </w:pPr>
    </w:p>
    <w:p w:rsidR="00A5262C" w:rsidRPr="00974D97" w:rsidRDefault="00A5262C" w:rsidP="004227E7">
      <w:pPr>
        <w:pStyle w:val="Heading2"/>
        <w:keepNext w:val="0"/>
        <w:tabs>
          <w:tab w:val="left" w:pos="360"/>
        </w:tabs>
      </w:pPr>
      <w:bookmarkStart w:id="12" w:name="_Toc488675965"/>
      <w:r w:rsidRPr="00974D97">
        <w:t>S.</w:t>
      </w:r>
      <w:r w:rsidRPr="00974D97">
        <w:tab/>
        <w:t>Specifications</w:t>
      </w:r>
      <w:bookmarkEnd w:id="12"/>
    </w:p>
    <w:p w:rsidR="00A5262C" w:rsidRPr="00974D97" w:rsidRDefault="00A5262C" w:rsidP="004227E7">
      <w:pPr>
        <w:jc w:val="both"/>
      </w:pPr>
    </w:p>
    <w:p w:rsidR="00A5262C" w:rsidRPr="00974D97" w:rsidRDefault="00A5262C" w:rsidP="004227E7">
      <w:pPr>
        <w:pStyle w:val="Heading3"/>
        <w:keepNext w:val="0"/>
        <w:tabs>
          <w:tab w:val="clear" w:pos="547"/>
          <w:tab w:val="left" w:pos="540"/>
        </w:tabs>
      </w:pPr>
      <w:bookmarkStart w:id="13" w:name="_Toc488675966"/>
      <w:r w:rsidRPr="00974D97">
        <w:t>S.1.</w:t>
      </w:r>
      <w:r w:rsidRPr="00974D97">
        <w:tab/>
        <w:t>Indicating and Recording Elements and Recorded Representations.</w:t>
      </w:r>
      <w:bookmarkEnd w:id="13"/>
      <w:r w:rsidR="00C57F09">
        <w:fldChar w:fldCharType="begin"/>
      </w:r>
      <w:r w:rsidRPr="00974D97">
        <w:instrText>xe "Recording element"</w:instrText>
      </w:r>
      <w:r w:rsidR="00C57F09">
        <w:fldChar w:fldCharType="end"/>
      </w:r>
    </w:p>
    <w:p w:rsidR="00A5262C" w:rsidRPr="00974D97" w:rsidRDefault="00A5262C" w:rsidP="004227E7">
      <w:pPr>
        <w:jc w:val="both"/>
      </w:pPr>
    </w:p>
    <w:p w:rsidR="00A5262C" w:rsidRPr="00974D97" w:rsidRDefault="00A5262C" w:rsidP="004227E7">
      <w:pPr>
        <w:ind w:left="360"/>
        <w:jc w:val="both"/>
      </w:pPr>
      <w:bookmarkStart w:id="14" w:name="_Toc488675967"/>
      <w:r w:rsidRPr="00974D97">
        <w:rPr>
          <w:rStyle w:val="Heading4Char"/>
        </w:rPr>
        <w:t>S.1.1.</w:t>
      </w:r>
      <w:r w:rsidRPr="00974D97">
        <w:rPr>
          <w:rStyle w:val="Heading4Char"/>
        </w:rPr>
        <w:tab/>
        <w:t>General.</w:t>
      </w:r>
      <w:bookmarkEnd w:id="14"/>
      <w:r w:rsidRPr="00974D97">
        <w:t xml:space="preserve"> – A liquid-measuring device:</w:t>
      </w:r>
    </w:p>
    <w:p w:rsidR="00A5262C" w:rsidRPr="00974D97" w:rsidRDefault="00A5262C" w:rsidP="004227E7">
      <w:pPr>
        <w:jc w:val="both"/>
      </w:pPr>
    </w:p>
    <w:p w:rsidR="00A5262C" w:rsidRPr="00974D97" w:rsidRDefault="00A5262C" w:rsidP="004227E7">
      <w:pPr>
        <w:ind w:left="1080" w:hanging="360"/>
        <w:jc w:val="both"/>
      </w:pPr>
      <w:r w:rsidRPr="00974D97">
        <w:t>(a)</w:t>
      </w:r>
      <w:r w:rsidRPr="00974D97">
        <w:tab/>
      </w:r>
      <w:r w:rsidRPr="00F12730">
        <w:rPr>
          <w:u w:color="82C42A"/>
        </w:rPr>
        <w:t>shall</w:t>
      </w:r>
      <w:r w:rsidRPr="00F12730">
        <w:t xml:space="preserve"> </w:t>
      </w:r>
      <w:r w:rsidRPr="00974D97">
        <w:t>be equipped with a primary indicating element</w:t>
      </w:r>
      <w:r w:rsidR="00C57F09">
        <w:fldChar w:fldCharType="begin"/>
      </w:r>
      <w:r w:rsidRPr="00974D97">
        <w:instrText>xe "Primary indicating element"</w:instrText>
      </w:r>
      <w:r w:rsidR="00C57F09">
        <w:fldChar w:fldCharType="end"/>
      </w:r>
      <w:r w:rsidRPr="00974D97">
        <w:t>; and</w:t>
      </w:r>
    </w:p>
    <w:p w:rsidR="00A5262C" w:rsidRPr="00974D97" w:rsidRDefault="00A5262C" w:rsidP="004227E7">
      <w:pPr>
        <w:jc w:val="both"/>
      </w:pPr>
    </w:p>
    <w:p w:rsidR="00A5262C" w:rsidRPr="00974D97" w:rsidRDefault="00A5262C" w:rsidP="004227E7">
      <w:pPr>
        <w:ind w:left="1080" w:hanging="360"/>
        <w:jc w:val="both"/>
      </w:pPr>
      <w:r w:rsidRPr="00974D97">
        <w:t>(b)</w:t>
      </w:r>
      <w:r w:rsidRPr="00974D97">
        <w:tab/>
      </w:r>
      <w:r w:rsidRPr="00F12730">
        <w:rPr>
          <w:u w:color="82C42A"/>
        </w:rPr>
        <w:t>may</w:t>
      </w:r>
      <w:r w:rsidRPr="00F12730">
        <w:t xml:space="preserve"> </w:t>
      </w:r>
      <w:r w:rsidRPr="00974D97">
        <w:t>be equipped with a primary recording element.</w:t>
      </w:r>
      <w:r w:rsidR="00C57F09">
        <w:fldChar w:fldCharType="begin"/>
      </w:r>
      <w:r w:rsidRPr="00974D97">
        <w:instrText>xe "Recording element"</w:instrText>
      </w:r>
      <w:r w:rsidR="00C57F09">
        <w:fldChar w:fldCharType="end"/>
      </w:r>
    </w:p>
    <w:p w:rsidR="00A5262C" w:rsidRPr="00974D97" w:rsidRDefault="00A5262C" w:rsidP="004227E7">
      <w:pPr>
        <w:jc w:val="both"/>
      </w:pPr>
    </w:p>
    <w:p w:rsidR="00A5262C" w:rsidRPr="00974D97" w:rsidRDefault="00A5262C" w:rsidP="004227E7">
      <w:pPr>
        <w:ind w:left="360"/>
        <w:jc w:val="both"/>
      </w:pPr>
      <w:bookmarkStart w:id="15" w:name="_Toc488675968"/>
      <w:r w:rsidRPr="00974D97">
        <w:rPr>
          <w:rStyle w:val="Heading4Char"/>
        </w:rPr>
        <w:t>S.1.2.</w:t>
      </w:r>
      <w:r w:rsidRPr="00974D97">
        <w:rPr>
          <w:rStyle w:val="Heading4Char"/>
        </w:rPr>
        <w:tab/>
        <w:t>Units.</w:t>
      </w:r>
      <w:bookmarkEnd w:id="15"/>
      <w:r w:rsidRPr="00974D97">
        <w:t xml:space="preserve"> – A liquid-measuring device shall indicate, and record if the device is equipped to record, its deliveries in liters, gallons, quarts, pints, fluid ounces, or binary-</w:t>
      </w:r>
      <w:r w:rsidRPr="00F12730">
        <w:rPr>
          <w:u w:color="82C42A"/>
        </w:rPr>
        <w:t>submultiples</w:t>
      </w:r>
      <w:r w:rsidRPr="00F12730">
        <w:t xml:space="preserve"> </w:t>
      </w:r>
      <w:r w:rsidRPr="00974D97">
        <w:t>or decimal subdivisions of the liter or gallon.</w:t>
      </w:r>
    </w:p>
    <w:p w:rsidR="00A5262C" w:rsidRPr="00974D97" w:rsidRDefault="00A5262C" w:rsidP="004227E7">
      <w:pPr>
        <w:spacing w:before="60"/>
        <w:ind w:left="360"/>
        <w:jc w:val="both"/>
      </w:pPr>
      <w:r w:rsidRPr="00974D97">
        <w:t>(Amended 1987, 1994, and 2006)</w:t>
      </w:r>
    </w:p>
    <w:p w:rsidR="00A5262C" w:rsidRPr="00974D97" w:rsidRDefault="00A5262C" w:rsidP="004227E7">
      <w:pPr>
        <w:jc w:val="both"/>
      </w:pPr>
    </w:p>
    <w:p w:rsidR="00A5262C" w:rsidRPr="00974D97" w:rsidRDefault="00A5262C" w:rsidP="004227E7">
      <w:pPr>
        <w:tabs>
          <w:tab w:val="left" w:pos="1620"/>
        </w:tabs>
        <w:ind w:left="720"/>
        <w:jc w:val="both"/>
      </w:pPr>
      <w:r w:rsidRPr="00974D97">
        <w:rPr>
          <w:b/>
          <w:bCs/>
        </w:rPr>
        <w:t>S.1.2.1.</w:t>
      </w:r>
      <w:r w:rsidRPr="00974D97">
        <w:rPr>
          <w:b/>
          <w:bCs/>
        </w:rPr>
        <w:tab/>
        <w:t>Retail Motor-Fuel Devices.</w:t>
      </w:r>
      <w:r w:rsidR="00C57F09">
        <w:rPr>
          <w:b/>
          <w:bCs/>
        </w:rPr>
        <w:fldChar w:fldCharType="begin"/>
      </w:r>
      <w:r w:rsidRPr="00974D97">
        <w:rPr>
          <w:bCs/>
        </w:rPr>
        <w:instrText>xe "Retail motor-fuel device"</w:instrText>
      </w:r>
      <w:r w:rsidR="00C57F09">
        <w:rPr>
          <w:b/>
          <w:bCs/>
        </w:rPr>
        <w:fldChar w:fldCharType="end"/>
      </w:r>
      <w:r w:rsidRPr="00974D97">
        <w:t xml:space="preserve"> – Deliveries shall be indicated and recorded, if the device is equipped to record, in liters or gallons and decimal subdivisions or fractional equivalents thereof.</w:t>
      </w:r>
    </w:p>
    <w:p w:rsidR="00A5262C" w:rsidRPr="00974D97" w:rsidRDefault="00A5262C" w:rsidP="004227E7">
      <w:pPr>
        <w:spacing w:before="60"/>
        <w:ind w:left="720"/>
        <w:jc w:val="both"/>
      </w:pPr>
      <w:r w:rsidRPr="00974D97">
        <w:t>(Added 1979)</w:t>
      </w:r>
    </w:p>
    <w:p w:rsidR="00A5262C" w:rsidRPr="00974D97" w:rsidRDefault="00A5262C" w:rsidP="004227E7">
      <w:pPr>
        <w:ind w:left="720"/>
        <w:jc w:val="both"/>
      </w:pPr>
    </w:p>
    <w:p w:rsidR="00A5262C" w:rsidRPr="00974D97" w:rsidRDefault="00A5262C" w:rsidP="004227E7">
      <w:pPr>
        <w:keepNext/>
        <w:tabs>
          <w:tab w:val="left" w:pos="1620"/>
        </w:tabs>
        <w:ind w:left="720"/>
        <w:jc w:val="both"/>
      </w:pPr>
      <w:r w:rsidRPr="00974D97">
        <w:rPr>
          <w:b/>
          <w:bCs/>
        </w:rPr>
        <w:lastRenderedPageBreak/>
        <w:t>S.1.2.2.</w:t>
      </w:r>
      <w:r w:rsidRPr="00974D97">
        <w:rPr>
          <w:b/>
          <w:bCs/>
        </w:rPr>
        <w:tab/>
      </w:r>
      <w:r w:rsidRPr="00F12730">
        <w:rPr>
          <w:b/>
          <w:bCs/>
          <w:u w:color="82C42A"/>
        </w:rPr>
        <w:t>Agri</w:t>
      </w:r>
      <w:r w:rsidRPr="00F12730">
        <w:rPr>
          <w:b/>
          <w:bCs/>
        </w:rPr>
        <w:t>-</w:t>
      </w:r>
      <w:r w:rsidRPr="00974D97">
        <w:rPr>
          <w:b/>
          <w:bCs/>
        </w:rPr>
        <w:t>Chemical</w:t>
      </w:r>
      <w:r w:rsidR="00C57F09">
        <w:rPr>
          <w:b/>
          <w:bCs/>
        </w:rPr>
        <w:fldChar w:fldCharType="begin"/>
      </w:r>
      <w:r w:rsidRPr="00974D97">
        <w:rPr>
          <w:bCs/>
        </w:rPr>
        <w:instrText>xe "Agri-chemical"</w:instrText>
      </w:r>
      <w:r w:rsidR="00C57F09">
        <w:rPr>
          <w:b/>
          <w:bCs/>
        </w:rPr>
        <w:fldChar w:fldCharType="end"/>
      </w:r>
      <w:r w:rsidRPr="00974D97">
        <w:rPr>
          <w:b/>
          <w:bCs/>
        </w:rPr>
        <w:t xml:space="preserve"> Liquid Devices.</w:t>
      </w:r>
    </w:p>
    <w:p w:rsidR="00A5262C" w:rsidRPr="00974D97" w:rsidRDefault="00A5262C" w:rsidP="004227E7">
      <w:pPr>
        <w:keepNext/>
        <w:jc w:val="both"/>
      </w:pPr>
    </w:p>
    <w:p w:rsidR="00A5262C" w:rsidRPr="00974D97" w:rsidRDefault="00A5262C" w:rsidP="004227E7">
      <w:pPr>
        <w:keepNext/>
        <w:ind w:left="1080"/>
        <w:jc w:val="both"/>
      </w:pPr>
      <w:r w:rsidRPr="00974D97">
        <w:rPr>
          <w:b/>
          <w:bCs/>
        </w:rPr>
        <w:t>S.1.2.2.1.</w:t>
      </w:r>
      <w:r w:rsidRPr="00974D97">
        <w:rPr>
          <w:b/>
          <w:bCs/>
        </w:rPr>
        <w:tab/>
        <w:t>Liquid Measure.</w:t>
      </w:r>
      <w:r w:rsidRPr="00974D97">
        <w:t xml:space="preserve"> – Deliveries shall be indicated and recorded in liters or gallons and decimal subdivisions or fractional equivalents thereof.</w:t>
      </w:r>
    </w:p>
    <w:p w:rsidR="00A5262C" w:rsidRPr="00974D97" w:rsidRDefault="00A5262C" w:rsidP="004227E7">
      <w:pPr>
        <w:jc w:val="both"/>
      </w:pPr>
    </w:p>
    <w:p w:rsidR="00A5262C" w:rsidRPr="00974D97" w:rsidRDefault="00A5262C" w:rsidP="004227E7">
      <w:pPr>
        <w:keepNext/>
        <w:tabs>
          <w:tab w:val="left" w:pos="1620"/>
        </w:tabs>
        <w:ind w:left="720"/>
        <w:jc w:val="both"/>
      </w:pPr>
      <w:r w:rsidRPr="00974D97">
        <w:rPr>
          <w:b/>
          <w:bCs/>
        </w:rPr>
        <w:t>S.1.2.3.</w:t>
      </w:r>
      <w:r w:rsidRPr="00974D97">
        <w:rPr>
          <w:b/>
          <w:bCs/>
        </w:rPr>
        <w:tab/>
        <w:t>Value of Smallest Unit.</w:t>
      </w:r>
      <w:r w:rsidRPr="00974D97">
        <w:t xml:space="preserve"> – The value of the smallest unit of indicated delivery, and recorded delivery if the device is equipped to record, shall not exceed the equivalent of:</w:t>
      </w:r>
    </w:p>
    <w:p w:rsidR="00A5262C" w:rsidRPr="00974D97" w:rsidRDefault="00A5262C" w:rsidP="004227E7">
      <w:pPr>
        <w:keepNext/>
        <w:ind w:left="720"/>
      </w:pPr>
    </w:p>
    <w:p w:rsidR="00A5262C" w:rsidRPr="00974D97" w:rsidRDefault="00A5262C" w:rsidP="004227E7">
      <w:pPr>
        <w:ind w:left="1440" w:hanging="360"/>
        <w:jc w:val="both"/>
      </w:pPr>
      <w:r w:rsidRPr="00974D97">
        <w:t>(a)</w:t>
      </w:r>
      <w:r w:rsidRPr="00974D97">
        <w:tab/>
        <w:t>0.5 L (0.1 gal) on devices with a maximum rated flow rate of 750 L/min (200 gal/min) or less;</w:t>
      </w:r>
    </w:p>
    <w:p w:rsidR="00A5262C" w:rsidRPr="00974D97" w:rsidRDefault="00A5262C" w:rsidP="004227E7">
      <w:pPr>
        <w:pStyle w:val="Header"/>
        <w:tabs>
          <w:tab w:val="clear" w:pos="4320"/>
          <w:tab w:val="clear" w:pos="8640"/>
        </w:tabs>
        <w:ind w:left="1440" w:hanging="360"/>
        <w:jc w:val="both"/>
      </w:pPr>
    </w:p>
    <w:p w:rsidR="00A5262C" w:rsidRPr="00974D97" w:rsidRDefault="00A5262C" w:rsidP="004227E7">
      <w:pPr>
        <w:ind w:left="1440" w:hanging="360"/>
        <w:jc w:val="both"/>
      </w:pPr>
      <w:r w:rsidRPr="00974D97">
        <w:t>(b)</w:t>
      </w:r>
      <w:r w:rsidRPr="00974D97">
        <w:tab/>
        <w:t>5 L (1 gal) on devices with a maximum rated flow of more than 750 L/min (200 gal/min);</w:t>
      </w:r>
      <w:r w:rsidR="00AB46AB">
        <w:t xml:space="preserve"> </w:t>
      </w:r>
      <w:r w:rsidR="00AB46AB" w:rsidRPr="00C30EAD">
        <w:t>or</w:t>
      </w:r>
    </w:p>
    <w:p w:rsidR="00A5262C" w:rsidRPr="00974D97" w:rsidRDefault="00A5262C" w:rsidP="004227E7">
      <w:pPr>
        <w:ind w:left="1440" w:hanging="360"/>
        <w:jc w:val="both"/>
      </w:pPr>
    </w:p>
    <w:p w:rsidR="00A5262C" w:rsidRPr="00974D97" w:rsidRDefault="00A5262C" w:rsidP="004227E7">
      <w:pPr>
        <w:keepNext/>
        <w:ind w:left="1440" w:hanging="360"/>
        <w:jc w:val="both"/>
      </w:pPr>
      <w:r w:rsidRPr="00974D97">
        <w:t>(c)</w:t>
      </w:r>
      <w:r w:rsidRPr="00974D97">
        <w:tab/>
        <w:t>5 L (1 gal) on meters with a rated maximum flow rate of 375 L/min (100 gal/min) or more used for jet fuel aviation refueling systems.</w:t>
      </w:r>
    </w:p>
    <w:p w:rsidR="00A5262C" w:rsidRPr="00974D97" w:rsidRDefault="00A5262C" w:rsidP="004227E7">
      <w:pPr>
        <w:spacing w:before="60"/>
        <w:ind w:left="1440"/>
        <w:jc w:val="both"/>
      </w:pPr>
      <w:r w:rsidRPr="00974D97">
        <w:t>(Added 2007)</w:t>
      </w:r>
    </w:p>
    <w:p w:rsidR="00A5262C" w:rsidRPr="00974D97" w:rsidRDefault="00A5262C" w:rsidP="004227E7">
      <w:pPr>
        <w:ind w:left="720"/>
      </w:pPr>
    </w:p>
    <w:p w:rsidR="00A5262C" w:rsidRPr="00974D97" w:rsidRDefault="00A5262C" w:rsidP="004227E7">
      <w:pPr>
        <w:keepNext/>
        <w:ind w:left="720"/>
        <w:jc w:val="both"/>
      </w:pPr>
      <w:r w:rsidRPr="00974D97">
        <w:t>This requirement does not apply to manually operated devices equipped with stops or stroke-limiting means.</w:t>
      </w:r>
    </w:p>
    <w:p w:rsidR="00A5262C" w:rsidRPr="00974D97" w:rsidRDefault="00A5262C" w:rsidP="004227E7">
      <w:pPr>
        <w:spacing w:before="60"/>
        <w:ind w:left="720"/>
      </w:pPr>
      <w:r w:rsidRPr="00974D97">
        <w:t>(Amended 1983, 1986, and 2007)</w:t>
      </w:r>
    </w:p>
    <w:p w:rsidR="00A5262C" w:rsidRPr="00974D97" w:rsidRDefault="00A5262C" w:rsidP="004227E7">
      <w:pPr>
        <w:jc w:val="both"/>
      </w:pPr>
    </w:p>
    <w:p w:rsidR="00A5262C" w:rsidRPr="00974D97" w:rsidRDefault="00A5262C" w:rsidP="004227E7">
      <w:pPr>
        <w:keepNext/>
        <w:ind w:left="360"/>
        <w:jc w:val="both"/>
      </w:pPr>
      <w:bookmarkStart w:id="16" w:name="_Toc488675969"/>
      <w:r w:rsidRPr="00974D97">
        <w:rPr>
          <w:rStyle w:val="Heading4Char"/>
        </w:rPr>
        <w:t>S.1.3.</w:t>
      </w:r>
      <w:r w:rsidRPr="00974D97">
        <w:rPr>
          <w:rStyle w:val="Heading4Char"/>
        </w:rPr>
        <w:tab/>
        <w:t>Advancement of Indicating and Recording Elements.</w:t>
      </w:r>
      <w:bookmarkEnd w:id="16"/>
      <w:r w:rsidRPr="00974D97">
        <w:rPr>
          <w:bCs/>
        </w:rPr>
        <w:t xml:space="preserve"> </w:t>
      </w:r>
      <w:r w:rsidR="00C57F09">
        <w:rPr>
          <w:bCs/>
        </w:rPr>
        <w:fldChar w:fldCharType="begin"/>
      </w:r>
      <w:r w:rsidRPr="00974D97">
        <w:rPr>
          <w:bCs/>
        </w:rPr>
        <w:instrText>xe "Advancement"</w:instrText>
      </w:r>
      <w:r w:rsidR="00C57F09">
        <w:rPr>
          <w:bCs/>
        </w:rPr>
        <w:fldChar w:fldCharType="end"/>
      </w:r>
      <w:r w:rsidRPr="00974D97">
        <w:t>– It shall not be possible to advance primary indicating and recording elements</w:t>
      </w:r>
      <w:r w:rsidR="00C57F09">
        <w:fldChar w:fldCharType="begin"/>
      </w:r>
      <w:r w:rsidRPr="00974D97">
        <w:instrText>xe "Recording element"</w:instrText>
      </w:r>
      <w:r w:rsidR="00C57F09">
        <w:fldChar w:fldCharType="end"/>
      </w:r>
      <w:r w:rsidRPr="00974D97">
        <w:t xml:space="preserve"> except by the mechanical operation of the device.  Clearing a device by advancing its elements to zero is permitted, but only if:</w:t>
      </w:r>
    </w:p>
    <w:p w:rsidR="00A5262C" w:rsidRPr="00974D97" w:rsidRDefault="00A5262C" w:rsidP="004227E7">
      <w:pPr>
        <w:keepNext/>
        <w:jc w:val="both"/>
      </w:pPr>
    </w:p>
    <w:p w:rsidR="00A5262C" w:rsidRPr="00974D97" w:rsidRDefault="00A5262C" w:rsidP="004227E7">
      <w:pPr>
        <w:ind w:left="1080" w:hanging="360"/>
        <w:jc w:val="both"/>
      </w:pPr>
      <w:r w:rsidRPr="00974D97">
        <w:t>(a)</w:t>
      </w:r>
      <w:r w:rsidRPr="00974D97">
        <w:tab/>
      </w:r>
      <w:r w:rsidRPr="00F12730">
        <w:rPr>
          <w:u w:color="82C42A"/>
        </w:rPr>
        <w:t>once</w:t>
      </w:r>
      <w:r w:rsidRPr="00F12730">
        <w:t xml:space="preserve"> </w:t>
      </w:r>
      <w:r w:rsidRPr="00974D97">
        <w:t>started, the advancement</w:t>
      </w:r>
      <w:r w:rsidR="00C57F09">
        <w:fldChar w:fldCharType="begin"/>
      </w:r>
      <w:r w:rsidRPr="00974D97">
        <w:instrText>xe "Advancement"</w:instrText>
      </w:r>
      <w:r w:rsidR="00C57F09">
        <w:fldChar w:fldCharType="end"/>
      </w:r>
      <w:r w:rsidRPr="00974D97">
        <w:t xml:space="preserve"> movement cannot be stopped until zero is reached; and</w:t>
      </w:r>
    </w:p>
    <w:p w:rsidR="00A5262C" w:rsidRPr="00974D97" w:rsidRDefault="00A5262C" w:rsidP="004227E7">
      <w:pPr>
        <w:ind w:left="720"/>
        <w:jc w:val="both"/>
      </w:pPr>
    </w:p>
    <w:p w:rsidR="00A5262C" w:rsidRPr="00974D97" w:rsidRDefault="00A5262C" w:rsidP="004227E7">
      <w:pPr>
        <w:ind w:left="1080" w:hanging="360"/>
        <w:jc w:val="both"/>
      </w:pPr>
      <w:r w:rsidRPr="00974D97">
        <w:t>(b)</w:t>
      </w:r>
      <w:r w:rsidRPr="00974D97">
        <w:tab/>
      </w:r>
      <w:r w:rsidRPr="00F12730">
        <w:rPr>
          <w:u w:color="82C42A"/>
        </w:rPr>
        <w:t>in</w:t>
      </w:r>
      <w:r w:rsidRPr="00F12730">
        <w:t xml:space="preserve"> </w:t>
      </w:r>
      <w:r w:rsidRPr="00974D97">
        <w:t>the case of indicating elements</w:t>
      </w:r>
      <w:r w:rsidR="00C57F09">
        <w:fldChar w:fldCharType="begin"/>
      </w:r>
      <w:r w:rsidRPr="00974D97">
        <w:instrText>xe "Indicating element"</w:instrText>
      </w:r>
      <w:r w:rsidR="00C57F09">
        <w:fldChar w:fldCharType="end"/>
      </w:r>
      <w:r w:rsidRPr="00974D97">
        <w:t xml:space="preserve"> only, such elements are automatically obscured until the elements reach the correct zero position.</w:t>
      </w:r>
    </w:p>
    <w:p w:rsidR="00A5262C" w:rsidRPr="00974D97" w:rsidRDefault="00A5262C" w:rsidP="004227E7">
      <w:pPr>
        <w:jc w:val="both"/>
      </w:pPr>
    </w:p>
    <w:p w:rsidR="00A5262C" w:rsidRPr="00974D97" w:rsidRDefault="00A5262C" w:rsidP="004227E7">
      <w:pPr>
        <w:pStyle w:val="Heading4"/>
      </w:pPr>
      <w:bookmarkStart w:id="17" w:name="_Toc488675970"/>
      <w:r w:rsidRPr="00974D97">
        <w:t>S.1.4.</w:t>
      </w:r>
      <w:r w:rsidRPr="00974D97">
        <w:tab/>
        <w:t>Graduations.</w:t>
      </w:r>
      <w:bookmarkEnd w:id="17"/>
      <w:r w:rsidR="00C57F09">
        <w:fldChar w:fldCharType="begin"/>
      </w:r>
      <w:r w:rsidRPr="00974D97">
        <w:rPr>
          <w:bCs/>
        </w:rPr>
        <w:instrText>xe "Graduations"</w:instrText>
      </w:r>
      <w:r w:rsidR="00C57F09">
        <w:fldChar w:fldCharType="end"/>
      </w:r>
    </w:p>
    <w:p w:rsidR="00A5262C" w:rsidRPr="00974D97" w:rsidRDefault="00A5262C" w:rsidP="004227E7">
      <w:pPr>
        <w:keepNext/>
        <w:jc w:val="both"/>
      </w:pPr>
    </w:p>
    <w:p w:rsidR="00A5262C" w:rsidRPr="00974D97" w:rsidRDefault="00A5262C" w:rsidP="004227E7">
      <w:pPr>
        <w:tabs>
          <w:tab w:val="left" w:pos="1620"/>
        </w:tabs>
        <w:ind w:left="720"/>
        <w:jc w:val="both"/>
      </w:pPr>
      <w:r w:rsidRPr="00974D97">
        <w:rPr>
          <w:b/>
          <w:bCs/>
        </w:rPr>
        <w:t>S.1.4.1.</w:t>
      </w:r>
      <w:r w:rsidRPr="00974D97">
        <w:rPr>
          <w:b/>
          <w:bCs/>
        </w:rPr>
        <w:tab/>
        <w:t>Length.</w:t>
      </w:r>
      <w:r w:rsidRPr="00974D97">
        <w:t xml:space="preserve"> – Graduations</w:t>
      </w:r>
      <w:r w:rsidR="00C57F09">
        <w:fldChar w:fldCharType="begin"/>
      </w:r>
      <w:r w:rsidRPr="00974D97">
        <w:instrText>xe "Graduations"</w:instrText>
      </w:r>
      <w:r w:rsidR="00C57F09">
        <w:fldChar w:fldCharType="end"/>
      </w:r>
      <w:r w:rsidRPr="00974D97">
        <w:t xml:space="preserve"> shall be varied in length so that they may be conveniently read.</w:t>
      </w:r>
    </w:p>
    <w:p w:rsidR="00A5262C" w:rsidRPr="00974D97" w:rsidRDefault="00A5262C" w:rsidP="004227E7">
      <w:pPr>
        <w:jc w:val="both"/>
      </w:pPr>
    </w:p>
    <w:p w:rsidR="00A5262C" w:rsidRPr="00974D97" w:rsidRDefault="00A5262C" w:rsidP="004227E7">
      <w:pPr>
        <w:keepNext/>
        <w:tabs>
          <w:tab w:val="left" w:pos="1620"/>
        </w:tabs>
        <w:ind w:left="720"/>
        <w:jc w:val="both"/>
      </w:pPr>
      <w:r w:rsidRPr="00974D97">
        <w:rPr>
          <w:b/>
          <w:bCs/>
        </w:rPr>
        <w:t>S.1.4.2.</w:t>
      </w:r>
      <w:r w:rsidRPr="00974D97">
        <w:rPr>
          <w:b/>
          <w:bCs/>
        </w:rPr>
        <w:tab/>
        <w:t>Width.</w:t>
      </w:r>
      <w:r w:rsidRPr="00974D97">
        <w:t xml:space="preserve"> – In a series of graduations</w:t>
      </w:r>
      <w:r w:rsidR="00C57F09">
        <w:fldChar w:fldCharType="begin"/>
      </w:r>
      <w:r w:rsidRPr="00974D97">
        <w:instrText>xe "Graduations"</w:instrText>
      </w:r>
      <w:r w:rsidR="00C57F09">
        <w:fldChar w:fldCharType="end"/>
      </w:r>
      <w:r w:rsidRPr="00974D97">
        <w:t>, the width of:</w:t>
      </w:r>
    </w:p>
    <w:p w:rsidR="00A5262C" w:rsidRPr="00974D97" w:rsidRDefault="00A5262C" w:rsidP="004227E7">
      <w:pPr>
        <w:keepNext/>
        <w:jc w:val="both"/>
      </w:pPr>
    </w:p>
    <w:p w:rsidR="00A5262C" w:rsidRPr="00974D97" w:rsidRDefault="00A5262C" w:rsidP="004227E7">
      <w:pPr>
        <w:pStyle w:val="BodyText"/>
        <w:ind w:left="1440" w:hanging="360"/>
      </w:pPr>
      <w:r w:rsidRPr="00974D97">
        <w:t>(a)</w:t>
      </w:r>
      <w:r w:rsidRPr="00974D97">
        <w:tab/>
      </w:r>
      <w:r w:rsidRPr="00F12730">
        <w:rPr>
          <w:u w:color="82C42A"/>
        </w:rPr>
        <w:t>every</w:t>
      </w:r>
      <w:r w:rsidRPr="00F12730">
        <w:t xml:space="preserve"> </w:t>
      </w:r>
      <w:r w:rsidRPr="00974D97">
        <w:t>graduation shall be at least 0.2 mm (0.008 in) but not greater than the minimum clear interval</w:t>
      </w:r>
      <w:r w:rsidR="00C57F09">
        <w:fldChar w:fldCharType="begin"/>
      </w:r>
      <w:r w:rsidRPr="00974D97">
        <w:instrText>xe "Clear interval"</w:instrText>
      </w:r>
      <w:r w:rsidR="00C57F09">
        <w:fldChar w:fldCharType="end"/>
      </w:r>
      <w:r w:rsidRPr="00974D97">
        <w:t xml:space="preserve"> between graduations</w:t>
      </w:r>
      <w:r w:rsidR="00C57F09">
        <w:fldChar w:fldCharType="begin"/>
      </w:r>
      <w:r w:rsidRPr="00974D97">
        <w:instrText>xe "Graduations"</w:instrText>
      </w:r>
      <w:r w:rsidR="00C57F09">
        <w:fldChar w:fldCharType="end"/>
      </w:r>
      <w:r w:rsidRPr="00974D97">
        <w:t>; and</w:t>
      </w:r>
    </w:p>
    <w:p w:rsidR="00A5262C" w:rsidRPr="00974D97" w:rsidRDefault="00A5262C" w:rsidP="004227E7">
      <w:pPr>
        <w:ind w:left="1080"/>
        <w:jc w:val="both"/>
      </w:pPr>
    </w:p>
    <w:p w:rsidR="00A5262C" w:rsidRPr="00974D97" w:rsidRDefault="00A5262C" w:rsidP="004227E7">
      <w:pPr>
        <w:pStyle w:val="BodyTextIndent"/>
        <w:tabs>
          <w:tab w:val="clear" w:pos="720"/>
          <w:tab w:val="clear" w:pos="1080"/>
        </w:tabs>
        <w:ind w:left="1440" w:hanging="360"/>
      </w:pPr>
      <w:r w:rsidRPr="00974D97">
        <w:t>(b)</w:t>
      </w:r>
      <w:r w:rsidRPr="00974D97">
        <w:tab/>
      </w:r>
      <w:r w:rsidRPr="00F12730">
        <w:rPr>
          <w:u w:color="82C42A"/>
        </w:rPr>
        <w:t>main</w:t>
      </w:r>
      <w:r w:rsidRPr="00F12730">
        <w:t xml:space="preserve"> </w:t>
      </w:r>
      <w:r w:rsidRPr="00974D97">
        <w:t>graduations</w:t>
      </w:r>
      <w:r w:rsidR="00C57F09">
        <w:fldChar w:fldCharType="begin"/>
      </w:r>
      <w:r w:rsidRPr="00974D97">
        <w:instrText>xe "Graduations"</w:instrText>
      </w:r>
      <w:r w:rsidR="00C57F09">
        <w:fldChar w:fldCharType="end"/>
      </w:r>
      <w:r w:rsidRPr="00974D97">
        <w:t xml:space="preserve"> shall be not more than 50 % greater than the width of subordinate </w:t>
      </w:r>
      <w:r w:rsidRPr="00F12730">
        <w:rPr>
          <w:u w:color="82C42A"/>
        </w:rPr>
        <w:t>graduations</w:t>
      </w:r>
      <w:r w:rsidRPr="00F12730">
        <w:t>.</w:t>
      </w:r>
    </w:p>
    <w:p w:rsidR="00A5262C" w:rsidRPr="00974D97" w:rsidRDefault="00A5262C" w:rsidP="004227E7">
      <w:pPr>
        <w:jc w:val="both"/>
      </w:pPr>
    </w:p>
    <w:p w:rsidR="00A5262C" w:rsidRPr="00974D97" w:rsidRDefault="00A5262C" w:rsidP="004227E7">
      <w:pPr>
        <w:tabs>
          <w:tab w:val="left" w:pos="1620"/>
        </w:tabs>
        <w:ind w:left="720"/>
        <w:jc w:val="both"/>
      </w:pPr>
      <w:r w:rsidRPr="00974D97">
        <w:rPr>
          <w:b/>
          <w:bCs/>
        </w:rPr>
        <w:t>S.1.4.3.</w:t>
      </w:r>
      <w:r w:rsidRPr="00974D97">
        <w:rPr>
          <w:b/>
          <w:bCs/>
        </w:rPr>
        <w:tab/>
        <w:t>Clear Interval Between Graduations.</w:t>
      </w:r>
      <w:r w:rsidRPr="00974D97">
        <w:t xml:space="preserve"> – The clear interval</w:t>
      </w:r>
      <w:r w:rsidR="00C57F09">
        <w:fldChar w:fldCharType="begin"/>
      </w:r>
      <w:r w:rsidRPr="00974D97">
        <w:instrText>xe "Clear interval"</w:instrText>
      </w:r>
      <w:r w:rsidR="00C57F09">
        <w:fldChar w:fldCharType="end"/>
      </w:r>
      <w:r w:rsidRPr="00974D97">
        <w:t xml:space="preserve"> between graduations</w:t>
      </w:r>
      <w:r w:rsidR="00C57F09">
        <w:fldChar w:fldCharType="begin"/>
      </w:r>
      <w:r w:rsidRPr="00974D97">
        <w:instrText>xe "Graduations"</w:instrText>
      </w:r>
      <w:r w:rsidR="00C57F09">
        <w:fldChar w:fldCharType="end"/>
      </w:r>
      <w:r w:rsidRPr="00974D97">
        <w:t xml:space="preserve"> shall be not less than 1.0 mm (0.04 in).  If the graduations are not parallel, the measurement shall be made:</w:t>
      </w:r>
    </w:p>
    <w:p w:rsidR="00A5262C" w:rsidRPr="00974D97" w:rsidRDefault="00A5262C" w:rsidP="004227E7">
      <w:pPr>
        <w:jc w:val="both"/>
      </w:pPr>
    </w:p>
    <w:p w:rsidR="00A5262C" w:rsidRPr="00974D97" w:rsidRDefault="00A5262C" w:rsidP="004227E7">
      <w:pPr>
        <w:pStyle w:val="BodyTextIndent"/>
        <w:tabs>
          <w:tab w:val="clear" w:pos="720"/>
          <w:tab w:val="clear" w:pos="1080"/>
        </w:tabs>
        <w:ind w:left="1440" w:hanging="360"/>
      </w:pPr>
      <w:r w:rsidRPr="00974D97">
        <w:t>(a)</w:t>
      </w:r>
      <w:r w:rsidRPr="00974D97">
        <w:tab/>
      </w:r>
      <w:r w:rsidRPr="00F12730">
        <w:rPr>
          <w:u w:color="82C42A"/>
        </w:rPr>
        <w:t>along</w:t>
      </w:r>
      <w:r w:rsidRPr="00F12730">
        <w:t xml:space="preserve"> </w:t>
      </w:r>
      <w:r w:rsidRPr="00974D97">
        <w:t>the line of movement of the tip of the index of the indicator as it passes over the graduations</w:t>
      </w:r>
      <w:r w:rsidR="00C57F09">
        <w:fldChar w:fldCharType="begin"/>
      </w:r>
      <w:r w:rsidRPr="00974D97">
        <w:instrText>xe "Graduations"</w:instrText>
      </w:r>
      <w:r w:rsidR="00C57F09">
        <w:fldChar w:fldCharType="end"/>
      </w:r>
      <w:r w:rsidRPr="00974D97">
        <w:t>; or</w:t>
      </w:r>
    </w:p>
    <w:p w:rsidR="00A5262C" w:rsidRPr="00974D97" w:rsidRDefault="00A5262C" w:rsidP="004227E7">
      <w:pPr>
        <w:ind w:left="1080"/>
        <w:jc w:val="both"/>
      </w:pPr>
    </w:p>
    <w:p w:rsidR="00A5262C" w:rsidRPr="00974D97" w:rsidRDefault="00A5262C" w:rsidP="004227E7">
      <w:pPr>
        <w:ind w:left="1440" w:hanging="360"/>
        <w:jc w:val="both"/>
      </w:pPr>
      <w:r w:rsidRPr="00974D97">
        <w:t>(b)</w:t>
      </w:r>
      <w:r w:rsidRPr="00974D97">
        <w:tab/>
      </w:r>
      <w:r w:rsidRPr="00F12730">
        <w:rPr>
          <w:u w:color="82C42A"/>
        </w:rPr>
        <w:t>if</w:t>
      </w:r>
      <w:r w:rsidRPr="00F12730">
        <w:t xml:space="preserve"> </w:t>
      </w:r>
      <w:r w:rsidRPr="00974D97">
        <w:t>the indicator extends over the entire length of the graduations,</w:t>
      </w:r>
      <w:r w:rsidR="00C57F09">
        <w:fldChar w:fldCharType="begin"/>
      </w:r>
      <w:r w:rsidRPr="00974D97">
        <w:instrText>xe "Graduations"</w:instrText>
      </w:r>
      <w:r w:rsidR="00C57F09">
        <w:fldChar w:fldCharType="end"/>
      </w:r>
      <w:r w:rsidRPr="00974D97">
        <w:t xml:space="preserve"> at the point of widest separation of the graduations.</w:t>
      </w:r>
    </w:p>
    <w:p w:rsidR="00A5262C" w:rsidRPr="00974D97" w:rsidRDefault="00A5262C" w:rsidP="004227E7">
      <w:pPr>
        <w:jc w:val="both"/>
      </w:pPr>
    </w:p>
    <w:p w:rsidR="00A5262C" w:rsidRPr="00974D97" w:rsidRDefault="00A5262C" w:rsidP="004227E7">
      <w:pPr>
        <w:pStyle w:val="Heading4"/>
      </w:pPr>
      <w:bookmarkStart w:id="18" w:name="_Toc488675971"/>
      <w:r w:rsidRPr="00974D97">
        <w:t>S.1.5.</w:t>
      </w:r>
      <w:r w:rsidRPr="00974D97">
        <w:tab/>
        <w:t>Indicators.</w:t>
      </w:r>
      <w:bookmarkEnd w:id="18"/>
      <w:r w:rsidR="00C57F09">
        <w:fldChar w:fldCharType="begin"/>
      </w:r>
      <w:r w:rsidRPr="00974D97">
        <w:rPr>
          <w:bCs/>
        </w:rPr>
        <w:instrText>xe "Indicators"</w:instrText>
      </w:r>
      <w:r w:rsidR="00C57F09">
        <w:fldChar w:fldCharType="end"/>
      </w:r>
    </w:p>
    <w:p w:rsidR="00A5262C" w:rsidRPr="00974D97" w:rsidRDefault="00A5262C" w:rsidP="004227E7">
      <w:pPr>
        <w:keepNext/>
        <w:keepLines/>
        <w:jc w:val="both"/>
      </w:pPr>
    </w:p>
    <w:p w:rsidR="00A5262C" w:rsidRPr="00974D97" w:rsidRDefault="00A5262C" w:rsidP="004227E7">
      <w:pPr>
        <w:keepLines/>
        <w:tabs>
          <w:tab w:val="left" w:pos="1620"/>
        </w:tabs>
        <w:ind w:left="720"/>
        <w:jc w:val="both"/>
      </w:pPr>
      <w:r w:rsidRPr="00974D97">
        <w:rPr>
          <w:b/>
          <w:bCs/>
        </w:rPr>
        <w:t>S.1.5.1.</w:t>
      </w:r>
      <w:r w:rsidRPr="00974D97">
        <w:rPr>
          <w:b/>
          <w:bCs/>
        </w:rPr>
        <w:tab/>
        <w:t>Symmetry.</w:t>
      </w:r>
      <w:r w:rsidRPr="00974D97">
        <w:t xml:space="preserve"> – The portion of the index of an indicator</w:t>
      </w:r>
      <w:r w:rsidR="00C57F09">
        <w:fldChar w:fldCharType="begin"/>
      </w:r>
      <w:r w:rsidRPr="00974D97">
        <w:instrText>xe "Index of an indicator"</w:instrText>
      </w:r>
      <w:r w:rsidR="00C57F09">
        <w:fldChar w:fldCharType="end"/>
      </w:r>
      <w:r w:rsidRPr="00974D97">
        <w:t xml:space="preserve"> associated with the graduations</w:t>
      </w:r>
      <w:r w:rsidR="00C57F09">
        <w:fldChar w:fldCharType="begin"/>
      </w:r>
      <w:r w:rsidRPr="00974D97">
        <w:instrText>xe "Graduations"</w:instrText>
      </w:r>
      <w:r w:rsidR="00C57F09">
        <w:fldChar w:fldCharType="end"/>
      </w:r>
      <w:r w:rsidRPr="00974D97">
        <w:t xml:space="preserve"> shall be symmetrical with respect to the graduations.</w:t>
      </w:r>
    </w:p>
    <w:p w:rsidR="00A5262C" w:rsidRPr="00974D97" w:rsidRDefault="00A5262C" w:rsidP="004227E7">
      <w:pPr>
        <w:ind w:left="720"/>
        <w:jc w:val="both"/>
      </w:pPr>
    </w:p>
    <w:p w:rsidR="00A5262C" w:rsidRPr="00974D97" w:rsidRDefault="00A5262C" w:rsidP="004227E7">
      <w:pPr>
        <w:keepNext/>
        <w:keepLines/>
        <w:tabs>
          <w:tab w:val="left" w:pos="1620"/>
        </w:tabs>
        <w:ind w:left="720"/>
        <w:jc w:val="both"/>
      </w:pPr>
      <w:r w:rsidRPr="00974D97">
        <w:rPr>
          <w:b/>
          <w:bCs/>
        </w:rPr>
        <w:lastRenderedPageBreak/>
        <w:t>S.1.5.2.</w:t>
      </w:r>
      <w:r w:rsidRPr="00974D97">
        <w:rPr>
          <w:b/>
          <w:bCs/>
        </w:rPr>
        <w:tab/>
        <w:t>Length.</w:t>
      </w:r>
    </w:p>
    <w:p w:rsidR="00A5262C" w:rsidRPr="00974D97" w:rsidRDefault="00A5262C" w:rsidP="004227E7">
      <w:pPr>
        <w:keepNext/>
        <w:keepLines/>
        <w:jc w:val="both"/>
      </w:pPr>
    </w:p>
    <w:p w:rsidR="00A5262C" w:rsidRPr="00974D97" w:rsidRDefault="00A5262C" w:rsidP="004227E7">
      <w:pPr>
        <w:pStyle w:val="BodyTextIndent"/>
        <w:keepLines/>
        <w:tabs>
          <w:tab w:val="clear" w:pos="720"/>
          <w:tab w:val="clear" w:pos="1080"/>
        </w:tabs>
        <w:ind w:left="1440" w:hanging="360"/>
      </w:pPr>
      <w:r w:rsidRPr="00974D97">
        <w:t>(a)</w:t>
      </w:r>
      <w:r w:rsidRPr="00974D97">
        <w:tab/>
        <w:t>If the indicator and the graduations</w:t>
      </w:r>
      <w:r w:rsidR="00C57F09">
        <w:fldChar w:fldCharType="begin"/>
      </w:r>
      <w:r w:rsidRPr="00974D97">
        <w:instrText>xe "Graduations"</w:instrText>
      </w:r>
      <w:r w:rsidR="00C57F09">
        <w:fldChar w:fldCharType="end"/>
      </w:r>
      <w:r w:rsidRPr="00974D97">
        <w:t xml:space="preserve"> are in different planes, the index of the indicator shall extend to each graduation with which it is to be used.</w:t>
      </w:r>
    </w:p>
    <w:p w:rsidR="00A5262C" w:rsidRPr="00974D97" w:rsidRDefault="00A5262C" w:rsidP="004227E7">
      <w:pPr>
        <w:ind w:left="1080"/>
        <w:jc w:val="both"/>
      </w:pPr>
    </w:p>
    <w:p w:rsidR="00A5262C" w:rsidRPr="00974D97" w:rsidRDefault="00A5262C" w:rsidP="004227E7">
      <w:pPr>
        <w:ind w:left="1440" w:hanging="360"/>
        <w:jc w:val="both"/>
      </w:pPr>
      <w:r w:rsidRPr="00974D97">
        <w:t>(b)</w:t>
      </w:r>
      <w:r w:rsidRPr="00974D97">
        <w:tab/>
        <w:t>If the indicator is in the same plane as the graduations</w:t>
      </w:r>
      <w:r w:rsidR="00C57F09">
        <w:fldChar w:fldCharType="begin"/>
      </w:r>
      <w:r w:rsidRPr="00974D97">
        <w:instrText>xe "Graduations"</w:instrText>
      </w:r>
      <w:r w:rsidR="00C57F09">
        <w:fldChar w:fldCharType="end"/>
      </w:r>
      <w:r w:rsidRPr="00974D97">
        <w:t>, the distance between the index of the indicator and the ends of the graduations, measured along the line of the graduations, shall be not more than 1.0 mm (0.04 in).</w:t>
      </w:r>
    </w:p>
    <w:p w:rsidR="00A5262C" w:rsidRPr="00974D97" w:rsidRDefault="00A5262C" w:rsidP="004227E7">
      <w:pPr>
        <w:jc w:val="both"/>
      </w:pPr>
    </w:p>
    <w:p w:rsidR="00A5262C" w:rsidRPr="00974D97" w:rsidRDefault="00A5262C" w:rsidP="004227E7">
      <w:pPr>
        <w:keepNext/>
        <w:tabs>
          <w:tab w:val="left" w:pos="1620"/>
        </w:tabs>
        <w:ind w:left="720"/>
        <w:jc w:val="both"/>
        <w:rPr>
          <w:b/>
          <w:bCs/>
        </w:rPr>
      </w:pPr>
      <w:r w:rsidRPr="00974D97">
        <w:rPr>
          <w:b/>
          <w:bCs/>
        </w:rPr>
        <w:t>S.1.5.3.</w:t>
      </w:r>
      <w:r w:rsidRPr="00974D97">
        <w:rPr>
          <w:b/>
          <w:bCs/>
        </w:rPr>
        <w:tab/>
        <w:t>Width.</w:t>
      </w:r>
    </w:p>
    <w:p w:rsidR="00A5262C" w:rsidRPr="00974D97" w:rsidRDefault="00A5262C" w:rsidP="004227E7">
      <w:pPr>
        <w:keepNext/>
        <w:ind w:left="6048" w:hanging="5328"/>
        <w:jc w:val="both"/>
      </w:pPr>
    </w:p>
    <w:p w:rsidR="00A5262C" w:rsidRPr="00974D97" w:rsidRDefault="00A5262C" w:rsidP="004227E7">
      <w:pPr>
        <w:keepNext/>
        <w:ind w:left="1440" w:hanging="360"/>
        <w:jc w:val="both"/>
        <w:rPr>
          <w:i/>
          <w:iCs/>
        </w:rPr>
      </w:pPr>
      <w:r w:rsidRPr="00974D97">
        <w:rPr>
          <w:i/>
          <w:iCs/>
        </w:rPr>
        <w:t>(a)</w:t>
      </w:r>
      <w:r w:rsidRPr="00974D97">
        <w:rPr>
          <w:i/>
          <w:iCs/>
        </w:rPr>
        <w:tab/>
        <w:t>The index of an indicator</w:t>
      </w:r>
      <w:r w:rsidR="00C57F09">
        <w:rPr>
          <w:i/>
          <w:iCs/>
        </w:rPr>
        <w:fldChar w:fldCharType="begin"/>
      </w:r>
      <w:r w:rsidRPr="00974D97">
        <w:rPr>
          <w:iCs/>
        </w:rPr>
        <w:instrText>xe "Index of an indicator"</w:instrText>
      </w:r>
      <w:r w:rsidR="00C57F09">
        <w:rPr>
          <w:i/>
          <w:iCs/>
        </w:rPr>
        <w:fldChar w:fldCharType="end"/>
      </w:r>
      <w:r w:rsidRPr="00974D97">
        <w:rPr>
          <w:i/>
          <w:iCs/>
        </w:rPr>
        <w:t xml:space="preserve"> shall not be wider than the width of the narrowest graduation.</w:t>
      </w:r>
    </w:p>
    <w:p w:rsidR="00A5262C" w:rsidRPr="00974D97" w:rsidRDefault="00A5262C" w:rsidP="004227E7">
      <w:pPr>
        <w:keepNext/>
        <w:ind w:left="1440"/>
        <w:jc w:val="both"/>
      </w:pPr>
      <w:r w:rsidRPr="00974D97">
        <w:rPr>
          <w:i/>
          <w:iCs/>
        </w:rPr>
        <w:t>[</w:t>
      </w:r>
      <w:r w:rsidRPr="00F12730">
        <w:rPr>
          <w:i/>
          <w:iCs/>
          <w:u w:color="82C42A"/>
        </w:rPr>
        <w:t>Nonretroactive</w:t>
      </w:r>
      <w:r w:rsidRPr="00F12730">
        <w:rPr>
          <w:i/>
          <w:iCs/>
        </w:rPr>
        <w:t xml:space="preserve"> </w:t>
      </w:r>
      <w:r w:rsidRPr="00974D97">
        <w:rPr>
          <w:i/>
          <w:iCs/>
        </w:rPr>
        <w:t>as of January 1, 2002]</w:t>
      </w:r>
    </w:p>
    <w:p w:rsidR="00A5262C" w:rsidRPr="00974D97" w:rsidRDefault="00A5262C" w:rsidP="004227E7">
      <w:pPr>
        <w:pStyle w:val="BodyTextIndent2"/>
        <w:tabs>
          <w:tab w:val="clear" w:pos="720"/>
          <w:tab w:val="clear" w:pos="1440"/>
        </w:tabs>
        <w:spacing w:before="60"/>
      </w:pPr>
      <w:r w:rsidRPr="00974D97">
        <w:t>(Amended 2000)</w:t>
      </w:r>
    </w:p>
    <w:p w:rsidR="00A5262C" w:rsidRPr="00974D97" w:rsidRDefault="00A5262C" w:rsidP="004227E7">
      <w:pPr>
        <w:ind w:left="1080"/>
        <w:jc w:val="both"/>
      </w:pPr>
    </w:p>
    <w:p w:rsidR="00A5262C" w:rsidRPr="00974D97" w:rsidRDefault="00A5262C" w:rsidP="004227E7">
      <w:pPr>
        <w:ind w:left="1440" w:hanging="360"/>
        <w:jc w:val="both"/>
      </w:pPr>
      <w:r w:rsidRPr="00974D97">
        <w:t>(b)</w:t>
      </w:r>
      <w:r w:rsidRPr="00974D97">
        <w:tab/>
        <w:t>If the index of an indicator</w:t>
      </w:r>
      <w:r w:rsidR="00C57F09">
        <w:fldChar w:fldCharType="begin"/>
      </w:r>
      <w:r w:rsidRPr="00974D97">
        <w:instrText>xe "Index of an indicator"</w:instrText>
      </w:r>
      <w:r w:rsidR="00C57F09">
        <w:fldChar w:fldCharType="end"/>
      </w:r>
      <w:r w:rsidRPr="00974D97">
        <w:t xml:space="preserve"> extends over the entire length of a graduation, it shall be of uniform width throughout the portion that coincides with the graduation.</w:t>
      </w:r>
    </w:p>
    <w:p w:rsidR="00A5262C" w:rsidRPr="00974D97" w:rsidRDefault="00A5262C" w:rsidP="004227E7">
      <w:pPr>
        <w:ind w:left="1080"/>
        <w:jc w:val="both"/>
      </w:pPr>
    </w:p>
    <w:p w:rsidR="00A5262C" w:rsidRPr="00974D97" w:rsidRDefault="00A5262C" w:rsidP="004227E7">
      <w:pPr>
        <w:tabs>
          <w:tab w:val="left" w:pos="1620"/>
        </w:tabs>
        <w:ind w:left="720"/>
        <w:jc w:val="both"/>
      </w:pPr>
      <w:r w:rsidRPr="00974D97">
        <w:rPr>
          <w:b/>
          <w:bCs/>
        </w:rPr>
        <w:t>S.1.5.4.</w:t>
      </w:r>
      <w:r w:rsidRPr="00974D97">
        <w:rPr>
          <w:b/>
          <w:bCs/>
        </w:rPr>
        <w:tab/>
        <w:t>Clearance.</w:t>
      </w:r>
      <w:r w:rsidR="00C57F09">
        <w:rPr>
          <w:b/>
          <w:bCs/>
        </w:rPr>
        <w:fldChar w:fldCharType="begin"/>
      </w:r>
      <w:r w:rsidRPr="00974D97">
        <w:instrText>xe "</w:instrText>
      </w:r>
      <w:r w:rsidRPr="00974D97">
        <w:rPr>
          <w:bCs/>
        </w:rPr>
        <w:instrText>Clearance</w:instrText>
      </w:r>
      <w:r w:rsidRPr="00974D97">
        <w:instrText>"</w:instrText>
      </w:r>
      <w:r w:rsidR="00C57F09">
        <w:rPr>
          <w:b/>
          <w:bCs/>
        </w:rPr>
        <w:fldChar w:fldCharType="end"/>
      </w:r>
      <w:r w:rsidRPr="00974D97">
        <w:rPr>
          <w:bCs/>
        </w:rPr>
        <w:t xml:space="preserve"> </w:t>
      </w:r>
      <w:r w:rsidRPr="00974D97">
        <w:t>– If the indicator and the graduations</w:t>
      </w:r>
      <w:r w:rsidR="00C57F09">
        <w:fldChar w:fldCharType="begin"/>
      </w:r>
      <w:r w:rsidRPr="00974D97">
        <w:instrText>xe "Graduations"</w:instrText>
      </w:r>
      <w:r w:rsidR="00C57F09">
        <w:fldChar w:fldCharType="end"/>
      </w:r>
      <w:r w:rsidRPr="00974D97">
        <w:t xml:space="preserve"> are in different planes, the clearance</w:t>
      </w:r>
      <w:r w:rsidR="00C57F09">
        <w:fldChar w:fldCharType="begin"/>
      </w:r>
      <w:r w:rsidRPr="00974D97">
        <w:instrText>xe "Clearance"</w:instrText>
      </w:r>
      <w:r w:rsidR="00C57F09">
        <w:fldChar w:fldCharType="end"/>
      </w:r>
      <w:r w:rsidRPr="00974D97">
        <w:t xml:space="preserve"> between the index of an indicator</w:t>
      </w:r>
      <w:r w:rsidR="00C57F09">
        <w:fldChar w:fldCharType="begin"/>
      </w:r>
      <w:r w:rsidRPr="00974D97">
        <w:instrText>xe "Index of an indicator"</w:instrText>
      </w:r>
      <w:r w:rsidR="00C57F09">
        <w:fldChar w:fldCharType="end"/>
      </w:r>
      <w:r w:rsidRPr="00974D97">
        <w:t xml:space="preserve"> and the plane of the graduations shall be no greater than 1.5 mm (0.06 in).</w:t>
      </w:r>
    </w:p>
    <w:p w:rsidR="00A5262C" w:rsidRPr="00974D97" w:rsidRDefault="00A5262C" w:rsidP="004227E7">
      <w:pPr>
        <w:tabs>
          <w:tab w:val="left" w:pos="1620"/>
        </w:tabs>
        <w:ind w:left="720"/>
        <w:jc w:val="both"/>
      </w:pPr>
    </w:p>
    <w:p w:rsidR="00A5262C" w:rsidRPr="00974D97" w:rsidRDefault="00A5262C" w:rsidP="004227E7">
      <w:pPr>
        <w:tabs>
          <w:tab w:val="left" w:pos="1620"/>
        </w:tabs>
        <w:ind w:left="720"/>
        <w:jc w:val="both"/>
      </w:pPr>
      <w:r w:rsidRPr="00974D97">
        <w:rPr>
          <w:b/>
          <w:bCs/>
        </w:rPr>
        <w:t>S.1.5.5.</w:t>
      </w:r>
      <w:r w:rsidRPr="00974D97">
        <w:rPr>
          <w:b/>
          <w:bCs/>
        </w:rPr>
        <w:tab/>
        <w:t>Parallax.</w:t>
      </w:r>
      <w:r w:rsidR="00C57F09">
        <w:rPr>
          <w:b/>
          <w:bCs/>
        </w:rPr>
        <w:fldChar w:fldCharType="begin"/>
      </w:r>
      <w:r w:rsidRPr="00974D97">
        <w:rPr>
          <w:bCs/>
        </w:rPr>
        <w:instrText>xe "Parallax"</w:instrText>
      </w:r>
      <w:r w:rsidR="00C57F09">
        <w:rPr>
          <w:b/>
          <w:bCs/>
        </w:rPr>
        <w:fldChar w:fldCharType="end"/>
      </w:r>
      <w:r w:rsidRPr="00974D97">
        <w:t xml:space="preserve"> – Parallax effects shall be reduced to the practical minimum.</w:t>
      </w:r>
    </w:p>
    <w:p w:rsidR="00A5262C" w:rsidRPr="00974D97" w:rsidRDefault="00A5262C" w:rsidP="004227E7">
      <w:pPr>
        <w:jc w:val="both"/>
      </w:pPr>
    </w:p>
    <w:p w:rsidR="00A5262C" w:rsidRPr="00974D97" w:rsidRDefault="00A5262C" w:rsidP="004227E7">
      <w:pPr>
        <w:pStyle w:val="Heading4"/>
      </w:pPr>
      <w:bookmarkStart w:id="19" w:name="_Toc488675972"/>
      <w:r w:rsidRPr="00974D97">
        <w:t>S.1.6.</w:t>
      </w:r>
      <w:r w:rsidRPr="00974D97">
        <w:tab/>
        <w:t>Additional Operating Requirements, Retail Devices (Except Slow-flow Meters).</w:t>
      </w:r>
      <w:bookmarkEnd w:id="19"/>
      <w:r w:rsidR="00C57F09">
        <w:fldChar w:fldCharType="begin"/>
      </w:r>
      <w:r w:rsidRPr="00974D97">
        <w:rPr>
          <w:bCs/>
        </w:rPr>
        <w:instrText>xe "Operating requirements"</w:instrText>
      </w:r>
      <w:r w:rsidR="00C57F09">
        <w:fldChar w:fldCharType="end"/>
      </w:r>
      <w:r w:rsidR="00C57F09">
        <w:fldChar w:fldCharType="begin"/>
      </w:r>
      <w:r w:rsidRPr="00974D97">
        <w:rPr>
          <w:bCs/>
        </w:rPr>
        <w:instrText>xe "Retail devices"</w:instrText>
      </w:r>
      <w:r w:rsidR="00C57F09">
        <w:fldChar w:fldCharType="end"/>
      </w:r>
      <w:r w:rsidR="00C57F09">
        <w:fldChar w:fldCharType="begin"/>
      </w:r>
      <w:r w:rsidRPr="00974D97">
        <w:rPr>
          <w:bCs/>
        </w:rPr>
        <w:instrText>xe "Slow-flow meters"</w:instrText>
      </w:r>
      <w:r w:rsidR="00C57F09">
        <w:fldChar w:fldCharType="end"/>
      </w:r>
    </w:p>
    <w:p w:rsidR="00A5262C" w:rsidRPr="00974D97" w:rsidRDefault="00A5262C" w:rsidP="004227E7">
      <w:pPr>
        <w:jc w:val="both"/>
      </w:pPr>
    </w:p>
    <w:p w:rsidR="00A5262C" w:rsidRPr="00974D97" w:rsidRDefault="00A5262C" w:rsidP="004227E7">
      <w:pPr>
        <w:tabs>
          <w:tab w:val="left" w:pos="1620"/>
        </w:tabs>
        <w:ind w:left="720"/>
        <w:jc w:val="both"/>
      </w:pPr>
      <w:r w:rsidRPr="00974D97">
        <w:rPr>
          <w:b/>
          <w:bCs/>
        </w:rPr>
        <w:t>S.1.6.1.</w:t>
      </w:r>
      <w:r w:rsidRPr="00974D97">
        <w:rPr>
          <w:b/>
          <w:bCs/>
        </w:rPr>
        <w:tab/>
        <w:t>Indication of Delivery.</w:t>
      </w:r>
      <w:r w:rsidRPr="00974D97">
        <w:t xml:space="preserve"> – The device shall automatically show on its face the initial zero condition and the quantity</w:t>
      </w:r>
      <w:r w:rsidR="00C57F09">
        <w:fldChar w:fldCharType="begin"/>
      </w:r>
      <w:r w:rsidRPr="00974D97">
        <w:instrText>xe "Quantity"</w:instrText>
      </w:r>
      <w:r w:rsidR="00C57F09">
        <w:fldChar w:fldCharType="end"/>
      </w:r>
      <w:r w:rsidRPr="00974D97">
        <w:t xml:space="preserve"> delivered (up to the nominal capacity).  However, the following requirements shall apply:</w:t>
      </w:r>
    </w:p>
    <w:p w:rsidR="00A5262C" w:rsidRPr="00974D97" w:rsidRDefault="00A5262C" w:rsidP="004227E7">
      <w:pPr>
        <w:ind w:left="720"/>
        <w:jc w:val="both"/>
      </w:pPr>
    </w:p>
    <w:p w:rsidR="00A5262C" w:rsidRPr="00974D97" w:rsidRDefault="00A5262C" w:rsidP="004227E7">
      <w:pPr>
        <w:ind w:left="720"/>
        <w:jc w:val="both"/>
      </w:pPr>
      <w:r w:rsidRPr="00974D97">
        <w:t>For electronic devices manufactured prior to January 1, 2006, the first 0.03 L (or 0.009 gal) of a delivery and its associated total sales price need not be indicated.</w:t>
      </w:r>
    </w:p>
    <w:p w:rsidR="00A5262C" w:rsidRPr="00974D97" w:rsidRDefault="00A5262C" w:rsidP="004227E7">
      <w:pPr>
        <w:ind w:left="720"/>
        <w:jc w:val="both"/>
        <w:rPr>
          <w:i/>
          <w:iCs/>
        </w:rPr>
      </w:pPr>
    </w:p>
    <w:p w:rsidR="00A5262C" w:rsidRPr="00974D97" w:rsidRDefault="00A5262C" w:rsidP="004227E7">
      <w:pPr>
        <w:keepNext/>
        <w:ind w:left="720"/>
        <w:jc w:val="both"/>
        <w:rPr>
          <w:i/>
          <w:iCs/>
        </w:rPr>
      </w:pPr>
      <w:r w:rsidRPr="00974D97">
        <w:rPr>
          <w:i/>
          <w:iCs/>
        </w:rPr>
        <w:t xml:space="preserve">For electronic devices manufactured on or after January 1, 2006, the measurement, indication of </w:t>
      </w:r>
      <w:r w:rsidRPr="00F12730">
        <w:rPr>
          <w:i/>
          <w:iCs/>
          <w:u w:color="82C42A"/>
        </w:rPr>
        <w:t>delivered</w:t>
      </w:r>
      <w:r w:rsidRPr="00F12730">
        <w:rPr>
          <w:i/>
          <w:iCs/>
        </w:rPr>
        <w:t xml:space="preserve"> </w:t>
      </w:r>
      <w:r w:rsidRPr="00974D97">
        <w:rPr>
          <w:i/>
          <w:iCs/>
        </w:rPr>
        <w:t xml:space="preserve">quantity, and the indication of </w:t>
      </w:r>
      <w:r w:rsidRPr="00F12730">
        <w:rPr>
          <w:i/>
          <w:iCs/>
          <w:u w:color="82C42A"/>
        </w:rPr>
        <w:t>total sales price</w:t>
      </w:r>
      <w:r w:rsidRPr="00F12730">
        <w:rPr>
          <w:i/>
          <w:iCs/>
        </w:rPr>
        <w:t xml:space="preserve"> </w:t>
      </w:r>
      <w:r w:rsidRPr="00974D97">
        <w:rPr>
          <w:i/>
          <w:iCs/>
        </w:rPr>
        <w:t>shall be inhibited until the fueling position reaches conditions necessary to ensure that the delivery starts at zero.</w:t>
      </w:r>
    </w:p>
    <w:p w:rsidR="00A5262C" w:rsidRPr="00974D97" w:rsidRDefault="00A5262C" w:rsidP="004227E7">
      <w:pPr>
        <w:keepNext/>
        <w:ind w:firstLine="720"/>
        <w:jc w:val="both"/>
      </w:pPr>
      <w:r w:rsidRPr="00974D97">
        <w:rPr>
          <w:i/>
          <w:iCs/>
        </w:rPr>
        <w:t>[</w:t>
      </w:r>
      <w:r w:rsidRPr="00F12730">
        <w:rPr>
          <w:i/>
          <w:iCs/>
          <w:u w:color="82C42A"/>
        </w:rPr>
        <w:t>Nonretroactive</w:t>
      </w:r>
      <w:r w:rsidRPr="00F12730">
        <w:rPr>
          <w:i/>
          <w:iCs/>
        </w:rPr>
        <w:t xml:space="preserve"> </w:t>
      </w:r>
      <w:r w:rsidRPr="00974D97">
        <w:rPr>
          <w:i/>
          <w:iCs/>
        </w:rPr>
        <w:t>as of January 1, 2006]</w:t>
      </w:r>
    </w:p>
    <w:p w:rsidR="00A5262C" w:rsidRPr="00974D97" w:rsidRDefault="00A5262C" w:rsidP="004227E7">
      <w:pPr>
        <w:keepNext/>
        <w:spacing w:before="60"/>
        <w:ind w:firstLine="720"/>
        <w:jc w:val="both"/>
      </w:pPr>
      <w:r w:rsidRPr="00974D97">
        <w:t>(Added 2005)</w:t>
      </w:r>
    </w:p>
    <w:p w:rsidR="00A5262C" w:rsidRPr="00974D97" w:rsidRDefault="00A5262C" w:rsidP="004227E7">
      <w:pPr>
        <w:spacing w:before="60"/>
        <w:ind w:firstLine="720"/>
        <w:jc w:val="both"/>
      </w:pPr>
      <w:r w:rsidRPr="00974D97">
        <w:t>(Amended 1982 and 2005)</w:t>
      </w:r>
    </w:p>
    <w:p w:rsidR="00A5262C" w:rsidRPr="00974D97" w:rsidRDefault="00A5262C" w:rsidP="004227E7">
      <w:pPr>
        <w:ind w:left="720"/>
        <w:jc w:val="both"/>
      </w:pPr>
    </w:p>
    <w:p w:rsidR="00A5262C" w:rsidRPr="00974D97" w:rsidRDefault="00A5262C" w:rsidP="004227E7">
      <w:pPr>
        <w:keepNext/>
        <w:keepLines/>
        <w:tabs>
          <w:tab w:val="left" w:pos="1620"/>
        </w:tabs>
        <w:ind w:left="720"/>
        <w:jc w:val="both"/>
      </w:pPr>
      <w:r w:rsidRPr="00974D97">
        <w:rPr>
          <w:b/>
          <w:bCs/>
        </w:rPr>
        <w:t>S.1.6.2.</w:t>
      </w:r>
      <w:r w:rsidRPr="00974D97">
        <w:rPr>
          <w:b/>
          <w:bCs/>
        </w:rPr>
        <w:tab/>
        <w:t>Provisions for Power Loss.</w:t>
      </w:r>
      <w:r w:rsidR="00C57F09">
        <w:rPr>
          <w:b/>
          <w:bCs/>
        </w:rPr>
        <w:fldChar w:fldCharType="begin"/>
      </w:r>
      <w:r w:rsidRPr="00974D97">
        <w:rPr>
          <w:bCs/>
        </w:rPr>
        <w:instrText>xe "Power loss"</w:instrText>
      </w:r>
      <w:r w:rsidR="00C57F09">
        <w:rPr>
          <w:b/>
          <w:bCs/>
        </w:rPr>
        <w:fldChar w:fldCharType="end"/>
      </w:r>
    </w:p>
    <w:p w:rsidR="00A5262C" w:rsidRPr="00974D97" w:rsidRDefault="00A5262C" w:rsidP="004227E7">
      <w:pPr>
        <w:keepNext/>
        <w:keepLines/>
        <w:jc w:val="both"/>
      </w:pPr>
    </w:p>
    <w:p w:rsidR="00A5262C" w:rsidRPr="00974D97" w:rsidRDefault="00A5262C" w:rsidP="004227E7">
      <w:pPr>
        <w:keepLines/>
        <w:ind w:left="1080"/>
        <w:jc w:val="both"/>
        <w:rPr>
          <w:i/>
          <w:iCs/>
        </w:rPr>
      </w:pPr>
      <w:r w:rsidRPr="00974D97">
        <w:rPr>
          <w:b/>
          <w:bCs/>
          <w:i/>
          <w:iCs/>
        </w:rPr>
        <w:t>S.1.6.2.1.</w:t>
      </w:r>
      <w:r w:rsidRPr="00974D97">
        <w:rPr>
          <w:b/>
          <w:bCs/>
          <w:i/>
          <w:iCs/>
        </w:rPr>
        <w:tab/>
        <w:t>Transaction Information.</w:t>
      </w:r>
      <w:r w:rsidRPr="00974D97">
        <w:rPr>
          <w:i/>
          <w:iCs/>
        </w:rPr>
        <w:t xml:space="preserve"> </w:t>
      </w:r>
      <w:r w:rsidRPr="00974D97">
        <w:t>–</w:t>
      </w:r>
      <w:r w:rsidRPr="00974D97">
        <w:rPr>
          <w:i/>
          <w:iCs/>
        </w:rPr>
        <w:t xml:space="preserve"> In the event of a power loss,</w:t>
      </w:r>
      <w:r w:rsidR="00C57F09">
        <w:rPr>
          <w:i/>
          <w:iCs/>
        </w:rPr>
        <w:fldChar w:fldCharType="begin"/>
      </w:r>
      <w:r w:rsidRPr="00974D97">
        <w:rPr>
          <w:iCs/>
        </w:rPr>
        <w:instrText>xe "Power loss"</w:instrText>
      </w:r>
      <w:r w:rsidR="00C57F09">
        <w:rPr>
          <w:i/>
          <w:iCs/>
        </w:rPr>
        <w:fldChar w:fldCharType="end"/>
      </w:r>
      <w:r w:rsidRPr="00974D97">
        <w:rPr>
          <w:i/>
          <w:iCs/>
        </w:rPr>
        <w:t xml:space="preserve"> the information needed to complete any transaction in progress at the time of the power loss (such as the quantity</w:t>
      </w:r>
      <w:r w:rsidR="00C57F09">
        <w:rPr>
          <w:i/>
          <w:iCs/>
        </w:rPr>
        <w:fldChar w:fldCharType="begin"/>
      </w:r>
      <w:r w:rsidRPr="00974D97">
        <w:rPr>
          <w:iCs/>
        </w:rPr>
        <w:instrText>xe "Quantity"</w:instrText>
      </w:r>
      <w:r w:rsidR="00C57F09">
        <w:rPr>
          <w:i/>
          <w:iCs/>
        </w:rPr>
        <w:fldChar w:fldCharType="end"/>
      </w:r>
      <w:r w:rsidRPr="00974D97">
        <w:rPr>
          <w:i/>
          <w:iCs/>
        </w:rPr>
        <w:t xml:space="preserve"> and unit price</w:t>
      </w:r>
      <w:r w:rsidR="00C57F09">
        <w:rPr>
          <w:i/>
          <w:iCs/>
        </w:rPr>
        <w:fldChar w:fldCharType="begin"/>
      </w:r>
      <w:r w:rsidRPr="00974D97">
        <w:rPr>
          <w:iCs/>
        </w:rPr>
        <w:instrText>xe "Unit price"</w:instrText>
      </w:r>
      <w:r w:rsidR="00C57F09">
        <w:rPr>
          <w:i/>
          <w:iCs/>
        </w:rPr>
        <w:fldChar w:fldCharType="end"/>
      </w:r>
      <w:r w:rsidRPr="00974D97">
        <w:rPr>
          <w:i/>
          <w:iCs/>
        </w:rPr>
        <w:t>, or sales price) shall be determinable for at least 15 minutes at the dispenser or at the console if the console is accessible to the customer.</w:t>
      </w:r>
    </w:p>
    <w:p w:rsidR="00A5262C" w:rsidRPr="00974D97" w:rsidRDefault="00A5262C" w:rsidP="004227E7">
      <w:pPr>
        <w:ind w:left="1080"/>
        <w:jc w:val="both"/>
      </w:pPr>
      <w:r w:rsidRPr="00974D97">
        <w:rPr>
          <w:i/>
          <w:iCs/>
        </w:rPr>
        <w:t>[</w:t>
      </w:r>
      <w:r w:rsidRPr="00F12730">
        <w:rPr>
          <w:i/>
          <w:iCs/>
          <w:u w:color="82C42A"/>
        </w:rPr>
        <w:t>Nonretroactive</w:t>
      </w:r>
      <w:r w:rsidRPr="00F12730">
        <w:rPr>
          <w:i/>
          <w:iCs/>
        </w:rPr>
        <w:t xml:space="preserve"> </w:t>
      </w:r>
      <w:r w:rsidRPr="00974D97">
        <w:rPr>
          <w:i/>
          <w:iCs/>
        </w:rPr>
        <w:t>as of January 1, 1983]</w:t>
      </w:r>
    </w:p>
    <w:p w:rsidR="00A5262C" w:rsidRPr="00974D97" w:rsidRDefault="00A5262C" w:rsidP="004227E7">
      <w:pPr>
        <w:ind w:left="1080"/>
        <w:jc w:val="both"/>
      </w:pPr>
    </w:p>
    <w:p w:rsidR="00A5262C" w:rsidRPr="00974D97" w:rsidRDefault="00A5262C" w:rsidP="004227E7">
      <w:pPr>
        <w:keepNext/>
        <w:ind w:left="1080"/>
        <w:jc w:val="both"/>
        <w:rPr>
          <w:i/>
          <w:iCs/>
        </w:rPr>
      </w:pPr>
      <w:r w:rsidRPr="00974D97">
        <w:rPr>
          <w:b/>
          <w:bCs/>
          <w:i/>
          <w:iCs/>
        </w:rPr>
        <w:t>S.1.6.2.2.</w:t>
      </w:r>
      <w:r w:rsidRPr="00974D97">
        <w:rPr>
          <w:b/>
          <w:bCs/>
          <w:i/>
          <w:iCs/>
        </w:rPr>
        <w:tab/>
        <w:t>User Information.</w:t>
      </w:r>
      <w:r w:rsidR="00C57F09">
        <w:rPr>
          <w:b/>
          <w:bCs/>
          <w:i/>
          <w:iCs/>
        </w:rPr>
        <w:fldChar w:fldCharType="begin"/>
      </w:r>
      <w:r w:rsidRPr="00974D97">
        <w:rPr>
          <w:bCs/>
          <w:iCs/>
        </w:rPr>
        <w:instrText>xe "User information"</w:instrText>
      </w:r>
      <w:r w:rsidR="00C57F09">
        <w:rPr>
          <w:b/>
          <w:bCs/>
          <w:i/>
          <w:iCs/>
        </w:rPr>
        <w:fldChar w:fldCharType="end"/>
      </w:r>
      <w:r w:rsidRPr="00974D97">
        <w:rPr>
          <w:i/>
          <w:iCs/>
        </w:rPr>
        <w:t xml:space="preserve"> </w:t>
      </w:r>
      <w:r w:rsidRPr="00974D97">
        <w:t>–</w:t>
      </w:r>
      <w:r w:rsidRPr="00974D97">
        <w:rPr>
          <w:i/>
          <w:iCs/>
        </w:rPr>
        <w:t xml:space="preserve"> The device memory shall retain information on the quantity</w:t>
      </w:r>
      <w:r w:rsidR="00C57F09">
        <w:rPr>
          <w:i/>
          <w:iCs/>
        </w:rPr>
        <w:fldChar w:fldCharType="begin"/>
      </w:r>
      <w:r w:rsidRPr="00974D97">
        <w:rPr>
          <w:iCs/>
        </w:rPr>
        <w:instrText>xe "Quantity"</w:instrText>
      </w:r>
      <w:r w:rsidR="00C57F09">
        <w:rPr>
          <w:i/>
          <w:iCs/>
        </w:rPr>
        <w:fldChar w:fldCharType="end"/>
      </w:r>
      <w:r w:rsidRPr="00974D97">
        <w:rPr>
          <w:i/>
          <w:iCs/>
        </w:rPr>
        <w:t xml:space="preserve"> of fuel </w:t>
      </w:r>
      <w:r w:rsidRPr="00F12730">
        <w:rPr>
          <w:i/>
          <w:iCs/>
          <w:u w:color="82C42A"/>
        </w:rPr>
        <w:t>dispensed</w:t>
      </w:r>
      <w:r w:rsidRPr="00F12730">
        <w:rPr>
          <w:i/>
          <w:iCs/>
        </w:rPr>
        <w:t xml:space="preserve"> </w:t>
      </w:r>
      <w:r w:rsidRPr="00974D97">
        <w:rPr>
          <w:i/>
          <w:iCs/>
        </w:rPr>
        <w:t>and the sales price totals during power loss.</w:t>
      </w:r>
      <w:r w:rsidR="00C57F09">
        <w:rPr>
          <w:i/>
          <w:iCs/>
        </w:rPr>
        <w:fldChar w:fldCharType="begin"/>
      </w:r>
      <w:r w:rsidRPr="00974D97">
        <w:rPr>
          <w:iCs/>
        </w:rPr>
        <w:instrText>xe "Power loss"</w:instrText>
      </w:r>
      <w:r w:rsidR="00C57F09">
        <w:rPr>
          <w:i/>
          <w:iCs/>
        </w:rPr>
        <w:fldChar w:fldCharType="end"/>
      </w:r>
    </w:p>
    <w:p w:rsidR="00A5262C" w:rsidRPr="00974D97" w:rsidRDefault="00A5262C" w:rsidP="004227E7">
      <w:pPr>
        <w:ind w:left="1080"/>
        <w:jc w:val="both"/>
      </w:pPr>
      <w:r w:rsidRPr="00974D97">
        <w:rPr>
          <w:i/>
          <w:iCs/>
        </w:rPr>
        <w:t>[</w:t>
      </w:r>
      <w:r w:rsidRPr="00F12730">
        <w:rPr>
          <w:i/>
          <w:iCs/>
          <w:u w:color="82C42A"/>
        </w:rPr>
        <w:t>Nonretroactive</w:t>
      </w:r>
      <w:r w:rsidRPr="00F12730">
        <w:rPr>
          <w:i/>
          <w:iCs/>
        </w:rPr>
        <w:t xml:space="preserve"> </w:t>
      </w:r>
      <w:r w:rsidRPr="00974D97">
        <w:rPr>
          <w:i/>
          <w:iCs/>
        </w:rPr>
        <w:t>as of January 1, 1983]</w:t>
      </w:r>
    </w:p>
    <w:p w:rsidR="00A5262C" w:rsidRPr="00974D97" w:rsidRDefault="00A5262C" w:rsidP="004227E7">
      <w:pPr>
        <w:jc w:val="both"/>
      </w:pPr>
    </w:p>
    <w:p w:rsidR="00A5262C" w:rsidRPr="00974D97" w:rsidRDefault="00A5262C" w:rsidP="004227E7">
      <w:pPr>
        <w:keepNext/>
        <w:tabs>
          <w:tab w:val="left" w:pos="1620"/>
        </w:tabs>
        <w:ind w:left="720"/>
        <w:jc w:val="both"/>
      </w:pPr>
      <w:r w:rsidRPr="00974D97">
        <w:rPr>
          <w:b/>
          <w:bCs/>
        </w:rPr>
        <w:t>S.1.6.3.</w:t>
      </w:r>
      <w:r w:rsidRPr="00974D97">
        <w:rPr>
          <w:b/>
          <w:bCs/>
        </w:rPr>
        <w:tab/>
        <w:t>Return to Zero.</w:t>
      </w:r>
    </w:p>
    <w:p w:rsidR="00A5262C" w:rsidRPr="00974D97" w:rsidRDefault="00A5262C" w:rsidP="004227E7">
      <w:pPr>
        <w:keepNext/>
        <w:jc w:val="both"/>
      </w:pPr>
    </w:p>
    <w:p w:rsidR="00A5262C" w:rsidRPr="00974D97" w:rsidRDefault="00A5262C" w:rsidP="007F26EE">
      <w:pPr>
        <w:pStyle w:val="BodyText"/>
        <w:spacing w:after="240"/>
        <w:ind w:left="1440" w:hanging="360"/>
      </w:pPr>
      <w:r w:rsidRPr="00974D97">
        <w:t>(a)</w:t>
      </w:r>
      <w:r w:rsidRPr="00974D97">
        <w:tab/>
        <w:t>The primary indicating elements</w:t>
      </w:r>
      <w:r w:rsidR="00C57F09">
        <w:fldChar w:fldCharType="begin"/>
      </w:r>
      <w:r w:rsidRPr="00974D97">
        <w:instrText>xe "Primary indicating element"</w:instrText>
      </w:r>
      <w:r w:rsidR="00C57F09">
        <w:fldChar w:fldCharType="end"/>
      </w:r>
      <w:r w:rsidRPr="00974D97">
        <w:t>, and primary recording elements</w:t>
      </w:r>
      <w:r w:rsidR="00C57F09">
        <w:fldChar w:fldCharType="begin"/>
      </w:r>
      <w:r w:rsidRPr="00974D97">
        <w:instrText>xe "Recording element"</w:instrText>
      </w:r>
      <w:r w:rsidR="00C57F09">
        <w:fldChar w:fldCharType="end"/>
      </w:r>
      <w:r w:rsidRPr="00974D97">
        <w:t xml:space="preserve"> if the device is equipped to record, shall be readily returnable to a definite zero indication.  However, a key-lock</w:t>
      </w:r>
      <w:r w:rsidR="00C57F09">
        <w:fldChar w:fldCharType="begin"/>
      </w:r>
      <w:r w:rsidRPr="00974D97">
        <w:instrText>xe "Key-lock"</w:instrText>
      </w:r>
      <w:r w:rsidR="00C57F09">
        <w:fldChar w:fldCharType="end"/>
      </w:r>
      <w:r w:rsidRPr="00974D97">
        <w:t xml:space="preserve"> operated or other </w:t>
      </w:r>
      <w:r w:rsidRPr="00974D97">
        <w:lastRenderedPageBreak/>
        <w:t>self</w:t>
      </w:r>
      <w:r w:rsidRPr="00974D97">
        <w:noBreakHyphen/>
        <w:t>operated device may be equipped with cumulative indicating or recording elements, provided that it is also equipped with a zero-return indicating element.</w:t>
      </w:r>
      <w:r w:rsidR="00C57F09">
        <w:fldChar w:fldCharType="begin"/>
      </w:r>
      <w:r w:rsidRPr="00974D97">
        <w:instrText>xe "Indicating element"</w:instrText>
      </w:r>
      <w:r w:rsidR="00C57F09">
        <w:fldChar w:fldCharType="end"/>
      </w:r>
    </w:p>
    <w:p w:rsidR="00A5262C" w:rsidRDefault="00A5262C" w:rsidP="007F26EE">
      <w:pPr>
        <w:keepNext/>
        <w:spacing w:after="240"/>
        <w:ind w:left="1440" w:hanging="360"/>
        <w:jc w:val="both"/>
      </w:pPr>
      <w:r w:rsidRPr="00974D97">
        <w:t>(b)</w:t>
      </w:r>
      <w:r w:rsidRPr="00974D97">
        <w:tab/>
        <w:t>It shall not be possible to return primary indicating elements</w:t>
      </w:r>
      <w:r w:rsidR="00C57F09">
        <w:fldChar w:fldCharType="begin"/>
      </w:r>
      <w:r w:rsidRPr="00974D97">
        <w:instrText>xe "Primary indicating element"</w:instrText>
      </w:r>
      <w:r w:rsidR="00C57F09">
        <w:fldChar w:fldCharType="end"/>
      </w:r>
      <w:r w:rsidRPr="00974D97">
        <w:t>, or primary recording elements</w:t>
      </w:r>
      <w:r w:rsidR="00C57F09">
        <w:fldChar w:fldCharType="begin"/>
      </w:r>
      <w:r w:rsidRPr="00974D97">
        <w:instrText>xe "Recording element"</w:instrText>
      </w:r>
      <w:r w:rsidR="00C57F09">
        <w:fldChar w:fldCharType="end"/>
      </w:r>
      <w:r w:rsidRPr="00974D97">
        <w:t xml:space="preserve"> beyond the correct zero position.</w:t>
      </w:r>
    </w:p>
    <w:p w:rsidR="005A36DB" w:rsidRPr="00974D97" w:rsidRDefault="005A36DB" w:rsidP="007F26EE">
      <w:pPr>
        <w:keepNext/>
        <w:spacing w:after="60"/>
        <w:ind w:left="1440" w:hanging="360"/>
        <w:jc w:val="both"/>
      </w:pPr>
      <w:r>
        <w:t>(c)</w:t>
      </w:r>
      <w:r>
        <w:tab/>
        <w:t>Primary indicating elements shall not be resettable to zero during a delivery.</w:t>
      </w:r>
    </w:p>
    <w:p w:rsidR="00A5262C" w:rsidRPr="00974D97" w:rsidRDefault="00A5262C" w:rsidP="004227E7">
      <w:pPr>
        <w:pStyle w:val="BodyTextIndent"/>
        <w:tabs>
          <w:tab w:val="clear" w:pos="720"/>
          <w:tab w:val="clear" w:pos="1080"/>
        </w:tabs>
        <w:spacing w:before="60"/>
        <w:ind w:left="720"/>
      </w:pPr>
      <w:r w:rsidRPr="00974D97">
        <w:t>(Amended 1972</w:t>
      </w:r>
      <w:r w:rsidR="005A36DB">
        <w:t xml:space="preserve"> and 2016)</w:t>
      </w:r>
    </w:p>
    <w:p w:rsidR="00A5262C" w:rsidRPr="00974D97" w:rsidRDefault="00A5262C" w:rsidP="004227E7">
      <w:pPr>
        <w:jc w:val="both"/>
      </w:pPr>
    </w:p>
    <w:p w:rsidR="00A5262C" w:rsidRPr="00974D97" w:rsidRDefault="00A5262C" w:rsidP="004227E7">
      <w:pPr>
        <w:keepNext/>
        <w:tabs>
          <w:tab w:val="left" w:pos="1620"/>
        </w:tabs>
        <w:ind w:left="720"/>
        <w:jc w:val="both"/>
      </w:pPr>
      <w:r w:rsidRPr="00974D97">
        <w:rPr>
          <w:b/>
          <w:bCs/>
        </w:rPr>
        <w:t>S.1.6.4.</w:t>
      </w:r>
      <w:r w:rsidRPr="00974D97">
        <w:rPr>
          <w:b/>
          <w:bCs/>
        </w:rPr>
        <w:tab/>
        <w:t>Display of Unit Price</w:t>
      </w:r>
      <w:r w:rsidR="00C57F09">
        <w:rPr>
          <w:b/>
          <w:bCs/>
        </w:rPr>
        <w:fldChar w:fldCharType="begin"/>
      </w:r>
      <w:r w:rsidRPr="00974D97">
        <w:rPr>
          <w:bCs/>
        </w:rPr>
        <w:instrText>xe "Unit price"</w:instrText>
      </w:r>
      <w:r w:rsidR="00C57F09">
        <w:rPr>
          <w:b/>
          <w:bCs/>
        </w:rPr>
        <w:fldChar w:fldCharType="end"/>
      </w:r>
      <w:r w:rsidRPr="00974D97">
        <w:rPr>
          <w:b/>
          <w:bCs/>
        </w:rPr>
        <w:t xml:space="preserve"> and Product Identity.</w:t>
      </w:r>
      <w:r w:rsidR="00C57F09">
        <w:rPr>
          <w:b/>
          <w:bCs/>
        </w:rPr>
        <w:fldChar w:fldCharType="begin"/>
      </w:r>
      <w:r w:rsidRPr="00974D97">
        <w:rPr>
          <w:bCs/>
        </w:rPr>
        <w:instrText>xe "Product identity"</w:instrText>
      </w:r>
      <w:r w:rsidR="00C57F09">
        <w:rPr>
          <w:b/>
          <w:bCs/>
        </w:rPr>
        <w:fldChar w:fldCharType="end"/>
      </w:r>
    </w:p>
    <w:p w:rsidR="00A5262C" w:rsidRPr="00974D97" w:rsidRDefault="00A5262C" w:rsidP="004227E7">
      <w:pPr>
        <w:keepNext/>
        <w:jc w:val="both"/>
      </w:pPr>
    </w:p>
    <w:p w:rsidR="00A5262C" w:rsidRPr="00974D97" w:rsidRDefault="00A5262C" w:rsidP="004227E7">
      <w:pPr>
        <w:keepNext/>
        <w:ind w:left="1080"/>
        <w:jc w:val="both"/>
      </w:pPr>
      <w:r w:rsidRPr="00974D97">
        <w:rPr>
          <w:b/>
          <w:bCs/>
        </w:rPr>
        <w:t>S.1.6.4.1.</w:t>
      </w:r>
      <w:r w:rsidRPr="00974D97">
        <w:rPr>
          <w:b/>
          <w:bCs/>
        </w:rPr>
        <w:tab/>
        <w:t>Unit Price.</w:t>
      </w:r>
      <w:r w:rsidR="00C57F09">
        <w:rPr>
          <w:b/>
          <w:bCs/>
        </w:rPr>
        <w:fldChar w:fldCharType="begin"/>
      </w:r>
      <w:r w:rsidRPr="00974D97">
        <w:rPr>
          <w:bCs/>
        </w:rPr>
        <w:instrText>xe "Unit price"</w:instrText>
      </w:r>
      <w:r w:rsidR="00C57F09">
        <w:rPr>
          <w:b/>
          <w:bCs/>
        </w:rPr>
        <w:fldChar w:fldCharType="end"/>
      </w:r>
    </w:p>
    <w:p w:rsidR="00A5262C" w:rsidRPr="00974D97" w:rsidRDefault="00A5262C" w:rsidP="004227E7">
      <w:pPr>
        <w:keepNext/>
        <w:jc w:val="both"/>
      </w:pPr>
    </w:p>
    <w:p w:rsidR="00A5262C" w:rsidRPr="00974D97" w:rsidRDefault="00A5262C" w:rsidP="004227E7">
      <w:pPr>
        <w:pStyle w:val="BodyTextIndent2"/>
        <w:tabs>
          <w:tab w:val="clear" w:pos="720"/>
          <w:tab w:val="clear" w:pos="1440"/>
        </w:tabs>
        <w:ind w:left="1800" w:hanging="360"/>
      </w:pPr>
      <w:r w:rsidRPr="00974D97">
        <w:t>(a)</w:t>
      </w:r>
      <w:r w:rsidRPr="00974D97">
        <w:tab/>
        <w:t>A computing or money-operated device shall be able to display on each face the unit price</w:t>
      </w:r>
      <w:r w:rsidR="00C57F09">
        <w:fldChar w:fldCharType="begin"/>
      </w:r>
      <w:r w:rsidRPr="00974D97">
        <w:instrText>xe "Unit price"</w:instrText>
      </w:r>
      <w:r w:rsidR="00C57F09">
        <w:fldChar w:fldCharType="end"/>
      </w:r>
      <w:r w:rsidRPr="00974D97">
        <w:t xml:space="preserve"> at which the device is set to compute or to dispense.</w:t>
      </w:r>
    </w:p>
    <w:p w:rsidR="00A5262C" w:rsidRPr="007016C7" w:rsidRDefault="00A5262C" w:rsidP="004227E7">
      <w:pPr>
        <w:ind w:left="1440"/>
        <w:jc w:val="both"/>
      </w:pPr>
    </w:p>
    <w:p w:rsidR="005313DA" w:rsidRPr="007016C7" w:rsidRDefault="00A5262C" w:rsidP="004227E7">
      <w:pPr>
        <w:keepNext/>
        <w:ind w:left="1800" w:hanging="360"/>
        <w:jc w:val="both"/>
        <w:rPr>
          <w:i/>
          <w:iCs/>
        </w:rPr>
      </w:pPr>
      <w:r w:rsidRPr="007016C7">
        <w:rPr>
          <w:i/>
          <w:iCs/>
        </w:rPr>
        <w:t>(b)</w:t>
      </w:r>
      <w:r w:rsidRPr="007016C7">
        <w:rPr>
          <w:i/>
          <w:iCs/>
        </w:rPr>
        <w:tab/>
      </w:r>
      <w:r w:rsidR="005313DA" w:rsidRPr="002D788B">
        <w:rPr>
          <w:i/>
          <w:iCs/>
        </w:rPr>
        <w:t>Except for dispensers used exclusively for fleet sales, other price contract sales, and truck refueling (e.g., truck stop dispensers used only to refuel truck</w:t>
      </w:r>
      <w:r w:rsidR="00D82429" w:rsidRPr="002D788B">
        <w:rPr>
          <w:i/>
          <w:iCs/>
        </w:rPr>
        <w:t>s</w:t>
      </w:r>
      <w:r w:rsidR="005313DA" w:rsidRPr="002D788B">
        <w:rPr>
          <w:i/>
          <w:iCs/>
        </w:rPr>
        <w:t>),</w:t>
      </w:r>
      <w:r w:rsidR="007016C7" w:rsidRPr="002D788B">
        <w:rPr>
          <w:i/>
          <w:iCs/>
        </w:rPr>
        <w:t xml:space="preserve"> </w:t>
      </w:r>
      <w:r w:rsidR="005313DA" w:rsidRPr="002D788B">
        <w:rPr>
          <w:i/>
          <w:iCs/>
        </w:rPr>
        <w:t>w</w:t>
      </w:r>
      <w:r w:rsidR="005313DA" w:rsidRPr="0068778F">
        <w:rPr>
          <w:i/>
          <w:iCs/>
        </w:rPr>
        <w:t>henever</w:t>
      </w:r>
      <w:r w:rsidR="005313DA" w:rsidRPr="007016C7">
        <w:rPr>
          <w:i/>
          <w:iCs/>
        </w:rPr>
        <w:t xml:space="preserve"> a grade</w:t>
      </w:r>
      <w:r w:rsidR="005313DA" w:rsidRPr="007016C7">
        <w:rPr>
          <w:i/>
          <w:iCs/>
        </w:rPr>
        <w:fldChar w:fldCharType="begin"/>
      </w:r>
      <w:r w:rsidR="005313DA" w:rsidRPr="007016C7">
        <w:rPr>
          <w:iCs/>
        </w:rPr>
        <w:instrText>xe "Grade"</w:instrText>
      </w:r>
      <w:r w:rsidR="005313DA" w:rsidRPr="007016C7">
        <w:rPr>
          <w:i/>
          <w:iCs/>
        </w:rPr>
        <w:fldChar w:fldCharType="end"/>
      </w:r>
      <w:r w:rsidR="005313DA" w:rsidRPr="007016C7">
        <w:rPr>
          <w:i/>
          <w:iCs/>
        </w:rPr>
        <w:t>, brand, blend</w:t>
      </w:r>
      <w:r w:rsidR="005313DA" w:rsidRPr="007016C7">
        <w:rPr>
          <w:i/>
          <w:iCs/>
        </w:rPr>
        <w:fldChar w:fldCharType="begin"/>
      </w:r>
      <w:r w:rsidR="005313DA" w:rsidRPr="007016C7">
        <w:rPr>
          <w:iCs/>
        </w:rPr>
        <w:instrText>xe "Blend"</w:instrText>
      </w:r>
      <w:r w:rsidR="005313DA" w:rsidRPr="007016C7">
        <w:rPr>
          <w:i/>
          <w:iCs/>
        </w:rPr>
        <w:fldChar w:fldCharType="end"/>
      </w:r>
      <w:r w:rsidR="005313DA" w:rsidRPr="007016C7">
        <w:rPr>
          <w:i/>
          <w:iCs/>
        </w:rPr>
        <w:t xml:space="preserve">, or mixture is offered for sale </w:t>
      </w:r>
      <w:r w:rsidR="00D82429" w:rsidRPr="006622DE">
        <w:rPr>
          <w:i/>
          <w:iCs/>
        </w:rPr>
        <w:t>from a device at more than one unit price</w:t>
      </w:r>
      <w:r w:rsidR="00D82429" w:rsidRPr="006622DE">
        <w:rPr>
          <w:i/>
          <w:iCs/>
        </w:rPr>
        <w:fldChar w:fldCharType="begin"/>
      </w:r>
      <w:r w:rsidR="00D82429" w:rsidRPr="006622DE">
        <w:rPr>
          <w:iCs/>
        </w:rPr>
        <w:instrText>xe "Unit price"</w:instrText>
      </w:r>
      <w:r w:rsidR="00D82429" w:rsidRPr="006622DE">
        <w:rPr>
          <w:i/>
          <w:iCs/>
        </w:rPr>
        <w:fldChar w:fldCharType="end"/>
      </w:r>
      <w:r w:rsidR="00D82429" w:rsidRPr="006622DE">
        <w:rPr>
          <w:i/>
          <w:iCs/>
        </w:rPr>
        <w:t>, then all of the unit prices at which that product is offered for sale shall</w:t>
      </w:r>
      <w:r w:rsidR="005313DA" w:rsidRPr="007016C7">
        <w:rPr>
          <w:i/>
          <w:iCs/>
        </w:rPr>
        <w:t xml:space="preserve"> meet the following conditions:</w:t>
      </w:r>
    </w:p>
    <w:p w:rsidR="005313DA" w:rsidRDefault="005313DA" w:rsidP="004227E7">
      <w:pPr>
        <w:keepNext/>
        <w:ind w:left="1800" w:hanging="360"/>
        <w:jc w:val="both"/>
        <w:rPr>
          <w:i/>
          <w:iCs/>
          <w:u w:val="single"/>
        </w:rPr>
      </w:pPr>
    </w:p>
    <w:p w:rsidR="005313DA" w:rsidRPr="00AB46AB" w:rsidRDefault="005313DA" w:rsidP="00AB46AB">
      <w:pPr>
        <w:pStyle w:val="ListParagraph"/>
        <w:keepNext/>
        <w:numPr>
          <w:ilvl w:val="0"/>
          <w:numId w:val="12"/>
        </w:numPr>
        <w:ind w:left="2160"/>
        <w:jc w:val="both"/>
        <w:rPr>
          <w:i/>
          <w:iCs/>
        </w:rPr>
      </w:pPr>
      <w:r w:rsidRPr="002D788B">
        <w:rPr>
          <w:rStyle w:val="1italicsChar"/>
        </w:rPr>
        <w:t>For a system that applies a discount prior to the delivery, all unit prices</w:t>
      </w:r>
      <w:r w:rsidRPr="0068778F">
        <w:rPr>
          <w:rStyle w:val="1italicsChar"/>
        </w:rPr>
        <w:t xml:space="preserve"> shall be displayed or shall be capable of being displayed on the dispenser </w:t>
      </w:r>
      <w:r w:rsidRPr="002D788B">
        <w:rPr>
          <w:rStyle w:val="1italicsChar"/>
        </w:rPr>
        <w:t xml:space="preserve">through a deliberate action of the </w:t>
      </w:r>
      <w:r w:rsidR="00C271FE">
        <w:rPr>
          <w:rStyle w:val="1italicsChar"/>
        </w:rPr>
        <w:t>customer</w:t>
      </w:r>
      <w:r w:rsidRPr="0068778F">
        <w:rPr>
          <w:rStyle w:val="1italicsChar"/>
        </w:rPr>
        <w:t xml:space="preserve"> prior to the delivery of the product.  It is not</w:t>
      </w:r>
      <w:r w:rsidRPr="00AB46AB">
        <w:rPr>
          <w:rStyle w:val="1italicsChar"/>
        </w:rPr>
        <w:t xml:space="preserve"> necessary that all of the unit prices for all grades, brands, blends,</w:t>
      </w:r>
      <w:r w:rsidRPr="00AB46AB">
        <w:rPr>
          <w:rStyle w:val="1italicsChar"/>
        </w:rPr>
        <w:fldChar w:fldCharType="begin"/>
      </w:r>
      <w:r w:rsidRPr="00AB46AB">
        <w:rPr>
          <w:rStyle w:val="1italicsChar"/>
        </w:rPr>
        <w:instrText>xe "Blend"</w:instrText>
      </w:r>
      <w:r w:rsidRPr="00AB46AB">
        <w:rPr>
          <w:rStyle w:val="1italicsChar"/>
        </w:rPr>
        <w:fldChar w:fldCharType="end"/>
      </w:r>
      <w:r w:rsidRPr="00AB46AB">
        <w:rPr>
          <w:rStyle w:val="1italicsChar"/>
        </w:rPr>
        <w:t xml:space="preserve"> or mixtures be simultaneously displayed prior to the delivery of the product</w:t>
      </w:r>
      <w:r w:rsidRPr="00AB46AB">
        <w:rPr>
          <w:i/>
          <w:iCs/>
        </w:rPr>
        <w:t xml:space="preserve">.  </w:t>
      </w:r>
    </w:p>
    <w:p w:rsidR="00D82429" w:rsidRPr="00974D97" w:rsidRDefault="003B68E7" w:rsidP="00AB46AB">
      <w:pPr>
        <w:keepNext/>
        <w:ind w:left="1800" w:firstLine="360"/>
        <w:jc w:val="both"/>
        <w:rPr>
          <w:i/>
          <w:iCs/>
        </w:rPr>
      </w:pPr>
      <w:r>
        <w:rPr>
          <w:i/>
          <w:iCs/>
        </w:rPr>
        <w:t>[</w:t>
      </w:r>
      <w:r w:rsidR="003B4156">
        <w:rPr>
          <w:i/>
          <w:iCs/>
          <w:u w:color="82C42A"/>
        </w:rPr>
        <w:t>N</w:t>
      </w:r>
      <w:r w:rsidR="003B4156" w:rsidRPr="001B1671">
        <w:rPr>
          <w:i/>
          <w:iCs/>
          <w:u w:color="82C42A"/>
        </w:rPr>
        <w:t>onretroactive</w:t>
      </w:r>
      <w:r w:rsidR="003B4156" w:rsidRPr="001B1671">
        <w:rPr>
          <w:i/>
          <w:iCs/>
        </w:rPr>
        <w:t xml:space="preserve"> </w:t>
      </w:r>
      <w:r w:rsidR="00D82429" w:rsidRPr="00974D97">
        <w:rPr>
          <w:i/>
          <w:iCs/>
        </w:rPr>
        <w:t>as of January 1, 1991]</w:t>
      </w:r>
    </w:p>
    <w:p w:rsidR="005313DA" w:rsidRPr="006622DE" w:rsidRDefault="005313DA" w:rsidP="004227E7">
      <w:pPr>
        <w:keepNext/>
        <w:ind w:left="2160" w:hanging="360"/>
        <w:jc w:val="both"/>
        <w:rPr>
          <w:i/>
          <w:iCs/>
        </w:rPr>
      </w:pPr>
    </w:p>
    <w:p w:rsidR="005313DA" w:rsidRPr="002D788B" w:rsidRDefault="006622DE" w:rsidP="00AB46AB">
      <w:pPr>
        <w:pStyle w:val="1reg"/>
        <w:rPr>
          <w:rStyle w:val="1italicsChar"/>
          <w:i w:val="0"/>
          <w:iCs w:val="0"/>
        </w:rPr>
      </w:pPr>
      <w:r w:rsidRPr="002D788B">
        <w:rPr>
          <w:rStyle w:val="1italicsChar"/>
          <w:i w:val="0"/>
          <w:iCs w:val="0"/>
        </w:rPr>
        <w:t>(2)</w:t>
      </w:r>
      <w:r w:rsidRPr="002D788B">
        <w:rPr>
          <w:rStyle w:val="1italicsChar"/>
          <w:i w:val="0"/>
          <w:iCs w:val="0"/>
        </w:rPr>
        <w:tab/>
      </w:r>
      <w:r w:rsidR="005313DA" w:rsidRPr="002D788B">
        <w:rPr>
          <w:rStyle w:val="1italicsChar"/>
          <w:i w:val="0"/>
          <w:iCs w:val="0"/>
        </w:rPr>
        <w:t xml:space="preserve">For a system that offers post-delivery discounts on fuel sales, display </w:t>
      </w:r>
      <w:r w:rsidR="00D82429" w:rsidRPr="002D788B">
        <w:rPr>
          <w:rStyle w:val="1italicsChar"/>
          <w:i w:val="0"/>
          <w:iCs w:val="0"/>
        </w:rPr>
        <w:t>o</w:t>
      </w:r>
      <w:r w:rsidR="005313DA" w:rsidRPr="002D788B">
        <w:rPr>
          <w:rStyle w:val="1italicsChar"/>
          <w:i w:val="0"/>
          <w:iCs w:val="0"/>
        </w:rPr>
        <w:t>f pre-delivery unit price information is exempt from (b)(1), provided the system complies with S.1.6.8.</w:t>
      </w:r>
      <w:r w:rsidR="00C276D6">
        <w:rPr>
          <w:rStyle w:val="1italicsChar"/>
          <w:i w:val="0"/>
          <w:iCs w:val="0"/>
        </w:rPr>
        <w:t> </w:t>
      </w:r>
      <w:r w:rsidR="00CD5DA2">
        <w:rPr>
          <w:rStyle w:val="1italicsChar"/>
          <w:i w:val="0"/>
          <w:iCs w:val="0"/>
        </w:rPr>
        <w:t xml:space="preserve"> Recorded Representations for Transactions Where a Post-Delivery Discount(s) is Provided.</w:t>
      </w:r>
    </w:p>
    <w:p w:rsidR="005313DA" w:rsidRPr="005313DA" w:rsidRDefault="005313DA" w:rsidP="00AB46AB">
      <w:pPr>
        <w:keepNext/>
        <w:spacing w:before="60"/>
        <w:ind w:left="1080" w:firstLine="1080"/>
        <w:jc w:val="both"/>
        <w:rPr>
          <w:iCs/>
        </w:rPr>
      </w:pPr>
      <w:r w:rsidRPr="002D788B">
        <w:rPr>
          <w:iCs/>
        </w:rPr>
        <w:t>(Added 2012)</w:t>
      </w:r>
    </w:p>
    <w:p w:rsidR="005313DA" w:rsidRDefault="005313DA" w:rsidP="004227E7">
      <w:pPr>
        <w:keepNext/>
        <w:ind w:left="1800" w:hanging="360"/>
        <w:jc w:val="both"/>
        <w:rPr>
          <w:i/>
          <w:iCs/>
          <w:u w:val="single"/>
        </w:rPr>
      </w:pPr>
    </w:p>
    <w:p w:rsidR="005313DA" w:rsidRPr="0068778F" w:rsidRDefault="005313DA" w:rsidP="004227E7">
      <w:pPr>
        <w:keepNext/>
        <w:ind w:left="1800"/>
        <w:jc w:val="both"/>
        <w:rPr>
          <w:rFonts w:ascii="Arial Narrow" w:hAnsi="Arial Narrow"/>
          <w:iCs/>
        </w:rPr>
      </w:pPr>
      <w:r w:rsidRPr="002D788B">
        <w:rPr>
          <w:rFonts w:ascii="Arial Narrow" w:hAnsi="Arial Narrow"/>
          <w:b/>
        </w:rPr>
        <w:t>Note</w:t>
      </w:r>
      <w:r w:rsidRPr="002D788B">
        <w:rPr>
          <w:rFonts w:ascii="Arial Narrow" w:hAnsi="Arial Narrow"/>
          <w:b/>
          <w:iCs/>
        </w:rPr>
        <w:t>:</w:t>
      </w:r>
      <w:r w:rsidRPr="002D788B">
        <w:rPr>
          <w:rFonts w:ascii="Arial Narrow" w:hAnsi="Arial Narrow"/>
          <w:iCs/>
        </w:rPr>
        <w:t xml:space="preserve"> When a product is offered at more than one unit price, display of the unit price information may be through the deliberate action of the </w:t>
      </w:r>
      <w:r w:rsidR="00C271FE">
        <w:rPr>
          <w:rFonts w:ascii="Arial Narrow" w:hAnsi="Arial Narrow"/>
          <w:iCs/>
        </w:rPr>
        <w:t>customer</w:t>
      </w:r>
      <w:r w:rsidRPr="002D788B">
        <w:rPr>
          <w:rFonts w:ascii="Arial Narrow" w:hAnsi="Arial Narrow"/>
          <w:iCs/>
        </w:rPr>
        <w:t xml:space="preserve">: 1) using controls on the device; 2) through the </w:t>
      </w:r>
      <w:r w:rsidR="00C271FE">
        <w:rPr>
          <w:rFonts w:ascii="Arial Narrow" w:hAnsi="Arial Narrow"/>
          <w:iCs/>
        </w:rPr>
        <w:t>customer</w:t>
      </w:r>
      <w:r w:rsidRPr="002D788B">
        <w:rPr>
          <w:rFonts w:ascii="Arial Narrow" w:hAnsi="Arial Narrow"/>
          <w:iCs/>
        </w:rPr>
        <w:t>’s use of personal or vehicle</w:t>
      </w:r>
      <w:r w:rsidR="00C276D6">
        <w:rPr>
          <w:rFonts w:ascii="Arial Narrow" w:hAnsi="Arial Narrow"/>
          <w:iCs/>
        </w:rPr>
        <w:t>-</w:t>
      </w:r>
      <w:r w:rsidRPr="002D788B">
        <w:rPr>
          <w:rFonts w:ascii="Arial Narrow" w:hAnsi="Arial Narrow"/>
          <w:iCs/>
        </w:rPr>
        <w:t>mounted electronic equipment communicating with the system; or 3) verbal instructions by the customer.</w:t>
      </w:r>
    </w:p>
    <w:p w:rsidR="001634A5" w:rsidRDefault="001634A5" w:rsidP="00AB46AB">
      <w:pPr>
        <w:keepNext/>
        <w:spacing w:before="60"/>
        <w:ind w:left="1800"/>
        <w:jc w:val="both"/>
        <w:rPr>
          <w:b/>
          <w:bCs/>
        </w:rPr>
      </w:pPr>
      <w:r w:rsidRPr="002D788B">
        <w:rPr>
          <w:iCs/>
        </w:rPr>
        <w:t>(Added 2012)</w:t>
      </w:r>
    </w:p>
    <w:p w:rsidR="00A5262C" w:rsidRPr="00974D97" w:rsidRDefault="00A5262C" w:rsidP="00A8698D">
      <w:pPr>
        <w:pStyle w:val="BodyTextIndent2"/>
        <w:tabs>
          <w:tab w:val="clear" w:pos="720"/>
          <w:tab w:val="clear" w:pos="1440"/>
        </w:tabs>
        <w:spacing w:before="60" w:after="240"/>
        <w:ind w:left="1080"/>
      </w:pPr>
      <w:r w:rsidRPr="00974D97">
        <w:t>(Amended 1989</w:t>
      </w:r>
      <w:r w:rsidR="001634A5">
        <w:t>,</w:t>
      </w:r>
      <w:r w:rsidRPr="00974D97">
        <w:t xml:space="preserve"> 1997</w:t>
      </w:r>
      <w:r w:rsidR="001634A5">
        <w:t xml:space="preserve">, </w:t>
      </w:r>
      <w:r w:rsidR="001634A5" w:rsidRPr="002D788B">
        <w:t>and 2012</w:t>
      </w:r>
      <w:r w:rsidRPr="00974D97">
        <w:t>)</w:t>
      </w:r>
    </w:p>
    <w:p w:rsidR="00A5262C" w:rsidRPr="00974D97" w:rsidRDefault="00A5262C" w:rsidP="004227E7">
      <w:pPr>
        <w:keepNext/>
        <w:ind w:left="1080"/>
        <w:jc w:val="both"/>
      </w:pPr>
      <w:r w:rsidRPr="00974D97">
        <w:rPr>
          <w:b/>
          <w:bCs/>
        </w:rPr>
        <w:t>S.1.6.4.2.</w:t>
      </w:r>
      <w:r w:rsidRPr="00974D97">
        <w:rPr>
          <w:b/>
          <w:bCs/>
        </w:rPr>
        <w:tab/>
        <w:t>Product Identity.</w:t>
      </w:r>
      <w:r w:rsidR="00C57F09">
        <w:rPr>
          <w:b/>
          <w:bCs/>
        </w:rPr>
        <w:fldChar w:fldCharType="begin"/>
      </w:r>
      <w:r w:rsidRPr="00974D97">
        <w:rPr>
          <w:bCs/>
        </w:rPr>
        <w:instrText>xe "Product identity"</w:instrText>
      </w:r>
      <w:r w:rsidR="00C57F09">
        <w:rPr>
          <w:b/>
          <w:bCs/>
        </w:rPr>
        <w:fldChar w:fldCharType="end"/>
      </w:r>
    </w:p>
    <w:p w:rsidR="00A5262C" w:rsidRPr="00974D97" w:rsidRDefault="00A5262C" w:rsidP="004227E7">
      <w:pPr>
        <w:keepNext/>
        <w:jc w:val="both"/>
      </w:pPr>
    </w:p>
    <w:p w:rsidR="00A5262C" w:rsidRPr="00974D97" w:rsidRDefault="00A5262C" w:rsidP="004227E7">
      <w:pPr>
        <w:pStyle w:val="BodyTextIndent2"/>
        <w:tabs>
          <w:tab w:val="clear" w:pos="720"/>
          <w:tab w:val="clear" w:pos="1440"/>
        </w:tabs>
        <w:ind w:left="1800" w:hanging="360"/>
      </w:pPr>
      <w:r w:rsidRPr="00974D97">
        <w:t>(a)</w:t>
      </w:r>
      <w:r w:rsidRPr="00974D97">
        <w:tab/>
        <w:t>A device shall be able to conspicuously display on each side the identity of the product being dispensed.</w:t>
      </w:r>
    </w:p>
    <w:p w:rsidR="00A5262C" w:rsidRPr="00974D97" w:rsidRDefault="00A5262C" w:rsidP="004227E7">
      <w:pPr>
        <w:ind w:left="1440"/>
        <w:jc w:val="both"/>
      </w:pPr>
    </w:p>
    <w:p w:rsidR="00A5262C" w:rsidRPr="00974D97" w:rsidRDefault="00A5262C" w:rsidP="004227E7">
      <w:pPr>
        <w:ind w:left="1800" w:hanging="360"/>
        <w:jc w:val="both"/>
      </w:pPr>
      <w:r w:rsidRPr="00974D97">
        <w:t>(b)</w:t>
      </w:r>
      <w:r w:rsidRPr="00974D97">
        <w:tab/>
        <w:t>A device designed to dispense more than one grade,</w:t>
      </w:r>
      <w:r w:rsidR="00C57F09">
        <w:fldChar w:fldCharType="begin"/>
      </w:r>
      <w:r w:rsidRPr="00974D97">
        <w:instrText>xe "Grade"</w:instrText>
      </w:r>
      <w:r w:rsidR="00C57F09">
        <w:fldChar w:fldCharType="end"/>
      </w:r>
      <w:r w:rsidRPr="00974D97">
        <w:t xml:space="preserve"> brand, blend,</w:t>
      </w:r>
      <w:r w:rsidR="00C57F09">
        <w:fldChar w:fldCharType="begin"/>
      </w:r>
      <w:r w:rsidRPr="00974D97">
        <w:instrText>xe "Blend"</w:instrText>
      </w:r>
      <w:r w:rsidR="00C57F09">
        <w:fldChar w:fldCharType="end"/>
      </w:r>
      <w:r w:rsidRPr="00974D97">
        <w:t xml:space="preserve"> or mixture of product also shall be able to display on each side the identity of the grade, brand, blend, or mixture being dispensed.</w:t>
      </w:r>
    </w:p>
    <w:p w:rsidR="00A5262C" w:rsidRPr="00974D97" w:rsidRDefault="00A5262C" w:rsidP="004227E7">
      <w:pPr>
        <w:jc w:val="both"/>
      </w:pPr>
    </w:p>
    <w:p w:rsidR="00A5262C" w:rsidRPr="00974D97" w:rsidRDefault="00A5262C" w:rsidP="00CD5DA2">
      <w:pPr>
        <w:keepNext/>
        <w:tabs>
          <w:tab w:val="left" w:pos="1620"/>
        </w:tabs>
        <w:ind w:left="720"/>
        <w:jc w:val="both"/>
      </w:pPr>
      <w:r w:rsidRPr="00974D97">
        <w:rPr>
          <w:b/>
          <w:bCs/>
        </w:rPr>
        <w:t>S.1.6.5.</w:t>
      </w:r>
      <w:r w:rsidRPr="00974D97">
        <w:rPr>
          <w:b/>
          <w:bCs/>
        </w:rPr>
        <w:tab/>
      </w:r>
      <w:r w:rsidRPr="001B1671">
        <w:rPr>
          <w:b/>
          <w:bCs/>
          <w:u w:color="82C42A"/>
        </w:rPr>
        <w:t>Money-Value</w:t>
      </w:r>
      <w:r w:rsidRPr="001B1671">
        <w:rPr>
          <w:b/>
          <w:bCs/>
        </w:rPr>
        <w:t xml:space="preserve"> </w:t>
      </w:r>
      <w:r w:rsidRPr="00974D97">
        <w:rPr>
          <w:b/>
          <w:bCs/>
        </w:rPr>
        <w:t>Computations.</w:t>
      </w:r>
      <w:r w:rsidR="00C57F09">
        <w:rPr>
          <w:b/>
          <w:bCs/>
        </w:rPr>
        <w:fldChar w:fldCharType="begin"/>
      </w:r>
      <w:r w:rsidRPr="00974D97">
        <w:rPr>
          <w:bCs/>
        </w:rPr>
        <w:instrText>xe "Money-value computation"</w:instrText>
      </w:r>
      <w:r w:rsidR="00C57F09">
        <w:rPr>
          <w:b/>
          <w:bCs/>
        </w:rPr>
        <w:fldChar w:fldCharType="end"/>
      </w:r>
    </w:p>
    <w:p w:rsidR="00A5262C" w:rsidRPr="00974D97" w:rsidRDefault="00A5262C" w:rsidP="00CD5DA2">
      <w:pPr>
        <w:keepNext/>
        <w:jc w:val="both"/>
      </w:pPr>
    </w:p>
    <w:p w:rsidR="00A5262C" w:rsidRPr="00974D97" w:rsidRDefault="00A5262C" w:rsidP="00CD5DA2">
      <w:pPr>
        <w:keepNext/>
        <w:ind w:left="1440" w:hanging="360"/>
        <w:jc w:val="both"/>
        <w:rPr>
          <w:i/>
        </w:rPr>
      </w:pPr>
      <w:r w:rsidRPr="00974D97">
        <w:rPr>
          <w:i/>
        </w:rPr>
        <w:t>(a)</w:t>
      </w:r>
      <w:r w:rsidRPr="00974D97">
        <w:rPr>
          <w:i/>
        </w:rPr>
        <w:tab/>
        <w:t>A computing device</w:t>
      </w:r>
      <w:r w:rsidR="00C57F09">
        <w:rPr>
          <w:i/>
        </w:rPr>
        <w:fldChar w:fldCharType="begin"/>
      </w:r>
      <w:r w:rsidRPr="00974D97">
        <w:instrText>xe "Computing device"</w:instrText>
      </w:r>
      <w:r w:rsidR="00C57F09">
        <w:rPr>
          <w:i/>
        </w:rPr>
        <w:fldChar w:fldCharType="end"/>
      </w:r>
      <w:r w:rsidRPr="00974D97">
        <w:rPr>
          <w:i/>
        </w:rPr>
        <w:t xml:space="preserve"> shall compute the total sales price at any single-purchase unit price</w:t>
      </w:r>
      <w:r w:rsidR="00C57F09">
        <w:rPr>
          <w:i/>
        </w:rPr>
        <w:fldChar w:fldCharType="begin"/>
      </w:r>
      <w:r w:rsidRPr="00974D97">
        <w:instrText>xe "Unit price"</w:instrText>
      </w:r>
      <w:r w:rsidR="00C57F09">
        <w:rPr>
          <w:i/>
        </w:rPr>
        <w:fldChar w:fldCharType="end"/>
      </w:r>
      <w:r w:rsidRPr="00974D97">
        <w:rPr>
          <w:i/>
        </w:rPr>
        <w:t xml:space="preserve"> (i.e.,</w:t>
      </w:r>
      <w:r w:rsidR="00575237">
        <w:rPr>
          <w:i/>
        </w:rPr>
        <w:t> </w:t>
      </w:r>
      <w:r w:rsidRPr="00974D97">
        <w:rPr>
          <w:i/>
        </w:rPr>
        <w:t>excluding fleet sales,</w:t>
      </w:r>
      <w:r w:rsidR="00C57F09">
        <w:rPr>
          <w:i/>
        </w:rPr>
        <w:fldChar w:fldCharType="begin"/>
      </w:r>
      <w:r w:rsidRPr="00974D97">
        <w:instrText>xe "Fleet sales"</w:instrText>
      </w:r>
      <w:r w:rsidR="00C57F09">
        <w:rPr>
          <w:i/>
        </w:rPr>
        <w:fldChar w:fldCharType="end"/>
      </w:r>
      <w:r w:rsidRPr="00974D97">
        <w:rPr>
          <w:i/>
        </w:rPr>
        <w:t xml:space="preserve"> other price contract sales,</w:t>
      </w:r>
      <w:r w:rsidR="00C57F09">
        <w:rPr>
          <w:i/>
        </w:rPr>
        <w:fldChar w:fldCharType="begin"/>
      </w:r>
      <w:r w:rsidRPr="00974D97">
        <w:instrText>xe "Price contract sales"</w:instrText>
      </w:r>
      <w:r w:rsidR="00C57F09">
        <w:rPr>
          <w:i/>
        </w:rPr>
        <w:fldChar w:fldCharType="end"/>
      </w:r>
      <w:r w:rsidRPr="00974D97">
        <w:rPr>
          <w:i/>
        </w:rPr>
        <w:t xml:space="preserve"> and truck stop dispensers used only to refuel trucks) for which the product being measured is offered for sale at any delivery possible within </w:t>
      </w:r>
      <w:r w:rsidRPr="00974D97">
        <w:rPr>
          <w:i/>
        </w:rPr>
        <w:lastRenderedPageBreak/>
        <w:t>either the measurement range of the device or the range of the computing elements, whichever is less.</w:t>
      </w:r>
    </w:p>
    <w:p w:rsidR="00A5262C" w:rsidRPr="00974D97" w:rsidRDefault="00A5262C" w:rsidP="004227E7">
      <w:pPr>
        <w:ind w:left="1440"/>
        <w:jc w:val="both"/>
        <w:rPr>
          <w:i/>
        </w:rPr>
      </w:pPr>
      <w:r w:rsidRPr="00974D97">
        <w:rPr>
          <w:i/>
        </w:rPr>
        <w:t>[</w:t>
      </w:r>
      <w:r w:rsidR="00B07634">
        <w:rPr>
          <w:i/>
          <w:u w:color="82C42A"/>
        </w:rPr>
        <w:t>N</w:t>
      </w:r>
      <w:r w:rsidR="00B07634" w:rsidRPr="001B1671">
        <w:rPr>
          <w:i/>
          <w:u w:color="82C42A"/>
        </w:rPr>
        <w:t>onretroactive</w:t>
      </w:r>
      <w:r w:rsidR="00B07634" w:rsidRPr="001B1671">
        <w:rPr>
          <w:i/>
        </w:rPr>
        <w:t xml:space="preserve"> </w:t>
      </w:r>
      <w:r w:rsidRPr="00974D97">
        <w:rPr>
          <w:i/>
        </w:rPr>
        <w:t>as of January 1, 1991]</w:t>
      </w:r>
    </w:p>
    <w:p w:rsidR="00A5262C" w:rsidRPr="00974D97" w:rsidRDefault="00A5262C" w:rsidP="004227E7">
      <w:pPr>
        <w:jc w:val="both"/>
      </w:pPr>
    </w:p>
    <w:p w:rsidR="00A5262C" w:rsidRPr="00135137" w:rsidRDefault="00A5262C" w:rsidP="004227E7">
      <w:pPr>
        <w:keepNext/>
        <w:ind w:left="1440" w:hanging="360"/>
        <w:jc w:val="both"/>
        <w:rPr>
          <w:b/>
        </w:rPr>
      </w:pPr>
      <w:r w:rsidRPr="00974D97">
        <w:t>(b)</w:t>
      </w:r>
      <w:r w:rsidRPr="00974D97">
        <w:tab/>
        <w:t>The analog sales price indicated for any delivered quantity</w:t>
      </w:r>
      <w:r w:rsidR="00C57F09">
        <w:fldChar w:fldCharType="begin"/>
      </w:r>
      <w:r w:rsidRPr="00974D97">
        <w:instrText>xe "Quantity"</w:instrText>
      </w:r>
      <w:r w:rsidR="00C57F09">
        <w:fldChar w:fldCharType="end"/>
      </w:r>
      <w:r w:rsidRPr="00974D97">
        <w:t xml:space="preserve"> shall not differ from a mathematically computed price (quantity </w:t>
      </w:r>
      <w:r w:rsidR="00482A69">
        <w:t>×</w:t>
      </w:r>
      <w:r w:rsidRPr="00974D97">
        <w:t xml:space="preserve"> unit price</w:t>
      </w:r>
      <w:r w:rsidR="00C57F09">
        <w:fldChar w:fldCharType="begin"/>
      </w:r>
      <w:r w:rsidRPr="00974D97">
        <w:instrText>xe "Unit price"</w:instrText>
      </w:r>
      <w:r w:rsidR="00C57F09">
        <w:fldChar w:fldCharType="end"/>
      </w:r>
      <w:r w:rsidRPr="00974D97">
        <w:t xml:space="preserve"> = total sales price) by an amount greater than the value in Table 1.</w:t>
      </w:r>
      <w:r w:rsidR="00370E1A">
        <w:t xml:space="preserve"> </w:t>
      </w:r>
      <w:r w:rsidR="00370E1A" w:rsidRPr="00974D97">
        <w:t>Money-Value Divisions and Maximum Allowable Variations for Money-Value Computations on Mechanical Analog Computers</w:t>
      </w:r>
      <w:r w:rsidR="00370E1A">
        <w:t xml:space="preserve">. </w:t>
      </w:r>
    </w:p>
    <w:p w:rsidR="00A5262C" w:rsidRPr="00974D97" w:rsidRDefault="00A5262C" w:rsidP="004227E7">
      <w:pPr>
        <w:spacing w:before="60"/>
        <w:ind w:left="720"/>
        <w:jc w:val="both"/>
      </w:pPr>
      <w:r w:rsidRPr="00974D97">
        <w:t>(Amended 1984, 1989, and 1993)</w:t>
      </w:r>
    </w:p>
    <w:p w:rsidR="00A5262C" w:rsidRPr="00974D97" w:rsidRDefault="00A5262C" w:rsidP="004227E7">
      <w:pPr>
        <w:jc w:val="both"/>
      </w:pPr>
    </w:p>
    <w:p w:rsidR="00A5262C" w:rsidRPr="00974D97" w:rsidRDefault="00A5262C" w:rsidP="004227E7">
      <w:pPr>
        <w:keepNext/>
        <w:tabs>
          <w:tab w:val="left" w:pos="2160"/>
        </w:tabs>
        <w:ind w:left="1080"/>
        <w:jc w:val="both"/>
      </w:pPr>
      <w:r w:rsidRPr="00974D97">
        <w:rPr>
          <w:b/>
          <w:bCs/>
        </w:rPr>
        <w:t>S.1.6.5.1.</w:t>
      </w:r>
      <w:r w:rsidRPr="00974D97">
        <w:rPr>
          <w:b/>
          <w:bCs/>
        </w:rPr>
        <w:tab/>
        <w:t>Money-Value Divisions,</w:t>
      </w:r>
      <w:r w:rsidR="00C57F09">
        <w:rPr>
          <w:b/>
          <w:bCs/>
        </w:rPr>
        <w:fldChar w:fldCharType="begin"/>
      </w:r>
      <w:r w:rsidRPr="00974D97">
        <w:rPr>
          <w:bCs/>
        </w:rPr>
        <w:instrText>xe "Money-value divisions"</w:instrText>
      </w:r>
      <w:r w:rsidR="00C57F09">
        <w:rPr>
          <w:b/>
          <w:bCs/>
        </w:rPr>
        <w:fldChar w:fldCharType="end"/>
      </w:r>
      <w:r w:rsidRPr="00974D97">
        <w:rPr>
          <w:b/>
          <w:bCs/>
        </w:rPr>
        <w:t xml:space="preserve"> Analog.</w:t>
      </w:r>
      <w:r w:rsidRPr="00974D97">
        <w:t xml:space="preserve"> – The values of the graduated intervals representing money values on a computing type device shall be no greater than those in Table 1. Money-Value Divisions and Maximum Allowable Variations for Money-Value Computations on Mechanical Analog Computers.</w:t>
      </w:r>
    </w:p>
    <w:p w:rsidR="00A5262C" w:rsidRPr="00974D97" w:rsidRDefault="00A5262C" w:rsidP="004227E7">
      <w:pPr>
        <w:spacing w:before="60"/>
        <w:ind w:left="1080"/>
        <w:jc w:val="both"/>
      </w:pPr>
      <w:r w:rsidRPr="00974D97">
        <w:t>(Amended 1991)</w:t>
      </w:r>
    </w:p>
    <w:p w:rsidR="00A5262C" w:rsidRPr="00974D97" w:rsidRDefault="00A5262C" w:rsidP="004227E7">
      <w:pPr>
        <w:ind w:left="1080"/>
        <w:jc w:val="both"/>
      </w:pPr>
    </w:p>
    <w:tbl>
      <w:tblPr>
        <w:tblW w:w="0" w:type="auto"/>
        <w:jc w:val="center"/>
        <w:tblLayout w:type="fixed"/>
        <w:tblCellMar>
          <w:top w:w="43" w:type="dxa"/>
          <w:left w:w="120" w:type="dxa"/>
          <w:bottom w:w="43" w:type="dxa"/>
          <w:right w:w="120" w:type="dxa"/>
        </w:tblCellMar>
        <w:tblLook w:val="0000" w:firstRow="0" w:lastRow="0" w:firstColumn="0" w:lastColumn="0" w:noHBand="0" w:noVBand="0"/>
      </w:tblPr>
      <w:tblGrid>
        <w:gridCol w:w="1910"/>
        <w:gridCol w:w="1910"/>
        <w:gridCol w:w="1910"/>
        <w:gridCol w:w="1910"/>
        <w:gridCol w:w="1910"/>
      </w:tblGrid>
      <w:tr w:rsidR="00A5262C" w:rsidRPr="00974D97" w:rsidTr="004231EC">
        <w:trPr>
          <w:cantSplit/>
          <w:trHeight w:val="999"/>
          <w:jc w:val="center"/>
        </w:trPr>
        <w:tc>
          <w:tcPr>
            <w:tcW w:w="9550" w:type="dxa"/>
            <w:gridSpan w:val="5"/>
            <w:tcBorders>
              <w:top w:val="double" w:sz="6" w:space="0" w:color="auto"/>
              <w:left w:val="double" w:sz="6" w:space="0" w:color="auto"/>
              <w:bottom w:val="nil"/>
              <w:right w:val="double" w:sz="6" w:space="0" w:color="auto"/>
            </w:tcBorders>
          </w:tcPr>
          <w:p w:rsidR="00A5262C" w:rsidRPr="00974D97" w:rsidRDefault="00A5262C" w:rsidP="004227E7">
            <w:pPr>
              <w:pStyle w:val="Before3pt"/>
              <w:keepNext/>
              <w:spacing w:before="0"/>
            </w:pPr>
            <w:r w:rsidRPr="00974D97">
              <w:t>Table 1.</w:t>
            </w:r>
          </w:p>
          <w:p w:rsidR="00A5262C" w:rsidRPr="00974D97" w:rsidRDefault="00A5262C" w:rsidP="004227E7">
            <w:pPr>
              <w:keepNext/>
              <w:jc w:val="center"/>
              <w:rPr>
                <w:b/>
                <w:bCs/>
              </w:rPr>
            </w:pPr>
            <w:r w:rsidRPr="00974D97">
              <w:rPr>
                <w:b/>
                <w:bCs/>
              </w:rPr>
              <w:t>Money-Value Divisions</w:t>
            </w:r>
            <w:r w:rsidR="00C57F09">
              <w:rPr>
                <w:b/>
                <w:bCs/>
              </w:rPr>
              <w:fldChar w:fldCharType="begin"/>
            </w:r>
            <w:r w:rsidRPr="00974D97">
              <w:rPr>
                <w:bCs/>
              </w:rPr>
              <w:instrText>xe "Money-value divisions"</w:instrText>
            </w:r>
            <w:r w:rsidR="00C57F09">
              <w:rPr>
                <w:b/>
                <w:bCs/>
              </w:rPr>
              <w:fldChar w:fldCharType="end"/>
            </w:r>
            <w:r w:rsidRPr="00974D97">
              <w:rPr>
                <w:b/>
                <w:bCs/>
              </w:rPr>
              <w:t xml:space="preserve"> and</w:t>
            </w:r>
          </w:p>
          <w:p w:rsidR="00A5262C" w:rsidRPr="00974D97" w:rsidRDefault="00A5262C" w:rsidP="004227E7">
            <w:pPr>
              <w:keepNext/>
              <w:jc w:val="center"/>
              <w:rPr>
                <w:b/>
                <w:bCs/>
              </w:rPr>
            </w:pPr>
            <w:r w:rsidRPr="00974D97">
              <w:rPr>
                <w:b/>
                <w:bCs/>
              </w:rPr>
              <w:t>Maximum Allowable Variations for Money-Value</w:t>
            </w:r>
          </w:p>
          <w:p w:rsidR="00A5262C" w:rsidRPr="00974D97" w:rsidRDefault="00A5262C" w:rsidP="004227E7">
            <w:pPr>
              <w:pStyle w:val="After3pt"/>
              <w:keepNext/>
              <w:spacing w:after="0"/>
              <w:rPr>
                <w:szCs w:val="24"/>
              </w:rPr>
            </w:pPr>
            <w:r w:rsidRPr="00974D97">
              <w:t>Computations on Mechanical Analog Computers</w:t>
            </w:r>
          </w:p>
        </w:tc>
      </w:tr>
      <w:tr w:rsidR="00A5262C" w:rsidRPr="00974D97" w:rsidTr="009C08FB">
        <w:trPr>
          <w:cantSplit/>
          <w:trHeight w:val="522"/>
          <w:jc w:val="center"/>
        </w:trPr>
        <w:tc>
          <w:tcPr>
            <w:tcW w:w="3820" w:type="dxa"/>
            <w:gridSpan w:val="2"/>
            <w:tcBorders>
              <w:top w:val="double" w:sz="6" w:space="0" w:color="auto"/>
              <w:left w:val="double" w:sz="6" w:space="0" w:color="auto"/>
              <w:bottom w:val="nil"/>
              <w:right w:val="nil"/>
            </w:tcBorders>
            <w:vAlign w:val="bottom"/>
          </w:tcPr>
          <w:p w:rsidR="00A5262C" w:rsidRPr="00974D97" w:rsidRDefault="00A5262C" w:rsidP="009C08FB">
            <w:pPr>
              <w:keepNext/>
              <w:jc w:val="center"/>
              <w:rPr>
                <w:b/>
                <w:bCs/>
                <w:szCs w:val="24"/>
              </w:rPr>
            </w:pPr>
            <w:r w:rsidRPr="00974D97">
              <w:rPr>
                <w:b/>
                <w:bCs/>
              </w:rPr>
              <w:t>Unit Price</w:t>
            </w:r>
            <w:r w:rsidR="00C57F09">
              <w:rPr>
                <w:b/>
                <w:bCs/>
              </w:rPr>
              <w:fldChar w:fldCharType="begin"/>
            </w:r>
            <w:r w:rsidRPr="00974D97">
              <w:rPr>
                <w:bCs/>
              </w:rPr>
              <w:instrText>xe "Unit price"</w:instrText>
            </w:r>
            <w:r w:rsidR="00C57F09">
              <w:rPr>
                <w:b/>
                <w:bCs/>
              </w:rPr>
              <w:fldChar w:fldCharType="end"/>
            </w:r>
          </w:p>
        </w:tc>
        <w:tc>
          <w:tcPr>
            <w:tcW w:w="1910" w:type="dxa"/>
            <w:vMerge w:val="restart"/>
            <w:tcBorders>
              <w:top w:val="double" w:sz="6" w:space="0" w:color="auto"/>
              <w:left w:val="single" w:sz="6" w:space="0" w:color="auto"/>
              <w:right w:val="nil"/>
            </w:tcBorders>
            <w:vAlign w:val="center"/>
          </w:tcPr>
          <w:p w:rsidR="00A5262C" w:rsidRPr="00954C18" w:rsidRDefault="00A5262C" w:rsidP="004227E7">
            <w:pPr>
              <w:keepNext/>
              <w:jc w:val="center"/>
              <w:rPr>
                <w:b/>
                <w:bCs/>
              </w:rPr>
            </w:pPr>
            <w:r w:rsidRPr="00954C18">
              <w:rPr>
                <w:b/>
                <w:bCs/>
                <w:u w:color="82C42A"/>
              </w:rPr>
              <w:t>Money-Value</w:t>
            </w:r>
          </w:p>
          <w:p w:rsidR="00A5262C" w:rsidRPr="00974D97" w:rsidRDefault="00A5262C" w:rsidP="004227E7">
            <w:pPr>
              <w:keepNext/>
              <w:jc w:val="center"/>
              <w:rPr>
                <w:b/>
                <w:bCs/>
                <w:szCs w:val="24"/>
              </w:rPr>
            </w:pPr>
            <w:r w:rsidRPr="00974D97">
              <w:rPr>
                <w:b/>
                <w:bCs/>
              </w:rPr>
              <w:t>Division</w:t>
            </w:r>
          </w:p>
        </w:tc>
        <w:tc>
          <w:tcPr>
            <w:tcW w:w="3820" w:type="dxa"/>
            <w:gridSpan w:val="2"/>
            <w:tcBorders>
              <w:top w:val="double" w:sz="6" w:space="0" w:color="auto"/>
              <w:left w:val="single" w:sz="6" w:space="0" w:color="auto"/>
              <w:bottom w:val="nil"/>
              <w:right w:val="double" w:sz="6" w:space="0" w:color="auto"/>
            </w:tcBorders>
            <w:vAlign w:val="bottom"/>
          </w:tcPr>
          <w:p w:rsidR="00A5262C" w:rsidRPr="00974D97" w:rsidRDefault="00A5262C" w:rsidP="009C08FB">
            <w:pPr>
              <w:keepNext/>
              <w:jc w:val="center"/>
              <w:rPr>
                <w:b/>
                <w:bCs/>
              </w:rPr>
            </w:pPr>
            <w:r w:rsidRPr="00974D97">
              <w:rPr>
                <w:b/>
                <w:bCs/>
              </w:rPr>
              <w:t>Maximum</w:t>
            </w:r>
          </w:p>
          <w:p w:rsidR="00A5262C" w:rsidRPr="00974D97" w:rsidRDefault="00A5262C" w:rsidP="009C08FB">
            <w:pPr>
              <w:keepNext/>
              <w:jc w:val="center"/>
              <w:rPr>
                <w:b/>
                <w:bCs/>
                <w:szCs w:val="24"/>
              </w:rPr>
            </w:pPr>
            <w:r w:rsidRPr="00974D97">
              <w:rPr>
                <w:b/>
                <w:bCs/>
              </w:rPr>
              <w:t>Allowable Variation</w:t>
            </w:r>
          </w:p>
        </w:tc>
      </w:tr>
      <w:tr w:rsidR="00A5262C" w:rsidRPr="00974D97" w:rsidTr="009C08FB">
        <w:trPr>
          <w:cantSplit/>
          <w:trHeight w:val="372"/>
          <w:jc w:val="center"/>
        </w:trPr>
        <w:tc>
          <w:tcPr>
            <w:tcW w:w="1910" w:type="dxa"/>
            <w:tcBorders>
              <w:top w:val="single" w:sz="6" w:space="0" w:color="auto"/>
              <w:left w:val="double" w:sz="6" w:space="0" w:color="auto"/>
              <w:bottom w:val="nil"/>
              <w:right w:val="nil"/>
            </w:tcBorders>
            <w:vAlign w:val="bottom"/>
          </w:tcPr>
          <w:p w:rsidR="00A5262C" w:rsidRPr="00974D97" w:rsidRDefault="00A5262C" w:rsidP="009C08FB">
            <w:pPr>
              <w:keepNext/>
              <w:jc w:val="center"/>
              <w:rPr>
                <w:b/>
                <w:bCs/>
                <w:szCs w:val="24"/>
              </w:rPr>
            </w:pPr>
            <w:r w:rsidRPr="00974D97">
              <w:rPr>
                <w:b/>
                <w:bCs/>
              </w:rPr>
              <w:t>From</w:t>
            </w:r>
          </w:p>
        </w:tc>
        <w:tc>
          <w:tcPr>
            <w:tcW w:w="1910" w:type="dxa"/>
            <w:tcBorders>
              <w:top w:val="single" w:sz="6" w:space="0" w:color="auto"/>
              <w:left w:val="single" w:sz="6" w:space="0" w:color="auto"/>
              <w:bottom w:val="nil"/>
              <w:right w:val="nil"/>
            </w:tcBorders>
            <w:vAlign w:val="bottom"/>
          </w:tcPr>
          <w:p w:rsidR="00A5262C" w:rsidRPr="00974D97" w:rsidRDefault="00A5262C" w:rsidP="009C08FB">
            <w:pPr>
              <w:keepNext/>
              <w:jc w:val="center"/>
              <w:rPr>
                <w:b/>
                <w:bCs/>
                <w:szCs w:val="24"/>
              </w:rPr>
            </w:pPr>
            <w:r w:rsidRPr="00974D97">
              <w:rPr>
                <w:b/>
                <w:bCs/>
              </w:rPr>
              <w:t>To and including</w:t>
            </w:r>
          </w:p>
        </w:tc>
        <w:tc>
          <w:tcPr>
            <w:tcW w:w="1910" w:type="dxa"/>
            <w:vMerge/>
            <w:tcBorders>
              <w:left w:val="single" w:sz="6" w:space="0" w:color="auto"/>
              <w:bottom w:val="nil"/>
              <w:right w:val="nil"/>
            </w:tcBorders>
            <w:vAlign w:val="center"/>
          </w:tcPr>
          <w:p w:rsidR="00A5262C" w:rsidRPr="00974D97" w:rsidRDefault="00A5262C" w:rsidP="004227E7">
            <w:pPr>
              <w:keepNext/>
              <w:jc w:val="center"/>
              <w:rPr>
                <w:b/>
                <w:bCs/>
                <w:szCs w:val="24"/>
              </w:rPr>
            </w:pPr>
          </w:p>
        </w:tc>
        <w:tc>
          <w:tcPr>
            <w:tcW w:w="1910" w:type="dxa"/>
            <w:tcBorders>
              <w:top w:val="single" w:sz="6" w:space="0" w:color="auto"/>
              <w:left w:val="single" w:sz="6" w:space="0" w:color="auto"/>
              <w:bottom w:val="nil"/>
              <w:right w:val="nil"/>
            </w:tcBorders>
            <w:vAlign w:val="bottom"/>
          </w:tcPr>
          <w:p w:rsidR="00A5262C" w:rsidRPr="00974D97" w:rsidRDefault="00A5262C" w:rsidP="009C08FB">
            <w:pPr>
              <w:keepNext/>
              <w:jc w:val="center"/>
              <w:rPr>
                <w:b/>
                <w:bCs/>
              </w:rPr>
            </w:pPr>
            <w:r w:rsidRPr="00974D97">
              <w:rPr>
                <w:b/>
                <w:bCs/>
              </w:rPr>
              <w:t>Design</w:t>
            </w:r>
          </w:p>
          <w:p w:rsidR="00A5262C" w:rsidRPr="00974D97" w:rsidRDefault="00A5262C" w:rsidP="009C08FB">
            <w:pPr>
              <w:keepNext/>
              <w:jc w:val="center"/>
              <w:rPr>
                <w:b/>
                <w:bCs/>
                <w:szCs w:val="24"/>
              </w:rPr>
            </w:pPr>
            <w:r w:rsidRPr="00974D97">
              <w:rPr>
                <w:b/>
                <w:bCs/>
              </w:rPr>
              <w:t>Test</w:t>
            </w:r>
          </w:p>
        </w:tc>
        <w:tc>
          <w:tcPr>
            <w:tcW w:w="1910" w:type="dxa"/>
            <w:tcBorders>
              <w:top w:val="single" w:sz="6" w:space="0" w:color="auto"/>
              <w:left w:val="single" w:sz="6" w:space="0" w:color="auto"/>
              <w:bottom w:val="nil"/>
              <w:right w:val="double" w:sz="6" w:space="0" w:color="auto"/>
            </w:tcBorders>
            <w:vAlign w:val="bottom"/>
          </w:tcPr>
          <w:p w:rsidR="00A5262C" w:rsidRPr="00974D97" w:rsidRDefault="00A5262C" w:rsidP="009C08FB">
            <w:pPr>
              <w:keepNext/>
              <w:jc w:val="center"/>
              <w:rPr>
                <w:b/>
                <w:bCs/>
              </w:rPr>
            </w:pPr>
            <w:r w:rsidRPr="00974D97">
              <w:rPr>
                <w:b/>
                <w:bCs/>
              </w:rPr>
              <w:t>Field</w:t>
            </w:r>
          </w:p>
          <w:p w:rsidR="00A5262C" w:rsidRPr="00974D97" w:rsidRDefault="00A5262C" w:rsidP="009C08FB">
            <w:pPr>
              <w:keepNext/>
              <w:jc w:val="center"/>
              <w:rPr>
                <w:b/>
                <w:bCs/>
                <w:szCs w:val="24"/>
              </w:rPr>
            </w:pPr>
            <w:r w:rsidRPr="00974D97">
              <w:rPr>
                <w:b/>
                <w:bCs/>
              </w:rPr>
              <w:t>Test</w:t>
            </w:r>
          </w:p>
        </w:tc>
      </w:tr>
      <w:tr w:rsidR="00A5262C" w:rsidRPr="00974D97" w:rsidTr="001A6EAB">
        <w:trPr>
          <w:cantSplit/>
          <w:trHeight w:val="643"/>
          <w:jc w:val="center"/>
        </w:trPr>
        <w:tc>
          <w:tcPr>
            <w:tcW w:w="1910" w:type="dxa"/>
            <w:tcBorders>
              <w:top w:val="single" w:sz="6" w:space="0" w:color="auto"/>
              <w:left w:val="double" w:sz="6" w:space="0" w:color="auto"/>
              <w:bottom w:val="nil"/>
              <w:right w:val="nil"/>
            </w:tcBorders>
            <w:vAlign w:val="center"/>
          </w:tcPr>
          <w:p w:rsidR="00A5262C" w:rsidRPr="00974D97" w:rsidRDefault="00A5262C" w:rsidP="001A6EAB">
            <w:pPr>
              <w:keepNext/>
              <w:jc w:val="center"/>
              <w:rPr>
                <w:szCs w:val="24"/>
              </w:rPr>
            </w:pPr>
            <w:r w:rsidRPr="00974D97">
              <w:t>0</w:t>
            </w:r>
          </w:p>
        </w:tc>
        <w:tc>
          <w:tcPr>
            <w:tcW w:w="1910" w:type="dxa"/>
            <w:tcBorders>
              <w:top w:val="single" w:sz="6" w:space="0" w:color="auto"/>
              <w:left w:val="single" w:sz="6" w:space="0" w:color="auto"/>
              <w:bottom w:val="nil"/>
              <w:right w:val="nil"/>
            </w:tcBorders>
            <w:vAlign w:val="center"/>
          </w:tcPr>
          <w:p w:rsidR="00A5262C" w:rsidRPr="00954C18" w:rsidRDefault="00A5262C" w:rsidP="004227E7">
            <w:pPr>
              <w:keepNext/>
              <w:tabs>
                <w:tab w:val="decimal" w:pos="489"/>
              </w:tabs>
            </w:pPr>
            <w:r w:rsidRPr="00974D97">
              <w:t xml:space="preserve">$0.25/liter </w:t>
            </w:r>
            <w:r w:rsidRPr="00954C18">
              <w:rPr>
                <w:u w:color="82C42A"/>
              </w:rPr>
              <w:t>or</w:t>
            </w:r>
          </w:p>
          <w:p w:rsidR="00A5262C" w:rsidRPr="00974D97" w:rsidRDefault="00A5262C" w:rsidP="004227E7">
            <w:pPr>
              <w:keepNext/>
              <w:tabs>
                <w:tab w:val="decimal" w:pos="489"/>
              </w:tabs>
              <w:rPr>
                <w:szCs w:val="24"/>
              </w:rPr>
            </w:pPr>
            <w:r w:rsidRPr="00974D97">
              <w:t>$1.00/gallon</w:t>
            </w:r>
          </w:p>
        </w:tc>
        <w:tc>
          <w:tcPr>
            <w:tcW w:w="1910" w:type="dxa"/>
            <w:tcBorders>
              <w:top w:val="single" w:sz="6" w:space="0" w:color="auto"/>
              <w:left w:val="single" w:sz="6" w:space="0" w:color="auto"/>
              <w:bottom w:val="nil"/>
              <w:right w:val="nil"/>
            </w:tcBorders>
            <w:vAlign w:val="center"/>
          </w:tcPr>
          <w:p w:rsidR="00A5262C" w:rsidRPr="00974D97" w:rsidRDefault="00A5262C" w:rsidP="004227E7">
            <w:pPr>
              <w:keepNext/>
              <w:jc w:val="center"/>
              <w:rPr>
                <w:szCs w:val="24"/>
              </w:rPr>
            </w:pPr>
            <w:r w:rsidRPr="00974D97">
              <w:t>1¢</w:t>
            </w:r>
          </w:p>
        </w:tc>
        <w:tc>
          <w:tcPr>
            <w:tcW w:w="1910" w:type="dxa"/>
            <w:tcBorders>
              <w:top w:val="single" w:sz="6" w:space="0" w:color="auto"/>
              <w:left w:val="single" w:sz="6" w:space="0" w:color="auto"/>
              <w:bottom w:val="nil"/>
              <w:right w:val="nil"/>
            </w:tcBorders>
            <w:vAlign w:val="center"/>
          </w:tcPr>
          <w:p w:rsidR="00A5262C" w:rsidRPr="00974D97" w:rsidRDefault="00A5262C" w:rsidP="004227E7">
            <w:pPr>
              <w:keepNext/>
              <w:jc w:val="center"/>
              <w:rPr>
                <w:szCs w:val="24"/>
              </w:rPr>
            </w:pPr>
            <w:r w:rsidRPr="00974D97">
              <w:t>± 1¢</w:t>
            </w:r>
          </w:p>
        </w:tc>
        <w:tc>
          <w:tcPr>
            <w:tcW w:w="1910" w:type="dxa"/>
            <w:tcBorders>
              <w:top w:val="single" w:sz="6" w:space="0" w:color="auto"/>
              <w:left w:val="single" w:sz="6" w:space="0" w:color="auto"/>
              <w:bottom w:val="nil"/>
              <w:right w:val="double" w:sz="6" w:space="0" w:color="auto"/>
            </w:tcBorders>
            <w:vAlign w:val="center"/>
          </w:tcPr>
          <w:p w:rsidR="00A5262C" w:rsidRPr="00974D97" w:rsidRDefault="00A5262C" w:rsidP="004227E7">
            <w:pPr>
              <w:keepNext/>
              <w:jc w:val="center"/>
              <w:rPr>
                <w:szCs w:val="24"/>
              </w:rPr>
            </w:pPr>
            <w:r w:rsidRPr="00974D97">
              <w:t>± 1¢</w:t>
            </w:r>
          </w:p>
        </w:tc>
      </w:tr>
      <w:tr w:rsidR="00A5262C" w:rsidRPr="00974D97" w:rsidTr="004231EC">
        <w:trPr>
          <w:cantSplit/>
          <w:trHeight w:val="643"/>
          <w:jc w:val="center"/>
        </w:trPr>
        <w:tc>
          <w:tcPr>
            <w:tcW w:w="1910" w:type="dxa"/>
            <w:tcBorders>
              <w:top w:val="dashed" w:sz="6" w:space="0" w:color="auto"/>
              <w:left w:val="double" w:sz="6" w:space="0" w:color="auto"/>
              <w:bottom w:val="nil"/>
              <w:right w:val="nil"/>
            </w:tcBorders>
            <w:vAlign w:val="center"/>
          </w:tcPr>
          <w:p w:rsidR="00A5262C" w:rsidRPr="00974D97" w:rsidRDefault="00A5262C" w:rsidP="004227E7">
            <w:pPr>
              <w:keepNext/>
              <w:tabs>
                <w:tab w:val="decimal" w:pos="479"/>
              </w:tabs>
            </w:pPr>
            <w:r w:rsidRPr="00974D97">
              <w:t>$0.25/liter or</w:t>
            </w:r>
          </w:p>
          <w:p w:rsidR="00A5262C" w:rsidRPr="00974D97" w:rsidRDefault="00A5262C" w:rsidP="004227E7">
            <w:pPr>
              <w:keepNext/>
              <w:tabs>
                <w:tab w:val="decimal" w:pos="479"/>
              </w:tabs>
              <w:rPr>
                <w:szCs w:val="24"/>
              </w:rPr>
            </w:pPr>
            <w:r w:rsidRPr="00974D97">
              <w:t>$1.00/gallon</w:t>
            </w:r>
          </w:p>
        </w:tc>
        <w:tc>
          <w:tcPr>
            <w:tcW w:w="1910" w:type="dxa"/>
            <w:tcBorders>
              <w:top w:val="dashed" w:sz="6" w:space="0" w:color="auto"/>
              <w:left w:val="single" w:sz="6" w:space="0" w:color="auto"/>
              <w:bottom w:val="nil"/>
              <w:right w:val="nil"/>
            </w:tcBorders>
            <w:vAlign w:val="center"/>
          </w:tcPr>
          <w:p w:rsidR="00A5262C" w:rsidRPr="00974D97" w:rsidRDefault="00A5262C" w:rsidP="004227E7">
            <w:pPr>
              <w:keepNext/>
              <w:tabs>
                <w:tab w:val="decimal" w:pos="489"/>
              </w:tabs>
            </w:pPr>
            <w:r w:rsidRPr="00974D97">
              <w:t>$0.75/liter or</w:t>
            </w:r>
          </w:p>
          <w:p w:rsidR="00A5262C" w:rsidRPr="00974D97" w:rsidRDefault="00A5262C" w:rsidP="004227E7">
            <w:pPr>
              <w:keepNext/>
              <w:tabs>
                <w:tab w:val="decimal" w:pos="489"/>
              </w:tabs>
              <w:rPr>
                <w:szCs w:val="24"/>
              </w:rPr>
            </w:pPr>
            <w:r w:rsidRPr="00974D97">
              <w:t>$3.00/gallon</w:t>
            </w:r>
          </w:p>
        </w:tc>
        <w:tc>
          <w:tcPr>
            <w:tcW w:w="1910" w:type="dxa"/>
            <w:tcBorders>
              <w:top w:val="dashed" w:sz="6" w:space="0" w:color="auto"/>
              <w:left w:val="single" w:sz="6" w:space="0" w:color="auto"/>
              <w:bottom w:val="nil"/>
              <w:right w:val="nil"/>
            </w:tcBorders>
            <w:vAlign w:val="center"/>
          </w:tcPr>
          <w:p w:rsidR="00A5262C" w:rsidRPr="00974D97" w:rsidRDefault="00A5262C" w:rsidP="004227E7">
            <w:pPr>
              <w:keepNext/>
              <w:jc w:val="center"/>
              <w:rPr>
                <w:szCs w:val="24"/>
              </w:rPr>
            </w:pPr>
            <w:r w:rsidRPr="00974D97">
              <w:t>1¢ or 2¢</w:t>
            </w:r>
          </w:p>
        </w:tc>
        <w:tc>
          <w:tcPr>
            <w:tcW w:w="1910" w:type="dxa"/>
            <w:tcBorders>
              <w:top w:val="dashed" w:sz="6" w:space="0" w:color="auto"/>
              <w:left w:val="single" w:sz="6" w:space="0" w:color="auto"/>
              <w:bottom w:val="nil"/>
              <w:right w:val="nil"/>
            </w:tcBorders>
            <w:vAlign w:val="center"/>
          </w:tcPr>
          <w:p w:rsidR="00A5262C" w:rsidRPr="00974D97" w:rsidRDefault="00A5262C" w:rsidP="004227E7">
            <w:pPr>
              <w:keepNext/>
              <w:jc w:val="center"/>
              <w:rPr>
                <w:szCs w:val="24"/>
              </w:rPr>
            </w:pPr>
            <w:r w:rsidRPr="00974D97">
              <w:t>± 1¢</w:t>
            </w:r>
          </w:p>
        </w:tc>
        <w:tc>
          <w:tcPr>
            <w:tcW w:w="1910" w:type="dxa"/>
            <w:tcBorders>
              <w:top w:val="dashed" w:sz="6" w:space="0" w:color="auto"/>
              <w:left w:val="single" w:sz="6" w:space="0" w:color="auto"/>
              <w:bottom w:val="nil"/>
              <w:right w:val="double" w:sz="6" w:space="0" w:color="auto"/>
            </w:tcBorders>
            <w:vAlign w:val="center"/>
          </w:tcPr>
          <w:p w:rsidR="00A5262C" w:rsidRPr="00974D97" w:rsidRDefault="00A5262C" w:rsidP="004227E7">
            <w:pPr>
              <w:keepNext/>
              <w:jc w:val="center"/>
              <w:rPr>
                <w:szCs w:val="24"/>
              </w:rPr>
            </w:pPr>
            <w:r w:rsidRPr="00974D97">
              <w:t>± 2¢</w:t>
            </w:r>
          </w:p>
        </w:tc>
      </w:tr>
      <w:tr w:rsidR="00A5262C" w:rsidRPr="00974D97" w:rsidTr="004231EC">
        <w:trPr>
          <w:cantSplit/>
          <w:trHeight w:val="643"/>
          <w:jc w:val="center"/>
        </w:trPr>
        <w:tc>
          <w:tcPr>
            <w:tcW w:w="1910" w:type="dxa"/>
            <w:tcBorders>
              <w:top w:val="dashed" w:sz="6" w:space="0" w:color="auto"/>
              <w:left w:val="double" w:sz="6" w:space="0" w:color="auto"/>
              <w:bottom w:val="nil"/>
              <w:right w:val="nil"/>
            </w:tcBorders>
            <w:vAlign w:val="center"/>
          </w:tcPr>
          <w:p w:rsidR="00A5262C" w:rsidRPr="00974D97" w:rsidRDefault="00A5262C" w:rsidP="004227E7">
            <w:pPr>
              <w:keepNext/>
              <w:tabs>
                <w:tab w:val="decimal" w:pos="479"/>
              </w:tabs>
            </w:pPr>
            <w:r w:rsidRPr="00974D97">
              <w:t>$0.75/liter or</w:t>
            </w:r>
          </w:p>
          <w:p w:rsidR="00A5262C" w:rsidRPr="00974D97" w:rsidRDefault="00A5262C" w:rsidP="004227E7">
            <w:pPr>
              <w:keepNext/>
              <w:tabs>
                <w:tab w:val="decimal" w:pos="479"/>
              </w:tabs>
              <w:rPr>
                <w:szCs w:val="24"/>
              </w:rPr>
            </w:pPr>
            <w:r w:rsidRPr="00974D97">
              <w:t>$3.00/gallon</w:t>
            </w:r>
          </w:p>
        </w:tc>
        <w:tc>
          <w:tcPr>
            <w:tcW w:w="1910" w:type="dxa"/>
            <w:tcBorders>
              <w:top w:val="dashed" w:sz="6" w:space="0" w:color="auto"/>
              <w:left w:val="single" w:sz="6" w:space="0" w:color="auto"/>
              <w:bottom w:val="nil"/>
              <w:right w:val="nil"/>
            </w:tcBorders>
            <w:vAlign w:val="center"/>
          </w:tcPr>
          <w:p w:rsidR="00A5262C" w:rsidRPr="00974D97" w:rsidRDefault="00A5262C" w:rsidP="004227E7">
            <w:pPr>
              <w:keepNext/>
              <w:tabs>
                <w:tab w:val="decimal" w:pos="489"/>
              </w:tabs>
            </w:pPr>
            <w:r w:rsidRPr="00974D97">
              <w:t>$2.50/liter or</w:t>
            </w:r>
          </w:p>
          <w:p w:rsidR="00A5262C" w:rsidRPr="00974D97" w:rsidRDefault="00A5262C" w:rsidP="004227E7">
            <w:pPr>
              <w:keepNext/>
              <w:tabs>
                <w:tab w:val="decimal" w:pos="489"/>
              </w:tabs>
              <w:rPr>
                <w:szCs w:val="24"/>
              </w:rPr>
            </w:pPr>
            <w:r w:rsidRPr="00974D97">
              <w:t>$10.00/gallon</w:t>
            </w:r>
          </w:p>
        </w:tc>
        <w:tc>
          <w:tcPr>
            <w:tcW w:w="1910" w:type="dxa"/>
            <w:tcBorders>
              <w:top w:val="dashed" w:sz="6" w:space="0" w:color="auto"/>
              <w:left w:val="single" w:sz="6" w:space="0" w:color="auto"/>
              <w:bottom w:val="nil"/>
              <w:right w:val="nil"/>
            </w:tcBorders>
            <w:vAlign w:val="center"/>
          </w:tcPr>
          <w:p w:rsidR="00A5262C" w:rsidRPr="00974D97" w:rsidRDefault="00A5262C" w:rsidP="004227E7">
            <w:pPr>
              <w:keepNext/>
              <w:jc w:val="center"/>
              <w:rPr>
                <w:szCs w:val="24"/>
              </w:rPr>
            </w:pPr>
            <w:r w:rsidRPr="00974D97">
              <w:t>1¢ or 2¢</w:t>
            </w:r>
          </w:p>
        </w:tc>
        <w:tc>
          <w:tcPr>
            <w:tcW w:w="1910" w:type="dxa"/>
            <w:tcBorders>
              <w:top w:val="dashed" w:sz="6" w:space="0" w:color="auto"/>
              <w:left w:val="single" w:sz="6" w:space="0" w:color="auto"/>
              <w:bottom w:val="nil"/>
              <w:right w:val="nil"/>
            </w:tcBorders>
            <w:vAlign w:val="center"/>
          </w:tcPr>
          <w:p w:rsidR="00A5262C" w:rsidRPr="00974D97" w:rsidRDefault="00A5262C" w:rsidP="004227E7">
            <w:pPr>
              <w:keepNext/>
              <w:jc w:val="center"/>
              <w:rPr>
                <w:szCs w:val="24"/>
              </w:rPr>
            </w:pPr>
            <w:r w:rsidRPr="00974D97">
              <w:t>± 1¢</w:t>
            </w:r>
          </w:p>
        </w:tc>
        <w:tc>
          <w:tcPr>
            <w:tcW w:w="1910" w:type="dxa"/>
            <w:tcBorders>
              <w:top w:val="dashed" w:sz="6" w:space="0" w:color="auto"/>
              <w:left w:val="single" w:sz="6" w:space="0" w:color="auto"/>
              <w:bottom w:val="nil"/>
              <w:right w:val="double" w:sz="6" w:space="0" w:color="auto"/>
            </w:tcBorders>
            <w:vAlign w:val="center"/>
          </w:tcPr>
          <w:p w:rsidR="00A5262C" w:rsidRPr="00974D97" w:rsidRDefault="00A5262C" w:rsidP="004227E7">
            <w:pPr>
              <w:keepNext/>
              <w:jc w:val="center"/>
              <w:rPr>
                <w:szCs w:val="24"/>
              </w:rPr>
            </w:pPr>
            <w:r w:rsidRPr="00974D97">
              <w:t>± 2¢</w:t>
            </w:r>
          </w:p>
        </w:tc>
      </w:tr>
      <w:tr w:rsidR="00A5262C" w:rsidRPr="00974D97" w:rsidTr="004231EC">
        <w:trPr>
          <w:cantSplit/>
          <w:trHeight w:val="700"/>
          <w:jc w:val="center"/>
        </w:trPr>
        <w:tc>
          <w:tcPr>
            <w:tcW w:w="1910" w:type="dxa"/>
            <w:tcBorders>
              <w:top w:val="dashed" w:sz="6" w:space="0" w:color="auto"/>
              <w:left w:val="double" w:sz="6" w:space="0" w:color="auto"/>
              <w:bottom w:val="double" w:sz="6" w:space="0" w:color="auto"/>
              <w:right w:val="nil"/>
            </w:tcBorders>
            <w:vAlign w:val="center"/>
          </w:tcPr>
          <w:p w:rsidR="00A5262C" w:rsidRPr="00974D97" w:rsidRDefault="00A5262C" w:rsidP="004227E7">
            <w:pPr>
              <w:tabs>
                <w:tab w:val="decimal" w:pos="479"/>
              </w:tabs>
              <w:jc w:val="both"/>
            </w:pPr>
            <w:r w:rsidRPr="00974D97">
              <w:t>$0.75/liter or</w:t>
            </w:r>
          </w:p>
          <w:p w:rsidR="00A5262C" w:rsidRPr="00974D97" w:rsidRDefault="00A5262C" w:rsidP="004227E7">
            <w:pPr>
              <w:keepNext/>
              <w:tabs>
                <w:tab w:val="decimal" w:pos="479"/>
              </w:tabs>
              <w:jc w:val="both"/>
              <w:rPr>
                <w:szCs w:val="24"/>
              </w:rPr>
            </w:pPr>
            <w:r w:rsidRPr="00974D97">
              <w:t>$3.00/gallon</w:t>
            </w:r>
          </w:p>
        </w:tc>
        <w:tc>
          <w:tcPr>
            <w:tcW w:w="1910" w:type="dxa"/>
            <w:tcBorders>
              <w:top w:val="dashed" w:sz="6" w:space="0" w:color="auto"/>
              <w:left w:val="single" w:sz="6" w:space="0" w:color="auto"/>
              <w:bottom w:val="double" w:sz="6" w:space="0" w:color="auto"/>
              <w:right w:val="nil"/>
            </w:tcBorders>
            <w:vAlign w:val="center"/>
          </w:tcPr>
          <w:p w:rsidR="00A5262C" w:rsidRPr="00974D97" w:rsidRDefault="00A5262C" w:rsidP="004227E7">
            <w:pPr>
              <w:keepNext/>
              <w:tabs>
                <w:tab w:val="decimal" w:pos="489"/>
              </w:tabs>
            </w:pPr>
            <w:r w:rsidRPr="00974D97">
              <w:t>$2.50/liter or</w:t>
            </w:r>
          </w:p>
          <w:p w:rsidR="00A5262C" w:rsidRPr="00974D97" w:rsidRDefault="00A5262C" w:rsidP="004227E7">
            <w:pPr>
              <w:keepNext/>
              <w:tabs>
                <w:tab w:val="decimal" w:pos="489"/>
              </w:tabs>
              <w:rPr>
                <w:szCs w:val="24"/>
              </w:rPr>
            </w:pPr>
            <w:r w:rsidRPr="00974D97">
              <w:t>$10.00/gallon</w:t>
            </w:r>
          </w:p>
        </w:tc>
        <w:tc>
          <w:tcPr>
            <w:tcW w:w="1910" w:type="dxa"/>
            <w:tcBorders>
              <w:top w:val="dashed" w:sz="6" w:space="0" w:color="auto"/>
              <w:left w:val="single" w:sz="6" w:space="0" w:color="auto"/>
              <w:bottom w:val="double" w:sz="6" w:space="0" w:color="auto"/>
              <w:right w:val="nil"/>
            </w:tcBorders>
            <w:vAlign w:val="center"/>
          </w:tcPr>
          <w:p w:rsidR="00A5262C" w:rsidRPr="00974D97" w:rsidRDefault="00A5262C" w:rsidP="004227E7">
            <w:pPr>
              <w:keepNext/>
              <w:jc w:val="center"/>
              <w:rPr>
                <w:szCs w:val="24"/>
              </w:rPr>
            </w:pPr>
            <w:r w:rsidRPr="00974D97">
              <w:t>5¢</w:t>
            </w:r>
          </w:p>
        </w:tc>
        <w:tc>
          <w:tcPr>
            <w:tcW w:w="1910" w:type="dxa"/>
            <w:tcBorders>
              <w:top w:val="dashed" w:sz="6" w:space="0" w:color="auto"/>
              <w:left w:val="single" w:sz="6" w:space="0" w:color="auto"/>
              <w:bottom w:val="double" w:sz="6" w:space="0" w:color="auto"/>
              <w:right w:val="nil"/>
            </w:tcBorders>
            <w:vAlign w:val="center"/>
          </w:tcPr>
          <w:p w:rsidR="00A5262C" w:rsidRPr="00974D97" w:rsidRDefault="00A5262C" w:rsidP="004227E7">
            <w:pPr>
              <w:keepNext/>
              <w:jc w:val="center"/>
              <w:rPr>
                <w:szCs w:val="24"/>
              </w:rPr>
            </w:pPr>
            <w:r w:rsidRPr="00974D97">
              <w:t>± 2½¢</w:t>
            </w:r>
          </w:p>
        </w:tc>
        <w:tc>
          <w:tcPr>
            <w:tcW w:w="1910" w:type="dxa"/>
            <w:tcBorders>
              <w:top w:val="dashed" w:sz="6" w:space="0" w:color="auto"/>
              <w:left w:val="single" w:sz="6" w:space="0" w:color="auto"/>
              <w:bottom w:val="double" w:sz="6" w:space="0" w:color="auto"/>
              <w:right w:val="double" w:sz="6" w:space="0" w:color="auto"/>
            </w:tcBorders>
            <w:vAlign w:val="center"/>
          </w:tcPr>
          <w:p w:rsidR="00A5262C" w:rsidRPr="00974D97" w:rsidRDefault="00A5262C" w:rsidP="004227E7">
            <w:pPr>
              <w:keepNext/>
              <w:jc w:val="center"/>
              <w:rPr>
                <w:szCs w:val="24"/>
              </w:rPr>
            </w:pPr>
            <w:r w:rsidRPr="00974D97">
              <w:t>± 5¢</w:t>
            </w:r>
          </w:p>
        </w:tc>
      </w:tr>
    </w:tbl>
    <w:p w:rsidR="00A5262C" w:rsidRPr="00974D97" w:rsidRDefault="00A5262C" w:rsidP="004227E7">
      <w:pPr>
        <w:ind w:left="1080"/>
        <w:jc w:val="both"/>
      </w:pPr>
    </w:p>
    <w:p w:rsidR="00A5262C" w:rsidRPr="00974D97" w:rsidRDefault="00A5262C" w:rsidP="004227E7">
      <w:pPr>
        <w:keepNext/>
        <w:ind w:left="1080"/>
        <w:jc w:val="both"/>
      </w:pPr>
      <w:r w:rsidRPr="00974D97">
        <w:rPr>
          <w:b/>
          <w:bCs/>
        </w:rPr>
        <w:t>S.1.6.5.2.</w:t>
      </w:r>
      <w:r w:rsidRPr="00974D97">
        <w:rPr>
          <w:b/>
          <w:bCs/>
        </w:rPr>
        <w:tab/>
        <w:t>Money-Value Divisions,</w:t>
      </w:r>
      <w:r w:rsidR="00C57F09">
        <w:rPr>
          <w:b/>
          <w:bCs/>
        </w:rPr>
        <w:fldChar w:fldCharType="begin"/>
      </w:r>
      <w:r w:rsidRPr="00974D97">
        <w:rPr>
          <w:bCs/>
        </w:rPr>
        <w:instrText>xe "Money-value divisions"</w:instrText>
      </w:r>
      <w:r w:rsidR="00C57F09">
        <w:rPr>
          <w:b/>
          <w:bCs/>
        </w:rPr>
        <w:fldChar w:fldCharType="end"/>
      </w:r>
      <w:r w:rsidRPr="00974D97">
        <w:rPr>
          <w:b/>
          <w:bCs/>
        </w:rPr>
        <w:t xml:space="preserve"> Digital.</w:t>
      </w:r>
      <w:r w:rsidRPr="00974D97">
        <w:t xml:space="preserve"> – A computing type device with digital indications shall comply with the requirements of paragraph G.S.5.5. Money-Values, Mathematical Agreement</w:t>
      </w:r>
      <w:r w:rsidR="00C57F09">
        <w:fldChar w:fldCharType="begin"/>
      </w:r>
      <w:r w:rsidRPr="00974D97">
        <w:instrText>xe "Agreement"</w:instrText>
      </w:r>
      <w:r w:rsidR="00C57F09">
        <w:fldChar w:fldCharType="end"/>
      </w:r>
      <w:r w:rsidRPr="00974D97">
        <w:t>, and the total price</w:t>
      </w:r>
      <w:r w:rsidR="00C57F09">
        <w:fldChar w:fldCharType="begin"/>
      </w:r>
      <w:r w:rsidRPr="00974D97">
        <w:instrText>xe "Total price"</w:instrText>
      </w:r>
      <w:r w:rsidR="00C57F09">
        <w:fldChar w:fldCharType="end"/>
      </w:r>
      <w:r w:rsidRPr="00974D97">
        <w:t xml:space="preserve"> computation shall be based on quantities not exceeding 0.05 L for devices indicating in metric units and 0.01 gal intervals for devices indicating in </w:t>
      </w:r>
      <w:r w:rsidR="004F4A92">
        <w:t>U.S. customary</w:t>
      </w:r>
      <w:r w:rsidRPr="00974D97">
        <w:t xml:space="preserve"> units.</w:t>
      </w:r>
    </w:p>
    <w:p w:rsidR="00A5262C" w:rsidRPr="00974D97" w:rsidRDefault="00A5262C" w:rsidP="004227E7">
      <w:pPr>
        <w:spacing w:before="60"/>
        <w:ind w:left="1080"/>
        <w:jc w:val="both"/>
      </w:pPr>
      <w:r w:rsidRPr="00974D97">
        <w:t>(Added 1980)</w:t>
      </w:r>
    </w:p>
    <w:p w:rsidR="00A5262C" w:rsidRPr="00974D97" w:rsidRDefault="00A5262C" w:rsidP="004227E7">
      <w:pPr>
        <w:ind w:left="1080"/>
        <w:jc w:val="both"/>
      </w:pPr>
    </w:p>
    <w:p w:rsidR="00A5262C" w:rsidRPr="00974D97" w:rsidRDefault="00A5262C" w:rsidP="004227E7">
      <w:pPr>
        <w:keepNext/>
        <w:ind w:left="1080"/>
        <w:jc w:val="both"/>
        <w:rPr>
          <w:i/>
          <w:iCs/>
        </w:rPr>
      </w:pPr>
      <w:r w:rsidRPr="00974D97">
        <w:rPr>
          <w:b/>
          <w:bCs/>
          <w:i/>
          <w:iCs/>
        </w:rPr>
        <w:t>S.1.6.5.3.</w:t>
      </w:r>
      <w:r w:rsidRPr="00974D97">
        <w:rPr>
          <w:b/>
          <w:bCs/>
          <w:i/>
          <w:iCs/>
        </w:rPr>
        <w:tab/>
        <w:t>Auxiliary Elements.</w:t>
      </w:r>
      <w:r w:rsidR="00C57F09">
        <w:rPr>
          <w:b/>
          <w:bCs/>
          <w:i/>
          <w:iCs/>
        </w:rPr>
        <w:fldChar w:fldCharType="begin"/>
      </w:r>
      <w:r w:rsidRPr="00974D97">
        <w:rPr>
          <w:bCs/>
          <w:iCs/>
        </w:rPr>
        <w:instrText>xe "Auxiliary elements"</w:instrText>
      </w:r>
      <w:r w:rsidR="00C57F09">
        <w:rPr>
          <w:b/>
          <w:bCs/>
          <w:i/>
          <w:iCs/>
        </w:rPr>
        <w:fldChar w:fldCharType="end"/>
      </w:r>
      <w:r w:rsidRPr="00974D97">
        <w:rPr>
          <w:i/>
          <w:iCs/>
        </w:rPr>
        <w:t xml:space="preserve"> </w:t>
      </w:r>
      <w:r w:rsidRPr="00974D97">
        <w:t>–</w:t>
      </w:r>
      <w:r w:rsidRPr="00974D97">
        <w:rPr>
          <w:i/>
          <w:iCs/>
        </w:rPr>
        <w:t xml:space="preserve"> If a system is equipped with auxiliary indications, all indicated money-value divisions</w:t>
      </w:r>
      <w:r w:rsidR="00C57F09">
        <w:rPr>
          <w:i/>
          <w:iCs/>
        </w:rPr>
        <w:fldChar w:fldCharType="begin"/>
      </w:r>
      <w:r w:rsidRPr="00974D97">
        <w:instrText>xe "</w:instrText>
      </w:r>
      <w:r w:rsidRPr="00974D97">
        <w:rPr>
          <w:iCs/>
        </w:rPr>
        <w:instrText>Money value divisions</w:instrText>
      </w:r>
      <w:r w:rsidRPr="00974D97">
        <w:instrText>"</w:instrText>
      </w:r>
      <w:r w:rsidR="00C57F09">
        <w:rPr>
          <w:i/>
          <w:iCs/>
        </w:rPr>
        <w:fldChar w:fldCharType="end"/>
      </w:r>
      <w:r w:rsidRPr="00974D97">
        <w:rPr>
          <w:i/>
          <w:iCs/>
        </w:rPr>
        <w:t xml:space="preserve"> of the auxiliary element shall be identical with those of the primary element.</w:t>
      </w:r>
    </w:p>
    <w:p w:rsidR="00A5262C" w:rsidRPr="00974D97" w:rsidRDefault="00A5262C" w:rsidP="004227E7">
      <w:pPr>
        <w:ind w:left="1080"/>
        <w:jc w:val="both"/>
      </w:pPr>
      <w:r w:rsidRPr="00974D97">
        <w:rPr>
          <w:i/>
          <w:iCs/>
        </w:rPr>
        <w:t>[Nonretroactive as of January 1, 1985]</w:t>
      </w:r>
    </w:p>
    <w:p w:rsidR="00A5262C" w:rsidRPr="00974D97" w:rsidRDefault="00A5262C" w:rsidP="004227E7">
      <w:pPr>
        <w:ind w:left="1080"/>
        <w:jc w:val="both"/>
      </w:pPr>
    </w:p>
    <w:p w:rsidR="00FB60F1" w:rsidRPr="00721F27" w:rsidRDefault="00A5262C" w:rsidP="004227E7">
      <w:pPr>
        <w:keepNext/>
        <w:ind w:left="1080"/>
        <w:jc w:val="both"/>
        <w:rPr>
          <w:b/>
          <w:iCs/>
          <w:u w:val="single"/>
        </w:rPr>
      </w:pPr>
      <w:r w:rsidRPr="00721F27">
        <w:rPr>
          <w:b/>
          <w:bCs/>
          <w:iCs/>
        </w:rPr>
        <w:lastRenderedPageBreak/>
        <w:t>S.1.6.5.4.</w:t>
      </w:r>
      <w:r w:rsidRPr="00721F27">
        <w:rPr>
          <w:b/>
          <w:bCs/>
          <w:iCs/>
        </w:rPr>
        <w:tab/>
        <w:t>Selection of Unit Price.</w:t>
      </w:r>
      <w:r w:rsidRPr="00721F27">
        <w:rPr>
          <w:i/>
          <w:iCs/>
        </w:rPr>
        <w:t xml:space="preserve"> </w:t>
      </w:r>
      <w:r w:rsidRPr="00721F27">
        <w:t>–</w:t>
      </w:r>
      <w:r w:rsidRPr="00721F27">
        <w:rPr>
          <w:i/>
          <w:iCs/>
        </w:rPr>
        <w:t xml:space="preserve"> </w:t>
      </w:r>
      <w:r w:rsidR="00C214C9" w:rsidRPr="00721F27">
        <w:t xml:space="preserve">A system shall not permit a change to the unit </w:t>
      </w:r>
      <w:r w:rsidR="00146F34" w:rsidRPr="00721F27">
        <w:t xml:space="preserve">price during delivery of product.  </w:t>
      </w:r>
      <w:r w:rsidR="00C214C9" w:rsidRPr="00721F27">
        <w:rPr>
          <w:iCs/>
        </w:rPr>
        <w:t>W</w:t>
      </w:r>
      <w:r w:rsidRPr="00721F27">
        <w:rPr>
          <w:iCs/>
        </w:rPr>
        <w:t>hen a product or grade</w:t>
      </w:r>
      <w:r w:rsidR="00C57F09" w:rsidRPr="00721F27">
        <w:rPr>
          <w:iCs/>
        </w:rPr>
        <w:fldChar w:fldCharType="begin"/>
      </w:r>
      <w:r w:rsidRPr="00721F27">
        <w:rPr>
          <w:iCs/>
        </w:rPr>
        <w:instrText>xe "Grade"</w:instrText>
      </w:r>
      <w:r w:rsidR="00C57F09" w:rsidRPr="00721F27">
        <w:rPr>
          <w:iCs/>
        </w:rPr>
        <w:fldChar w:fldCharType="end"/>
      </w:r>
      <w:r w:rsidRPr="00721F27">
        <w:rPr>
          <w:iCs/>
        </w:rPr>
        <w:t xml:space="preserve"> is offered for sale at more than one unit price</w:t>
      </w:r>
      <w:r w:rsidR="00C57F09" w:rsidRPr="00721F27">
        <w:rPr>
          <w:iCs/>
        </w:rPr>
        <w:fldChar w:fldCharType="begin"/>
      </w:r>
      <w:r w:rsidRPr="00721F27">
        <w:rPr>
          <w:iCs/>
        </w:rPr>
        <w:instrText>xe "Unit price"</w:instrText>
      </w:r>
      <w:r w:rsidR="00C57F09" w:rsidRPr="00721F27">
        <w:rPr>
          <w:iCs/>
        </w:rPr>
        <w:fldChar w:fldCharType="end"/>
      </w:r>
      <w:r w:rsidRPr="00721F27">
        <w:rPr>
          <w:iCs/>
        </w:rPr>
        <w:t xml:space="preserve"> through a computing device</w:t>
      </w:r>
      <w:r w:rsidR="00C57F09" w:rsidRPr="00721F27">
        <w:rPr>
          <w:iCs/>
        </w:rPr>
        <w:fldChar w:fldCharType="begin"/>
      </w:r>
      <w:r w:rsidRPr="00721F27">
        <w:rPr>
          <w:iCs/>
        </w:rPr>
        <w:instrText>xe "Computing device"</w:instrText>
      </w:r>
      <w:r w:rsidR="00C57F09" w:rsidRPr="00721F27">
        <w:rPr>
          <w:iCs/>
        </w:rPr>
        <w:fldChar w:fldCharType="end"/>
      </w:r>
      <w:r w:rsidRPr="00721F27">
        <w:rPr>
          <w:iCs/>
        </w:rPr>
        <w:t>,</w:t>
      </w:r>
      <w:r w:rsidR="00FB60F1" w:rsidRPr="00721F27">
        <w:t xml:space="preserve"> t</w:t>
      </w:r>
      <w:r w:rsidR="00FB60F1" w:rsidRPr="00721F27">
        <w:rPr>
          <w:iCs/>
        </w:rPr>
        <w:t>he following conditions shall be met:</w:t>
      </w:r>
      <w:r w:rsidR="00FB60F1" w:rsidRPr="00721F27">
        <w:rPr>
          <w:b/>
          <w:iCs/>
          <w:u w:val="single"/>
        </w:rPr>
        <w:t xml:space="preserve"> </w:t>
      </w:r>
    </w:p>
    <w:p w:rsidR="00FB60F1" w:rsidRPr="00721F27" w:rsidRDefault="00FB60F1" w:rsidP="004227E7">
      <w:pPr>
        <w:keepNext/>
        <w:tabs>
          <w:tab w:val="left" w:pos="1170"/>
          <w:tab w:val="left" w:pos="1530"/>
        </w:tabs>
        <w:ind w:left="1260" w:firstLine="270"/>
        <w:jc w:val="both"/>
        <w:rPr>
          <w:i/>
          <w:iCs/>
        </w:rPr>
      </w:pPr>
    </w:p>
    <w:p w:rsidR="00A5262C" w:rsidRPr="00721F27" w:rsidRDefault="00FB60F1" w:rsidP="00967C80">
      <w:pPr>
        <w:pStyle w:val="Style2"/>
        <w:keepNext/>
      </w:pPr>
      <w:r w:rsidRPr="00721F27">
        <w:t xml:space="preserve">Except for a system only capable of applying a post-delivery discount(s), </w:t>
      </w:r>
      <w:r w:rsidR="00A5262C" w:rsidRPr="00721F27">
        <w:t>the selection of the unit price shall be made prior to delivery</w:t>
      </w:r>
      <w:r w:rsidRPr="00721F27">
        <w:t xml:space="preserve"> through a deliberate action of the </w:t>
      </w:r>
      <w:r w:rsidR="00C271FE">
        <w:t>customer</w:t>
      </w:r>
      <w:r w:rsidRPr="00721F27">
        <w:t xml:space="preserve"> to select the unit price for the fuel delivery</w:t>
      </w:r>
      <w:r w:rsidR="00A5262C" w:rsidRPr="00721F27">
        <w:t>.</w:t>
      </w:r>
      <w:r w:rsidR="00C214C9" w:rsidRPr="00721F27">
        <w:t xml:space="preserve"> </w:t>
      </w:r>
    </w:p>
    <w:p w:rsidR="00A5262C" w:rsidRPr="00721F27" w:rsidRDefault="00967C80" w:rsidP="00967C80">
      <w:pPr>
        <w:keepNext/>
        <w:tabs>
          <w:tab w:val="left" w:pos="1170"/>
          <w:tab w:val="left" w:pos="1530"/>
          <w:tab w:val="left" w:pos="1800"/>
        </w:tabs>
        <w:ind w:left="1440" w:firstLine="270"/>
        <w:jc w:val="both"/>
      </w:pPr>
      <w:r w:rsidRPr="00721F27">
        <w:rPr>
          <w:i/>
          <w:iCs/>
        </w:rPr>
        <w:tab/>
      </w:r>
      <w:r w:rsidR="00A5262C" w:rsidRPr="00721F27">
        <w:rPr>
          <w:i/>
          <w:iCs/>
          <w:u w:color="82C42A"/>
        </w:rPr>
        <w:t>[Nonretroactive</w:t>
      </w:r>
      <w:r w:rsidR="00A5262C" w:rsidRPr="00721F27">
        <w:rPr>
          <w:i/>
          <w:iCs/>
        </w:rPr>
        <w:t xml:space="preserve"> as of January 1, 1991]</w:t>
      </w:r>
    </w:p>
    <w:p w:rsidR="00D2165C" w:rsidRPr="00721F27" w:rsidRDefault="00D2165C" w:rsidP="00967C80">
      <w:pPr>
        <w:pStyle w:val="Style1"/>
        <w:numPr>
          <w:ilvl w:val="0"/>
          <w:numId w:val="0"/>
        </w:numPr>
        <w:ind w:left="1890"/>
      </w:pPr>
    </w:p>
    <w:p w:rsidR="00D2165C" w:rsidRPr="00721F27" w:rsidRDefault="00D2165C" w:rsidP="00967C80">
      <w:pPr>
        <w:pStyle w:val="Style2"/>
        <w:rPr>
          <w:i w:val="0"/>
        </w:rPr>
      </w:pPr>
      <w:r w:rsidRPr="00721F27">
        <w:rPr>
          <w:i w:val="0"/>
        </w:rPr>
        <w:t xml:space="preserve">For a system only capable of applying a post-delivery discount(s), the selection of the unit price shall be made through a deliberate action of the </w:t>
      </w:r>
      <w:r w:rsidR="00C271FE">
        <w:rPr>
          <w:i w:val="0"/>
        </w:rPr>
        <w:t>customer</w:t>
      </w:r>
      <w:r w:rsidRPr="00721F27">
        <w:rPr>
          <w:i w:val="0"/>
        </w:rPr>
        <w:t xml:space="preserve"> to select the unit price for the fuel delivery.  </w:t>
      </w:r>
    </w:p>
    <w:p w:rsidR="00D2165C" w:rsidRPr="00721F27" w:rsidRDefault="00967C80" w:rsidP="00967C80">
      <w:pPr>
        <w:tabs>
          <w:tab w:val="left" w:pos="1800"/>
        </w:tabs>
        <w:spacing w:before="60"/>
        <w:jc w:val="both"/>
        <w:rPr>
          <w:b/>
          <w:u w:val="single"/>
        </w:rPr>
      </w:pPr>
      <w:r w:rsidRPr="00721F27">
        <w:tab/>
      </w:r>
      <w:r w:rsidR="00D2165C" w:rsidRPr="00721F27">
        <w:rPr>
          <w:u w:color="82C42A"/>
        </w:rPr>
        <w:t>(</w:t>
      </w:r>
      <w:r w:rsidR="00D2165C" w:rsidRPr="00721F27">
        <w:t>Added 2012</w:t>
      </w:r>
      <w:r w:rsidR="00D2165C" w:rsidRPr="005753D3">
        <w:t>)</w:t>
      </w:r>
    </w:p>
    <w:p w:rsidR="00D2165C" w:rsidRPr="00721F27" w:rsidRDefault="00D2165C" w:rsidP="004227E7">
      <w:pPr>
        <w:shd w:val="clear" w:color="auto" w:fill="FFFFFF" w:themeFill="background1"/>
        <w:ind w:left="1350"/>
        <w:rPr>
          <w:b/>
          <w:u w:val="single"/>
        </w:rPr>
      </w:pPr>
    </w:p>
    <w:p w:rsidR="00D2165C" w:rsidRPr="00721F27" w:rsidRDefault="00D2165C" w:rsidP="00967C80">
      <w:pPr>
        <w:shd w:val="clear" w:color="auto" w:fill="FFFFFF" w:themeFill="background1"/>
        <w:ind w:left="1080"/>
        <w:jc w:val="both"/>
        <w:rPr>
          <w:rFonts w:ascii="Arial Narrow" w:hAnsi="Arial Narrow"/>
          <w:b/>
          <w:u w:val="single"/>
        </w:rPr>
      </w:pPr>
      <w:r w:rsidRPr="009B11E0">
        <w:rPr>
          <w:rFonts w:ascii="Arial Narrow" w:hAnsi="Arial Narrow"/>
          <w:b/>
        </w:rPr>
        <w:t xml:space="preserve">Note:  </w:t>
      </w:r>
      <w:r w:rsidRPr="009B11E0">
        <w:rPr>
          <w:rFonts w:ascii="Arial Narrow" w:hAnsi="Arial Narrow"/>
        </w:rPr>
        <w:t xml:space="preserve">When a product is offered at more than one unit price, selection of the unit price may be through the deliberate action of the </w:t>
      </w:r>
      <w:r w:rsidR="00C271FE" w:rsidRPr="009B11E0">
        <w:rPr>
          <w:rFonts w:ascii="Arial Narrow" w:hAnsi="Arial Narrow"/>
        </w:rPr>
        <w:t>customer</w:t>
      </w:r>
      <w:r w:rsidRPr="009B11E0">
        <w:rPr>
          <w:rFonts w:ascii="Arial Narrow" w:hAnsi="Arial Narrow"/>
        </w:rPr>
        <w:t xml:space="preserve">:  1) using controls on the device; 2) through the </w:t>
      </w:r>
      <w:r w:rsidR="00C271FE" w:rsidRPr="009B11E0">
        <w:rPr>
          <w:rFonts w:ascii="Arial Narrow" w:hAnsi="Arial Narrow"/>
        </w:rPr>
        <w:t>customer</w:t>
      </w:r>
      <w:r w:rsidR="00486AC8" w:rsidRPr="009B11E0">
        <w:rPr>
          <w:rFonts w:ascii="Arial Narrow" w:hAnsi="Arial Narrow"/>
        </w:rPr>
        <w:t>’s use of personal or vehicle-</w:t>
      </w:r>
      <w:r w:rsidRPr="009B11E0">
        <w:rPr>
          <w:rFonts w:ascii="Arial Narrow" w:hAnsi="Arial Narrow"/>
        </w:rPr>
        <w:t>mounted electronic equipment communicating with the system; or 3) verbal instructions by the customer</w:t>
      </w:r>
      <w:r w:rsidRPr="00721F27">
        <w:rPr>
          <w:rFonts w:ascii="Arial Narrow" w:hAnsi="Arial Narrow"/>
          <w:b/>
          <w:u w:val="single"/>
        </w:rPr>
        <w:t xml:space="preserve">. </w:t>
      </w:r>
    </w:p>
    <w:p w:rsidR="00D2165C" w:rsidRPr="00721F27" w:rsidRDefault="00967C80" w:rsidP="00967C80">
      <w:pPr>
        <w:spacing w:before="60"/>
        <w:ind w:left="720"/>
        <w:jc w:val="both"/>
      </w:pPr>
      <w:r w:rsidRPr="00721F27">
        <w:tab/>
      </w:r>
      <w:r w:rsidR="00D2165C" w:rsidRPr="00721F27">
        <w:rPr>
          <w:u w:color="82C42A"/>
        </w:rPr>
        <w:t>(</w:t>
      </w:r>
      <w:r w:rsidR="00D2165C" w:rsidRPr="00721F27">
        <w:t>Added 2012)</w:t>
      </w:r>
    </w:p>
    <w:p w:rsidR="00D2165C" w:rsidRPr="00721F27" w:rsidRDefault="00D2165C" w:rsidP="004227E7">
      <w:pPr>
        <w:shd w:val="clear" w:color="auto" w:fill="FFFFFF" w:themeFill="background1"/>
        <w:ind w:left="1080" w:hanging="720"/>
      </w:pPr>
    </w:p>
    <w:p w:rsidR="00146F34" w:rsidRPr="00721F27" w:rsidRDefault="00146F34" w:rsidP="00135137">
      <w:pPr>
        <w:shd w:val="clear" w:color="auto" w:fill="FFFFFF" w:themeFill="background1"/>
        <w:ind w:left="1080" w:hanging="720"/>
        <w:jc w:val="both"/>
      </w:pPr>
      <w:r w:rsidRPr="00721F27">
        <w:tab/>
      </w:r>
      <w:r w:rsidRPr="00721F27">
        <w:rPr>
          <w:iCs/>
        </w:rPr>
        <w:t>The provisions in (a) and (b) do not apply to dispensers used exclusively for fleet sales</w:t>
      </w:r>
      <w:r w:rsidRPr="00721F27">
        <w:rPr>
          <w:iCs/>
        </w:rPr>
        <w:fldChar w:fldCharType="begin"/>
      </w:r>
      <w:r w:rsidRPr="00721F27">
        <w:rPr>
          <w:iCs/>
        </w:rPr>
        <w:instrText>xe "Fleet sales"</w:instrText>
      </w:r>
      <w:r w:rsidRPr="00721F27">
        <w:rPr>
          <w:iCs/>
        </w:rPr>
        <w:fldChar w:fldCharType="end"/>
      </w:r>
      <w:r w:rsidRPr="00721F27">
        <w:rPr>
          <w:iCs/>
        </w:rPr>
        <w:t>, other price contract sales</w:t>
      </w:r>
      <w:r w:rsidRPr="00721F27">
        <w:rPr>
          <w:iCs/>
        </w:rPr>
        <w:fldChar w:fldCharType="begin"/>
      </w:r>
      <w:r w:rsidRPr="00721F27">
        <w:rPr>
          <w:iCs/>
        </w:rPr>
        <w:instrText>xe "Price contract sales"</w:instrText>
      </w:r>
      <w:r w:rsidRPr="00721F27">
        <w:rPr>
          <w:iCs/>
        </w:rPr>
        <w:fldChar w:fldCharType="end"/>
      </w:r>
      <w:r w:rsidRPr="00721F27">
        <w:rPr>
          <w:iCs/>
        </w:rPr>
        <w:t>, and truck refueling</w:t>
      </w:r>
      <w:r w:rsidRPr="00721F27">
        <w:rPr>
          <w:iCs/>
        </w:rPr>
        <w:fldChar w:fldCharType="begin"/>
      </w:r>
      <w:r w:rsidRPr="00721F27">
        <w:rPr>
          <w:iCs/>
        </w:rPr>
        <w:instrText>xe "Truck refueling"</w:instrText>
      </w:r>
      <w:r w:rsidRPr="00721F27">
        <w:rPr>
          <w:iCs/>
        </w:rPr>
        <w:fldChar w:fldCharType="end"/>
      </w:r>
      <w:r w:rsidRPr="00721F27">
        <w:rPr>
          <w:iCs/>
        </w:rPr>
        <w:t xml:space="preserve"> (e.g., truck stop dispensers used only to refuel trucks).</w:t>
      </w:r>
    </w:p>
    <w:p w:rsidR="00D2165C" w:rsidRPr="00721F27" w:rsidRDefault="00D2165C">
      <w:pPr>
        <w:spacing w:before="60"/>
        <w:ind w:left="1080"/>
        <w:jc w:val="both"/>
      </w:pPr>
      <w:r w:rsidRPr="00721F27">
        <w:t>(Added 1989) (Amended 1991, 1992, 1993, 1996, and 2012)</w:t>
      </w:r>
    </w:p>
    <w:p w:rsidR="00A5262C" w:rsidRPr="00974D97" w:rsidRDefault="00A5262C" w:rsidP="004227E7">
      <w:pPr>
        <w:ind w:left="1080"/>
      </w:pPr>
    </w:p>
    <w:p w:rsidR="00A5262C" w:rsidRPr="00974D97" w:rsidRDefault="00A5262C" w:rsidP="004227E7">
      <w:pPr>
        <w:keepNext/>
        <w:ind w:left="1080"/>
        <w:jc w:val="both"/>
        <w:rPr>
          <w:i/>
          <w:iCs/>
        </w:rPr>
      </w:pPr>
      <w:r w:rsidRPr="00974D97">
        <w:rPr>
          <w:b/>
          <w:bCs/>
          <w:i/>
          <w:iCs/>
        </w:rPr>
        <w:t>S.1.6.5.5.</w:t>
      </w:r>
      <w:r w:rsidRPr="00974D97">
        <w:rPr>
          <w:b/>
          <w:bCs/>
          <w:i/>
          <w:iCs/>
        </w:rPr>
        <w:tab/>
        <w:t xml:space="preserve">Display of Quantity and Total Price. </w:t>
      </w:r>
      <w:r w:rsidRPr="00974D97">
        <w:t>–</w:t>
      </w:r>
      <w:r w:rsidRPr="00974D97">
        <w:rPr>
          <w:b/>
          <w:bCs/>
          <w:i/>
          <w:iCs/>
        </w:rPr>
        <w:t xml:space="preserve"> </w:t>
      </w:r>
      <w:r w:rsidRPr="00974D97">
        <w:rPr>
          <w:i/>
          <w:iCs/>
        </w:rPr>
        <w:t xml:space="preserve">Except for aviation refueling applications, when a delivery is completed, the total price and quantity for that transaction shall be displayed on the face of the dispenser for at least </w:t>
      </w:r>
      <w:r w:rsidR="00575237">
        <w:rPr>
          <w:i/>
          <w:iCs/>
        </w:rPr>
        <w:t>five</w:t>
      </w:r>
      <w:r w:rsidR="00575237" w:rsidRPr="00974D97">
        <w:rPr>
          <w:i/>
          <w:iCs/>
        </w:rPr>
        <w:t> </w:t>
      </w:r>
      <w:r w:rsidRPr="00974D97">
        <w:rPr>
          <w:i/>
          <w:iCs/>
        </w:rPr>
        <w:t xml:space="preserve">minutes or until the next transaction is initiated by using </w:t>
      </w:r>
      <w:r w:rsidRPr="001B1671">
        <w:rPr>
          <w:i/>
          <w:iCs/>
          <w:u w:color="82C42A"/>
        </w:rPr>
        <w:t>controls</w:t>
      </w:r>
      <w:r w:rsidRPr="001B1671">
        <w:rPr>
          <w:i/>
          <w:iCs/>
        </w:rPr>
        <w:t xml:space="preserve"> </w:t>
      </w:r>
      <w:r w:rsidRPr="00974D97">
        <w:rPr>
          <w:i/>
          <w:iCs/>
        </w:rPr>
        <w:t>on the device or other customer-activated controls.</w:t>
      </w:r>
    </w:p>
    <w:p w:rsidR="00A5262C" w:rsidRPr="00974D97" w:rsidRDefault="00A5262C" w:rsidP="004227E7">
      <w:pPr>
        <w:keepNext/>
        <w:ind w:left="1080"/>
        <w:jc w:val="both"/>
        <w:rPr>
          <w:i/>
        </w:rPr>
      </w:pPr>
      <w:r w:rsidRPr="00974D97">
        <w:rPr>
          <w:i/>
          <w:iCs/>
        </w:rPr>
        <w:t>[</w:t>
      </w:r>
      <w:r w:rsidRPr="001B1671">
        <w:rPr>
          <w:i/>
          <w:iCs/>
          <w:u w:color="82C42A"/>
        </w:rPr>
        <w:t>Nonretroactive</w:t>
      </w:r>
      <w:r w:rsidRPr="001B1671">
        <w:rPr>
          <w:i/>
          <w:iCs/>
        </w:rPr>
        <w:t xml:space="preserve"> </w:t>
      </w:r>
      <w:r w:rsidRPr="00974D97">
        <w:rPr>
          <w:i/>
          <w:iCs/>
        </w:rPr>
        <w:t>as of January 1, 1994]</w:t>
      </w:r>
    </w:p>
    <w:p w:rsidR="00A5262C" w:rsidRPr="00974D97" w:rsidRDefault="00A5262C" w:rsidP="004227E7">
      <w:pPr>
        <w:spacing w:before="60"/>
        <w:ind w:left="1080"/>
        <w:jc w:val="both"/>
      </w:pPr>
      <w:r w:rsidRPr="00974D97">
        <w:t>(Added 1992) (Amended 1996 and 2007)</w:t>
      </w:r>
    </w:p>
    <w:p w:rsidR="00A5262C" w:rsidRPr="00974D97" w:rsidRDefault="00A5262C" w:rsidP="004227E7"/>
    <w:p w:rsidR="00A5262C" w:rsidRPr="00974D97" w:rsidRDefault="00A5262C" w:rsidP="004227E7">
      <w:pPr>
        <w:keepNext/>
        <w:ind w:left="346" w:firstLine="730"/>
        <w:rPr>
          <w:b/>
          <w:bCs/>
          <w:i/>
          <w:iCs/>
        </w:rPr>
      </w:pPr>
      <w:r w:rsidRPr="00974D97">
        <w:rPr>
          <w:b/>
          <w:bCs/>
          <w:i/>
          <w:iCs/>
        </w:rPr>
        <w:t>S.1.6.5.6.</w:t>
      </w:r>
      <w:r w:rsidRPr="00974D97">
        <w:rPr>
          <w:b/>
          <w:bCs/>
          <w:i/>
          <w:iCs/>
        </w:rPr>
        <w:tab/>
        <w:t>Display of Quantity and Total Price, Aviation Refueling Applications.</w:t>
      </w:r>
    </w:p>
    <w:p w:rsidR="00A5262C" w:rsidRPr="00974D97" w:rsidRDefault="00A5262C" w:rsidP="004227E7">
      <w:pPr>
        <w:keepNext/>
        <w:ind w:left="346"/>
        <w:jc w:val="both"/>
        <w:rPr>
          <w:bCs/>
          <w:i/>
          <w:iCs/>
        </w:rPr>
      </w:pPr>
    </w:p>
    <w:p w:rsidR="00A5262C" w:rsidRPr="00974D97" w:rsidRDefault="00A5262C" w:rsidP="004227E7">
      <w:pPr>
        <w:pStyle w:val="BodyTextIndent2"/>
        <w:keepNext/>
        <w:tabs>
          <w:tab w:val="clear" w:pos="720"/>
          <w:tab w:val="clear" w:pos="1440"/>
        </w:tabs>
        <w:ind w:left="1800" w:hanging="360"/>
        <w:rPr>
          <w:i/>
        </w:rPr>
      </w:pPr>
      <w:r w:rsidRPr="00974D97">
        <w:rPr>
          <w:i/>
        </w:rPr>
        <w:t>(a)</w:t>
      </w:r>
      <w:r w:rsidRPr="00974D97">
        <w:rPr>
          <w:i/>
        </w:rPr>
        <w:tab/>
        <w:t>The quantity shall be displayed throughout the transaction.</w:t>
      </w:r>
    </w:p>
    <w:p w:rsidR="00A5262C" w:rsidRPr="00974D97" w:rsidRDefault="00A5262C" w:rsidP="004227E7">
      <w:pPr>
        <w:keepNext/>
        <w:ind w:left="896" w:firstLine="424"/>
        <w:jc w:val="both"/>
        <w:rPr>
          <w:bCs/>
          <w:i/>
          <w:iCs/>
        </w:rPr>
      </w:pPr>
    </w:p>
    <w:p w:rsidR="00A5262C" w:rsidRPr="00974D97" w:rsidRDefault="00A5262C" w:rsidP="004227E7">
      <w:pPr>
        <w:pStyle w:val="BodyTextIndent2"/>
        <w:keepNext/>
        <w:tabs>
          <w:tab w:val="clear" w:pos="720"/>
          <w:tab w:val="clear" w:pos="1440"/>
        </w:tabs>
        <w:ind w:left="1800" w:hanging="360"/>
      </w:pPr>
      <w:r w:rsidRPr="00974D97">
        <w:rPr>
          <w:i/>
        </w:rPr>
        <w:t>(b)</w:t>
      </w:r>
      <w:r w:rsidRPr="00974D97">
        <w:rPr>
          <w:i/>
        </w:rPr>
        <w:tab/>
        <w:t>The total price shall also be displayed under one of the following conditions:</w:t>
      </w:r>
    </w:p>
    <w:p w:rsidR="00A5262C" w:rsidRPr="00974D97" w:rsidRDefault="00A5262C" w:rsidP="004227E7">
      <w:pPr>
        <w:keepNext/>
        <w:ind w:left="896" w:firstLine="424"/>
        <w:jc w:val="both"/>
        <w:rPr>
          <w:rFonts w:ascii="CG Times" w:hAnsi="CG Times"/>
          <w:i/>
        </w:rPr>
      </w:pPr>
    </w:p>
    <w:p w:rsidR="00A5262C" w:rsidRPr="00974D97" w:rsidRDefault="006622DE" w:rsidP="004227E7">
      <w:pPr>
        <w:pStyle w:val="Style11ptBoldJu1JustifiedLeft05Hanging038"/>
        <w:numPr>
          <w:ilvl w:val="0"/>
          <w:numId w:val="0"/>
        </w:numPr>
        <w:ind w:left="2160" w:hanging="312"/>
        <w:jc w:val="both"/>
      </w:pPr>
      <w:r>
        <w:t>(1)</w:t>
      </w:r>
      <w:r>
        <w:tab/>
      </w:r>
      <w:r w:rsidR="00A5262C" w:rsidRPr="00974D97">
        <w:t>The total price can appear on the face of the dispenser or through a controller adjacent to the device.</w:t>
      </w:r>
    </w:p>
    <w:p w:rsidR="00A5262C" w:rsidRPr="00974D97" w:rsidRDefault="00A5262C" w:rsidP="004227E7">
      <w:pPr>
        <w:tabs>
          <w:tab w:val="num" w:pos="2280"/>
        </w:tabs>
        <w:ind w:left="2160" w:hanging="312"/>
        <w:jc w:val="both"/>
        <w:rPr>
          <w:bCs/>
          <w:i/>
          <w:iCs/>
        </w:rPr>
      </w:pPr>
    </w:p>
    <w:p w:rsidR="00A5262C" w:rsidRPr="00974D97" w:rsidRDefault="006622DE" w:rsidP="004227E7">
      <w:pPr>
        <w:pStyle w:val="Style11ptBoldJu1JustifiedLeft05Hanging038"/>
        <w:numPr>
          <w:ilvl w:val="0"/>
          <w:numId w:val="0"/>
        </w:numPr>
        <w:ind w:left="2160" w:hanging="312"/>
        <w:jc w:val="both"/>
      </w:pPr>
      <w:r>
        <w:t>(2)</w:t>
      </w:r>
      <w:r>
        <w:tab/>
      </w:r>
      <w:r w:rsidR="00A5262C" w:rsidRPr="00974D97">
        <w:t>If a device is designed to continuously compute and display the total price, then the total price shall be computed and displayed throughout the transaction for the quantity delivered.</w:t>
      </w:r>
    </w:p>
    <w:p w:rsidR="00A5262C" w:rsidRPr="00974D97" w:rsidRDefault="00A5262C" w:rsidP="004227E7">
      <w:pPr>
        <w:ind w:left="896" w:firstLine="424"/>
        <w:jc w:val="both"/>
        <w:rPr>
          <w:bCs/>
          <w:i/>
          <w:iCs/>
        </w:rPr>
      </w:pPr>
    </w:p>
    <w:p w:rsidR="00A5262C" w:rsidRPr="00974D97" w:rsidRDefault="00A5262C" w:rsidP="004227E7">
      <w:pPr>
        <w:pStyle w:val="BodyTextIndent2"/>
        <w:tabs>
          <w:tab w:val="clear" w:pos="720"/>
          <w:tab w:val="clear" w:pos="1440"/>
        </w:tabs>
        <w:ind w:left="1800" w:hanging="360"/>
        <w:rPr>
          <w:i/>
        </w:rPr>
      </w:pPr>
      <w:r w:rsidRPr="00974D97">
        <w:rPr>
          <w:i/>
        </w:rPr>
        <w:t>(c)</w:t>
      </w:r>
      <w:r w:rsidRPr="00974D97">
        <w:rPr>
          <w:i/>
        </w:rPr>
        <w:tab/>
        <w:t xml:space="preserve">The total price and quantity shall be displayed for at least </w:t>
      </w:r>
      <w:r w:rsidR="00C541E0">
        <w:rPr>
          <w:i/>
        </w:rPr>
        <w:t>five</w:t>
      </w:r>
      <w:r w:rsidR="00C541E0" w:rsidRPr="00974D97">
        <w:rPr>
          <w:i/>
        </w:rPr>
        <w:t> </w:t>
      </w:r>
      <w:r w:rsidRPr="00974D97">
        <w:rPr>
          <w:i/>
        </w:rPr>
        <w:t xml:space="preserve">minutes or until the next transaction is initiated by using </w:t>
      </w:r>
      <w:r w:rsidRPr="001B1671">
        <w:rPr>
          <w:i/>
          <w:u w:color="82C42A"/>
        </w:rPr>
        <w:t>controls</w:t>
      </w:r>
      <w:r w:rsidRPr="001B1671">
        <w:rPr>
          <w:i/>
        </w:rPr>
        <w:t xml:space="preserve"> </w:t>
      </w:r>
      <w:r w:rsidRPr="00974D97">
        <w:rPr>
          <w:i/>
        </w:rPr>
        <w:t>on the device or other customer</w:t>
      </w:r>
      <w:r w:rsidRPr="00974D97">
        <w:rPr>
          <w:i/>
        </w:rPr>
        <w:noBreakHyphen/>
        <w:t>activated controls.</w:t>
      </w:r>
    </w:p>
    <w:p w:rsidR="00A5262C" w:rsidRPr="00974D97" w:rsidRDefault="00A5262C" w:rsidP="004227E7">
      <w:pPr>
        <w:pStyle w:val="BodyTextIndent2"/>
        <w:tabs>
          <w:tab w:val="clear" w:pos="720"/>
          <w:tab w:val="clear" w:pos="1440"/>
        </w:tabs>
        <w:ind w:left="1800" w:hanging="360"/>
        <w:rPr>
          <w:i/>
        </w:rPr>
      </w:pPr>
    </w:p>
    <w:p w:rsidR="00A5262C" w:rsidRPr="00974D97" w:rsidRDefault="00A5262C" w:rsidP="004227E7">
      <w:pPr>
        <w:pStyle w:val="BodyTextIndent2"/>
        <w:keepNext/>
        <w:tabs>
          <w:tab w:val="clear" w:pos="720"/>
          <w:tab w:val="clear" w:pos="1440"/>
        </w:tabs>
        <w:ind w:left="1800" w:hanging="360"/>
        <w:rPr>
          <w:i/>
        </w:rPr>
      </w:pPr>
      <w:r w:rsidRPr="00974D97">
        <w:rPr>
          <w:i/>
        </w:rPr>
        <w:t>(d)</w:t>
      </w:r>
      <w:r w:rsidRPr="00974D97">
        <w:rPr>
          <w:i/>
        </w:rPr>
        <w:tab/>
        <w:t>A printed receipt shall be available and shall include, at a minimum, the total price, quantity, and unit price.</w:t>
      </w:r>
    </w:p>
    <w:p w:rsidR="00A5262C" w:rsidRPr="00974D97" w:rsidRDefault="00A5262C" w:rsidP="004227E7">
      <w:pPr>
        <w:keepNext/>
        <w:ind w:left="1080"/>
      </w:pPr>
      <w:r w:rsidRPr="00974D97">
        <w:rPr>
          <w:bCs/>
          <w:i/>
          <w:iCs/>
        </w:rPr>
        <w:t>[</w:t>
      </w:r>
      <w:r w:rsidRPr="001B1671">
        <w:rPr>
          <w:bCs/>
          <w:i/>
          <w:iCs/>
          <w:u w:color="82C42A"/>
        </w:rPr>
        <w:t>Nonretroactive</w:t>
      </w:r>
      <w:r w:rsidRPr="001B1671">
        <w:rPr>
          <w:bCs/>
          <w:i/>
          <w:iCs/>
        </w:rPr>
        <w:t xml:space="preserve"> </w:t>
      </w:r>
      <w:r w:rsidRPr="00974D97">
        <w:rPr>
          <w:bCs/>
          <w:i/>
          <w:iCs/>
        </w:rPr>
        <w:t>as of January 1, 2008]</w:t>
      </w:r>
    </w:p>
    <w:p w:rsidR="00A5262C" w:rsidRPr="00974D97" w:rsidRDefault="00A5262C" w:rsidP="004227E7">
      <w:pPr>
        <w:spacing w:before="60"/>
        <w:ind w:left="1080"/>
        <w:jc w:val="both"/>
        <w:rPr>
          <w:bCs/>
          <w:iCs/>
        </w:rPr>
      </w:pPr>
      <w:r w:rsidRPr="00974D97">
        <w:rPr>
          <w:bCs/>
          <w:iCs/>
        </w:rPr>
        <w:t>(Added 2007)</w:t>
      </w:r>
    </w:p>
    <w:p w:rsidR="00A5262C" w:rsidRPr="00974D97" w:rsidRDefault="00A5262C" w:rsidP="004227E7">
      <w:pPr>
        <w:jc w:val="both"/>
      </w:pPr>
    </w:p>
    <w:p w:rsidR="001634A5" w:rsidRDefault="00A5262C" w:rsidP="004227E7">
      <w:pPr>
        <w:keepNext/>
        <w:tabs>
          <w:tab w:val="left" w:pos="1620"/>
        </w:tabs>
        <w:ind w:left="720"/>
        <w:jc w:val="both"/>
      </w:pPr>
      <w:r w:rsidRPr="00974D97">
        <w:rPr>
          <w:b/>
          <w:bCs/>
        </w:rPr>
        <w:lastRenderedPageBreak/>
        <w:t>S.1.6.6.</w:t>
      </w:r>
      <w:r w:rsidRPr="00974D97">
        <w:rPr>
          <w:b/>
          <w:bCs/>
        </w:rPr>
        <w:tab/>
        <w:t>Agreement</w:t>
      </w:r>
      <w:r w:rsidR="00C57F09">
        <w:rPr>
          <w:b/>
          <w:bCs/>
        </w:rPr>
        <w:fldChar w:fldCharType="begin"/>
      </w:r>
      <w:r w:rsidRPr="00974D97">
        <w:rPr>
          <w:bCs/>
        </w:rPr>
        <w:instrText>xe "Agreement"</w:instrText>
      </w:r>
      <w:r w:rsidR="00C57F09">
        <w:rPr>
          <w:b/>
          <w:bCs/>
        </w:rPr>
        <w:fldChar w:fldCharType="end"/>
      </w:r>
      <w:r w:rsidRPr="00974D97">
        <w:rPr>
          <w:b/>
          <w:bCs/>
        </w:rPr>
        <w:t xml:space="preserve"> Between Indications.</w:t>
      </w:r>
      <w:r w:rsidRPr="00974D97">
        <w:t xml:space="preserve"> </w:t>
      </w:r>
    </w:p>
    <w:p w:rsidR="001634A5" w:rsidRDefault="001634A5" w:rsidP="004227E7">
      <w:pPr>
        <w:keepNext/>
        <w:tabs>
          <w:tab w:val="left" w:pos="1620"/>
        </w:tabs>
        <w:ind w:left="720"/>
        <w:jc w:val="both"/>
      </w:pPr>
    </w:p>
    <w:p w:rsidR="001634A5" w:rsidRDefault="00A5262C" w:rsidP="004227E7">
      <w:pPr>
        <w:pStyle w:val="ListParagraph"/>
        <w:keepNext/>
        <w:numPr>
          <w:ilvl w:val="0"/>
          <w:numId w:val="8"/>
        </w:numPr>
        <w:jc w:val="both"/>
      </w:pPr>
      <w:r w:rsidRPr="00974D97">
        <w:t xml:space="preserve">When a </w:t>
      </w:r>
      <w:r w:rsidRPr="001B1671">
        <w:rPr>
          <w:u w:color="82C42A"/>
        </w:rPr>
        <w:t>quantity</w:t>
      </w:r>
      <w:r w:rsidR="00C57F09" w:rsidRPr="001B1671">
        <w:fldChar w:fldCharType="begin"/>
      </w:r>
      <w:r w:rsidRPr="001B1671">
        <w:instrText>xe "Quantity"</w:instrText>
      </w:r>
      <w:r w:rsidR="00C57F09" w:rsidRPr="001B1671">
        <w:fldChar w:fldCharType="end"/>
      </w:r>
      <w:r w:rsidRPr="001B1671">
        <w:t xml:space="preserve"> </w:t>
      </w:r>
      <w:r w:rsidRPr="00974D97">
        <w:t>value indicated or recorded by an auxiliary element is a derived or computed value based on data received from a retail motor fuel dispenser, the value may differ from the quantity value displayed on the dispenser, provided the following conditions are met:</w:t>
      </w:r>
    </w:p>
    <w:p w:rsidR="001634A5" w:rsidRDefault="001634A5" w:rsidP="004227E7">
      <w:pPr>
        <w:pStyle w:val="ListParagraph"/>
        <w:keepNext/>
        <w:ind w:left="1440"/>
        <w:jc w:val="both"/>
      </w:pPr>
    </w:p>
    <w:p w:rsidR="001634A5" w:rsidRPr="0068778F" w:rsidRDefault="00A5262C" w:rsidP="000A645F">
      <w:pPr>
        <w:pStyle w:val="Style1"/>
        <w:numPr>
          <w:ilvl w:val="1"/>
          <w:numId w:val="8"/>
        </w:numPr>
        <w:ind w:left="1800"/>
        <w:jc w:val="both"/>
      </w:pPr>
      <w:r w:rsidRPr="00E0195E">
        <w:rPr>
          <w:u w:color="82C42A"/>
        </w:rPr>
        <w:t>all</w:t>
      </w:r>
      <w:r w:rsidRPr="00E0195E">
        <w:t xml:space="preserve"> total money-values for an individual sale that are indicated or recorded by the system agree; and</w:t>
      </w:r>
    </w:p>
    <w:p w:rsidR="001634A5" w:rsidRDefault="001634A5" w:rsidP="00DD1A1F">
      <w:pPr>
        <w:pStyle w:val="ListParagraph"/>
        <w:keepNext/>
        <w:ind w:left="1800"/>
        <w:jc w:val="both"/>
      </w:pPr>
    </w:p>
    <w:p w:rsidR="00A5262C" w:rsidRPr="001D7EFD" w:rsidRDefault="00A5262C" w:rsidP="00DD1A1F">
      <w:pPr>
        <w:pStyle w:val="Style2"/>
        <w:numPr>
          <w:ilvl w:val="1"/>
          <w:numId w:val="8"/>
        </w:numPr>
        <w:ind w:left="1800"/>
      </w:pPr>
      <w:r w:rsidRPr="001B1671">
        <w:rPr>
          <w:rStyle w:val="1italicsChar"/>
          <w:i/>
          <w:u w:color="82C42A"/>
        </w:rPr>
        <w:t>within</w:t>
      </w:r>
      <w:r w:rsidRPr="001B1671">
        <w:rPr>
          <w:rStyle w:val="1italicsChar"/>
          <w:i/>
        </w:rPr>
        <w:t xml:space="preserve"> </w:t>
      </w:r>
      <w:r w:rsidRPr="001D7EFD">
        <w:rPr>
          <w:rStyle w:val="1italicsChar"/>
          <w:i/>
        </w:rPr>
        <w:t>each element, the values indicated or recorded meet the formula (quantity</w:t>
      </w:r>
      <w:r w:rsidR="00C57F09" w:rsidRPr="001D7EFD">
        <w:rPr>
          <w:rStyle w:val="1italicsChar"/>
          <w:i/>
        </w:rPr>
        <w:fldChar w:fldCharType="begin"/>
      </w:r>
      <w:r w:rsidRPr="001D7EFD">
        <w:rPr>
          <w:rStyle w:val="1italicsChar"/>
          <w:i/>
        </w:rPr>
        <w:instrText>xe "Quantity"</w:instrText>
      </w:r>
      <w:r w:rsidR="00C57F09" w:rsidRPr="001D7EFD">
        <w:rPr>
          <w:rStyle w:val="1italicsChar"/>
          <w:i/>
        </w:rPr>
        <w:fldChar w:fldCharType="end"/>
      </w:r>
      <w:r w:rsidRPr="001D7EFD">
        <w:rPr>
          <w:rStyle w:val="1italicsChar"/>
          <w:i/>
        </w:rPr>
        <w:t xml:space="preserve"> </w:t>
      </w:r>
      <w:r w:rsidR="004A6D77">
        <w:rPr>
          <w:rStyle w:val="1italicsChar"/>
          <w:i/>
        </w:rPr>
        <w:t>×</w:t>
      </w:r>
      <w:r w:rsidRPr="001D7EFD">
        <w:rPr>
          <w:rStyle w:val="1italicsChar"/>
          <w:i/>
        </w:rPr>
        <w:t xml:space="preserve"> unit</w:t>
      </w:r>
      <w:r w:rsidRPr="001D7EFD">
        <w:t xml:space="preserve"> price</w:t>
      </w:r>
      <w:r w:rsidR="00C57F09" w:rsidRPr="001D7EFD">
        <w:fldChar w:fldCharType="begin"/>
      </w:r>
      <w:r w:rsidRPr="001D7EFD">
        <w:instrText>xe "Unit price"</w:instrText>
      </w:r>
      <w:r w:rsidR="00C57F09" w:rsidRPr="001D7EFD">
        <w:fldChar w:fldCharType="end"/>
      </w:r>
      <w:r w:rsidR="001845EB" w:rsidRPr="001D7EFD">
        <w:t> </w:t>
      </w:r>
      <w:r w:rsidRPr="001D7EFD">
        <w:t>= total sales price) to the closest cent.</w:t>
      </w:r>
    </w:p>
    <w:p w:rsidR="00A5262C" w:rsidRPr="00974D97" w:rsidRDefault="00A5262C" w:rsidP="001D7EFD">
      <w:pPr>
        <w:pStyle w:val="Style2"/>
        <w:numPr>
          <w:ilvl w:val="0"/>
          <w:numId w:val="0"/>
        </w:numPr>
        <w:ind w:left="1800"/>
      </w:pPr>
      <w:r w:rsidRPr="001D7EFD">
        <w:t>[</w:t>
      </w:r>
      <w:r w:rsidRPr="001B1671">
        <w:rPr>
          <w:u w:color="82C42A"/>
        </w:rPr>
        <w:t>Nonretroactive</w:t>
      </w:r>
      <w:r w:rsidRPr="001B1671">
        <w:t xml:space="preserve"> </w:t>
      </w:r>
      <w:r w:rsidRPr="00974D97">
        <w:t>as of January 1, 1988]</w:t>
      </w:r>
    </w:p>
    <w:p w:rsidR="001845EB" w:rsidRDefault="001845EB" w:rsidP="004227E7">
      <w:pPr>
        <w:spacing w:before="60"/>
        <w:ind w:left="720"/>
        <w:jc w:val="both"/>
      </w:pPr>
    </w:p>
    <w:p w:rsidR="001845EB" w:rsidRPr="00E0195E" w:rsidRDefault="001845EB" w:rsidP="004227E7">
      <w:pPr>
        <w:pStyle w:val="ListParagraph"/>
        <w:keepNext/>
        <w:numPr>
          <w:ilvl w:val="0"/>
          <w:numId w:val="8"/>
        </w:numPr>
        <w:jc w:val="both"/>
      </w:pPr>
      <w:r w:rsidRPr="00E0195E">
        <w:t xml:space="preserve">When a system applies a post-delivery discount(s) </w:t>
      </w:r>
      <w:r w:rsidRPr="00E0195E">
        <w:rPr>
          <w:u w:color="82C42A"/>
        </w:rPr>
        <w:t>to</w:t>
      </w:r>
      <w:r w:rsidRPr="00E0195E">
        <w:t xml:space="preserve"> a </w:t>
      </w:r>
      <w:r w:rsidRPr="00E0195E">
        <w:rPr>
          <w:u w:color="82C42A"/>
        </w:rPr>
        <w:t>fuel’s</w:t>
      </w:r>
      <w:r w:rsidRPr="00E0195E">
        <w:t xml:space="preserve"> unit price through an auxiliary element, the following conditions shall apply for </w:t>
      </w:r>
      <w:r w:rsidRPr="00E0195E">
        <w:rPr>
          <w:u w:color="82C42A"/>
        </w:rPr>
        <w:t>computed</w:t>
      </w:r>
      <w:r w:rsidRPr="00E0195E">
        <w:t xml:space="preserve"> values: </w:t>
      </w:r>
    </w:p>
    <w:p w:rsidR="001845EB" w:rsidRPr="001845EB" w:rsidRDefault="001845EB" w:rsidP="004227E7">
      <w:pPr>
        <w:pStyle w:val="ListParagraph"/>
        <w:keepNext/>
        <w:ind w:left="1440"/>
        <w:jc w:val="both"/>
        <w:rPr>
          <w:highlight w:val="yellow"/>
        </w:rPr>
      </w:pPr>
    </w:p>
    <w:p w:rsidR="001845EB" w:rsidRPr="00E0195E" w:rsidRDefault="001845EB" w:rsidP="001D7EFD">
      <w:pPr>
        <w:pStyle w:val="Style11ptBoldJu1JustifiedLeft05Hanging038"/>
        <w:numPr>
          <w:ilvl w:val="0"/>
          <w:numId w:val="0"/>
        </w:numPr>
        <w:tabs>
          <w:tab w:val="left" w:pos="1800"/>
        </w:tabs>
        <w:ind w:left="1800" w:hanging="342"/>
        <w:jc w:val="both"/>
      </w:pPr>
      <w:r w:rsidRPr="00E0195E">
        <w:t>(1)</w:t>
      </w:r>
      <w:r w:rsidRPr="00E0195E">
        <w:tab/>
      </w:r>
      <w:r w:rsidRPr="00E0195E">
        <w:rPr>
          <w:u w:color="82C42A"/>
        </w:rPr>
        <w:t>the</w:t>
      </w:r>
      <w:r w:rsidRPr="00E0195E">
        <w:t xml:space="preserve"> total volume of the delivery shall be in agreement between all elements in the system.</w:t>
      </w:r>
    </w:p>
    <w:p w:rsidR="001845EB" w:rsidRPr="001845EB" w:rsidRDefault="001845EB" w:rsidP="001D7EFD">
      <w:pPr>
        <w:spacing w:before="60"/>
        <w:ind w:left="1440" w:firstLine="360"/>
        <w:jc w:val="both"/>
      </w:pPr>
      <w:r w:rsidRPr="00E0195E">
        <w:t>(Added 2012)</w:t>
      </w:r>
    </w:p>
    <w:p w:rsidR="001845EB" w:rsidRDefault="001845EB" w:rsidP="004227E7">
      <w:pPr>
        <w:spacing w:before="60"/>
        <w:ind w:left="720"/>
        <w:jc w:val="both"/>
      </w:pPr>
      <w:r w:rsidRPr="00974D97">
        <w:t>(Added 1985) (Amended 1987</w:t>
      </w:r>
      <w:r w:rsidR="001C29EA" w:rsidRPr="00E0195E">
        <w:t>,</w:t>
      </w:r>
      <w:r w:rsidRPr="00974D97">
        <w:t xml:space="preserve"> 1988</w:t>
      </w:r>
      <w:r w:rsidR="001C29EA" w:rsidRPr="00E0195E">
        <w:t>, and 2012</w:t>
      </w:r>
      <w:r w:rsidRPr="00974D97">
        <w:t>)</w:t>
      </w:r>
    </w:p>
    <w:p w:rsidR="001845EB" w:rsidRPr="00974D97" w:rsidRDefault="001845EB" w:rsidP="004227E7">
      <w:pPr>
        <w:spacing w:before="60"/>
        <w:jc w:val="both"/>
      </w:pPr>
    </w:p>
    <w:p w:rsidR="00A5262C" w:rsidRDefault="00A5262C" w:rsidP="004227E7">
      <w:pPr>
        <w:keepNext/>
        <w:tabs>
          <w:tab w:val="left" w:pos="1620"/>
        </w:tabs>
        <w:ind w:left="720"/>
        <w:jc w:val="both"/>
        <w:rPr>
          <w:i/>
          <w:iCs/>
        </w:rPr>
      </w:pPr>
      <w:r w:rsidRPr="00974D97">
        <w:rPr>
          <w:b/>
          <w:bCs/>
          <w:i/>
          <w:iCs/>
        </w:rPr>
        <w:t>S.1.6.7.</w:t>
      </w:r>
      <w:r w:rsidRPr="00974D97">
        <w:rPr>
          <w:b/>
          <w:bCs/>
          <w:i/>
          <w:iCs/>
        </w:rPr>
        <w:tab/>
        <w:t xml:space="preserve">Recorded Representations. </w:t>
      </w:r>
      <w:r w:rsidRPr="00974D97">
        <w:t>–</w:t>
      </w:r>
      <w:r w:rsidRPr="00974D97">
        <w:rPr>
          <w:i/>
          <w:iCs/>
        </w:rPr>
        <w:t xml:space="preserve"> Except for fleet sales</w:t>
      </w:r>
      <w:r w:rsidR="00C57F09">
        <w:rPr>
          <w:i/>
          <w:iCs/>
        </w:rPr>
        <w:fldChar w:fldCharType="begin"/>
      </w:r>
      <w:r w:rsidRPr="00974D97">
        <w:rPr>
          <w:iCs/>
        </w:rPr>
        <w:instrText>xe "Fleet sales"</w:instrText>
      </w:r>
      <w:r w:rsidR="00C57F09">
        <w:rPr>
          <w:i/>
          <w:iCs/>
        </w:rPr>
        <w:fldChar w:fldCharType="end"/>
      </w:r>
      <w:r w:rsidRPr="00974D97">
        <w:rPr>
          <w:i/>
          <w:iCs/>
        </w:rPr>
        <w:t xml:space="preserve"> and other price contract </w:t>
      </w:r>
      <w:r w:rsidRPr="00E0195E">
        <w:rPr>
          <w:i/>
          <w:iCs/>
        </w:rPr>
        <w:t>sales</w:t>
      </w:r>
      <w:r w:rsidR="001845EB" w:rsidRPr="00E0195E">
        <w:rPr>
          <w:i/>
        </w:rPr>
        <w:t xml:space="preserve"> and for transactions where a post-delivery discount is provided</w:t>
      </w:r>
      <w:r w:rsidR="00C57F09">
        <w:rPr>
          <w:i/>
          <w:iCs/>
        </w:rPr>
        <w:fldChar w:fldCharType="begin"/>
      </w:r>
      <w:r w:rsidRPr="00974D97">
        <w:rPr>
          <w:iCs/>
        </w:rPr>
        <w:instrText>xe "Price contract sales"</w:instrText>
      </w:r>
      <w:r w:rsidR="00C57F09">
        <w:rPr>
          <w:i/>
          <w:iCs/>
        </w:rPr>
        <w:fldChar w:fldCharType="end"/>
      </w:r>
      <w:r w:rsidRPr="00974D97">
        <w:rPr>
          <w:i/>
          <w:iCs/>
        </w:rPr>
        <w:t>, a printed receipt providing the following information shall be available through a built-in or separate recording element</w:t>
      </w:r>
      <w:r w:rsidR="00C57F09">
        <w:rPr>
          <w:i/>
          <w:iCs/>
        </w:rPr>
        <w:fldChar w:fldCharType="begin"/>
      </w:r>
      <w:r w:rsidRPr="00974D97">
        <w:rPr>
          <w:iCs/>
        </w:rPr>
        <w:instrText>xe "Recording element"</w:instrText>
      </w:r>
      <w:r w:rsidR="00C57F09">
        <w:rPr>
          <w:i/>
          <w:iCs/>
        </w:rPr>
        <w:fldChar w:fldCharType="end"/>
      </w:r>
      <w:r w:rsidRPr="00974D97">
        <w:rPr>
          <w:i/>
          <w:iCs/>
        </w:rPr>
        <w:t xml:space="preserve"> for all transactions conducted with point-of-sale systems or devices activated by debit cards, credit cards, and/or cash:</w:t>
      </w:r>
    </w:p>
    <w:p w:rsidR="004032BA" w:rsidRDefault="004032BA" w:rsidP="004227E7">
      <w:pPr>
        <w:keepNext/>
        <w:tabs>
          <w:tab w:val="left" w:pos="1620"/>
        </w:tabs>
        <w:ind w:left="720"/>
        <w:jc w:val="both"/>
        <w:rPr>
          <w:i/>
          <w:iCs/>
        </w:rPr>
      </w:pPr>
    </w:p>
    <w:p w:rsidR="00A5262C" w:rsidRPr="00974D97" w:rsidRDefault="00A5262C" w:rsidP="004227E7">
      <w:pPr>
        <w:ind w:left="1440" w:hanging="360"/>
        <w:jc w:val="both"/>
        <w:rPr>
          <w:i/>
          <w:iCs/>
        </w:rPr>
      </w:pPr>
      <w:r w:rsidRPr="00974D97">
        <w:rPr>
          <w:i/>
          <w:iCs/>
        </w:rPr>
        <w:t>(a)</w:t>
      </w:r>
      <w:r w:rsidRPr="00974D97">
        <w:rPr>
          <w:i/>
          <w:iCs/>
        </w:rPr>
        <w:tab/>
      </w:r>
      <w:r w:rsidRPr="001B1671">
        <w:rPr>
          <w:i/>
          <w:iCs/>
          <w:u w:color="82C42A"/>
        </w:rPr>
        <w:t>the</w:t>
      </w:r>
      <w:r w:rsidRPr="001B1671">
        <w:rPr>
          <w:i/>
          <w:iCs/>
        </w:rPr>
        <w:t xml:space="preserve"> </w:t>
      </w:r>
      <w:r w:rsidRPr="00974D97">
        <w:rPr>
          <w:i/>
          <w:iCs/>
        </w:rPr>
        <w:t>total volume of the delivery;</w:t>
      </w:r>
    </w:p>
    <w:p w:rsidR="00A5262C" w:rsidRPr="00974D97" w:rsidRDefault="00A5262C" w:rsidP="004227E7">
      <w:pPr>
        <w:ind w:left="1080"/>
        <w:jc w:val="both"/>
        <w:rPr>
          <w:i/>
          <w:iCs/>
        </w:rPr>
      </w:pPr>
    </w:p>
    <w:p w:rsidR="00A5262C" w:rsidRPr="00974D97" w:rsidRDefault="00A5262C" w:rsidP="004227E7">
      <w:pPr>
        <w:ind w:left="1440" w:hanging="360"/>
        <w:jc w:val="both"/>
        <w:rPr>
          <w:i/>
          <w:iCs/>
        </w:rPr>
      </w:pPr>
      <w:r w:rsidRPr="00974D97">
        <w:rPr>
          <w:i/>
          <w:iCs/>
        </w:rPr>
        <w:t>(b)</w:t>
      </w:r>
      <w:r w:rsidRPr="00974D97">
        <w:rPr>
          <w:i/>
          <w:iCs/>
        </w:rPr>
        <w:tab/>
      </w:r>
      <w:r w:rsidRPr="001B1671">
        <w:rPr>
          <w:i/>
          <w:iCs/>
          <w:u w:color="82C42A"/>
        </w:rPr>
        <w:t>the</w:t>
      </w:r>
      <w:r w:rsidRPr="001B1671">
        <w:rPr>
          <w:i/>
          <w:iCs/>
        </w:rPr>
        <w:t xml:space="preserve"> </w:t>
      </w:r>
      <w:r w:rsidRPr="00974D97">
        <w:rPr>
          <w:i/>
          <w:iCs/>
        </w:rPr>
        <w:t>unit price</w:t>
      </w:r>
      <w:r w:rsidR="00C57F09">
        <w:rPr>
          <w:i/>
          <w:iCs/>
        </w:rPr>
        <w:fldChar w:fldCharType="begin"/>
      </w:r>
      <w:r w:rsidRPr="00974D97">
        <w:rPr>
          <w:iCs/>
        </w:rPr>
        <w:instrText>xe "Unit price"</w:instrText>
      </w:r>
      <w:r w:rsidR="00C57F09">
        <w:rPr>
          <w:i/>
          <w:iCs/>
        </w:rPr>
        <w:fldChar w:fldCharType="end"/>
      </w:r>
      <w:r w:rsidRPr="00974D97">
        <w:rPr>
          <w:iCs/>
        </w:rPr>
        <w:t>;</w:t>
      </w:r>
    </w:p>
    <w:p w:rsidR="00A5262C" w:rsidRPr="00974D97" w:rsidRDefault="00A5262C" w:rsidP="004227E7">
      <w:pPr>
        <w:ind w:left="1080"/>
        <w:jc w:val="both"/>
        <w:rPr>
          <w:i/>
          <w:iCs/>
        </w:rPr>
      </w:pPr>
    </w:p>
    <w:p w:rsidR="00A5262C" w:rsidRPr="00974D97" w:rsidRDefault="00A5262C" w:rsidP="004227E7">
      <w:pPr>
        <w:ind w:left="1440" w:hanging="360"/>
        <w:jc w:val="both"/>
        <w:rPr>
          <w:i/>
          <w:iCs/>
        </w:rPr>
      </w:pPr>
      <w:r w:rsidRPr="00974D97">
        <w:rPr>
          <w:i/>
          <w:iCs/>
        </w:rPr>
        <w:t>(c)</w:t>
      </w:r>
      <w:r w:rsidRPr="00974D97">
        <w:rPr>
          <w:i/>
          <w:iCs/>
        </w:rPr>
        <w:tab/>
      </w:r>
      <w:r w:rsidRPr="001B1671">
        <w:rPr>
          <w:i/>
          <w:iCs/>
          <w:u w:color="82C42A"/>
        </w:rPr>
        <w:t>the</w:t>
      </w:r>
      <w:r w:rsidRPr="001B1671">
        <w:rPr>
          <w:i/>
          <w:iCs/>
        </w:rPr>
        <w:t xml:space="preserve"> </w:t>
      </w:r>
      <w:r w:rsidRPr="00974D97">
        <w:rPr>
          <w:i/>
          <w:iCs/>
        </w:rPr>
        <w:t>total computed price; and</w:t>
      </w:r>
    </w:p>
    <w:p w:rsidR="00A5262C" w:rsidRPr="00974D97" w:rsidRDefault="00A5262C" w:rsidP="004227E7">
      <w:pPr>
        <w:jc w:val="both"/>
        <w:rPr>
          <w:i/>
          <w:iCs/>
        </w:rPr>
      </w:pPr>
    </w:p>
    <w:p w:rsidR="00A5262C" w:rsidRPr="00974D97" w:rsidRDefault="00A5262C" w:rsidP="004227E7">
      <w:pPr>
        <w:keepNext/>
        <w:ind w:left="1440" w:hanging="360"/>
        <w:jc w:val="both"/>
        <w:rPr>
          <w:i/>
          <w:iCs/>
        </w:rPr>
      </w:pPr>
      <w:r w:rsidRPr="00974D97">
        <w:rPr>
          <w:i/>
          <w:iCs/>
        </w:rPr>
        <w:t>(d)</w:t>
      </w:r>
      <w:r w:rsidRPr="00974D97">
        <w:rPr>
          <w:i/>
          <w:iCs/>
        </w:rPr>
        <w:tab/>
      </w:r>
      <w:r w:rsidRPr="001B1671">
        <w:rPr>
          <w:i/>
          <w:iCs/>
          <w:u w:color="82C42A"/>
        </w:rPr>
        <w:t>the</w:t>
      </w:r>
      <w:r w:rsidRPr="001B1671">
        <w:rPr>
          <w:i/>
          <w:iCs/>
        </w:rPr>
        <w:t xml:space="preserve"> </w:t>
      </w:r>
      <w:r w:rsidRPr="00974D97">
        <w:rPr>
          <w:i/>
          <w:iCs/>
        </w:rPr>
        <w:t xml:space="preserve">product </w:t>
      </w:r>
      <w:r w:rsidRPr="001B1671">
        <w:rPr>
          <w:i/>
          <w:iCs/>
          <w:u w:color="82C42A"/>
        </w:rPr>
        <w:t>identity</w:t>
      </w:r>
      <w:r w:rsidR="00C57F09" w:rsidRPr="001B1671">
        <w:rPr>
          <w:i/>
          <w:iCs/>
        </w:rPr>
        <w:fldChar w:fldCharType="begin"/>
      </w:r>
      <w:r w:rsidRPr="001B1671">
        <w:rPr>
          <w:iCs/>
        </w:rPr>
        <w:instrText>xe "Product identity"</w:instrText>
      </w:r>
      <w:r w:rsidR="00C57F09" w:rsidRPr="001B1671">
        <w:rPr>
          <w:i/>
          <w:iCs/>
        </w:rPr>
        <w:fldChar w:fldCharType="end"/>
      </w:r>
      <w:r w:rsidRPr="001B1671">
        <w:rPr>
          <w:i/>
          <w:iCs/>
        </w:rPr>
        <w:t xml:space="preserve"> </w:t>
      </w:r>
      <w:r w:rsidRPr="00974D97">
        <w:rPr>
          <w:i/>
          <w:iCs/>
        </w:rPr>
        <w:t>by name, symbol, abbreviation, or code number.</w:t>
      </w:r>
    </w:p>
    <w:p w:rsidR="00A5262C" w:rsidRPr="00974D97" w:rsidRDefault="00A5262C" w:rsidP="004227E7">
      <w:pPr>
        <w:keepNext/>
        <w:ind w:left="720"/>
        <w:jc w:val="both"/>
        <w:rPr>
          <w:i/>
          <w:iCs/>
        </w:rPr>
      </w:pPr>
      <w:r w:rsidRPr="00974D97">
        <w:rPr>
          <w:i/>
          <w:iCs/>
        </w:rPr>
        <w:t>[</w:t>
      </w:r>
      <w:r w:rsidRPr="001B1671">
        <w:rPr>
          <w:i/>
          <w:iCs/>
          <w:u w:color="82C42A"/>
        </w:rPr>
        <w:t>Nonretroactive</w:t>
      </w:r>
      <w:r w:rsidRPr="001B1671">
        <w:rPr>
          <w:i/>
          <w:iCs/>
        </w:rPr>
        <w:t xml:space="preserve"> </w:t>
      </w:r>
      <w:r w:rsidRPr="00974D97">
        <w:rPr>
          <w:i/>
          <w:iCs/>
        </w:rPr>
        <w:t>as of January 1, 1986]</w:t>
      </w:r>
    </w:p>
    <w:p w:rsidR="00A5262C" w:rsidRPr="00974D97" w:rsidRDefault="00A5262C" w:rsidP="004227E7">
      <w:pPr>
        <w:spacing w:before="60"/>
        <w:ind w:left="720"/>
      </w:pPr>
      <w:r w:rsidRPr="00974D97">
        <w:t>(Added 1985) (Amended 1997</w:t>
      </w:r>
      <w:r w:rsidR="002813B1">
        <w:t>,</w:t>
      </w:r>
      <w:r w:rsidR="007016C7">
        <w:t xml:space="preserve"> </w:t>
      </w:r>
      <w:r w:rsidR="007016C7" w:rsidRPr="00E0195E">
        <w:t>2012</w:t>
      </w:r>
      <w:r w:rsidR="002813B1">
        <w:t>, and 2014</w:t>
      </w:r>
      <w:r w:rsidRPr="00974D97">
        <w:t>)</w:t>
      </w:r>
    </w:p>
    <w:p w:rsidR="001845EB" w:rsidRDefault="001845EB" w:rsidP="004227E7">
      <w:pPr>
        <w:rPr>
          <w:b/>
          <w:bCs/>
        </w:rPr>
      </w:pPr>
    </w:p>
    <w:p w:rsidR="007016C7" w:rsidRPr="00E0195E" w:rsidRDefault="007016C7" w:rsidP="004227E7">
      <w:pPr>
        <w:tabs>
          <w:tab w:val="left" w:pos="1620"/>
        </w:tabs>
        <w:ind w:left="720"/>
        <w:jc w:val="both"/>
      </w:pPr>
      <w:r w:rsidRPr="00E0195E">
        <w:rPr>
          <w:b/>
        </w:rPr>
        <w:t xml:space="preserve">S.1.6.8. </w:t>
      </w:r>
      <w:r w:rsidR="003E22A5" w:rsidRPr="00E0195E">
        <w:rPr>
          <w:b/>
        </w:rPr>
        <w:tab/>
      </w:r>
      <w:r w:rsidRPr="00E0195E">
        <w:rPr>
          <w:b/>
        </w:rPr>
        <w:t>Recorded Representations for Transactions Where a Post-Delivery Discount(s) is Provide</w:t>
      </w:r>
      <w:r w:rsidRPr="00E0195E">
        <w:t>d</w:t>
      </w:r>
      <w:r w:rsidRPr="00F031AB">
        <w:rPr>
          <w:b/>
        </w:rPr>
        <w:t>.</w:t>
      </w:r>
      <w:r w:rsidR="00467D76">
        <w:t> </w:t>
      </w:r>
      <w:r w:rsidRPr="00E0195E">
        <w:t>– Except for fleet sales and other price contract sales, a printed receipt providing the following information shall be available through a built-in or separate recording element that is part of the system for transactions involving a post-delivery discount:</w:t>
      </w:r>
    </w:p>
    <w:p w:rsidR="007016C7" w:rsidRPr="00E0195E" w:rsidRDefault="007016C7" w:rsidP="004227E7">
      <w:pPr>
        <w:tabs>
          <w:tab w:val="left" w:pos="1620"/>
        </w:tabs>
        <w:ind w:left="720"/>
        <w:jc w:val="both"/>
      </w:pPr>
    </w:p>
    <w:p w:rsidR="007016C7" w:rsidRPr="00E0195E" w:rsidRDefault="001C29EA" w:rsidP="004227E7">
      <w:pPr>
        <w:keepNext/>
        <w:ind w:left="1080"/>
        <w:jc w:val="both"/>
      </w:pPr>
      <w:r w:rsidRPr="00E0195E">
        <w:t>(a)</w:t>
      </w:r>
      <w:r w:rsidRPr="00E0195E">
        <w:tab/>
      </w:r>
      <w:r w:rsidR="007016C7" w:rsidRPr="00E0195E">
        <w:rPr>
          <w:u w:color="82C42A"/>
        </w:rPr>
        <w:t>the</w:t>
      </w:r>
      <w:r w:rsidR="007016C7" w:rsidRPr="00E0195E">
        <w:t xml:space="preserve"> product </w:t>
      </w:r>
      <w:r w:rsidR="007016C7" w:rsidRPr="00E0195E">
        <w:rPr>
          <w:u w:color="82C42A"/>
        </w:rPr>
        <w:t>identity</w:t>
      </w:r>
      <w:r w:rsidR="007016C7" w:rsidRPr="00E0195E">
        <w:t xml:space="preserve"> by name, symbol, abbreviation, or code number;</w:t>
      </w:r>
    </w:p>
    <w:p w:rsidR="007016C7" w:rsidRPr="00E0195E" w:rsidRDefault="007016C7" w:rsidP="004227E7">
      <w:pPr>
        <w:pStyle w:val="ListParagraph"/>
        <w:keepNext/>
        <w:ind w:left="1440"/>
        <w:jc w:val="both"/>
      </w:pPr>
    </w:p>
    <w:p w:rsidR="007016C7" w:rsidRPr="00E0195E" w:rsidRDefault="001C29EA" w:rsidP="004227E7">
      <w:pPr>
        <w:keepNext/>
        <w:ind w:left="1440" w:hanging="360"/>
        <w:jc w:val="both"/>
      </w:pPr>
      <w:r w:rsidRPr="00E0195E">
        <w:t>(b)</w:t>
      </w:r>
      <w:r w:rsidRPr="00E0195E">
        <w:tab/>
      </w:r>
      <w:r w:rsidR="007016C7" w:rsidRPr="00E0195E">
        <w:rPr>
          <w:u w:color="82C42A"/>
        </w:rPr>
        <w:t>transaction</w:t>
      </w:r>
      <w:r w:rsidR="007016C7" w:rsidRPr="00E0195E">
        <w:t xml:space="preserve"> information as shown on the dispenser at the end of the delivery and prior to any post-delivery discount(s), including the: </w:t>
      </w:r>
    </w:p>
    <w:p w:rsidR="00873AED" w:rsidRPr="00E0195E" w:rsidRDefault="00873AED" w:rsidP="004227E7">
      <w:pPr>
        <w:pStyle w:val="ListParagraph"/>
      </w:pPr>
    </w:p>
    <w:p w:rsidR="007016C7" w:rsidRPr="00E0195E" w:rsidRDefault="001C29EA" w:rsidP="003E22A5">
      <w:pPr>
        <w:pStyle w:val="Style11ptBoldJu1JustifiedLeft05Hanging038"/>
        <w:numPr>
          <w:ilvl w:val="0"/>
          <w:numId w:val="0"/>
        </w:numPr>
        <w:ind w:left="1440"/>
        <w:jc w:val="both"/>
      </w:pPr>
      <w:r w:rsidRPr="00E0195E">
        <w:t>(1)</w:t>
      </w:r>
      <w:r w:rsidRPr="00E0195E">
        <w:tab/>
      </w:r>
      <w:r w:rsidR="007016C7" w:rsidRPr="00E0195E">
        <w:rPr>
          <w:u w:color="82C42A"/>
        </w:rPr>
        <w:t>total</w:t>
      </w:r>
      <w:r w:rsidR="007016C7" w:rsidRPr="00E0195E">
        <w:t xml:space="preserve"> volume of the delivery; </w:t>
      </w:r>
    </w:p>
    <w:p w:rsidR="004032BA" w:rsidRPr="00E0195E" w:rsidRDefault="004032BA" w:rsidP="003E22A5">
      <w:pPr>
        <w:pStyle w:val="Style11ptBoldJu1JustifiedLeft05Hanging038"/>
        <w:numPr>
          <w:ilvl w:val="0"/>
          <w:numId w:val="0"/>
        </w:numPr>
        <w:ind w:left="1440"/>
        <w:jc w:val="both"/>
      </w:pPr>
    </w:p>
    <w:p w:rsidR="004032BA" w:rsidRPr="00E0195E" w:rsidRDefault="001C29EA" w:rsidP="003E22A5">
      <w:pPr>
        <w:pStyle w:val="Style11ptBoldJu1JustifiedLeft05Hanging038"/>
        <w:numPr>
          <w:ilvl w:val="0"/>
          <w:numId w:val="0"/>
        </w:numPr>
        <w:ind w:left="1440"/>
        <w:jc w:val="both"/>
      </w:pPr>
      <w:r w:rsidRPr="00E0195E">
        <w:t>(2)</w:t>
      </w:r>
      <w:r w:rsidRPr="00E0195E">
        <w:tab/>
      </w:r>
      <w:r w:rsidR="007016C7" w:rsidRPr="00E0195E">
        <w:rPr>
          <w:u w:color="82C42A"/>
        </w:rPr>
        <w:t>unit</w:t>
      </w:r>
      <w:r w:rsidR="007016C7" w:rsidRPr="00E0195E">
        <w:t xml:space="preserve"> price; and </w:t>
      </w:r>
    </w:p>
    <w:p w:rsidR="004032BA" w:rsidRPr="00E0195E" w:rsidRDefault="004032BA" w:rsidP="003E22A5">
      <w:pPr>
        <w:pStyle w:val="ListParagraph"/>
        <w:ind w:left="1440"/>
      </w:pPr>
    </w:p>
    <w:p w:rsidR="007016C7" w:rsidRPr="00E0195E" w:rsidRDefault="001C29EA" w:rsidP="003E22A5">
      <w:pPr>
        <w:pStyle w:val="Style11ptBoldJu1JustifiedLeft05Hanging038"/>
        <w:numPr>
          <w:ilvl w:val="0"/>
          <w:numId w:val="0"/>
        </w:numPr>
        <w:ind w:left="1440"/>
        <w:jc w:val="both"/>
      </w:pPr>
      <w:r w:rsidRPr="00E0195E">
        <w:t>(3)</w:t>
      </w:r>
      <w:r w:rsidRPr="00E0195E">
        <w:tab/>
      </w:r>
      <w:r w:rsidR="007016C7" w:rsidRPr="00E0195E">
        <w:rPr>
          <w:u w:color="82C42A"/>
        </w:rPr>
        <w:t>total</w:t>
      </w:r>
      <w:r w:rsidR="007016C7" w:rsidRPr="00E0195E">
        <w:t xml:space="preserve"> computed price of the fuel sale</w:t>
      </w:r>
      <w:r w:rsidR="0068778F">
        <w:t>.</w:t>
      </w:r>
    </w:p>
    <w:p w:rsidR="004032BA" w:rsidRPr="004032BA" w:rsidRDefault="004032BA" w:rsidP="003E22A5">
      <w:pPr>
        <w:pStyle w:val="ListParagraph"/>
        <w:ind w:left="1440"/>
        <w:rPr>
          <w:highlight w:val="yellow"/>
        </w:rPr>
      </w:pPr>
    </w:p>
    <w:p w:rsidR="004032BA" w:rsidRPr="00E0195E" w:rsidRDefault="001C29EA" w:rsidP="004227E7">
      <w:pPr>
        <w:keepNext/>
        <w:ind w:left="1080"/>
        <w:jc w:val="both"/>
      </w:pPr>
      <w:r w:rsidRPr="00E0195E">
        <w:lastRenderedPageBreak/>
        <w:t>(c)</w:t>
      </w:r>
      <w:r w:rsidRPr="00E0195E">
        <w:tab/>
      </w:r>
      <w:r w:rsidR="007016C7" w:rsidRPr="00E0195E">
        <w:rPr>
          <w:u w:color="82C42A"/>
        </w:rPr>
        <w:t>an</w:t>
      </w:r>
      <w:r w:rsidR="007016C7" w:rsidRPr="00E0195E">
        <w:t xml:space="preserve"> itemization of the post-delivery discounts to the unit price; and</w:t>
      </w:r>
    </w:p>
    <w:p w:rsidR="00873AED" w:rsidRPr="00E0195E" w:rsidRDefault="00873AED" w:rsidP="004227E7">
      <w:pPr>
        <w:pStyle w:val="ListParagraph"/>
        <w:keepNext/>
        <w:ind w:left="1440"/>
        <w:jc w:val="both"/>
      </w:pPr>
    </w:p>
    <w:p w:rsidR="007016C7" w:rsidRPr="00E0195E" w:rsidRDefault="001C29EA" w:rsidP="004227E7">
      <w:pPr>
        <w:keepNext/>
        <w:ind w:left="1080"/>
        <w:jc w:val="both"/>
      </w:pPr>
      <w:r w:rsidRPr="00E0195E">
        <w:t>(d)</w:t>
      </w:r>
      <w:r w:rsidRPr="00E0195E">
        <w:tab/>
      </w:r>
      <w:r w:rsidR="007016C7" w:rsidRPr="00E0195E">
        <w:rPr>
          <w:u w:color="82C42A"/>
        </w:rPr>
        <w:t>the</w:t>
      </w:r>
      <w:r w:rsidR="007016C7" w:rsidRPr="00E0195E">
        <w:t xml:space="preserve"> final total price of the fuel sale after all post-delivery discounts are applied.</w:t>
      </w:r>
    </w:p>
    <w:p w:rsidR="007016C7" w:rsidRPr="004032BA" w:rsidRDefault="002813B1" w:rsidP="003E22A5">
      <w:pPr>
        <w:tabs>
          <w:tab w:val="left" w:pos="1620"/>
        </w:tabs>
        <w:spacing w:before="60"/>
        <w:ind w:left="720"/>
        <w:jc w:val="both"/>
        <w:rPr>
          <w:bCs/>
        </w:rPr>
      </w:pPr>
      <w:r w:rsidRPr="00E0195E" w:rsidDel="002813B1">
        <w:t xml:space="preserve"> </w:t>
      </w:r>
      <w:r w:rsidR="007016C7" w:rsidRPr="00E0195E">
        <w:t>(Added 2012)</w:t>
      </w:r>
      <w:r>
        <w:t xml:space="preserve"> (Amended 2014)</w:t>
      </w:r>
    </w:p>
    <w:p w:rsidR="007016C7" w:rsidRDefault="007016C7" w:rsidP="004227E7">
      <w:pPr>
        <w:tabs>
          <w:tab w:val="left" w:pos="1620"/>
        </w:tabs>
        <w:ind w:left="720"/>
        <w:jc w:val="both"/>
        <w:rPr>
          <w:b/>
          <w:bCs/>
        </w:rPr>
      </w:pPr>
    </w:p>
    <w:p w:rsidR="00A5262C" w:rsidRDefault="00A5262C" w:rsidP="004227E7">
      <w:pPr>
        <w:tabs>
          <w:tab w:val="left" w:pos="1620"/>
        </w:tabs>
        <w:ind w:left="720"/>
        <w:jc w:val="both"/>
      </w:pPr>
      <w:r w:rsidRPr="00F40F3B">
        <w:rPr>
          <w:b/>
          <w:bCs/>
        </w:rPr>
        <w:t>S.1.6.</w:t>
      </w:r>
      <w:r w:rsidR="004032BA" w:rsidRPr="00F40F3B">
        <w:rPr>
          <w:b/>
          <w:bCs/>
        </w:rPr>
        <w:t>9</w:t>
      </w:r>
      <w:r w:rsidRPr="00F40F3B">
        <w:rPr>
          <w:b/>
          <w:bCs/>
        </w:rPr>
        <w:t>.</w:t>
      </w:r>
      <w:r w:rsidRPr="00974D97">
        <w:rPr>
          <w:b/>
          <w:bCs/>
        </w:rPr>
        <w:tab/>
      </w:r>
      <w:r w:rsidRPr="001B1671">
        <w:rPr>
          <w:b/>
          <w:bCs/>
          <w:u w:color="82C42A"/>
        </w:rPr>
        <w:t>Lubricant</w:t>
      </w:r>
      <w:r w:rsidRPr="001B1671">
        <w:rPr>
          <w:b/>
          <w:bCs/>
        </w:rPr>
        <w:t xml:space="preserve"> </w:t>
      </w:r>
      <w:r w:rsidRPr="00974D97">
        <w:rPr>
          <w:b/>
          <w:bCs/>
        </w:rPr>
        <w:t>Devices</w:t>
      </w:r>
      <w:r w:rsidR="00C57F09">
        <w:rPr>
          <w:b/>
          <w:bCs/>
        </w:rPr>
        <w:fldChar w:fldCharType="begin"/>
      </w:r>
      <w:r w:rsidRPr="00974D97">
        <w:rPr>
          <w:bCs/>
        </w:rPr>
        <w:instrText>xe "Lubricant devices"</w:instrText>
      </w:r>
      <w:r w:rsidR="00C57F09">
        <w:rPr>
          <w:b/>
          <w:bCs/>
        </w:rPr>
        <w:fldChar w:fldCharType="end"/>
      </w:r>
      <w:r w:rsidRPr="00974D97">
        <w:rPr>
          <w:b/>
          <w:bCs/>
        </w:rPr>
        <w:t>, Travel of Indicator.</w:t>
      </w:r>
      <w:r w:rsidRPr="00974D97">
        <w:t xml:space="preserve"> – The indicator shall move at least 2.5 cm (1 in) in relation to the graduations</w:t>
      </w:r>
      <w:r w:rsidR="00C57F09">
        <w:fldChar w:fldCharType="begin"/>
      </w:r>
      <w:r w:rsidRPr="00974D97">
        <w:instrText>xe "Graduations"</w:instrText>
      </w:r>
      <w:r w:rsidR="00C57F09">
        <w:fldChar w:fldCharType="end"/>
      </w:r>
      <w:r w:rsidRPr="00974D97">
        <w:t>, if provided, for a delivery of 0.5 L (1 </w:t>
      </w:r>
      <w:r w:rsidRPr="001B1671">
        <w:rPr>
          <w:u w:color="82C42A"/>
        </w:rPr>
        <w:t>pt</w:t>
      </w:r>
      <w:r w:rsidRPr="001B1671">
        <w:t>)</w:t>
      </w:r>
      <w:r w:rsidRPr="00974D97">
        <w:t>.</w:t>
      </w:r>
    </w:p>
    <w:p w:rsidR="00327D06" w:rsidRDefault="00327D06" w:rsidP="004227E7">
      <w:pPr>
        <w:tabs>
          <w:tab w:val="left" w:pos="1620"/>
        </w:tabs>
        <w:ind w:left="720"/>
        <w:jc w:val="both"/>
      </w:pPr>
    </w:p>
    <w:p w:rsidR="00327D06" w:rsidRPr="008A72F6" w:rsidRDefault="00327D06" w:rsidP="00327D06">
      <w:pPr>
        <w:tabs>
          <w:tab w:val="left" w:pos="1080"/>
          <w:tab w:val="left" w:pos="1620"/>
        </w:tabs>
        <w:ind w:left="720"/>
        <w:jc w:val="both"/>
        <w:rPr>
          <w:i/>
        </w:rPr>
      </w:pPr>
      <w:r w:rsidRPr="008A72F6">
        <w:rPr>
          <w:b/>
          <w:i/>
        </w:rPr>
        <w:t>S.1.6.10.</w:t>
      </w:r>
      <w:r w:rsidRPr="008A72F6">
        <w:rPr>
          <w:b/>
          <w:i/>
        </w:rPr>
        <w:tab/>
        <w:t>Automatic Timeout – Pay-At-Pump Retail Motor-Fuel Devices.</w:t>
      </w:r>
      <w:r>
        <w:t xml:space="preserve"> </w:t>
      </w:r>
      <w:r w:rsidR="00850B9C">
        <w:softHyphen/>
      </w:r>
      <w:r w:rsidR="00850B9C" w:rsidRPr="008A72F6">
        <w:rPr>
          <w:i/>
        </w:rPr>
        <w:t>–</w:t>
      </w:r>
      <w:r w:rsidR="00850B9C" w:rsidRPr="008A72F6">
        <w:rPr>
          <w:i/>
        </w:rPr>
        <w:softHyphen/>
      </w:r>
      <w:r w:rsidR="00850B9C" w:rsidRPr="008A72F6">
        <w:rPr>
          <w:i/>
        </w:rPr>
        <w:softHyphen/>
        <w:t xml:space="preserve"> </w:t>
      </w:r>
      <w:r w:rsidRPr="008A72F6">
        <w:rPr>
          <w:i/>
        </w:rPr>
        <w:t>Once a device has been authorized, it must de-authorize within two minutes if not activated.  Re-authorization of the device must be performed before any product can be dispensed.  If the time limit to de-authorize the device is programmable, it shall not accept an entry greater than two minutes.</w:t>
      </w:r>
    </w:p>
    <w:p w:rsidR="00327D06" w:rsidRDefault="00327D06" w:rsidP="00327D06">
      <w:pPr>
        <w:tabs>
          <w:tab w:val="left" w:pos="1620"/>
        </w:tabs>
        <w:spacing w:after="60"/>
        <w:ind w:left="720"/>
        <w:jc w:val="both"/>
        <w:rPr>
          <w:i/>
        </w:rPr>
      </w:pPr>
      <w:r w:rsidRPr="00951DA9">
        <w:rPr>
          <w:i/>
        </w:rPr>
        <w:t>[Nonretroactive as of January 1, 2017]</w:t>
      </w:r>
    </w:p>
    <w:p w:rsidR="00327D06" w:rsidRPr="00974D97" w:rsidRDefault="00327D06" w:rsidP="007F26EE">
      <w:pPr>
        <w:tabs>
          <w:tab w:val="left" w:pos="1620"/>
        </w:tabs>
        <w:spacing w:after="240"/>
        <w:ind w:left="720"/>
        <w:jc w:val="both"/>
      </w:pPr>
      <w:r w:rsidRPr="008E452D">
        <w:t>(Added 2016)</w:t>
      </w:r>
    </w:p>
    <w:p w:rsidR="00A5262C" w:rsidRPr="00974D97" w:rsidRDefault="00A5262C" w:rsidP="004227E7">
      <w:pPr>
        <w:pStyle w:val="Heading4"/>
      </w:pPr>
      <w:bookmarkStart w:id="20" w:name="_Toc488675973"/>
      <w:r w:rsidRPr="00974D97">
        <w:t>S.1.7.</w:t>
      </w:r>
      <w:r w:rsidRPr="00974D97">
        <w:tab/>
        <w:t>Additional Operating Requirements, Wholesale Devices Only.</w:t>
      </w:r>
      <w:bookmarkEnd w:id="20"/>
      <w:r w:rsidR="00C57F09">
        <w:fldChar w:fldCharType="begin"/>
      </w:r>
      <w:r w:rsidRPr="00974D97">
        <w:rPr>
          <w:bCs/>
        </w:rPr>
        <w:instrText>xe "Operating requirements"</w:instrText>
      </w:r>
      <w:r w:rsidR="00C57F09">
        <w:fldChar w:fldCharType="end"/>
      </w:r>
      <w:r w:rsidR="00C57F09">
        <w:fldChar w:fldCharType="begin"/>
      </w:r>
      <w:r w:rsidRPr="00974D97">
        <w:instrText>xe "Wholesale devices"</w:instrText>
      </w:r>
      <w:r w:rsidR="00C57F09">
        <w:fldChar w:fldCharType="end"/>
      </w:r>
      <w:r w:rsidR="00C57F09">
        <w:fldChar w:fldCharType="begin"/>
      </w:r>
      <w:r w:rsidRPr="00974D97">
        <w:rPr>
          <w:bCs/>
        </w:rPr>
        <w:instrText>xe "Wholesale devices"</w:instrText>
      </w:r>
      <w:r w:rsidR="00C57F09">
        <w:fldChar w:fldCharType="end"/>
      </w:r>
    </w:p>
    <w:p w:rsidR="00A5262C" w:rsidRPr="00974D97" w:rsidRDefault="00A5262C" w:rsidP="004227E7">
      <w:pPr>
        <w:jc w:val="both"/>
      </w:pPr>
    </w:p>
    <w:p w:rsidR="00A5262C" w:rsidRPr="00974D97" w:rsidRDefault="00A5262C" w:rsidP="004227E7">
      <w:pPr>
        <w:keepNext/>
        <w:tabs>
          <w:tab w:val="left" w:pos="1620"/>
        </w:tabs>
        <w:ind w:left="720"/>
        <w:jc w:val="both"/>
      </w:pPr>
      <w:r w:rsidRPr="00974D97">
        <w:rPr>
          <w:b/>
          <w:bCs/>
        </w:rPr>
        <w:t>S.1.7.1.</w:t>
      </w:r>
      <w:r w:rsidRPr="00974D97">
        <w:rPr>
          <w:b/>
          <w:bCs/>
        </w:rPr>
        <w:tab/>
        <w:t>Travel of Indicator.</w:t>
      </w:r>
      <w:r w:rsidRPr="00974D97">
        <w:t xml:space="preserve"> – A wholesale device shall be readily operable to deliver accurately any quantity</w:t>
      </w:r>
      <w:r w:rsidR="00C57F09">
        <w:fldChar w:fldCharType="begin"/>
      </w:r>
      <w:r w:rsidRPr="00974D97">
        <w:instrText>xe "Quantity"</w:instrText>
      </w:r>
      <w:r w:rsidR="00C57F09">
        <w:fldChar w:fldCharType="end"/>
      </w:r>
      <w:r w:rsidRPr="00974D97">
        <w:t xml:space="preserve"> from 200 L (50 gal) to the capacity of the device.  If the most sensitive element of the indicating system utilizes an indicator and graduations</w:t>
      </w:r>
      <w:r w:rsidR="00C57F09">
        <w:fldChar w:fldCharType="begin"/>
      </w:r>
      <w:r w:rsidRPr="00974D97">
        <w:instrText>xe "Graduations"</w:instrText>
      </w:r>
      <w:r w:rsidR="00C57F09">
        <w:fldChar w:fldCharType="end"/>
      </w:r>
      <w:r w:rsidRPr="00974D97">
        <w:t>, the relative movement of these parts corresponding to a delivery of 4 L (1 gal) shall be not less than 5 mm (0.20 in).</w:t>
      </w:r>
    </w:p>
    <w:p w:rsidR="00A5262C" w:rsidRPr="00974D97" w:rsidRDefault="00A5262C" w:rsidP="004227E7">
      <w:pPr>
        <w:spacing w:before="60"/>
        <w:ind w:left="720"/>
      </w:pPr>
      <w:r w:rsidRPr="00974D97">
        <w:t>(Amended 1987)</w:t>
      </w:r>
    </w:p>
    <w:p w:rsidR="00A5262C" w:rsidRPr="00974D97" w:rsidRDefault="00A5262C" w:rsidP="004227E7">
      <w:pPr>
        <w:ind w:left="720"/>
        <w:jc w:val="both"/>
      </w:pPr>
    </w:p>
    <w:p w:rsidR="00A5262C" w:rsidRDefault="00A5262C" w:rsidP="00951DA9">
      <w:pPr>
        <w:tabs>
          <w:tab w:val="left" w:pos="1620"/>
        </w:tabs>
        <w:spacing w:after="240"/>
        <w:ind w:left="720"/>
        <w:jc w:val="both"/>
      </w:pPr>
      <w:r w:rsidRPr="00974D97">
        <w:rPr>
          <w:b/>
          <w:bCs/>
        </w:rPr>
        <w:t>S.1.7.2.</w:t>
      </w:r>
      <w:r w:rsidRPr="00974D97">
        <w:rPr>
          <w:b/>
          <w:bCs/>
        </w:rPr>
        <w:tab/>
        <w:t>Money-Values – Mathematical Agreement.</w:t>
      </w:r>
      <w:r w:rsidR="00C57F09">
        <w:rPr>
          <w:b/>
          <w:bCs/>
        </w:rPr>
        <w:fldChar w:fldCharType="begin"/>
      </w:r>
      <w:r w:rsidRPr="00974D97">
        <w:instrText>xe "</w:instrText>
      </w:r>
      <w:r w:rsidRPr="00974D97">
        <w:rPr>
          <w:bCs/>
        </w:rPr>
        <w:instrText>Agreement</w:instrText>
      </w:r>
      <w:r w:rsidRPr="00974D97">
        <w:instrText>"</w:instrText>
      </w:r>
      <w:r w:rsidR="00C57F09">
        <w:rPr>
          <w:b/>
          <w:bCs/>
        </w:rPr>
        <w:fldChar w:fldCharType="end"/>
      </w:r>
      <w:r w:rsidR="00C57F09">
        <w:rPr>
          <w:b/>
          <w:bCs/>
        </w:rPr>
        <w:fldChar w:fldCharType="begin"/>
      </w:r>
      <w:r w:rsidRPr="00974D97">
        <w:rPr>
          <w:bCs/>
        </w:rPr>
        <w:instrText>xe "Money values - mathematical agreement"</w:instrText>
      </w:r>
      <w:r w:rsidR="00C57F09">
        <w:rPr>
          <w:b/>
          <w:bCs/>
        </w:rPr>
        <w:fldChar w:fldCharType="end"/>
      </w:r>
      <w:r w:rsidRPr="00974D97">
        <w:t xml:space="preserve"> – Any digital money-value indication and any recorded money-value on a computing-type device shall be in mathematical agreement</w:t>
      </w:r>
      <w:r w:rsidR="00C57F09">
        <w:fldChar w:fldCharType="begin"/>
      </w:r>
      <w:r w:rsidRPr="00974D97">
        <w:instrText>xe "Agreement"</w:instrText>
      </w:r>
      <w:r w:rsidR="00C57F09">
        <w:fldChar w:fldCharType="end"/>
      </w:r>
      <w:r w:rsidRPr="00974D97">
        <w:t xml:space="preserve"> with its associated quantity</w:t>
      </w:r>
      <w:r w:rsidR="00C57F09">
        <w:fldChar w:fldCharType="begin"/>
      </w:r>
      <w:r w:rsidRPr="00974D97">
        <w:instrText>xe "Quantity"</w:instrText>
      </w:r>
      <w:r w:rsidR="00C57F09">
        <w:fldChar w:fldCharType="end"/>
      </w:r>
      <w:r w:rsidRPr="00974D97">
        <w:t xml:space="preserve"> indication or representation to within 1 cent of money-value.</w:t>
      </w:r>
    </w:p>
    <w:p w:rsidR="00A5262C" w:rsidRPr="00974D97" w:rsidRDefault="00A5262C" w:rsidP="004227E7">
      <w:pPr>
        <w:pStyle w:val="Heading3"/>
      </w:pPr>
      <w:bookmarkStart w:id="21" w:name="_Toc488675974"/>
      <w:r w:rsidRPr="00974D97">
        <w:t>S.2.</w:t>
      </w:r>
      <w:r w:rsidRPr="00974D97">
        <w:tab/>
        <w:t>Measuring Elements.</w:t>
      </w:r>
      <w:bookmarkEnd w:id="21"/>
      <w:r w:rsidR="00C57F09">
        <w:fldChar w:fldCharType="begin"/>
      </w:r>
      <w:r w:rsidRPr="00974D97">
        <w:instrText>xe "Measuring element"</w:instrText>
      </w:r>
      <w:r w:rsidR="00C57F09">
        <w:fldChar w:fldCharType="end"/>
      </w:r>
    </w:p>
    <w:p w:rsidR="00A5262C" w:rsidRPr="00974D97" w:rsidRDefault="00A5262C" w:rsidP="004227E7">
      <w:pPr>
        <w:keepNext/>
        <w:jc w:val="both"/>
      </w:pPr>
    </w:p>
    <w:p w:rsidR="00A5262C" w:rsidRPr="00974D97" w:rsidRDefault="00A5262C" w:rsidP="00A134C9">
      <w:pPr>
        <w:keepNext/>
        <w:ind w:left="360"/>
        <w:jc w:val="both"/>
      </w:pPr>
      <w:bookmarkStart w:id="22" w:name="_Toc488675975"/>
      <w:r w:rsidRPr="00686C40">
        <w:rPr>
          <w:rStyle w:val="Heading4Char"/>
        </w:rPr>
        <w:t>S.2.1.</w:t>
      </w:r>
      <w:r w:rsidRPr="00686C40">
        <w:rPr>
          <w:rStyle w:val="Heading4Char"/>
        </w:rPr>
        <w:tab/>
      </w:r>
      <w:r w:rsidR="00A134C9" w:rsidRPr="00686C40">
        <w:rPr>
          <w:rStyle w:val="Heading4Char"/>
        </w:rPr>
        <w:t>Air/</w:t>
      </w:r>
      <w:r w:rsidRPr="00686C40">
        <w:rPr>
          <w:rStyle w:val="Heading4Char"/>
        </w:rPr>
        <w:t>Vapor Elimination.</w:t>
      </w:r>
      <w:bookmarkEnd w:id="22"/>
      <w:r w:rsidR="00A134C9">
        <w:t xml:space="preserve"> – </w:t>
      </w:r>
      <w:r w:rsidR="00C57F09">
        <w:rPr>
          <w:b/>
          <w:iCs/>
        </w:rPr>
        <w:fldChar w:fldCharType="begin"/>
      </w:r>
      <w:r w:rsidRPr="00974D97">
        <w:rPr>
          <w:bCs/>
        </w:rPr>
        <w:instrText>xe "Vapor elimination"</w:instrText>
      </w:r>
      <w:r w:rsidR="00C57F09">
        <w:rPr>
          <w:b/>
          <w:iCs/>
        </w:rPr>
        <w:fldChar w:fldCharType="end"/>
      </w:r>
      <w:r w:rsidRPr="00974D97">
        <w:t xml:space="preserve">A measuring </w:t>
      </w:r>
      <w:r w:rsidR="00A134C9">
        <w:t>system</w:t>
      </w:r>
      <w:r w:rsidRPr="00974D97">
        <w:t xml:space="preserve"> shall be equipped with a</w:t>
      </w:r>
      <w:r w:rsidR="00A134C9">
        <w:t>n effective</w:t>
      </w:r>
      <w:r w:rsidRPr="00974D97">
        <w:t xml:space="preserve"> air</w:t>
      </w:r>
      <w:r w:rsidR="00A134C9">
        <w:t xml:space="preserve">/vapor </w:t>
      </w:r>
      <w:r w:rsidR="00A134C9" w:rsidRPr="00974D97">
        <w:t>eliminator</w:t>
      </w:r>
      <w:r w:rsidRPr="00974D97">
        <w:t xml:space="preserve"> or other automatic</w:t>
      </w:r>
      <w:r w:rsidR="00C57F09">
        <w:fldChar w:fldCharType="begin"/>
      </w:r>
      <w:r w:rsidRPr="00974D97">
        <w:instrText>xe "Automatic"</w:instrText>
      </w:r>
      <w:r w:rsidR="00C57F09">
        <w:fldChar w:fldCharType="end"/>
      </w:r>
      <w:r w:rsidRPr="00974D97">
        <w:t xml:space="preserve"> means to prevent the passage of air</w:t>
      </w:r>
      <w:r w:rsidR="006E2114">
        <w:t>/vapor</w:t>
      </w:r>
      <w:r w:rsidRPr="00974D97">
        <w:t xml:space="preserve"> through the meter.</w:t>
      </w:r>
      <w:r w:rsidR="00A134C9">
        <w:t xml:space="preserve">  </w:t>
      </w:r>
      <w:r w:rsidRPr="00974D97">
        <w:t>Vent lines from the air</w:t>
      </w:r>
      <w:r w:rsidR="00A134C9">
        <w:t>/</w:t>
      </w:r>
      <w:r w:rsidRPr="00974D97">
        <w:t xml:space="preserve">vapor eliminator shall be made </w:t>
      </w:r>
      <w:r w:rsidR="00686C40" w:rsidRPr="00974D97">
        <w:t xml:space="preserve">of </w:t>
      </w:r>
      <w:r w:rsidR="00686C40">
        <w:t>appropriate</w:t>
      </w:r>
      <w:r w:rsidR="00A134C9">
        <w:t xml:space="preserve"> non-collapsible</w:t>
      </w:r>
      <w:r w:rsidRPr="00974D97">
        <w:t xml:space="preserve"> material.</w:t>
      </w:r>
    </w:p>
    <w:p w:rsidR="00A5262C" w:rsidRPr="00974D97" w:rsidRDefault="00A5262C" w:rsidP="00686C40">
      <w:pPr>
        <w:spacing w:before="60"/>
        <w:ind w:left="360"/>
        <w:jc w:val="both"/>
      </w:pPr>
      <w:r w:rsidRPr="00974D97">
        <w:t>(Amended 1975</w:t>
      </w:r>
      <w:r w:rsidR="00A134C9">
        <w:t xml:space="preserve"> and 2017</w:t>
      </w:r>
      <w:r w:rsidRPr="00974D97">
        <w:t>)</w:t>
      </w:r>
    </w:p>
    <w:p w:rsidR="00A5262C" w:rsidRPr="00974D97" w:rsidRDefault="00A5262C" w:rsidP="004227E7">
      <w:pPr>
        <w:jc w:val="both"/>
      </w:pPr>
    </w:p>
    <w:p w:rsidR="00A5262C" w:rsidRPr="00974D97" w:rsidRDefault="00A5262C" w:rsidP="004227E7">
      <w:pPr>
        <w:tabs>
          <w:tab w:val="left" w:pos="1620"/>
        </w:tabs>
        <w:ind w:left="720"/>
        <w:jc w:val="both"/>
      </w:pPr>
      <w:r w:rsidRPr="00974D97">
        <w:rPr>
          <w:b/>
          <w:bCs/>
        </w:rPr>
        <w:t>S.2.1.1.</w:t>
      </w:r>
      <w:r w:rsidRPr="00974D97">
        <w:rPr>
          <w:b/>
          <w:bCs/>
        </w:rPr>
        <w:tab/>
      </w:r>
      <w:r w:rsidR="00C11EFE">
        <w:rPr>
          <w:b/>
          <w:bCs/>
        </w:rPr>
        <w:t>Air/</w:t>
      </w:r>
      <w:r w:rsidRPr="00974D97">
        <w:rPr>
          <w:b/>
          <w:bCs/>
        </w:rPr>
        <w:t xml:space="preserve">Vapor Elimination on Loading Rack </w:t>
      </w:r>
      <w:r w:rsidR="00C11EFE" w:rsidRPr="00974D97">
        <w:rPr>
          <w:b/>
          <w:bCs/>
        </w:rPr>
        <w:t>M</w:t>
      </w:r>
      <w:r w:rsidR="00C11EFE">
        <w:rPr>
          <w:b/>
          <w:bCs/>
        </w:rPr>
        <w:t>easur</w:t>
      </w:r>
      <w:r w:rsidR="00C11EFE" w:rsidRPr="00974D97">
        <w:rPr>
          <w:b/>
          <w:bCs/>
        </w:rPr>
        <w:t xml:space="preserve">ing </w:t>
      </w:r>
      <w:r w:rsidRPr="00974D97">
        <w:rPr>
          <w:b/>
          <w:bCs/>
        </w:rPr>
        <w:t>Systems.</w:t>
      </w:r>
      <w:r w:rsidR="00C57F09">
        <w:rPr>
          <w:b/>
          <w:bCs/>
        </w:rPr>
        <w:fldChar w:fldCharType="begin"/>
      </w:r>
      <w:r w:rsidRPr="00974D97">
        <w:rPr>
          <w:bCs/>
        </w:rPr>
        <w:instrText>xe "Vapor elimination"</w:instrText>
      </w:r>
      <w:r w:rsidR="00C57F09">
        <w:rPr>
          <w:b/>
          <w:bCs/>
        </w:rPr>
        <w:fldChar w:fldCharType="end"/>
      </w:r>
    </w:p>
    <w:p w:rsidR="00A5262C" w:rsidRPr="00974D97" w:rsidRDefault="00A5262C" w:rsidP="004227E7">
      <w:pPr>
        <w:jc w:val="both"/>
      </w:pPr>
    </w:p>
    <w:p w:rsidR="00A5262C" w:rsidRPr="00974D97" w:rsidRDefault="00A5262C" w:rsidP="004227E7">
      <w:pPr>
        <w:pStyle w:val="BlockText"/>
        <w:ind w:left="1440" w:right="0" w:hanging="360"/>
      </w:pPr>
      <w:r w:rsidRPr="00974D97">
        <w:t>(a)</w:t>
      </w:r>
      <w:r w:rsidRPr="00974D97">
        <w:tab/>
        <w:t xml:space="preserve">A loading rack </w:t>
      </w:r>
      <w:r w:rsidR="00C11EFE">
        <w:t>measuring</w:t>
      </w:r>
      <w:r w:rsidR="00C11EFE" w:rsidRPr="00974D97">
        <w:t xml:space="preserve"> </w:t>
      </w:r>
      <w:r w:rsidRPr="00974D97">
        <w:t xml:space="preserve">system shall be equipped with </w:t>
      </w:r>
      <w:r w:rsidR="00C11EFE">
        <w:t xml:space="preserve">an effective air/vapor </w:t>
      </w:r>
      <w:r w:rsidRPr="00974D97">
        <w:t>eliminator or other automatic</w:t>
      </w:r>
      <w:r w:rsidR="00C57F09">
        <w:fldChar w:fldCharType="begin"/>
      </w:r>
      <w:r w:rsidRPr="00974D97">
        <w:instrText>xe "Automatic"</w:instrText>
      </w:r>
      <w:r w:rsidR="00C57F09">
        <w:fldChar w:fldCharType="end"/>
      </w:r>
      <w:r w:rsidRPr="00974D97">
        <w:t xml:space="preserve"> means to prevent the passage of </w:t>
      </w:r>
      <w:r w:rsidR="00C11EFE">
        <w:t>air/</w:t>
      </w:r>
      <w:r w:rsidRPr="00974D97">
        <w:t xml:space="preserve">vapor through the meter unless the system is designed or operationally controlled by a </w:t>
      </w:r>
      <w:r w:rsidR="00C11EFE">
        <w:t>means</w:t>
      </w:r>
      <w:r w:rsidRPr="00974D97">
        <w:t xml:space="preserve"> such that air</w:t>
      </w:r>
      <w:r w:rsidR="00E65E0C">
        <w:t>/</w:t>
      </w:r>
      <w:r w:rsidRPr="00974D97">
        <w:t>vapor cannot enter the system.</w:t>
      </w:r>
    </w:p>
    <w:p w:rsidR="00A5262C" w:rsidRPr="00974D97" w:rsidRDefault="00A5262C" w:rsidP="004227E7">
      <w:pPr>
        <w:ind w:left="1080"/>
        <w:jc w:val="both"/>
      </w:pPr>
    </w:p>
    <w:p w:rsidR="00A5262C" w:rsidRPr="00974D97" w:rsidRDefault="00A5262C" w:rsidP="004227E7">
      <w:pPr>
        <w:ind w:left="1440" w:hanging="360"/>
        <w:jc w:val="both"/>
      </w:pPr>
      <w:r w:rsidRPr="00974D97">
        <w:t>(b)</w:t>
      </w:r>
      <w:r w:rsidRPr="00974D97">
        <w:tab/>
        <w:t>Vent lines from the air</w:t>
      </w:r>
      <w:r w:rsidR="00E65E0C">
        <w:t>/</w:t>
      </w:r>
      <w:r w:rsidRPr="00974D97">
        <w:t xml:space="preserve">vapor eliminator shall be made </w:t>
      </w:r>
      <w:r w:rsidR="00686C40" w:rsidRPr="00974D97">
        <w:t xml:space="preserve">of </w:t>
      </w:r>
      <w:r w:rsidR="00686C40">
        <w:t>appropriate</w:t>
      </w:r>
      <w:r w:rsidR="00E65E0C">
        <w:t xml:space="preserve"> non-collapsible</w:t>
      </w:r>
      <w:r w:rsidRPr="00974D97">
        <w:t xml:space="preserve"> material.</w:t>
      </w:r>
    </w:p>
    <w:p w:rsidR="00A5262C" w:rsidRPr="00974D97" w:rsidRDefault="00A5262C" w:rsidP="004227E7">
      <w:pPr>
        <w:pStyle w:val="BodyTextIndent"/>
        <w:tabs>
          <w:tab w:val="clear" w:pos="720"/>
          <w:tab w:val="clear" w:pos="1080"/>
        </w:tabs>
        <w:spacing w:before="60"/>
        <w:ind w:left="720"/>
      </w:pPr>
      <w:r w:rsidRPr="00974D97">
        <w:t>(Added 1994)</w:t>
      </w:r>
      <w:r w:rsidR="00E65E0C">
        <w:t xml:space="preserve"> (Amended 2017)</w:t>
      </w:r>
    </w:p>
    <w:p w:rsidR="00A5262C" w:rsidRPr="00974D97" w:rsidRDefault="00A5262C" w:rsidP="004227E7">
      <w:pPr>
        <w:jc w:val="both"/>
      </w:pPr>
    </w:p>
    <w:p w:rsidR="00A5262C" w:rsidRPr="00974D97" w:rsidRDefault="00A5262C" w:rsidP="004227E7">
      <w:pPr>
        <w:keepNext/>
        <w:ind w:left="360"/>
        <w:jc w:val="both"/>
      </w:pPr>
      <w:bookmarkStart w:id="23" w:name="_Toc488675976"/>
      <w:r w:rsidRPr="00974D97">
        <w:rPr>
          <w:rStyle w:val="Heading4Char"/>
        </w:rPr>
        <w:t>S.2.2.</w:t>
      </w:r>
      <w:r w:rsidRPr="00974D97">
        <w:rPr>
          <w:rStyle w:val="Heading4Char"/>
        </w:rPr>
        <w:tab/>
        <w:t>Provision for Sealing.</w:t>
      </w:r>
      <w:bookmarkEnd w:id="23"/>
      <w:r w:rsidR="00C57F09">
        <w:rPr>
          <w:rStyle w:val="Heading4Char"/>
        </w:rPr>
        <w:fldChar w:fldCharType="begin"/>
      </w:r>
      <w:r w:rsidRPr="00974D97">
        <w:rPr>
          <w:bCs/>
        </w:rPr>
        <w:instrText>xe "Sealing"</w:instrText>
      </w:r>
      <w:r w:rsidR="00C57F09">
        <w:rPr>
          <w:rStyle w:val="Heading4Char"/>
        </w:rPr>
        <w:fldChar w:fldCharType="end"/>
      </w:r>
      <w:r w:rsidRPr="00974D97">
        <w:rPr>
          <w:bCs/>
        </w:rPr>
        <w:t xml:space="preserve"> </w:t>
      </w:r>
      <w:r w:rsidRPr="00974D97">
        <w:t>– Adequate provision shall be made for an approved means of security</w:t>
      </w:r>
      <w:r w:rsidR="00C57F09">
        <w:fldChar w:fldCharType="begin"/>
      </w:r>
      <w:r w:rsidRPr="00974D97">
        <w:instrText>xe "Security"</w:instrText>
      </w:r>
      <w:r w:rsidR="00C57F09">
        <w:fldChar w:fldCharType="end"/>
      </w:r>
      <w:r w:rsidRPr="00974D97">
        <w:t xml:space="preserve"> (e.g.,</w:t>
      </w:r>
      <w:r w:rsidR="00E76760">
        <w:t> </w:t>
      </w:r>
      <w:r w:rsidRPr="00974D97">
        <w:t>data change audit trail) or for physically applying a security seal in such a manner that requires the security seal to be broken before an adjustment or interchange can be made of:</w:t>
      </w:r>
    </w:p>
    <w:p w:rsidR="00A5262C" w:rsidRPr="00974D97" w:rsidRDefault="00A5262C" w:rsidP="004227E7">
      <w:pPr>
        <w:keepNext/>
        <w:jc w:val="both"/>
      </w:pPr>
    </w:p>
    <w:p w:rsidR="00A5262C" w:rsidRPr="00974D97" w:rsidRDefault="00A5262C" w:rsidP="004227E7">
      <w:pPr>
        <w:keepNext/>
        <w:ind w:left="1080" w:hanging="360"/>
        <w:jc w:val="both"/>
      </w:pPr>
      <w:r w:rsidRPr="00974D97">
        <w:t>(a)</w:t>
      </w:r>
      <w:r w:rsidRPr="00974D97">
        <w:tab/>
      </w:r>
      <w:r w:rsidRPr="001B1671">
        <w:rPr>
          <w:u w:color="82C42A"/>
        </w:rPr>
        <w:t>any</w:t>
      </w:r>
      <w:r w:rsidRPr="001B1671">
        <w:t xml:space="preserve"> </w:t>
      </w:r>
      <w:r w:rsidRPr="00974D97">
        <w:t>measuring or indicating element;</w:t>
      </w:r>
    </w:p>
    <w:p w:rsidR="00A5262C" w:rsidRPr="00974D97" w:rsidRDefault="00A5262C" w:rsidP="004227E7">
      <w:pPr>
        <w:keepNext/>
        <w:ind w:left="1080" w:hanging="360"/>
        <w:jc w:val="both"/>
      </w:pPr>
    </w:p>
    <w:p w:rsidR="00A5262C" w:rsidRPr="00974D97" w:rsidRDefault="00A5262C" w:rsidP="004227E7">
      <w:pPr>
        <w:numPr>
          <w:ilvl w:val="0"/>
          <w:numId w:val="3"/>
        </w:numPr>
        <w:jc w:val="both"/>
      </w:pPr>
      <w:r w:rsidRPr="001B1671">
        <w:rPr>
          <w:u w:color="82C42A"/>
        </w:rPr>
        <w:t>any</w:t>
      </w:r>
      <w:r w:rsidRPr="001B1671">
        <w:t xml:space="preserve"> </w:t>
      </w:r>
      <w:r w:rsidRPr="00974D97">
        <w:t>adjustable element</w:t>
      </w:r>
      <w:r w:rsidR="00C57F09">
        <w:fldChar w:fldCharType="begin"/>
      </w:r>
      <w:r w:rsidRPr="00974D97">
        <w:instrText>xe "Adjustable element"</w:instrText>
      </w:r>
      <w:r w:rsidR="00C57F09">
        <w:fldChar w:fldCharType="end"/>
      </w:r>
      <w:r w:rsidRPr="00974D97">
        <w:t xml:space="preserve"> for controlling delivery rate when such rate tends to affect the accuracy of deliveries; and</w:t>
      </w:r>
    </w:p>
    <w:p w:rsidR="00A5262C" w:rsidRPr="00974D97" w:rsidRDefault="00A5262C" w:rsidP="004227E7">
      <w:pPr>
        <w:jc w:val="both"/>
      </w:pPr>
    </w:p>
    <w:p w:rsidR="00A5262C" w:rsidRPr="00974D97" w:rsidRDefault="00A5262C" w:rsidP="003D4E5D">
      <w:pPr>
        <w:keepNext/>
        <w:numPr>
          <w:ilvl w:val="0"/>
          <w:numId w:val="3"/>
        </w:numPr>
        <w:spacing w:after="240"/>
        <w:jc w:val="both"/>
      </w:pPr>
      <w:r w:rsidRPr="001B1671">
        <w:rPr>
          <w:u w:color="82C42A"/>
        </w:rPr>
        <w:lastRenderedPageBreak/>
        <w:t>any</w:t>
      </w:r>
      <w:r w:rsidRPr="001B1671">
        <w:t xml:space="preserve"> </w:t>
      </w:r>
      <w:r w:rsidRPr="001B1671">
        <w:rPr>
          <w:u w:color="82C42A"/>
        </w:rPr>
        <w:t>metrological</w:t>
      </w:r>
      <w:r w:rsidRPr="001B1671">
        <w:t xml:space="preserve"> </w:t>
      </w:r>
      <w:r w:rsidRPr="00974D97">
        <w:t xml:space="preserve">parameter that will affect the </w:t>
      </w:r>
      <w:r w:rsidRPr="001B1671">
        <w:rPr>
          <w:u w:color="82C42A"/>
        </w:rPr>
        <w:t>metrological</w:t>
      </w:r>
      <w:r w:rsidRPr="001B1671">
        <w:t xml:space="preserve"> </w:t>
      </w:r>
      <w:r w:rsidRPr="00974D97">
        <w:t>integrity of the device or system.</w:t>
      </w:r>
    </w:p>
    <w:p w:rsidR="00A5262C" w:rsidRPr="00974D97" w:rsidRDefault="00A5262C" w:rsidP="004227E7">
      <w:pPr>
        <w:keepNext/>
        <w:ind w:left="720"/>
        <w:jc w:val="both"/>
      </w:pPr>
      <w:r w:rsidRPr="00974D97">
        <w:t>When applicable, the adjusting mechanism shall be readily accessible for purposes of affixing a security</w:t>
      </w:r>
      <w:r w:rsidR="00C57F09">
        <w:fldChar w:fldCharType="begin"/>
      </w:r>
      <w:r w:rsidRPr="00974D97">
        <w:instrText>xe "Security"</w:instrText>
      </w:r>
      <w:r w:rsidR="00C57F09">
        <w:fldChar w:fldCharType="end"/>
      </w:r>
      <w:r w:rsidRPr="00974D97">
        <w:t xml:space="preserve"> seal</w:t>
      </w:r>
      <w:r w:rsidR="00C57F09">
        <w:fldChar w:fldCharType="begin"/>
      </w:r>
      <w:r w:rsidRPr="00974D97">
        <w:instrText>xe "Seal"</w:instrText>
      </w:r>
      <w:r w:rsidR="00C57F09">
        <w:fldChar w:fldCharType="end"/>
      </w:r>
      <w:r w:rsidRPr="00974D97">
        <w:t>.</w:t>
      </w:r>
    </w:p>
    <w:p w:rsidR="00A5262C" w:rsidRPr="00974D97" w:rsidRDefault="00A5262C" w:rsidP="004227E7">
      <w:pPr>
        <w:keepNext/>
        <w:ind w:left="360"/>
        <w:jc w:val="both"/>
        <w:rPr>
          <w:i/>
          <w:iCs/>
        </w:rPr>
      </w:pPr>
      <w:r w:rsidRPr="00974D97">
        <w:rPr>
          <w:i/>
          <w:iCs/>
        </w:rPr>
        <w:t>[Audit trails shall use the format set forth in Table S.2.2.</w:t>
      </w:r>
      <w:r w:rsidRPr="00954C18">
        <w:rPr>
          <w:i/>
          <w:iCs/>
          <w:u w:color="82C42A"/>
        </w:rPr>
        <w:t>]</w:t>
      </w:r>
      <w:r w:rsidRPr="00954C18">
        <w:rPr>
          <w:i/>
          <w:iCs/>
        </w:rPr>
        <w:t>*</w:t>
      </w:r>
    </w:p>
    <w:p w:rsidR="00A5262C" w:rsidRPr="00974D97" w:rsidRDefault="00A5262C" w:rsidP="004227E7">
      <w:pPr>
        <w:keepNext/>
        <w:ind w:left="360"/>
        <w:jc w:val="both"/>
      </w:pPr>
      <w:r w:rsidRPr="00974D97">
        <w:rPr>
          <w:i/>
          <w:iCs/>
        </w:rPr>
        <w:t>[*Nonretroactive as of January 1, 1995]</w:t>
      </w:r>
    </w:p>
    <w:p w:rsidR="00A5262C" w:rsidRPr="00974D97" w:rsidRDefault="00A5262C" w:rsidP="003D4E5D">
      <w:pPr>
        <w:spacing w:before="60" w:after="240"/>
        <w:ind w:left="360"/>
        <w:jc w:val="both"/>
      </w:pPr>
      <w:r w:rsidRPr="00974D97">
        <w:t>(Amended 1991, 1993, 1995, and 2006)</w:t>
      </w:r>
    </w:p>
    <w:tbl>
      <w:tblPr>
        <w:tblW w:w="9791" w:type="dxa"/>
        <w:tblInd w:w="120" w:type="dxa"/>
        <w:tblLayout w:type="fixed"/>
        <w:tblCellMar>
          <w:top w:w="43" w:type="dxa"/>
          <w:left w:w="120" w:type="dxa"/>
          <w:bottom w:w="43" w:type="dxa"/>
          <w:right w:w="120" w:type="dxa"/>
        </w:tblCellMar>
        <w:tblLook w:val="0000" w:firstRow="0" w:lastRow="0" w:firstColumn="0" w:lastColumn="0" w:noHBand="0" w:noVBand="0"/>
      </w:tblPr>
      <w:tblGrid>
        <w:gridCol w:w="4920"/>
        <w:gridCol w:w="4871"/>
      </w:tblGrid>
      <w:tr w:rsidR="00A5262C" w:rsidRPr="00974D97" w:rsidTr="00513A43">
        <w:trPr>
          <w:cantSplit/>
          <w:trHeight w:val="441"/>
        </w:trPr>
        <w:tc>
          <w:tcPr>
            <w:tcW w:w="9791" w:type="dxa"/>
            <w:gridSpan w:val="2"/>
            <w:tcBorders>
              <w:top w:val="double" w:sz="6" w:space="0" w:color="auto"/>
              <w:left w:val="double" w:sz="6" w:space="0" w:color="auto"/>
              <w:bottom w:val="double" w:sz="6" w:space="0" w:color="auto"/>
              <w:right w:val="double" w:sz="6" w:space="0" w:color="auto"/>
            </w:tcBorders>
            <w:vAlign w:val="center"/>
          </w:tcPr>
          <w:p w:rsidR="00A5262C" w:rsidRPr="00A10116" w:rsidRDefault="00A5262C" w:rsidP="004227E7">
            <w:pPr>
              <w:keepNext/>
              <w:jc w:val="center"/>
              <w:rPr>
                <w:b/>
                <w:bCs/>
                <w:i/>
              </w:rPr>
            </w:pPr>
            <w:r w:rsidRPr="00A10116">
              <w:rPr>
                <w:b/>
                <w:bCs/>
                <w:i/>
              </w:rPr>
              <w:t xml:space="preserve">Table S.2.2. </w:t>
            </w:r>
          </w:p>
          <w:p w:rsidR="00A5262C" w:rsidRPr="00A10116" w:rsidRDefault="00A5262C" w:rsidP="004227E7">
            <w:pPr>
              <w:keepNext/>
              <w:jc w:val="center"/>
              <w:rPr>
                <w:i/>
                <w:szCs w:val="24"/>
              </w:rPr>
            </w:pPr>
            <w:r w:rsidRPr="00A10116">
              <w:rPr>
                <w:b/>
                <w:bCs/>
                <w:i/>
              </w:rPr>
              <w:t>Categories of Device and Methods of Sealing</w:t>
            </w:r>
            <w:r w:rsidR="00C57F09" w:rsidRPr="00A10116">
              <w:rPr>
                <w:b/>
                <w:bCs/>
                <w:i/>
              </w:rPr>
              <w:fldChar w:fldCharType="begin"/>
            </w:r>
            <w:r w:rsidRPr="00A10116">
              <w:rPr>
                <w:bCs/>
                <w:i/>
              </w:rPr>
              <w:instrText>xe "Sealing"</w:instrText>
            </w:r>
            <w:r w:rsidR="00C57F09" w:rsidRPr="00A10116">
              <w:rPr>
                <w:b/>
                <w:bCs/>
                <w:i/>
              </w:rPr>
              <w:fldChar w:fldCharType="end"/>
            </w:r>
          </w:p>
        </w:tc>
      </w:tr>
      <w:tr w:rsidR="00A5262C" w:rsidRPr="00974D97" w:rsidTr="00513A43">
        <w:trPr>
          <w:cantSplit/>
          <w:trHeight w:val="403"/>
        </w:trPr>
        <w:tc>
          <w:tcPr>
            <w:tcW w:w="4920" w:type="dxa"/>
            <w:tcBorders>
              <w:top w:val="double" w:sz="6" w:space="0" w:color="auto"/>
              <w:left w:val="double" w:sz="6" w:space="0" w:color="auto"/>
              <w:bottom w:val="nil"/>
              <w:right w:val="nil"/>
            </w:tcBorders>
            <w:vAlign w:val="center"/>
          </w:tcPr>
          <w:p w:rsidR="00A5262C" w:rsidRPr="00A10116" w:rsidRDefault="00A5262C" w:rsidP="004227E7">
            <w:pPr>
              <w:keepNext/>
              <w:jc w:val="center"/>
              <w:rPr>
                <w:b/>
                <w:bCs/>
                <w:i/>
                <w:szCs w:val="24"/>
              </w:rPr>
            </w:pPr>
            <w:r w:rsidRPr="00A10116">
              <w:rPr>
                <w:b/>
                <w:bCs/>
                <w:i/>
              </w:rPr>
              <w:t>Categories of Device</w:t>
            </w:r>
          </w:p>
        </w:tc>
        <w:tc>
          <w:tcPr>
            <w:tcW w:w="4871" w:type="dxa"/>
            <w:tcBorders>
              <w:top w:val="double" w:sz="6" w:space="0" w:color="auto"/>
              <w:left w:val="single" w:sz="6" w:space="0" w:color="auto"/>
              <w:bottom w:val="nil"/>
              <w:right w:val="double" w:sz="6" w:space="0" w:color="auto"/>
            </w:tcBorders>
            <w:vAlign w:val="center"/>
          </w:tcPr>
          <w:p w:rsidR="00A5262C" w:rsidRPr="00A10116" w:rsidRDefault="00A5262C" w:rsidP="004227E7">
            <w:pPr>
              <w:keepNext/>
              <w:jc w:val="center"/>
              <w:rPr>
                <w:b/>
                <w:bCs/>
                <w:i/>
                <w:szCs w:val="24"/>
              </w:rPr>
            </w:pPr>
            <w:r w:rsidRPr="00A10116">
              <w:rPr>
                <w:b/>
                <w:bCs/>
                <w:i/>
              </w:rPr>
              <w:t>Methods of Sealing</w:t>
            </w:r>
            <w:r w:rsidR="00C57F09" w:rsidRPr="00A10116">
              <w:rPr>
                <w:b/>
                <w:bCs/>
                <w:i/>
              </w:rPr>
              <w:fldChar w:fldCharType="begin"/>
            </w:r>
            <w:r w:rsidRPr="00A10116">
              <w:rPr>
                <w:bCs/>
                <w:i/>
              </w:rPr>
              <w:instrText>xe "Sealing"</w:instrText>
            </w:r>
            <w:r w:rsidR="00C57F09" w:rsidRPr="00A10116">
              <w:rPr>
                <w:b/>
                <w:bCs/>
                <w:i/>
              </w:rPr>
              <w:fldChar w:fldCharType="end"/>
            </w:r>
          </w:p>
        </w:tc>
      </w:tr>
      <w:tr w:rsidR="00A5262C" w:rsidRPr="00974D97" w:rsidTr="00513A43">
        <w:trPr>
          <w:cantSplit/>
          <w:trHeight w:val="471"/>
        </w:trPr>
        <w:tc>
          <w:tcPr>
            <w:tcW w:w="4920" w:type="dxa"/>
            <w:tcBorders>
              <w:top w:val="single" w:sz="6" w:space="0" w:color="auto"/>
              <w:left w:val="double" w:sz="6" w:space="0" w:color="auto"/>
              <w:bottom w:val="nil"/>
              <w:right w:val="nil"/>
            </w:tcBorders>
          </w:tcPr>
          <w:p w:rsidR="00A5262C" w:rsidRPr="00974D97" w:rsidRDefault="00A5262C" w:rsidP="004227E7">
            <w:pPr>
              <w:keepNext/>
              <w:jc w:val="both"/>
              <w:rPr>
                <w:i/>
                <w:szCs w:val="24"/>
              </w:rPr>
            </w:pPr>
            <w:r w:rsidRPr="00974D97">
              <w:rPr>
                <w:b/>
                <w:i/>
              </w:rPr>
              <w:t>Category 1:</w:t>
            </w:r>
            <w:r w:rsidRPr="00974D97">
              <w:rPr>
                <w:i/>
              </w:rPr>
              <w:t>  No remote configuration capability.</w:t>
            </w:r>
          </w:p>
        </w:tc>
        <w:tc>
          <w:tcPr>
            <w:tcW w:w="4871" w:type="dxa"/>
            <w:tcBorders>
              <w:top w:val="single" w:sz="6" w:space="0" w:color="auto"/>
              <w:left w:val="single" w:sz="6" w:space="0" w:color="auto"/>
              <w:bottom w:val="nil"/>
              <w:right w:val="double" w:sz="6" w:space="0" w:color="auto"/>
            </w:tcBorders>
          </w:tcPr>
          <w:p w:rsidR="00A5262C" w:rsidRPr="00974D97" w:rsidRDefault="00A5262C" w:rsidP="004227E7">
            <w:pPr>
              <w:keepNext/>
              <w:jc w:val="both"/>
              <w:rPr>
                <w:i/>
                <w:szCs w:val="24"/>
              </w:rPr>
            </w:pPr>
            <w:r w:rsidRPr="00974D97">
              <w:rPr>
                <w:i/>
              </w:rPr>
              <w:t>Seal by physical seal</w:t>
            </w:r>
            <w:r w:rsidR="00C57F09">
              <w:rPr>
                <w:i/>
              </w:rPr>
              <w:fldChar w:fldCharType="begin"/>
            </w:r>
            <w:r w:rsidRPr="00974D97">
              <w:instrText>xe "Seal"</w:instrText>
            </w:r>
            <w:r w:rsidR="00C57F09">
              <w:rPr>
                <w:i/>
              </w:rPr>
              <w:fldChar w:fldCharType="end"/>
            </w:r>
            <w:r w:rsidRPr="00974D97">
              <w:rPr>
                <w:i/>
              </w:rPr>
              <w:t xml:space="preserve"> or two event counters:  one for calibration parameters and one for configuration parameters.</w:t>
            </w:r>
          </w:p>
        </w:tc>
      </w:tr>
      <w:tr w:rsidR="00A5262C" w:rsidRPr="00974D97" w:rsidTr="00513A43">
        <w:trPr>
          <w:cantSplit/>
          <w:trHeight w:val="3043"/>
        </w:trPr>
        <w:tc>
          <w:tcPr>
            <w:tcW w:w="4920" w:type="dxa"/>
            <w:tcBorders>
              <w:top w:val="single" w:sz="6" w:space="0" w:color="auto"/>
              <w:left w:val="double" w:sz="6" w:space="0" w:color="auto"/>
              <w:bottom w:val="nil"/>
              <w:right w:val="nil"/>
            </w:tcBorders>
          </w:tcPr>
          <w:p w:rsidR="00A5262C" w:rsidRPr="00974D97" w:rsidRDefault="00A5262C" w:rsidP="004227E7">
            <w:pPr>
              <w:keepNext/>
              <w:jc w:val="both"/>
              <w:rPr>
                <w:i/>
              </w:rPr>
            </w:pPr>
            <w:r w:rsidRPr="00974D97">
              <w:rPr>
                <w:b/>
                <w:i/>
              </w:rPr>
              <w:t>Category 2:</w:t>
            </w:r>
            <w:r w:rsidRPr="00974D97">
              <w:rPr>
                <w:i/>
              </w:rPr>
              <w:t>  Remote configuration capability, but access is controlled by physical hardware.</w:t>
            </w:r>
          </w:p>
          <w:p w:rsidR="00A5262C" w:rsidRPr="00974D97" w:rsidRDefault="00A5262C" w:rsidP="004227E7">
            <w:pPr>
              <w:keepNext/>
              <w:jc w:val="both"/>
              <w:rPr>
                <w:i/>
              </w:rPr>
            </w:pPr>
          </w:p>
          <w:p w:rsidR="00A5262C" w:rsidRPr="00974D97" w:rsidRDefault="00A5262C" w:rsidP="004227E7">
            <w:pPr>
              <w:keepNext/>
              <w:jc w:val="both"/>
              <w:rPr>
                <w:szCs w:val="24"/>
              </w:rPr>
            </w:pPr>
            <w:r w:rsidRPr="00974D97">
              <w:rPr>
                <w:i/>
              </w:rPr>
              <w:t>The device shall clearly indicate that it is in the remote configuration mode and record such message if capable of printing in this mode or shall not operate while in this mode.</w:t>
            </w:r>
          </w:p>
        </w:tc>
        <w:tc>
          <w:tcPr>
            <w:tcW w:w="4871" w:type="dxa"/>
            <w:tcBorders>
              <w:top w:val="single" w:sz="6" w:space="0" w:color="auto"/>
              <w:left w:val="single" w:sz="6" w:space="0" w:color="auto"/>
              <w:bottom w:val="nil"/>
              <w:right w:val="double" w:sz="6" w:space="0" w:color="auto"/>
            </w:tcBorders>
          </w:tcPr>
          <w:p w:rsidR="00A5262C" w:rsidRPr="00974D97" w:rsidRDefault="00A5262C" w:rsidP="004227E7">
            <w:pPr>
              <w:keepNext/>
              <w:jc w:val="both"/>
              <w:rPr>
                <w:i/>
                <w:iCs/>
              </w:rPr>
            </w:pPr>
            <w:r w:rsidRPr="00974D97">
              <w:rPr>
                <w:i/>
                <w:iCs/>
              </w:rPr>
              <w:t>[The hardware enabling access for remote communication must be on-site.  The hardware must be sealed using a physical seal</w:t>
            </w:r>
            <w:r w:rsidR="00C57F09">
              <w:rPr>
                <w:i/>
                <w:iCs/>
              </w:rPr>
              <w:fldChar w:fldCharType="begin"/>
            </w:r>
            <w:r w:rsidRPr="00974D97">
              <w:rPr>
                <w:iCs/>
              </w:rPr>
              <w:instrText>xe "Seal"</w:instrText>
            </w:r>
            <w:r w:rsidR="00C57F09">
              <w:rPr>
                <w:i/>
                <w:iCs/>
              </w:rPr>
              <w:fldChar w:fldCharType="end"/>
            </w:r>
            <w:r w:rsidRPr="00974D97">
              <w:rPr>
                <w:i/>
                <w:iCs/>
              </w:rPr>
              <w:t xml:space="preserve"> or an event counter for calibration parameters and an event counter for configuration parameters.  The event counters may be located either at the individual measuring device or at the system controller; however, an adequate number of counters must be provided to monitor the calibration and configuration parameters of the individual devices at a location.  If the counters are located in the system controller rather than at the individual device, means must be provided to generate a hard copy of the information through an on-site device.]*</w:t>
            </w:r>
          </w:p>
          <w:p w:rsidR="00A5262C" w:rsidRPr="00974D97" w:rsidRDefault="00A5262C" w:rsidP="004227E7">
            <w:pPr>
              <w:keepNext/>
              <w:jc w:val="both"/>
              <w:rPr>
                <w:szCs w:val="24"/>
              </w:rPr>
            </w:pPr>
            <w:r w:rsidRPr="00974D97">
              <w:rPr>
                <w:i/>
                <w:iCs/>
              </w:rPr>
              <w:t>[*Nonretroactive as of January 1, 1996]</w:t>
            </w:r>
          </w:p>
        </w:tc>
      </w:tr>
      <w:tr w:rsidR="00A5262C" w:rsidRPr="00974D97" w:rsidTr="00513A43">
        <w:trPr>
          <w:cantSplit/>
          <w:trHeight w:val="2382"/>
        </w:trPr>
        <w:tc>
          <w:tcPr>
            <w:tcW w:w="4920" w:type="dxa"/>
            <w:tcBorders>
              <w:top w:val="single" w:sz="6" w:space="0" w:color="auto"/>
              <w:left w:val="double" w:sz="6" w:space="0" w:color="auto"/>
              <w:bottom w:val="double" w:sz="4" w:space="0" w:color="auto"/>
              <w:right w:val="nil"/>
            </w:tcBorders>
            <w:vAlign w:val="center"/>
          </w:tcPr>
          <w:p w:rsidR="00A5262C" w:rsidRPr="00974D97" w:rsidRDefault="00A5262C" w:rsidP="004227E7">
            <w:pPr>
              <w:keepNext/>
              <w:jc w:val="both"/>
            </w:pPr>
            <w:r w:rsidRPr="00974D97">
              <w:rPr>
                <w:b/>
                <w:i/>
                <w:iCs/>
              </w:rPr>
              <w:t>Category 3:</w:t>
            </w:r>
            <w:r w:rsidRPr="00974D97">
              <w:rPr>
                <w:i/>
                <w:iCs/>
              </w:rPr>
              <w:t>  Remote configuration capability access may be unlimited or controlled through a software switch (e.g., password)</w:t>
            </w:r>
            <w:r w:rsidRPr="00974D97">
              <w:t>.</w:t>
            </w:r>
          </w:p>
          <w:p w:rsidR="00A5262C" w:rsidRPr="00974D97" w:rsidRDefault="00A5262C" w:rsidP="004227E7">
            <w:pPr>
              <w:keepNext/>
              <w:jc w:val="both"/>
              <w:rPr>
                <w:i/>
              </w:rPr>
            </w:pPr>
            <w:r w:rsidRPr="00974D97">
              <w:rPr>
                <w:i/>
              </w:rPr>
              <w:t>[Nonretroactive as of January 1, 1995]</w:t>
            </w:r>
          </w:p>
          <w:p w:rsidR="00A5262C" w:rsidRPr="00974D97" w:rsidRDefault="00A5262C" w:rsidP="004227E7">
            <w:pPr>
              <w:keepNext/>
              <w:jc w:val="both"/>
            </w:pPr>
          </w:p>
          <w:p w:rsidR="00A5262C" w:rsidRPr="00974D97" w:rsidRDefault="00A5262C" w:rsidP="004227E7">
            <w:pPr>
              <w:keepNext/>
              <w:jc w:val="both"/>
              <w:rPr>
                <w:i/>
              </w:rPr>
            </w:pPr>
            <w:r w:rsidRPr="00974D97">
              <w:rPr>
                <w:i/>
              </w:rPr>
              <w:t>The device shall clearly indicate that it is in the remote configuration mode and record such message if capable of printing in this mode or shall not operate while in this mode.</w:t>
            </w:r>
          </w:p>
          <w:p w:rsidR="00A5262C" w:rsidRPr="00974D97" w:rsidRDefault="00A5262C" w:rsidP="004227E7">
            <w:pPr>
              <w:keepNext/>
              <w:jc w:val="both"/>
              <w:rPr>
                <w:szCs w:val="24"/>
              </w:rPr>
            </w:pPr>
            <w:r w:rsidRPr="00974D97">
              <w:rPr>
                <w:i/>
                <w:iCs/>
              </w:rPr>
              <w:t>[</w:t>
            </w:r>
            <w:r w:rsidRPr="00954C18">
              <w:rPr>
                <w:i/>
                <w:iCs/>
                <w:u w:color="82C42A"/>
              </w:rPr>
              <w:t>Nonretroactive</w:t>
            </w:r>
            <w:r w:rsidRPr="00954C18">
              <w:rPr>
                <w:i/>
                <w:iCs/>
              </w:rPr>
              <w:t xml:space="preserve"> </w:t>
            </w:r>
            <w:r w:rsidRPr="00974D97">
              <w:rPr>
                <w:i/>
                <w:iCs/>
              </w:rPr>
              <w:t>as of January 1, 2001]</w:t>
            </w:r>
          </w:p>
        </w:tc>
        <w:tc>
          <w:tcPr>
            <w:tcW w:w="4871" w:type="dxa"/>
            <w:tcBorders>
              <w:top w:val="single" w:sz="6" w:space="0" w:color="auto"/>
              <w:left w:val="single" w:sz="6" w:space="0" w:color="auto"/>
              <w:bottom w:val="double" w:sz="4" w:space="0" w:color="auto"/>
              <w:right w:val="double" w:sz="6" w:space="0" w:color="auto"/>
            </w:tcBorders>
          </w:tcPr>
          <w:p w:rsidR="00A5262C" w:rsidRPr="00974D97" w:rsidRDefault="00A5262C" w:rsidP="004227E7">
            <w:pPr>
              <w:keepNext/>
              <w:jc w:val="both"/>
              <w:rPr>
                <w:szCs w:val="24"/>
              </w:rPr>
            </w:pPr>
            <w:r w:rsidRPr="00974D97">
              <w:rPr>
                <w:i/>
                <w:iCs/>
              </w:rPr>
              <w:t xml:space="preserve">An event logger is required in the device; it must include an event counter (000 to 999), the parameter ID, the date and time of the change, and the new value of the parameter.  A printed copy of the information must be available </w:t>
            </w:r>
            <w:r w:rsidR="008F590E">
              <w:rPr>
                <w:i/>
                <w:iCs/>
              </w:rPr>
              <w:t xml:space="preserve">on demand </w:t>
            </w:r>
            <w:r w:rsidRPr="00974D97">
              <w:rPr>
                <w:i/>
                <w:iCs/>
              </w:rPr>
              <w:t xml:space="preserve">through the device or through another on-site device.  </w:t>
            </w:r>
            <w:r w:rsidR="008F590E">
              <w:rPr>
                <w:i/>
                <w:iCs/>
              </w:rPr>
              <w:t xml:space="preserve">The information may also be available electronically.  </w:t>
            </w:r>
            <w:r w:rsidRPr="00974D97">
              <w:rPr>
                <w:i/>
                <w:iCs/>
              </w:rPr>
              <w:t>The event logger shall have a capacity to retain records equal to 10 times the number of sealable parameters in the device, but not more than 1000 records are required.  (</w:t>
            </w:r>
            <w:r w:rsidRPr="00974D97">
              <w:rPr>
                <w:b/>
                <w:bCs/>
                <w:i/>
                <w:iCs/>
              </w:rPr>
              <w:t>Note</w:t>
            </w:r>
            <w:r w:rsidRPr="00974D97">
              <w:rPr>
                <w:b/>
                <w:i/>
                <w:iCs/>
              </w:rPr>
              <w:t>:</w:t>
            </w:r>
            <w:r w:rsidRPr="00974D97">
              <w:rPr>
                <w:i/>
                <w:iCs/>
              </w:rPr>
              <w:t xml:space="preserve">  Does not require 1000 changes to be stored for each parameter.)</w:t>
            </w:r>
          </w:p>
        </w:tc>
      </w:tr>
      <w:tr w:rsidR="00A5262C" w:rsidRPr="00974D97" w:rsidTr="00513A43">
        <w:trPr>
          <w:cantSplit/>
          <w:trHeight w:val="606"/>
        </w:trPr>
        <w:tc>
          <w:tcPr>
            <w:tcW w:w="9791" w:type="dxa"/>
            <w:gridSpan w:val="2"/>
            <w:tcBorders>
              <w:top w:val="double" w:sz="4" w:space="0" w:color="auto"/>
              <w:bottom w:val="nil"/>
            </w:tcBorders>
            <w:vAlign w:val="center"/>
          </w:tcPr>
          <w:p w:rsidR="00A5262C" w:rsidRPr="00974D97" w:rsidRDefault="00A5262C" w:rsidP="004227E7">
            <w:pPr>
              <w:pStyle w:val="BodyText"/>
              <w:keepNext/>
              <w:rPr>
                <w:i/>
                <w:iCs/>
              </w:rPr>
            </w:pPr>
            <w:r w:rsidRPr="00974D97">
              <w:rPr>
                <w:i/>
                <w:iCs/>
              </w:rPr>
              <w:t>[Nonretroactive as of January 1, 1995]</w:t>
            </w:r>
          </w:p>
          <w:p w:rsidR="00A5262C" w:rsidRPr="00974D97" w:rsidRDefault="00A5262C" w:rsidP="00537A2F">
            <w:pPr>
              <w:pStyle w:val="BodyText"/>
              <w:keepNext/>
              <w:spacing w:before="60"/>
              <w:rPr>
                <w:i/>
                <w:iCs/>
              </w:rPr>
            </w:pPr>
            <w:r w:rsidRPr="00974D97">
              <w:t>(Table Added 1993) (Amended 1995, 1998, 1999, 2006</w:t>
            </w:r>
            <w:r w:rsidR="00537A2F">
              <w:t>, and 2015</w:t>
            </w:r>
            <w:r w:rsidRPr="00974D97">
              <w:t>)</w:t>
            </w:r>
          </w:p>
        </w:tc>
      </w:tr>
    </w:tbl>
    <w:p w:rsidR="00A5262C" w:rsidRPr="00974D97" w:rsidRDefault="00A5262C" w:rsidP="004227E7">
      <w:pPr>
        <w:ind w:left="720"/>
        <w:jc w:val="both"/>
      </w:pPr>
    </w:p>
    <w:p w:rsidR="00A5262C" w:rsidRPr="00974D97" w:rsidRDefault="00A5262C" w:rsidP="004227E7">
      <w:pPr>
        <w:ind w:left="360"/>
        <w:jc w:val="both"/>
      </w:pPr>
      <w:bookmarkStart w:id="24" w:name="_Toc488675977"/>
      <w:r w:rsidRPr="00974D97">
        <w:rPr>
          <w:rStyle w:val="Heading4Char"/>
        </w:rPr>
        <w:t>S.2.3.</w:t>
      </w:r>
      <w:r w:rsidRPr="00974D97">
        <w:rPr>
          <w:rStyle w:val="Heading4Char"/>
        </w:rPr>
        <w:tab/>
        <w:t>Directional Flow Valves.</w:t>
      </w:r>
      <w:bookmarkEnd w:id="24"/>
      <w:r w:rsidR="00C57F09">
        <w:rPr>
          <w:rStyle w:val="Heading4Char"/>
        </w:rPr>
        <w:fldChar w:fldCharType="begin"/>
      </w:r>
      <w:r w:rsidRPr="00974D97">
        <w:rPr>
          <w:bCs/>
        </w:rPr>
        <w:instrText>xe "Directional flow valves"</w:instrText>
      </w:r>
      <w:r w:rsidR="00C57F09">
        <w:rPr>
          <w:rStyle w:val="Heading4Char"/>
        </w:rPr>
        <w:fldChar w:fldCharType="end"/>
      </w:r>
      <w:r w:rsidRPr="00974D97">
        <w:t xml:space="preserve"> – Valves</w:t>
      </w:r>
      <w:r w:rsidR="00C57F09">
        <w:fldChar w:fldCharType="begin"/>
      </w:r>
      <w:r w:rsidRPr="00974D97">
        <w:instrText>xe "Valves"</w:instrText>
      </w:r>
      <w:r w:rsidR="00C57F09">
        <w:fldChar w:fldCharType="end"/>
      </w:r>
      <w:r w:rsidRPr="00974D97">
        <w:t xml:space="preserve"> intended to prevent reversal of flow shall be automatic</w:t>
      </w:r>
      <w:r w:rsidR="00C57F09">
        <w:fldChar w:fldCharType="begin"/>
      </w:r>
      <w:r w:rsidRPr="00974D97">
        <w:instrText>xe "Automatic"</w:instrText>
      </w:r>
      <w:r w:rsidR="00C57F09">
        <w:fldChar w:fldCharType="end"/>
      </w:r>
      <w:r w:rsidRPr="00974D97">
        <w:t xml:space="preserve"> in operation.</w:t>
      </w:r>
    </w:p>
    <w:p w:rsidR="00A5262C" w:rsidRPr="00974D97" w:rsidRDefault="00A5262C" w:rsidP="004227E7">
      <w:pPr>
        <w:ind w:left="360"/>
        <w:jc w:val="both"/>
      </w:pPr>
    </w:p>
    <w:p w:rsidR="00A5262C" w:rsidRPr="00974D97" w:rsidRDefault="00A5262C" w:rsidP="004227E7">
      <w:pPr>
        <w:pStyle w:val="Heading4"/>
      </w:pPr>
      <w:bookmarkStart w:id="25" w:name="_Toc488675978"/>
      <w:r w:rsidRPr="00974D97">
        <w:t>S.2.4.</w:t>
      </w:r>
      <w:r w:rsidRPr="00974D97">
        <w:tab/>
        <w:t>Stop Mechanism.</w:t>
      </w:r>
      <w:bookmarkEnd w:id="25"/>
      <w:r w:rsidR="00C57F09">
        <w:fldChar w:fldCharType="begin"/>
      </w:r>
      <w:r w:rsidRPr="00974D97">
        <w:rPr>
          <w:bCs/>
        </w:rPr>
        <w:instrText>xe "Stop mechanism"</w:instrText>
      </w:r>
      <w:r w:rsidR="00C57F09">
        <w:fldChar w:fldCharType="end"/>
      </w:r>
    </w:p>
    <w:p w:rsidR="00A5262C" w:rsidRPr="00974D97" w:rsidRDefault="00A5262C" w:rsidP="004227E7">
      <w:pPr>
        <w:keepNext/>
        <w:jc w:val="both"/>
      </w:pPr>
    </w:p>
    <w:p w:rsidR="00A5262C" w:rsidRPr="00974D97" w:rsidRDefault="00A5262C" w:rsidP="003D4E5D">
      <w:pPr>
        <w:keepLines/>
        <w:tabs>
          <w:tab w:val="left" w:pos="1620"/>
        </w:tabs>
        <w:ind w:left="720"/>
        <w:jc w:val="both"/>
      </w:pPr>
      <w:r w:rsidRPr="00974D97">
        <w:rPr>
          <w:b/>
          <w:bCs/>
        </w:rPr>
        <w:t>S.2.4.1.</w:t>
      </w:r>
      <w:r w:rsidRPr="00974D97">
        <w:rPr>
          <w:b/>
          <w:bCs/>
        </w:rPr>
        <w:tab/>
        <w:t>Indication.</w:t>
      </w:r>
      <w:r w:rsidRPr="00974D97">
        <w:t xml:space="preserve"> – The delivery for which the device is set shall be conspicuously indicated.</w:t>
      </w:r>
    </w:p>
    <w:p w:rsidR="00A5262C" w:rsidRPr="00974D97" w:rsidRDefault="00A5262C" w:rsidP="003D4E5D">
      <w:pPr>
        <w:pStyle w:val="BodyText"/>
        <w:keepLines/>
        <w:spacing w:before="60" w:after="240"/>
        <w:ind w:left="720"/>
      </w:pPr>
      <w:r w:rsidRPr="00974D97">
        <w:t>(Amended 1983)</w:t>
      </w:r>
    </w:p>
    <w:p w:rsidR="00A5262C" w:rsidRPr="00974D97" w:rsidRDefault="00A5262C" w:rsidP="004227E7">
      <w:pPr>
        <w:ind w:left="720"/>
        <w:jc w:val="both"/>
      </w:pPr>
    </w:p>
    <w:p w:rsidR="00A5262C" w:rsidRPr="00974D97" w:rsidRDefault="00A5262C" w:rsidP="004227E7">
      <w:pPr>
        <w:keepNext/>
        <w:tabs>
          <w:tab w:val="left" w:pos="1620"/>
        </w:tabs>
        <w:ind w:left="720"/>
        <w:jc w:val="both"/>
      </w:pPr>
      <w:r w:rsidRPr="00974D97">
        <w:rPr>
          <w:b/>
          <w:bCs/>
        </w:rPr>
        <w:lastRenderedPageBreak/>
        <w:t>S.2.4.2.</w:t>
      </w:r>
      <w:r w:rsidRPr="00974D97">
        <w:rPr>
          <w:b/>
          <w:bCs/>
        </w:rPr>
        <w:tab/>
        <w:t>Stroke Limiting Elements.</w:t>
      </w:r>
      <w:r w:rsidRPr="00974D97">
        <w:t xml:space="preserve"> – Stops or other stroke limiting elements subject to direct pressure or impact shall be:</w:t>
      </w:r>
    </w:p>
    <w:p w:rsidR="00A5262C" w:rsidRPr="00974D97" w:rsidRDefault="00A5262C" w:rsidP="004227E7">
      <w:pPr>
        <w:keepNext/>
        <w:jc w:val="both"/>
      </w:pPr>
    </w:p>
    <w:p w:rsidR="00A5262C" w:rsidRPr="00974D97" w:rsidRDefault="00A5262C" w:rsidP="004227E7">
      <w:pPr>
        <w:ind w:left="1440" w:hanging="360"/>
        <w:jc w:val="both"/>
      </w:pPr>
      <w:r w:rsidRPr="00974D97">
        <w:t>(a)</w:t>
      </w:r>
      <w:r w:rsidRPr="00974D97">
        <w:tab/>
        <w:t>made secure by positive, nonfrictional engagement of these elements; and</w:t>
      </w:r>
    </w:p>
    <w:p w:rsidR="00A5262C" w:rsidRPr="00974D97" w:rsidRDefault="00A5262C" w:rsidP="004227E7">
      <w:pPr>
        <w:ind w:left="1080"/>
        <w:jc w:val="both"/>
      </w:pPr>
    </w:p>
    <w:p w:rsidR="00A5262C" w:rsidRPr="00974D97" w:rsidRDefault="00A5262C" w:rsidP="004227E7">
      <w:pPr>
        <w:keepNext/>
        <w:ind w:left="1440" w:hanging="360"/>
        <w:jc w:val="both"/>
      </w:pPr>
      <w:r w:rsidRPr="00974D97">
        <w:t>(b)</w:t>
      </w:r>
      <w:r w:rsidRPr="00974D97">
        <w:tab/>
      </w:r>
      <w:r w:rsidRPr="00954C18">
        <w:rPr>
          <w:u w:color="82C42A"/>
        </w:rPr>
        <w:t>adjustable</w:t>
      </w:r>
      <w:r w:rsidRPr="00954C18">
        <w:t xml:space="preserve"> </w:t>
      </w:r>
      <w:r w:rsidRPr="00974D97">
        <w:t>to provide for deliveries within tolerances.</w:t>
      </w:r>
      <w:r w:rsidR="00C57F09">
        <w:fldChar w:fldCharType="begin"/>
      </w:r>
      <w:r w:rsidRPr="00974D97">
        <w:instrText>xe "Tolerances"</w:instrText>
      </w:r>
      <w:r w:rsidR="00C57F09">
        <w:fldChar w:fldCharType="end"/>
      </w:r>
    </w:p>
    <w:p w:rsidR="00A5262C" w:rsidRPr="00974D97" w:rsidRDefault="00A5262C" w:rsidP="004227E7">
      <w:pPr>
        <w:pStyle w:val="BodyText"/>
        <w:spacing w:before="60"/>
        <w:ind w:left="720"/>
      </w:pPr>
      <w:r w:rsidRPr="00974D97">
        <w:t>(Amended 1983)</w:t>
      </w:r>
    </w:p>
    <w:p w:rsidR="00A5262C" w:rsidRPr="00974D97" w:rsidRDefault="00A5262C" w:rsidP="004227E7">
      <w:pPr>
        <w:jc w:val="both"/>
      </w:pPr>
    </w:p>
    <w:p w:rsidR="00A5262C" w:rsidRPr="00974D97" w:rsidRDefault="00A5262C" w:rsidP="004227E7">
      <w:pPr>
        <w:keepNext/>
        <w:tabs>
          <w:tab w:val="left" w:pos="1620"/>
        </w:tabs>
        <w:ind w:left="720"/>
        <w:jc w:val="both"/>
      </w:pPr>
      <w:r w:rsidRPr="00974D97">
        <w:rPr>
          <w:b/>
          <w:bCs/>
        </w:rPr>
        <w:t>S.2.4.3.</w:t>
      </w:r>
      <w:r w:rsidRPr="00974D97">
        <w:rPr>
          <w:b/>
          <w:bCs/>
        </w:rPr>
        <w:tab/>
        <w:t>Setting.</w:t>
      </w:r>
      <w:r w:rsidRPr="00974D97">
        <w:t xml:space="preserve"> – If two or more stops or other elements may be selectively brought into operation to permit predetermined quantities of deliveries:</w:t>
      </w:r>
    </w:p>
    <w:p w:rsidR="00A5262C" w:rsidRPr="00974D97" w:rsidRDefault="00A5262C" w:rsidP="004227E7">
      <w:pPr>
        <w:keepNext/>
        <w:jc w:val="both"/>
      </w:pPr>
    </w:p>
    <w:p w:rsidR="00A5262C" w:rsidRPr="00974D97" w:rsidRDefault="00A5262C" w:rsidP="004227E7">
      <w:pPr>
        <w:keepNext/>
        <w:ind w:left="1080"/>
        <w:jc w:val="both"/>
      </w:pPr>
      <w:r w:rsidRPr="00974D97">
        <w:t>(a)</w:t>
      </w:r>
      <w:r w:rsidRPr="00974D97">
        <w:tab/>
        <w:t>the position for the proper setting of each such element shall be accurately defined; and</w:t>
      </w:r>
    </w:p>
    <w:p w:rsidR="00A5262C" w:rsidRPr="00974D97" w:rsidRDefault="00A5262C" w:rsidP="004227E7">
      <w:pPr>
        <w:keepNext/>
        <w:ind w:left="1080"/>
        <w:jc w:val="both"/>
      </w:pPr>
    </w:p>
    <w:p w:rsidR="00A5262C" w:rsidRPr="00974D97" w:rsidRDefault="00A5262C" w:rsidP="004227E7">
      <w:pPr>
        <w:keepNext/>
        <w:keepLines/>
        <w:ind w:left="1080"/>
        <w:jc w:val="both"/>
      </w:pPr>
      <w:r w:rsidRPr="00974D97">
        <w:t>(b)</w:t>
      </w:r>
      <w:r w:rsidRPr="00974D97">
        <w:tab/>
        <w:t>any inadvertent displacement from the proper setting shall be obstructed.</w:t>
      </w:r>
    </w:p>
    <w:p w:rsidR="00A5262C" w:rsidRPr="00974D97" w:rsidRDefault="00A5262C" w:rsidP="004227E7">
      <w:pPr>
        <w:pStyle w:val="BodyText"/>
        <w:spacing w:before="60"/>
        <w:ind w:left="720"/>
      </w:pPr>
      <w:r w:rsidRPr="00974D97">
        <w:t>(Amended 1983)</w:t>
      </w:r>
    </w:p>
    <w:p w:rsidR="00A5262C" w:rsidRPr="00974D97" w:rsidRDefault="00A5262C" w:rsidP="004227E7">
      <w:pPr>
        <w:pStyle w:val="BodyText"/>
        <w:ind w:left="1080"/>
      </w:pPr>
    </w:p>
    <w:p w:rsidR="00A5262C" w:rsidRPr="00974D97" w:rsidRDefault="00A5262C" w:rsidP="004227E7">
      <w:pPr>
        <w:keepNext/>
        <w:ind w:left="360"/>
        <w:jc w:val="both"/>
      </w:pPr>
      <w:bookmarkStart w:id="26" w:name="_Toc488675979"/>
      <w:r w:rsidRPr="00974D97">
        <w:rPr>
          <w:rStyle w:val="Heading4Char"/>
        </w:rPr>
        <w:t>S.2.5.</w:t>
      </w:r>
      <w:r w:rsidRPr="00974D97">
        <w:rPr>
          <w:rStyle w:val="Heading4Char"/>
        </w:rPr>
        <w:tab/>
        <w:t>Zero-Set-Back Interlock, Retail Motor-Fuel Devices.</w:t>
      </w:r>
      <w:bookmarkEnd w:id="26"/>
      <w:r w:rsidR="00C57F09">
        <w:rPr>
          <w:rStyle w:val="Heading4Char"/>
        </w:rPr>
        <w:fldChar w:fldCharType="begin"/>
      </w:r>
      <w:r w:rsidRPr="00974D97">
        <w:rPr>
          <w:bCs/>
        </w:rPr>
        <w:instrText>xe "Zero-set-back interlock"</w:instrText>
      </w:r>
      <w:r w:rsidR="00C57F09">
        <w:rPr>
          <w:rStyle w:val="Heading4Char"/>
        </w:rPr>
        <w:fldChar w:fldCharType="end"/>
      </w:r>
      <w:r w:rsidR="00C57F09">
        <w:rPr>
          <w:rStyle w:val="Heading4Char"/>
        </w:rPr>
        <w:fldChar w:fldCharType="begin"/>
      </w:r>
      <w:r w:rsidRPr="00974D97">
        <w:rPr>
          <w:bCs/>
        </w:rPr>
        <w:instrText>xe "Retail motor-fuel device"</w:instrText>
      </w:r>
      <w:r w:rsidR="00C57F09">
        <w:rPr>
          <w:rStyle w:val="Heading4Char"/>
        </w:rPr>
        <w:fldChar w:fldCharType="end"/>
      </w:r>
      <w:r w:rsidRPr="00974D97">
        <w:t xml:space="preserve"> – A device shall be constructed so that:</w:t>
      </w:r>
    </w:p>
    <w:p w:rsidR="00A5262C" w:rsidRPr="00974D97" w:rsidRDefault="00A5262C" w:rsidP="004227E7">
      <w:pPr>
        <w:keepNext/>
        <w:jc w:val="both"/>
      </w:pPr>
    </w:p>
    <w:p w:rsidR="00A5262C" w:rsidRPr="00974D97" w:rsidRDefault="00A5262C" w:rsidP="004227E7">
      <w:pPr>
        <w:ind w:left="1080" w:hanging="360"/>
        <w:jc w:val="both"/>
      </w:pPr>
      <w:r w:rsidRPr="00974D97">
        <w:t>(a)</w:t>
      </w:r>
      <w:r w:rsidRPr="00974D97">
        <w:tab/>
      </w:r>
      <w:r w:rsidRPr="00954C18">
        <w:rPr>
          <w:u w:color="82C42A"/>
        </w:rPr>
        <w:t>after</w:t>
      </w:r>
      <w:r w:rsidRPr="00954C18">
        <w:t xml:space="preserve"> </w:t>
      </w:r>
      <w:r w:rsidRPr="00974D97">
        <w:t>a delivery cycle has been completed by moving the starting lever to any position that shuts off the device, an automatic</w:t>
      </w:r>
      <w:r w:rsidR="00C57F09">
        <w:fldChar w:fldCharType="begin"/>
      </w:r>
      <w:r w:rsidRPr="00974D97">
        <w:instrText>xe "Automatic"</w:instrText>
      </w:r>
      <w:r w:rsidR="00C57F09">
        <w:fldChar w:fldCharType="end"/>
      </w:r>
      <w:r w:rsidRPr="00974D97">
        <w:t xml:space="preserve"> interlock</w:t>
      </w:r>
      <w:r w:rsidR="00C57F09">
        <w:fldChar w:fldCharType="begin"/>
      </w:r>
      <w:r w:rsidRPr="00974D97">
        <w:instrText>xe "Interlock"</w:instrText>
      </w:r>
      <w:r w:rsidR="00C57F09">
        <w:fldChar w:fldCharType="end"/>
      </w:r>
      <w:r w:rsidRPr="00974D97">
        <w:t xml:space="preserve"> prevents a subsequent delivery until the indicating elements</w:t>
      </w:r>
      <w:r w:rsidR="00C57F09">
        <w:fldChar w:fldCharType="begin"/>
      </w:r>
      <w:r w:rsidRPr="00974D97">
        <w:instrText>xe "Indicating element"</w:instrText>
      </w:r>
      <w:r w:rsidR="00C57F09">
        <w:fldChar w:fldCharType="end"/>
      </w:r>
      <w:r w:rsidRPr="00974D97">
        <w:t>, and recording elements</w:t>
      </w:r>
      <w:r w:rsidR="00C57F09">
        <w:fldChar w:fldCharType="begin"/>
      </w:r>
      <w:r w:rsidRPr="00974D97">
        <w:instrText>xe "Recording element"</w:instrText>
      </w:r>
      <w:r w:rsidR="00C57F09">
        <w:fldChar w:fldCharType="end"/>
      </w:r>
      <w:r w:rsidRPr="00974D97">
        <w:t xml:space="preserve"> if the device is equipped and activated to record, have been returned to their zero positions;</w:t>
      </w:r>
    </w:p>
    <w:p w:rsidR="00A5262C" w:rsidRPr="00974D97" w:rsidRDefault="00A5262C" w:rsidP="004227E7">
      <w:pPr>
        <w:ind w:left="720"/>
        <w:jc w:val="both"/>
      </w:pPr>
    </w:p>
    <w:p w:rsidR="00A5262C" w:rsidRPr="00974D97" w:rsidRDefault="00A5262C" w:rsidP="004227E7">
      <w:pPr>
        <w:ind w:left="1080" w:hanging="360"/>
        <w:jc w:val="both"/>
      </w:pPr>
      <w:r w:rsidRPr="00974D97">
        <w:t>(b)</w:t>
      </w:r>
      <w:r w:rsidRPr="00974D97">
        <w:tab/>
      </w:r>
      <w:r w:rsidRPr="00954C18">
        <w:rPr>
          <w:u w:color="82C42A"/>
        </w:rPr>
        <w:t>the</w:t>
      </w:r>
      <w:r w:rsidRPr="00954C18">
        <w:t xml:space="preserve"> </w:t>
      </w:r>
      <w:r w:rsidRPr="00974D97">
        <w:t>discharge nozzle cannot be returned to its designed hanging position (that is, any position where the tip of the nozzle is placed in its designed receptacle and the lock can be inserted) until the starting lever is in its designed shut-off position and the zero-set-back interlock</w:t>
      </w:r>
      <w:r w:rsidR="00C57F09">
        <w:fldChar w:fldCharType="begin"/>
      </w:r>
      <w:r w:rsidRPr="00974D97">
        <w:instrText>xe "Zero-set-back interlock"</w:instrText>
      </w:r>
      <w:r w:rsidR="00C57F09">
        <w:fldChar w:fldCharType="end"/>
      </w:r>
      <w:r w:rsidRPr="00974D97">
        <w:t xml:space="preserve"> has been engaged; and</w:t>
      </w:r>
    </w:p>
    <w:p w:rsidR="00A5262C" w:rsidRPr="00974D97" w:rsidRDefault="00A5262C" w:rsidP="004227E7">
      <w:pPr>
        <w:ind w:left="720"/>
        <w:jc w:val="both"/>
      </w:pPr>
    </w:p>
    <w:p w:rsidR="00A5262C" w:rsidRPr="00974D97" w:rsidRDefault="00A5262C" w:rsidP="004227E7">
      <w:pPr>
        <w:keepNext/>
        <w:ind w:left="1080" w:hanging="360"/>
        <w:jc w:val="both"/>
      </w:pPr>
      <w:r w:rsidRPr="00974D97">
        <w:t>(c)</w:t>
      </w:r>
      <w:r w:rsidRPr="00974D97">
        <w:tab/>
        <w:t>in a system with more than one dispenser supplied by a single pump, an effective automatic</w:t>
      </w:r>
      <w:r w:rsidR="00C57F09">
        <w:fldChar w:fldCharType="begin"/>
      </w:r>
      <w:r w:rsidRPr="00974D97">
        <w:instrText>xe "Automatic"</w:instrText>
      </w:r>
      <w:r w:rsidR="00C57F09">
        <w:fldChar w:fldCharType="end"/>
      </w:r>
      <w:r w:rsidRPr="00974D97">
        <w:t xml:space="preserve"> control valve in each dispenser prevents product from being delivered until the indicating elements</w:t>
      </w:r>
      <w:r w:rsidR="00C57F09">
        <w:fldChar w:fldCharType="begin"/>
      </w:r>
      <w:r w:rsidRPr="00974D97">
        <w:instrText>xe "Indicating element"</w:instrText>
      </w:r>
      <w:r w:rsidR="00C57F09">
        <w:fldChar w:fldCharType="end"/>
      </w:r>
      <w:r w:rsidRPr="00974D97">
        <w:t xml:space="preserve"> on that dispenser are in a correct zero position.</w:t>
      </w:r>
    </w:p>
    <w:p w:rsidR="00A5262C" w:rsidRPr="00974D97" w:rsidRDefault="00A5262C" w:rsidP="004227E7">
      <w:pPr>
        <w:spacing w:before="60"/>
        <w:ind w:left="360"/>
        <w:jc w:val="both"/>
      </w:pPr>
      <w:r w:rsidRPr="00974D97">
        <w:t>(Amended 1981 and 1985)</w:t>
      </w:r>
    </w:p>
    <w:p w:rsidR="00A5262C" w:rsidRPr="00974D97" w:rsidRDefault="00A5262C" w:rsidP="004227E7">
      <w:pPr>
        <w:jc w:val="both"/>
      </w:pPr>
    </w:p>
    <w:p w:rsidR="00A5262C" w:rsidRPr="00974D97" w:rsidRDefault="00A5262C" w:rsidP="004227E7">
      <w:pPr>
        <w:keepNext/>
        <w:ind w:left="360"/>
        <w:jc w:val="both"/>
        <w:rPr>
          <w:i/>
          <w:iCs/>
        </w:rPr>
      </w:pPr>
      <w:bookmarkStart w:id="27" w:name="_Toc488675980"/>
      <w:r w:rsidRPr="00974D97">
        <w:rPr>
          <w:rStyle w:val="Heading4Char"/>
          <w:i/>
        </w:rPr>
        <w:t>S.2.6.</w:t>
      </w:r>
      <w:r w:rsidRPr="00974D97">
        <w:rPr>
          <w:rStyle w:val="Heading4Char"/>
          <w:i/>
        </w:rPr>
        <w:tab/>
        <w:t>Temperature Determination – Wholesale Devices.</w:t>
      </w:r>
      <w:bookmarkEnd w:id="27"/>
      <w:r w:rsidR="00C57F09">
        <w:rPr>
          <w:rStyle w:val="Heading4Char"/>
          <w:i/>
        </w:rPr>
        <w:fldChar w:fldCharType="begin"/>
      </w:r>
      <w:r w:rsidRPr="00974D97">
        <w:rPr>
          <w:bCs/>
          <w:iCs/>
        </w:rPr>
        <w:instrText>xe "Temperature determination"</w:instrText>
      </w:r>
      <w:r w:rsidR="00C57F09">
        <w:rPr>
          <w:rStyle w:val="Heading4Char"/>
          <w:i/>
        </w:rPr>
        <w:fldChar w:fldCharType="end"/>
      </w:r>
      <w:r w:rsidR="00C57F09">
        <w:rPr>
          <w:rStyle w:val="Heading4Char"/>
          <w:i/>
        </w:rPr>
        <w:fldChar w:fldCharType="begin"/>
      </w:r>
      <w:r w:rsidRPr="00974D97">
        <w:rPr>
          <w:bCs/>
          <w:iCs/>
        </w:rPr>
        <w:instrText>xe "Wholesale devices"</w:instrText>
      </w:r>
      <w:r w:rsidR="00C57F09">
        <w:rPr>
          <w:rStyle w:val="Heading4Char"/>
          <w:i/>
        </w:rPr>
        <w:fldChar w:fldCharType="end"/>
      </w:r>
      <w:r w:rsidRPr="00974D97">
        <w:rPr>
          <w:i/>
          <w:iCs/>
        </w:rPr>
        <w:t xml:space="preserve"> </w:t>
      </w:r>
      <w:r w:rsidRPr="00974D97">
        <w:t>–</w:t>
      </w:r>
      <w:r w:rsidRPr="00974D97">
        <w:rPr>
          <w:i/>
          <w:iCs/>
        </w:rPr>
        <w:t xml:space="preserve"> For test purposes, means shall be provided </w:t>
      </w:r>
      <w:r w:rsidRPr="00974D97">
        <w:rPr>
          <w:i/>
        </w:rPr>
        <w:t>(e.g., thermometer well)</w:t>
      </w:r>
      <w:r w:rsidRPr="00974D97">
        <w:rPr>
          <w:i/>
          <w:iCs/>
        </w:rPr>
        <w:t xml:space="preserve"> to determine the temperature of the liquid either:</w:t>
      </w:r>
    </w:p>
    <w:p w:rsidR="00A5262C" w:rsidRPr="00974D97" w:rsidRDefault="00A5262C" w:rsidP="004227E7">
      <w:pPr>
        <w:keepNext/>
        <w:jc w:val="both"/>
        <w:rPr>
          <w:i/>
          <w:iCs/>
        </w:rPr>
      </w:pPr>
    </w:p>
    <w:p w:rsidR="00A5262C" w:rsidRPr="00974D97" w:rsidRDefault="00A5262C" w:rsidP="004227E7">
      <w:pPr>
        <w:keepNext/>
        <w:ind w:left="1080" w:hanging="360"/>
        <w:jc w:val="both"/>
        <w:rPr>
          <w:i/>
          <w:iCs/>
        </w:rPr>
      </w:pPr>
      <w:r w:rsidRPr="00974D97">
        <w:rPr>
          <w:i/>
          <w:iCs/>
        </w:rPr>
        <w:t>(a)</w:t>
      </w:r>
      <w:r w:rsidRPr="00974D97">
        <w:rPr>
          <w:i/>
          <w:iCs/>
        </w:rPr>
        <w:tab/>
        <w:t>in the liquid chamber of the meter; or</w:t>
      </w:r>
    </w:p>
    <w:p w:rsidR="00A5262C" w:rsidRPr="00974D97" w:rsidRDefault="00A5262C" w:rsidP="004227E7">
      <w:pPr>
        <w:keepNext/>
        <w:ind w:left="720"/>
        <w:jc w:val="both"/>
        <w:rPr>
          <w:b/>
          <w:i/>
          <w:iCs/>
        </w:rPr>
      </w:pPr>
    </w:p>
    <w:p w:rsidR="00A5262C" w:rsidRPr="00974D97" w:rsidRDefault="00A5262C" w:rsidP="004227E7">
      <w:pPr>
        <w:keepNext/>
        <w:ind w:left="1080" w:hanging="360"/>
        <w:jc w:val="both"/>
        <w:rPr>
          <w:i/>
          <w:iCs/>
        </w:rPr>
      </w:pPr>
      <w:r w:rsidRPr="00974D97">
        <w:rPr>
          <w:i/>
          <w:iCs/>
        </w:rPr>
        <w:t>(b)</w:t>
      </w:r>
      <w:r w:rsidRPr="00974D97">
        <w:rPr>
          <w:i/>
          <w:iCs/>
        </w:rPr>
        <w:tab/>
        <w:t>in the meter inlet or discharge line immediately adjacent to the meter.</w:t>
      </w:r>
    </w:p>
    <w:p w:rsidR="00A5262C" w:rsidRPr="00974D97" w:rsidRDefault="00A5262C" w:rsidP="004227E7">
      <w:pPr>
        <w:keepNext/>
        <w:ind w:left="360"/>
        <w:jc w:val="both"/>
      </w:pPr>
      <w:r w:rsidRPr="00974D97">
        <w:rPr>
          <w:i/>
          <w:iCs/>
        </w:rPr>
        <w:t>[Nonretroactive as of January 1, 1985]</w:t>
      </w:r>
    </w:p>
    <w:p w:rsidR="00A5262C" w:rsidRPr="00974D97" w:rsidRDefault="00A5262C" w:rsidP="004227E7">
      <w:pPr>
        <w:spacing w:before="60"/>
        <w:ind w:left="360"/>
        <w:jc w:val="both"/>
      </w:pPr>
      <w:r w:rsidRPr="00974D97">
        <w:t>(Added 1984) (Amended 1986)</w:t>
      </w:r>
    </w:p>
    <w:p w:rsidR="00A5262C" w:rsidRPr="00974D97" w:rsidRDefault="00A5262C" w:rsidP="004227E7">
      <w:pPr>
        <w:jc w:val="both"/>
      </w:pPr>
    </w:p>
    <w:p w:rsidR="00A5262C" w:rsidRPr="00974D97" w:rsidRDefault="00A5262C" w:rsidP="004227E7">
      <w:pPr>
        <w:pStyle w:val="Heading4"/>
      </w:pPr>
      <w:bookmarkStart w:id="28" w:name="_Toc488675981"/>
      <w:r w:rsidRPr="00974D97">
        <w:t>S.2.7.</w:t>
      </w:r>
      <w:r w:rsidRPr="00974D97">
        <w:tab/>
        <w:t>Wholesale Devices Equipped with Automatic Temperature Compensators.</w:t>
      </w:r>
      <w:bookmarkEnd w:id="28"/>
      <w:r w:rsidR="00C57F09">
        <w:fldChar w:fldCharType="begin"/>
      </w:r>
      <w:r w:rsidRPr="00974D97">
        <w:rPr>
          <w:bCs/>
        </w:rPr>
        <w:instrText>xe "Wholesale devices"</w:instrText>
      </w:r>
      <w:r w:rsidR="00C57F09">
        <w:fldChar w:fldCharType="end"/>
      </w:r>
      <w:r w:rsidRPr="00974D97">
        <w:rPr>
          <w:bCs/>
        </w:rPr>
        <w:t xml:space="preserve"> </w:t>
      </w:r>
      <w:r w:rsidR="00C57F09">
        <w:rPr>
          <w:bCs/>
        </w:rPr>
        <w:fldChar w:fldCharType="begin"/>
      </w:r>
      <w:r w:rsidRPr="00974D97">
        <w:rPr>
          <w:bCs/>
        </w:rPr>
        <w:instrText>xe "Automatic"</w:instrText>
      </w:r>
      <w:r w:rsidR="00C57F09">
        <w:rPr>
          <w:bCs/>
        </w:rPr>
        <w:fldChar w:fldCharType="end"/>
      </w:r>
      <w:r w:rsidR="00C57F09">
        <w:rPr>
          <w:bCs/>
        </w:rPr>
        <w:fldChar w:fldCharType="begin"/>
      </w:r>
      <w:r w:rsidRPr="00974D97">
        <w:rPr>
          <w:bCs/>
        </w:rPr>
        <w:instrText>xe "Automatic temperature compensators"</w:instrText>
      </w:r>
      <w:r w:rsidR="00C57F09">
        <w:rPr>
          <w:bCs/>
        </w:rPr>
        <w:fldChar w:fldCharType="end"/>
      </w:r>
      <w:r w:rsidR="00C57F09">
        <w:rPr>
          <w:bCs/>
        </w:rPr>
        <w:fldChar w:fldCharType="begin"/>
      </w:r>
      <w:r w:rsidRPr="00974D97">
        <w:rPr>
          <w:bCs/>
        </w:rPr>
        <w:instrText>xe "Temperature compensators"</w:instrText>
      </w:r>
      <w:r w:rsidR="00C57F09">
        <w:rPr>
          <w:bCs/>
        </w:rPr>
        <w:fldChar w:fldCharType="end"/>
      </w:r>
    </w:p>
    <w:p w:rsidR="00A5262C" w:rsidRPr="00974D97" w:rsidRDefault="00A5262C" w:rsidP="004227E7">
      <w:pPr>
        <w:keepNext/>
        <w:jc w:val="both"/>
      </w:pPr>
    </w:p>
    <w:p w:rsidR="00A5262C" w:rsidRPr="00974D97" w:rsidRDefault="00A5262C" w:rsidP="004227E7">
      <w:pPr>
        <w:tabs>
          <w:tab w:val="left" w:pos="1620"/>
        </w:tabs>
        <w:ind w:left="720"/>
        <w:jc w:val="both"/>
      </w:pPr>
      <w:r w:rsidRPr="00974D97">
        <w:rPr>
          <w:b/>
          <w:bCs/>
        </w:rPr>
        <w:t>S.2.7.1.</w:t>
      </w:r>
      <w:r w:rsidRPr="00974D97">
        <w:rPr>
          <w:b/>
          <w:bCs/>
        </w:rPr>
        <w:tab/>
        <w:t>Automatic Temperature Compensation.</w:t>
      </w:r>
      <w:r w:rsidR="00C57F09">
        <w:rPr>
          <w:b/>
          <w:bCs/>
        </w:rPr>
        <w:fldChar w:fldCharType="begin"/>
      </w:r>
      <w:r w:rsidRPr="00974D97">
        <w:rPr>
          <w:bCs/>
        </w:rPr>
        <w:instrText>xe "Automatic temperature compensation"</w:instrText>
      </w:r>
      <w:r w:rsidR="00C57F09">
        <w:rPr>
          <w:b/>
          <w:bCs/>
        </w:rPr>
        <w:fldChar w:fldCharType="end"/>
      </w:r>
      <w:r w:rsidRPr="00974D97">
        <w:t xml:space="preserve"> – A device may be equipped with an automatic</w:t>
      </w:r>
      <w:r w:rsidR="00C57F09">
        <w:fldChar w:fldCharType="begin"/>
      </w:r>
      <w:r w:rsidRPr="00974D97">
        <w:instrText>xe "Automatic"</w:instrText>
      </w:r>
      <w:r w:rsidR="00C57F09">
        <w:fldChar w:fldCharType="end"/>
      </w:r>
      <w:r w:rsidRPr="00974D97">
        <w:t xml:space="preserve"> means for adjusting the indication and registration of the measured volume of product to the volume at 15 °C (60 °F).</w:t>
      </w:r>
    </w:p>
    <w:p w:rsidR="00A5262C" w:rsidRPr="00974D97" w:rsidRDefault="00A5262C" w:rsidP="004227E7">
      <w:pPr>
        <w:ind w:left="720"/>
        <w:jc w:val="both"/>
      </w:pPr>
    </w:p>
    <w:p w:rsidR="00A5262C" w:rsidRPr="00974D97" w:rsidRDefault="00A5262C" w:rsidP="004227E7">
      <w:pPr>
        <w:keepNext/>
        <w:tabs>
          <w:tab w:val="left" w:pos="1620"/>
        </w:tabs>
        <w:ind w:left="720"/>
        <w:jc w:val="both"/>
      </w:pPr>
      <w:r w:rsidRPr="00974D97">
        <w:rPr>
          <w:b/>
          <w:bCs/>
        </w:rPr>
        <w:t>S.2.7.2.</w:t>
      </w:r>
      <w:r w:rsidRPr="00974D97">
        <w:rPr>
          <w:b/>
          <w:bCs/>
        </w:rPr>
        <w:tab/>
        <w:t>Provision for Deactivating.</w:t>
      </w:r>
      <w:r w:rsidRPr="00974D97">
        <w:t xml:space="preserve"> – On a device equipped with an automatic</w:t>
      </w:r>
      <w:r w:rsidR="00C57F09">
        <w:fldChar w:fldCharType="begin"/>
      </w:r>
      <w:r w:rsidRPr="00974D97">
        <w:instrText>xe "Automatic"</w:instrText>
      </w:r>
      <w:r w:rsidR="00C57F09">
        <w:fldChar w:fldCharType="end"/>
      </w:r>
      <w:r w:rsidRPr="00974D97">
        <w:t xml:space="preserve"> temperature-compensating mechanism that will indicate or record only in terms of gallons compensated to 15 °C (60 °F), provision shall be made for deactivating the automatic temperature-compensating mechanism so that the meter can </w:t>
      </w:r>
      <w:r w:rsidR="0068778F" w:rsidRPr="00974D97">
        <w:t>indicate</w:t>
      </w:r>
      <w:r w:rsidRPr="00974D97">
        <w:t xml:space="preserve"> and record</w:t>
      </w:r>
      <w:r w:rsidR="008F7969">
        <w:t>,</w:t>
      </w:r>
      <w:r w:rsidRPr="00974D97">
        <w:t xml:space="preserve"> if it is equipped to record, in terms of the uncompensated volume.</w:t>
      </w:r>
    </w:p>
    <w:p w:rsidR="00A5262C" w:rsidRPr="00974D97" w:rsidRDefault="00A5262C" w:rsidP="004227E7">
      <w:pPr>
        <w:spacing w:before="60"/>
        <w:ind w:left="720"/>
        <w:jc w:val="both"/>
      </w:pPr>
      <w:r w:rsidRPr="00974D97">
        <w:t>(Amended 1972)</w:t>
      </w:r>
    </w:p>
    <w:p w:rsidR="00A5262C" w:rsidRPr="00974D97" w:rsidRDefault="00A5262C" w:rsidP="004227E7">
      <w:pPr>
        <w:pStyle w:val="BodyText"/>
      </w:pPr>
    </w:p>
    <w:p w:rsidR="00A5262C" w:rsidRPr="00974D97" w:rsidRDefault="00A5262C" w:rsidP="004227E7">
      <w:pPr>
        <w:tabs>
          <w:tab w:val="left" w:pos="1620"/>
        </w:tabs>
        <w:ind w:left="720"/>
        <w:jc w:val="both"/>
      </w:pPr>
      <w:r w:rsidRPr="00974D97">
        <w:rPr>
          <w:b/>
          <w:bCs/>
        </w:rPr>
        <w:t>S.2.7.3.</w:t>
      </w:r>
      <w:r w:rsidRPr="00974D97">
        <w:rPr>
          <w:b/>
          <w:bCs/>
        </w:rPr>
        <w:tab/>
        <w:t>Provision for Sealing Automatic Temperature-Compensating Systems.</w:t>
      </w:r>
      <w:r w:rsidR="00C57F09">
        <w:rPr>
          <w:b/>
          <w:bCs/>
        </w:rPr>
        <w:fldChar w:fldCharType="begin"/>
      </w:r>
      <w:r w:rsidRPr="00974D97">
        <w:rPr>
          <w:bCs/>
        </w:rPr>
        <w:instrText>xe "Sealing"</w:instrText>
      </w:r>
      <w:r w:rsidR="00C57F09">
        <w:rPr>
          <w:b/>
          <w:bCs/>
        </w:rPr>
        <w:fldChar w:fldCharType="end"/>
      </w:r>
      <w:r w:rsidR="00C57F09">
        <w:rPr>
          <w:b/>
          <w:bCs/>
        </w:rPr>
        <w:fldChar w:fldCharType="begin"/>
      </w:r>
      <w:r w:rsidRPr="00974D97">
        <w:rPr>
          <w:bCs/>
        </w:rPr>
        <w:instrText>xe "Automatic temperature-compensating systems"</w:instrText>
      </w:r>
      <w:r w:rsidR="00C57F09">
        <w:rPr>
          <w:b/>
          <w:bCs/>
        </w:rPr>
        <w:fldChar w:fldCharType="end"/>
      </w:r>
      <w:r w:rsidR="00C57F09">
        <w:rPr>
          <w:b/>
          <w:bCs/>
        </w:rPr>
        <w:fldChar w:fldCharType="begin"/>
      </w:r>
      <w:r w:rsidRPr="00974D97">
        <w:rPr>
          <w:bCs/>
        </w:rPr>
        <w:instrText>xe "Temperature-compensating systems"</w:instrText>
      </w:r>
      <w:r w:rsidR="00C57F09">
        <w:rPr>
          <w:b/>
          <w:bCs/>
        </w:rPr>
        <w:fldChar w:fldCharType="end"/>
      </w:r>
      <w:r w:rsidRPr="00974D97">
        <w:t xml:space="preserve"> – Provision shall be made for applying security</w:t>
      </w:r>
      <w:r w:rsidR="00C57F09">
        <w:fldChar w:fldCharType="begin"/>
      </w:r>
      <w:r w:rsidRPr="00974D97">
        <w:instrText>xe "Security"</w:instrText>
      </w:r>
      <w:r w:rsidR="00C57F09">
        <w:fldChar w:fldCharType="end"/>
      </w:r>
      <w:r w:rsidRPr="00974D97">
        <w:t xml:space="preserve"> seals in such a manner that an automatic</w:t>
      </w:r>
      <w:r w:rsidR="00C57F09">
        <w:fldChar w:fldCharType="begin"/>
      </w:r>
      <w:r w:rsidRPr="00974D97">
        <w:instrText>xe "Automatic"</w:instrText>
      </w:r>
      <w:r w:rsidR="00C57F09">
        <w:fldChar w:fldCharType="end"/>
      </w:r>
      <w:r w:rsidRPr="00974D97">
        <w:t xml:space="preserve"> temperature-compensating system cannot be disconnected and that no adjustment may be made to the system without breaking the seal.</w:t>
      </w:r>
      <w:r w:rsidR="00C57F09">
        <w:fldChar w:fldCharType="begin"/>
      </w:r>
      <w:r w:rsidRPr="00974D97">
        <w:instrText>xe "Seal"</w:instrText>
      </w:r>
      <w:r w:rsidR="00C57F09">
        <w:fldChar w:fldCharType="end"/>
      </w:r>
    </w:p>
    <w:p w:rsidR="00A5262C" w:rsidRPr="00974D97" w:rsidRDefault="00A5262C" w:rsidP="004227E7">
      <w:pPr>
        <w:ind w:left="720"/>
        <w:jc w:val="both"/>
      </w:pPr>
    </w:p>
    <w:p w:rsidR="00A5262C" w:rsidRPr="00974D97" w:rsidRDefault="00A5262C" w:rsidP="004227E7">
      <w:pPr>
        <w:keepNext/>
        <w:tabs>
          <w:tab w:val="left" w:pos="1620"/>
        </w:tabs>
        <w:ind w:left="720"/>
        <w:jc w:val="both"/>
      </w:pPr>
      <w:r w:rsidRPr="00974D97">
        <w:rPr>
          <w:b/>
          <w:bCs/>
        </w:rPr>
        <w:t>S.2.7.4.</w:t>
      </w:r>
      <w:r w:rsidRPr="00974D97">
        <w:rPr>
          <w:b/>
          <w:bCs/>
        </w:rPr>
        <w:tab/>
        <w:t>Temperature Determination</w:t>
      </w:r>
      <w:r w:rsidR="00C57F09">
        <w:rPr>
          <w:b/>
          <w:bCs/>
        </w:rPr>
        <w:fldChar w:fldCharType="begin"/>
      </w:r>
      <w:r w:rsidRPr="00974D97">
        <w:rPr>
          <w:bCs/>
        </w:rPr>
        <w:instrText>xe "Temperature determination"</w:instrText>
      </w:r>
      <w:r w:rsidR="00C57F09">
        <w:rPr>
          <w:b/>
          <w:bCs/>
        </w:rPr>
        <w:fldChar w:fldCharType="end"/>
      </w:r>
      <w:r w:rsidRPr="00974D97">
        <w:rPr>
          <w:b/>
          <w:bCs/>
        </w:rPr>
        <w:t xml:space="preserve"> with Automatic</w:t>
      </w:r>
      <w:r w:rsidR="00C57F09">
        <w:rPr>
          <w:b/>
          <w:bCs/>
        </w:rPr>
        <w:fldChar w:fldCharType="begin"/>
      </w:r>
      <w:r w:rsidRPr="00974D97">
        <w:rPr>
          <w:bCs/>
        </w:rPr>
        <w:instrText>xe "Automatic"</w:instrText>
      </w:r>
      <w:r w:rsidR="00C57F09">
        <w:rPr>
          <w:b/>
          <w:bCs/>
        </w:rPr>
        <w:fldChar w:fldCharType="end"/>
      </w:r>
      <w:r w:rsidRPr="00974D97">
        <w:rPr>
          <w:b/>
          <w:bCs/>
        </w:rPr>
        <w:t xml:space="preserve"> Temperature-Compensation.</w:t>
      </w:r>
      <w:r w:rsidR="00C57F09">
        <w:rPr>
          <w:b/>
          <w:bCs/>
        </w:rPr>
        <w:fldChar w:fldCharType="begin"/>
      </w:r>
      <w:r w:rsidRPr="00974D97">
        <w:rPr>
          <w:bCs/>
        </w:rPr>
        <w:instrText>xe "Automatic temperature compensation"</w:instrText>
      </w:r>
      <w:r w:rsidR="00C57F09">
        <w:rPr>
          <w:b/>
          <w:bCs/>
        </w:rPr>
        <w:fldChar w:fldCharType="end"/>
      </w:r>
      <w:r w:rsidR="00C57F09">
        <w:rPr>
          <w:b/>
          <w:bCs/>
        </w:rPr>
        <w:fldChar w:fldCharType="begin"/>
      </w:r>
      <w:r w:rsidRPr="00974D97">
        <w:rPr>
          <w:bCs/>
        </w:rPr>
        <w:instrText>xe "Temperature compensation"</w:instrText>
      </w:r>
      <w:r w:rsidR="00C57F09">
        <w:rPr>
          <w:b/>
          <w:bCs/>
        </w:rPr>
        <w:fldChar w:fldCharType="end"/>
      </w:r>
      <w:r w:rsidRPr="00974D97">
        <w:t xml:space="preserve"> – For test purposes, means shall be provided (e.g., thermometer well) to determine the temperature of the liquid either:</w:t>
      </w:r>
    </w:p>
    <w:p w:rsidR="00A5262C" w:rsidRPr="00974D97" w:rsidRDefault="00A5262C" w:rsidP="004227E7">
      <w:pPr>
        <w:keepNext/>
        <w:jc w:val="both"/>
      </w:pPr>
    </w:p>
    <w:p w:rsidR="00A5262C" w:rsidRPr="00974D97" w:rsidRDefault="00A5262C" w:rsidP="004227E7">
      <w:pPr>
        <w:keepNext/>
        <w:ind w:left="1440" w:hanging="360"/>
        <w:jc w:val="both"/>
      </w:pPr>
      <w:r w:rsidRPr="00974D97">
        <w:t>(a)</w:t>
      </w:r>
      <w:r w:rsidRPr="00974D97">
        <w:tab/>
      </w:r>
      <w:r w:rsidRPr="00954C18">
        <w:rPr>
          <w:u w:color="82C42A"/>
        </w:rPr>
        <w:t>in</w:t>
      </w:r>
      <w:r w:rsidRPr="00954C18">
        <w:t xml:space="preserve"> </w:t>
      </w:r>
      <w:r w:rsidRPr="00974D97">
        <w:t>the liquid chamber of the meter; or</w:t>
      </w:r>
    </w:p>
    <w:p w:rsidR="00A5262C" w:rsidRPr="00974D97" w:rsidRDefault="00A5262C" w:rsidP="004227E7">
      <w:pPr>
        <w:keepNext/>
        <w:ind w:left="1080"/>
        <w:jc w:val="both"/>
      </w:pPr>
    </w:p>
    <w:p w:rsidR="00A5262C" w:rsidRPr="00974D97" w:rsidRDefault="00A5262C" w:rsidP="004227E7">
      <w:pPr>
        <w:keepNext/>
        <w:ind w:left="1440" w:hanging="360"/>
        <w:jc w:val="both"/>
      </w:pPr>
      <w:r w:rsidRPr="00974D97">
        <w:t>(b)</w:t>
      </w:r>
      <w:r w:rsidRPr="00974D97">
        <w:tab/>
        <w:t>immediately adjacent to the meter in the meter inlet or discharge line.</w:t>
      </w:r>
    </w:p>
    <w:p w:rsidR="00A5262C" w:rsidRPr="00974D97" w:rsidRDefault="00A5262C" w:rsidP="004227E7">
      <w:pPr>
        <w:spacing w:before="60"/>
        <w:ind w:left="720"/>
        <w:jc w:val="both"/>
      </w:pPr>
      <w:r w:rsidRPr="00974D97">
        <w:t>(Amended 1987)</w:t>
      </w:r>
    </w:p>
    <w:p w:rsidR="00A5262C" w:rsidRPr="00974D97" w:rsidRDefault="00A5262C" w:rsidP="004227E7">
      <w:pPr>
        <w:ind w:left="360"/>
        <w:jc w:val="both"/>
        <w:rPr>
          <w:b/>
          <w:bCs/>
        </w:rPr>
      </w:pPr>
    </w:p>
    <w:p w:rsidR="00A5262C" w:rsidRPr="00974D97" w:rsidRDefault="00A5262C" w:rsidP="004227E7">
      <w:pPr>
        <w:keepNext/>
        <w:ind w:left="360"/>
        <w:jc w:val="both"/>
      </w:pPr>
      <w:bookmarkStart w:id="29" w:name="_Toc488675982"/>
      <w:r w:rsidRPr="00974D97">
        <w:rPr>
          <w:rStyle w:val="Heading4Char"/>
        </w:rPr>
        <w:t>S.2.8.</w:t>
      </w:r>
      <w:r w:rsidRPr="00974D97">
        <w:rPr>
          <w:rStyle w:val="Heading4Char"/>
        </w:rPr>
        <w:tab/>
        <w:t>Exhaustion of Supply, Lubricant Devices Other than Meter Types.</w:t>
      </w:r>
      <w:bookmarkEnd w:id="29"/>
      <w:r w:rsidR="00C57F09">
        <w:rPr>
          <w:rStyle w:val="Heading4Char"/>
        </w:rPr>
        <w:fldChar w:fldCharType="begin"/>
      </w:r>
      <w:r w:rsidRPr="00974D97">
        <w:rPr>
          <w:bCs/>
        </w:rPr>
        <w:instrText>xe "Lubricant devices"</w:instrText>
      </w:r>
      <w:r w:rsidR="00C57F09">
        <w:rPr>
          <w:rStyle w:val="Heading4Char"/>
        </w:rPr>
        <w:fldChar w:fldCharType="end"/>
      </w:r>
      <w:r w:rsidRPr="00974D97">
        <w:t xml:space="preserve"> – When the level of the supply of lubricant becomes so low as to compromise the accuracy of measurement, the device shall:</w:t>
      </w:r>
    </w:p>
    <w:p w:rsidR="00A5262C" w:rsidRPr="00974D97" w:rsidRDefault="00A5262C" w:rsidP="004227E7">
      <w:pPr>
        <w:keepNext/>
        <w:jc w:val="both"/>
      </w:pPr>
    </w:p>
    <w:p w:rsidR="00A5262C" w:rsidRPr="00974D97" w:rsidRDefault="00A5262C" w:rsidP="004227E7">
      <w:pPr>
        <w:keepNext/>
        <w:ind w:left="1080" w:hanging="360"/>
        <w:jc w:val="both"/>
      </w:pPr>
      <w:r w:rsidRPr="00974D97">
        <w:t>(a)</w:t>
      </w:r>
      <w:r w:rsidRPr="00974D97">
        <w:tab/>
        <w:t>automatically become inoperable; or</w:t>
      </w:r>
    </w:p>
    <w:p w:rsidR="00A5262C" w:rsidRPr="00974D97" w:rsidRDefault="00A5262C" w:rsidP="004227E7">
      <w:pPr>
        <w:keepNext/>
        <w:ind w:left="720"/>
        <w:jc w:val="both"/>
      </w:pPr>
    </w:p>
    <w:p w:rsidR="00A5262C" w:rsidRPr="00974D97" w:rsidRDefault="00A5262C" w:rsidP="004227E7">
      <w:pPr>
        <w:ind w:left="1080" w:hanging="360"/>
        <w:jc w:val="both"/>
      </w:pPr>
      <w:r w:rsidRPr="00974D97">
        <w:t>(b)</w:t>
      </w:r>
      <w:r w:rsidRPr="00974D97">
        <w:tab/>
        <w:t>give a conspicuous and distinct warning.</w:t>
      </w:r>
    </w:p>
    <w:p w:rsidR="00A5262C" w:rsidRPr="00974D97" w:rsidRDefault="00A5262C" w:rsidP="004227E7">
      <w:pPr>
        <w:ind w:left="1080" w:hanging="360"/>
        <w:jc w:val="both"/>
      </w:pPr>
    </w:p>
    <w:p w:rsidR="00A5262C" w:rsidRPr="00974D97" w:rsidRDefault="00A5262C" w:rsidP="004227E7">
      <w:pPr>
        <w:pStyle w:val="Heading3"/>
      </w:pPr>
      <w:bookmarkStart w:id="30" w:name="_Toc488675983"/>
      <w:r w:rsidRPr="00974D97">
        <w:t>S.3.</w:t>
      </w:r>
      <w:r w:rsidRPr="00974D97">
        <w:tab/>
        <w:t>Discharge Lines and Valves.</w:t>
      </w:r>
      <w:bookmarkEnd w:id="30"/>
      <w:r w:rsidR="00C57F09">
        <w:fldChar w:fldCharType="begin"/>
      </w:r>
      <w:r w:rsidRPr="00974D97">
        <w:instrText>xe "Discharge lines"</w:instrText>
      </w:r>
      <w:r w:rsidR="00C57F09">
        <w:fldChar w:fldCharType="end"/>
      </w:r>
      <w:r w:rsidR="00C57F09">
        <w:fldChar w:fldCharType="begin"/>
      </w:r>
      <w:r w:rsidRPr="00974D97">
        <w:instrText>xe "Valves"</w:instrText>
      </w:r>
      <w:r w:rsidR="00C57F09">
        <w:fldChar w:fldCharType="end"/>
      </w:r>
    </w:p>
    <w:p w:rsidR="00A5262C" w:rsidRPr="00974D97" w:rsidRDefault="00A5262C" w:rsidP="004227E7">
      <w:pPr>
        <w:keepNext/>
        <w:jc w:val="both"/>
      </w:pPr>
    </w:p>
    <w:p w:rsidR="00A5262C" w:rsidRPr="00974D97" w:rsidRDefault="00A5262C" w:rsidP="004227E7">
      <w:pPr>
        <w:keepNext/>
        <w:ind w:left="360"/>
        <w:jc w:val="both"/>
        <w:rPr>
          <w:bCs/>
        </w:rPr>
      </w:pPr>
      <w:bookmarkStart w:id="31" w:name="_Toc488675984"/>
      <w:r w:rsidRPr="00974D97">
        <w:rPr>
          <w:rStyle w:val="Heading4Char"/>
        </w:rPr>
        <w:t>S.3.1.</w:t>
      </w:r>
      <w:r w:rsidRPr="00974D97">
        <w:rPr>
          <w:rStyle w:val="Heading4Char"/>
        </w:rPr>
        <w:tab/>
        <w:t>Diversion of Measured Liquid.</w:t>
      </w:r>
      <w:bookmarkEnd w:id="31"/>
      <w:r w:rsidRPr="00974D97">
        <w:t xml:space="preserve"> –</w:t>
      </w:r>
      <w:r w:rsidRPr="00974D97">
        <w:rPr>
          <w:bCs/>
        </w:rPr>
        <w:t xml:space="preserve"> No means shall be provided by which any measured liquid can be diverted from the measuring chamber of the meter or its discharge line.  Two or more delivery outlets may be installed only if automatic means are provided to ensure that:</w:t>
      </w:r>
    </w:p>
    <w:p w:rsidR="00A5262C" w:rsidRPr="00974D97" w:rsidRDefault="00A5262C" w:rsidP="004227E7">
      <w:pPr>
        <w:keepNext/>
        <w:tabs>
          <w:tab w:val="left" w:pos="8582"/>
        </w:tabs>
        <w:jc w:val="both"/>
        <w:rPr>
          <w:bCs/>
        </w:rPr>
      </w:pPr>
    </w:p>
    <w:p w:rsidR="00A5262C" w:rsidRPr="00974D97" w:rsidRDefault="00A5262C" w:rsidP="004227E7">
      <w:pPr>
        <w:keepNext/>
        <w:ind w:left="1080" w:hanging="360"/>
        <w:jc w:val="both"/>
        <w:rPr>
          <w:bCs/>
        </w:rPr>
      </w:pPr>
      <w:r w:rsidRPr="00974D97">
        <w:rPr>
          <w:bCs/>
        </w:rPr>
        <w:t>(a)</w:t>
      </w:r>
      <w:r w:rsidRPr="00974D97">
        <w:rPr>
          <w:bCs/>
        </w:rPr>
        <w:tab/>
        <w:t>liquid can flow from only one outlet at a time; and</w:t>
      </w:r>
    </w:p>
    <w:p w:rsidR="00A5262C" w:rsidRPr="00974D97" w:rsidRDefault="00A5262C" w:rsidP="004227E7">
      <w:pPr>
        <w:keepNext/>
        <w:ind w:left="720"/>
        <w:jc w:val="both"/>
        <w:rPr>
          <w:bCs/>
        </w:rPr>
      </w:pPr>
    </w:p>
    <w:p w:rsidR="00A5262C" w:rsidRPr="00974D97" w:rsidRDefault="00A5262C" w:rsidP="004227E7">
      <w:pPr>
        <w:ind w:left="1080" w:hanging="360"/>
        <w:jc w:val="both"/>
        <w:rPr>
          <w:bCs/>
        </w:rPr>
      </w:pPr>
      <w:r w:rsidRPr="00974D97">
        <w:rPr>
          <w:bCs/>
        </w:rPr>
        <w:t>(b)</w:t>
      </w:r>
      <w:r w:rsidRPr="00974D97">
        <w:rPr>
          <w:bCs/>
        </w:rPr>
        <w:tab/>
        <w:t>the direction of flow for which the mechanism may be set at any time is clearly and conspicuously indicated.</w:t>
      </w:r>
    </w:p>
    <w:p w:rsidR="00A5262C" w:rsidRPr="00974D97" w:rsidRDefault="00A5262C" w:rsidP="004227E7">
      <w:pPr>
        <w:jc w:val="both"/>
        <w:rPr>
          <w:b/>
        </w:rPr>
      </w:pPr>
    </w:p>
    <w:p w:rsidR="00A5262C" w:rsidRPr="00974D97" w:rsidRDefault="00A5262C" w:rsidP="004227E7">
      <w:pPr>
        <w:keepNext/>
        <w:ind w:left="360"/>
        <w:jc w:val="both"/>
        <w:rPr>
          <w:bCs/>
        </w:rPr>
      </w:pPr>
      <w:r w:rsidRPr="00974D97">
        <w:rPr>
          <w:bCs/>
        </w:rPr>
        <w:t>A</w:t>
      </w:r>
      <w:r w:rsidRPr="00974D97">
        <w:t xml:space="preserve">n </w:t>
      </w:r>
      <w:r w:rsidRPr="00974D97">
        <w:rPr>
          <w:bCs/>
        </w:rPr>
        <w:t>outlet that may be opened for purging or draining the measuring system or for recirculating,</w:t>
      </w:r>
      <w:r w:rsidRPr="00974D97">
        <w:t xml:space="preserve"> if recirculation is required in order to maintain the</w:t>
      </w:r>
      <w:r w:rsidRPr="00974D97">
        <w:rPr>
          <w:bCs/>
        </w:rPr>
        <w:t xml:space="preserve"> product in </w:t>
      </w:r>
      <w:r w:rsidRPr="00974D97">
        <w:t xml:space="preserve">a deliverable state, </w:t>
      </w:r>
      <w:r w:rsidRPr="00974D97">
        <w:rPr>
          <w:bCs/>
        </w:rPr>
        <w:t xml:space="preserve">shall be permitted </w:t>
      </w:r>
      <w:r w:rsidRPr="00974D97">
        <w:t>only when the system is measuring food products, agri</w:t>
      </w:r>
      <w:r w:rsidRPr="00974D97">
        <w:noBreakHyphen/>
        <w:t xml:space="preserve">chemicals, biodiesel, or biodiesel blends. </w:t>
      </w:r>
      <w:r w:rsidRPr="00974D97">
        <w:rPr>
          <w:bCs/>
        </w:rPr>
        <w:t xml:space="preserve"> Effective automatic means shall be provided to prevent passage of liquid through any such outlet during normal operation of the measuring system and to inhibit meter indications (or advancement of indications) and recorded representations while the outlet is in operation.</w:t>
      </w:r>
    </w:p>
    <w:p w:rsidR="00A5262C" w:rsidRPr="00974D97" w:rsidRDefault="00A5262C" w:rsidP="004227E7">
      <w:pPr>
        <w:spacing w:before="60"/>
        <w:ind w:left="360"/>
        <w:jc w:val="both"/>
      </w:pPr>
      <w:bookmarkStart w:id="32" w:name="_Toc159763693"/>
      <w:bookmarkStart w:id="33" w:name="_Toc159809389"/>
      <w:bookmarkStart w:id="34" w:name="_Toc160621804"/>
      <w:r w:rsidRPr="00974D97">
        <w:t>(Amended 1991, 1995, 1996, and 2007)</w:t>
      </w:r>
      <w:bookmarkEnd w:id="32"/>
      <w:bookmarkEnd w:id="33"/>
      <w:bookmarkEnd w:id="34"/>
    </w:p>
    <w:p w:rsidR="00A5262C" w:rsidRPr="00974D97" w:rsidRDefault="00A5262C" w:rsidP="004227E7">
      <w:pPr>
        <w:jc w:val="both"/>
      </w:pPr>
    </w:p>
    <w:p w:rsidR="00A5262C" w:rsidRPr="00974D97" w:rsidRDefault="00A5262C" w:rsidP="004227E7">
      <w:pPr>
        <w:keepNext/>
        <w:ind w:left="360"/>
        <w:jc w:val="both"/>
      </w:pPr>
      <w:bookmarkStart w:id="35" w:name="_Toc488675985"/>
      <w:r w:rsidRPr="00974D97">
        <w:rPr>
          <w:rStyle w:val="Heading4Char"/>
        </w:rPr>
        <w:t>S.3.2.</w:t>
      </w:r>
      <w:r w:rsidRPr="00974D97">
        <w:rPr>
          <w:rStyle w:val="Heading4Char"/>
        </w:rPr>
        <w:tab/>
        <w:t>Exceptions.</w:t>
      </w:r>
      <w:bookmarkEnd w:id="35"/>
      <w:r w:rsidRPr="00974D97">
        <w:t xml:space="preserve"> – The provisions of S.3.1. Diversion of Measured Liquid shall not apply to truck refueling</w:t>
      </w:r>
      <w:r w:rsidR="00C57F09">
        <w:fldChar w:fldCharType="begin"/>
      </w:r>
      <w:r w:rsidRPr="00974D97">
        <w:instrText>xe "Truck refueling"</w:instrText>
      </w:r>
      <w:r w:rsidR="00C57F09">
        <w:fldChar w:fldCharType="end"/>
      </w:r>
      <w:r w:rsidRPr="00974D97">
        <w:t xml:space="preserve"> devices when diversion of flow to other than the receiving vehicle cannot readily be accomplished and is readily apparent.  Allowable deterrents include, but are not limited to, physical barriers to adjacent driveways, visible valves,</w:t>
      </w:r>
      <w:r w:rsidR="00C57F09">
        <w:fldChar w:fldCharType="begin"/>
      </w:r>
      <w:r w:rsidRPr="00974D97">
        <w:instrText>xe "Valves"</w:instrText>
      </w:r>
      <w:r w:rsidR="00C57F09">
        <w:fldChar w:fldCharType="end"/>
      </w:r>
      <w:r w:rsidRPr="00974D97">
        <w:t xml:space="preserve"> or lighting systems that indicate which outlets are in operation, and explanatory signs.</w:t>
      </w:r>
    </w:p>
    <w:p w:rsidR="00A5262C" w:rsidRPr="00974D97" w:rsidRDefault="00A5262C" w:rsidP="004227E7">
      <w:pPr>
        <w:spacing w:before="60"/>
        <w:ind w:left="360"/>
        <w:jc w:val="both"/>
      </w:pPr>
      <w:r w:rsidRPr="00974D97">
        <w:t>(Amended 1982, 1990, 1991, and 2002)</w:t>
      </w:r>
    </w:p>
    <w:p w:rsidR="00A5262C" w:rsidRPr="00974D97" w:rsidRDefault="00A5262C" w:rsidP="004227E7">
      <w:pPr>
        <w:jc w:val="both"/>
      </w:pPr>
    </w:p>
    <w:p w:rsidR="00A5262C" w:rsidRPr="00974D97" w:rsidRDefault="00A5262C" w:rsidP="004227E7">
      <w:pPr>
        <w:ind w:left="360"/>
        <w:jc w:val="both"/>
      </w:pPr>
      <w:bookmarkStart w:id="36" w:name="_Toc488675986"/>
      <w:r w:rsidRPr="00974D97">
        <w:rPr>
          <w:rStyle w:val="Heading4Char"/>
        </w:rPr>
        <w:t>S.3.3.</w:t>
      </w:r>
      <w:r w:rsidRPr="00974D97">
        <w:rPr>
          <w:rStyle w:val="Heading4Char"/>
        </w:rPr>
        <w:tab/>
        <w:t>Pump-</w:t>
      </w:r>
      <w:r w:rsidR="0068778F">
        <w:rPr>
          <w:rStyle w:val="Heading4Char"/>
        </w:rPr>
        <w:t>D</w:t>
      </w:r>
      <w:r w:rsidR="0068778F" w:rsidRPr="00974D97">
        <w:rPr>
          <w:rStyle w:val="Heading4Char"/>
        </w:rPr>
        <w:t xml:space="preserve">ischarge </w:t>
      </w:r>
      <w:r w:rsidRPr="00974D97">
        <w:rPr>
          <w:rStyle w:val="Heading4Char"/>
        </w:rPr>
        <w:t>Unit.</w:t>
      </w:r>
      <w:bookmarkEnd w:id="36"/>
      <w:r w:rsidRPr="00974D97">
        <w:t xml:space="preserve"> – A pump-discharge unit</w:t>
      </w:r>
      <w:r w:rsidR="00C57F09">
        <w:fldChar w:fldCharType="begin"/>
      </w:r>
      <w:r w:rsidRPr="00974D97">
        <w:instrText>xe "Pump-discharge unit"</w:instrText>
      </w:r>
      <w:r w:rsidR="00C57F09">
        <w:fldChar w:fldCharType="end"/>
      </w:r>
      <w:r w:rsidRPr="00974D97">
        <w:t xml:space="preserve"> equipped with a flexible discharge hose</w:t>
      </w:r>
      <w:r w:rsidR="00C57F09">
        <w:fldChar w:fldCharType="begin"/>
      </w:r>
      <w:r w:rsidRPr="00974D97">
        <w:instrText>xe "Discharge hose"</w:instrText>
      </w:r>
      <w:r w:rsidR="00C57F09">
        <w:fldChar w:fldCharType="end"/>
      </w:r>
      <w:r w:rsidRPr="00974D97">
        <w:t xml:space="preserve"> shall be of the wet</w:t>
      </w:r>
      <w:r w:rsidRPr="00974D97">
        <w:noBreakHyphen/>
        <w:t>hose</w:t>
      </w:r>
      <w:r w:rsidR="00C57F09">
        <w:fldChar w:fldCharType="begin"/>
      </w:r>
      <w:r w:rsidRPr="00974D97">
        <w:instrText>xe "Wet-hose"</w:instrText>
      </w:r>
      <w:r w:rsidR="00C57F09">
        <w:fldChar w:fldCharType="end"/>
      </w:r>
      <w:r w:rsidRPr="00974D97">
        <w:t xml:space="preserve"> type.</w:t>
      </w:r>
    </w:p>
    <w:p w:rsidR="00A5262C" w:rsidRPr="00974D97" w:rsidRDefault="00A5262C" w:rsidP="004227E7">
      <w:pPr>
        <w:ind w:left="360"/>
        <w:jc w:val="both"/>
      </w:pPr>
    </w:p>
    <w:p w:rsidR="00A5262C" w:rsidRPr="00974D97" w:rsidRDefault="00A5262C" w:rsidP="004227E7">
      <w:pPr>
        <w:keepNext/>
        <w:ind w:left="360"/>
        <w:jc w:val="both"/>
      </w:pPr>
      <w:bookmarkStart w:id="37" w:name="_Toc488675987"/>
      <w:r w:rsidRPr="00974D97">
        <w:rPr>
          <w:rStyle w:val="Heading4Char"/>
        </w:rPr>
        <w:t>S.3.4.</w:t>
      </w:r>
      <w:r w:rsidRPr="00974D97">
        <w:rPr>
          <w:rStyle w:val="Heading4Char"/>
        </w:rPr>
        <w:tab/>
        <w:t>Gravity-</w:t>
      </w:r>
      <w:r w:rsidR="0068778F">
        <w:rPr>
          <w:rStyle w:val="Heading4Char"/>
        </w:rPr>
        <w:t>D</w:t>
      </w:r>
      <w:r w:rsidR="0068778F" w:rsidRPr="00974D97">
        <w:rPr>
          <w:rStyle w:val="Heading4Char"/>
        </w:rPr>
        <w:t xml:space="preserve">ischarge </w:t>
      </w:r>
      <w:r w:rsidRPr="00974D97">
        <w:rPr>
          <w:rStyle w:val="Heading4Char"/>
        </w:rPr>
        <w:t>Unit.</w:t>
      </w:r>
      <w:bookmarkEnd w:id="37"/>
      <w:r w:rsidRPr="00974D97">
        <w:t xml:space="preserve"> – On a gravity-discharge unit</w:t>
      </w:r>
      <w:r w:rsidR="00C57F09">
        <w:fldChar w:fldCharType="begin"/>
      </w:r>
      <w:r w:rsidRPr="00974D97">
        <w:instrText>xe "Gravity-discharge unit"</w:instrText>
      </w:r>
      <w:r w:rsidR="00C57F09">
        <w:fldChar w:fldCharType="end"/>
      </w:r>
      <w:r w:rsidRPr="00974D97">
        <w:t>:</w:t>
      </w:r>
    </w:p>
    <w:p w:rsidR="00A5262C" w:rsidRPr="00974D97" w:rsidRDefault="00A5262C" w:rsidP="004227E7">
      <w:pPr>
        <w:keepNext/>
        <w:jc w:val="both"/>
      </w:pPr>
    </w:p>
    <w:p w:rsidR="00A5262C" w:rsidRPr="00974D97" w:rsidRDefault="00A5262C" w:rsidP="004227E7">
      <w:pPr>
        <w:ind w:left="1080" w:hanging="360"/>
        <w:jc w:val="both"/>
      </w:pPr>
      <w:r w:rsidRPr="00974D97">
        <w:t>(a)</w:t>
      </w:r>
      <w:r w:rsidRPr="00974D97">
        <w:tab/>
      </w:r>
      <w:r w:rsidRPr="00954C18">
        <w:rPr>
          <w:u w:color="82C42A"/>
        </w:rPr>
        <w:t>the</w:t>
      </w:r>
      <w:r w:rsidRPr="00954C18">
        <w:t xml:space="preserve"> </w:t>
      </w:r>
      <w:r w:rsidRPr="00974D97">
        <w:t>discharge hose</w:t>
      </w:r>
      <w:r w:rsidR="00C57F09">
        <w:fldChar w:fldCharType="begin"/>
      </w:r>
      <w:r w:rsidRPr="00974D97">
        <w:instrText>xe "Discharge hose"</w:instrText>
      </w:r>
      <w:r w:rsidR="00C57F09">
        <w:fldChar w:fldCharType="end"/>
      </w:r>
      <w:r w:rsidRPr="00974D97">
        <w:t xml:space="preserve"> or equivalent pipe shall be of the dry-hose type with no shutoff valve at its outlet end unless the hose or pipe drains to the same level under all conditions of use;</w:t>
      </w:r>
    </w:p>
    <w:p w:rsidR="00A5262C" w:rsidRPr="00974D97" w:rsidRDefault="00A5262C" w:rsidP="004227E7">
      <w:pPr>
        <w:ind w:left="720"/>
        <w:jc w:val="both"/>
      </w:pPr>
    </w:p>
    <w:p w:rsidR="00A5262C" w:rsidRPr="00974D97" w:rsidRDefault="00A5262C" w:rsidP="004227E7">
      <w:pPr>
        <w:ind w:left="1080" w:hanging="360"/>
        <w:jc w:val="both"/>
      </w:pPr>
      <w:r w:rsidRPr="00974D97">
        <w:t>(b)</w:t>
      </w:r>
      <w:r w:rsidRPr="00974D97">
        <w:tab/>
        <w:t>the dry</w:t>
      </w:r>
      <w:r w:rsidRPr="00974D97">
        <w:noBreakHyphen/>
        <w:t>hose</w:t>
      </w:r>
      <w:r w:rsidR="00C57F09">
        <w:fldChar w:fldCharType="begin"/>
      </w:r>
      <w:r w:rsidRPr="00974D97">
        <w:instrText>xe "Dry-hose"</w:instrText>
      </w:r>
      <w:r w:rsidR="00C57F09">
        <w:fldChar w:fldCharType="end"/>
      </w:r>
      <w:r w:rsidRPr="00974D97">
        <w:t xml:space="preserve"> shall be sufficiently stiff and only as long as necessary to facilitate drainage;</w:t>
      </w:r>
    </w:p>
    <w:p w:rsidR="00A5262C" w:rsidRPr="00974D97" w:rsidRDefault="00A5262C" w:rsidP="004227E7">
      <w:pPr>
        <w:ind w:left="720"/>
        <w:jc w:val="both"/>
      </w:pPr>
    </w:p>
    <w:p w:rsidR="00A5262C" w:rsidRPr="00974D97" w:rsidRDefault="00A5262C" w:rsidP="004227E7">
      <w:pPr>
        <w:keepNext/>
        <w:ind w:left="1080" w:hanging="360"/>
        <w:jc w:val="both"/>
      </w:pPr>
      <w:r w:rsidRPr="00974D97">
        <w:t>(c)</w:t>
      </w:r>
      <w:r w:rsidRPr="00974D97">
        <w:tab/>
      </w:r>
      <w:r w:rsidRPr="001B1671">
        <w:rPr>
          <w:u w:color="82C42A"/>
        </w:rPr>
        <w:t>an</w:t>
      </w:r>
      <w:r w:rsidRPr="001B1671">
        <w:t xml:space="preserve"> </w:t>
      </w:r>
      <w:r w:rsidRPr="00974D97">
        <w:t>automatic</w:t>
      </w:r>
      <w:r w:rsidR="00C57F09">
        <w:fldChar w:fldCharType="begin"/>
      </w:r>
      <w:r w:rsidRPr="00974D97">
        <w:instrText>xe "Automatic"</w:instrText>
      </w:r>
      <w:r w:rsidR="00C57F09">
        <w:fldChar w:fldCharType="end"/>
      </w:r>
      <w:r w:rsidRPr="00974D97">
        <w:t xml:space="preserve"> vacuum breaker, or equivalent mechanism, shall be incorporated to prevent siphoning and to ensure rapid and complete drainage; and</w:t>
      </w:r>
    </w:p>
    <w:p w:rsidR="00A5262C" w:rsidRPr="00974D97" w:rsidRDefault="00A5262C" w:rsidP="004227E7">
      <w:pPr>
        <w:keepNext/>
        <w:ind w:left="720"/>
        <w:jc w:val="both"/>
      </w:pPr>
    </w:p>
    <w:p w:rsidR="00A5262C" w:rsidRPr="00974D97" w:rsidRDefault="00A5262C" w:rsidP="004227E7">
      <w:pPr>
        <w:ind w:left="1080" w:hanging="360"/>
        <w:jc w:val="both"/>
      </w:pPr>
      <w:r w:rsidRPr="00974D97">
        <w:t>(d)</w:t>
      </w:r>
      <w:r w:rsidRPr="00974D97">
        <w:tab/>
      </w:r>
      <w:r w:rsidRPr="001B1671">
        <w:rPr>
          <w:u w:color="82C42A"/>
        </w:rPr>
        <w:t>the</w:t>
      </w:r>
      <w:r w:rsidRPr="001B1671">
        <w:t xml:space="preserve"> </w:t>
      </w:r>
      <w:r w:rsidRPr="00974D97">
        <w:t>inlet end of the hose or outlet pipe shall be high enough to ensure complete drainage.</w:t>
      </w:r>
    </w:p>
    <w:p w:rsidR="00A5262C" w:rsidRPr="00974D97" w:rsidRDefault="00A5262C" w:rsidP="004227E7">
      <w:pPr>
        <w:jc w:val="both"/>
      </w:pPr>
    </w:p>
    <w:p w:rsidR="00A5262C" w:rsidRPr="00974D97" w:rsidRDefault="00A5262C" w:rsidP="004227E7">
      <w:pPr>
        <w:ind w:left="360"/>
        <w:jc w:val="both"/>
      </w:pPr>
      <w:bookmarkStart w:id="38" w:name="_Toc488675988"/>
      <w:r w:rsidRPr="00974D97">
        <w:rPr>
          <w:rStyle w:val="Heading4Char"/>
        </w:rPr>
        <w:t>S.3.5.</w:t>
      </w:r>
      <w:r w:rsidRPr="00974D97">
        <w:rPr>
          <w:rStyle w:val="Heading4Char"/>
        </w:rPr>
        <w:tab/>
        <w:t>Discharge Hose, Reinforcement.</w:t>
      </w:r>
      <w:bookmarkEnd w:id="38"/>
      <w:r w:rsidRPr="00974D97">
        <w:t xml:space="preserve"> – A discharge hose</w:t>
      </w:r>
      <w:r w:rsidR="00C57F09">
        <w:fldChar w:fldCharType="begin"/>
      </w:r>
      <w:r w:rsidRPr="00974D97">
        <w:instrText>xe "Discharge hose"</w:instrText>
      </w:r>
      <w:r w:rsidR="00C57F09">
        <w:fldChar w:fldCharType="end"/>
      </w:r>
      <w:r w:rsidRPr="00974D97">
        <w:t xml:space="preserve"> shall be reinforced so that the performance of the device is not affected by the expansion or contraction of the hose.</w:t>
      </w:r>
    </w:p>
    <w:p w:rsidR="00A5262C" w:rsidRPr="00974D97" w:rsidRDefault="00A5262C" w:rsidP="004227E7">
      <w:pPr>
        <w:ind w:left="270"/>
        <w:jc w:val="both"/>
      </w:pPr>
    </w:p>
    <w:p w:rsidR="00A5262C" w:rsidRPr="00974D97" w:rsidRDefault="00A5262C" w:rsidP="004227E7">
      <w:pPr>
        <w:keepNext/>
        <w:ind w:left="360"/>
        <w:jc w:val="both"/>
      </w:pPr>
      <w:bookmarkStart w:id="39" w:name="_Toc488675989"/>
      <w:r w:rsidRPr="00974D97">
        <w:rPr>
          <w:rStyle w:val="Heading4Char"/>
        </w:rPr>
        <w:t>S.3.6.</w:t>
      </w:r>
      <w:r w:rsidRPr="00974D97">
        <w:rPr>
          <w:rStyle w:val="Heading4Char"/>
        </w:rPr>
        <w:tab/>
        <w:t>Discharge Valve.</w:t>
      </w:r>
      <w:bookmarkEnd w:id="39"/>
      <w:r w:rsidRPr="00974D97">
        <w:t xml:space="preserve"> – A discharge valve may be installed in the discharge line only if the device is of the wet</w:t>
      </w:r>
      <w:r w:rsidRPr="00974D97">
        <w:noBreakHyphen/>
        <w:t>hose</w:t>
      </w:r>
      <w:r w:rsidR="00C57F09">
        <w:fldChar w:fldCharType="begin"/>
      </w:r>
      <w:r w:rsidRPr="00974D97">
        <w:instrText>xe "Wet-hose"</w:instrText>
      </w:r>
      <w:r w:rsidR="00C57F09">
        <w:fldChar w:fldCharType="end"/>
      </w:r>
      <w:r w:rsidRPr="00974D97">
        <w:t xml:space="preserve"> type.  Any other shutoff valve on the discharge side of the meter shall be of the automatic</w:t>
      </w:r>
      <w:r w:rsidR="00C57F09">
        <w:fldChar w:fldCharType="begin"/>
      </w:r>
      <w:r w:rsidRPr="00974D97">
        <w:instrText>xe "Automatic"</w:instrText>
      </w:r>
      <w:r w:rsidR="00C57F09">
        <w:fldChar w:fldCharType="end"/>
      </w:r>
      <w:r w:rsidRPr="00974D97">
        <w:t xml:space="preserve"> or semiautomatic predetermined-stop type or shall be operable only:</w:t>
      </w:r>
    </w:p>
    <w:p w:rsidR="00A5262C" w:rsidRPr="00974D97" w:rsidRDefault="00A5262C" w:rsidP="004227E7">
      <w:pPr>
        <w:keepNext/>
        <w:jc w:val="both"/>
      </w:pPr>
    </w:p>
    <w:p w:rsidR="00A5262C" w:rsidRPr="00974D97" w:rsidRDefault="00A5262C" w:rsidP="004227E7">
      <w:pPr>
        <w:keepNext/>
        <w:ind w:left="1080" w:hanging="360"/>
        <w:jc w:val="both"/>
      </w:pPr>
      <w:r w:rsidRPr="00974D97">
        <w:t>(a)</w:t>
      </w:r>
      <w:r w:rsidRPr="00974D97">
        <w:tab/>
        <w:t>by means of a tool (but not a pin) entirely separate from the device; or</w:t>
      </w:r>
    </w:p>
    <w:p w:rsidR="00A5262C" w:rsidRPr="00974D97" w:rsidRDefault="00A5262C" w:rsidP="004227E7">
      <w:pPr>
        <w:keepNext/>
        <w:ind w:left="720"/>
        <w:jc w:val="both"/>
      </w:pPr>
    </w:p>
    <w:p w:rsidR="00A5262C" w:rsidRPr="00974D97" w:rsidRDefault="00A5262C" w:rsidP="004227E7">
      <w:pPr>
        <w:ind w:left="1080" w:hanging="360"/>
        <w:jc w:val="both"/>
      </w:pPr>
      <w:r w:rsidRPr="00974D97">
        <w:t>(b)</w:t>
      </w:r>
      <w:r w:rsidRPr="00974D97">
        <w:tab/>
        <w:t>by mutilation of a security</w:t>
      </w:r>
      <w:r w:rsidR="00C57F09">
        <w:fldChar w:fldCharType="begin"/>
      </w:r>
      <w:r w:rsidRPr="00974D97">
        <w:instrText>xe "Security"</w:instrText>
      </w:r>
      <w:r w:rsidR="00C57F09">
        <w:fldChar w:fldCharType="end"/>
      </w:r>
      <w:r w:rsidRPr="00974D97">
        <w:t xml:space="preserve"> seal</w:t>
      </w:r>
      <w:r w:rsidR="00C57F09">
        <w:fldChar w:fldCharType="begin"/>
      </w:r>
      <w:r w:rsidRPr="00974D97">
        <w:instrText>xe "Seal"</w:instrText>
      </w:r>
      <w:r w:rsidR="00C57F09">
        <w:fldChar w:fldCharType="end"/>
      </w:r>
      <w:r w:rsidRPr="00974D97">
        <w:t xml:space="preserve"> with which the valve is sealed open.</w:t>
      </w:r>
    </w:p>
    <w:p w:rsidR="00A5262C" w:rsidRPr="00974D97" w:rsidRDefault="00A5262C" w:rsidP="004227E7">
      <w:pPr>
        <w:jc w:val="both"/>
      </w:pPr>
    </w:p>
    <w:p w:rsidR="00A5262C" w:rsidRPr="00974D97" w:rsidRDefault="00A5262C" w:rsidP="004227E7">
      <w:pPr>
        <w:keepNext/>
        <w:ind w:left="360"/>
        <w:jc w:val="both"/>
      </w:pPr>
      <w:bookmarkStart w:id="40" w:name="_Toc488675990"/>
      <w:r w:rsidRPr="00974D97">
        <w:rPr>
          <w:rStyle w:val="Heading4Char"/>
        </w:rPr>
        <w:t>S.3.7.</w:t>
      </w:r>
      <w:r w:rsidRPr="00974D97">
        <w:rPr>
          <w:rStyle w:val="Heading4Char"/>
        </w:rPr>
        <w:tab/>
        <w:t>Anti</w:t>
      </w:r>
      <w:r w:rsidR="0068778F">
        <w:rPr>
          <w:rStyle w:val="Heading4Char"/>
        </w:rPr>
        <w:t>-</w:t>
      </w:r>
      <w:r w:rsidRPr="00974D97">
        <w:rPr>
          <w:rStyle w:val="Heading4Char"/>
        </w:rPr>
        <w:t>drain Means.</w:t>
      </w:r>
      <w:bookmarkEnd w:id="40"/>
      <w:r w:rsidR="00C57F09">
        <w:rPr>
          <w:rStyle w:val="Heading4Char"/>
        </w:rPr>
        <w:fldChar w:fldCharType="begin"/>
      </w:r>
      <w:r w:rsidRPr="00974D97">
        <w:rPr>
          <w:bCs/>
        </w:rPr>
        <w:instrText>xe "Antidrain means"</w:instrText>
      </w:r>
      <w:r w:rsidR="00C57F09">
        <w:rPr>
          <w:rStyle w:val="Heading4Char"/>
        </w:rPr>
        <w:fldChar w:fldCharType="end"/>
      </w:r>
      <w:r w:rsidRPr="00974D97">
        <w:t xml:space="preserve"> – In a wet-hose</w:t>
      </w:r>
      <w:r w:rsidR="00C57F09">
        <w:fldChar w:fldCharType="begin"/>
      </w:r>
      <w:r w:rsidRPr="00974D97">
        <w:instrText>xe "Wet-hose"</w:instrText>
      </w:r>
      <w:r w:rsidR="00C57F09">
        <w:fldChar w:fldCharType="end"/>
      </w:r>
      <w:r w:rsidRPr="00974D97">
        <w:t xml:space="preserve"> pressure-type device, means shall be incorporated to prevent the drainage of the discharge hose</w:t>
      </w:r>
      <w:r w:rsidR="00C57F09">
        <w:fldChar w:fldCharType="begin"/>
      </w:r>
      <w:r w:rsidRPr="00974D97">
        <w:instrText>xe "Discharge hose"</w:instrText>
      </w:r>
      <w:r w:rsidR="00C57F09">
        <w:fldChar w:fldCharType="end"/>
      </w:r>
      <w:r w:rsidRPr="00974D97">
        <w:t>.</w:t>
      </w:r>
    </w:p>
    <w:p w:rsidR="00A5262C" w:rsidRPr="00974D97" w:rsidRDefault="00A5262C" w:rsidP="004227E7">
      <w:pPr>
        <w:spacing w:before="60"/>
        <w:ind w:left="360"/>
        <w:jc w:val="both"/>
      </w:pPr>
      <w:r w:rsidRPr="00974D97">
        <w:t>(Amended 1990)</w:t>
      </w:r>
    </w:p>
    <w:p w:rsidR="00A5262C" w:rsidRPr="00974D97" w:rsidRDefault="00A5262C" w:rsidP="004227E7">
      <w:pPr>
        <w:jc w:val="both"/>
      </w:pPr>
    </w:p>
    <w:p w:rsidR="00A5262C" w:rsidRPr="00974D97" w:rsidRDefault="00A5262C" w:rsidP="004227E7">
      <w:pPr>
        <w:pStyle w:val="Heading3"/>
      </w:pPr>
      <w:bookmarkStart w:id="41" w:name="_Toc488675991"/>
      <w:r w:rsidRPr="00974D97">
        <w:t>S.4.</w:t>
      </w:r>
      <w:r w:rsidRPr="00974D97">
        <w:tab/>
        <w:t>Marking Requirements.</w:t>
      </w:r>
      <w:bookmarkEnd w:id="41"/>
      <w:r w:rsidR="00C57F09">
        <w:fldChar w:fldCharType="begin"/>
      </w:r>
      <w:r w:rsidRPr="00974D97">
        <w:instrText>xe "Marking requirements"</w:instrText>
      </w:r>
      <w:r w:rsidR="00C57F09">
        <w:fldChar w:fldCharType="end"/>
      </w:r>
    </w:p>
    <w:p w:rsidR="00A5262C" w:rsidRPr="00974D97" w:rsidRDefault="00A5262C" w:rsidP="004227E7">
      <w:pPr>
        <w:keepNext/>
        <w:jc w:val="both"/>
      </w:pPr>
    </w:p>
    <w:p w:rsidR="00A5262C" w:rsidRPr="00974D97" w:rsidRDefault="00A5262C" w:rsidP="004227E7">
      <w:pPr>
        <w:keepNext/>
        <w:tabs>
          <w:tab w:val="left" w:pos="1080"/>
        </w:tabs>
        <w:ind w:left="360"/>
        <w:jc w:val="both"/>
      </w:pPr>
      <w:bookmarkStart w:id="42" w:name="_Toc488675992"/>
      <w:r w:rsidRPr="00974D97">
        <w:rPr>
          <w:rStyle w:val="Heading4Char"/>
        </w:rPr>
        <w:t>S.4.1.</w:t>
      </w:r>
      <w:r w:rsidRPr="00974D97">
        <w:rPr>
          <w:rStyle w:val="Heading4Char"/>
        </w:rPr>
        <w:tab/>
        <w:t>Limitation on Use.</w:t>
      </w:r>
      <w:bookmarkEnd w:id="42"/>
      <w:r w:rsidRPr="00974D97">
        <w:t xml:space="preserve"> – The limitations on its use shall be clearly and permanently marked on any device intended to measure accurately only:</w:t>
      </w:r>
    </w:p>
    <w:p w:rsidR="00A5262C" w:rsidRPr="00974D97" w:rsidRDefault="00A5262C" w:rsidP="004227E7">
      <w:pPr>
        <w:keepNext/>
        <w:ind w:left="360"/>
        <w:jc w:val="both"/>
      </w:pPr>
    </w:p>
    <w:p w:rsidR="00A5262C" w:rsidRPr="00974D97" w:rsidRDefault="00A5262C" w:rsidP="004227E7">
      <w:pPr>
        <w:keepNext/>
        <w:ind w:left="1080" w:hanging="360"/>
        <w:jc w:val="both"/>
      </w:pPr>
      <w:r w:rsidRPr="00974D97">
        <w:t>(a)</w:t>
      </w:r>
      <w:r w:rsidRPr="00974D97">
        <w:tab/>
        <w:t xml:space="preserve">products having particular properties; </w:t>
      </w:r>
    </w:p>
    <w:p w:rsidR="00A5262C" w:rsidRPr="00974D97" w:rsidRDefault="00A5262C" w:rsidP="004227E7">
      <w:pPr>
        <w:keepNext/>
        <w:ind w:left="720"/>
        <w:jc w:val="both"/>
      </w:pPr>
    </w:p>
    <w:p w:rsidR="00A5262C" w:rsidRPr="00974D97" w:rsidRDefault="00A5262C" w:rsidP="004227E7">
      <w:pPr>
        <w:keepNext/>
        <w:ind w:left="1080" w:hanging="360"/>
        <w:jc w:val="both"/>
      </w:pPr>
      <w:r w:rsidRPr="00974D97">
        <w:t>(b)</w:t>
      </w:r>
      <w:r w:rsidRPr="00974D97">
        <w:tab/>
        <w:t>under specific installation or operating conditions; or</w:t>
      </w:r>
    </w:p>
    <w:p w:rsidR="00A5262C" w:rsidRPr="00974D97" w:rsidRDefault="00A5262C" w:rsidP="004227E7">
      <w:pPr>
        <w:keepNext/>
        <w:ind w:left="720"/>
        <w:jc w:val="both"/>
      </w:pPr>
    </w:p>
    <w:p w:rsidR="00A5262C" w:rsidRPr="00974D97" w:rsidRDefault="00A5262C" w:rsidP="004227E7">
      <w:pPr>
        <w:ind w:left="1080" w:hanging="360"/>
        <w:jc w:val="both"/>
      </w:pPr>
      <w:r w:rsidRPr="00974D97">
        <w:t>(c)</w:t>
      </w:r>
      <w:r w:rsidRPr="00974D97">
        <w:tab/>
        <w:t>when used in conjunction with specific accessory equipment.</w:t>
      </w:r>
    </w:p>
    <w:p w:rsidR="00A5262C" w:rsidRPr="00974D97" w:rsidRDefault="00A5262C" w:rsidP="004227E7">
      <w:pPr>
        <w:ind w:left="360"/>
        <w:jc w:val="both"/>
      </w:pPr>
    </w:p>
    <w:p w:rsidR="00A5262C" w:rsidRPr="00974D97" w:rsidRDefault="00A5262C" w:rsidP="004227E7">
      <w:pPr>
        <w:ind w:left="360"/>
        <w:jc w:val="both"/>
      </w:pPr>
      <w:bookmarkStart w:id="43" w:name="_Toc488675993"/>
      <w:r w:rsidRPr="00974D97">
        <w:rPr>
          <w:rStyle w:val="Heading4Char"/>
        </w:rPr>
        <w:t>S.4.2.</w:t>
      </w:r>
      <w:r w:rsidRPr="00974D97">
        <w:rPr>
          <w:rStyle w:val="Heading4Char"/>
        </w:rPr>
        <w:tab/>
        <w:t>Air Pressure.</w:t>
      </w:r>
      <w:bookmarkEnd w:id="43"/>
      <w:r w:rsidRPr="00974D97">
        <w:t xml:space="preserve"> – If a device is operated by air pressure, the air pressure gauge shall show by special graduations</w:t>
      </w:r>
      <w:r w:rsidR="00C57F09">
        <w:fldChar w:fldCharType="begin"/>
      </w:r>
      <w:r w:rsidRPr="00974D97">
        <w:instrText>xe "Graduations"</w:instrText>
      </w:r>
      <w:r w:rsidR="00C57F09">
        <w:fldChar w:fldCharType="end"/>
      </w:r>
      <w:r w:rsidRPr="00974D97">
        <w:t xml:space="preserve"> or other means the maximum and minimum working pressures recommended by the manufacturer.</w:t>
      </w:r>
    </w:p>
    <w:p w:rsidR="00A5262C" w:rsidRPr="00974D97" w:rsidRDefault="00A5262C" w:rsidP="004227E7">
      <w:pPr>
        <w:ind w:left="360"/>
      </w:pPr>
    </w:p>
    <w:p w:rsidR="00A5262C" w:rsidRPr="00974D97" w:rsidRDefault="00A5262C" w:rsidP="004227E7">
      <w:pPr>
        <w:pStyle w:val="Heading4"/>
      </w:pPr>
      <w:bookmarkStart w:id="44" w:name="_Toc488675994"/>
      <w:r w:rsidRPr="00974D97">
        <w:t>S.4.3.</w:t>
      </w:r>
      <w:r w:rsidRPr="00974D97">
        <w:tab/>
        <w:t>Wholesale Devices.</w:t>
      </w:r>
      <w:bookmarkEnd w:id="44"/>
      <w:r w:rsidR="00C57F09">
        <w:fldChar w:fldCharType="begin"/>
      </w:r>
      <w:r w:rsidRPr="00974D97">
        <w:instrText>xe "Wholesale devices"</w:instrText>
      </w:r>
      <w:r w:rsidR="00C57F09">
        <w:fldChar w:fldCharType="end"/>
      </w:r>
    </w:p>
    <w:p w:rsidR="00A5262C" w:rsidRPr="00974D97" w:rsidRDefault="00A5262C" w:rsidP="004227E7">
      <w:pPr>
        <w:keepNext/>
        <w:keepLines/>
        <w:jc w:val="both"/>
      </w:pPr>
    </w:p>
    <w:p w:rsidR="00A5262C" w:rsidRPr="00974D97" w:rsidRDefault="00A5262C" w:rsidP="004227E7">
      <w:pPr>
        <w:keepLines/>
        <w:tabs>
          <w:tab w:val="left" w:pos="1620"/>
        </w:tabs>
        <w:ind w:left="720"/>
        <w:jc w:val="both"/>
      </w:pPr>
      <w:r w:rsidRPr="00974D97">
        <w:rPr>
          <w:b/>
          <w:bCs/>
        </w:rPr>
        <w:t>S.4.3.1.</w:t>
      </w:r>
      <w:r w:rsidRPr="00974D97">
        <w:rPr>
          <w:b/>
          <w:bCs/>
        </w:rPr>
        <w:tab/>
        <w:t>Discharge Rates.</w:t>
      </w:r>
      <w:r w:rsidRPr="00974D97">
        <w:t xml:space="preserve"> – A wholesale device shall be marked to show its designed maximum and minimum discharge rates.</w:t>
      </w:r>
      <w:r w:rsidR="00C57F09">
        <w:fldChar w:fldCharType="begin"/>
      </w:r>
      <w:r w:rsidRPr="00974D97">
        <w:instrText>xe "Discharge rate"</w:instrText>
      </w:r>
      <w:r w:rsidR="00C57F09">
        <w:fldChar w:fldCharType="end"/>
      </w:r>
      <w:r w:rsidRPr="00974D97">
        <w:t xml:space="preserve">  However, the minimum discharge rate shall not exceed 20 % of the maximum discharge rate.</w:t>
      </w:r>
    </w:p>
    <w:p w:rsidR="00A5262C" w:rsidRPr="00974D97" w:rsidRDefault="00A5262C" w:rsidP="004227E7">
      <w:pPr>
        <w:ind w:left="720"/>
        <w:jc w:val="both"/>
      </w:pPr>
    </w:p>
    <w:p w:rsidR="00A5262C" w:rsidRPr="00974D97" w:rsidRDefault="00A5262C" w:rsidP="004227E7">
      <w:pPr>
        <w:tabs>
          <w:tab w:val="left" w:pos="1620"/>
        </w:tabs>
        <w:ind w:left="720"/>
        <w:jc w:val="both"/>
      </w:pPr>
      <w:r w:rsidRPr="00974D97">
        <w:rPr>
          <w:b/>
          <w:bCs/>
        </w:rPr>
        <w:t>S.4.3.2.</w:t>
      </w:r>
      <w:r w:rsidRPr="00974D97">
        <w:rPr>
          <w:b/>
          <w:bCs/>
        </w:rPr>
        <w:tab/>
        <w:t>Temperature Compensation.</w:t>
      </w:r>
      <w:r w:rsidRPr="00974D97">
        <w:t xml:space="preserve"> – If a device is equipped with an automatic</w:t>
      </w:r>
      <w:r w:rsidR="00C57F09">
        <w:fldChar w:fldCharType="begin"/>
      </w:r>
      <w:r w:rsidRPr="00974D97">
        <w:instrText>xe "Automatic"</w:instrText>
      </w:r>
      <w:r w:rsidR="00C57F09">
        <w:fldChar w:fldCharType="end"/>
      </w:r>
      <w:r w:rsidRPr="00974D97">
        <w:t xml:space="preserve"> temperature compensation</w:t>
      </w:r>
      <w:r w:rsidR="00C57F09">
        <w:fldChar w:fldCharType="begin"/>
      </w:r>
      <w:r w:rsidRPr="00974D97">
        <w:instrText>xe "Temperature compensation"</w:instrText>
      </w:r>
      <w:r w:rsidR="00C57F09">
        <w:fldChar w:fldCharType="end"/>
      </w:r>
      <w:r w:rsidR="00C57F09">
        <w:fldChar w:fldCharType="begin"/>
      </w:r>
      <w:r w:rsidRPr="00974D97">
        <w:instrText>xe "Automatic temperature compensators"</w:instrText>
      </w:r>
      <w:r w:rsidR="00C57F09">
        <w:fldChar w:fldCharType="end"/>
      </w:r>
      <w:r w:rsidR="00C57F09">
        <w:fldChar w:fldCharType="begin"/>
      </w:r>
      <w:r w:rsidRPr="00974D97">
        <w:rPr>
          <w:bCs/>
        </w:rPr>
        <w:instrText>xe "Temperature compensators"</w:instrText>
      </w:r>
      <w:r w:rsidR="00C57F09">
        <w:fldChar w:fldCharType="end"/>
      </w:r>
      <w:r w:rsidRPr="00974D97">
        <w:t>, the primary indicating elements,</w:t>
      </w:r>
      <w:r w:rsidR="00C57F09">
        <w:fldChar w:fldCharType="begin"/>
      </w:r>
      <w:r w:rsidRPr="00974D97">
        <w:instrText>xe "Primary indicating element"</w:instrText>
      </w:r>
      <w:r w:rsidR="00C57F09">
        <w:fldChar w:fldCharType="end"/>
      </w:r>
      <w:r w:rsidRPr="00974D97">
        <w:t xml:space="preserve"> recording elements,</w:t>
      </w:r>
      <w:r w:rsidR="00C57F09">
        <w:fldChar w:fldCharType="begin"/>
      </w:r>
      <w:r w:rsidRPr="00974D97">
        <w:instrText>xe "Recording element"</w:instrText>
      </w:r>
      <w:r w:rsidR="00C57F09">
        <w:fldChar w:fldCharType="end"/>
      </w:r>
      <w:r w:rsidRPr="00974D97">
        <w:t xml:space="preserve"> and recorded representation shall be clearly and conspicuously marked to show that the volume delivered has been adjusted to the volume at 15 °C (60 °F).</w:t>
      </w:r>
    </w:p>
    <w:p w:rsidR="00A5262C" w:rsidRPr="00974D97" w:rsidRDefault="00A5262C" w:rsidP="004227E7">
      <w:pPr>
        <w:jc w:val="both"/>
      </w:pPr>
    </w:p>
    <w:p w:rsidR="00A5262C" w:rsidRPr="00974D97" w:rsidRDefault="00A5262C" w:rsidP="004227E7">
      <w:pPr>
        <w:pStyle w:val="Heading4"/>
        <w:rPr>
          <w:i/>
        </w:rPr>
      </w:pPr>
      <w:bookmarkStart w:id="45" w:name="_Toc488675995"/>
      <w:r w:rsidRPr="00974D97">
        <w:rPr>
          <w:i/>
        </w:rPr>
        <w:t>S.4.4.</w:t>
      </w:r>
      <w:r w:rsidRPr="00974D97">
        <w:rPr>
          <w:i/>
        </w:rPr>
        <w:tab/>
        <w:t>Retail Devices.</w:t>
      </w:r>
      <w:bookmarkEnd w:id="45"/>
    </w:p>
    <w:p w:rsidR="00A5262C" w:rsidRPr="00974D97" w:rsidRDefault="00A5262C" w:rsidP="004227E7">
      <w:pPr>
        <w:keepNext/>
        <w:keepLines/>
        <w:jc w:val="both"/>
      </w:pPr>
    </w:p>
    <w:p w:rsidR="00A5262C" w:rsidRPr="00974D97" w:rsidRDefault="00A5262C" w:rsidP="004227E7">
      <w:pPr>
        <w:keepNext/>
        <w:tabs>
          <w:tab w:val="left" w:pos="1620"/>
        </w:tabs>
        <w:ind w:left="720"/>
        <w:jc w:val="both"/>
        <w:rPr>
          <w:i/>
          <w:iCs/>
        </w:rPr>
      </w:pPr>
      <w:r w:rsidRPr="00974D97">
        <w:rPr>
          <w:b/>
          <w:bCs/>
          <w:i/>
          <w:iCs/>
        </w:rPr>
        <w:t>S.4.4.1.</w:t>
      </w:r>
      <w:r w:rsidRPr="00974D97">
        <w:rPr>
          <w:b/>
          <w:bCs/>
          <w:i/>
          <w:iCs/>
        </w:rPr>
        <w:tab/>
        <w:t>Discharge Rates.</w:t>
      </w:r>
      <w:r w:rsidR="00C57F09">
        <w:rPr>
          <w:b/>
          <w:bCs/>
          <w:i/>
          <w:iCs/>
        </w:rPr>
        <w:fldChar w:fldCharType="begin"/>
      </w:r>
      <w:r w:rsidRPr="00974D97">
        <w:rPr>
          <w:bCs/>
          <w:iCs/>
        </w:rPr>
        <w:instrText>xe "Retail devices"</w:instrText>
      </w:r>
      <w:r w:rsidR="00C57F09">
        <w:rPr>
          <w:b/>
          <w:bCs/>
          <w:i/>
          <w:iCs/>
        </w:rPr>
        <w:fldChar w:fldCharType="end"/>
      </w:r>
      <w:r w:rsidRPr="00974D97">
        <w:rPr>
          <w:i/>
          <w:iCs/>
        </w:rPr>
        <w:t xml:space="preserve"> </w:t>
      </w:r>
      <w:r w:rsidRPr="00974D97">
        <w:t>–</w:t>
      </w:r>
      <w:r w:rsidRPr="00974D97">
        <w:rPr>
          <w:i/>
          <w:iCs/>
        </w:rPr>
        <w:t xml:space="preserve"> On a retail device with a designed maximum discharge rate</w:t>
      </w:r>
      <w:r w:rsidR="00C57F09">
        <w:rPr>
          <w:i/>
          <w:iCs/>
        </w:rPr>
        <w:fldChar w:fldCharType="begin"/>
      </w:r>
      <w:r w:rsidRPr="00974D97">
        <w:rPr>
          <w:iCs/>
        </w:rPr>
        <w:instrText>xe "Discharge rate"</w:instrText>
      </w:r>
      <w:r w:rsidR="00C57F09">
        <w:rPr>
          <w:i/>
          <w:iCs/>
        </w:rPr>
        <w:fldChar w:fldCharType="end"/>
      </w:r>
      <w:r w:rsidRPr="00974D97">
        <w:rPr>
          <w:i/>
          <w:iCs/>
        </w:rPr>
        <w:t xml:space="preserve"> of 115 L (30 gal) per minute or greater, the maximum and minimum discharge rates shall be marked in accordance with </w:t>
      </w:r>
      <w:r w:rsidRPr="00F64AC3">
        <w:rPr>
          <w:i/>
          <w:iCs/>
        </w:rPr>
        <w:t>S.4.4.2. Location of Marking Information; Retail Motor-Fuel Dispensers.</w:t>
      </w:r>
      <w:r w:rsidRPr="00974D97">
        <w:rPr>
          <w:i/>
          <w:iCs/>
        </w:rPr>
        <w:t xml:space="preserve">  The marked minimum discharge rate shall not exceed 20 % of the marked maximum discharge rate.</w:t>
      </w:r>
    </w:p>
    <w:p w:rsidR="00A5262C" w:rsidRPr="00974D97" w:rsidRDefault="00A5262C" w:rsidP="004227E7">
      <w:pPr>
        <w:keepNext/>
        <w:ind w:left="720"/>
        <w:jc w:val="both"/>
      </w:pPr>
      <w:r w:rsidRPr="00974D97">
        <w:rPr>
          <w:i/>
          <w:iCs/>
        </w:rPr>
        <w:t>[Nonretroactive as of January 1, 1985]</w:t>
      </w:r>
    </w:p>
    <w:p w:rsidR="00A5262C" w:rsidRPr="00974D97" w:rsidRDefault="00A5262C" w:rsidP="004227E7">
      <w:pPr>
        <w:spacing w:before="60"/>
        <w:ind w:left="720"/>
        <w:jc w:val="both"/>
      </w:pPr>
      <w:r w:rsidRPr="00974D97">
        <w:t>(Added 1984) (Amended 2003)</w:t>
      </w:r>
    </w:p>
    <w:p w:rsidR="00A5262C" w:rsidRPr="00974D97" w:rsidRDefault="00A5262C" w:rsidP="004227E7">
      <w:pPr>
        <w:ind w:left="720"/>
        <w:jc w:val="both"/>
      </w:pPr>
    </w:p>
    <w:p w:rsidR="00A5262C" w:rsidRPr="00974D97" w:rsidRDefault="00A5262C" w:rsidP="00DD212D">
      <w:pPr>
        <w:spacing w:after="240"/>
        <w:ind w:left="720"/>
        <w:jc w:val="both"/>
      </w:pPr>
      <w:r w:rsidRPr="00974D97">
        <w:t xml:space="preserve">Example:  With a marked maximum discharge rate of 230 L/min (60 gpm), the marked minimum discharge rate shall be 45 L/min (12 gpm) or less (e.g., 40 L/min </w:t>
      </w:r>
      <w:r>
        <w:t>[</w:t>
      </w:r>
      <w:r w:rsidRPr="00974D97">
        <w:t>10 g</w:t>
      </w:r>
      <w:r>
        <w:t>pm]</w:t>
      </w:r>
      <w:r w:rsidRPr="00974D97">
        <w:t xml:space="preserve"> is acceptable).  A marked minimum discharge rate greater than 45 L/min (12 gpm) (e.g., 60 L/min </w:t>
      </w:r>
      <w:r>
        <w:t>[</w:t>
      </w:r>
      <w:r w:rsidRPr="00974D97">
        <w:t>15 gpm</w:t>
      </w:r>
      <w:r>
        <w:t>]</w:t>
      </w:r>
      <w:r w:rsidRPr="00974D97">
        <w:t>) is not acceptable.</w:t>
      </w:r>
    </w:p>
    <w:p w:rsidR="00A5262C" w:rsidRPr="00974D97" w:rsidRDefault="00A5262C" w:rsidP="004227E7">
      <w:pPr>
        <w:keepNext/>
        <w:tabs>
          <w:tab w:val="left" w:pos="1620"/>
        </w:tabs>
        <w:ind w:left="720"/>
        <w:jc w:val="both"/>
        <w:rPr>
          <w:i/>
          <w:iCs/>
        </w:rPr>
      </w:pPr>
      <w:r w:rsidRPr="00974D97">
        <w:rPr>
          <w:b/>
          <w:bCs/>
          <w:i/>
          <w:iCs/>
        </w:rPr>
        <w:lastRenderedPageBreak/>
        <w:t>S.4.4.2.</w:t>
      </w:r>
      <w:r w:rsidRPr="00974D97">
        <w:rPr>
          <w:b/>
          <w:bCs/>
          <w:i/>
          <w:iCs/>
        </w:rPr>
        <w:tab/>
        <w:t>Location of Marking Information; Retail Motor-Fuel Dispensers.</w:t>
      </w:r>
      <w:r w:rsidRPr="00974D97">
        <w:rPr>
          <w:i/>
          <w:iCs/>
        </w:rPr>
        <w:t xml:space="preserve"> </w:t>
      </w:r>
      <w:r w:rsidRPr="00974D97">
        <w:t>–</w:t>
      </w:r>
      <w:r w:rsidRPr="00974D97">
        <w:rPr>
          <w:i/>
          <w:iCs/>
        </w:rPr>
        <w:t xml:space="preserve"> The marking information required in the General Code, paragraph G</w:t>
      </w:r>
      <w:r w:rsidRPr="00974D97">
        <w:rPr>
          <w:i/>
          <w:iCs/>
        </w:rPr>
        <w:noBreakHyphen/>
        <w:t xml:space="preserve">S.1. </w:t>
      </w:r>
      <w:r w:rsidRPr="00954C18">
        <w:rPr>
          <w:i/>
          <w:iCs/>
          <w:u w:color="82C42A"/>
        </w:rPr>
        <w:t>Identification</w:t>
      </w:r>
      <w:r w:rsidRPr="00954C18">
        <w:rPr>
          <w:i/>
          <w:iCs/>
        </w:rPr>
        <w:t xml:space="preserve"> </w:t>
      </w:r>
      <w:r w:rsidRPr="00974D97">
        <w:rPr>
          <w:i/>
          <w:iCs/>
        </w:rPr>
        <w:t>shall appear as follows:</w:t>
      </w:r>
    </w:p>
    <w:p w:rsidR="00A5262C" w:rsidRPr="00974D97" w:rsidRDefault="00A5262C" w:rsidP="004227E7">
      <w:pPr>
        <w:keepNext/>
        <w:ind w:left="720"/>
        <w:jc w:val="both"/>
        <w:rPr>
          <w:i/>
          <w:iCs/>
        </w:rPr>
      </w:pPr>
    </w:p>
    <w:p w:rsidR="00A5262C" w:rsidRPr="00974D97" w:rsidRDefault="00A5262C" w:rsidP="004227E7">
      <w:pPr>
        <w:numPr>
          <w:ilvl w:val="0"/>
          <w:numId w:val="1"/>
        </w:numPr>
        <w:jc w:val="both"/>
        <w:rPr>
          <w:i/>
          <w:iCs/>
        </w:rPr>
      </w:pPr>
      <w:r w:rsidRPr="00974D97">
        <w:rPr>
          <w:i/>
          <w:iCs/>
        </w:rPr>
        <w:t>within 60 cm (24 in) to 150 cm (60 in) from the base of the dispenser;</w:t>
      </w:r>
    </w:p>
    <w:p w:rsidR="00A5262C" w:rsidRPr="00974D97" w:rsidRDefault="00A5262C" w:rsidP="004227E7">
      <w:pPr>
        <w:jc w:val="both"/>
        <w:rPr>
          <w:i/>
          <w:iCs/>
        </w:rPr>
      </w:pPr>
    </w:p>
    <w:p w:rsidR="00A5262C" w:rsidRPr="00974D97" w:rsidRDefault="00A5262C" w:rsidP="004227E7">
      <w:pPr>
        <w:numPr>
          <w:ilvl w:val="0"/>
          <w:numId w:val="1"/>
        </w:numPr>
        <w:jc w:val="both"/>
        <w:rPr>
          <w:i/>
          <w:iCs/>
        </w:rPr>
      </w:pPr>
      <w:r w:rsidRPr="00974D97">
        <w:rPr>
          <w:i/>
          <w:iCs/>
        </w:rPr>
        <w:t>either internally and/or externally provided the information is permanent and easily read; and</w:t>
      </w:r>
    </w:p>
    <w:p w:rsidR="00A5262C" w:rsidRPr="00974D97" w:rsidRDefault="00A5262C" w:rsidP="004227E7">
      <w:pPr>
        <w:jc w:val="both"/>
        <w:rPr>
          <w:i/>
          <w:iCs/>
        </w:rPr>
      </w:pPr>
    </w:p>
    <w:p w:rsidR="00A5262C" w:rsidRPr="00974D97" w:rsidRDefault="00A5262C" w:rsidP="004227E7">
      <w:pPr>
        <w:numPr>
          <w:ilvl w:val="0"/>
          <w:numId w:val="1"/>
        </w:numPr>
        <w:jc w:val="both"/>
        <w:rPr>
          <w:i/>
          <w:iCs/>
        </w:rPr>
      </w:pPr>
      <w:r w:rsidRPr="00974D97">
        <w:rPr>
          <w:i/>
          <w:iCs/>
        </w:rPr>
        <w:t>on a portion of the device that cannot be readily removed or interchanged (i.e., not on a service access panel).</w:t>
      </w:r>
    </w:p>
    <w:p w:rsidR="00A5262C" w:rsidRPr="00974D97" w:rsidRDefault="00A5262C" w:rsidP="004227E7">
      <w:pPr>
        <w:jc w:val="both"/>
        <w:rPr>
          <w:i/>
          <w:iCs/>
        </w:rPr>
      </w:pPr>
    </w:p>
    <w:p w:rsidR="00A5262C" w:rsidRPr="00974D97" w:rsidRDefault="00A5262C" w:rsidP="004227E7">
      <w:pPr>
        <w:keepNext/>
        <w:ind w:left="720"/>
        <w:jc w:val="both"/>
        <w:rPr>
          <w:i/>
        </w:rPr>
      </w:pPr>
      <w:r w:rsidRPr="00974D97">
        <w:rPr>
          <w:b/>
          <w:bCs/>
        </w:rPr>
        <w:t xml:space="preserve">Note:  </w:t>
      </w:r>
      <w:r w:rsidRPr="00974D97">
        <w:rPr>
          <w:i/>
        </w:rPr>
        <w:t>The use of a dispenser key or tool to access internal marking information is permitted for retail liquid-measuring devices.</w:t>
      </w:r>
    </w:p>
    <w:p w:rsidR="00A5262C" w:rsidRPr="00974D97" w:rsidRDefault="00A5262C" w:rsidP="004227E7">
      <w:pPr>
        <w:keepNext/>
        <w:ind w:left="720"/>
        <w:jc w:val="both"/>
        <w:rPr>
          <w:i/>
          <w:iCs/>
        </w:rPr>
      </w:pPr>
      <w:r w:rsidRPr="00974D97">
        <w:rPr>
          <w:i/>
          <w:iCs/>
        </w:rPr>
        <w:t>[Nonretroactive as of January 1, 2003]</w:t>
      </w:r>
    </w:p>
    <w:p w:rsidR="00A5262C" w:rsidRPr="00974D97" w:rsidRDefault="00A5262C" w:rsidP="004227E7">
      <w:pPr>
        <w:spacing w:before="60"/>
        <w:ind w:left="720"/>
        <w:jc w:val="both"/>
      </w:pPr>
      <w:r w:rsidRPr="00974D97">
        <w:t>(Added 2002) (Amended 2004)</w:t>
      </w:r>
    </w:p>
    <w:p w:rsidR="00A5262C" w:rsidRPr="00974D97" w:rsidRDefault="00A5262C" w:rsidP="004227E7">
      <w:pPr>
        <w:jc w:val="both"/>
      </w:pPr>
    </w:p>
    <w:p w:rsidR="00A5262C" w:rsidRPr="00974D97" w:rsidRDefault="00A5262C" w:rsidP="004227E7">
      <w:pPr>
        <w:keepNext/>
        <w:tabs>
          <w:tab w:val="left" w:pos="540"/>
        </w:tabs>
        <w:jc w:val="both"/>
        <w:rPr>
          <w:i/>
          <w:iCs/>
        </w:rPr>
      </w:pPr>
      <w:bookmarkStart w:id="46" w:name="_Toc488675996"/>
      <w:r w:rsidRPr="00974D97">
        <w:rPr>
          <w:rStyle w:val="Heading3Char"/>
          <w:i/>
        </w:rPr>
        <w:t>S.5.</w:t>
      </w:r>
      <w:r w:rsidRPr="00974D97">
        <w:rPr>
          <w:rStyle w:val="Heading3Char"/>
          <w:i/>
        </w:rPr>
        <w:tab/>
        <w:t>Totalizers for Retail Motor-Fuel Dispensers</w:t>
      </w:r>
      <w:r w:rsidRPr="008D3F49">
        <w:rPr>
          <w:rStyle w:val="Heading3Char"/>
          <w:b w:val="0"/>
        </w:rPr>
        <w:t>.</w:t>
      </w:r>
      <w:bookmarkEnd w:id="46"/>
      <w:r w:rsidR="00C57F09">
        <w:rPr>
          <w:rStyle w:val="Heading3Char"/>
          <w:b w:val="0"/>
        </w:rPr>
        <w:fldChar w:fldCharType="begin"/>
      </w:r>
      <w:r w:rsidRPr="008D3F49">
        <w:rPr>
          <w:rStyle w:val="Heading3Char"/>
          <w:b w:val="0"/>
        </w:rPr>
        <w:instrText>xe "Totalizers"</w:instrText>
      </w:r>
      <w:r w:rsidR="00C57F09">
        <w:rPr>
          <w:rStyle w:val="Heading3Char"/>
          <w:b w:val="0"/>
        </w:rPr>
        <w:fldChar w:fldCharType="end"/>
      </w:r>
      <w:r w:rsidR="00C57F09">
        <w:rPr>
          <w:rStyle w:val="Heading3Char"/>
          <w:b w:val="0"/>
        </w:rPr>
        <w:fldChar w:fldCharType="begin"/>
      </w:r>
      <w:r w:rsidRPr="00233A20">
        <w:rPr>
          <w:rStyle w:val="Heading3Char"/>
          <w:b w:val="0"/>
        </w:rPr>
        <w:instrText>xe "Retail motor-fuel dispensers"</w:instrText>
      </w:r>
      <w:r w:rsidR="00C57F09">
        <w:rPr>
          <w:rStyle w:val="Heading3Char"/>
          <w:b w:val="0"/>
        </w:rPr>
        <w:fldChar w:fldCharType="end"/>
      </w:r>
      <w:r w:rsidRPr="00974D97">
        <w:rPr>
          <w:bCs/>
          <w:i/>
          <w:iCs/>
        </w:rPr>
        <w:t xml:space="preserve"> </w:t>
      </w:r>
      <w:r w:rsidRPr="00974D97">
        <w:t>–</w:t>
      </w:r>
      <w:r w:rsidRPr="00974D97">
        <w:rPr>
          <w:i/>
          <w:iCs/>
        </w:rPr>
        <w:t xml:space="preserve"> Retail motor-fuel dispensers shall be equipped with a non</w:t>
      </w:r>
      <w:r w:rsidR="0068778F">
        <w:rPr>
          <w:i/>
          <w:iCs/>
        </w:rPr>
        <w:t>-</w:t>
      </w:r>
      <w:r w:rsidRPr="00974D97">
        <w:rPr>
          <w:i/>
          <w:iCs/>
        </w:rPr>
        <w:t>resettable totalizer for the quantity</w:t>
      </w:r>
      <w:r w:rsidR="00C57F09">
        <w:rPr>
          <w:i/>
          <w:iCs/>
        </w:rPr>
        <w:fldChar w:fldCharType="begin"/>
      </w:r>
      <w:r w:rsidRPr="00233A20">
        <w:rPr>
          <w:iCs/>
        </w:rPr>
        <w:instrText>xe "Quantity"</w:instrText>
      </w:r>
      <w:r w:rsidR="00C57F09">
        <w:rPr>
          <w:i/>
          <w:iCs/>
        </w:rPr>
        <w:fldChar w:fldCharType="end"/>
      </w:r>
      <w:r w:rsidRPr="00974D97">
        <w:rPr>
          <w:i/>
          <w:iCs/>
        </w:rPr>
        <w:t xml:space="preserve"> delivered through the metering device.</w:t>
      </w:r>
    </w:p>
    <w:p w:rsidR="00A5262C" w:rsidRPr="00974D97" w:rsidRDefault="00A5262C" w:rsidP="004227E7">
      <w:pPr>
        <w:keepNext/>
        <w:jc w:val="both"/>
        <w:rPr>
          <w:i/>
          <w:iCs/>
        </w:rPr>
      </w:pPr>
      <w:r w:rsidRPr="00974D97">
        <w:rPr>
          <w:i/>
          <w:iCs/>
        </w:rPr>
        <w:t>[</w:t>
      </w:r>
      <w:r w:rsidRPr="00954C18">
        <w:rPr>
          <w:i/>
          <w:iCs/>
          <w:u w:color="82C42A"/>
        </w:rPr>
        <w:t>Nonretroactive</w:t>
      </w:r>
      <w:r w:rsidRPr="00954C18">
        <w:rPr>
          <w:i/>
          <w:iCs/>
        </w:rPr>
        <w:t xml:space="preserve"> </w:t>
      </w:r>
      <w:r w:rsidRPr="00974D97">
        <w:rPr>
          <w:i/>
          <w:iCs/>
        </w:rPr>
        <w:t>as of January 1, 1995]</w:t>
      </w:r>
    </w:p>
    <w:p w:rsidR="00A5262C" w:rsidRPr="00974D97" w:rsidRDefault="00A5262C" w:rsidP="004227E7">
      <w:pPr>
        <w:spacing w:before="60"/>
        <w:jc w:val="both"/>
      </w:pPr>
      <w:r w:rsidRPr="00974D97">
        <w:t>(Added 1993) (Amended 1994)</w:t>
      </w:r>
    </w:p>
    <w:p w:rsidR="00A5262C" w:rsidRPr="00974D97" w:rsidRDefault="00A5262C" w:rsidP="004227E7">
      <w:pPr>
        <w:jc w:val="both"/>
      </w:pPr>
    </w:p>
    <w:p w:rsidR="00A5262C" w:rsidRPr="00974D97" w:rsidRDefault="00A5262C" w:rsidP="004227E7">
      <w:pPr>
        <w:pStyle w:val="Heading2"/>
        <w:tabs>
          <w:tab w:val="left" w:pos="360"/>
        </w:tabs>
      </w:pPr>
      <w:bookmarkStart w:id="47" w:name="_Toc488675997"/>
      <w:r w:rsidRPr="00974D97">
        <w:t>N.</w:t>
      </w:r>
      <w:r w:rsidRPr="00974D97">
        <w:tab/>
        <w:t>Notes</w:t>
      </w:r>
      <w:bookmarkEnd w:id="47"/>
    </w:p>
    <w:p w:rsidR="00A5262C" w:rsidRPr="00974D97" w:rsidRDefault="00A5262C" w:rsidP="004227E7">
      <w:pPr>
        <w:keepNext/>
        <w:jc w:val="both"/>
      </w:pPr>
    </w:p>
    <w:p w:rsidR="00A5262C" w:rsidRPr="00974D97" w:rsidRDefault="00A5262C" w:rsidP="004227E7">
      <w:pPr>
        <w:pStyle w:val="Heading3"/>
        <w:tabs>
          <w:tab w:val="clear" w:pos="547"/>
          <w:tab w:val="left" w:pos="540"/>
        </w:tabs>
      </w:pPr>
      <w:bookmarkStart w:id="48" w:name="_Toc488675998"/>
      <w:r w:rsidRPr="00974D97">
        <w:t>N.1.</w:t>
      </w:r>
      <w:r w:rsidRPr="00974D97">
        <w:tab/>
        <w:t>Test Liquid.</w:t>
      </w:r>
      <w:bookmarkEnd w:id="48"/>
    </w:p>
    <w:p w:rsidR="00A5262C" w:rsidRPr="00974D97" w:rsidRDefault="00A5262C" w:rsidP="004227E7">
      <w:pPr>
        <w:keepNext/>
        <w:jc w:val="both"/>
      </w:pPr>
    </w:p>
    <w:p w:rsidR="00A5262C" w:rsidRPr="00974D97" w:rsidRDefault="00A5262C" w:rsidP="004227E7">
      <w:pPr>
        <w:ind w:left="360"/>
        <w:jc w:val="both"/>
      </w:pPr>
      <w:bookmarkStart w:id="49" w:name="_Toc488675999"/>
      <w:r w:rsidRPr="00974D97">
        <w:rPr>
          <w:rStyle w:val="Heading4Char"/>
        </w:rPr>
        <w:t>N.1.1.</w:t>
      </w:r>
      <w:r w:rsidRPr="00974D97">
        <w:rPr>
          <w:rStyle w:val="Heading4Char"/>
        </w:rPr>
        <w:tab/>
        <w:t>Type of Liquid.</w:t>
      </w:r>
      <w:bookmarkEnd w:id="49"/>
      <w:r w:rsidRPr="00974D97">
        <w:t xml:space="preserve"> – The liquid used for testing a liquid-measuring device shall be the type the device is used to measure, or another liquid with the same general physical characteristics.</w:t>
      </w:r>
    </w:p>
    <w:p w:rsidR="00A5262C" w:rsidRPr="00974D97" w:rsidRDefault="00A5262C" w:rsidP="004227E7">
      <w:pPr>
        <w:ind w:left="360"/>
        <w:jc w:val="both"/>
      </w:pPr>
    </w:p>
    <w:p w:rsidR="00A5262C" w:rsidRPr="00974D97" w:rsidRDefault="00A5262C" w:rsidP="004227E7">
      <w:pPr>
        <w:ind w:left="360"/>
        <w:jc w:val="both"/>
      </w:pPr>
      <w:bookmarkStart w:id="50" w:name="_Toc488676000"/>
      <w:r w:rsidRPr="00974D97">
        <w:rPr>
          <w:rStyle w:val="Heading4Char"/>
        </w:rPr>
        <w:t>N.1.2.</w:t>
      </w:r>
      <w:r w:rsidRPr="00974D97">
        <w:rPr>
          <w:rStyle w:val="Heading4Char"/>
        </w:rPr>
        <w:tab/>
        <w:t>Labeling.</w:t>
      </w:r>
      <w:bookmarkEnd w:id="50"/>
      <w:r w:rsidRPr="00974D97">
        <w:t xml:space="preserve"> – Following the completion of a successful examination of a wholesale device, the weights and measures official should attach a label or tag indicating the type of liquid used during the test.</w:t>
      </w:r>
    </w:p>
    <w:p w:rsidR="00A5262C" w:rsidRPr="00974D97" w:rsidRDefault="00A5262C" w:rsidP="004227E7">
      <w:pPr>
        <w:jc w:val="both"/>
      </w:pPr>
    </w:p>
    <w:p w:rsidR="00A5262C" w:rsidRPr="00974D97" w:rsidRDefault="00A5262C" w:rsidP="004227E7">
      <w:pPr>
        <w:tabs>
          <w:tab w:val="left" w:pos="540"/>
        </w:tabs>
        <w:jc w:val="both"/>
      </w:pPr>
      <w:bookmarkStart w:id="51" w:name="_Toc488676001"/>
      <w:r w:rsidRPr="00974D97">
        <w:rPr>
          <w:rStyle w:val="Heading3Char"/>
        </w:rPr>
        <w:t>N.2.</w:t>
      </w:r>
      <w:r w:rsidRPr="00974D97">
        <w:rPr>
          <w:rStyle w:val="Heading3Char"/>
        </w:rPr>
        <w:tab/>
        <w:t>Volume Change.</w:t>
      </w:r>
      <w:bookmarkEnd w:id="51"/>
      <w:r w:rsidRPr="00974D97">
        <w:t xml:space="preserve"> – Care shall be taken to minimize changes in volume of the test liquid due to temperature changes and evaporation losses.</w:t>
      </w:r>
    </w:p>
    <w:p w:rsidR="00A5262C" w:rsidRPr="00974D97" w:rsidRDefault="00A5262C" w:rsidP="004227E7">
      <w:pPr>
        <w:jc w:val="both"/>
      </w:pPr>
    </w:p>
    <w:p w:rsidR="00A5262C" w:rsidRPr="00974D97" w:rsidRDefault="00A5262C" w:rsidP="004227E7">
      <w:pPr>
        <w:pStyle w:val="Heading3"/>
      </w:pPr>
      <w:bookmarkStart w:id="52" w:name="_Toc488676002"/>
      <w:r w:rsidRPr="00974D97">
        <w:t>N.3.</w:t>
      </w:r>
      <w:r w:rsidRPr="00974D97">
        <w:tab/>
        <w:t>Test Drafts.</w:t>
      </w:r>
      <w:bookmarkEnd w:id="52"/>
      <w:r w:rsidR="00C57F09">
        <w:fldChar w:fldCharType="begin"/>
      </w:r>
      <w:r w:rsidRPr="00974D97">
        <w:instrText>xe "Test drafts"</w:instrText>
      </w:r>
      <w:r w:rsidR="00C57F09">
        <w:fldChar w:fldCharType="end"/>
      </w:r>
    </w:p>
    <w:p w:rsidR="00A5262C" w:rsidRPr="00974D97" w:rsidRDefault="00A5262C" w:rsidP="004227E7">
      <w:pPr>
        <w:keepNext/>
        <w:jc w:val="both"/>
      </w:pPr>
    </w:p>
    <w:p w:rsidR="00A5262C" w:rsidRPr="00974D97" w:rsidRDefault="00A5262C" w:rsidP="004227E7">
      <w:pPr>
        <w:ind w:left="360"/>
        <w:jc w:val="both"/>
      </w:pPr>
      <w:bookmarkStart w:id="53" w:name="_Toc488676003"/>
      <w:r w:rsidRPr="00974D97">
        <w:rPr>
          <w:rStyle w:val="Heading4Char"/>
        </w:rPr>
        <w:t>N.3.1.</w:t>
      </w:r>
      <w:r w:rsidRPr="00974D97">
        <w:rPr>
          <w:rStyle w:val="Heading4Char"/>
        </w:rPr>
        <w:tab/>
        <w:t>Retail Piston-Type and Visible-Type Devices.</w:t>
      </w:r>
      <w:bookmarkEnd w:id="53"/>
      <w:r w:rsidRPr="00974D97">
        <w:t xml:space="preserve"> – Test drafts</w:t>
      </w:r>
      <w:r w:rsidR="00C57F09">
        <w:fldChar w:fldCharType="begin"/>
      </w:r>
      <w:r w:rsidRPr="00974D97">
        <w:instrText>xe "Test drafts"</w:instrText>
      </w:r>
      <w:r w:rsidR="00C57F09">
        <w:fldChar w:fldCharType="end"/>
      </w:r>
      <w:r w:rsidRPr="00974D97">
        <w:t xml:space="preserve"> shall include the full capacity delivery and each intermediate delivery for which the device is designed.</w:t>
      </w:r>
    </w:p>
    <w:p w:rsidR="00A5262C" w:rsidRPr="00974D97" w:rsidRDefault="00A5262C" w:rsidP="004227E7">
      <w:pPr>
        <w:ind w:left="360"/>
        <w:jc w:val="both"/>
      </w:pPr>
    </w:p>
    <w:p w:rsidR="00A5262C" w:rsidRPr="00974D97" w:rsidRDefault="00A5262C" w:rsidP="004227E7">
      <w:pPr>
        <w:ind w:left="360"/>
        <w:jc w:val="both"/>
      </w:pPr>
      <w:bookmarkStart w:id="54" w:name="_Toc488676004"/>
      <w:r w:rsidRPr="00974D97">
        <w:rPr>
          <w:rStyle w:val="Heading4Char"/>
        </w:rPr>
        <w:t>N.3.2.</w:t>
      </w:r>
      <w:r w:rsidRPr="00974D97">
        <w:rPr>
          <w:rStyle w:val="Heading4Char"/>
        </w:rPr>
        <w:tab/>
        <w:t>Slow-flow Meters.</w:t>
      </w:r>
      <w:bookmarkEnd w:id="54"/>
      <w:r w:rsidR="00C57F09">
        <w:rPr>
          <w:rStyle w:val="Heading4Char"/>
        </w:rPr>
        <w:fldChar w:fldCharType="begin"/>
      </w:r>
      <w:r w:rsidRPr="00974D97">
        <w:rPr>
          <w:bCs/>
        </w:rPr>
        <w:instrText>xe "Slow-flow meters"</w:instrText>
      </w:r>
      <w:r w:rsidR="00C57F09">
        <w:rPr>
          <w:rStyle w:val="Heading4Char"/>
        </w:rPr>
        <w:fldChar w:fldCharType="end"/>
      </w:r>
      <w:r w:rsidRPr="00974D97">
        <w:t xml:space="preserve"> – Test drafts shall be equal to at least four times the minimum volume that can be measured and indicated through either a visible indication or an audible signal.</w:t>
      </w:r>
    </w:p>
    <w:p w:rsidR="00A5262C" w:rsidRPr="00974D97" w:rsidRDefault="00A5262C" w:rsidP="004227E7">
      <w:pPr>
        <w:ind w:left="360"/>
        <w:jc w:val="both"/>
      </w:pPr>
    </w:p>
    <w:p w:rsidR="00A5262C" w:rsidRPr="00974D97" w:rsidRDefault="00A5262C" w:rsidP="004227E7">
      <w:pPr>
        <w:ind w:left="360"/>
        <w:jc w:val="both"/>
      </w:pPr>
      <w:bookmarkStart w:id="55" w:name="_Toc488676005"/>
      <w:r w:rsidRPr="00974D97">
        <w:rPr>
          <w:rStyle w:val="Heading4Char"/>
        </w:rPr>
        <w:t>N.3.3.</w:t>
      </w:r>
      <w:r w:rsidRPr="00974D97">
        <w:rPr>
          <w:rStyle w:val="Heading4Char"/>
        </w:rPr>
        <w:tab/>
        <w:t>Lubricant Devices.</w:t>
      </w:r>
      <w:bookmarkEnd w:id="55"/>
      <w:r w:rsidR="00C57F09">
        <w:rPr>
          <w:rStyle w:val="Heading4Char"/>
        </w:rPr>
        <w:fldChar w:fldCharType="begin"/>
      </w:r>
      <w:r w:rsidRPr="00974D97">
        <w:rPr>
          <w:bCs/>
        </w:rPr>
        <w:instrText>xe "Lubricant devices"</w:instrText>
      </w:r>
      <w:r w:rsidR="00C57F09">
        <w:rPr>
          <w:rStyle w:val="Heading4Char"/>
        </w:rPr>
        <w:fldChar w:fldCharType="end"/>
      </w:r>
      <w:r w:rsidRPr="00974D97">
        <w:t xml:space="preserve"> – Test drafts shall be 1 L (1 qt).  Additional test drafts</w:t>
      </w:r>
      <w:r w:rsidR="00C57F09">
        <w:fldChar w:fldCharType="begin"/>
      </w:r>
      <w:r w:rsidRPr="00974D97">
        <w:instrText>xe "Test drafts"</w:instrText>
      </w:r>
      <w:r w:rsidR="00C57F09">
        <w:fldChar w:fldCharType="end"/>
      </w:r>
      <w:r w:rsidRPr="00974D97">
        <w:t xml:space="preserve"> may include </w:t>
      </w:r>
      <w:r w:rsidRPr="00954C18">
        <w:rPr>
          <w:u w:color="82C42A"/>
        </w:rPr>
        <w:t>0.5 L</w:t>
      </w:r>
      <w:r w:rsidRPr="00954C18">
        <w:t xml:space="preserve"> </w:t>
      </w:r>
      <w:r w:rsidRPr="00974D97">
        <w:t>(1 </w:t>
      </w:r>
      <w:r w:rsidRPr="00954C18">
        <w:rPr>
          <w:u w:color="82C42A"/>
        </w:rPr>
        <w:t>pt</w:t>
      </w:r>
      <w:r w:rsidRPr="00954C18">
        <w:t>)</w:t>
      </w:r>
      <w:r w:rsidRPr="00974D97">
        <w:t>, 4 L (4 qt), and 6 L (6 qt).</w:t>
      </w:r>
    </w:p>
    <w:p w:rsidR="00A5262C" w:rsidRPr="00974D97" w:rsidRDefault="00A5262C" w:rsidP="004227E7">
      <w:pPr>
        <w:ind w:left="360"/>
        <w:jc w:val="both"/>
      </w:pPr>
    </w:p>
    <w:p w:rsidR="00A5262C" w:rsidRPr="00974D97" w:rsidRDefault="00A5262C" w:rsidP="004227E7">
      <w:pPr>
        <w:keepNext/>
        <w:ind w:left="360"/>
        <w:jc w:val="both"/>
      </w:pPr>
      <w:bookmarkStart w:id="56" w:name="_Toc488676006"/>
      <w:r w:rsidRPr="00974D97">
        <w:rPr>
          <w:rStyle w:val="Heading4Char"/>
        </w:rPr>
        <w:t>N.3.4.</w:t>
      </w:r>
      <w:r w:rsidRPr="00974D97">
        <w:rPr>
          <w:rStyle w:val="Heading4Char"/>
        </w:rPr>
        <w:tab/>
        <w:t>Other Retail Devices.</w:t>
      </w:r>
      <w:bookmarkEnd w:id="56"/>
      <w:r w:rsidR="00C57F09">
        <w:rPr>
          <w:rStyle w:val="Heading4Char"/>
        </w:rPr>
        <w:fldChar w:fldCharType="begin"/>
      </w:r>
      <w:r w:rsidRPr="00974D97">
        <w:rPr>
          <w:bCs/>
        </w:rPr>
        <w:instrText>xe "Retail devices"</w:instrText>
      </w:r>
      <w:r w:rsidR="00C57F09">
        <w:rPr>
          <w:rStyle w:val="Heading4Char"/>
        </w:rPr>
        <w:fldChar w:fldCharType="end"/>
      </w:r>
      <w:r w:rsidRPr="00974D97">
        <w:t xml:space="preserve"> – On devices with a designed maximum discharge rate</w:t>
      </w:r>
      <w:r w:rsidR="00C57F09">
        <w:fldChar w:fldCharType="begin"/>
      </w:r>
      <w:r w:rsidRPr="00974D97">
        <w:instrText>xe "Discharge rate"</w:instrText>
      </w:r>
      <w:r w:rsidR="00C57F09">
        <w:fldChar w:fldCharType="end"/>
      </w:r>
      <w:r w:rsidRPr="00974D97">
        <w:t xml:space="preserve"> of:</w:t>
      </w:r>
    </w:p>
    <w:p w:rsidR="00A5262C" w:rsidRPr="00974D97" w:rsidRDefault="00A5262C" w:rsidP="004227E7">
      <w:pPr>
        <w:keepNext/>
        <w:ind w:left="360"/>
        <w:jc w:val="both"/>
      </w:pPr>
    </w:p>
    <w:p w:rsidR="00A5262C" w:rsidRPr="00974D97" w:rsidRDefault="00A5262C" w:rsidP="004227E7">
      <w:pPr>
        <w:ind w:left="1080" w:hanging="360"/>
        <w:jc w:val="both"/>
      </w:pPr>
      <w:r w:rsidRPr="00974D97">
        <w:t>(a)</w:t>
      </w:r>
      <w:r w:rsidRPr="00974D97">
        <w:tab/>
        <w:t>less than 80 L (20 gal) per minute, tests shall include drafts of one or more amounts, including a draft of at least 19 L (5 gal).</w:t>
      </w:r>
    </w:p>
    <w:p w:rsidR="00A5262C" w:rsidRPr="00974D97" w:rsidRDefault="00A5262C" w:rsidP="004227E7">
      <w:pPr>
        <w:ind w:left="1080" w:hanging="360"/>
        <w:jc w:val="both"/>
      </w:pPr>
    </w:p>
    <w:p w:rsidR="00A5262C" w:rsidRPr="00974D97" w:rsidRDefault="00A5262C" w:rsidP="004227E7">
      <w:pPr>
        <w:keepNext/>
        <w:ind w:left="1080" w:hanging="360"/>
        <w:jc w:val="both"/>
      </w:pPr>
      <w:r w:rsidRPr="00974D97">
        <w:t>(b)</w:t>
      </w:r>
      <w:r w:rsidRPr="00974D97">
        <w:tab/>
        <w:t xml:space="preserve">80 L (20 gal) per minute or greater, tests shall include drafts of one or more amounts, including a draft of at least the amount delivered by the device in </w:t>
      </w:r>
      <w:r w:rsidR="006351A9">
        <w:t>one</w:t>
      </w:r>
      <w:r w:rsidR="006351A9" w:rsidRPr="00974D97">
        <w:t> </w:t>
      </w:r>
      <w:r w:rsidRPr="00974D97">
        <w:t>minute at the maximum flow rate of the installation.</w:t>
      </w:r>
    </w:p>
    <w:p w:rsidR="00A5262C" w:rsidRPr="00974D97" w:rsidRDefault="00A5262C" w:rsidP="004227E7">
      <w:pPr>
        <w:spacing w:before="60"/>
        <w:ind w:left="360"/>
        <w:jc w:val="both"/>
      </w:pPr>
      <w:r w:rsidRPr="00974D97">
        <w:t>(Amended 1984)</w:t>
      </w:r>
    </w:p>
    <w:p w:rsidR="00A5262C" w:rsidRPr="00974D97" w:rsidRDefault="00A5262C" w:rsidP="004227E7">
      <w:pPr>
        <w:ind w:left="360"/>
        <w:jc w:val="both"/>
      </w:pPr>
    </w:p>
    <w:p w:rsidR="00A5262C" w:rsidRPr="00974D97" w:rsidRDefault="00A5262C" w:rsidP="004227E7">
      <w:pPr>
        <w:keepNext/>
        <w:ind w:left="360"/>
        <w:jc w:val="both"/>
      </w:pPr>
      <w:bookmarkStart w:id="57" w:name="_Toc488676007"/>
      <w:r w:rsidRPr="00974D97">
        <w:rPr>
          <w:rStyle w:val="Heading4Char"/>
        </w:rPr>
        <w:lastRenderedPageBreak/>
        <w:t>N.3.5.</w:t>
      </w:r>
      <w:r w:rsidRPr="00974D97">
        <w:rPr>
          <w:rStyle w:val="Heading4Char"/>
        </w:rPr>
        <w:tab/>
        <w:t>Wholesale Devices.</w:t>
      </w:r>
      <w:bookmarkEnd w:id="57"/>
      <w:r w:rsidR="00C57F09">
        <w:rPr>
          <w:rStyle w:val="Heading4Char"/>
        </w:rPr>
        <w:fldChar w:fldCharType="begin"/>
      </w:r>
      <w:r w:rsidRPr="00974D97">
        <w:rPr>
          <w:bCs/>
        </w:rPr>
        <w:instrText>xe "Wholesale devices"</w:instrText>
      </w:r>
      <w:r w:rsidR="00C57F09">
        <w:rPr>
          <w:rStyle w:val="Heading4Char"/>
        </w:rPr>
        <w:fldChar w:fldCharType="end"/>
      </w:r>
      <w:r w:rsidRPr="00974D97">
        <w:t xml:space="preserve"> – The delivered quantity</w:t>
      </w:r>
      <w:r w:rsidR="00C57F09">
        <w:fldChar w:fldCharType="begin"/>
      </w:r>
      <w:r w:rsidRPr="00974D97">
        <w:instrText>xe "Quantity"</w:instrText>
      </w:r>
      <w:r w:rsidR="00C57F09">
        <w:fldChar w:fldCharType="end"/>
      </w:r>
      <w:r w:rsidRPr="00974D97">
        <w:t xml:space="preserve"> should be equal to at least the amount delivered by the device in </w:t>
      </w:r>
      <w:r w:rsidR="006351A9">
        <w:t>one</w:t>
      </w:r>
      <w:r w:rsidR="006351A9" w:rsidRPr="00974D97">
        <w:t> </w:t>
      </w:r>
      <w:r w:rsidRPr="00974D97">
        <w:t>minute at its maximum discharge rate</w:t>
      </w:r>
      <w:r w:rsidR="00C57F09">
        <w:fldChar w:fldCharType="begin"/>
      </w:r>
      <w:r w:rsidRPr="00974D97">
        <w:instrText>xe "Discharge rate"</w:instrText>
      </w:r>
      <w:r w:rsidR="00C57F09">
        <w:fldChar w:fldCharType="end"/>
      </w:r>
      <w:r w:rsidRPr="00974D97">
        <w:t>, and shall in no case be less than 200 L (50 gal).</w:t>
      </w:r>
    </w:p>
    <w:p w:rsidR="00A5262C" w:rsidRPr="00974D97" w:rsidRDefault="00A5262C" w:rsidP="004227E7">
      <w:pPr>
        <w:spacing w:before="60"/>
        <w:ind w:left="360"/>
        <w:jc w:val="both"/>
      </w:pPr>
      <w:r w:rsidRPr="00974D97">
        <w:t>(Amended 1987 and 1996)</w:t>
      </w:r>
    </w:p>
    <w:p w:rsidR="00A5262C" w:rsidRPr="00974D97" w:rsidRDefault="00A5262C" w:rsidP="004227E7">
      <w:pPr>
        <w:jc w:val="both"/>
      </w:pPr>
    </w:p>
    <w:p w:rsidR="00A5262C" w:rsidRPr="00974D97" w:rsidRDefault="00A5262C" w:rsidP="004227E7">
      <w:pPr>
        <w:pStyle w:val="Heading3"/>
        <w:tabs>
          <w:tab w:val="clear" w:pos="547"/>
          <w:tab w:val="left" w:pos="540"/>
        </w:tabs>
      </w:pPr>
      <w:bookmarkStart w:id="58" w:name="_Toc488676008"/>
      <w:r w:rsidRPr="00974D97">
        <w:t>N.4.</w:t>
      </w:r>
      <w:r w:rsidRPr="00974D97">
        <w:tab/>
        <w:t>Testing Procedures.</w:t>
      </w:r>
      <w:bookmarkEnd w:id="58"/>
    </w:p>
    <w:p w:rsidR="00A5262C" w:rsidRPr="00974D97" w:rsidRDefault="00A5262C" w:rsidP="004227E7">
      <w:pPr>
        <w:keepNext/>
        <w:jc w:val="both"/>
      </w:pPr>
    </w:p>
    <w:p w:rsidR="00A5262C" w:rsidRPr="00974D97" w:rsidRDefault="00A5262C" w:rsidP="004227E7">
      <w:pPr>
        <w:keepNext/>
        <w:ind w:left="360"/>
        <w:jc w:val="both"/>
      </w:pPr>
      <w:bookmarkStart w:id="59" w:name="_Toc488676009"/>
      <w:r w:rsidRPr="00974D97">
        <w:rPr>
          <w:rStyle w:val="Heading4Char"/>
        </w:rPr>
        <w:t>N.4.1.</w:t>
      </w:r>
      <w:r w:rsidRPr="00974D97">
        <w:rPr>
          <w:rStyle w:val="Heading4Char"/>
        </w:rPr>
        <w:tab/>
        <w:t>Normal Tests.</w:t>
      </w:r>
      <w:bookmarkEnd w:id="59"/>
      <w:r w:rsidR="00C57F09">
        <w:rPr>
          <w:rStyle w:val="Heading4Char"/>
        </w:rPr>
        <w:fldChar w:fldCharType="begin"/>
      </w:r>
      <w:r w:rsidRPr="00974D97">
        <w:instrText>xe "</w:instrText>
      </w:r>
      <w:r w:rsidRPr="00974D97">
        <w:rPr>
          <w:bCs/>
        </w:rPr>
        <w:instrText>Normal tests</w:instrText>
      </w:r>
      <w:r w:rsidRPr="00974D97">
        <w:instrText>"</w:instrText>
      </w:r>
      <w:r w:rsidR="00C57F09">
        <w:rPr>
          <w:rStyle w:val="Heading4Char"/>
        </w:rPr>
        <w:fldChar w:fldCharType="end"/>
      </w:r>
      <w:r w:rsidRPr="00974D97">
        <w:t xml:space="preserve"> – The “normal” test of a device shall be made at the maximum discharge flow rate developed under the conditions of installation.  Any additional tests conducted at flow rates down to and including one-half of the sum of the maximum discharge flow rate and the rated minimum discharge flow rate shall be considered normal tests.</w:t>
      </w:r>
      <w:r w:rsidR="00C57F09">
        <w:fldChar w:fldCharType="begin"/>
      </w:r>
      <w:r w:rsidRPr="00974D97">
        <w:instrText>xe "Normal tests"</w:instrText>
      </w:r>
      <w:r w:rsidR="00C57F09">
        <w:fldChar w:fldCharType="end"/>
      </w:r>
    </w:p>
    <w:p w:rsidR="00A5262C" w:rsidRPr="00974D97" w:rsidRDefault="00A5262C" w:rsidP="004227E7">
      <w:pPr>
        <w:spacing w:before="60"/>
        <w:ind w:left="360"/>
        <w:jc w:val="both"/>
      </w:pPr>
      <w:r w:rsidRPr="00974D97">
        <w:t>(Amended 1991)</w:t>
      </w:r>
    </w:p>
    <w:p w:rsidR="00A5262C" w:rsidRPr="00974D97" w:rsidRDefault="00A5262C" w:rsidP="004227E7">
      <w:pPr>
        <w:jc w:val="both"/>
      </w:pPr>
    </w:p>
    <w:p w:rsidR="00A5262C" w:rsidRPr="00974D97" w:rsidRDefault="00A5262C" w:rsidP="004227E7">
      <w:pPr>
        <w:keepNext/>
        <w:tabs>
          <w:tab w:val="left" w:pos="1620"/>
        </w:tabs>
        <w:ind w:left="720"/>
        <w:jc w:val="both"/>
      </w:pPr>
      <w:r w:rsidRPr="00974D97">
        <w:rPr>
          <w:b/>
          <w:bCs/>
        </w:rPr>
        <w:t>N.4.1.1.</w:t>
      </w:r>
      <w:r w:rsidRPr="00974D97">
        <w:rPr>
          <w:b/>
          <w:bCs/>
        </w:rPr>
        <w:tab/>
        <w:t>Wholesale Devices Equipped with Automatic Temperature-Compensating Systems.</w:t>
      </w:r>
      <w:r w:rsidRPr="00974D97">
        <w:t xml:space="preserve"> – On wholesale devices</w:t>
      </w:r>
      <w:r w:rsidR="00C57F09">
        <w:fldChar w:fldCharType="begin"/>
      </w:r>
      <w:r w:rsidRPr="00974D97">
        <w:instrText>xe "Wholesale devices"</w:instrText>
      </w:r>
      <w:r w:rsidR="00C57F09">
        <w:fldChar w:fldCharType="end"/>
      </w:r>
      <w:r w:rsidRPr="00974D97">
        <w:t xml:space="preserve"> equipped with automatic</w:t>
      </w:r>
      <w:r w:rsidR="00C57F09">
        <w:fldChar w:fldCharType="begin"/>
      </w:r>
      <w:r w:rsidRPr="00974D97">
        <w:instrText>xe "Automatic"</w:instrText>
      </w:r>
      <w:r w:rsidR="00C57F09">
        <w:fldChar w:fldCharType="end"/>
      </w:r>
      <w:r w:rsidRPr="00974D97">
        <w:t xml:space="preserve"> temperature-compensating systems</w:t>
      </w:r>
      <w:r w:rsidR="00C57F09">
        <w:fldChar w:fldCharType="begin"/>
      </w:r>
      <w:r w:rsidRPr="00974D97">
        <w:instrText>xe "Automatic temperature-compensating systems"</w:instrText>
      </w:r>
      <w:r w:rsidR="00C57F09">
        <w:fldChar w:fldCharType="end"/>
      </w:r>
      <w:r w:rsidR="00C57F09">
        <w:fldChar w:fldCharType="begin"/>
      </w:r>
      <w:r w:rsidRPr="00974D97">
        <w:rPr>
          <w:bCs/>
        </w:rPr>
        <w:instrText>xe "Temperature-compensating systems"</w:instrText>
      </w:r>
      <w:r w:rsidR="00C57F09">
        <w:fldChar w:fldCharType="end"/>
      </w:r>
      <w:r w:rsidRPr="00974D97">
        <w:t>, normal tests</w:t>
      </w:r>
      <w:r w:rsidR="00C57F09">
        <w:fldChar w:fldCharType="begin"/>
      </w:r>
      <w:r w:rsidRPr="00974D97">
        <w:instrText>xe "Normal tests"</w:instrText>
      </w:r>
      <w:r w:rsidR="00C57F09">
        <w:fldChar w:fldCharType="end"/>
      </w:r>
      <w:r w:rsidRPr="00974D97">
        <w:t xml:space="preserve"> shall be conducted:</w:t>
      </w:r>
    </w:p>
    <w:p w:rsidR="00A5262C" w:rsidRPr="00974D97" w:rsidRDefault="00A5262C" w:rsidP="004227E7">
      <w:pPr>
        <w:keepNext/>
        <w:ind w:left="720"/>
        <w:jc w:val="both"/>
      </w:pPr>
    </w:p>
    <w:p w:rsidR="00A5262C" w:rsidRPr="00974D97" w:rsidRDefault="00A5262C" w:rsidP="004227E7">
      <w:pPr>
        <w:ind w:left="1440" w:hanging="360"/>
        <w:jc w:val="both"/>
      </w:pPr>
      <w:r w:rsidRPr="00974D97">
        <w:t>(a)</w:t>
      </w:r>
      <w:r w:rsidRPr="00974D97">
        <w:tab/>
      </w:r>
      <w:r w:rsidRPr="00954C18">
        <w:rPr>
          <w:u w:color="82C42A"/>
        </w:rPr>
        <w:t>by</w:t>
      </w:r>
      <w:r w:rsidRPr="00954C18">
        <w:t xml:space="preserve"> </w:t>
      </w:r>
      <w:r w:rsidRPr="00974D97">
        <w:t>comparing the compensated volume indicated or recorded to the actual delivered volume corrected to 15 °C (60 °F); and</w:t>
      </w:r>
    </w:p>
    <w:p w:rsidR="00A5262C" w:rsidRPr="00974D97" w:rsidRDefault="00A5262C" w:rsidP="004227E7">
      <w:pPr>
        <w:ind w:left="1440" w:hanging="360"/>
        <w:jc w:val="both"/>
      </w:pPr>
    </w:p>
    <w:p w:rsidR="00A5262C" w:rsidRPr="00974D97" w:rsidRDefault="00A5262C" w:rsidP="004227E7">
      <w:pPr>
        <w:ind w:left="1440" w:hanging="360"/>
        <w:jc w:val="both"/>
      </w:pPr>
      <w:r w:rsidRPr="00974D97">
        <w:t>(b)</w:t>
      </w:r>
      <w:r w:rsidRPr="00974D97">
        <w:tab/>
        <w:t>with the temperature-compensating system deactivated, comparing the uncompensated volume indicated or recorded to the actual delivered volume.</w:t>
      </w:r>
    </w:p>
    <w:p w:rsidR="00A5262C" w:rsidRPr="00974D97" w:rsidRDefault="00A5262C" w:rsidP="004227E7">
      <w:pPr>
        <w:jc w:val="both"/>
      </w:pPr>
    </w:p>
    <w:p w:rsidR="00A5262C" w:rsidRPr="00974D97" w:rsidRDefault="00A5262C" w:rsidP="004227E7">
      <w:pPr>
        <w:ind w:left="720"/>
        <w:jc w:val="both"/>
      </w:pPr>
      <w:r w:rsidRPr="00974D97">
        <w:t>The first test shall be performed with the automatic</w:t>
      </w:r>
      <w:r w:rsidR="00C57F09">
        <w:fldChar w:fldCharType="begin"/>
      </w:r>
      <w:r w:rsidRPr="00974D97">
        <w:instrText>xe "Automatic"</w:instrText>
      </w:r>
      <w:r w:rsidR="00C57F09">
        <w:fldChar w:fldCharType="end"/>
      </w:r>
      <w:r w:rsidRPr="00974D97">
        <w:t xml:space="preserve"> temperature-compensating system operating in the “as found” condition.</w:t>
      </w:r>
    </w:p>
    <w:p w:rsidR="00A5262C" w:rsidRPr="00974D97" w:rsidRDefault="00A5262C" w:rsidP="004227E7">
      <w:pPr>
        <w:jc w:val="both"/>
      </w:pPr>
    </w:p>
    <w:p w:rsidR="00A5262C" w:rsidRPr="00974D97" w:rsidRDefault="00A5262C" w:rsidP="004227E7">
      <w:pPr>
        <w:keepNext/>
        <w:ind w:left="720"/>
        <w:jc w:val="both"/>
      </w:pPr>
      <w:r w:rsidRPr="00974D97">
        <w:t>On devices that indicate or record both the compensated and uncompensated volume for each delivery, the tests in (a) and (b) may be performed as a single test.</w:t>
      </w:r>
    </w:p>
    <w:p w:rsidR="00A5262C" w:rsidRPr="00974D97" w:rsidRDefault="00A5262C" w:rsidP="004227E7">
      <w:pPr>
        <w:spacing w:before="60"/>
        <w:ind w:left="720"/>
        <w:jc w:val="both"/>
      </w:pPr>
      <w:r w:rsidRPr="00974D97">
        <w:t>(Amended 1987)</w:t>
      </w:r>
    </w:p>
    <w:p w:rsidR="00A5262C" w:rsidRPr="00974D97" w:rsidRDefault="00A5262C" w:rsidP="004227E7">
      <w:pPr>
        <w:ind w:left="720"/>
        <w:jc w:val="both"/>
      </w:pPr>
    </w:p>
    <w:p w:rsidR="00A5262C" w:rsidRPr="00974D97" w:rsidRDefault="00A5262C" w:rsidP="004227E7">
      <w:pPr>
        <w:tabs>
          <w:tab w:val="left" w:pos="1620"/>
        </w:tabs>
        <w:ind w:left="720"/>
        <w:jc w:val="both"/>
      </w:pPr>
      <w:r w:rsidRPr="00974D97">
        <w:rPr>
          <w:b/>
          <w:bCs/>
        </w:rPr>
        <w:t>N.4.1.2.</w:t>
      </w:r>
      <w:r w:rsidRPr="00974D97">
        <w:rPr>
          <w:b/>
          <w:bCs/>
        </w:rPr>
        <w:tab/>
        <w:t xml:space="preserve">Repeatability Tests. </w:t>
      </w:r>
      <w:r w:rsidRPr="00974D97">
        <w:t>– Tests for repeatability</w:t>
      </w:r>
      <w:r w:rsidR="00C57F09">
        <w:fldChar w:fldCharType="begin"/>
      </w:r>
      <w:r w:rsidRPr="00974D97">
        <w:instrText>xe "Repeatability"</w:instrText>
      </w:r>
      <w:r w:rsidR="00C57F09">
        <w:fldChar w:fldCharType="end"/>
      </w:r>
      <w:r w:rsidRPr="00974D97">
        <w:t xml:space="preserve"> should include a minimum of three consecutive test drafts</w:t>
      </w:r>
      <w:r w:rsidR="00C57F09">
        <w:fldChar w:fldCharType="begin"/>
      </w:r>
      <w:r w:rsidRPr="00974D97">
        <w:instrText>xe "Test drafts"</w:instrText>
      </w:r>
      <w:r w:rsidR="00C57F09">
        <w:fldChar w:fldCharType="end"/>
      </w:r>
      <w:r w:rsidRPr="00974D97">
        <w:t xml:space="preserve"> of approximately the same size and be conducted under controlled conditions where variations in factors such as temperature, pressure, and flow rate are reduced to the extent that they will not affect the results obtained.</w:t>
      </w:r>
    </w:p>
    <w:p w:rsidR="00A5262C" w:rsidRPr="00974D97" w:rsidRDefault="00A5262C" w:rsidP="004227E7">
      <w:pPr>
        <w:spacing w:before="60"/>
        <w:ind w:left="720"/>
        <w:jc w:val="both"/>
      </w:pPr>
      <w:r w:rsidRPr="00974D97">
        <w:t>(Added 2001)</w:t>
      </w:r>
    </w:p>
    <w:p w:rsidR="00A5262C" w:rsidRPr="00974D97" w:rsidRDefault="00A5262C" w:rsidP="004227E7">
      <w:pPr>
        <w:jc w:val="both"/>
      </w:pPr>
    </w:p>
    <w:p w:rsidR="00A5262C" w:rsidRPr="00974D97" w:rsidRDefault="00A5262C" w:rsidP="004227E7">
      <w:pPr>
        <w:ind w:left="360"/>
        <w:jc w:val="both"/>
      </w:pPr>
      <w:bookmarkStart w:id="60" w:name="_Toc488676010"/>
      <w:r w:rsidRPr="00974D97">
        <w:rPr>
          <w:rStyle w:val="Heading4Char"/>
        </w:rPr>
        <w:t>N.4.2.</w:t>
      </w:r>
      <w:r w:rsidRPr="00974D97">
        <w:rPr>
          <w:rStyle w:val="Heading4Char"/>
        </w:rPr>
        <w:tab/>
        <w:t>Special Tests.</w:t>
      </w:r>
      <w:bookmarkEnd w:id="60"/>
      <w:r w:rsidR="00C57F09">
        <w:rPr>
          <w:rStyle w:val="Heading4Char"/>
        </w:rPr>
        <w:fldChar w:fldCharType="begin"/>
      </w:r>
      <w:r w:rsidRPr="00974D97">
        <w:rPr>
          <w:bCs/>
        </w:rPr>
        <w:instrText>xe "Special tests"</w:instrText>
      </w:r>
      <w:r w:rsidR="00C57F09">
        <w:rPr>
          <w:rStyle w:val="Heading4Char"/>
        </w:rPr>
        <w:fldChar w:fldCharType="end"/>
      </w:r>
      <w:r w:rsidRPr="00974D97">
        <w:t xml:space="preserve"> – “Special” tests shall be made to develop the operating characteristics of a device and any special elements and accessories attached to or associated with the device.  Any test except as set forth in N.4.1. Normal Tests shall be considered a special test.</w:t>
      </w:r>
    </w:p>
    <w:p w:rsidR="00A5262C" w:rsidRPr="00974D97" w:rsidRDefault="00A5262C" w:rsidP="004227E7"/>
    <w:p w:rsidR="00A5262C" w:rsidRPr="00974D97" w:rsidRDefault="00A5262C" w:rsidP="004227E7">
      <w:pPr>
        <w:keepNext/>
        <w:tabs>
          <w:tab w:val="left" w:pos="1620"/>
        </w:tabs>
        <w:ind w:left="720"/>
        <w:jc w:val="both"/>
      </w:pPr>
      <w:r w:rsidRPr="00974D97">
        <w:rPr>
          <w:b/>
          <w:bCs/>
        </w:rPr>
        <w:t>N.4.2.1.</w:t>
      </w:r>
      <w:r w:rsidRPr="00974D97">
        <w:rPr>
          <w:b/>
          <w:bCs/>
        </w:rPr>
        <w:tab/>
        <w:t>Slow-Flow Meters.</w:t>
      </w:r>
      <w:r w:rsidRPr="00974D97">
        <w:t xml:space="preserve"> – A “special” test shall be made at a flow rate:</w:t>
      </w:r>
    </w:p>
    <w:p w:rsidR="00A5262C" w:rsidRPr="00974D97" w:rsidRDefault="00A5262C" w:rsidP="004227E7">
      <w:pPr>
        <w:keepNext/>
        <w:ind w:left="720"/>
        <w:jc w:val="both"/>
      </w:pPr>
    </w:p>
    <w:p w:rsidR="00A5262C" w:rsidRPr="00974D97" w:rsidRDefault="00A5262C" w:rsidP="004227E7">
      <w:pPr>
        <w:keepNext/>
        <w:ind w:left="1440" w:hanging="360"/>
        <w:jc w:val="both"/>
      </w:pPr>
      <w:r w:rsidRPr="00974D97">
        <w:t>(a)</w:t>
      </w:r>
      <w:r w:rsidRPr="00974D97">
        <w:tab/>
        <w:t>not larger than twice the actual minimum flow rate; and</w:t>
      </w:r>
    </w:p>
    <w:p w:rsidR="00A5262C" w:rsidRPr="00974D97" w:rsidRDefault="00A5262C" w:rsidP="004227E7">
      <w:pPr>
        <w:keepNext/>
        <w:ind w:left="1080"/>
        <w:jc w:val="both"/>
      </w:pPr>
    </w:p>
    <w:p w:rsidR="00A5262C" w:rsidRPr="00974D97" w:rsidRDefault="00A5262C" w:rsidP="004227E7">
      <w:pPr>
        <w:ind w:left="1440" w:hanging="360"/>
        <w:jc w:val="both"/>
      </w:pPr>
      <w:r w:rsidRPr="00974D97">
        <w:t>(b)</w:t>
      </w:r>
      <w:r w:rsidRPr="00974D97">
        <w:tab/>
        <w:t>not smaller than the actual minimum flow rate of the installation.</w:t>
      </w:r>
    </w:p>
    <w:p w:rsidR="00A5262C" w:rsidRPr="00974D97" w:rsidRDefault="00A5262C" w:rsidP="004227E7">
      <w:pPr>
        <w:ind w:left="720"/>
        <w:jc w:val="both"/>
      </w:pPr>
    </w:p>
    <w:p w:rsidR="00A5262C" w:rsidRPr="00974D97" w:rsidRDefault="00A5262C" w:rsidP="004227E7">
      <w:pPr>
        <w:keepNext/>
        <w:keepLines/>
        <w:tabs>
          <w:tab w:val="left" w:pos="1620"/>
        </w:tabs>
        <w:ind w:left="720"/>
        <w:jc w:val="both"/>
      </w:pPr>
      <w:r w:rsidRPr="00974D97">
        <w:rPr>
          <w:b/>
          <w:bCs/>
        </w:rPr>
        <w:t>N.4.2.2.</w:t>
      </w:r>
      <w:r w:rsidRPr="00974D97">
        <w:rPr>
          <w:b/>
          <w:bCs/>
        </w:rPr>
        <w:tab/>
        <w:t>Retail Motor-Fuel Devices.</w:t>
      </w:r>
      <w:r w:rsidR="00C57F09">
        <w:rPr>
          <w:b/>
          <w:bCs/>
        </w:rPr>
        <w:fldChar w:fldCharType="begin"/>
      </w:r>
      <w:r w:rsidRPr="00974D97">
        <w:rPr>
          <w:bCs/>
        </w:rPr>
        <w:instrText>xe "Retail motor-fuel device"</w:instrText>
      </w:r>
      <w:r w:rsidR="00C57F09">
        <w:rPr>
          <w:b/>
          <w:bCs/>
        </w:rPr>
        <w:fldChar w:fldCharType="end"/>
      </w:r>
    </w:p>
    <w:p w:rsidR="00A5262C" w:rsidRPr="00974D97" w:rsidRDefault="00A5262C" w:rsidP="004227E7">
      <w:pPr>
        <w:keepNext/>
        <w:keepLines/>
        <w:jc w:val="both"/>
      </w:pPr>
    </w:p>
    <w:p w:rsidR="00A5262C" w:rsidRPr="00974D97" w:rsidRDefault="00A5262C" w:rsidP="004227E7">
      <w:pPr>
        <w:pStyle w:val="BodyTextIndent"/>
        <w:keepNext/>
        <w:keepLines/>
        <w:tabs>
          <w:tab w:val="clear" w:pos="720"/>
          <w:tab w:val="clear" w:pos="1080"/>
        </w:tabs>
        <w:ind w:left="1440" w:hanging="360"/>
      </w:pPr>
      <w:r w:rsidRPr="00974D97">
        <w:t>(a)</w:t>
      </w:r>
      <w:r w:rsidRPr="00974D97">
        <w:tab/>
        <w:t xml:space="preserve">Devices without a marked minimum flow-rate </w:t>
      </w:r>
      <w:r w:rsidR="00C57F09">
        <w:fldChar w:fldCharType="begin"/>
      </w:r>
      <w:r w:rsidRPr="00974D97">
        <w:instrText>xe "Slow-flow meters"</w:instrText>
      </w:r>
      <w:r w:rsidR="00C57F09">
        <w:fldChar w:fldCharType="end"/>
      </w:r>
      <w:r w:rsidRPr="00974D97">
        <w:t>shall have a “special” test performed at the slower of the following rates:</w:t>
      </w:r>
    </w:p>
    <w:p w:rsidR="00A5262C" w:rsidRPr="00974D97" w:rsidRDefault="00A5262C" w:rsidP="004227E7">
      <w:pPr>
        <w:keepNext/>
        <w:jc w:val="both"/>
      </w:pPr>
    </w:p>
    <w:p w:rsidR="00A5262C" w:rsidRPr="00974D97" w:rsidRDefault="00A5262C" w:rsidP="004227E7">
      <w:pPr>
        <w:ind w:left="1800" w:hanging="360"/>
        <w:jc w:val="both"/>
      </w:pPr>
      <w:r w:rsidRPr="00974D97">
        <w:t>(1)</w:t>
      </w:r>
      <w:r w:rsidRPr="00974D97">
        <w:tab/>
        <w:t>19 L (5 gal) per minute; or</w:t>
      </w:r>
    </w:p>
    <w:p w:rsidR="00A5262C" w:rsidRPr="00974D97" w:rsidRDefault="00A5262C" w:rsidP="004227E7">
      <w:pPr>
        <w:ind w:left="1440"/>
        <w:jc w:val="both"/>
      </w:pPr>
    </w:p>
    <w:p w:rsidR="00A5262C" w:rsidRPr="00974D97" w:rsidRDefault="00A5262C" w:rsidP="004227E7">
      <w:pPr>
        <w:ind w:left="1800" w:hanging="360"/>
        <w:jc w:val="both"/>
      </w:pPr>
      <w:r w:rsidRPr="00974D97">
        <w:t>(2)</w:t>
      </w:r>
      <w:r w:rsidRPr="00974D97">
        <w:tab/>
        <w:t>the minimum discharge rate</w:t>
      </w:r>
      <w:r w:rsidR="00C57F09">
        <w:fldChar w:fldCharType="begin"/>
      </w:r>
      <w:r w:rsidRPr="00974D97">
        <w:instrText>xe "Discharge rate"</w:instrText>
      </w:r>
      <w:r w:rsidR="00C57F09">
        <w:fldChar w:fldCharType="end"/>
      </w:r>
      <w:r w:rsidRPr="00974D97">
        <w:t xml:space="preserve"> at which the device will deliver when equipped with an automatic</w:t>
      </w:r>
      <w:r w:rsidR="00C57F09">
        <w:fldChar w:fldCharType="begin"/>
      </w:r>
      <w:r w:rsidRPr="00974D97">
        <w:instrText>xe "Automatic"</w:instrText>
      </w:r>
      <w:r w:rsidR="00C57F09">
        <w:fldChar w:fldCharType="end"/>
      </w:r>
      <w:r w:rsidRPr="00974D97">
        <w:t xml:space="preserve"> discharge nozzle set at its slowest setting.</w:t>
      </w:r>
    </w:p>
    <w:p w:rsidR="00A5262C" w:rsidRPr="00974D97" w:rsidRDefault="00A5262C" w:rsidP="004227E7">
      <w:pPr>
        <w:jc w:val="both"/>
      </w:pPr>
    </w:p>
    <w:p w:rsidR="00A5262C" w:rsidRPr="00974D97" w:rsidRDefault="00A5262C" w:rsidP="004227E7">
      <w:pPr>
        <w:pStyle w:val="BodyTextIndent"/>
        <w:keepNext/>
        <w:tabs>
          <w:tab w:val="clear" w:pos="720"/>
          <w:tab w:val="clear" w:pos="1080"/>
        </w:tabs>
        <w:ind w:left="1440" w:hanging="360"/>
      </w:pPr>
      <w:r w:rsidRPr="00974D97">
        <w:lastRenderedPageBreak/>
        <w:t>(b)</w:t>
      </w:r>
      <w:r w:rsidRPr="00974D97">
        <w:tab/>
        <w:t>Devices with a marked minimum flow-rate shall have a “special” test performed at or near the marked minimum flow rate.</w:t>
      </w:r>
    </w:p>
    <w:p w:rsidR="00A5262C" w:rsidRPr="00974D97" w:rsidRDefault="00A5262C" w:rsidP="004227E7">
      <w:pPr>
        <w:spacing w:before="60"/>
        <w:ind w:left="720"/>
        <w:jc w:val="both"/>
      </w:pPr>
      <w:r w:rsidRPr="00974D97">
        <w:t>(Added 1984) (Amended 2005)</w:t>
      </w:r>
    </w:p>
    <w:p w:rsidR="00A5262C" w:rsidRPr="00974D97" w:rsidRDefault="00A5262C" w:rsidP="004227E7">
      <w:pPr>
        <w:jc w:val="both"/>
      </w:pPr>
    </w:p>
    <w:p w:rsidR="00A5262C" w:rsidRPr="00974D97" w:rsidRDefault="00A5262C" w:rsidP="004227E7">
      <w:pPr>
        <w:keepNext/>
        <w:tabs>
          <w:tab w:val="left" w:pos="1620"/>
        </w:tabs>
        <w:ind w:left="720"/>
        <w:jc w:val="both"/>
      </w:pPr>
      <w:r w:rsidRPr="00974D97">
        <w:rPr>
          <w:b/>
          <w:bCs/>
        </w:rPr>
        <w:t>N.4.2.3.</w:t>
      </w:r>
      <w:r w:rsidRPr="00974D97">
        <w:rPr>
          <w:b/>
          <w:bCs/>
        </w:rPr>
        <w:tab/>
        <w:t>Other Retail Devices.</w:t>
      </w:r>
      <w:r w:rsidR="00C57F09">
        <w:rPr>
          <w:b/>
          <w:bCs/>
        </w:rPr>
        <w:fldChar w:fldCharType="begin"/>
      </w:r>
      <w:r w:rsidRPr="00974D97">
        <w:rPr>
          <w:bCs/>
        </w:rPr>
        <w:instrText>xe "Retail devices"</w:instrText>
      </w:r>
      <w:r w:rsidR="00C57F09">
        <w:rPr>
          <w:b/>
          <w:bCs/>
        </w:rPr>
        <w:fldChar w:fldCharType="end"/>
      </w:r>
      <w:r w:rsidRPr="00974D97">
        <w:t xml:space="preserve"> – “Special” tests of other retail devices shall be made at the slower of the following rates:</w:t>
      </w:r>
    </w:p>
    <w:p w:rsidR="00A5262C" w:rsidRPr="00974D97" w:rsidRDefault="00A5262C" w:rsidP="004227E7">
      <w:pPr>
        <w:keepNext/>
        <w:jc w:val="both"/>
      </w:pPr>
    </w:p>
    <w:p w:rsidR="00A5262C" w:rsidRPr="00974D97" w:rsidRDefault="00A5262C" w:rsidP="004227E7">
      <w:pPr>
        <w:keepNext/>
        <w:ind w:left="1440" w:hanging="360"/>
        <w:jc w:val="both"/>
      </w:pPr>
      <w:r w:rsidRPr="00974D97">
        <w:t>(a)</w:t>
      </w:r>
      <w:r w:rsidRPr="00974D97">
        <w:tab/>
        <w:t>50 % of the maximum discharge rate</w:t>
      </w:r>
      <w:r w:rsidR="00C57F09">
        <w:fldChar w:fldCharType="begin"/>
      </w:r>
      <w:r w:rsidRPr="00974D97">
        <w:instrText>xe "Discharge rate"</w:instrText>
      </w:r>
      <w:r w:rsidR="00C57F09">
        <w:fldChar w:fldCharType="end"/>
      </w:r>
      <w:r w:rsidRPr="00974D97">
        <w:t xml:space="preserve"> developed under the conditions of installation; or</w:t>
      </w:r>
    </w:p>
    <w:p w:rsidR="00A5262C" w:rsidRPr="00974D97" w:rsidRDefault="00A5262C" w:rsidP="004227E7">
      <w:pPr>
        <w:keepNext/>
        <w:ind w:left="1440" w:hanging="360"/>
        <w:jc w:val="both"/>
      </w:pPr>
    </w:p>
    <w:p w:rsidR="00A5262C" w:rsidRPr="00974D97" w:rsidRDefault="00A5262C" w:rsidP="004227E7">
      <w:pPr>
        <w:ind w:left="1440" w:hanging="360"/>
        <w:jc w:val="both"/>
      </w:pPr>
      <w:r w:rsidRPr="00974D97">
        <w:t>(b)</w:t>
      </w:r>
      <w:r w:rsidRPr="00974D97">
        <w:tab/>
      </w:r>
      <w:r w:rsidRPr="00954C18">
        <w:rPr>
          <w:u w:color="82C42A"/>
        </w:rPr>
        <w:t>the</w:t>
      </w:r>
      <w:r w:rsidRPr="00954C18">
        <w:t xml:space="preserve"> </w:t>
      </w:r>
      <w:r w:rsidRPr="00974D97">
        <w:t>minimum discharge rate</w:t>
      </w:r>
      <w:r w:rsidR="00C57F09">
        <w:fldChar w:fldCharType="begin"/>
      </w:r>
      <w:r w:rsidRPr="00974D97">
        <w:instrText>xe "Discharge rate"</w:instrText>
      </w:r>
      <w:r w:rsidR="00C57F09">
        <w:fldChar w:fldCharType="end"/>
      </w:r>
      <w:r w:rsidRPr="00974D97">
        <w:t xml:space="preserve"> marked on the device.</w:t>
      </w:r>
    </w:p>
    <w:p w:rsidR="00A5262C" w:rsidRPr="00974D97" w:rsidRDefault="00A5262C" w:rsidP="004227E7">
      <w:pPr>
        <w:jc w:val="both"/>
      </w:pPr>
    </w:p>
    <w:p w:rsidR="00A5262C" w:rsidRPr="00974D97" w:rsidRDefault="00A5262C" w:rsidP="00284B78">
      <w:pPr>
        <w:keepNext/>
        <w:tabs>
          <w:tab w:val="left" w:pos="1620"/>
        </w:tabs>
        <w:ind w:left="720"/>
        <w:jc w:val="both"/>
      </w:pPr>
      <w:r w:rsidRPr="00974D97">
        <w:rPr>
          <w:b/>
          <w:bCs/>
        </w:rPr>
        <w:t>N.4.2.4.</w:t>
      </w:r>
      <w:r w:rsidRPr="00974D97">
        <w:rPr>
          <w:b/>
          <w:bCs/>
        </w:rPr>
        <w:tab/>
        <w:t>Wholesale Devices.</w:t>
      </w:r>
      <w:r w:rsidR="00C57F09">
        <w:rPr>
          <w:b/>
          <w:bCs/>
        </w:rPr>
        <w:fldChar w:fldCharType="begin"/>
      </w:r>
      <w:r w:rsidRPr="00974D97">
        <w:rPr>
          <w:bCs/>
        </w:rPr>
        <w:instrText>xe "Wholesale devices"</w:instrText>
      </w:r>
      <w:r w:rsidR="00C57F09">
        <w:rPr>
          <w:b/>
          <w:bCs/>
        </w:rPr>
        <w:fldChar w:fldCharType="end"/>
      </w:r>
      <w:r w:rsidRPr="00974D97">
        <w:t xml:space="preserve"> – “Special” tests shall be made to develop the operating characteristics of a measuring system and any special associated or attached elements and accessories.</w:t>
      </w:r>
      <w:r w:rsidR="00284B78">
        <w:t xml:space="preserve">  </w:t>
      </w:r>
      <w:r w:rsidRPr="00974D97">
        <w:t xml:space="preserve">“Special” tests shall </w:t>
      </w:r>
      <w:r w:rsidR="00284B78">
        <w:t>include a test</w:t>
      </w:r>
      <w:r w:rsidRPr="00974D97">
        <w:t xml:space="preserve"> at </w:t>
      </w:r>
      <w:r w:rsidR="004570D0">
        <w:t xml:space="preserve">or slightly above </w:t>
      </w:r>
      <w:r w:rsidRPr="00974D97">
        <w:t>the slower of the following rates:</w:t>
      </w:r>
    </w:p>
    <w:p w:rsidR="00A5262C" w:rsidRPr="00974D97" w:rsidRDefault="00A5262C" w:rsidP="004227E7">
      <w:pPr>
        <w:keepNext/>
        <w:jc w:val="both"/>
      </w:pPr>
    </w:p>
    <w:p w:rsidR="00A5262C" w:rsidRPr="00974D97" w:rsidRDefault="00A5262C" w:rsidP="00E118BF">
      <w:pPr>
        <w:keepNext/>
        <w:ind w:left="1800" w:hanging="360"/>
        <w:jc w:val="both"/>
      </w:pPr>
      <w:r w:rsidRPr="00974D97">
        <w:t>(a)</w:t>
      </w:r>
      <w:r w:rsidRPr="00974D97">
        <w:tab/>
        <w:t>20 % of the marked maximum discharge rate</w:t>
      </w:r>
      <w:r w:rsidR="00C57F09">
        <w:fldChar w:fldCharType="begin"/>
      </w:r>
      <w:r w:rsidRPr="00974D97">
        <w:instrText>xe "Discharge rate"</w:instrText>
      </w:r>
      <w:r w:rsidR="00C57F09">
        <w:fldChar w:fldCharType="end"/>
      </w:r>
      <w:r w:rsidRPr="00974D97">
        <w:t>; or</w:t>
      </w:r>
    </w:p>
    <w:p w:rsidR="00A5262C" w:rsidRPr="00974D97" w:rsidRDefault="00A5262C" w:rsidP="00E118BF">
      <w:pPr>
        <w:keepNext/>
        <w:ind w:left="1440"/>
        <w:jc w:val="both"/>
      </w:pPr>
    </w:p>
    <w:p w:rsidR="00A5262C" w:rsidRDefault="00A5262C" w:rsidP="004570D0">
      <w:pPr>
        <w:ind w:left="1800" w:hanging="360"/>
        <w:jc w:val="both"/>
      </w:pPr>
      <w:r w:rsidRPr="00974D97">
        <w:t>(b)</w:t>
      </w:r>
      <w:r w:rsidRPr="00974D97">
        <w:tab/>
        <w:t>the minimum discharge rate</w:t>
      </w:r>
      <w:r w:rsidR="00C57F09">
        <w:fldChar w:fldCharType="begin"/>
      </w:r>
      <w:r w:rsidRPr="00974D97">
        <w:instrText>xe "Discharge rate"</w:instrText>
      </w:r>
      <w:r w:rsidR="00C57F09">
        <w:fldChar w:fldCharType="end"/>
      </w:r>
      <w:r w:rsidRPr="00974D97">
        <w:t xml:space="preserve"> marked on the device.</w:t>
      </w:r>
    </w:p>
    <w:p w:rsidR="004570D0" w:rsidRDefault="004570D0" w:rsidP="004570D0">
      <w:pPr>
        <w:ind w:left="1800" w:hanging="360"/>
        <w:jc w:val="both"/>
      </w:pPr>
    </w:p>
    <w:p w:rsidR="00A5262C" w:rsidRDefault="004570D0" w:rsidP="00716E5D">
      <w:pPr>
        <w:ind w:left="720"/>
        <w:jc w:val="both"/>
      </w:pPr>
      <w:r>
        <w:t>In no case shall the test be performed at a flow rate less than the minimum discharge rate marked on the device.</w:t>
      </w:r>
    </w:p>
    <w:p w:rsidR="004570D0" w:rsidRDefault="004570D0" w:rsidP="00716E5D">
      <w:pPr>
        <w:spacing w:before="60"/>
        <w:ind w:left="720"/>
        <w:jc w:val="both"/>
      </w:pPr>
      <w:r>
        <w:t>(Amended 2014)</w:t>
      </w:r>
    </w:p>
    <w:p w:rsidR="004570D0" w:rsidRPr="00974D97" w:rsidRDefault="004570D0" w:rsidP="00716E5D">
      <w:pPr>
        <w:spacing w:before="60"/>
        <w:ind w:left="720"/>
        <w:jc w:val="both"/>
      </w:pPr>
    </w:p>
    <w:p w:rsidR="00A5262C" w:rsidRPr="00974D97" w:rsidRDefault="00A5262C" w:rsidP="004227E7">
      <w:pPr>
        <w:pStyle w:val="Heading4"/>
      </w:pPr>
      <w:bookmarkStart w:id="61" w:name="_Toc488676011"/>
      <w:r w:rsidRPr="00974D97">
        <w:t>N.4.3.</w:t>
      </w:r>
      <w:r w:rsidRPr="00974D97">
        <w:tab/>
        <w:t>Money-Value Computation Tests.</w:t>
      </w:r>
      <w:bookmarkEnd w:id="61"/>
      <w:r w:rsidR="00C57F09">
        <w:fldChar w:fldCharType="begin"/>
      </w:r>
      <w:r w:rsidRPr="00974D97">
        <w:rPr>
          <w:bCs/>
        </w:rPr>
        <w:instrText>xe "Money-value computation"</w:instrText>
      </w:r>
      <w:r w:rsidR="00C57F09">
        <w:fldChar w:fldCharType="end"/>
      </w:r>
    </w:p>
    <w:p w:rsidR="00A5262C" w:rsidRPr="00974D97" w:rsidRDefault="00A5262C" w:rsidP="004227E7">
      <w:pPr>
        <w:keepNext/>
        <w:jc w:val="both"/>
      </w:pPr>
    </w:p>
    <w:p w:rsidR="00A5262C" w:rsidRPr="00974D97" w:rsidRDefault="00A5262C" w:rsidP="004227E7">
      <w:pPr>
        <w:keepNext/>
        <w:tabs>
          <w:tab w:val="left" w:pos="1620"/>
        </w:tabs>
        <w:ind w:left="720"/>
        <w:jc w:val="both"/>
      </w:pPr>
      <w:r w:rsidRPr="00974D97">
        <w:rPr>
          <w:b/>
          <w:bCs/>
        </w:rPr>
        <w:t>N.4.3.1.</w:t>
      </w:r>
      <w:r w:rsidRPr="00974D97">
        <w:rPr>
          <w:b/>
          <w:bCs/>
        </w:rPr>
        <w:tab/>
        <w:t>Laboratory Tests.</w:t>
      </w:r>
      <w:r w:rsidRPr="00974D97">
        <w:t xml:space="preserve"> – When testing the device in the laboratory:</w:t>
      </w:r>
    </w:p>
    <w:p w:rsidR="00A5262C" w:rsidRPr="00974D97" w:rsidRDefault="00A5262C" w:rsidP="004227E7">
      <w:pPr>
        <w:keepNext/>
        <w:jc w:val="both"/>
      </w:pPr>
    </w:p>
    <w:p w:rsidR="00A5262C" w:rsidRPr="00974D97" w:rsidRDefault="00A5262C" w:rsidP="004227E7">
      <w:pPr>
        <w:pStyle w:val="BodyTextIndent"/>
        <w:tabs>
          <w:tab w:val="clear" w:pos="720"/>
          <w:tab w:val="clear" w:pos="1080"/>
        </w:tabs>
        <w:ind w:left="1440" w:hanging="360"/>
      </w:pPr>
      <w:r w:rsidRPr="00974D97">
        <w:t>(a)</w:t>
      </w:r>
      <w:r w:rsidRPr="00974D97">
        <w:tab/>
        <w:t>compliance with paragraph S.1.6.5. Money-Value Computations</w:t>
      </w:r>
      <w:r w:rsidR="00C57F09">
        <w:fldChar w:fldCharType="begin"/>
      </w:r>
      <w:r w:rsidRPr="00974D97">
        <w:instrText>xe "Money value computation"</w:instrText>
      </w:r>
      <w:r w:rsidR="00C57F09">
        <w:fldChar w:fldCharType="end"/>
      </w:r>
      <w:r w:rsidRPr="00974D97">
        <w:t>, shall be determined by using the cone gear as a reference for the total quantity</w:t>
      </w:r>
      <w:r w:rsidR="00C57F09">
        <w:fldChar w:fldCharType="begin"/>
      </w:r>
      <w:r w:rsidRPr="00974D97">
        <w:instrText>xe "Quantity"</w:instrText>
      </w:r>
      <w:r w:rsidR="00C57F09">
        <w:fldChar w:fldCharType="end"/>
      </w:r>
      <w:r w:rsidRPr="00974D97">
        <w:t xml:space="preserve"> delivered;</w:t>
      </w:r>
    </w:p>
    <w:p w:rsidR="00A5262C" w:rsidRPr="00974D97" w:rsidRDefault="00A5262C" w:rsidP="004227E7">
      <w:pPr>
        <w:ind w:left="1440" w:hanging="360"/>
        <w:jc w:val="both"/>
      </w:pPr>
    </w:p>
    <w:p w:rsidR="00A5262C" w:rsidRPr="00974D97" w:rsidRDefault="00A5262C" w:rsidP="004227E7">
      <w:pPr>
        <w:keepNext/>
        <w:ind w:left="1440" w:hanging="360"/>
        <w:jc w:val="both"/>
      </w:pPr>
      <w:r w:rsidRPr="00974D97">
        <w:t>(b)</w:t>
      </w:r>
      <w:r w:rsidRPr="00974D97">
        <w:tab/>
        <w:t>the indicated quantity</w:t>
      </w:r>
      <w:r w:rsidR="00C57F09">
        <w:fldChar w:fldCharType="begin"/>
      </w:r>
      <w:r w:rsidRPr="00974D97">
        <w:instrText>xe "Quantity"</w:instrText>
      </w:r>
      <w:r w:rsidR="00C57F09">
        <w:fldChar w:fldCharType="end"/>
      </w:r>
      <w:r w:rsidRPr="00974D97">
        <w:t xml:space="preserve"> shall agree with the cone gear representation with the index of the indicator within the width of the graduation; and</w:t>
      </w:r>
    </w:p>
    <w:p w:rsidR="00A5262C" w:rsidRPr="00974D97" w:rsidRDefault="00A5262C" w:rsidP="004227E7">
      <w:pPr>
        <w:keepNext/>
        <w:ind w:left="1440" w:hanging="360"/>
        <w:jc w:val="both"/>
      </w:pPr>
    </w:p>
    <w:p w:rsidR="00A5262C" w:rsidRPr="00974D97" w:rsidRDefault="00A5262C" w:rsidP="004227E7">
      <w:pPr>
        <w:keepNext/>
        <w:ind w:left="1440" w:hanging="360"/>
        <w:jc w:val="both"/>
      </w:pPr>
      <w:r w:rsidRPr="00974D97">
        <w:t>(c)</w:t>
      </w:r>
      <w:r w:rsidRPr="00974D97">
        <w:tab/>
        <w:t>the maximum allowable variation of the indicated sales price shall be as shown in Table 1. Money-Value Divisions and Maximum Allowable Variations for Money-Value Computations on Mechanical Analog Computers.</w:t>
      </w:r>
    </w:p>
    <w:p w:rsidR="00A5262C" w:rsidRPr="00974D97" w:rsidRDefault="00A5262C" w:rsidP="004227E7">
      <w:pPr>
        <w:spacing w:before="60"/>
        <w:ind w:left="720"/>
        <w:jc w:val="both"/>
      </w:pPr>
      <w:r w:rsidRPr="00974D97">
        <w:t>(Amended 1984)</w:t>
      </w:r>
    </w:p>
    <w:p w:rsidR="00A5262C" w:rsidRPr="00974D97" w:rsidRDefault="00A5262C" w:rsidP="004227E7">
      <w:pPr>
        <w:jc w:val="both"/>
      </w:pPr>
    </w:p>
    <w:p w:rsidR="00A5262C" w:rsidRPr="00974D97" w:rsidRDefault="00EE2E86" w:rsidP="004227E7">
      <w:pPr>
        <w:keepNext/>
        <w:tabs>
          <w:tab w:val="left" w:pos="1620"/>
        </w:tabs>
        <w:ind w:left="720"/>
        <w:jc w:val="both"/>
      </w:pPr>
      <w:r>
        <w:rPr>
          <w:b/>
          <w:bCs/>
        </w:rPr>
        <w:t>N.4.3.2.</w:t>
      </w:r>
      <w:r>
        <w:rPr>
          <w:b/>
          <w:bCs/>
        </w:rPr>
        <w:tab/>
        <w:t>Field </w:t>
      </w:r>
      <w:r w:rsidR="00A5262C" w:rsidRPr="00974D97">
        <w:rPr>
          <w:b/>
          <w:bCs/>
        </w:rPr>
        <w:t>Tests.</w:t>
      </w:r>
      <w:r w:rsidR="00A5262C" w:rsidRPr="00974D97">
        <w:t> – In the conduct of field tests to determine compliance with paragraph S.1.6.5. Money</w:t>
      </w:r>
      <w:r w:rsidR="00A5262C" w:rsidRPr="00974D97">
        <w:noBreakHyphen/>
        <w:t>Value Computations, the maximum allowable variation in the indicated sales price shall be as shown in Table</w:t>
      </w:r>
      <w:r w:rsidR="00370E1A">
        <w:t xml:space="preserve"> </w:t>
      </w:r>
      <w:r w:rsidR="00A5262C" w:rsidRPr="00974D97">
        <w:t>1</w:t>
      </w:r>
      <w:r w:rsidR="00370E1A">
        <w:t xml:space="preserve">. </w:t>
      </w:r>
      <w:r w:rsidR="00370E1A" w:rsidRPr="00974D97">
        <w:t>Money-Value Divisions and Maximum Allowable Variations for Money-Value Computations on Mechanical Analog Computers</w:t>
      </w:r>
      <w:r w:rsidR="00A5262C" w:rsidRPr="00974D97">
        <w:t>.</w:t>
      </w:r>
    </w:p>
    <w:p w:rsidR="00A5262C" w:rsidRPr="00974D97" w:rsidRDefault="00A5262C" w:rsidP="004227E7">
      <w:pPr>
        <w:spacing w:before="60"/>
        <w:ind w:left="720"/>
        <w:jc w:val="both"/>
      </w:pPr>
      <w:r w:rsidRPr="00974D97">
        <w:t>(Added 1982) (Amended 1984)</w:t>
      </w:r>
    </w:p>
    <w:p w:rsidR="00A5262C" w:rsidRPr="00974D97" w:rsidRDefault="00A5262C" w:rsidP="004227E7">
      <w:pPr>
        <w:jc w:val="both"/>
      </w:pPr>
    </w:p>
    <w:p w:rsidR="00A5262C" w:rsidRPr="00974D97" w:rsidRDefault="00A5262C" w:rsidP="004227E7">
      <w:pPr>
        <w:pStyle w:val="Heading4"/>
      </w:pPr>
      <w:bookmarkStart w:id="62" w:name="_Toc488676012"/>
      <w:r w:rsidRPr="00974D97">
        <w:t>N.4.4.</w:t>
      </w:r>
      <w:r w:rsidRPr="00974D97">
        <w:tab/>
        <w:t>Pour and Drain Times.</w:t>
      </w:r>
      <w:bookmarkEnd w:id="62"/>
    </w:p>
    <w:p w:rsidR="00A5262C" w:rsidRPr="00974D97" w:rsidRDefault="00A5262C" w:rsidP="004227E7">
      <w:pPr>
        <w:keepNext/>
        <w:jc w:val="both"/>
      </w:pPr>
    </w:p>
    <w:p w:rsidR="00A5262C" w:rsidRPr="00974D97" w:rsidRDefault="00A5262C" w:rsidP="004227E7">
      <w:pPr>
        <w:keepNext/>
        <w:tabs>
          <w:tab w:val="left" w:pos="1620"/>
        </w:tabs>
        <w:ind w:left="720"/>
        <w:jc w:val="both"/>
        <w:rPr>
          <w:b/>
          <w:bCs/>
        </w:rPr>
      </w:pPr>
      <w:r w:rsidRPr="00974D97">
        <w:rPr>
          <w:b/>
          <w:bCs/>
        </w:rPr>
        <w:t>N.4.4.1.</w:t>
      </w:r>
      <w:r w:rsidRPr="00974D97">
        <w:rPr>
          <w:b/>
          <w:bCs/>
        </w:rPr>
        <w:tab/>
        <w:t xml:space="preserve">Pour and Drain Times for Hand-held Test Measures. </w:t>
      </w:r>
      <w:r w:rsidRPr="00974D97">
        <w:rPr>
          <w:bCs/>
        </w:rPr>
        <w:t>– Hand-held test measures require a 30</w:t>
      </w:r>
      <w:r w:rsidRPr="00974D97">
        <w:rPr>
          <w:bCs/>
        </w:rPr>
        <w:noBreakHyphen/>
        <w:t>second (± 5 seconds) pour followed by a 10</w:t>
      </w:r>
      <w:r w:rsidRPr="00974D97">
        <w:rPr>
          <w:bCs/>
        </w:rPr>
        <w:noBreakHyphen/>
        <w:t>second drain with the measure held at a 10</w:t>
      </w:r>
      <w:r w:rsidRPr="00974D97">
        <w:rPr>
          <w:bCs/>
        </w:rPr>
        <w:noBreakHyphen/>
        <w:t>degree to 15</w:t>
      </w:r>
      <w:r w:rsidRPr="00974D97">
        <w:rPr>
          <w:bCs/>
        </w:rPr>
        <w:noBreakHyphen/>
        <w:t>degree angle from vertical.</w:t>
      </w:r>
    </w:p>
    <w:p w:rsidR="00A5262C" w:rsidRPr="00974D97" w:rsidRDefault="00A5262C" w:rsidP="004227E7">
      <w:pPr>
        <w:spacing w:before="60"/>
        <w:jc w:val="both"/>
      </w:pPr>
    </w:p>
    <w:p w:rsidR="00A5262C" w:rsidRPr="00974D97" w:rsidRDefault="00A5262C" w:rsidP="004227E7">
      <w:pPr>
        <w:keepNext/>
        <w:tabs>
          <w:tab w:val="left" w:pos="1620"/>
        </w:tabs>
        <w:ind w:left="720"/>
        <w:jc w:val="both"/>
        <w:rPr>
          <w:bCs/>
        </w:rPr>
      </w:pPr>
      <w:r w:rsidRPr="00974D97">
        <w:rPr>
          <w:b/>
          <w:bCs/>
        </w:rPr>
        <w:t>N.4.4.2.</w:t>
      </w:r>
      <w:r w:rsidRPr="00974D97">
        <w:rPr>
          <w:b/>
          <w:bCs/>
        </w:rPr>
        <w:tab/>
        <w:t xml:space="preserve">Drain Times for Bottom Drain Test Measures or Provers. </w:t>
      </w:r>
      <w:r w:rsidRPr="00974D97">
        <w:rPr>
          <w:bCs/>
        </w:rPr>
        <w:t>– Bottom drain field standard provers require a 30</w:t>
      </w:r>
      <w:r w:rsidRPr="00974D97">
        <w:rPr>
          <w:bCs/>
        </w:rPr>
        <w:noBreakHyphen/>
        <w:t>second drain time after main flow cessation.</w:t>
      </w:r>
    </w:p>
    <w:p w:rsidR="00A5262C" w:rsidRPr="00974D97" w:rsidRDefault="00A5262C" w:rsidP="009A0B64">
      <w:pPr>
        <w:spacing w:before="60"/>
        <w:ind w:left="360" w:firstLine="360"/>
        <w:jc w:val="both"/>
        <w:rPr>
          <w:bCs/>
        </w:rPr>
      </w:pPr>
      <w:r w:rsidRPr="00974D97">
        <w:rPr>
          <w:bCs/>
        </w:rPr>
        <w:t>(Added 2009)</w:t>
      </w:r>
    </w:p>
    <w:p w:rsidR="00A5262C" w:rsidRDefault="00A5262C" w:rsidP="004227E7">
      <w:pPr>
        <w:jc w:val="both"/>
      </w:pPr>
    </w:p>
    <w:p w:rsidR="00894493" w:rsidRPr="00614714" w:rsidRDefault="00894493" w:rsidP="00236D8C">
      <w:pPr>
        <w:ind w:left="360"/>
        <w:jc w:val="both"/>
      </w:pPr>
      <w:bookmarkStart w:id="63" w:name="_Toc488676013"/>
      <w:r w:rsidRPr="00614714">
        <w:rPr>
          <w:rStyle w:val="Heading4Char"/>
        </w:rPr>
        <w:lastRenderedPageBreak/>
        <w:t>N.4.</w:t>
      </w:r>
      <w:r w:rsidR="004B4714" w:rsidRPr="00614714">
        <w:rPr>
          <w:rStyle w:val="Heading4Char"/>
        </w:rPr>
        <w:t>5</w:t>
      </w:r>
      <w:r w:rsidRPr="00614714">
        <w:rPr>
          <w:rStyle w:val="Heading4Char"/>
        </w:rPr>
        <w:t>.</w:t>
      </w:r>
      <w:r w:rsidRPr="00614714">
        <w:rPr>
          <w:rStyle w:val="Heading4Char"/>
        </w:rPr>
        <w:tab/>
        <w:t>Verification of Linearization Factors</w:t>
      </w:r>
      <w:bookmarkEnd w:id="63"/>
      <w:r w:rsidRPr="00614714">
        <w:t>.</w:t>
      </w:r>
      <w:r w:rsidR="004B4714" w:rsidRPr="00614714">
        <w:t xml:space="preserve"> – </w:t>
      </w:r>
      <w:r w:rsidR="004B4714" w:rsidRPr="007F26EE">
        <w:t>All enabled linearization factors shall be verified. The verification of enabled linearization factors shall be done through physical testing, or a combination of physical testing and empirical analysis at the discretion of the official with statutory authority.</w:t>
      </w:r>
    </w:p>
    <w:p w:rsidR="00894493" w:rsidRPr="00974D97" w:rsidRDefault="004B4714" w:rsidP="009A0B64">
      <w:pPr>
        <w:spacing w:before="60" w:after="240"/>
        <w:ind w:firstLine="360"/>
      </w:pPr>
      <w:r>
        <w:t>(Added 2016)</w:t>
      </w:r>
    </w:p>
    <w:p w:rsidR="00A5262C" w:rsidRPr="00974D97" w:rsidRDefault="00A5262C" w:rsidP="004227E7">
      <w:pPr>
        <w:keepNext/>
        <w:tabs>
          <w:tab w:val="left" w:pos="540"/>
        </w:tabs>
        <w:jc w:val="both"/>
      </w:pPr>
      <w:bookmarkStart w:id="64" w:name="_Toc488676014"/>
      <w:r w:rsidRPr="00974D97">
        <w:rPr>
          <w:rStyle w:val="Heading3Char"/>
        </w:rPr>
        <w:t>N.5.</w:t>
      </w:r>
      <w:r w:rsidRPr="00974D97">
        <w:rPr>
          <w:rStyle w:val="Heading3Char"/>
        </w:rPr>
        <w:tab/>
        <w:t>Temperature Correction on Wholesale Devices.</w:t>
      </w:r>
      <w:bookmarkEnd w:id="64"/>
      <w:r w:rsidR="00C57F09">
        <w:rPr>
          <w:rStyle w:val="Heading3Char"/>
        </w:rPr>
        <w:fldChar w:fldCharType="begin"/>
      </w:r>
      <w:r w:rsidRPr="00974D97">
        <w:rPr>
          <w:bCs/>
        </w:rPr>
        <w:instrText>xe "Temperature correction"</w:instrText>
      </w:r>
      <w:r w:rsidR="00C57F09">
        <w:rPr>
          <w:rStyle w:val="Heading3Char"/>
        </w:rPr>
        <w:fldChar w:fldCharType="end"/>
      </w:r>
      <w:r w:rsidR="00C57F09">
        <w:rPr>
          <w:rStyle w:val="Heading3Char"/>
        </w:rPr>
        <w:fldChar w:fldCharType="begin"/>
      </w:r>
      <w:r w:rsidRPr="00974D97">
        <w:rPr>
          <w:bCs/>
        </w:rPr>
        <w:instrText>xe "Wholesale devices"</w:instrText>
      </w:r>
      <w:r w:rsidR="00C57F09">
        <w:rPr>
          <w:rStyle w:val="Heading3Char"/>
        </w:rPr>
        <w:fldChar w:fldCharType="end"/>
      </w:r>
      <w:r w:rsidRPr="00974D97">
        <w:t xml:space="preserve"> – Corrections shall be made for any changes in volume resulting from the differences in liquid temperatures between time of passage through the meter and time of volumetric determination in the prover.  When adjustments are necessary, appropriate petroleum measurement tables should be used.</w:t>
      </w:r>
    </w:p>
    <w:p w:rsidR="00A5262C" w:rsidRPr="00974D97" w:rsidRDefault="00A5262C" w:rsidP="004227E7">
      <w:pPr>
        <w:spacing w:before="60"/>
        <w:jc w:val="both"/>
      </w:pPr>
      <w:r w:rsidRPr="00974D97">
        <w:t>(Amended 1974)</w:t>
      </w:r>
    </w:p>
    <w:p w:rsidR="00A5262C" w:rsidRPr="00974D97" w:rsidRDefault="00A5262C" w:rsidP="004227E7">
      <w:pPr>
        <w:jc w:val="both"/>
      </w:pPr>
    </w:p>
    <w:p w:rsidR="00A5262C" w:rsidRPr="00974D97" w:rsidRDefault="00A5262C" w:rsidP="004227E7">
      <w:pPr>
        <w:pStyle w:val="Heading2"/>
        <w:tabs>
          <w:tab w:val="left" w:pos="360"/>
        </w:tabs>
      </w:pPr>
      <w:bookmarkStart w:id="65" w:name="_Toc488676015"/>
      <w:r w:rsidRPr="00974D97">
        <w:t>T.</w:t>
      </w:r>
      <w:r w:rsidRPr="00974D97">
        <w:tab/>
        <w:t>Tolerances</w:t>
      </w:r>
      <w:bookmarkEnd w:id="65"/>
      <w:r w:rsidR="00C57F09">
        <w:fldChar w:fldCharType="begin"/>
      </w:r>
      <w:r w:rsidRPr="00974D97">
        <w:instrText>xe "Tolerances"</w:instrText>
      </w:r>
      <w:r w:rsidR="00C57F09">
        <w:fldChar w:fldCharType="end"/>
      </w:r>
    </w:p>
    <w:p w:rsidR="00A5262C" w:rsidRPr="00974D97" w:rsidRDefault="00A5262C" w:rsidP="004227E7"/>
    <w:p w:rsidR="00A5262C" w:rsidRPr="00974D97" w:rsidRDefault="00A5262C" w:rsidP="004227E7">
      <w:pPr>
        <w:tabs>
          <w:tab w:val="left" w:pos="540"/>
        </w:tabs>
        <w:jc w:val="both"/>
      </w:pPr>
      <w:bookmarkStart w:id="66" w:name="_Toc488676016"/>
      <w:r w:rsidRPr="00974D97">
        <w:rPr>
          <w:rStyle w:val="Heading3Char"/>
        </w:rPr>
        <w:t>T.1.</w:t>
      </w:r>
      <w:r w:rsidRPr="00974D97">
        <w:rPr>
          <w:rStyle w:val="Heading3Char"/>
        </w:rPr>
        <w:tab/>
        <w:t>Application to Underregistration and to Overregistration.</w:t>
      </w:r>
      <w:bookmarkEnd w:id="66"/>
      <w:r w:rsidRPr="00974D97">
        <w:t xml:space="preserve"> – The tolerances</w:t>
      </w:r>
      <w:r w:rsidR="00C57F09">
        <w:fldChar w:fldCharType="begin"/>
      </w:r>
      <w:r w:rsidRPr="00974D97">
        <w:instrText>xe "Tolerances"</w:instrText>
      </w:r>
      <w:r w:rsidR="00C57F09">
        <w:fldChar w:fldCharType="end"/>
      </w:r>
      <w:r w:rsidRPr="00974D97">
        <w:t xml:space="preserve"> hereinafter prescribed shall be applied to errors of underregistration and errors of overregistration, whether or not a device is equipped with an automatic</w:t>
      </w:r>
      <w:r w:rsidR="00C57F09">
        <w:fldChar w:fldCharType="begin"/>
      </w:r>
      <w:r w:rsidRPr="00974D97">
        <w:instrText>xe "Automatic"</w:instrText>
      </w:r>
      <w:r w:rsidR="00C57F09">
        <w:fldChar w:fldCharType="end"/>
      </w:r>
      <w:r w:rsidRPr="00974D97">
        <w:t xml:space="preserve"> temperature compensator.</w:t>
      </w:r>
    </w:p>
    <w:p w:rsidR="00A5262C" w:rsidRPr="00974D97" w:rsidRDefault="00A5262C" w:rsidP="004227E7"/>
    <w:p w:rsidR="00A5262C" w:rsidRPr="00974D97" w:rsidRDefault="00A5262C" w:rsidP="004227E7">
      <w:pPr>
        <w:tabs>
          <w:tab w:val="left" w:pos="540"/>
        </w:tabs>
        <w:jc w:val="both"/>
      </w:pPr>
      <w:bookmarkStart w:id="67" w:name="_Toc488676017"/>
      <w:r w:rsidRPr="00974D97">
        <w:rPr>
          <w:rStyle w:val="Heading3Char"/>
        </w:rPr>
        <w:t>T.2.</w:t>
      </w:r>
      <w:r w:rsidRPr="00974D97">
        <w:rPr>
          <w:rStyle w:val="Heading3Char"/>
        </w:rPr>
        <w:tab/>
        <w:t>Tolerance</w:t>
      </w:r>
      <w:r w:rsidR="00EE2E86">
        <w:rPr>
          <w:rStyle w:val="Heading3Char"/>
        </w:rPr>
        <w:t> </w:t>
      </w:r>
      <w:r w:rsidRPr="00974D97">
        <w:rPr>
          <w:rStyle w:val="Heading3Char"/>
        </w:rPr>
        <w:t>Values.</w:t>
      </w:r>
      <w:bookmarkEnd w:id="67"/>
      <w:r w:rsidRPr="00974D97">
        <w:t xml:space="preserve"> – Maintenance</w:t>
      </w:r>
      <w:r w:rsidR="00C57F09">
        <w:fldChar w:fldCharType="begin"/>
      </w:r>
      <w:r w:rsidRPr="00974D97">
        <w:instrText>xe "Maintenance"</w:instrText>
      </w:r>
      <w:r w:rsidR="00C57F09">
        <w:fldChar w:fldCharType="end"/>
      </w:r>
      <w:r w:rsidRPr="00974D97">
        <w:t>, acceptance</w:t>
      </w:r>
      <w:r w:rsidR="00C57F09">
        <w:fldChar w:fldCharType="begin"/>
      </w:r>
      <w:r w:rsidRPr="00974D97">
        <w:instrText>xe "Acceptance"</w:instrText>
      </w:r>
      <w:r w:rsidR="00C57F09">
        <w:fldChar w:fldCharType="end"/>
      </w:r>
      <w:r w:rsidRPr="00974D97">
        <w:t>, and special test tolerances shall be as shown in Table T.2. Accuracy Classes and Tolerances for Liquid Measuring Devices Covered in NIST Handbook 44, Section 3.30.</w:t>
      </w:r>
    </w:p>
    <w:p w:rsidR="00A5262C" w:rsidRPr="00974D97" w:rsidRDefault="00A5262C" w:rsidP="004227E7"/>
    <w:tbl>
      <w:tblPr>
        <w:tblW w:w="94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left w:w="115" w:type="dxa"/>
          <w:bottom w:w="43" w:type="dxa"/>
          <w:right w:w="115" w:type="dxa"/>
        </w:tblCellMar>
        <w:tblLook w:val="0000" w:firstRow="0" w:lastRow="0" w:firstColumn="0" w:lastColumn="0" w:noHBand="0" w:noVBand="0"/>
      </w:tblPr>
      <w:tblGrid>
        <w:gridCol w:w="1087"/>
        <w:gridCol w:w="4500"/>
        <w:gridCol w:w="1260"/>
        <w:gridCol w:w="1350"/>
        <w:gridCol w:w="1260"/>
      </w:tblGrid>
      <w:tr w:rsidR="00A5262C" w:rsidRPr="00974D97" w:rsidTr="006B2CB7">
        <w:trPr>
          <w:trHeight w:val="492"/>
        </w:trPr>
        <w:tc>
          <w:tcPr>
            <w:tcW w:w="9457" w:type="dxa"/>
            <w:gridSpan w:val="5"/>
            <w:tcBorders>
              <w:top w:val="double" w:sz="4" w:space="0" w:color="auto"/>
              <w:left w:val="double" w:sz="4" w:space="0" w:color="auto"/>
              <w:bottom w:val="double" w:sz="4" w:space="0" w:color="auto"/>
              <w:right w:val="double" w:sz="4" w:space="0" w:color="auto"/>
            </w:tcBorders>
            <w:vAlign w:val="center"/>
          </w:tcPr>
          <w:p w:rsidR="006B2CB7" w:rsidRDefault="00A5262C" w:rsidP="003D3DC2">
            <w:pPr>
              <w:keepNext/>
              <w:keepLines/>
              <w:jc w:val="center"/>
              <w:rPr>
                <w:b/>
                <w:bCs/>
              </w:rPr>
            </w:pPr>
            <w:r w:rsidRPr="00974D97">
              <w:rPr>
                <w:b/>
                <w:bCs/>
              </w:rPr>
              <w:lastRenderedPageBreak/>
              <w:t xml:space="preserve">Table T.2. </w:t>
            </w:r>
          </w:p>
          <w:p w:rsidR="00A5262C" w:rsidRPr="00974D97" w:rsidRDefault="00A5262C" w:rsidP="003D3DC2">
            <w:pPr>
              <w:keepNext/>
              <w:keepLines/>
              <w:jc w:val="center"/>
              <w:rPr>
                <w:b/>
                <w:bCs/>
              </w:rPr>
            </w:pPr>
            <w:r w:rsidRPr="00974D97">
              <w:rPr>
                <w:b/>
                <w:bCs/>
              </w:rPr>
              <w:t>Accuracy Classes and Tolerances for Liquid Measuring Devices Covered in</w:t>
            </w:r>
          </w:p>
          <w:p w:rsidR="00A5262C" w:rsidRPr="00974D97" w:rsidRDefault="00A5262C" w:rsidP="003D3DC2">
            <w:pPr>
              <w:keepNext/>
              <w:keepLines/>
              <w:jc w:val="center"/>
              <w:rPr>
                <w:b/>
                <w:bCs/>
              </w:rPr>
            </w:pPr>
            <w:r w:rsidRPr="00974D97">
              <w:rPr>
                <w:b/>
                <w:bCs/>
              </w:rPr>
              <w:t>NIST Handbook 44, Section 3.30</w:t>
            </w:r>
            <w:r w:rsidR="00FC7CEE">
              <w:rPr>
                <w:b/>
                <w:bCs/>
              </w:rPr>
              <w:t>.</w:t>
            </w:r>
          </w:p>
        </w:tc>
      </w:tr>
      <w:tr w:rsidR="00B07634" w:rsidRPr="00974D97" w:rsidTr="0006478F">
        <w:tc>
          <w:tcPr>
            <w:tcW w:w="1087" w:type="dxa"/>
            <w:tcBorders>
              <w:top w:val="double" w:sz="4" w:space="0" w:color="auto"/>
              <w:left w:val="double" w:sz="4" w:space="0" w:color="auto"/>
            </w:tcBorders>
            <w:vAlign w:val="center"/>
          </w:tcPr>
          <w:p w:rsidR="00A5262C" w:rsidRPr="00974D97" w:rsidRDefault="00A5262C" w:rsidP="003D3DC2">
            <w:pPr>
              <w:keepNext/>
              <w:keepLines/>
              <w:spacing w:before="60" w:after="60"/>
              <w:jc w:val="center"/>
              <w:rPr>
                <w:b/>
              </w:rPr>
            </w:pPr>
            <w:r w:rsidRPr="00974D97">
              <w:rPr>
                <w:b/>
              </w:rPr>
              <w:t>Accuracy Class</w:t>
            </w:r>
          </w:p>
        </w:tc>
        <w:tc>
          <w:tcPr>
            <w:tcW w:w="4500" w:type="dxa"/>
            <w:tcBorders>
              <w:top w:val="double" w:sz="4" w:space="0" w:color="auto"/>
            </w:tcBorders>
            <w:vAlign w:val="bottom"/>
          </w:tcPr>
          <w:p w:rsidR="00A5262C" w:rsidRPr="00974D97" w:rsidRDefault="00A5262C" w:rsidP="003D3DC2">
            <w:pPr>
              <w:keepNext/>
              <w:keepLines/>
              <w:spacing w:before="60" w:after="60"/>
              <w:jc w:val="center"/>
              <w:rPr>
                <w:b/>
              </w:rPr>
            </w:pPr>
            <w:r w:rsidRPr="00974D97">
              <w:rPr>
                <w:b/>
              </w:rPr>
              <w:t>Application</w:t>
            </w:r>
          </w:p>
        </w:tc>
        <w:tc>
          <w:tcPr>
            <w:tcW w:w="1260" w:type="dxa"/>
            <w:tcBorders>
              <w:top w:val="double" w:sz="4" w:space="0" w:color="auto"/>
            </w:tcBorders>
            <w:vAlign w:val="center"/>
          </w:tcPr>
          <w:p w:rsidR="00A5262C" w:rsidRPr="00974D97" w:rsidRDefault="00A5262C" w:rsidP="003D3DC2">
            <w:pPr>
              <w:keepNext/>
              <w:keepLines/>
              <w:spacing w:before="60" w:after="60"/>
              <w:jc w:val="center"/>
              <w:rPr>
                <w:b/>
              </w:rPr>
            </w:pPr>
            <w:r w:rsidRPr="00974D97">
              <w:rPr>
                <w:b/>
              </w:rPr>
              <w:t>Acceptance</w:t>
            </w:r>
            <w:r w:rsidR="00C57F09">
              <w:rPr>
                <w:b/>
              </w:rPr>
              <w:fldChar w:fldCharType="begin"/>
            </w:r>
            <w:r w:rsidRPr="00974D97">
              <w:instrText>xe "Acceptance"</w:instrText>
            </w:r>
            <w:r w:rsidR="00C57F09">
              <w:rPr>
                <w:b/>
              </w:rPr>
              <w:fldChar w:fldCharType="end"/>
            </w:r>
            <w:r w:rsidRPr="00974D97">
              <w:rPr>
                <w:b/>
              </w:rPr>
              <w:t xml:space="preserve"> Tolerance</w:t>
            </w:r>
          </w:p>
        </w:tc>
        <w:tc>
          <w:tcPr>
            <w:tcW w:w="1350" w:type="dxa"/>
            <w:tcBorders>
              <w:top w:val="double" w:sz="4" w:space="0" w:color="auto"/>
            </w:tcBorders>
            <w:vAlign w:val="center"/>
          </w:tcPr>
          <w:p w:rsidR="00A5262C" w:rsidRPr="00974D97" w:rsidRDefault="00A5262C" w:rsidP="003D3DC2">
            <w:pPr>
              <w:keepNext/>
              <w:keepLines/>
              <w:spacing w:before="60" w:after="60"/>
              <w:jc w:val="center"/>
              <w:rPr>
                <w:b/>
              </w:rPr>
            </w:pPr>
            <w:r w:rsidRPr="00974D97">
              <w:rPr>
                <w:b/>
              </w:rPr>
              <w:t>Maintenance</w:t>
            </w:r>
            <w:r w:rsidR="00C57F09">
              <w:rPr>
                <w:b/>
              </w:rPr>
              <w:fldChar w:fldCharType="begin"/>
            </w:r>
            <w:r w:rsidRPr="00974D97">
              <w:instrText>xe "Maintenance"</w:instrText>
            </w:r>
            <w:r w:rsidR="00C57F09">
              <w:rPr>
                <w:b/>
              </w:rPr>
              <w:fldChar w:fldCharType="end"/>
            </w:r>
            <w:r w:rsidRPr="00974D97">
              <w:rPr>
                <w:b/>
              </w:rPr>
              <w:t xml:space="preserve"> Tolerance</w:t>
            </w:r>
          </w:p>
        </w:tc>
        <w:tc>
          <w:tcPr>
            <w:tcW w:w="1260" w:type="dxa"/>
            <w:tcBorders>
              <w:top w:val="double" w:sz="4" w:space="0" w:color="auto"/>
              <w:right w:val="double" w:sz="4" w:space="0" w:color="auto"/>
            </w:tcBorders>
            <w:vAlign w:val="center"/>
          </w:tcPr>
          <w:p w:rsidR="00A5262C" w:rsidRPr="00974D97" w:rsidRDefault="00A5262C" w:rsidP="003D3DC2">
            <w:pPr>
              <w:keepNext/>
              <w:keepLines/>
              <w:spacing w:before="60" w:after="60"/>
              <w:jc w:val="center"/>
              <w:rPr>
                <w:b/>
                <w:vertAlign w:val="superscript"/>
              </w:rPr>
            </w:pPr>
            <w:r w:rsidRPr="00974D97">
              <w:rPr>
                <w:b/>
              </w:rPr>
              <w:t>Special Test Tolerance</w:t>
            </w:r>
            <w:r w:rsidRPr="00974D97">
              <w:rPr>
                <w:b/>
                <w:vertAlign w:val="superscript"/>
              </w:rPr>
              <w:t>1</w:t>
            </w:r>
          </w:p>
        </w:tc>
      </w:tr>
      <w:tr w:rsidR="00B07634" w:rsidRPr="00974D97" w:rsidTr="006B2CB7">
        <w:tc>
          <w:tcPr>
            <w:tcW w:w="1087" w:type="dxa"/>
            <w:tcBorders>
              <w:left w:val="double" w:sz="4" w:space="0" w:color="auto"/>
            </w:tcBorders>
            <w:vAlign w:val="center"/>
          </w:tcPr>
          <w:p w:rsidR="00A5262C" w:rsidRPr="00974D97" w:rsidRDefault="00A5262C" w:rsidP="003D3DC2">
            <w:pPr>
              <w:keepNext/>
              <w:keepLines/>
              <w:spacing w:before="60" w:after="60"/>
              <w:jc w:val="center"/>
              <w:rPr>
                <w:bCs/>
              </w:rPr>
            </w:pPr>
            <w:r w:rsidRPr="00974D97">
              <w:rPr>
                <w:bCs/>
              </w:rPr>
              <w:t>0.3</w:t>
            </w:r>
          </w:p>
        </w:tc>
        <w:tc>
          <w:tcPr>
            <w:tcW w:w="4500" w:type="dxa"/>
            <w:vAlign w:val="center"/>
          </w:tcPr>
          <w:p w:rsidR="00A5262C" w:rsidRPr="00974D97" w:rsidRDefault="00A5262C" w:rsidP="003D3DC2">
            <w:pPr>
              <w:keepNext/>
              <w:keepLines/>
              <w:numPr>
                <w:ilvl w:val="0"/>
                <w:numId w:val="6"/>
              </w:numPr>
              <w:tabs>
                <w:tab w:val="clear" w:pos="360"/>
                <w:tab w:val="num" w:pos="132"/>
              </w:tabs>
              <w:spacing w:before="60" w:after="60"/>
              <w:ind w:left="132" w:hanging="132"/>
              <w:jc w:val="both"/>
              <w:rPr>
                <w:bCs/>
              </w:rPr>
            </w:pPr>
            <w:r w:rsidRPr="00974D97">
              <w:rPr>
                <w:bCs/>
              </w:rPr>
              <w:t>Petroleum products delivered from large capacity (flow rates greater than 115 L/min or 30 gpm)** devices, including motor-fuel devices</w:t>
            </w:r>
            <w:r w:rsidR="00C57F09">
              <w:rPr>
                <w:bCs/>
              </w:rPr>
              <w:fldChar w:fldCharType="begin"/>
            </w:r>
            <w:r w:rsidRPr="00974D97">
              <w:instrText>xe "</w:instrText>
            </w:r>
            <w:r w:rsidRPr="00974D97">
              <w:rPr>
                <w:bCs/>
              </w:rPr>
              <w:instrText>Motor-fuel device</w:instrText>
            </w:r>
            <w:r w:rsidRPr="00974D97">
              <w:instrText>"</w:instrText>
            </w:r>
            <w:r w:rsidR="00C57F09">
              <w:rPr>
                <w:bCs/>
              </w:rPr>
              <w:fldChar w:fldCharType="end"/>
            </w:r>
          </w:p>
          <w:p w:rsidR="00A5262C" w:rsidRPr="00974D97" w:rsidRDefault="00A5262C" w:rsidP="003D3DC2">
            <w:pPr>
              <w:keepNext/>
              <w:keepLines/>
              <w:numPr>
                <w:ilvl w:val="0"/>
                <w:numId w:val="6"/>
              </w:numPr>
              <w:tabs>
                <w:tab w:val="clear" w:pos="360"/>
                <w:tab w:val="num" w:pos="132"/>
              </w:tabs>
              <w:spacing w:before="60" w:after="60"/>
              <w:ind w:left="132" w:hanging="132"/>
              <w:jc w:val="both"/>
              <w:rPr>
                <w:bCs/>
              </w:rPr>
            </w:pPr>
            <w:r w:rsidRPr="00974D97">
              <w:rPr>
                <w:bCs/>
              </w:rPr>
              <w:t xml:space="preserve">Heated products (other than asphalt) at </w:t>
            </w:r>
            <w:r w:rsidR="00DC619F">
              <w:rPr>
                <w:bCs/>
              </w:rPr>
              <w:t xml:space="preserve">temperatures </w:t>
            </w:r>
            <w:r w:rsidRPr="00974D97">
              <w:rPr>
                <w:bCs/>
              </w:rPr>
              <w:t xml:space="preserve">greater than 50 °C </w:t>
            </w:r>
            <w:r w:rsidR="00DC619F">
              <w:rPr>
                <w:bCs/>
              </w:rPr>
              <w:t>(122 °F)</w:t>
            </w:r>
          </w:p>
          <w:p w:rsidR="00A5262C" w:rsidRPr="00974D97" w:rsidRDefault="00A5262C" w:rsidP="003D3DC2">
            <w:pPr>
              <w:keepNext/>
              <w:keepLines/>
              <w:numPr>
                <w:ilvl w:val="0"/>
                <w:numId w:val="6"/>
              </w:numPr>
              <w:tabs>
                <w:tab w:val="clear" w:pos="360"/>
                <w:tab w:val="num" w:pos="132"/>
              </w:tabs>
              <w:spacing w:before="60" w:after="60"/>
              <w:ind w:left="132" w:hanging="132"/>
              <w:jc w:val="both"/>
              <w:rPr>
                <w:bCs/>
              </w:rPr>
            </w:pPr>
            <w:r w:rsidRPr="00974D97">
              <w:rPr>
                <w:bCs/>
              </w:rPr>
              <w:t>Asphalt at</w:t>
            </w:r>
            <w:r w:rsidR="00DC619F">
              <w:rPr>
                <w:bCs/>
              </w:rPr>
              <w:t xml:space="preserve"> temperatures </w:t>
            </w:r>
            <w:r w:rsidR="00A955BB">
              <w:rPr>
                <w:bCs/>
              </w:rPr>
              <w:t>equal to</w:t>
            </w:r>
            <w:r w:rsidRPr="00974D97">
              <w:rPr>
                <w:bCs/>
              </w:rPr>
              <w:t xml:space="preserve"> or below 50 °C</w:t>
            </w:r>
            <w:r w:rsidR="00DC619F">
              <w:rPr>
                <w:bCs/>
              </w:rPr>
              <w:t xml:space="preserve"> (122 °F)</w:t>
            </w:r>
          </w:p>
          <w:p w:rsidR="00A5262C" w:rsidRPr="00974D97" w:rsidRDefault="00A5262C" w:rsidP="003D3DC2">
            <w:pPr>
              <w:keepNext/>
              <w:keepLines/>
              <w:numPr>
                <w:ilvl w:val="0"/>
                <w:numId w:val="6"/>
              </w:numPr>
              <w:tabs>
                <w:tab w:val="clear" w:pos="360"/>
                <w:tab w:val="num" w:pos="132"/>
              </w:tabs>
              <w:spacing w:before="60" w:after="60"/>
              <w:ind w:left="132" w:hanging="132"/>
              <w:jc w:val="both"/>
              <w:rPr>
                <w:bCs/>
              </w:rPr>
            </w:pPr>
            <w:r w:rsidRPr="00974D97">
              <w:rPr>
                <w:bCs/>
              </w:rPr>
              <w:t>All other liquids not shown in the table where the typical delivery is over 200 L (50 gal)</w:t>
            </w:r>
          </w:p>
        </w:tc>
        <w:tc>
          <w:tcPr>
            <w:tcW w:w="1260" w:type="dxa"/>
            <w:vAlign w:val="center"/>
          </w:tcPr>
          <w:p w:rsidR="00A5262C" w:rsidRPr="00974D97" w:rsidRDefault="00A5262C" w:rsidP="003D3DC2">
            <w:pPr>
              <w:keepNext/>
              <w:keepLines/>
              <w:spacing w:before="60" w:after="60"/>
              <w:jc w:val="center"/>
              <w:rPr>
                <w:bCs/>
              </w:rPr>
            </w:pPr>
            <w:r w:rsidRPr="00974D97">
              <w:rPr>
                <w:bCs/>
              </w:rPr>
              <w:t>0.2 %</w:t>
            </w:r>
          </w:p>
        </w:tc>
        <w:tc>
          <w:tcPr>
            <w:tcW w:w="1350" w:type="dxa"/>
            <w:vAlign w:val="center"/>
          </w:tcPr>
          <w:p w:rsidR="00A5262C" w:rsidRPr="00974D97" w:rsidRDefault="00A5262C" w:rsidP="003D3DC2">
            <w:pPr>
              <w:keepNext/>
              <w:keepLines/>
              <w:spacing w:before="60" w:after="60"/>
              <w:jc w:val="center"/>
              <w:rPr>
                <w:bCs/>
              </w:rPr>
            </w:pPr>
            <w:r w:rsidRPr="00974D97">
              <w:rPr>
                <w:bCs/>
              </w:rPr>
              <w:t>0.3 %</w:t>
            </w:r>
          </w:p>
        </w:tc>
        <w:tc>
          <w:tcPr>
            <w:tcW w:w="1260" w:type="dxa"/>
            <w:tcBorders>
              <w:right w:val="double" w:sz="4" w:space="0" w:color="auto"/>
            </w:tcBorders>
            <w:vAlign w:val="center"/>
          </w:tcPr>
          <w:p w:rsidR="00A5262C" w:rsidRPr="00974D97" w:rsidRDefault="00A5262C" w:rsidP="003D3DC2">
            <w:pPr>
              <w:keepNext/>
              <w:keepLines/>
              <w:spacing w:before="60" w:after="60"/>
              <w:jc w:val="center"/>
              <w:rPr>
                <w:bCs/>
              </w:rPr>
            </w:pPr>
            <w:r w:rsidRPr="00974D97">
              <w:rPr>
                <w:bCs/>
              </w:rPr>
              <w:t>0.5 %</w:t>
            </w:r>
          </w:p>
        </w:tc>
      </w:tr>
      <w:tr w:rsidR="00B07634" w:rsidRPr="00974D97" w:rsidTr="006B2CB7">
        <w:tc>
          <w:tcPr>
            <w:tcW w:w="1087" w:type="dxa"/>
            <w:tcBorders>
              <w:left w:val="double" w:sz="4" w:space="0" w:color="auto"/>
            </w:tcBorders>
            <w:vAlign w:val="center"/>
          </w:tcPr>
          <w:p w:rsidR="00A5262C" w:rsidRPr="00974D97" w:rsidRDefault="00A5262C" w:rsidP="003D3DC2">
            <w:pPr>
              <w:keepNext/>
              <w:keepLines/>
              <w:spacing w:before="60" w:after="60"/>
              <w:jc w:val="center"/>
              <w:rPr>
                <w:bCs/>
              </w:rPr>
            </w:pPr>
            <w:r w:rsidRPr="00974D97">
              <w:rPr>
                <w:bCs/>
              </w:rPr>
              <w:t>0.3A</w:t>
            </w:r>
          </w:p>
        </w:tc>
        <w:tc>
          <w:tcPr>
            <w:tcW w:w="4500" w:type="dxa"/>
            <w:vAlign w:val="center"/>
          </w:tcPr>
          <w:p w:rsidR="00A5262C" w:rsidRPr="00974D97" w:rsidRDefault="00A5262C" w:rsidP="003D3DC2">
            <w:pPr>
              <w:keepNext/>
              <w:keepLines/>
              <w:numPr>
                <w:ilvl w:val="0"/>
                <w:numId w:val="6"/>
              </w:numPr>
              <w:tabs>
                <w:tab w:val="clear" w:pos="360"/>
                <w:tab w:val="num" w:pos="132"/>
              </w:tabs>
              <w:spacing w:before="60" w:after="60"/>
              <w:ind w:left="132" w:hanging="132"/>
              <w:jc w:val="both"/>
              <w:rPr>
                <w:bCs/>
              </w:rPr>
            </w:pPr>
            <w:r w:rsidRPr="00974D97">
              <w:rPr>
                <w:bCs/>
              </w:rPr>
              <w:t>Asphalt at temperatures greater than 50 °C</w:t>
            </w:r>
            <w:r w:rsidR="007F3434">
              <w:rPr>
                <w:bCs/>
              </w:rPr>
              <w:t xml:space="preserve"> (122 °F)</w:t>
            </w:r>
            <w:r w:rsidR="00DC619F">
              <w:rPr>
                <w:bCs/>
              </w:rPr>
              <w:t xml:space="preserve"> </w:t>
            </w:r>
          </w:p>
        </w:tc>
        <w:tc>
          <w:tcPr>
            <w:tcW w:w="1260" w:type="dxa"/>
            <w:vAlign w:val="center"/>
          </w:tcPr>
          <w:p w:rsidR="00A5262C" w:rsidRPr="00974D97" w:rsidRDefault="00A5262C" w:rsidP="003D3DC2">
            <w:pPr>
              <w:keepNext/>
              <w:keepLines/>
              <w:spacing w:before="60" w:after="60"/>
              <w:jc w:val="center"/>
              <w:rPr>
                <w:bCs/>
              </w:rPr>
            </w:pPr>
            <w:r w:rsidRPr="00974D97">
              <w:rPr>
                <w:bCs/>
              </w:rPr>
              <w:t>0.3 %</w:t>
            </w:r>
          </w:p>
        </w:tc>
        <w:tc>
          <w:tcPr>
            <w:tcW w:w="1350" w:type="dxa"/>
            <w:vAlign w:val="center"/>
          </w:tcPr>
          <w:p w:rsidR="00A5262C" w:rsidRPr="00974D97" w:rsidRDefault="00A5262C" w:rsidP="003D3DC2">
            <w:pPr>
              <w:keepNext/>
              <w:keepLines/>
              <w:spacing w:before="60" w:after="60"/>
              <w:jc w:val="center"/>
              <w:rPr>
                <w:bCs/>
              </w:rPr>
            </w:pPr>
            <w:r w:rsidRPr="00974D97">
              <w:rPr>
                <w:bCs/>
              </w:rPr>
              <w:t>0.3 %</w:t>
            </w:r>
          </w:p>
        </w:tc>
        <w:tc>
          <w:tcPr>
            <w:tcW w:w="1260" w:type="dxa"/>
            <w:tcBorders>
              <w:right w:val="double" w:sz="4" w:space="0" w:color="auto"/>
            </w:tcBorders>
            <w:vAlign w:val="center"/>
          </w:tcPr>
          <w:p w:rsidR="00A5262C" w:rsidRPr="00974D97" w:rsidRDefault="00A5262C" w:rsidP="003D3DC2">
            <w:pPr>
              <w:keepNext/>
              <w:keepLines/>
              <w:spacing w:before="60" w:after="60"/>
              <w:jc w:val="center"/>
              <w:rPr>
                <w:bCs/>
              </w:rPr>
            </w:pPr>
            <w:r w:rsidRPr="00974D97">
              <w:rPr>
                <w:bCs/>
              </w:rPr>
              <w:t>0.5 %</w:t>
            </w:r>
          </w:p>
        </w:tc>
      </w:tr>
      <w:tr w:rsidR="00B07634" w:rsidRPr="00974D97" w:rsidTr="006B2CB7">
        <w:tc>
          <w:tcPr>
            <w:tcW w:w="1087" w:type="dxa"/>
            <w:tcBorders>
              <w:left w:val="double" w:sz="4" w:space="0" w:color="auto"/>
            </w:tcBorders>
            <w:vAlign w:val="center"/>
          </w:tcPr>
          <w:p w:rsidR="00A5262C" w:rsidRPr="00974D97" w:rsidRDefault="00A5262C" w:rsidP="003D3DC2">
            <w:pPr>
              <w:keepNext/>
              <w:keepLines/>
              <w:spacing w:before="60" w:after="60"/>
              <w:jc w:val="center"/>
              <w:rPr>
                <w:bCs/>
              </w:rPr>
            </w:pPr>
            <w:r w:rsidRPr="00974D97">
              <w:rPr>
                <w:bCs/>
              </w:rPr>
              <w:t>0.5*</w:t>
            </w:r>
          </w:p>
        </w:tc>
        <w:tc>
          <w:tcPr>
            <w:tcW w:w="4500" w:type="dxa"/>
            <w:vAlign w:val="center"/>
          </w:tcPr>
          <w:p w:rsidR="00A5262C" w:rsidRPr="00974D97" w:rsidRDefault="00A5262C" w:rsidP="003D3DC2">
            <w:pPr>
              <w:keepNext/>
              <w:keepLines/>
              <w:numPr>
                <w:ilvl w:val="0"/>
                <w:numId w:val="5"/>
              </w:numPr>
              <w:tabs>
                <w:tab w:val="clear" w:pos="360"/>
                <w:tab w:val="num" w:pos="132"/>
              </w:tabs>
              <w:spacing w:before="60" w:after="60"/>
              <w:ind w:left="132" w:hanging="132"/>
              <w:jc w:val="both"/>
              <w:rPr>
                <w:bCs/>
              </w:rPr>
            </w:pPr>
            <w:r w:rsidRPr="00974D97">
              <w:rPr>
                <w:bCs/>
              </w:rPr>
              <w:t>Petroleum products delivered from small capacity (at 4 L/min (1 gpm) through 115 L/min or 30 </w:t>
            </w:r>
            <w:r w:rsidRPr="00954C18">
              <w:rPr>
                <w:bCs/>
                <w:u w:color="82C42A"/>
              </w:rPr>
              <w:t>gpm)</w:t>
            </w:r>
            <w:r w:rsidRPr="00954C18">
              <w:rPr>
                <w:bCs/>
              </w:rPr>
              <w:t>*</w:t>
            </w:r>
            <w:r w:rsidRPr="00974D97">
              <w:rPr>
                <w:bCs/>
              </w:rPr>
              <w:t>* motor-fuel devices</w:t>
            </w:r>
          </w:p>
          <w:p w:rsidR="00A5262C" w:rsidRPr="00974D97" w:rsidRDefault="00A5262C" w:rsidP="003D3DC2">
            <w:pPr>
              <w:keepNext/>
              <w:keepLines/>
              <w:numPr>
                <w:ilvl w:val="0"/>
                <w:numId w:val="5"/>
              </w:numPr>
              <w:tabs>
                <w:tab w:val="clear" w:pos="360"/>
                <w:tab w:val="num" w:pos="132"/>
              </w:tabs>
              <w:spacing w:before="60" w:after="60"/>
              <w:ind w:left="132" w:hanging="132"/>
              <w:jc w:val="both"/>
              <w:rPr>
                <w:bCs/>
              </w:rPr>
            </w:pPr>
            <w:r w:rsidRPr="00974D97">
              <w:rPr>
                <w:bCs/>
              </w:rPr>
              <w:t>Agri-chemical</w:t>
            </w:r>
            <w:r w:rsidR="00C57F09">
              <w:rPr>
                <w:bCs/>
              </w:rPr>
              <w:fldChar w:fldCharType="begin"/>
            </w:r>
            <w:r w:rsidRPr="00974D97">
              <w:instrText>xe "</w:instrText>
            </w:r>
            <w:r w:rsidRPr="00974D97">
              <w:rPr>
                <w:bCs/>
              </w:rPr>
              <w:instrText>Agri-chemical</w:instrText>
            </w:r>
            <w:r w:rsidRPr="00974D97">
              <w:instrText>"</w:instrText>
            </w:r>
            <w:r w:rsidR="00C57F09">
              <w:rPr>
                <w:bCs/>
              </w:rPr>
              <w:fldChar w:fldCharType="end"/>
            </w:r>
            <w:r w:rsidRPr="00974D97">
              <w:rPr>
                <w:bCs/>
              </w:rPr>
              <w:t xml:space="preserve"> liquids</w:t>
            </w:r>
          </w:p>
          <w:p w:rsidR="00A5262C" w:rsidRPr="00974D97" w:rsidRDefault="00A5262C" w:rsidP="003D3DC2">
            <w:pPr>
              <w:keepNext/>
              <w:keepLines/>
              <w:numPr>
                <w:ilvl w:val="0"/>
                <w:numId w:val="5"/>
              </w:numPr>
              <w:tabs>
                <w:tab w:val="clear" w:pos="360"/>
                <w:tab w:val="num" w:pos="132"/>
              </w:tabs>
              <w:spacing w:before="60" w:after="60"/>
              <w:ind w:left="132" w:hanging="132"/>
              <w:jc w:val="both"/>
              <w:rPr>
                <w:bCs/>
              </w:rPr>
            </w:pPr>
            <w:r w:rsidRPr="00974D97">
              <w:rPr>
                <w:bCs/>
              </w:rPr>
              <w:t>All other applications not shown in the table where the typical delivery is ≤ 200 L (50 gal)</w:t>
            </w:r>
          </w:p>
        </w:tc>
        <w:tc>
          <w:tcPr>
            <w:tcW w:w="1260" w:type="dxa"/>
            <w:vAlign w:val="center"/>
          </w:tcPr>
          <w:p w:rsidR="00A5262C" w:rsidRPr="00974D97" w:rsidRDefault="00A5262C" w:rsidP="003D3DC2">
            <w:pPr>
              <w:keepNext/>
              <w:keepLines/>
              <w:spacing w:before="60" w:after="60"/>
              <w:jc w:val="center"/>
              <w:rPr>
                <w:bCs/>
              </w:rPr>
            </w:pPr>
            <w:r w:rsidRPr="00974D97">
              <w:rPr>
                <w:bCs/>
              </w:rPr>
              <w:t>0.3 %</w:t>
            </w:r>
          </w:p>
        </w:tc>
        <w:tc>
          <w:tcPr>
            <w:tcW w:w="1350" w:type="dxa"/>
            <w:vAlign w:val="center"/>
          </w:tcPr>
          <w:p w:rsidR="00A5262C" w:rsidRPr="00974D97" w:rsidRDefault="00A5262C" w:rsidP="003D3DC2">
            <w:pPr>
              <w:keepNext/>
              <w:keepLines/>
              <w:spacing w:before="60" w:after="60"/>
              <w:jc w:val="center"/>
              <w:rPr>
                <w:bCs/>
              </w:rPr>
            </w:pPr>
            <w:r w:rsidRPr="00974D97">
              <w:rPr>
                <w:bCs/>
              </w:rPr>
              <w:t>0.5 %</w:t>
            </w:r>
          </w:p>
        </w:tc>
        <w:tc>
          <w:tcPr>
            <w:tcW w:w="1260" w:type="dxa"/>
            <w:tcBorders>
              <w:right w:val="double" w:sz="4" w:space="0" w:color="auto"/>
            </w:tcBorders>
            <w:vAlign w:val="center"/>
          </w:tcPr>
          <w:p w:rsidR="00A5262C" w:rsidRPr="00974D97" w:rsidRDefault="00A5262C" w:rsidP="003D3DC2">
            <w:pPr>
              <w:keepNext/>
              <w:keepLines/>
              <w:spacing w:before="60" w:after="60"/>
              <w:jc w:val="center"/>
              <w:rPr>
                <w:bCs/>
              </w:rPr>
            </w:pPr>
            <w:r w:rsidRPr="00974D97">
              <w:rPr>
                <w:bCs/>
              </w:rPr>
              <w:t>0.5 %</w:t>
            </w:r>
          </w:p>
        </w:tc>
      </w:tr>
      <w:tr w:rsidR="00B07634" w:rsidRPr="00974D97" w:rsidTr="006B2CB7">
        <w:trPr>
          <w:trHeight w:val="557"/>
        </w:trPr>
        <w:tc>
          <w:tcPr>
            <w:tcW w:w="1087" w:type="dxa"/>
            <w:tcBorders>
              <w:left w:val="double" w:sz="4" w:space="0" w:color="auto"/>
            </w:tcBorders>
            <w:vAlign w:val="center"/>
          </w:tcPr>
          <w:p w:rsidR="00A5262C" w:rsidRPr="00974D97" w:rsidRDefault="00A5262C" w:rsidP="003D3DC2">
            <w:pPr>
              <w:keepNext/>
              <w:keepLines/>
              <w:spacing w:before="60" w:after="60"/>
              <w:jc w:val="center"/>
              <w:rPr>
                <w:bCs/>
              </w:rPr>
            </w:pPr>
            <w:r w:rsidRPr="00974D97">
              <w:rPr>
                <w:bCs/>
              </w:rPr>
              <w:t>1.1</w:t>
            </w:r>
          </w:p>
        </w:tc>
        <w:tc>
          <w:tcPr>
            <w:tcW w:w="4500" w:type="dxa"/>
            <w:vAlign w:val="center"/>
          </w:tcPr>
          <w:p w:rsidR="00A5262C" w:rsidRPr="00974D97" w:rsidRDefault="00A5262C" w:rsidP="003D3DC2">
            <w:pPr>
              <w:keepNext/>
              <w:keepLines/>
              <w:numPr>
                <w:ilvl w:val="0"/>
                <w:numId w:val="4"/>
              </w:numPr>
              <w:tabs>
                <w:tab w:val="clear" w:pos="360"/>
                <w:tab w:val="num" w:pos="132"/>
              </w:tabs>
              <w:spacing w:before="60" w:after="60"/>
              <w:ind w:left="132" w:hanging="132"/>
              <w:jc w:val="both"/>
              <w:rPr>
                <w:bCs/>
              </w:rPr>
            </w:pPr>
            <w:r w:rsidRPr="00974D97">
              <w:rPr>
                <w:bCs/>
              </w:rPr>
              <w:t>Petroleum products and other normal liquids from devices with flow rates** less than 1 gpm.</w:t>
            </w:r>
          </w:p>
          <w:p w:rsidR="00A5262C" w:rsidRPr="00974D97" w:rsidRDefault="00A5262C" w:rsidP="003D3DC2">
            <w:pPr>
              <w:keepNext/>
              <w:keepLines/>
              <w:numPr>
                <w:ilvl w:val="0"/>
                <w:numId w:val="4"/>
              </w:numPr>
              <w:tabs>
                <w:tab w:val="clear" w:pos="360"/>
                <w:tab w:val="num" w:pos="132"/>
              </w:tabs>
              <w:spacing w:before="60" w:after="60"/>
              <w:ind w:left="132" w:hanging="132"/>
              <w:jc w:val="both"/>
              <w:rPr>
                <w:bCs/>
              </w:rPr>
            </w:pPr>
            <w:r w:rsidRPr="00974D97">
              <w:rPr>
                <w:bCs/>
              </w:rPr>
              <w:t>Devices designed to deliver less than 1 gal</w:t>
            </w:r>
          </w:p>
        </w:tc>
        <w:tc>
          <w:tcPr>
            <w:tcW w:w="1260" w:type="dxa"/>
            <w:vAlign w:val="center"/>
          </w:tcPr>
          <w:p w:rsidR="00A5262C" w:rsidRPr="00974D97" w:rsidRDefault="00A5262C" w:rsidP="003D3DC2">
            <w:pPr>
              <w:keepNext/>
              <w:keepLines/>
              <w:spacing w:before="60" w:after="60"/>
              <w:jc w:val="center"/>
              <w:rPr>
                <w:bCs/>
              </w:rPr>
            </w:pPr>
            <w:r w:rsidRPr="00974D97">
              <w:rPr>
                <w:bCs/>
              </w:rPr>
              <w:t>0.75 %</w:t>
            </w:r>
          </w:p>
        </w:tc>
        <w:tc>
          <w:tcPr>
            <w:tcW w:w="1350" w:type="dxa"/>
            <w:vAlign w:val="center"/>
          </w:tcPr>
          <w:p w:rsidR="00A5262C" w:rsidRPr="00974D97" w:rsidRDefault="00A5262C" w:rsidP="003D3DC2">
            <w:pPr>
              <w:keepNext/>
              <w:keepLines/>
              <w:spacing w:before="60" w:after="60"/>
              <w:jc w:val="center"/>
              <w:rPr>
                <w:bCs/>
              </w:rPr>
            </w:pPr>
            <w:r w:rsidRPr="00974D97">
              <w:rPr>
                <w:bCs/>
              </w:rPr>
              <w:t>1.0 %</w:t>
            </w:r>
          </w:p>
        </w:tc>
        <w:tc>
          <w:tcPr>
            <w:tcW w:w="1260" w:type="dxa"/>
            <w:tcBorders>
              <w:right w:val="double" w:sz="4" w:space="0" w:color="auto"/>
            </w:tcBorders>
            <w:vAlign w:val="center"/>
          </w:tcPr>
          <w:p w:rsidR="00A5262C" w:rsidRPr="00974D97" w:rsidRDefault="00A5262C" w:rsidP="003D3DC2">
            <w:pPr>
              <w:keepNext/>
              <w:keepLines/>
              <w:spacing w:before="60" w:after="60"/>
              <w:jc w:val="center"/>
              <w:rPr>
                <w:bCs/>
              </w:rPr>
            </w:pPr>
            <w:r w:rsidRPr="00974D97">
              <w:rPr>
                <w:bCs/>
              </w:rPr>
              <w:t>1.25 %</w:t>
            </w:r>
          </w:p>
        </w:tc>
      </w:tr>
      <w:tr w:rsidR="00A5262C" w:rsidRPr="00974D97" w:rsidTr="006B2CB7">
        <w:trPr>
          <w:trHeight w:val="20"/>
        </w:trPr>
        <w:tc>
          <w:tcPr>
            <w:tcW w:w="9457" w:type="dxa"/>
            <w:gridSpan w:val="5"/>
            <w:tcBorders>
              <w:left w:val="double" w:sz="4" w:space="0" w:color="auto"/>
              <w:bottom w:val="double" w:sz="4" w:space="0" w:color="auto"/>
              <w:right w:val="double" w:sz="4" w:space="0" w:color="auto"/>
            </w:tcBorders>
            <w:tcMar>
              <w:top w:w="0" w:type="dxa"/>
              <w:left w:w="115" w:type="dxa"/>
              <w:bottom w:w="0" w:type="dxa"/>
              <w:right w:w="115" w:type="dxa"/>
            </w:tcMar>
            <w:vAlign w:val="center"/>
          </w:tcPr>
          <w:p w:rsidR="00A5262C" w:rsidRPr="00974D97" w:rsidRDefault="00A5262C" w:rsidP="003D3DC2">
            <w:pPr>
              <w:keepNext/>
              <w:keepLines/>
              <w:spacing w:before="60"/>
              <w:ind w:left="144" w:hanging="144"/>
              <w:jc w:val="both"/>
              <w:rPr>
                <w:bCs/>
              </w:rPr>
            </w:pPr>
            <w:r w:rsidRPr="00974D97">
              <w:rPr>
                <w:bCs/>
              </w:rPr>
              <w:t>* For test drafts ≤</w:t>
            </w:r>
            <w:r w:rsidRPr="00974D97">
              <w:rPr>
                <w:b/>
                <w:bCs/>
              </w:rPr>
              <w:t> </w:t>
            </w:r>
            <w:r w:rsidRPr="00974D97">
              <w:rPr>
                <w:bCs/>
              </w:rPr>
              <w:t>40 L or 10 gal</w:t>
            </w:r>
            <w:r w:rsidR="00C57F09">
              <w:rPr>
                <w:bCs/>
              </w:rPr>
              <w:fldChar w:fldCharType="begin"/>
            </w:r>
            <w:r w:rsidRPr="00974D97">
              <w:instrText>xe "</w:instrText>
            </w:r>
            <w:r w:rsidRPr="00974D97">
              <w:rPr>
                <w:bCs/>
              </w:rPr>
              <w:instrText>Test drafts</w:instrText>
            </w:r>
            <w:r w:rsidRPr="00974D97">
              <w:instrText>"</w:instrText>
            </w:r>
            <w:r w:rsidR="00C57F09">
              <w:rPr>
                <w:bCs/>
              </w:rPr>
              <w:fldChar w:fldCharType="end"/>
            </w:r>
            <w:r w:rsidRPr="00974D97">
              <w:rPr>
                <w:bCs/>
              </w:rPr>
              <w:t>, the tolerances specified for Accuracy Class 0.5 in the table above do not apply.  For these test drafts, the following applies:</w:t>
            </w:r>
            <w:r w:rsidR="00C57F09">
              <w:rPr>
                <w:bCs/>
              </w:rPr>
              <w:fldChar w:fldCharType="begin"/>
            </w:r>
            <w:r w:rsidRPr="00974D97">
              <w:instrText>xe "</w:instrText>
            </w:r>
            <w:r w:rsidRPr="00974D97">
              <w:rPr>
                <w:bCs/>
              </w:rPr>
              <w:instrText>Test drafts</w:instrText>
            </w:r>
            <w:r w:rsidRPr="00974D97">
              <w:instrText>"</w:instrText>
            </w:r>
            <w:r w:rsidR="00C57F09">
              <w:rPr>
                <w:bCs/>
              </w:rPr>
              <w:fldChar w:fldCharType="end"/>
            </w:r>
          </w:p>
          <w:p w:rsidR="00A5262C" w:rsidRPr="00974D97" w:rsidRDefault="00A5262C" w:rsidP="003D3DC2">
            <w:pPr>
              <w:keepNext/>
              <w:keepLines/>
              <w:spacing w:before="60"/>
              <w:ind w:left="634" w:hanging="274"/>
              <w:jc w:val="both"/>
              <w:rPr>
                <w:bCs/>
              </w:rPr>
            </w:pPr>
            <w:r w:rsidRPr="00974D97">
              <w:rPr>
                <w:bCs/>
              </w:rPr>
              <w:t>(a) Maintenance</w:t>
            </w:r>
            <w:r w:rsidR="00C57F09">
              <w:rPr>
                <w:bCs/>
              </w:rPr>
              <w:fldChar w:fldCharType="begin"/>
            </w:r>
            <w:r w:rsidRPr="00974D97">
              <w:instrText>xe "</w:instrText>
            </w:r>
            <w:r w:rsidRPr="00974D97">
              <w:rPr>
                <w:bCs/>
              </w:rPr>
              <w:instrText>Maintenance</w:instrText>
            </w:r>
            <w:r w:rsidRPr="00974D97">
              <w:instrText>"</w:instrText>
            </w:r>
            <w:r w:rsidR="00C57F09">
              <w:rPr>
                <w:bCs/>
              </w:rPr>
              <w:fldChar w:fldCharType="end"/>
            </w:r>
            <w:r w:rsidRPr="00974D97">
              <w:rPr>
                <w:bCs/>
              </w:rPr>
              <w:t xml:space="preserve"> tolerances on normal and special tests shall be 20 mL plus 4 mL per indicated liter or 1 in</w:t>
            </w:r>
            <w:r w:rsidRPr="00974D97">
              <w:rPr>
                <w:bCs/>
                <w:vertAlign w:val="superscript"/>
              </w:rPr>
              <w:t>3</w:t>
            </w:r>
            <w:r w:rsidRPr="00974D97">
              <w:rPr>
                <w:bCs/>
              </w:rPr>
              <w:t xml:space="preserve"> plus 1 in</w:t>
            </w:r>
            <w:r w:rsidRPr="00974D97">
              <w:rPr>
                <w:bCs/>
                <w:vertAlign w:val="superscript"/>
              </w:rPr>
              <w:t xml:space="preserve">3 </w:t>
            </w:r>
            <w:r w:rsidRPr="00974D97">
              <w:rPr>
                <w:bCs/>
              </w:rPr>
              <w:t>per indicated gallon.</w:t>
            </w:r>
          </w:p>
          <w:p w:rsidR="00A5262C" w:rsidRPr="00974D97" w:rsidRDefault="00A5262C" w:rsidP="003D3DC2">
            <w:pPr>
              <w:keepNext/>
              <w:keepLines/>
              <w:spacing w:before="60"/>
              <w:ind w:left="634" w:hanging="274"/>
              <w:jc w:val="both"/>
              <w:rPr>
                <w:bCs/>
              </w:rPr>
            </w:pPr>
            <w:r w:rsidRPr="00974D97">
              <w:rPr>
                <w:bCs/>
              </w:rPr>
              <w:t>(b)</w:t>
            </w:r>
            <w:r w:rsidRPr="00974D97">
              <w:t> </w:t>
            </w:r>
            <w:r w:rsidRPr="00974D97">
              <w:rPr>
                <w:bCs/>
              </w:rPr>
              <w:t>Acceptance</w:t>
            </w:r>
            <w:r w:rsidR="00C57F09">
              <w:rPr>
                <w:bCs/>
              </w:rPr>
              <w:fldChar w:fldCharType="begin"/>
            </w:r>
            <w:r w:rsidRPr="00974D97">
              <w:instrText>xe "</w:instrText>
            </w:r>
            <w:r w:rsidRPr="00974D97">
              <w:rPr>
                <w:bCs/>
              </w:rPr>
              <w:instrText>Acceptance</w:instrText>
            </w:r>
            <w:r w:rsidRPr="00974D97">
              <w:instrText>"</w:instrText>
            </w:r>
            <w:r w:rsidR="00C57F09">
              <w:rPr>
                <w:bCs/>
              </w:rPr>
              <w:fldChar w:fldCharType="end"/>
            </w:r>
            <w:r w:rsidRPr="00974D97">
              <w:rPr>
                <w:bCs/>
              </w:rPr>
              <w:t xml:space="preserve"> tolerances on normal and special tests shall be one-half the maintenance tolerance values.</w:t>
            </w:r>
          </w:p>
          <w:p w:rsidR="00A5262C" w:rsidRPr="00974D97" w:rsidRDefault="00A5262C" w:rsidP="003D3DC2">
            <w:pPr>
              <w:keepNext/>
              <w:keepLines/>
              <w:spacing w:before="60"/>
              <w:jc w:val="both"/>
              <w:rPr>
                <w:bCs/>
              </w:rPr>
            </w:pPr>
            <w:r w:rsidRPr="00974D97">
              <w:rPr>
                <w:bCs/>
                <w:vertAlign w:val="superscript"/>
              </w:rPr>
              <w:t>1</w:t>
            </w:r>
            <w:r w:rsidRPr="00974D97">
              <w:rPr>
                <w:bCs/>
              </w:rPr>
              <w:t> Special test tolerances are not applicable to retail motor fuel dispensers.</w:t>
            </w:r>
          </w:p>
          <w:p w:rsidR="00A5262C" w:rsidRPr="00974D97" w:rsidRDefault="00A5262C" w:rsidP="003D3DC2">
            <w:pPr>
              <w:keepNext/>
              <w:keepLines/>
              <w:spacing w:after="60"/>
              <w:rPr>
                <w:b/>
              </w:rPr>
            </w:pPr>
            <w:r w:rsidRPr="00974D97">
              <w:rPr>
                <w:bCs/>
              </w:rPr>
              <w:t>** Flow rate refers to designed or marked maximum flow rate.</w:t>
            </w:r>
          </w:p>
        </w:tc>
      </w:tr>
      <w:tr w:rsidR="00A5262C" w:rsidRPr="00974D97" w:rsidTr="006B2CB7">
        <w:trPr>
          <w:trHeight w:val="177"/>
        </w:trPr>
        <w:tc>
          <w:tcPr>
            <w:tcW w:w="9457" w:type="dxa"/>
            <w:gridSpan w:val="5"/>
            <w:tcBorders>
              <w:top w:val="double" w:sz="4" w:space="0" w:color="auto"/>
              <w:left w:val="nil"/>
              <w:bottom w:val="nil"/>
              <w:right w:val="nil"/>
            </w:tcBorders>
            <w:tcMar>
              <w:top w:w="0" w:type="dxa"/>
              <w:left w:w="115" w:type="dxa"/>
              <w:bottom w:w="0" w:type="dxa"/>
              <w:right w:w="115" w:type="dxa"/>
            </w:tcMar>
            <w:vAlign w:val="center"/>
          </w:tcPr>
          <w:p w:rsidR="00A5262C" w:rsidRPr="00974D97" w:rsidRDefault="00A5262C" w:rsidP="003D3DC2">
            <w:pPr>
              <w:keepNext/>
              <w:keepLines/>
              <w:spacing w:before="60"/>
              <w:jc w:val="both"/>
            </w:pPr>
            <w:r w:rsidRPr="00974D97">
              <w:t>(Added 2002) (Amended 2006</w:t>
            </w:r>
            <w:r w:rsidR="00DC619F">
              <w:t xml:space="preserve"> and 2013</w:t>
            </w:r>
            <w:r w:rsidRPr="00974D97">
              <w:t>)</w:t>
            </w:r>
          </w:p>
        </w:tc>
      </w:tr>
    </w:tbl>
    <w:p w:rsidR="00A5262C" w:rsidRPr="00974D97" w:rsidRDefault="00A5262C" w:rsidP="004227E7"/>
    <w:p w:rsidR="00A5262C" w:rsidRPr="00974D97" w:rsidRDefault="00A5262C" w:rsidP="004227E7">
      <w:pPr>
        <w:keepNext/>
        <w:tabs>
          <w:tab w:val="left" w:pos="540"/>
        </w:tabs>
        <w:jc w:val="both"/>
      </w:pPr>
      <w:bookmarkStart w:id="68" w:name="_Toc488676018"/>
      <w:r w:rsidRPr="00974D97">
        <w:rPr>
          <w:rStyle w:val="Heading3Char"/>
        </w:rPr>
        <w:t>T.3.</w:t>
      </w:r>
      <w:r w:rsidRPr="00974D97">
        <w:rPr>
          <w:rStyle w:val="Heading3Char"/>
        </w:rPr>
        <w:tab/>
      </w:r>
      <w:r w:rsidRPr="00954C18">
        <w:rPr>
          <w:rStyle w:val="Heading3Char"/>
          <w:u w:color="82C42A"/>
        </w:rPr>
        <w:t>Repeatability</w:t>
      </w:r>
      <w:r w:rsidRPr="00954C18">
        <w:rPr>
          <w:rStyle w:val="Heading3Char"/>
        </w:rPr>
        <w:t>.</w:t>
      </w:r>
      <w:bookmarkEnd w:id="68"/>
      <w:r w:rsidR="00C57F09">
        <w:rPr>
          <w:rStyle w:val="Heading3Char"/>
        </w:rPr>
        <w:fldChar w:fldCharType="begin"/>
      </w:r>
      <w:r w:rsidRPr="00974D97">
        <w:rPr>
          <w:bCs/>
        </w:rPr>
        <w:instrText>xe "Repeatability"</w:instrText>
      </w:r>
      <w:r w:rsidR="00C57F09">
        <w:rPr>
          <w:rStyle w:val="Heading3Char"/>
        </w:rPr>
        <w:fldChar w:fldCharType="end"/>
      </w:r>
      <w:r w:rsidRPr="00974D97">
        <w:t xml:space="preserve"> – When multiple tests are conducted at approximately the same flow rate and draft size, the range of the test results for the flow rate shall not exceed 40 % of the absolute value of the maintenance</w:t>
      </w:r>
      <w:r w:rsidR="00C57F09">
        <w:fldChar w:fldCharType="begin"/>
      </w:r>
      <w:r w:rsidRPr="00974D97">
        <w:instrText>xe "Maintenance"</w:instrText>
      </w:r>
      <w:r w:rsidR="00C57F09">
        <w:fldChar w:fldCharType="end"/>
      </w:r>
      <w:r w:rsidRPr="00974D97">
        <w:t xml:space="preserve"> tolerance and the results of each test shall be within the applicable tolerance.  This tolerance does not apply to the test of the automatic</w:t>
      </w:r>
      <w:r w:rsidR="00C57F09">
        <w:fldChar w:fldCharType="begin"/>
      </w:r>
      <w:r w:rsidRPr="00974D97">
        <w:instrText>xe "Automatic"</w:instrText>
      </w:r>
      <w:r w:rsidR="00C57F09">
        <w:fldChar w:fldCharType="end"/>
      </w:r>
      <w:r w:rsidRPr="00974D97">
        <w:t xml:space="preserve"> temperature-compensating system.  </w:t>
      </w:r>
      <w:r w:rsidR="00136515">
        <w:t>(Also s</w:t>
      </w:r>
      <w:r w:rsidRPr="00974D97">
        <w:t>ee N.4.1.2. Repeatability Tests.</w:t>
      </w:r>
      <w:r w:rsidR="00136515">
        <w:t>)</w:t>
      </w:r>
    </w:p>
    <w:p w:rsidR="00A5262C" w:rsidRPr="00974D97" w:rsidRDefault="00A5262C" w:rsidP="004227E7">
      <w:pPr>
        <w:spacing w:before="60"/>
        <w:jc w:val="both"/>
      </w:pPr>
      <w:r w:rsidRPr="00974D97">
        <w:t>(Added 1992) (Amended 2001 and 2002)</w:t>
      </w:r>
    </w:p>
    <w:p w:rsidR="00A5262C" w:rsidRPr="00974D97" w:rsidRDefault="00A5262C" w:rsidP="004227E7">
      <w:pPr>
        <w:jc w:val="both"/>
      </w:pPr>
    </w:p>
    <w:p w:rsidR="00A5262C" w:rsidRPr="00974D97" w:rsidRDefault="00A5262C" w:rsidP="004227E7">
      <w:pPr>
        <w:keepNext/>
        <w:tabs>
          <w:tab w:val="left" w:pos="540"/>
        </w:tabs>
        <w:jc w:val="both"/>
        <w:rPr>
          <w:i/>
          <w:iCs/>
        </w:rPr>
      </w:pPr>
      <w:bookmarkStart w:id="69" w:name="_Toc488676019"/>
      <w:r w:rsidRPr="00974D97">
        <w:rPr>
          <w:rStyle w:val="Heading3Char"/>
          <w:i/>
        </w:rPr>
        <w:t>T.4.</w:t>
      </w:r>
      <w:r w:rsidRPr="00974D97">
        <w:rPr>
          <w:rStyle w:val="Heading3Char"/>
          <w:i/>
        </w:rPr>
        <w:tab/>
        <w:t>Automatic Temperature-Compensating Systems.</w:t>
      </w:r>
      <w:bookmarkEnd w:id="69"/>
      <w:r w:rsidR="00C57F09">
        <w:rPr>
          <w:rStyle w:val="Heading3Char"/>
          <w:i/>
        </w:rPr>
        <w:fldChar w:fldCharType="begin"/>
      </w:r>
      <w:r w:rsidRPr="00974D97">
        <w:rPr>
          <w:bCs/>
          <w:iCs/>
        </w:rPr>
        <w:instrText>xe "Automatic temperature-compensating systems"</w:instrText>
      </w:r>
      <w:r w:rsidR="00C57F09">
        <w:rPr>
          <w:rStyle w:val="Heading3Char"/>
          <w:i/>
        </w:rPr>
        <w:fldChar w:fldCharType="end"/>
      </w:r>
      <w:r w:rsidR="00C57F09">
        <w:rPr>
          <w:rStyle w:val="Heading3Char"/>
          <w:i/>
        </w:rPr>
        <w:fldChar w:fldCharType="begin"/>
      </w:r>
      <w:r w:rsidRPr="00974D97">
        <w:rPr>
          <w:bCs/>
        </w:rPr>
        <w:instrText>xe "Temperature-compensating systems"</w:instrText>
      </w:r>
      <w:r w:rsidR="00C57F09">
        <w:rPr>
          <w:rStyle w:val="Heading3Char"/>
          <w:i/>
        </w:rPr>
        <w:fldChar w:fldCharType="end"/>
      </w:r>
      <w:r w:rsidRPr="00974D97">
        <w:t xml:space="preserve"> –</w:t>
      </w:r>
      <w:r w:rsidRPr="00974D97">
        <w:rPr>
          <w:i/>
          <w:iCs/>
        </w:rPr>
        <w:t xml:space="preserve"> The difference between the meter error (expressed as a percentage) for results determined with and without the automatic</w:t>
      </w:r>
      <w:r w:rsidR="00C57F09">
        <w:rPr>
          <w:i/>
          <w:iCs/>
        </w:rPr>
        <w:fldChar w:fldCharType="begin"/>
      </w:r>
      <w:r w:rsidRPr="00974D97">
        <w:rPr>
          <w:iCs/>
        </w:rPr>
        <w:instrText>xe "Automatic"</w:instrText>
      </w:r>
      <w:r w:rsidR="00C57F09">
        <w:rPr>
          <w:i/>
          <w:iCs/>
        </w:rPr>
        <w:fldChar w:fldCharType="end"/>
      </w:r>
      <w:r w:rsidRPr="00974D97">
        <w:rPr>
          <w:i/>
          <w:iCs/>
        </w:rPr>
        <w:t xml:space="preserve"> temperature-compensating system activated shall not exceed:</w:t>
      </w:r>
    </w:p>
    <w:p w:rsidR="00A5262C" w:rsidRPr="00974D97" w:rsidRDefault="00A5262C" w:rsidP="004227E7">
      <w:pPr>
        <w:keepNext/>
        <w:jc w:val="both"/>
        <w:rPr>
          <w:i/>
          <w:iCs/>
        </w:rPr>
      </w:pPr>
    </w:p>
    <w:p w:rsidR="00A5262C" w:rsidRPr="00974D97" w:rsidRDefault="00A5262C" w:rsidP="004227E7">
      <w:pPr>
        <w:keepNext/>
        <w:ind w:left="720" w:hanging="360"/>
        <w:jc w:val="both"/>
        <w:rPr>
          <w:i/>
          <w:iCs/>
        </w:rPr>
      </w:pPr>
      <w:r w:rsidRPr="00974D97">
        <w:rPr>
          <w:i/>
          <w:iCs/>
        </w:rPr>
        <w:t>(a)</w:t>
      </w:r>
      <w:r w:rsidRPr="00974D97">
        <w:rPr>
          <w:i/>
          <w:iCs/>
        </w:rPr>
        <w:tab/>
        <w:t>0.2 % for mechanical automatic</w:t>
      </w:r>
      <w:r w:rsidR="00C57F09">
        <w:rPr>
          <w:i/>
          <w:iCs/>
        </w:rPr>
        <w:fldChar w:fldCharType="begin"/>
      </w:r>
      <w:r w:rsidRPr="00974D97">
        <w:rPr>
          <w:iCs/>
        </w:rPr>
        <w:instrText>xe "Automatic"</w:instrText>
      </w:r>
      <w:r w:rsidR="00C57F09">
        <w:rPr>
          <w:i/>
          <w:iCs/>
        </w:rPr>
        <w:fldChar w:fldCharType="end"/>
      </w:r>
      <w:r w:rsidRPr="00974D97">
        <w:rPr>
          <w:i/>
          <w:iCs/>
        </w:rPr>
        <w:t xml:space="preserve"> temperature-compensating systems</w:t>
      </w:r>
      <w:r w:rsidR="00C57F09">
        <w:rPr>
          <w:i/>
          <w:iCs/>
        </w:rPr>
        <w:fldChar w:fldCharType="begin"/>
      </w:r>
      <w:r w:rsidRPr="00974D97">
        <w:rPr>
          <w:iCs/>
        </w:rPr>
        <w:instrText>xe "Automatic temperature-compensating systems"</w:instrText>
      </w:r>
      <w:r w:rsidR="00C57F09">
        <w:rPr>
          <w:i/>
          <w:iCs/>
        </w:rPr>
        <w:fldChar w:fldCharType="end"/>
      </w:r>
      <w:r w:rsidR="00C57F09">
        <w:rPr>
          <w:i/>
          <w:iCs/>
        </w:rPr>
        <w:fldChar w:fldCharType="begin"/>
      </w:r>
      <w:r w:rsidRPr="00974D97">
        <w:rPr>
          <w:bCs/>
        </w:rPr>
        <w:instrText>xe "Temperature-compensating systems"</w:instrText>
      </w:r>
      <w:r w:rsidR="00C57F09">
        <w:rPr>
          <w:i/>
          <w:iCs/>
        </w:rPr>
        <w:fldChar w:fldCharType="end"/>
      </w:r>
      <w:r w:rsidRPr="00974D97">
        <w:rPr>
          <w:i/>
          <w:iCs/>
        </w:rPr>
        <w:t>; and</w:t>
      </w:r>
    </w:p>
    <w:p w:rsidR="00A5262C" w:rsidRPr="00974D97" w:rsidRDefault="00A5262C" w:rsidP="004227E7">
      <w:pPr>
        <w:ind w:left="1080"/>
        <w:jc w:val="both"/>
        <w:rPr>
          <w:i/>
          <w:iCs/>
        </w:rPr>
      </w:pPr>
    </w:p>
    <w:p w:rsidR="00A5262C" w:rsidRPr="00974D97" w:rsidRDefault="00A5262C" w:rsidP="004227E7">
      <w:pPr>
        <w:ind w:left="720" w:hanging="360"/>
        <w:jc w:val="both"/>
        <w:rPr>
          <w:i/>
          <w:iCs/>
        </w:rPr>
      </w:pPr>
      <w:r w:rsidRPr="00974D97">
        <w:rPr>
          <w:i/>
          <w:iCs/>
        </w:rPr>
        <w:t>(b)</w:t>
      </w:r>
      <w:r w:rsidRPr="00974D97">
        <w:rPr>
          <w:i/>
          <w:iCs/>
        </w:rPr>
        <w:tab/>
        <w:t>0.1 % for electronic automatic</w:t>
      </w:r>
      <w:r w:rsidR="00C57F09">
        <w:rPr>
          <w:i/>
          <w:iCs/>
        </w:rPr>
        <w:fldChar w:fldCharType="begin"/>
      </w:r>
      <w:r w:rsidRPr="00974D97">
        <w:rPr>
          <w:iCs/>
        </w:rPr>
        <w:instrText>xe "Automatic"</w:instrText>
      </w:r>
      <w:r w:rsidR="00C57F09">
        <w:rPr>
          <w:i/>
          <w:iCs/>
        </w:rPr>
        <w:fldChar w:fldCharType="end"/>
      </w:r>
      <w:r w:rsidRPr="00974D97">
        <w:rPr>
          <w:i/>
          <w:iCs/>
        </w:rPr>
        <w:t xml:space="preserve"> temperature-compensating systems.</w:t>
      </w:r>
      <w:r w:rsidR="00C57F09">
        <w:rPr>
          <w:i/>
          <w:iCs/>
        </w:rPr>
        <w:fldChar w:fldCharType="begin"/>
      </w:r>
      <w:r w:rsidRPr="00974D97">
        <w:rPr>
          <w:iCs/>
        </w:rPr>
        <w:instrText>xe "Automatic temperature-compensating systems"</w:instrText>
      </w:r>
      <w:r w:rsidR="00C57F09">
        <w:rPr>
          <w:i/>
          <w:iCs/>
        </w:rPr>
        <w:fldChar w:fldCharType="end"/>
      </w:r>
      <w:r w:rsidR="00C57F09">
        <w:rPr>
          <w:i/>
          <w:iCs/>
        </w:rPr>
        <w:fldChar w:fldCharType="begin"/>
      </w:r>
      <w:r w:rsidRPr="00974D97">
        <w:rPr>
          <w:bCs/>
        </w:rPr>
        <w:instrText>xe "Temperature-compensating systems"</w:instrText>
      </w:r>
      <w:r w:rsidR="00C57F09">
        <w:rPr>
          <w:i/>
          <w:iCs/>
        </w:rPr>
        <w:fldChar w:fldCharType="end"/>
      </w:r>
    </w:p>
    <w:p w:rsidR="00A5262C" w:rsidRPr="00974D97" w:rsidRDefault="00A5262C" w:rsidP="004227E7">
      <w:pPr>
        <w:jc w:val="both"/>
        <w:rPr>
          <w:i/>
          <w:iCs/>
        </w:rPr>
      </w:pPr>
    </w:p>
    <w:p w:rsidR="00A5262C" w:rsidRPr="00974D97" w:rsidRDefault="00A5262C" w:rsidP="004227E7">
      <w:pPr>
        <w:keepNext/>
        <w:jc w:val="both"/>
        <w:rPr>
          <w:i/>
          <w:iCs/>
        </w:rPr>
      </w:pPr>
      <w:r w:rsidRPr="00974D97">
        <w:rPr>
          <w:i/>
          <w:iCs/>
        </w:rPr>
        <w:lastRenderedPageBreak/>
        <w:t>The delivered quantities for each test shall be approximately the same size.  The results of each test shall be within the applicable acceptance</w:t>
      </w:r>
      <w:r w:rsidR="00C57F09">
        <w:rPr>
          <w:i/>
          <w:iCs/>
        </w:rPr>
        <w:fldChar w:fldCharType="begin"/>
      </w:r>
      <w:r w:rsidRPr="00974D97">
        <w:rPr>
          <w:iCs/>
        </w:rPr>
        <w:instrText>xe "Acceptance"</w:instrText>
      </w:r>
      <w:r w:rsidR="00C57F09">
        <w:rPr>
          <w:i/>
          <w:iCs/>
        </w:rPr>
        <w:fldChar w:fldCharType="end"/>
      </w:r>
      <w:r w:rsidRPr="00974D97">
        <w:rPr>
          <w:i/>
          <w:iCs/>
        </w:rPr>
        <w:t xml:space="preserve"> or maintenance</w:t>
      </w:r>
      <w:r w:rsidR="00C57F09">
        <w:rPr>
          <w:i/>
          <w:iCs/>
        </w:rPr>
        <w:fldChar w:fldCharType="begin"/>
      </w:r>
      <w:r w:rsidRPr="00974D97">
        <w:rPr>
          <w:iCs/>
        </w:rPr>
        <w:instrText>xe "Maintenance"</w:instrText>
      </w:r>
      <w:r w:rsidR="00C57F09">
        <w:rPr>
          <w:i/>
          <w:iCs/>
        </w:rPr>
        <w:fldChar w:fldCharType="end"/>
      </w:r>
      <w:r w:rsidRPr="00974D97">
        <w:rPr>
          <w:i/>
          <w:iCs/>
        </w:rPr>
        <w:t xml:space="preserve"> tolerance.</w:t>
      </w:r>
    </w:p>
    <w:p w:rsidR="00A5262C" w:rsidRPr="00974D97" w:rsidRDefault="00A5262C" w:rsidP="004227E7">
      <w:pPr>
        <w:keepNext/>
        <w:jc w:val="both"/>
      </w:pPr>
      <w:r w:rsidRPr="00974D97">
        <w:rPr>
          <w:i/>
          <w:iCs/>
        </w:rPr>
        <w:t>[Nonretroactive as of January 1, 1988]</w:t>
      </w:r>
    </w:p>
    <w:p w:rsidR="00A5262C" w:rsidRPr="00974D97" w:rsidRDefault="00A5262C" w:rsidP="004227E7">
      <w:pPr>
        <w:spacing w:before="60"/>
        <w:jc w:val="both"/>
      </w:pPr>
      <w:r w:rsidRPr="00974D97">
        <w:t>(Added 1987) (Amended 1992, 1996, and 2002)</w:t>
      </w:r>
    </w:p>
    <w:p w:rsidR="00A5262C" w:rsidRPr="00974D97" w:rsidRDefault="00A5262C" w:rsidP="004227E7">
      <w:pPr>
        <w:jc w:val="both"/>
      </w:pPr>
    </w:p>
    <w:p w:rsidR="00A5262C" w:rsidRPr="00974D97" w:rsidRDefault="00A5262C" w:rsidP="004227E7">
      <w:pPr>
        <w:pStyle w:val="Heading2"/>
        <w:tabs>
          <w:tab w:val="left" w:pos="360"/>
        </w:tabs>
      </w:pPr>
      <w:bookmarkStart w:id="70" w:name="_Toc488676020"/>
      <w:r w:rsidRPr="00974D97">
        <w:t>UR.</w:t>
      </w:r>
      <w:r w:rsidRPr="00974D97">
        <w:tab/>
        <w:t>User Requirements</w:t>
      </w:r>
      <w:bookmarkEnd w:id="70"/>
    </w:p>
    <w:p w:rsidR="00A5262C" w:rsidRPr="00974D97" w:rsidRDefault="00A5262C" w:rsidP="004227E7">
      <w:pPr>
        <w:keepNext/>
        <w:keepLines/>
        <w:jc w:val="both"/>
      </w:pPr>
    </w:p>
    <w:p w:rsidR="00A5262C" w:rsidRPr="00974D97" w:rsidRDefault="00A5262C" w:rsidP="004227E7">
      <w:pPr>
        <w:pStyle w:val="Heading3"/>
        <w:tabs>
          <w:tab w:val="clear" w:pos="547"/>
          <w:tab w:val="left" w:pos="720"/>
        </w:tabs>
      </w:pPr>
      <w:bookmarkStart w:id="71" w:name="_Toc488676021"/>
      <w:r w:rsidRPr="00974D97">
        <w:t>UR.1.</w:t>
      </w:r>
      <w:r w:rsidRPr="00974D97">
        <w:tab/>
        <w:t>Selection Requirements.</w:t>
      </w:r>
      <w:bookmarkEnd w:id="71"/>
    </w:p>
    <w:p w:rsidR="00A5262C" w:rsidRPr="00974D97" w:rsidRDefault="00A5262C" w:rsidP="004227E7">
      <w:pPr>
        <w:keepLines/>
        <w:jc w:val="both"/>
      </w:pPr>
    </w:p>
    <w:p w:rsidR="00A5262C" w:rsidRPr="00974D97" w:rsidRDefault="00A5262C" w:rsidP="004227E7">
      <w:pPr>
        <w:pStyle w:val="Heading4"/>
        <w:tabs>
          <w:tab w:val="left" w:pos="1260"/>
        </w:tabs>
      </w:pPr>
      <w:bookmarkStart w:id="72" w:name="_Toc488676022"/>
      <w:r w:rsidRPr="00974D97">
        <w:t>UR.1.1.</w:t>
      </w:r>
      <w:r w:rsidRPr="00974D97">
        <w:tab/>
        <w:t>Discharge Hose.</w:t>
      </w:r>
      <w:bookmarkEnd w:id="72"/>
      <w:r w:rsidR="00C57F09">
        <w:fldChar w:fldCharType="begin"/>
      </w:r>
      <w:r w:rsidRPr="00974D97">
        <w:rPr>
          <w:bCs/>
        </w:rPr>
        <w:instrText>xe "Discharge hose"</w:instrText>
      </w:r>
      <w:r w:rsidR="00C57F09">
        <w:fldChar w:fldCharType="end"/>
      </w:r>
    </w:p>
    <w:p w:rsidR="00A5262C" w:rsidRPr="00974D97" w:rsidRDefault="00A5262C" w:rsidP="004227E7">
      <w:pPr>
        <w:keepLines/>
        <w:jc w:val="both"/>
      </w:pPr>
    </w:p>
    <w:p w:rsidR="00A5262C" w:rsidRPr="00974D97" w:rsidRDefault="00A5262C" w:rsidP="004227E7">
      <w:pPr>
        <w:keepNext/>
        <w:keepLines/>
        <w:ind w:left="720"/>
        <w:jc w:val="both"/>
      </w:pPr>
      <w:r w:rsidRPr="00974D97">
        <w:rPr>
          <w:b/>
          <w:bCs/>
        </w:rPr>
        <w:t>UR.1.1.1.</w:t>
      </w:r>
      <w:r w:rsidRPr="00974D97">
        <w:rPr>
          <w:b/>
          <w:bCs/>
        </w:rPr>
        <w:tab/>
        <w:t>Length.</w:t>
      </w:r>
      <w:r w:rsidRPr="00974D97">
        <w:t xml:space="preserve"> – The length of the discharge hose</w:t>
      </w:r>
      <w:r w:rsidR="00C57F09">
        <w:fldChar w:fldCharType="begin"/>
      </w:r>
      <w:r w:rsidRPr="00974D97">
        <w:instrText>xe "Discharge hose"</w:instrText>
      </w:r>
      <w:r w:rsidR="00C57F09">
        <w:fldChar w:fldCharType="end"/>
      </w:r>
      <w:r w:rsidRPr="00974D97">
        <w:t xml:space="preserve"> on a retail motor-fuel device:</w:t>
      </w:r>
      <w:r w:rsidR="00C57F09">
        <w:fldChar w:fldCharType="begin"/>
      </w:r>
      <w:r w:rsidRPr="00974D97">
        <w:instrText>xe "Retail motor-fuel device"</w:instrText>
      </w:r>
      <w:r w:rsidR="00C57F09">
        <w:fldChar w:fldCharType="end"/>
      </w:r>
    </w:p>
    <w:p w:rsidR="00A5262C" w:rsidRPr="00974D97" w:rsidRDefault="00A5262C" w:rsidP="004227E7">
      <w:pPr>
        <w:keepNext/>
        <w:ind w:left="720"/>
        <w:jc w:val="both"/>
      </w:pPr>
    </w:p>
    <w:p w:rsidR="00A5262C" w:rsidRPr="00974D97" w:rsidRDefault="00A5262C" w:rsidP="004227E7">
      <w:pPr>
        <w:pStyle w:val="BodyTextIndent"/>
        <w:tabs>
          <w:tab w:val="clear" w:pos="720"/>
          <w:tab w:val="clear" w:pos="1080"/>
        </w:tabs>
        <w:ind w:left="1440" w:hanging="360"/>
      </w:pPr>
      <w:r w:rsidRPr="00974D97">
        <w:t>(a)</w:t>
      </w:r>
      <w:r w:rsidRPr="00974D97">
        <w:tab/>
        <w:t>shall be measured from its housing or outlet of the discharge line to the inlet of the discharge nozzle;</w:t>
      </w:r>
    </w:p>
    <w:p w:rsidR="00A5262C" w:rsidRPr="00974D97" w:rsidRDefault="00A5262C" w:rsidP="004227E7">
      <w:pPr>
        <w:ind w:left="1080"/>
        <w:jc w:val="both"/>
      </w:pPr>
    </w:p>
    <w:p w:rsidR="00A5262C" w:rsidRPr="00974D97" w:rsidRDefault="00A5262C" w:rsidP="004227E7">
      <w:pPr>
        <w:ind w:left="1440" w:hanging="360"/>
        <w:jc w:val="both"/>
      </w:pPr>
      <w:r w:rsidRPr="00974D97">
        <w:t>(b)</w:t>
      </w:r>
      <w:r w:rsidRPr="00974D97">
        <w:tab/>
        <w:t>shall be measured with the hose fully extended if it is coiled or otherwise retained or connected inside a housing; and</w:t>
      </w:r>
    </w:p>
    <w:p w:rsidR="00A5262C" w:rsidRPr="00974D97" w:rsidRDefault="00A5262C" w:rsidP="004227E7">
      <w:pPr>
        <w:ind w:left="1080"/>
        <w:jc w:val="both"/>
      </w:pPr>
    </w:p>
    <w:p w:rsidR="00A5262C" w:rsidRPr="00974D97" w:rsidRDefault="00A5262C" w:rsidP="004227E7">
      <w:pPr>
        <w:ind w:left="1440" w:hanging="360"/>
        <w:jc w:val="both"/>
      </w:pPr>
      <w:r w:rsidRPr="00974D97">
        <w:t>(c)</w:t>
      </w:r>
      <w:r w:rsidRPr="00974D97">
        <w:tab/>
        <w:t>shall not exceed 5.5 m (18 ft) unless it can be demonstrated that a longer hose is essential to permit deliveries to be made to receiving vehicles or vessels.</w:t>
      </w:r>
    </w:p>
    <w:p w:rsidR="00A5262C" w:rsidRPr="00974D97" w:rsidRDefault="00A5262C" w:rsidP="004227E7">
      <w:pPr>
        <w:ind w:left="720"/>
        <w:jc w:val="both"/>
      </w:pPr>
    </w:p>
    <w:p w:rsidR="00A5262C" w:rsidRPr="00974D97" w:rsidRDefault="00A5262C" w:rsidP="004227E7">
      <w:pPr>
        <w:keepNext/>
        <w:ind w:left="720"/>
        <w:jc w:val="both"/>
      </w:pPr>
      <w:r w:rsidRPr="00974D97">
        <w:t>An unnecessarily remote location of a device shall not be accepted as justification for an abnormally long hose.</w:t>
      </w:r>
    </w:p>
    <w:p w:rsidR="00A5262C" w:rsidRPr="00974D97" w:rsidRDefault="00A5262C" w:rsidP="004227E7">
      <w:pPr>
        <w:spacing w:before="60"/>
        <w:ind w:left="720"/>
        <w:jc w:val="both"/>
      </w:pPr>
      <w:r w:rsidRPr="00974D97">
        <w:t>(Amended 1972 and 1987)</w:t>
      </w:r>
    </w:p>
    <w:p w:rsidR="00A5262C" w:rsidRPr="00974D97" w:rsidRDefault="00A5262C" w:rsidP="004227E7">
      <w:pPr>
        <w:ind w:left="720"/>
        <w:jc w:val="both"/>
      </w:pPr>
    </w:p>
    <w:p w:rsidR="00A5262C" w:rsidRPr="00974D97" w:rsidRDefault="00A5262C" w:rsidP="004227E7">
      <w:pPr>
        <w:keepNext/>
        <w:ind w:left="720"/>
        <w:jc w:val="both"/>
      </w:pPr>
      <w:r w:rsidRPr="00974D97">
        <w:rPr>
          <w:b/>
          <w:bCs/>
        </w:rPr>
        <w:t>UR.1.1.2.</w:t>
      </w:r>
      <w:r w:rsidRPr="00974D97">
        <w:rPr>
          <w:b/>
          <w:bCs/>
        </w:rPr>
        <w:tab/>
        <w:t>Marinas and Airports.</w:t>
      </w:r>
    </w:p>
    <w:p w:rsidR="00A5262C" w:rsidRPr="00974D97" w:rsidRDefault="00A5262C" w:rsidP="004227E7">
      <w:pPr>
        <w:keepNext/>
        <w:jc w:val="both"/>
      </w:pPr>
    </w:p>
    <w:p w:rsidR="00A5262C" w:rsidRPr="00974D97" w:rsidRDefault="00A5262C" w:rsidP="004227E7">
      <w:pPr>
        <w:tabs>
          <w:tab w:val="left" w:pos="2340"/>
        </w:tabs>
        <w:ind w:left="1080"/>
        <w:jc w:val="both"/>
      </w:pPr>
      <w:r w:rsidRPr="00974D97">
        <w:rPr>
          <w:b/>
          <w:bCs/>
        </w:rPr>
        <w:t>UR.1.1.2.1.</w:t>
      </w:r>
      <w:r w:rsidRPr="00974D97">
        <w:rPr>
          <w:b/>
          <w:bCs/>
        </w:rPr>
        <w:tab/>
        <w:t>Length.</w:t>
      </w:r>
      <w:r w:rsidRPr="00974D97">
        <w:t xml:space="preserve"> – The length of the discharge hose</w:t>
      </w:r>
      <w:r w:rsidR="00C57F09">
        <w:fldChar w:fldCharType="begin"/>
      </w:r>
      <w:r w:rsidRPr="00974D97">
        <w:instrText>xe "Discharge hose"</w:instrText>
      </w:r>
      <w:r w:rsidR="00C57F09">
        <w:fldChar w:fldCharType="end"/>
      </w:r>
      <w:r w:rsidRPr="00974D97">
        <w:t xml:space="preserve"> shall be as short as practicable, and shall not exceed 15 m (50 ft) unless it can be demonstrated that a longer hose is essential.</w:t>
      </w:r>
    </w:p>
    <w:p w:rsidR="00A5262C" w:rsidRPr="00974D97" w:rsidRDefault="00A5262C" w:rsidP="004227E7">
      <w:pPr>
        <w:ind w:left="1080"/>
        <w:jc w:val="both"/>
      </w:pPr>
    </w:p>
    <w:p w:rsidR="00A5262C" w:rsidRPr="00974D97" w:rsidRDefault="00A5262C" w:rsidP="004227E7">
      <w:pPr>
        <w:keepNext/>
        <w:tabs>
          <w:tab w:val="left" w:pos="2340"/>
        </w:tabs>
        <w:ind w:left="1080"/>
        <w:jc w:val="both"/>
      </w:pPr>
      <w:r w:rsidRPr="00974D97">
        <w:rPr>
          <w:b/>
          <w:bCs/>
        </w:rPr>
        <w:t>UR.1.1.2.2.</w:t>
      </w:r>
      <w:r w:rsidRPr="00974D97">
        <w:rPr>
          <w:b/>
          <w:bCs/>
        </w:rPr>
        <w:tab/>
        <w:t>Protection.</w:t>
      </w:r>
      <w:r w:rsidRPr="00974D97">
        <w:t xml:space="preserve"> – Discharge hoses</w:t>
      </w:r>
      <w:r w:rsidR="00C57F09">
        <w:fldChar w:fldCharType="begin"/>
      </w:r>
      <w:r w:rsidRPr="00974D97">
        <w:instrText>xe "Discharge hose"</w:instrText>
      </w:r>
      <w:r w:rsidR="00C57F09">
        <w:fldChar w:fldCharType="end"/>
      </w:r>
      <w:r w:rsidRPr="00974D97">
        <w:t xml:space="preserve"> exceeding 8 m (26 ft) in length shall be adequately protected from weather and other environmental factors when not in use.</w:t>
      </w:r>
    </w:p>
    <w:p w:rsidR="00A5262C" w:rsidRPr="00974D97" w:rsidRDefault="00A5262C" w:rsidP="004227E7">
      <w:pPr>
        <w:spacing w:before="60"/>
        <w:ind w:left="1080"/>
        <w:jc w:val="both"/>
        <w:rPr>
          <w:b/>
          <w:bCs/>
        </w:rPr>
      </w:pPr>
      <w:r w:rsidRPr="00974D97">
        <w:t>(Made retroactive 1974 and Amended 1984)</w:t>
      </w:r>
    </w:p>
    <w:p w:rsidR="00A5262C" w:rsidRPr="00974D97" w:rsidRDefault="00A5262C" w:rsidP="004227E7">
      <w:pPr>
        <w:jc w:val="both"/>
      </w:pPr>
    </w:p>
    <w:p w:rsidR="00A5262C" w:rsidRPr="00974D97" w:rsidRDefault="00A5262C" w:rsidP="004227E7">
      <w:pPr>
        <w:pStyle w:val="Heading3"/>
        <w:tabs>
          <w:tab w:val="clear" w:pos="547"/>
          <w:tab w:val="left" w:pos="720"/>
        </w:tabs>
      </w:pPr>
      <w:bookmarkStart w:id="73" w:name="_Toc488676023"/>
      <w:r w:rsidRPr="00974D97">
        <w:t>UR.2.</w:t>
      </w:r>
      <w:r w:rsidRPr="00974D97">
        <w:tab/>
        <w:t>Installation Requirements.</w:t>
      </w:r>
      <w:bookmarkEnd w:id="73"/>
      <w:r w:rsidR="00C57F09">
        <w:fldChar w:fldCharType="begin"/>
      </w:r>
      <w:r w:rsidRPr="00974D97">
        <w:instrText>xe "Installation requirements"</w:instrText>
      </w:r>
      <w:r w:rsidR="00C57F09">
        <w:fldChar w:fldCharType="end"/>
      </w:r>
    </w:p>
    <w:p w:rsidR="00A5262C" w:rsidRPr="00974D97" w:rsidRDefault="00A5262C" w:rsidP="004227E7">
      <w:pPr>
        <w:keepNext/>
        <w:jc w:val="both"/>
      </w:pPr>
    </w:p>
    <w:p w:rsidR="00A5262C" w:rsidRPr="00974D97" w:rsidRDefault="00A5262C" w:rsidP="004227E7">
      <w:pPr>
        <w:keepNext/>
        <w:tabs>
          <w:tab w:val="left" w:pos="1260"/>
        </w:tabs>
        <w:ind w:left="360"/>
        <w:jc w:val="both"/>
      </w:pPr>
      <w:bookmarkStart w:id="74" w:name="_Toc488676024"/>
      <w:r w:rsidRPr="00974D97">
        <w:rPr>
          <w:rStyle w:val="Heading4Char"/>
        </w:rPr>
        <w:t>UR.2.1.</w:t>
      </w:r>
      <w:r w:rsidRPr="00974D97">
        <w:rPr>
          <w:rStyle w:val="Heading4Char"/>
        </w:rPr>
        <w:tab/>
        <w:t>Manufacturer’s Instructions.</w:t>
      </w:r>
      <w:bookmarkEnd w:id="74"/>
      <w:r w:rsidRPr="00974D97">
        <w:t xml:space="preserve"> – A device shall be installed in accordance with the manufacturer’s instructions, and the installation shall be sufficiently secure and rigid to maintain this condition.</w:t>
      </w:r>
    </w:p>
    <w:p w:rsidR="00A5262C" w:rsidRPr="00974D97" w:rsidRDefault="00A5262C" w:rsidP="004227E7">
      <w:pPr>
        <w:spacing w:before="60"/>
        <w:ind w:left="360"/>
        <w:jc w:val="both"/>
      </w:pPr>
      <w:r w:rsidRPr="00974D97">
        <w:t>(Added 1987)</w:t>
      </w:r>
    </w:p>
    <w:p w:rsidR="00A5262C" w:rsidRPr="00974D97" w:rsidRDefault="00A5262C" w:rsidP="004227E7">
      <w:pPr>
        <w:ind w:left="360"/>
        <w:jc w:val="both"/>
      </w:pPr>
    </w:p>
    <w:p w:rsidR="00A5262C" w:rsidRPr="00974D97" w:rsidRDefault="00A5262C" w:rsidP="004227E7">
      <w:pPr>
        <w:tabs>
          <w:tab w:val="left" w:pos="1260"/>
        </w:tabs>
        <w:ind w:left="360"/>
        <w:jc w:val="both"/>
      </w:pPr>
      <w:bookmarkStart w:id="75" w:name="_Toc488676025"/>
      <w:r w:rsidRPr="00974D97">
        <w:rPr>
          <w:rStyle w:val="Heading4Char"/>
        </w:rPr>
        <w:t>UR.2.2.</w:t>
      </w:r>
      <w:r w:rsidRPr="00974D97">
        <w:rPr>
          <w:rStyle w:val="Heading4Char"/>
        </w:rPr>
        <w:tab/>
        <w:t>Discharge Rate.</w:t>
      </w:r>
      <w:bookmarkEnd w:id="75"/>
      <w:r w:rsidRPr="00974D97">
        <w:t xml:space="preserve"> – A device shall be installed so that the actual maximum discharge rate</w:t>
      </w:r>
      <w:r w:rsidR="00C57F09">
        <w:fldChar w:fldCharType="begin"/>
      </w:r>
      <w:r w:rsidRPr="00974D97">
        <w:instrText>xe "Discharge rate"</w:instrText>
      </w:r>
      <w:r w:rsidR="00C57F09">
        <w:fldChar w:fldCharType="end"/>
      </w:r>
      <w:r w:rsidRPr="00974D97">
        <w:t xml:space="preserve"> will not exceed the rated maximum discharge rate.  Automatic</w:t>
      </w:r>
      <w:r w:rsidR="00C57F09">
        <w:fldChar w:fldCharType="begin"/>
      </w:r>
      <w:r w:rsidRPr="00974D97">
        <w:instrText>xe "Automatic"</w:instrText>
      </w:r>
      <w:r w:rsidR="00C57F09">
        <w:fldChar w:fldCharType="end"/>
      </w:r>
      <w:r w:rsidRPr="00974D97">
        <w:t xml:space="preserve"> means for flow regulation shall be incorporated in the installation if necessary.</w:t>
      </w:r>
    </w:p>
    <w:p w:rsidR="00A5262C" w:rsidRPr="00974D97" w:rsidRDefault="00A5262C" w:rsidP="004227E7">
      <w:pPr>
        <w:ind w:left="360"/>
        <w:jc w:val="both"/>
      </w:pPr>
    </w:p>
    <w:p w:rsidR="00A5262C" w:rsidRPr="00974D97" w:rsidRDefault="00A5262C" w:rsidP="004227E7">
      <w:pPr>
        <w:tabs>
          <w:tab w:val="left" w:pos="1260"/>
        </w:tabs>
        <w:ind w:left="360"/>
        <w:jc w:val="both"/>
      </w:pPr>
      <w:bookmarkStart w:id="76" w:name="_Toc488676026"/>
      <w:r w:rsidRPr="00974D97">
        <w:rPr>
          <w:rStyle w:val="Heading4Char"/>
        </w:rPr>
        <w:t>UR.2.3.</w:t>
      </w:r>
      <w:r w:rsidRPr="00974D97">
        <w:rPr>
          <w:rStyle w:val="Heading4Char"/>
        </w:rPr>
        <w:tab/>
        <w:t>Suction Head.</w:t>
      </w:r>
      <w:bookmarkEnd w:id="76"/>
      <w:r w:rsidRPr="00974D97">
        <w:t xml:space="preserve"> – A piston-type device shall be installed so that the total effective suction head will not be great enough to cause vaporization of the liquid being dispensed under the highest temperature and lowest barometric pressure likely to occur.</w:t>
      </w:r>
    </w:p>
    <w:p w:rsidR="00A5262C" w:rsidRPr="00974D97" w:rsidRDefault="00A5262C" w:rsidP="004227E7">
      <w:pPr>
        <w:ind w:left="360"/>
        <w:jc w:val="both"/>
      </w:pPr>
    </w:p>
    <w:p w:rsidR="00A5262C" w:rsidRPr="00974D97" w:rsidRDefault="00A5262C" w:rsidP="004227E7">
      <w:pPr>
        <w:keepNext/>
        <w:tabs>
          <w:tab w:val="left" w:pos="1260"/>
        </w:tabs>
        <w:ind w:left="360"/>
        <w:jc w:val="both"/>
        <w:rPr>
          <w:spacing w:val="-2"/>
        </w:rPr>
      </w:pPr>
      <w:bookmarkStart w:id="77" w:name="_Toc488676027"/>
      <w:r w:rsidRPr="00974D97">
        <w:rPr>
          <w:rStyle w:val="Heading4Char"/>
        </w:rPr>
        <w:t>UR.2.4.</w:t>
      </w:r>
      <w:r w:rsidRPr="00974D97">
        <w:rPr>
          <w:rStyle w:val="Heading4Char"/>
        </w:rPr>
        <w:tab/>
        <w:t>Diversion of Liquid Flow.</w:t>
      </w:r>
      <w:bookmarkEnd w:id="77"/>
      <w:r w:rsidR="00C57F09">
        <w:rPr>
          <w:rStyle w:val="Heading4Char"/>
        </w:rPr>
        <w:fldChar w:fldCharType="begin"/>
      </w:r>
      <w:r w:rsidRPr="00974D97">
        <w:instrText>xe "Diversion"</w:instrText>
      </w:r>
      <w:r w:rsidR="00C57F09">
        <w:rPr>
          <w:rStyle w:val="Heading4Char"/>
        </w:rPr>
        <w:fldChar w:fldCharType="end"/>
      </w:r>
      <w:r w:rsidRPr="00974D97">
        <w:rPr>
          <w:spacing w:val="-2"/>
        </w:rPr>
        <w:t xml:space="preserve"> </w:t>
      </w:r>
      <w:r w:rsidRPr="00974D97">
        <w:t>–</w:t>
      </w:r>
      <w:r w:rsidRPr="00974D97">
        <w:rPr>
          <w:spacing w:val="-2"/>
        </w:rPr>
        <w:t xml:space="preserve"> A motor-fuel device</w:t>
      </w:r>
      <w:r w:rsidR="00C57F09">
        <w:rPr>
          <w:spacing w:val="-2"/>
        </w:rPr>
        <w:fldChar w:fldCharType="begin"/>
      </w:r>
      <w:r w:rsidRPr="00974D97">
        <w:rPr>
          <w:spacing w:val="-2"/>
        </w:rPr>
        <w:instrText>xe "Motor-fuel device"</w:instrText>
      </w:r>
      <w:r w:rsidR="00C57F09">
        <w:rPr>
          <w:spacing w:val="-2"/>
        </w:rPr>
        <w:fldChar w:fldCharType="end"/>
      </w:r>
      <w:r w:rsidRPr="00974D97">
        <w:rPr>
          <w:spacing w:val="-2"/>
        </w:rPr>
        <w:t xml:space="preserve"> equipped with two delivery outlets used exclusively in the fueling of trucks shall be so installed that any diversion of flow to other than the receiving vehicle cannot be readily accomplished and is readily apparent.  Allowable deterrents include, but are not limited to, physical barriers to adjacent driveways, visible valves,</w:t>
      </w:r>
      <w:r w:rsidR="00C57F09">
        <w:rPr>
          <w:spacing w:val="-2"/>
        </w:rPr>
        <w:fldChar w:fldCharType="begin"/>
      </w:r>
      <w:r w:rsidRPr="00974D97">
        <w:rPr>
          <w:spacing w:val="-2"/>
        </w:rPr>
        <w:instrText>xe "Valves"</w:instrText>
      </w:r>
      <w:r w:rsidR="00C57F09">
        <w:rPr>
          <w:spacing w:val="-2"/>
        </w:rPr>
        <w:fldChar w:fldCharType="end"/>
      </w:r>
      <w:r w:rsidRPr="00974D97">
        <w:rPr>
          <w:spacing w:val="-2"/>
        </w:rPr>
        <w:t xml:space="preserve"> or lighting systems that indicate which outlets are in operation, and explanatory signs.</w:t>
      </w:r>
    </w:p>
    <w:p w:rsidR="00A5262C" w:rsidRPr="00974D97" w:rsidRDefault="00A5262C" w:rsidP="004227E7">
      <w:pPr>
        <w:spacing w:before="60"/>
        <w:ind w:left="360"/>
        <w:jc w:val="both"/>
      </w:pPr>
      <w:r w:rsidRPr="00974D97">
        <w:t>(Amended 1991)</w:t>
      </w:r>
    </w:p>
    <w:p w:rsidR="00A5262C" w:rsidRPr="00974D97" w:rsidRDefault="00A5262C" w:rsidP="004227E7">
      <w:pPr>
        <w:ind w:left="360"/>
        <w:jc w:val="both"/>
      </w:pPr>
    </w:p>
    <w:p w:rsidR="00A5262C" w:rsidRPr="00974D97" w:rsidRDefault="00A5262C" w:rsidP="004227E7">
      <w:pPr>
        <w:pStyle w:val="Heading4"/>
        <w:tabs>
          <w:tab w:val="left" w:pos="1260"/>
        </w:tabs>
      </w:pPr>
      <w:bookmarkStart w:id="78" w:name="_Toc488676028"/>
      <w:r w:rsidRPr="00974D97">
        <w:t>UR.2.5.</w:t>
      </w:r>
      <w:r w:rsidRPr="00974D97">
        <w:tab/>
        <w:t>Product Storage Identification.</w:t>
      </w:r>
      <w:bookmarkEnd w:id="78"/>
    </w:p>
    <w:p w:rsidR="00A5262C" w:rsidRPr="00974D97" w:rsidRDefault="00A5262C" w:rsidP="004227E7">
      <w:pPr>
        <w:keepNext/>
        <w:jc w:val="both"/>
      </w:pPr>
    </w:p>
    <w:p w:rsidR="00A5262C" w:rsidRPr="00974D97" w:rsidRDefault="00A5262C" w:rsidP="004227E7">
      <w:pPr>
        <w:ind w:left="1080" w:hanging="360"/>
        <w:jc w:val="both"/>
      </w:pPr>
      <w:r w:rsidRPr="00974D97">
        <w:t>(a)</w:t>
      </w:r>
      <w:r w:rsidRPr="00974D97">
        <w:tab/>
        <w:t>The fill connection for any petroleum product storage tank or vessel supplying motor-fuel devices</w:t>
      </w:r>
      <w:r w:rsidR="00C57F09">
        <w:fldChar w:fldCharType="begin"/>
      </w:r>
      <w:r w:rsidRPr="00974D97">
        <w:instrText>xe "Motor-fuel device"</w:instrText>
      </w:r>
      <w:r w:rsidR="00C57F09">
        <w:fldChar w:fldCharType="end"/>
      </w:r>
      <w:r w:rsidRPr="00974D97">
        <w:t xml:space="preserve"> shall be permanently, plainly, and visibly marked as to product contained.</w:t>
      </w:r>
    </w:p>
    <w:p w:rsidR="00A5262C" w:rsidRPr="00974D97" w:rsidRDefault="00A5262C" w:rsidP="004227E7">
      <w:pPr>
        <w:ind w:left="720"/>
        <w:jc w:val="both"/>
      </w:pPr>
    </w:p>
    <w:p w:rsidR="00A5262C" w:rsidRPr="00974D97" w:rsidRDefault="00A5262C" w:rsidP="004227E7">
      <w:pPr>
        <w:keepNext/>
        <w:ind w:left="1080" w:hanging="360"/>
        <w:jc w:val="both"/>
      </w:pPr>
      <w:r w:rsidRPr="00974D97">
        <w:t>(b)</w:t>
      </w:r>
      <w:r w:rsidRPr="00974D97">
        <w:tab/>
        <w:t>When the fill connection device is marked by means of a color code, the color code key shall be conspicuously displayed at the place of business.</w:t>
      </w:r>
    </w:p>
    <w:p w:rsidR="00A5262C" w:rsidRPr="00974D97" w:rsidRDefault="00A5262C" w:rsidP="004227E7">
      <w:pPr>
        <w:spacing w:before="60"/>
        <w:ind w:left="360"/>
        <w:jc w:val="both"/>
      </w:pPr>
      <w:r w:rsidRPr="00974D97">
        <w:t>(Added 1975) (Amended 1976)</w:t>
      </w:r>
    </w:p>
    <w:p w:rsidR="00A5262C" w:rsidRPr="00974D97" w:rsidRDefault="00A5262C" w:rsidP="004227E7">
      <w:pPr>
        <w:jc w:val="both"/>
      </w:pPr>
    </w:p>
    <w:p w:rsidR="00A5262C" w:rsidRPr="00974D97" w:rsidRDefault="00A5262C" w:rsidP="004227E7">
      <w:pPr>
        <w:pStyle w:val="Heading3"/>
        <w:tabs>
          <w:tab w:val="clear" w:pos="547"/>
          <w:tab w:val="left" w:pos="720"/>
        </w:tabs>
      </w:pPr>
      <w:bookmarkStart w:id="79" w:name="_Toc488676029"/>
      <w:r w:rsidRPr="00974D97">
        <w:t>UR.3.</w:t>
      </w:r>
      <w:r w:rsidRPr="00974D97">
        <w:tab/>
        <w:t>Use of Device.</w:t>
      </w:r>
      <w:bookmarkEnd w:id="79"/>
    </w:p>
    <w:p w:rsidR="00A5262C" w:rsidRPr="00974D97" w:rsidRDefault="00A5262C" w:rsidP="004227E7">
      <w:pPr>
        <w:keepNext/>
        <w:jc w:val="both"/>
      </w:pPr>
    </w:p>
    <w:p w:rsidR="00A5262C" w:rsidRPr="00974D97" w:rsidRDefault="00A5262C" w:rsidP="004227E7">
      <w:pPr>
        <w:keepLines/>
        <w:tabs>
          <w:tab w:val="left" w:pos="1260"/>
        </w:tabs>
        <w:ind w:left="360"/>
        <w:jc w:val="both"/>
      </w:pPr>
      <w:bookmarkStart w:id="80" w:name="_Toc488676030"/>
      <w:r w:rsidRPr="00974D97">
        <w:rPr>
          <w:rStyle w:val="Heading4Char"/>
        </w:rPr>
        <w:t>UR.3.1.</w:t>
      </w:r>
      <w:r w:rsidRPr="00974D97">
        <w:rPr>
          <w:rStyle w:val="Heading4Char"/>
        </w:rPr>
        <w:tab/>
        <w:t>Return of Indicating and Recording Elements to Zero.</w:t>
      </w:r>
      <w:bookmarkEnd w:id="80"/>
      <w:r w:rsidRPr="00974D97">
        <w:t xml:space="preserve"> – On any dispenser used in making retail deliveries, the primary indicating element,</w:t>
      </w:r>
      <w:r w:rsidR="00C57F09">
        <w:fldChar w:fldCharType="begin"/>
      </w:r>
      <w:r w:rsidRPr="00974D97">
        <w:instrText>xe "Primary indicating element"</w:instrText>
      </w:r>
      <w:r w:rsidR="00C57F09">
        <w:fldChar w:fldCharType="end"/>
      </w:r>
      <w:r w:rsidRPr="00974D97">
        <w:t xml:space="preserve"> and recording element</w:t>
      </w:r>
      <w:r w:rsidR="00C57F09">
        <w:fldChar w:fldCharType="begin"/>
      </w:r>
      <w:r w:rsidRPr="00974D97">
        <w:instrText>xe "Recording element"</w:instrText>
      </w:r>
      <w:r w:rsidR="00C57F09">
        <w:fldChar w:fldCharType="end"/>
      </w:r>
      <w:r w:rsidRPr="00974D97">
        <w:t xml:space="preserve"> if so equipped, shall be returned to zero before each delivery.</w:t>
      </w:r>
    </w:p>
    <w:p w:rsidR="00A5262C" w:rsidRPr="00974D97" w:rsidRDefault="00A5262C" w:rsidP="004227E7">
      <w:pPr>
        <w:jc w:val="both"/>
      </w:pPr>
    </w:p>
    <w:p w:rsidR="00A5262C" w:rsidRPr="00974D97" w:rsidRDefault="00A5262C" w:rsidP="004227E7">
      <w:pPr>
        <w:ind w:left="360"/>
        <w:jc w:val="both"/>
      </w:pPr>
      <w:r w:rsidRPr="00974D97">
        <w:t xml:space="preserve">Exceptions to this requirement are </w:t>
      </w:r>
      <w:r w:rsidRPr="00954C18">
        <w:rPr>
          <w:u w:color="82C42A"/>
        </w:rPr>
        <w:t>totalizers</w:t>
      </w:r>
      <w:r w:rsidR="00C57F09" w:rsidRPr="00954C18">
        <w:fldChar w:fldCharType="begin"/>
      </w:r>
      <w:r w:rsidRPr="00954C18">
        <w:instrText>xe "Totalizers"</w:instrText>
      </w:r>
      <w:r w:rsidR="00C57F09" w:rsidRPr="00954C18">
        <w:fldChar w:fldCharType="end"/>
      </w:r>
      <w:r w:rsidRPr="00954C18">
        <w:t xml:space="preserve"> </w:t>
      </w:r>
      <w:r w:rsidRPr="00974D97">
        <w:t>on key-lock</w:t>
      </w:r>
      <w:r w:rsidR="00C57F09">
        <w:fldChar w:fldCharType="begin"/>
      </w:r>
      <w:r w:rsidRPr="00974D97">
        <w:instrText>xe "Key-lock"</w:instrText>
      </w:r>
      <w:r w:rsidR="00C57F09">
        <w:fldChar w:fldCharType="end"/>
      </w:r>
      <w:r w:rsidRPr="00974D97">
        <w:t>-operated or other self-operated dispensers and the primary recording element</w:t>
      </w:r>
      <w:r w:rsidR="00C57F09">
        <w:fldChar w:fldCharType="begin"/>
      </w:r>
      <w:r w:rsidRPr="00974D97">
        <w:instrText>xe "Recording element"</w:instrText>
      </w:r>
      <w:r w:rsidR="00C57F09">
        <w:fldChar w:fldCharType="end"/>
      </w:r>
      <w:r w:rsidRPr="00974D97">
        <w:t xml:space="preserve"> if the device is equipped to record.</w:t>
      </w:r>
    </w:p>
    <w:p w:rsidR="00A5262C" w:rsidRPr="00974D97" w:rsidRDefault="00A5262C" w:rsidP="004227E7">
      <w:pPr>
        <w:jc w:val="both"/>
      </w:pPr>
    </w:p>
    <w:p w:rsidR="00A5262C" w:rsidRPr="00974D97" w:rsidRDefault="00A5262C" w:rsidP="004227E7">
      <w:pPr>
        <w:pStyle w:val="Heading4"/>
        <w:tabs>
          <w:tab w:val="left" w:pos="1260"/>
        </w:tabs>
      </w:pPr>
      <w:bookmarkStart w:id="81" w:name="_Toc488676031"/>
      <w:r w:rsidRPr="00974D97">
        <w:t>UR.3.2.</w:t>
      </w:r>
      <w:r w:rsidRPr="00974D97">
        <w:tab/>
        <w:t>Unit Price and Product Identity</w:t>
      </w:r>
      <w:r w:rsidRPr="008D3F49">
        <w:rPr>
          <w:b w:val="0"/>
        </w:rPr>
        <w:t>.</w:t>
      </w:r>
      <w:bookmarkEnd w:id="81"/>
      <w:r w:rsidR="00C57F09">
        <w:rPr>
          <w:b w:val="0"/>
        </w:rPr>
        <w:fldChar w:fldCharType="begin"/>
      </w:r>
      <w:r w:rsidRPr="008D3F49">
        <w:rPr>
          <w:b w:val="0"/>
          <w:bCs/>
        </w:rPr>
        <w:instrText>xe "Unit price"</w:instrText>
      </w:r>
      <w:r w:rsidR="00C57F09">
        <w:rPr>
          <w:b w:val="0"/>
        </w:rPr>
        <w:fldChar w:fldCharType="end"/>
      </w:r>
      <w:r w:rsidR="00C57F09">
        <w:rPr>
          <w:b w:val="0"/>
        </w:rPr>
        <w:fldChar w:fldCharType="begin"/>
      </w:r>
      <w:r w:rsidRPr="008D3F49">
        <w:rPr>
          <w:b w:val="0"/>
          <w:bCs/>
        </w:rPr>
        <w:instrText>xe "Product identity"</w:instrText>
      </w:r>
      <w:r w:rsidR="00C57F09">
        <w:rPr>
          <w:b w:val="0"/>
        </w:rPr>
        <w:fldChar w:fldCharType="end"/>
      </w:r>
    </w:p>
    <w:p w:rsidR="00A5262C" w:rsidRPr="00974D97" w:rsidRDefault="00A5262C" w:rsidP="004227E7">
      <w:pPr>
        <w:keepNext/>
        <w:jc w:val="both"/>
      </w:pPr>
    </w:p>
    <w:p w:rsidR="00302F1C" w:rsidRPr="00974D97" w:rsidRDefault="00302F1C" w:rsidP="004227E7">
      <w:pPr>
        <w:keepNext/>
        <w:ind w:left="1080" w:hanging="360"/>
        <w:jc w:val="both"/>
      </w:pPr>
      <w:r w:rsidRPr="00974D97">
        <w:t>(a)</w:t>
      </w:r>
      <w:r w:rsidRPr="00974D97">
        <w:tab/>
        <w:t>The following information shall be conspicuously displayed or posted on the face of a retail dispenser used in direct sale:</w:t>
      </w:r>
    </w:p>
    <w:p w:rsidR="00302F1C" w:rsidRPr="00974D97" w:rsidRDefault="00302F1C" w:rsidP="004227E7">
      <w:pPr>
        <w:keepNext/>
        <w:jc w:val="both"/>
      </w:pPr>
    </w:p>
    <w:p w:rsidR="00302F1C" w:rsidRPr="00974D97" w:rsidRDefault="00302F1C" w:rsidP="004227E7">
      <w:pPr>
        <w:pStyle w:val="BodyTextIndent2"/>
        <w:tabs>
          <w:tab w:val="clear" w:pos="720"/>
          <w:tab w:val="clear" w:pos="1440"/>
        </w:tabs>
        <w:ind w:hanging="360"/>
      </w:pPr>
      <w:r w:rsidRPr="00974D97">
        <w:t>(1)</w:t>
      </w:r>
      <w:r w:rsidRPr="00974D97">
        <w:tab/>
        <w:t xml:space="preserve">except </w:t>
      </w:r>
      <w:r w:rsidRPr="001157F8">
        <w:t xml:space="preserve">for </w:t>
      </w:r>
      <w:r w:rsidRPr="004F06A2">
        <w:t>unit prices resulting from any post-delivery discount and</w:t>
      </w:r>
      <w:r w:rsidRPr="001157F8">
        <w:t xml:space="preserve"> disp</w:t>
      </w:r>
      <w:r w:rsidRPr="00974D97">
        <w:t>ensers used exclusively for fleet sales</w:t>
      </w:r>
      <w:r>
        <w:fldChar w:fldCharType="begin"/>
      </w:r>
      <w:r w:rsidRPr="00974D97">
        <w:instrText>xe "Fleet sales"</w:instrText>
      </w:r>
      <w:r>
        <w:fldChar w:fldCharType="end"/>
      </w:r>
      <w:r w:rsidRPr="00974D97">
        <w:t>, other price contract sales</w:t>
      </w:r>
      <w:r>
        <w:fldChar w:fldCharType="begin"/>
      </w:r>
      <w:r w:rsidRPr="00974D97">
        <w:instrText>xe "Price contract sales"</w:instrText>
      </w:r>
      <w:r>
        <w:fldChar w:fldCharType="end"/>
      </w:r>
      <w:r w:rsidRPr="00974D97">
        <w:t>, and truck refueling</w:t>
      </w:r>
      <w:r>
        <w:fldChar w:fldCharType="begin"/>
      </w:r>
      <w:r w:rsidRPr="00974D97">
        <w:instrText>xe "Truck refueling"</w:instrText>
      </w:r>
      <w:r>
        <w:fldChar w:fldCharType="end"/>
      </w:r>
      <w:r w:rsidRPr="00974D97">
        <w:t xml:space="preserve"> (e.g., truck stop dispensers used only to refuel trucks), all of the unit prices</w:t>
      </w:r>
      <w:r>
        <w:fldChar w:fldCharType="begin"/>
      </w:r>
      <w:r w:rsidRPr="00974D97">
        <w:instrText>xe "Unit price"</w:instrText>
      </w:r>
      <w:r>
        <w:fldChar w:fldCharType="end"/>
      </w:r>
      <w:r w:rsidRPr="00974D97">
        <w:t xml:space="preserve"> at which the product is offered for sale; and</w:t>
      </w:r>
    </w:p>
    <w:p w:rsidR="00302F1C" w:rsidRPr="00974D97" w:rsidRDefault="00302F1C" w:rsidP="004227E7">
      <w:pPr>
        <w:ind w:left="1080"/>
        <w:jc w:val="both"/>
      </w:pPr>
    </w:p>
    <w:p w:rsidR="00A5262C" w:rsidRDefault="00302F1C" w:rsidP="004227E7">
      <w:pPr>
        <w:pStyle w:val="BodyTextIndent2"/>
        <w:tabs>
          <w:tab w:val="clear" w:pos="720"/>
          <w:tab w:val="clear" w:pos="1440"/>
        </w:tabs>
        <w:ind w:hanging="360"/>
      </w:pPr>
      <w:r w:rsidRPr="00974D97">
        <w:t>(2)</w:t>
      </w:r>
      <w:r w:rsidRPr="00974D97">
        <w:tab/>
        <w:t>in the case of a computing type or money-operated type, the unit price</w:t>
      </w:r>
      <w:r>
        <w:fldChar w:fldCharType="begin"/>
      </w:r>
      <w:r w:rsidRPr="00974D97">
        <w:instrText>xe "Unit price"</w:instrText>
      </w:r>
      <w:r>
        <w:fldChar w:fldCharType="end"/>
      </w:r>
      <w:r w:rsidRPr="00974D97">
        <w:t xml:space="preserve"> at which the dispenser is set to compute</w:t>
      </w:r>
      <w:r>
        <w:t>.</w:t>
      </w:r>
    </w:p>
    <w:p w:rsidR="00F40F3B" w:rsidRDefault="00F40F3B" w:rsidP="004227E7">
      <w:pPr>
        <w:pStyle w:val="BodyTextIndent2"/>
        <w:tabs>
          <w:tab w:val="clear" w:pos="720"/>
          <w:tab w:val="clear" w:pos="1440"/>
        </w:tabs>
        <w:ind w:hanging="360"/>
      </w:pPr>
    </w:p>
    <w:p w:rsidR="00302F1C" w:rsidRPr="00974D97" w:rsidRDefault="00302F1C" w:rsidP="004227E7">
      <w:pPr>
        <w:ind w:left="360"/>
        <w:jc w:val="both"/>
      </w:pPr>
      <w:r w:rsidRPr="00974D97">
        <w:t>Provided that the dispenser complies with S.1.6.4.1. Display of Unit Price, it is not necessary that all the unit prices</w:t>
      </w:r>
      <w:r>
        <w:fldChar w:fldCharType="begin"/>
      </w:r>
      <w:r w:rsidRPr="00974D97">
        <w:instrText>xe "Unit price"</w:instrText>
      </w:r>
      <w:r>
        <w:fldChar w:fldCharType="end"/>
      </w:r>
      <w:r w:rsidRPr="00974D97">
        <w:t xml:space="preserve"> for all grades, brands, blends</w:t>
      </w:r>
      <w:r>
        <w:fldChar w:fldCharType="begin"/>
      </w:r>
      <w:r w:rsidRPr="00974D97">
        <w:instrText>xe "Blend"</w:instrText>
      </w:r>
      <w:r>
        <w:fldChar w:fldCharType="end"/>
      </w:r>
      <w:r w:rsidRPr="00974D97">
        <w:t>, or mixtures be simultaneously displayed or posted.</w:t>
      </w:r>
    </w:p>
    <w:p w:rsidR="00302F1C" w:rsidRPr="00974D97" w:rsidRDefault="00302F1C" w:rsidP="004227E7">
      <w:pPr>
        <w:pStyle w:val="BodyTextIndent2"/>
        <w:tabs>
          <w:tab w:val="clear" w:pos="720"/>
          <w:tab w:val="clear" w:pos="1440"/>
        </w:tabs>
        <w:ind w:left="0"/>
      </w:pPr>
    </w:p>
    <w:p w:rsidR="00A5262C" w:rsidRPr="00974D97" w:rsidRDefault="00A5262C" w:rsidP="004227E7">
      <w:pPr>
        <w:keepNext/>
        <w:ind w:left="1080" w:hanging="360"/>
        <w:jc w:val="both"/>
      </w:pPr>
      <w:r w:rsidRPr="00974D97">
        <w:t>(b)</w:t>
      </w:r>
      <w:r w:rsidRPr="00974D97">
        <w:tab/>
        <w:t>The following information shall be conspicuously displayed or posted on each side of a retail dispenser used in direct sale:</w:t>
      </w:r>
    </w:p>
    <w:p w:rsidR="00A5262C" w:rsidRPr="00974D97" w:rsidRDefault="00A5262C" w:rsidP="004227E7">
      <w:pPr>
        <w:keepNext/>
        <w:ind w:left="1080" w:hanging="360"/>
        <w:jc w:val="both"/>
      </w:pPr>
    </w:p>
    <w:p w:rsidR="00A5262C" w:rsidRPr="00974D97" w:rsidRDefault="00A5262C" w:rsidP="004227E7">
      <w:pPr>
        <w:pStyle w:val="BodyTextIndent2"/>
        <w:keepNext/>
        <w:tabs>
          <w:tab w:val="clear" w:pos="720"/>
          <w:tab w:val="clear" w:pos="1440"/>
        </w:tabs>
        <w:ind w:hanging="360"/>
      </w:pPr>
      <w:r w:rsidRPr="00974D97">
        <w:t>(1)</w:t>
      </w:r>
      <w:r w:rsidRPr="00974D97">
        <w:tab/>
        <w:t>the identity of the product in descriptive commercial terms; and</w:t>
      </w:r>
    </w:p>
    <w:p w:rsidR="00A5262C" w:rsidRPr="00974D97" w:rsidRDefault="00A5262C" w:rsidP="004227E7">
      <w:pPr>
        <w:pStyle w:val="BodyTextIndent2"/>
        <w:keepNext/>
        <w:tabs>
          <w:tab w:val="clear" w:pos="720"/>
          <w:tab w:val="clear" w:pos="1440"/>
        </w:tabs>
        <w:ind w:hanging="360"/>
      </w:pPr>
    </w:p>
    <w:p w:rsidR="00A5262C" w:rsidRPr="00974D97" w:rsidRDefault="00A5262C" w:rsidP="004227E7">
      <w:pPr>
        <w:pStyle w:val="BodyTextIndent2"/>
        <w:keepNext/>
        <w:tabs>
          <w:tab w:val="clear" w:pos="720"/>
          <w:tab w:val="clear" w:pos="1440"/>
        </w:tabs>
        <w:ind w:hanging="360"/>
      </w:pPr>
      <w:r w:rsidRPr="00974D97">
        <w:t>(2)</w:t>
      </w:r>
      <w:r w:rsidRPr="00974D97">
        <w:tab/>
        <w:t>the identity of the grade,</w:t>
      </w:r>
      <w:r w:rsidR="00C57F09">
        <w:fldChar w:fldCharType="begin"/>
      </w:r>
      <w:r w:rsidRPr="00974D97">
        <w:instrText>xe "Grade"</w:instrText>
      </w:r>
      <w:r w:rsidR="00C57F09">
        <w:fldChar w:fldCharType="end"/>
      </w:r>
      <w:r w:rsidRPr="00974D97">
        <w:t xml:space="preserve"> brand, blend,</w:t>
      </w:r>
      <w:r w:rsidR="00C57F09">
        <w:fldChar w:fldCharType="begin"/>
      </w:r>
      <w:r w:rsidRPr="00974D97">
        <w:instrText>xe "Blend"</w:instrText>
      </w:r>
      <w:r w:rsidR="00C57F09">
        <w:fldChar w:fldCharType="end"/>
      </w:r>
      <w:r w:rsidRPr="00974D97">
        <w:t xml:space="preserve"> or mixture that a multi-product dispenser is set to deliver.</w:t>
      </w:r>
    </w:p>
    <w:p w:rsidR="00A5262C" w:rsidRDefault="00A5262C" w:rsidP="004227E7">
      <w:pPr>
        <w:spacing w:before="60"/>
        <w:ind w:firstLine="360"/>
        <w:jc w:val="both"/>
      </w:pPr>
      <w:r w:rsidRPr="00974D97">
        <w:t>(Amended 1972, 1983, 1987, 1989, 1992</w:t>
      </w:r>
      <w:r w:rsidRPr="004F06A2">
        <w:t>,</w:t>
      </w:r>
      <w:r w:rsidRPr="0068778F">
        <w:t xml:space="preserve"> 1993</w:t>
      </w:r>
      <w:r w:rsidR="00E346EB" w:rsidRPr="004F06A2">
        <w:t>, and 2012</w:t>
      </w:r>
      <w:r w:rsidRPr="00974D97">
        <w:t>)</w:t>
      </w:r>
    </w:p>
    <w:p w:rsidR="003B4A96" w:rsidRDefault="003B4A96" w:rsidP="004227E7">
      <w:pPr>
        <w:rPr>
          <w:rStyle w:val="Heading4Char"/>
        </w:rPr>
      </w:pPr>
    </w:p>
    <w:p w:rsidR="00A5262C" w:rsidRPr="00974D97" w:rsidRDefault="00A5262C" w:rsidP="004227E7">
      <w:pPr>
        <w:keepNext/>
        <w:keepLines/>
        <w:tabs>
          <w:tab w:val="left" w:pos="1260"/>
        </w:tabs>
        <w:ind w:left="360"/>
        <w:jc w:val="both"/>
      </w:pPr>
      <w:bookmarkStart w:id="82" w:name="_Toc488676032"/>
      <w:r w:rsidRPr="00974D97">
        <w:rPr>
          <w:rStyle w:val="Heading4Char"/>
        </w:rPr>
        <w:t>UR.3.3.</w:t>
      </w:r>
      <w:r w:rsidRPr="00974D97">
        <w:rPr>
          <w:rStyle w:val="Heading4Char"/>
        </w:rPr>
        <w:tab/>
        <w:t>Computing Device.</w:t>
      </w:r>
      <w:bookmarkEnd w:id="82"/>
      <w:r w:rsidR="00C57F09">
        <w:rPr>
          <w:rStyle w:val="Heading4Char"/>
        </w:rPr>
        <w:fldChar w:fldCharType="begin"/>
      </w:r>
      <w:r w:rsidRPr="00974D97">
        <w:rPr>
          <w:bCs/>
        </w:rPr>
        <w:instrText>xe "Computing device"</w:instrText>
      </w:r>
      <w:r w:rsidR="00C57F09">
        <w:rPr>
          <w:rStyle w:val="Heading4Char"/>
        </w:rPr>
        <w:fldChar w:fldCharType="end"/>
      </w:r>
      <w:r w:rsidRPr="00974D97">
        <w:rPr>
          <w:bCs/>
        </w:rPr>
        <w:t xml:space="preserve"> </w:t>
      </w:r>
      <w:r w:rsidRPr="00974D97">
        <w:t>–</w:t>
      </w:r>
      <w:r w:rsidRPr="00974D97">
        <w:rPr>
          <w:bCs/>
        </w:rPr>
        <w:t xml:space="preserve"> </w:t>
      </w:r>
      <w:r w:rsidRPr="00974D97">
        <w:t>Any computing device</w:t>
      </w:r>
      <w:r w:rsidR="00C57F09">
        <w:fldChar w:fldCharType="begin"/>
      </w:r>
      <w:r w:rsidRPr="00974D97">
        <w:instrText>xe "Computing device"</w:instrText>
      </w:r>
      <w:r w:rsidR="00C57F09">
        <w:fldChar w:fldCharType="end"/>
      </w:r>
      <w:r w:rsidRPr="00974D97">
        <w:t xml:space="preserve"> used in an application where a product or grade</w:t>
      </w:r>
      <w:r w:rsidR="00C57F09">
        <w:fldChar w:fldCharType="begin"/>
      </w:r>
      <w:r w:rsidRPr="00974D97">
        <w:instrText>xe "Grade"</w:instrText>
      </w:r>
      <w:r w:rsidR="00C57F09">
        <w:fldChar w:fldCharType="end"/>
      </w:r>
      <w:r w:rsidRPr="00974D97">
        <w:t xml:space="preserve"> is offered for sale at one or more unit prices</w:t>
      </w:r>
      <w:r w:rsidR="00C57F09">
        <w:fldChar w:fldCharType="begin"/>
      </w:r>
      <w:r w:rsidRPr="00974D97">
        <w:instrText>xe "Unit price"</w:instrText>
      </w:r>
      <w:r w:rsidR="00C57F09">
        <w:fldChar w:fldCharType="end"/>
      </w:r>
      <w:r w:rsidRPr="00974D97">
        <w:t xml:space="preserve"> shall be used only for sales for which the device computes and displays the sales price for the selected transaction.</w:t>
      </w:r>
    </w:p>
    <w:p w:rsidR="00DE3CD3" w:rsidRDefault="00DE3CD3" w:rsidP="004227E7">
      <w:pPr>
        <w:spacing w:before="60"/>
        <w:ind w:firstLine="360"/>
        <w:jc w:val="both"/>
      </w:pPr>
      <w:r>
        <w:t>(Became retroactive 1999)</w:t>
      </w:r>
    </w:p>
    <w:p w:rsidR="00A5262C" w:rsidRPr="00974D97" w:rsidRDefault="00A5262C" w:rsidP="00E72168">
      <w:pPr>
        <w:spacing w:before="60" w:after="240"/>
        <w:ind w:firstLine="360"/>
        <w:jc w:val="both"/>
      </w:pPr>
      <w:r w:rsidRPr="00974D97">
        <w:t>(Added 1989) (Amended 1992)</w:t>
      </w:r>
    </w:p>
    <w:p w:rsidR="00A5262C" w:rsidRPr="00974D97" w:rsidRDefault="00A5262C" w:rsidP="00E72168">
      <w:pPr>
        <w:spacing w:after="240"/>
        <w:ind w:firstLine="360"/>
        <w:jc w:val="both"/>
      </w:pPr>
      <w:r w:rsidRPr="00974D97">
        <w:t>The following exceptions apply:</w:t>
      </w:r>
    </w:p>
    <w:p w:rsidR="00A5262C" w:rsidRPr="00974D97" w:rsidRDefault="00A5262C" w:rsidP="00E72168">
      <w:pPr>
        <w:spacing w:after="240"/>
        <w:ind w:left="1080" w:hanging="360"/>
        <w:jc w:val="both"/>
      </w:pPr>
      <w:r w:rsidRPr="00974D97">
        <w:t>(a)</w:t>
      </w:r>
      <w:r w:rsidRPr="00974D97">
        <w:tab/>
        <w:t>Fleet sales and other price contract sales are exempt from this requirement.</w:t>
      </w:r>
    </w:p>
    <w:p w:rsidR="00A5262C" w:rsidRPr="00974D97" w:rsidRDefault="00A5262C" w:rsidP="00E72168">
      <w:pPr>
        <w:spacing w:after="240"/>
        <w:ind w:left="1080" w:hanging="360"/>
        <w:jc w:val="both"/>
      </w:pPr>
      <w:r w:rsidRPr="00974D97">
        <w:t>(b)</w:t>
      </w:r>
      <w:r w:rsidRPr="00974D97">
        <w:tab/>
        <w:t>A truck stop dispenser used exclusively for refueling trucks is exempt from this requirement provided that:</w:t>
      </w:r>
    </w:p>
    <w:p w:rsidR="00A5262C" w:rsidRPr="00974D97" w:rsidRDefault="00A5262C" w:rsidP="004227E7">
      <w:pPr>
        <w:keepNext/>
        <w:ind w:left="1440" w:hanging="360"/>
        <w:jc w:val="both"/>
      </w:pPr>
      <w:r w:rsidRPr="00974D97">
        <w:lastRenderedPageBreak/>
        <w:t>(1)</w:t>
      </w:r>
      <w:r w:rsidRPr="00974D97">
        <w:tab/>
        <w:t>all purchases of fuel are accompanied by a printed receipt of the transaction containing the applicable price per gallon, the total gallons delivered, and the total price</w:t>
      </w:r>
      <w:r w:rsidR="00C57F09">
        <w:fldChar w:fldCharType="begin"/>
      </w:r>
      <w:r w:rsidRPr="00974D97">
        <w:instrText>xe "Total price"</w:instrText>
      </w:r>
      <w:r w:rsidR="00C57F09">
        <w:fldChar w:fldCharType="end"/>
      </w:r>
      <w:r w:rsidRPr="00974D97">
        <w:t xml:space="preserve"> of the sale; and</w:t>
      </w:r>
    </w:p>
    <w:p w:rsidR="00A5262C" w:rsidRPr="00974D97" w:rsidRDefault="00A5262C" w:rsidP="004227E7">
      <w:pPr>
        <w:spacing w:before="60"/>
        <w:ind w:left="1440"/>
        <w:jc w:val="both"/>
      </w:pPr>
      <w:r w:rsidRPr="00974D97">
        <w:t>(Added 1993)</w:t>
      </w:r>
    </w:p>
    <w:p w:rsidR="00A5262C" w:rsidRPr="00974D97" w:rsidRDefault="00A5262C" w:rsidP="004227E7">
      <w:pPr>
        <w:ind w:left="1440" w:hanging="360"/>
        <w:jc w:val="both"/>
      </w:pPr>
    </w:p>
    <w:p w:rsidR="00A5262C" w:rsidRPr="00974D97" w:rsidRDefault="00A5262C" w:rsidP="004227E7">
      <w:pPr>
        <w:keepNext/>
        <w:ind w:left="1440" w:hanging="360"/>
        <w:jc w:val="both"/>
      </w:pPr>
      <w:r w:rsidRPr="00974D97">
        <w:t>(2)</w:t>
      </w:r>
      <w:r w:rsidRPr="00974D97">
        <w:tab/>
      </w:r>
      <w:r w:rsidRPr="00954C18">
        <w:rPr>
          <w:u w:color="82C42A"/>
        </w:rPr>
        <w:t>unless</w:t>
      </w:r>
      <w:r w:rsidRPr="00954C18">
        <w:t xml:space="preserve"> </w:t>
      </w:r>
      <w:r w:rsidRPr="00974D97">
        <w:t>a dispenser complies with S.1.6.4.1. Display of Unit Price</w:t>
      </w:r>
      <w:r w:rsidR="00C57F09">
        <w:fldChar w:fldCharType="begin"/>
      </w:r>
      <w:r w:rsidRPr="00974D97">
        <w:instrText>xe "Unit price"</w:instrText>
      </w:r>
      <w:r w:rsidR="00C57F09">
        <w:fldChar w:fldCharType="end"/>
      </w:r>
      <w:r w:rsidRPr="00974D97">
        <w:t>, the price posted on the dispenser and the price at which the dispenser is set to compute shall be the highest price for any transaction which may be conducted.</w:t>
      </w:r>
    </w:p>
    <w:p w:rsidR="00A5262C" w:rsidRDefault="00A5262C" w:rsidP="00E72168">
      <w:pPr>
        <w:spacing w:before="60" w:after="240"/>
        <w:ind w:left="1440"/>
        <w:jc w:val="both"/>
      </w:pPr>
      <w:r w:rsidRPr="00974D97">
        <w:t>(Added 1993)</w:t>
      </w:r>
    </w:p>
    <w:p w:rsidR="003B4A96" w:rsidRPr="00913C93" w:rsidRDefault="003B4A96" w:rsidP="004227E7">
      <w:pPr>
        <w:pStyle w:val="I-Normal1indent"/>
        <w:spacing w:after="0"/>
        <w:ind w:left="1080" w:hanging="360"/>
      </w:pPr>
      <w:r w:rsidRPr="00913C93">
        <w:t>(c)</w:t>
      </w:r>
      <w:r w:rsidRPr="00913C93">
        <w:tab/>
        <w:t>A dispenser used in an application where a price per unit discount is offered following the delivery is exempt from this requirement, provided the following conditions are satisfied:</w:t>
      </w:r>
    </w:p>
    <w:p w:rsidR="003B4A96" w:rsidRPr="00913C93" w:rsidRDefault="003B4A96" w:rsidP="004227E7">
      <w:pPr>
        <w:pStyle w:val="I-Normal1indent"/>
        <w:spacing w:after="0"/>
        <w:ind w:left="1080" w:hanging="360"/>
      </w:pPr>
    </w:p>
    <w:p w:rsidR="003B4A96" w:rsidRDefault="00F40F3B" w:rsidP="00E42A03">
      <w:pPr>
        <w:pStyle w:val="I-Normal2indent"/>
        <w:numPr>
          <w:ilvl w:val="0"/>
          <w:numId w:val="21"/>
        </w:numPr>
        <w:spacing w:after="0"/>
      </w:pPr>
      <w:r w:rsidRPr="00913C93">
        <w:rPr>
          <w:u w:color="82C42A"/>
        </w:rPr>
        <w:t>t</w:t>
      </w:r>
      <w:r w:rsidR="003B4A96" w:rsidRPr="00913C93">
        <w:rPr>
          <w:u w:color="82C42A"/>
        </w:rPr>
        <w:t>he</w:t>
      </w:r>
      <w:r w:rsidR="003B4A96" w:rsidRPr="00913C93">
        <w:t xml:space="preserve"> unit price posted on the dispenser and the unit price at which the dispenser is set to compute </w:t>
      </w:r>
      <w:r w:rsidR="00903B2F">
        <w:t xml:space="preserve">prior to the application of any discount </w:t>
      </w:r>
      <w:r w:rsidR="003B4A96" w:rsidRPr="00913C93">
        <w:t>shall be the highest unit price for any transaction</w:t>
      </w:r>
      <w:r w:rsidR="00954C18" w:rsidRPr="00913C93">
        <w:t>;</w:t>
      </w:r>
    </w:p>
    <w:p w:rsidR="00903B2F" w:rsidRPr="00913C93" w:rsidRDefault="00903B2F" w:rsidP="00E42A03">
      <w:pPr>
        <w:pStyle w:val="I-Normal2indent"/>
        <w:spacing w:before="60" w:after="0"/>
        <w:ind w:left="1440"/>
      </w:pPr>
      <w:r>
        <w:t>(Amended 2014)</w:t>
      </w:r>
    </w:p>
    <w:p w:rsidR="003B4A96" w:rsidRPr="00913C93" w:rsidRDefault="003B4A96" w:rsidP="004227E7">
      <w:pPr>
        <w:pStyle w:val="I-Normal2indent"/>
        <w:spacing w:after="0"/>
        <w:ind w:left="1440"/>
      </w:pPr>
    </w:p>
    <w:p w:rsidR="003B4A96" w:rsidRPr="00913C93" w:rsidRDefault="001577A3" w:rsidP="004227E7">
      <w:pPr>
        <w:pStyle w:val="I-Normal2indent"/>
        <w:spacing w:after="0"/>
        <w:ind w:left="1440" w:hanging="360"/>
      </w:pPr>
      <w:r w:rsidRPr="00913C93">
        <w:t>(2)</w:t>
      </w:r>
      <w:r w:rsidRPr="00913C93">
        <w:tab/>
      </w:r>
      <w:r w:rsidR="00F40F3B" w:rsidRPr="00913C93">
        <w:rPr>
          <w:u w:color="82C42A"/>
        </w:rPr>
        <w:t>a</w:t>
      </w:r>
      <w:r w:rsidR="003B4A96" w:rsidRPr="00913C93">
        <w:rPr>
          <w:u w:color="82C42A"/>
        </w:rPr>
        <w:t>ll</w:t>
      </w:r>
      <w:r w:rsidR="003B4A96" w:rsidRPr="00913C93">
        <w:t xml:space="preserve"> purchases of fuel are accompanied by a receipt recorded by the system</w:t>
      </w:r>
      <w:r w:rsidR="002D2694">
        <w:t>.</w:t>
      </w:r>
      <w:r w:rsidR="003B4A96" w:rsidRPr="00913C93">
        <w:t xml:space="preserve"> </w:t>
      </w:r>
      <w:r w:rsidR="002D2694">
        <w:t xml:space="preserve"> The receipt shall contain:</w:t>
      </w:r>
    </w:p>
    <w:p w:rsidR="003B4A96" w:rsidRPr="003B4A96" w:rsidRDefault="003B4A96" w:rsidP="004227E7">
      <w:pPr>
        <w:pStyle w:val="I-Normal2indent"/>
        <w:spacing w:after="0"/>
        <w:ind w:left="0"/>
        <w:rPr>
          <w:highlight w:val="yellow"/>
        </w:rPr>
      </w:pPr>
    </w:p>
    <w:p w:rsidR="003B4A96" w:rsidRPr="00913C93" w:rsidRDefault="001577A3" w:rsidP="003C3A90">
      <w:pPr>
        <w:pStyle w:val="I-Normal3indent"/>
        <w:numPr>
          <w:ilvl w:val="0"/>
          <w:numId w:val="19"/>
        </w:numPr>
        <w:tabs>
          <w:tab w:val="left" w:pos="1620"/>
        </w:tabs>
        <w:spacing w:after="0"/>
        <w:rPr>
          <w:b w:val="0"/>
          <w:u w:val="none"/>
        </w:rPr>
      </w:pPr>
      <w:r w:rsidRPr="00913C93">
        <w:rPr>
          <w:b w:val="0"/>
          <w:u w:val="none"/>
        </w:rPr>
        <w:tab/>
      </w:r>
      <w:r w:rsidR="003B4A96" w:rsidRPr="00913C93">
        <w:rPr>
          <w:b w:val="0"/>
          <w:u w:val="none" w:color="82C42A"/>
        </w:rPr>
        <w:t>the</w:t>
      </w:r>
      <w:r w:rsidR="003B4A96" w:rsidRPr="00913C93">
        <w:rPr>
          <w:b w:val="0"/>
          <w:u w:val="none"/>
        </w:rPr>
        <w:t xml:space="preserve"> product </w:t>
      </w:r>
      <w:r w:rsidR="003B4A96" w:rsidRPr="00913C93">
        <w:rPr>
          <w:b w:val="0"/>
          <w:u w:val="none" w:color="82C42A"/>
        </w:rPr>
        <w:t>identity</w:t>
      </w:r>
      <w:r w:rsidR="003B4A96" w:rsidRPr="00913C93">
        <w:rPr>
          <w:b w:val="0"/>
          <w:u w:val="none"/>
        </w:rPr>
        <w:t xml:space="preserve"> by name, symbol, abbreviation, or code number</w:t>
      </w:r>
      <w:r w:rsidR="00954C18" w:rsidRPr="00913C93">
        <w:rPr>
          <w:b w:val="0"/>
          <w:u w:val="none"/>
        </w:rPr>
        <w:t>;</w:t>
      </w:r>
    </w:p>
    <w:p w:rsidR="003B4A96" w:rsidRPr="00913C93" w:rsidRDefault="003B4A96" w:rsidP="004227E7">
      <w:pPr>
        <w:pStyle w:val="I-Normal3indent"/>
        <w:spacing w:after="0"/>
        <w:ind w:left="1980"/>
        <w:rPr>
          <w:b w:val="0"/>
          <w:u w:val="none"/>
        </w:rPr>
      </w:pPr>
    </w:p>
    <w:p w:rsidR="003B4A96" w:rsidRPr="00913C93" w:rsidRDefault="001577A3" w:rsidP="003C3A90">
      <w:pPr>
        <w:pStyle w:val="I-Normal3indent"/>
        <w:numPr>
          <w:ilvl w:val="0"/>
          <w:numId w:val="19"/>
        </w:numPr>
        <w:tabs>
          <w:tab w:val="left" w:pos="1620"/>
        </w:tabs>
        <w:spacing w:after="0"/>
        <w:rPr>
          <w:b w:val="0"/>
          <w:u w:val="none"/>
        </w:rPr>
      </w:pPr>
      <w:r w:rsidRPr="00913C93">
        <w:rPr>
          <w:b w:val="0"/>
          <w:u w:val="none"/>
        </w:rPr>
        <w:tab/>
      </w:r>
      <w:r w:rsidR="003B4A96" w:rsidRPr="00913C93">
        <w:rPr>
          <w:b w:val="0"/>
          <w:u w:val="none" w:color="82C42A"/>
        </w:rPr>
        <w:t>transaction</w:t>
      </w:r>
      <w:r w:rsidR="003B4A96" w:rsidRPr="00913C93">
        <w:rPr>
          <w:b w:val="0"/>
          <w:u w:val="none"/>
        </w:rPr>
        <w:t xml:space="preserve"> information as shown on the dispenser at the end of the delivery and prior to any post-delivery discount including the:</w:t>
      </w:r>
    </w:p>
    <w:p w:rsidR="003B4A96" w:rsidRPr="00913C93" w:rsidRDefault="003B4A96" w:rsidP="004227E7">
      <w:pPr>
        <w:pStyle w:val="I-Normal3indent"/>
        <w:spacing w:after="0"/>
        <w:ind w:left="0"/>
        <w:rPr>
          <w:b w:val="0"/>
          <w:u w:val="none"/>
        </w:rPr>
      </w:pPr>
    </w:p>
    <w:p w:rsidR="003B4A96" w:rsidRPr="00913C93" w:rsidRDefault="003B4A96" w:rsidP="00954C18">
      <w:pPr>
        <w:pStyle w:val="I-Normal3indent"/>
        <w:numPr>
          <w:ilvl w:val="0"/>
          <w:numId w:val="20"/>
        </w:numPr>
        <w:spacing w:after="0"/>
        <w:ind w:left="2160"/>
        <w:rPr>
          <w:b w:val="0"/>
          <w:u w:val="none"/>
        </w:rPr>
      </w:pPr>
      <w:r w:rsidRPr="00913C93">
        <w:rPr>
          <w:b w:val="0"/>
          <w:u w:val="none" w:color="82C42A"/>
        </w:rPr>
        <w:t>total</w:t>
      </w:r>
      <w:r w:rsidRPr="00913C93">
        <w:rPr>
          <w:b w:val="0"/>
          <w:u w:val="none"/>
        </w:rPr>
        <w:t xml:space="preserve"> volume of the delivery; </w:t>
      </w:r>
    </w:p>
    <w:p w:rsidR="003B4A96" w:rsidRPr="00913C93" w:rsidRDefault="003B4A96" w:rsidP="00954C18">
      <w:pPr>
        <w:pStyle w:val="I-Normal3indent"/>
        <w:spacing w:after="0"/>
        <w:ind w:left="3780"/>
        <w:rPr>
          <w:b w:val="0"/>
          <w:u w:val="none"/>
        </w:rPr>
      </w:pPr>
    </w:p>
    <w:p w:rsidR="003B4A96" w:rsidRPr="00913C93" w:rsidRDefault="003B4A96" w:rsidP="00954C18">
      <w:pPr>
        <w:pStyle w:val="I-Normal3indent"/>
        <w:numPr>
          <w:ilvl w:val="0"/>
          <w:numId w:val="20"/>
        </w:numPr>
        <w:spacing w:after="0"/>
        <w:ind w:left="2160"/>
        <w:rPr>
          <w:b w:val="0"/>
          <w:u w:val="none"/>
        </w:rPr>
      </w:pPr>
      <w:r w:rsidRPr="00913C93">
        <w:rPr>
          <w:b w:val="0"/>
          <w:u w:val="none" w:color="82C42A"/>
        </w:rPr>
        <w:t>unit</w:t>
      </w:r>
      <w:r w:rsidRPr="00913C93">
        <w:rPr>
          <w:b w:val="0"/>
          <w:u w:val="none"/>
        </w:rPr>
        <w:t xml:space="preserve"> price; and </w:t>
      </w:r>
    </w:p>
    <w:p w:rsidR="003B4A96" w:rsidRPr="00913C93" w:rsidRDefault="003B4A96" w:rsidP="00954C18">
      <w:pPr>
        <w:pStyle w:val="I-Normal3indent"/>
        <w:spacing w:after="0"/>
        <w:ind w:left="1440"/>
        <w:rPr>
          <w:b w:val="0"/>
          <w:u w:val="none"/>
        </w:rPr>
      </w:pPr>
    </w:p>
    <w:p w:rsidR="003B4A96" w:rsidRPr="00913C93" w:rsidRDefault="003B4A96" w:rsidP="00954C18">
      <w:pPr>
        <w:pStyle w:val="I-Normal3indent"/>
        <w:numPr>
          <w:ilvl w:val="0"/>
          <w:numId w:val="20"/>
        </w:numPr>
        <w:spacing w:after="0"/>
        <w:ind w:left="2160"/>
        <w:rPr>
          <w:b w:val="0"/>
          <w:u w:val="none"/>
        </w:rPr>
      </w:pPr>
      <w:r w:rsidRPr="00913C93">
        <w:rPr>
          <w:b w:val="0"/>
          <w:u w:val="none" w:color="82C42A"/>
        </w:rPr>
        <w:t>total</w:t>
      </w:r>
      <w:r w:rsidRPr="00913C93">
        <w:rPr>
          <w:b w:val="0"/>
          <w:u w:val="none"/>
        </w:rPr>
        <w:t xml:space="preserve"> computed price of the fuel sale prior to post-delivery discounts being applied</w:t>
      </w:r>
      <w:r w:rsidR="0068778F">
        <w:rPr>
          <w:b w:val="0"/>
          <w:u w:val="none"/>
        </w:rPr>
        <w:t>.</w:t>
      </w:r>
    </w:p>
    <w:p w:rsidR="003B4A96" w:rsidRPr="00913C93" w:rsidRDefault="003B4A96" w:rsidP="004227E7">
      <w:pPr>
        <w:pStyle w:val="I-Normal3indent"/>
        <w:spacing w:after="0"/>
        <w:ind w:left="0"/>
        <w:rPr>
          <w:b w:val="0"/>
          <w:u w:val="none"/>
        </w:rPr>
      </w:pPr>
    </w:p>
    <w:p w:rsidR="003B4A96" w:rsidRPr="00913C93" w:rsidRDefault="003B4A96" w:rsidP="003C3A90">
      <w:pPr>
        <w:pStyle w:val="ListParagraph"/>
        <w:numPr>
          <w:ilvl w:val="0"/>
          <w:numId w:val="19"/>
        </w:numPr>
        <w:rPr>
          <w:rFonts w:eastAsiaTheme="minorHAnsi" w:cstheme="minorBidi"/>
          <w:szCs w:val="22"/>
        </w:rPr>
      </w:pPr>
      <w:r w:rsidRPr="00913C93">
        <w:rPr>
          <w:rFonts w:eastAsiaTheme="minorHAnsi" w:cstheme="minorBidi"/>
          <w:szCs w:val="22"/>
          <w:u w:color="82C42A"/>
        </w:rPr>
        <w:t>an</w:t>
      </w:r>
      <w:r w:rsidRPr="00913C93">
        <w:rPr>
          <w:rFonts w:eastAsiaTheme="minorHAnsi" w:cstheme="minorBidi"/>
          <w:szCs w:val="22"/>
        </w:rPr>
        <w:t xml:space="preserve"> itemization of the post-delivery discounts to the unit price</w:t>
      </w:r>
      <w:r w:rsidR="00954C18" w:rsidRPr="00913C93">
        <w:rPr>
          <w:rFonts w:eastAsiaTheme="minorHAnsi" w:cstheme="minorBidi"/>
          <w:szCs w:val="22"/>
        </w:rPr>
        <w:t xml:space="preserve">; </w:t>
      </w:r>
      <w:r w:rsidRPr="00913C93">
        <w:rPr>
          <w:rFonts w:eastAsiaTheme="minorHAnsi" w:cstheme="minorBidi"/>
          <w:szCs w:val="22"/>
        </w:rPr>
        <w:t>and</w:t>
      </w:r>
      <w:r w:rsidRPr="00913C93">
        <w:rPr>
          <w:rFonts w:eastAsiaTheme="minorHAnsi" w:cstheme="minorBidi"/>
          <w:szCs w:val="22"/>
        </w:rPr>
        <w:tab/>
      </w:r>
    </w:p>
    <w:p w:rsidR="003B4A96" w:rsidRPr="00913C93" w:rsidRDefault="003B4A96" w:rsidP="004227E7">
      <w:pPr>
        <w:pStyle w:val="I-Normal3indent"/>
        <w:spacing w:after="0"/>
        <w:ind w:left="1530"/>
        <w:rPr>
          <w:b w:val="0"/>
          <w:u w:val="none"/>
        </w:rPr>
      </w:pPr>
    </w:p>
    <w:p w:rsidR="003B4A96" w:rsidRPr="00913C93" w:rsidRDefault="003B4A96" w:rsidP="003C3A90">
      <w:pPr>
        <w:pStyle w:val="I-Normal3indent"/>
        <w:numPr>
          <w:ilvl w:val="0"/>
          <w:numId w:val="19"/>
        </w:numPr>
        <w:spacing w:after="0"/>
        <w:rPr>
          <w:b w:val="0"/>
          <w:u w:val="none"/>
        </w:rPr>
      </w:pPr>
      <w:r w:rsidRPr="00913C93">
        <w:rPr>
          <w:b w:val="0"/>
          <w:u w:val="none" w:color="82C42A"/>
        </w:rPr>
        <w:t>the</w:t>
      </w:r>
      <w:r w:rsidRPr="00913C93">
        <w:rPr>
          <w:b w:val="0"/>
          <w:u w:val="none"/>
        </w:rPr>
        <w:t xml:space="preserve"> final total price of the fuel sale.</w:t>
      </w:r>
    </w:p>
    <w:p w:rsidR="003B4A96" w:rsidRDefault="003B4A96" w:rsidP="00DE3CD3">
      <w:pPr>
        <w:pStyle w:val="I-Normalreg"/>
        <w:keepNext/>
        <w:keepLines/>
        <w:tabs>
          <w:tab w:val="left" w:pos="1080"/>
        </w:tabs>
        <w:spacing w:after="0"/>
        <w:ind w:left="1080"/>
      </w:pPr>
      <w:r w:rsidRPr="00913C93">
        <w:t>(Added 2012)</w:t>
      </w:r>
      <w:r w:rsidR="002D2694">
        <w:t xml:space="preserve"> (Amended 2014)</w:t>
      </w:r>
    </w:p>
    <w:p w:rsidR="003B4A96" w:rsidRDefault="000A34C4" w:rsidP="00EA6402">
      <w:pPr>
        <w:pStyle w:val="I-Normalreg"/>
        <w:keepNext/>
        <w:keepLines/>
        <w:spacing w:before="60" w:after="0"/>
      </w:pPr>
      <w:r>
        <w:t xml:space="preserve">(Added </w:t>
      </w:r>
      <w:r w:rsidR="00C54106">
        <w:t>1989</w:t>
      </w:r>
      <w:r>
        <w:t>) (Amended 1992, 1993, 2012</w:t>
      </w:r>
      <w:r w:rsidR="002813B1">
        <w:t>, and 2014</w:t>
      </w:r>
      <w:r>
        <w:t>)</w:t>
      </w:r>
    </w:p>
    <w:p w:rsidR="000A34C4" w:rsidRPr="003B4A96" w:rsidRDefault="000A34C4" w:rsidP="00EA6402">
      <w:pPr>
        <w:pStyle w:val="I-Normalreg"/>
        <w:keepNext/>
        <w:keepLines/>
        <w:spacing w:after="0"/>
      </w:pPr>
    </w:p>
    <w:p w:rsidR="00A5262C" w:rsidRPr="00974D97" w:rsidRDefault="00A5262C" w:rsidP="00EA6402">
      <w:pPr>
        <w:keepNext/>
        <w:keepLines/>
        <w:tabs>
          <w:tab w:val="left" w:pos="1260"/>
          <w:tab w:val="left" w:pos="1620"/>
        </w:tabs>
        <w:ind w:left="360"/>
        <w:jc w:val="both"/>
      </w:pPr>
      <w:bookmarkStart w:id="83" w:name="_Toc488676033"/>
      <w:r w:rsidRPr="00974D97">
        <w:rPr>
          <w:rStyle w:val="Heading4Char"/>
        </w:rPr>
        <w:t>UR.3.4.</w:t>
      </w:r>
      <w:r w:rsidRPr="00974D97">
        <w:rPr>
          <w:rStyle w:val="Heading4Char"/>
        </w:rPr>
        <w:tab/>
        <w:t>Printed Ticket.</w:t>
      </w:r>
      <w:bookmarkEnd w:id="83"/>
      <w:r w:rsidRPr="00974D97">
        <w:t xml:space="preserve"> – The total price,</w:t>
      </w:r>
      <w:r w:rsidR="00C57F09">
        <w:fldChar w:fldCharType="begin"/>
      </w:r>
      <w:r w:rsidRPr="00974D97">
        <w:instrText>xe "Total price"</w:instrText>
      </w:r>
      <w:r w:rsidR="00C57F09">
        <w:fldChar w:fldCharType="end"/>
      </w:r>
      <w:r w:rsidRPr="00974D97">
        <w:t xml:space="preserve"> the total volume of the delivery, and the price per liter or gallon shall be shown, either printed by the device or in clear hand script, on any printed ticket</w:t>
      </w:r>
      <w:r w:rsidR="00C57F09">
        <w:fldChar w:fldCharType="begin"/>
      </w:r>
      <w:r w:rsidRPr="00974D97">
        <w:instrText>xe "Printed ticket"</w:instrText>
      </w:r>
      <w:r w:rsidR="00C57F09">
        <w:fldChar w:fldCharType="end"/>
      </w:r>
      <w:r w:rsidRPr="00974D97">
        <w:t xml:space="preserve"> issued by a device and containing any one of these values.</w:t>
      </w:r>
    </w:p>
    <w:p w:rsidR="00A5262C" w:rsidRPr="00974D97" w:rsidRDefault="00A5262C" w:rsidP="004227E7">
      <w:pPr>
        <w:spacing w:before="60"/>
        <w:ind w:left="360"/>
        <w:jc w:val="both"/>
      </w:pPr>
      <w:r w:rsidRPr="00974D97">
        <w:t>(Amended 2001)</w:t>
      </w:r>
    </w:p>
    <w:p w:rsidR="00A5262C" w:rsidRPr="00974D97" w:rsidRDefault="00A5262C" w:rsidP="004227E7">
      <w:pPr>
        <w:ind w:left="360"/>
        <w:jc w:val="both"/>
      </w:pPr>
    </w:p>
    <w:p w:rsidR="00A5262C" w:rsidRPr="00974D97" w:rsidRDefault="00A5262C" w:rsidP="004227E7">
      <w:pPr>
        <w:keepNext/>
        <w:tabs>
          <w:tab w:val="left" w:pos="1260"/>
        </w:tabs>
        <w:ind w:left="360"/>
        <w:jc w:val="both"/>
      </w:pPr>
      <w:bookmarkStart w:id="84" w:name="_Toc488676034"/>
      <w:r w:rsidRPr="00974D97">
        <w:rPr>
          <w:rStyle w:val="Heading4Char"/>
        </w:rPr>
        <w:t>UR.3.5.</w:t>
      </w:r>
      <w:r w:rsidRPr="00974D97">
        <w:rPr>
          <w:rStyle w:val="Heading4Char"/>
        </w:rPr>
        <w:tab/>
        <w:t>Steps after Dispensing.</w:t>
      </w:r>
      <w:bookmarkEnd w:id="84"/>
      <w:r w:rsidRPr="00974D97">
        <w:t xml:space="preserve"> – After delivery to a customer from a retail motor-fuel device</w:t>
      </w:r>
      <w:r w:rsidR="00C57F09">
        <w:fldChar w:fldCharType="begin"/>
      </w:r>
      <w:r w:rsidRPr="00974D97">
        <w:instrText>xe "Retail motor-fuel device"</w:instrText>
      </w:r>
      <w:r w:rsidR="00C57F09">
        <w:fldChar w:fldCharType="end"/>
      </w:r>
      <w:r w:rsidRPr="00974D97">
        <w:t>:</w:t>
      </w:r>
    </w:p>
    <w:p w:rsidR="00A5262C" w:rsidRPr="00974D97" w:rsidRDefault="00A5262C" w:rsidP="004227E7">
      <w:pPr>
        <w:keepNext/>
        <w:jc w:val="both"/>
      </w:pPr>
    </w:p>
    <w:p w:rsidR="00A5262C" w:rsidRPr="00974D97" w:rsidRDefault="00A5262C" w:rsidP="004227E7">
      <w:pPr>
        <w:ind w:left="1080" w:hanging="360"/>
        <w:jc w:val="both"/>
      </w:pPr>
      <w:r w:rsidRPr="00974D97">
        <w:t>(a)</w:t>
      </w:r>
      <w:r w:rsidRPr="00974D97">
        <w:tab/>
        <w:t>the starting lever shall be returned to its shutoff position and the zero-set-back interlock</w:t>
      </w:r>
      <w:r w:rsidR="00C57F09">
        <w:fldChar w:fldCharType="begin"/>
      </w:r>
      <w:r w:rsidRPr="00974D97">
        <w:instrText>xe "Zero-set-back interlock"</w:instrText>
      </w:r>
      <w:r w:rsidR="00C57F09">
        <w:fldChar w:fldCharType="end"/>
      </w:r>
      <w:r w:rsidRPr="00974D97">
        <w:t xml:space="preserve"> engaged; and</w:t>
      </w:r>
    </w:p>
    <w:p w:rsidR="00A5262C" w:rsidRPr="00974D97" w:rsidRDefault="00A5262C" w:rsidP="004227E7">
      <w:pPr>
        <w:ind w:left="1080" w:hanging="360"/>
        <w:jc w:val="both"/>
      </w:pPr>
    </w:p>
    <w:p w:rsidR="00A5262C" w:rsidRPr="00974D97" w:rsidRDefault="00A5262C" w:rsidP="002D7B76">
      <w:pPr>
        <w:spacing w:after="240"/>
        <w:ind w:left="1080" w:hanging="360"/>
        <w:jc w:val="both"/>
      </w:pPr>
      <w:r w:rsidRPr="00974D97">
        <w:t>(b)</w:t>
      </w:r>
      <w:r w:rsidRPr="00974D97">
        <w:tab/>
        <w:t>the discharge nozzle shall be returned to its designed hanging position unless the primary indicating elements,</w:t>
      </w:r>
      <w:r w:rsidR="00C57F09">
        <w:fldChar w:fldCharType="begin"/>
      </w:r>
      <w:r w:rsidRPr="00974D97">
        <w:instrText>xe "Primary indicating element"</w:instrText>
      </w:r>
      <w:r w:rsidR="00C57F09">
        <w:fldChar w:fldCharType="end"/>
      </w:r>
      <w:r w:rsidRPr="00974D97">
        <w:t xml:space="preserve"> and recording elements,</w:t>
      </w:r>
      <w:r w:rsidR="00C57F09">
        <w:fldChar w:fldCharType="begin"/>
      </w:r>
      <w:r w:rsidRPr="00974D97">
        <w:instrText>xe "Recording element"</w:instrText>
      </w:r>
      <w:r w:rsidR="00C57F09">
        <w:fldChar w:fldCharType="end"/>
      </w:r>
      <w:r w:rsidRPr="00974D97">
        <w:t xml:space="preserve"> if the device is equipped and activated to record, have been returned to a definite zero indication.</w:t>
      </w:r>
    </w:p>
    <w:p w:rsidR="00A5262C" w:rsidRPr="00974D97" w:rsidRDefault="00A5262C" w:rsidP="00900B77">
      <w:pPr>
        <w:pStyle w:val="Heading4"/>
        <w:keepNext w:val="0"/>
        <w:tabs>
          <w:tab w:val="left" w:pos="1260"/>
        </w:tabs>
        <w:spacing w:after="240"/>
      </w:pPr>
      <w:bookmarkStart w:id="85" w:name="_Toc488676035"/>
      <w:r w:rsidRPr="00974D97">
        <w:t>UR.3.6.</w:t>
      </w:r>
      <w:r w:rsidRPr="00974D97">
        <w:tab/>
        <w:t>Temperature Compensation, Wholesale.</w:t>
      </w:r>
      <w:bookmarkEnd w:id="85"/>
      <w:r w:rsidR="00C57F09">
        <w:fldChar w:fldCharType="begin"/>
      </w:r>
      <w:r w:rsidRPr="00974D97">
        <w:instrText>xe "Automatic temperature compensators"</w:instrText>
      </w:r>
      <w:r w:rsidR="00C57F09">
        <w:fldChar w:fldCharType="end"/>
      </w:r>
      <w:r w:rsidR="00C57F09">
        <w:fldChar w:fldCharType="begin"/>
      </w:r>
      <w:r w:rsidRPr="00974D97">
        <w:instrText>xe "Temperature compensators"</w:instrText>
      </w:r>
      <w:r w:rsidR="00C57F09">
        <w:fldChar w:fldCharType="end"/>
      </w:r>
      <w:r w:rsidR="00C57F09">
        <w:fldChar w:fldCharType="begin"/>
      </w:r>
      <w:r w:rsidRPr="00974D97">
        <w:instrText>xe "Wholesale devices"</w:instrText>
      </w:r>
      <w:r w:rsidR="00C57F09">
        <w:fldChar w:fldCharType="end"/>
      </w:r>
    </w:p>
    <w:p w:rsidR="00A5262C" w:rsidRPr="00974D97" w:rsidRDefault="00A5262C" w:rsidP="00900B77">
      <w:pPr>
        <w:keepLines/>
        <w:spacing w:after="240"/>
        <w:ind w:left="720"/>
        <w:jc w:val="both"/>
      </w:pPr>
      <w:r w:rsidRPr="00974D97">
        <w:rPr>
          <w:b/>
          <w:bCs/>
        </w:rPr>
        <w:t>UR.3.6.1.</w:t>
      </w:r>
      <w:r w:rsidRPr="00974D97">
        <w:rPr>
          <w:b/>
          <w:bCs/>
        </w:rPr>
        <w:tab/>
        <w:t>Automatic.</w:t>
      </w:r>
      <w:r w:rsidR="00C57F09">
        <w:rPr>
          <w:b/>
          <w:bCs/>
        </w:rPr>
        <w:fldChar w:fldCharType="begin"/>
      </w:r>
      <w:r w:rsidRPr="00974D97">
        <w:rPr>
          <w:bCs/>
        </w:rPr>
        <w:instrText>xe "Automatic"</w:instrText>
      </w:r>
      <w:r w:rsidR="00C57F09">
        <w:rPr>
          <w:b/>
          <w:bCs/>
        </w:rPr>
        <w:fldChar w:fldCharType="end"/>
      </w:r>
    </w:p>
    <w:p w:rsidR="00A5262C" w:rsidRPr="00974D97" w:rsidRDefault="00A5262C" w:rsidP="00900B77">
      <w:pPr>
        <w:tabs>
          <w:tab w:val="left" w:pos="2340"/>
        </w:tabs>
        <w:ind w:left="1080"/>
        <w:jc w:val="both"/>
      </w:pPr>
      <w:r w:rsidRPr="00974D97">
        <w:rPr>
          <w:b/>
          <w:bCs/>
        </w:rPr>
        <w:t>UR.3.6.1.1.</w:t>
      </w:r>
      <w:r w:rsidRPr="00974D97">
        <w:rPr>
          <w:b/>
          <w:bCs/>
        </w:rPr>
        <w:tab/>
        <w:t>When to be Used.</w:t>
      </w:r>
      <w:r w:rsidRPr="00974D97">
        <w:t xml:space="preserve"> – If a device is equipped with a mechanical automatic</w:t>
      </w:r>
      <w:r w:rsidR="00C57F09">
        <w:fldChar w:fldCharType="begin"/>
      </w:r>
      <w:r w:rsidRPr="00974D97">
        <w:instrText>xe "Automatic"</w:instrText>
      </w:r>
      <w:r w:rsidR="00C57F09">
        <w:fldChar w:fldCharType="end"/>
      </w:r>
      <w:r w:rsidRPr="00974D97">
        <w:t xml:space="preserve"> temperature compensator, it shall be connected, operable, and in use at all times.  An electronic or mechanical </w:t>
      </w:r>
      <w:r w:rsidRPr="00974D97">
        <w:lastRenderedPageBreak/>
        <w:t>automatic temperature-compensating system may not be removed, nor may a compensated device be replaced with an uncompensated device, without the written approval of the responsible weights and measures jurisdiction.</w:t>
      </w:r>
    </w:p>
    <w:p w:rsidR="00A5262C" w:rsidRPr="00974D97" w:rsidRDefault="00A5262C" w:rsidP="004227E7">
      <w:pPr>
        <w:keepNext/>
        <w:ind w:left="1080"/>
        <w:jc w:val="both"/>
        <w:rPr>
          <w:rFonts w:ascii="Arial Narrow" w:hAnsi="Arial Narrow"/>
          <w:b/>
          <w:bCs/>
        </w:rPr>
      </w:pPr>
    </w:p>
    <w:p w:rsidR="00A5262C" w:rsidRPr="00974D97" w:rsidRDefault="00A5262C" w:rsidP="004227E7">
      <w:pPr>
        <w:keepNext/>
        <w:ind w:left="1080"/>
        <w:jc w:val="both"/>
        <w:rPr>
          <w:rFonts w:ascii="Arial Narrow" w:hAnsi="Arial Narrow"/>
        </w:rPr>
      </w:pPr>
      <w:r w:rsidRPr="00974D97">
        <w:rPr>
          <w:rFonts w:ascii="Arial Narrow" w:hAnsi="Arial Narrow"/>
          <w:b/>
          <w:bCs/>
        </w:rPr>
        <w:t>Note</w:t>
      </w:r>
      <w:r w:rsidRPr="00974D97">
        <w:rPr>
          <w:rFonts w:ascii="Arial Narrow" w:hAnsi="Arial Narrow"/>
        </w:rPr>
        <w:t>:  This requirement does not specify the method of sale for product measured through a meter.</w:t>
      </w:r>
    </w:p>
    <w:p w:rsidR="00A5262C" w:rsidRPr="00974D97" w:rsidRDefault="00A5262C" w:rsidP="00E72168">
      <w:pPr>
        <w:spacing w:before="60" w:after="240"/>
        <w:ind w:left="1080"/>
        <w:jc w:val="both"/>
      </w:pPr>
      <w:r w:rsidRPr="00974D97">
        <w:t>(Amended 1989)</w:t>
      </w:r>
    </w:p>
    <w:p w:rsidR="00A5262C" w:rsidRPr="00974D97" w:rsidRDefault="00A5262C" w:rsidP="004227E7">
      <w:pPr>
        <w:keepNext/>
        <w:tabs>
          <w:tab w:val="left" w:pos="2340"/>
        </w:tabs>
        <w:ind w:left="1080"/>
        <w:jc w:val="both"/>
      </w:pPr>
      <w:r w:rsidRPr="00974D97">
        <w:rPr>
          <w:b/>
          <w:bCs/>
        </w:rPr>
        <w:t>UR.3.6.1.2.</w:t>
      </w:r>
      <w:r w:rsidRPr="00974D97">
        <w:rPr>
          <w:b/>
          <w:bCs/>
        </w:rPr>
        <w:tab/>
        <w:t>Invoices.</w:t>
      </w:r>
      <w:r w:rsidR="00C57F09">
        <w:rPr>
          <w:b/>
          <w:bCs/>
        </w:rPr>
        <w:fldChar w:fldCharType="begin"/>
      </w:r>
      <w:r w:rsidRPr="00974D97">
        <w:rPr>
          <w:bCs/>
        </w:rPr>
        <w:instrText>xe "Invoices"</w:instrText>
      </w:r>
      <w:r w:rsidR="00C57F09">
        <w:rPr>
          <w:b/>
          <w:bCs/>
        </w:rPr>
        <w:fldChar w:fldCharType="end"/>
      </w:r>
    </w:p>
    <w:p w:rsidR="00A5262C" w:rsidRPr="00974D97" w:rsidRDefault="00A5262C" w:rsidP="004227E7">
      <w:pPr>
        <w:keepNext/>
        <w:ind w:left="720"/>
        <w:jc w:val="both"/>
      </w:pPr>
    </w:p>
    <w:p w:rsidR="00A5262C" w:rsidRPr="00974D97" w:rsidRDefault="00A5262C" w:rsidP="004227E7">
      <w:pPr>
        <w:ind w:left="1800" w:hanging="360"/>
        <w:jc w:val="both"/>
      </w:pPr>
      <w:r w:rsidRPr="00974D97">
        <w:t>(a)</w:t>
      </w:r>
      <w:r w:rsidRPr="00974D97">
        <w:tab/>
        <w:t>A written invoice based on a reading of a device that is equipped with an automatic</w:t>
      </w:r>
      <w:r w:rsidR="00C57F09">
        <w:fldChar w:fldCharType="begin"/>
      </w:r>
      <w:r w:rsidRPr="00974D97">
        <w:instrText>xe "Automatic"</w:instrText>
      </w:r>
      <w:r w:rsidR="00C57F09">
        <w:fldChar w:fldCharType="end"/>
      </w:r>
      <w:r w:rsidRPr="00974D97">
        <w:t xml:space="preserve"> temperature compensator shall show that the volume delivered has been adjusted to the volume at 15 °C (60 °F).</w:t>
      </w:r>
    </w:p>
    <w:p w:rsidR="00A5262C" w:rsidRPr="00974D97" w:rsidRDefault="00A5262C" w:rsidP="004227E7">
      <w:pPr>
        <w:ind w:left="2160"/>
        <w:jc w:val="both"/>
      </w:pPr>
    </w:p>
    <w:p w:rsidR="00B556C1" w:rsidRDefault="00A5262C" w:rsidP="004227E7">
      <w:pPr>
        <w:keepNext/>
        <w:ind w:left="1800" w:hanging="360"/>
        <w:jc w:val="both"/>
      </w:pPr>
      <w:r w:rsidRPr="00974D97">
        <w:t>(b)</w:t>
      </w:r>
      <w:r w:rsidRPr="00974D97">
        <w:tab/>
        <w:t>The invoice issued from an electronic wholesale device equipped with an automatic</w:t>
      </w:r>
      <w:r w:rsidR="00C57F09">
        <w:fldChar w:fldCharType="begin"/>
      </w:r>
      <w:r w:rsidRPr="00974D97">
        <w:instrText>xe "Automatic"</w:instrText>
      </w:r>
      <w:r w:rsidR="00C57F09">
        <w:fldChar w:fldCharType="end"/>
      </w:r>
      <w:r w:rsidRPr="00974D97">
        <w:t xml:space="preserve"> temperature</w:t>
      </w:r>
      <w:r w:rsidRPr="00974D97">
        <w:noBreakHyphen/>
        <w:t xml:space="preserve">compensating system shall also indicate: </w:t>
      </w:r>
    </w:p>
    <w:p w:rsidR="00B556C1" w:rsidRDefault="00B556C1" w:rsidP="004227E7">
      <w:pPr>
        <w:keepNext/>
        <w:ind w:left="1800" w:hanging="360"/>
        <w:jc w:val="both"/>
      </w:pPr>
    </w:p>
    <w:p w:rsidR="00B556C1" w:rsidRDefault="00A5262C" w:rsidP="00135137">
      <w:pPr>
        <w:keepNext/>
        <w:ind w:left="1800"/>
        <w:jc w:val="both"/>
      </w:pPr>
      <w:r w:rsidRPr="00974D97">
        <w:t xml:space="preserve">(1) the API gravity, specific gravity or coefficient of expansion for the product; </w:t>
      </w:r>
    </w:p>
    <w:p w:rsidR="00B556C1" w:rsidRDefault="00B556C1" w:rsidP="00135137">
      <w:pPr>
        <w:keepNext/>
        <w:ind w:left="1800"/>
        <w:jc w:val="both"/>
      </w:pPr>
    </w:p>
    <w:p w:rsidR="00B556C1" w:rsidRDefault="00A5262C" w:rsidP="00135137">
      <w:pPr>
        <w:keepNext/>
        <w:ind w:left="1440" w:firstLine="360"/>
        <w:jc w:val="both"/>
      </w:pPr>
      <w:r w:rsidRPr="00974D97">
        <w:t xml:space="preserve">(2) product temperature; and </w:t>
      </w:r>
    </w:p>
    <w:p w:rsidR="00B556C1" w:rsidRDefault="00B556C1" w:rsidP="00135137">
      <w:pPr>
        <w:keepNext/>
        <w:ind w:left="1440" w:firstLine="360"/>
        <w:jc w:val="both"/>
      </w:pPr>
    </w:p>
    <w:p w:rsidR="00A5262C" w:rsidRPr="00974D97" w:rsidRDefault="00A5262C" w:rsidP="00135137">
      <w:pPr>
        <w:keepNext/>
        <w:ind w:left="1440" w:firstLine="360"/>
        <w:jc w:val="both"/>
      </w:pPr>
      <w:r w:rsidRPr="00974D97">
        <w:t>(3) gross reading.</w:t>
      </w:r>
    </w:p>
    <w:p w:rsidR="00A5262C" w:rsidRPr="00974D97" w:rsidRDefault="00A5262C" w:rsidP="004227E7">
      <w:pPr>
        <w:spacing w:before="60"/>
        <w:ind w:left="1800"/>
        <w:jc w:val="both"/>
      </w:pPr>
      <w:r w:rsidRPr="00974D97">
        <w:t>(Amended 1987)</w:t>
      </w:r>
    </w:p>
    <w:p w:rsidR="00A5262C" w:rsidRPr="00974D97" w:rsidRDefault="00A5262C" w:rsidP="004227E7">
      <w:pPr>
        <w:jc w:val="both"/>
      </w:pPr>
    </w:p>
    <w:p w:rsidR="00A5262C" w:rsidRPr="00974D97" w:rsidRDefault="00A5262C" w:rsidP="004227E7">
      <w:pPr>
        <w:keepNext/>
        <w:ind w:left="720"/>
        <w:jc w:val="both"/>
      </w:pPr>
      <w:r w:rsidRPr="00974D97">
        <w:rPr>
          <w:b/>
          <w:bCs/>
        </w:rPr>
        <w:t>UR.3.6.2.</w:t>
      </w:r>
      <w:r w:rsidRPr="00974D97">
        <w:rPr>
          <w:b/>
          <w:bCs/>
        </w:rPr>
        <w:tab/>
      </w:r>
      <w:r w:rsidRPr="00954C18">
        <w:rPr>
          <w:b/>
          <w:bCs/>
          <w:u w:color="82C42A"/>
        </w:rPr>
        <w:t>Nonautomatic</w:t>
      </w:r>
      <w:r w:rsidRPr="00954C18">
        <w:rPr>
          <w:b/>
          <w:bCs/>
        </w:rPr>
        <w:t>.</w:t>
      </w:r>
      <w:r w:rsidR="00C57F09">
        <w:rPr>
          <w:b/>
          <w:bCs/>
        </w:rPr>
        <w:fldChar w:fldCharType="begin"/>
      </w:r>
      <w:r w:rsidRPr="00974D97">
        <w:rPr>
          <w:bCs/>
        </w:rPr>
        <w:instrText>xe "Nonautomatic"</w:instrText>
      </w:r>
      <w:r w:rsidR="00C57F09">
        <w:rPr>
          <w:b/>
          <w:bCs/>
        </w:rPr>
        <w:fldChar w:fldCharType="end"/>
      </w:r>
    </w:p>
    <w:p w:rsidR="00A5262C" w:rsidRPr="00974D97" w:rsidRDefault="00A5262C" w:rsidP="004227E7">
      <w:pPr>
        <w:keepNext/>
        <w:jc w:val="both"/>
      </w:pPr>
    </w:p>
    <w:p w:rsidR="00A5262C" w:rsidRPr="00974D97" w:rsidRDefault="00A5262C" w:rsidP="004227E7">
      <w:pPr>
        <w:keepNext/>
        <w:tabs>
          <w:tab w:val="left" w:pos="2340"/>
        </w:tabs>
        <w:ind w:left="1080"/>
        <w:jc w:val="both"/>
      </w:pPr>
      <w:r w:rsidRPr="00974D97">
        <w:rPr>
          <w:b/>
          <w:bCs/>
        </w:rPr>
        <w:t>UR.3.6.2.1.</w:t>
      </w:r>
      <w:r w:rsidRPr="00974D97">
        <w:rPr>
          <w:b/>
          <w:bCs/>
        </w:rPr>
        <w:tab/>
        <w:t>Temperature Determination.</w:t>
      </w:r>
      <w:r w:rsidR="00C57F09">
        <w:rPr>
          <w:b/>
          <w:bCs/>
        </w:rPr>
        <w:fldChar w:fldCharType="begin"/>
      </w:r>
      <w:r w:rsidRPr="00974D97">
        <w:rPr>
          <w:bCs/>
        </w:rPr>
        <w:instrText>xe "Temperature determination"</w:instrText>
      </w:r>
      <w:r w:rsidR="00C57F09">
        <w:rPr>
          <w:b/>
          <w:bCs/>
        </w:rPr>
        <w:fldChar w:fldCharType="end"/>
      </w:r>
      <w:r w:rsidRPr="00974D97">
        <w:t xml:space="preserve"> – If the volume of the product delivered is adjusted to the volume at 15 °C (60 °F), the product temperature shall be taken during the delivery in:</w:t>
      </w:r>
    </w:p>
    <w:p w:rsidR="00A5262C" w:rsidRPr="00974D97" w:rsidRDefault="00A5262C" w:rsidP="004227E7">
      <w:pPr>
        <w:keepNext/>
        <w:ind w:left="1080"/>
        <w:jc w:val="both"/>
      </w:pPr>
    </w:p>
    <w:p w:rsidR="00A5262C" w:rsidRPr="00974D97" w:rsidRDefault="00A5262C" w:rsidP="004227E7">
      <w:pPr>
        <w:keepNext/>
        <w:ind w:left="1800" w:hanging="360"/>
        <w:jc w:val="both"/>
      </w:pPr>
      <w:r w:rsidRPr="00974D97">
        <w:t>(a)</w:t>
      </w:r>
      <w:r w:rsidRPr="00974D97">
        <w:tab/>
        <w:t>the liquid chamber of the meter; or</w:t>
      </w:r>
    </w:p>
    <w:p w:rsidR="00A5262C" w:rsidRPr="00974D97" w:rsidRDefault="00A5262C" w:rsidP="004227E7">
      <w:pPr>
        <w:keepNext/>
        <w:ind w:left="1800" w:hanging="360"/>
        <w:jc w:val="both"/>
      </w:pPr>
    </w:p>
    <w:p w:rsidR="00A5262C" w:rsidRPr="00974D97" w:rsidRDefault="00A5262C" w:rsidP="004227E7">
      <w:pPr>
        <w:keepNext/>
        <w:ind w:left="1800" w:hanging="360"/>
        <w:jc w:val="both"/>
      </w:pPr>
      <w:r w:rsidRPr="00974D97">
        <w:t>(b)</w:t>
      </w:r>
      <w:r w:rsidRPr="00974D97">
        <w:tab/>
        <w:t>the meter inlet or discharge line adjacent to the meter; or</w:t>
      </w:r>
    </w:p>
    <w:p w:rsidR="00A5262C" w:rsidRPr="00974D97" w:rsidRDefault="00A5262C" w:rsidP="004227E7">
      <w:pPr>
        <w:keepNext/>
        <w:ind w:left="1800" w:hanging="360"/>
        <w:jc w:val="both"/>
      </w:pPr>
    </w:p>
    <w:p w:rsidR="00A5262C" w:rsidRPr="00974D97" w:rsidRDefault="00A5262C" w:rsidP="004227E7">
      <w:pPr>
        <w:ind w:left="1800" w:hanging="360"/>
        <w:jc w:val="both"/>
      </w:pPr>
      <w:r w:rsidRPr="00974D97">
        <w:t>(c)</w:t>
      </w:r>
      <w:r w:rsidRPr="00974D97">
        <w:tab/>
        <w:t>the compartment of the receiving vehicle at the time it is loaded.</w:t>
      </w:r>
    </w:p>
    <w:p w:rsidR="00A5262C" w:rsidRPr="00974D97" w:rsidRDefault="00A5262C" w:rsidP="004227E7">
      <w:pPr>
        <w:ind w:left="1080"/>
        <w:jc w:val="both"/>
      </w:pPr>
    </w:p>
    <w:p w:rsidR="00A5262C" w:rsidRPr="00974D97" w:rsidRDefault="00A5262C" w:rsidP="004227E7">
      <w:pPr>
        <w:tabs>
          <w:tab w:val="left" w:pos="2340"/>
        </w:tabs>
        <w:ind w:left="1080"/>
        <w:jc w:val="both"/>
        <w:rPr>
          <w:bCs/>
        </w:rPr>
      </w:pPr>
      <w:r w:rsidRPr="00974D97">
        <w:rPr>
          <w:b/>
          <w:bCs/>
        </w:rPr>
        <w:t>UR.3.6.2.2.</w:t>
      </w:r>
      <w:r w:rsidRPr="00974D97">
        <w:rPr>
          <w:b/>
          <w:bCs/>
        </w:rPr>
        <w:tab/>
        <w:t>Invoices.</w:t>
      </w:r>
      <w:r w:rsidR="00C57F09">
        <w:rPr>
          <w:b/>
          <w:bCs/>
        </w:rPr>
        <w:fldChar w:fldCharType="begin"/>
      </w:r>
      <w:r w:rsidRPr="00974D97">
        <w:rPr>
          <w:bCs/>
        </w:rPr>
        <w:instrText>xe "Invoices"</w:instrText>
      </w:r>
      <w:r w:rsidR="00C57F09">
        <w:rPr>
          <w:b/>
          <w:bCs/>
        </w:rPr>
        <w:fldChar w:fldCharType="end"/>
      </w:r>
      <w:r w:rsidRPr="00974D97">
        <w:rPr>
          <w:bCs/>
        </w:rPr>
        <w:t xml:space="preserve"> </w:t>
      </w:r>
      <w:r w:rsidRPr="00974D97">
        <w:t>–</w:t>
      </w:r>
      <w:r w:rsidRPr="00974D97">
        <w:rPr>
          <w:bCs/>
        </w:rPr>
        <w:t xml:space="preserve"> The accompanying invoice shall indicate that the volume of the product has been adjusted for temperature variations to a volume at 15 °C (60 °F) and shall also state the product temperature used in making the adjustment.</w:t>
      </w:r>
    </w:p>
    <w:p w:rsidR="00A5262C" w:rsidRPr="00974D97" w:rsidRDefault="00A5262C" w:rsidP="004227E7">
      <w:pPr>
        <w:ind w:left="1080"/>
        <w:jc w:val="both"/>
        <w:rPr>
          <w:b/>
          <w:bCs/>
        </w:rPr>
      </w:pPr>
    </w:p>
    <w:p w:rsidR="00A5262C" w:rsidRPr="00974D97" w:rsidRDefault="00A5262C" w:rsidP="004227E7">
      <w:pPr>
        <w:keepNext/>
        <w:ind w:left="720"/>
        <w:jc w:val="both"/>
        <w:rPr>
          <w:bCs/>
        </w:rPr>
      </w:pPr>
      <w:r w:rsidRPr="00974D97">
        <w:rPr>
          <w:b/>
          <w:bCs/>
        </w:rPr>
        <w:t>UR.3.6.3.</w:t>
      </w:r>
      <w:r w:rsidRPr="00974D97">
        <w:rPr>
          <w:b/>
          <w:bCs/>
        </w:rPr>
        <w:tab/>
        <w:t xml:space="preserve">Period of Use. </w:t>
      </w:r>
      <w:r w:rsidRPr="00974D97">
        <w:t>–</w:t>
      </w:r>
      <w:r w:rsidRPr="00974D97">
        <w:rPr>
          <w:bCs/>
        </w:rPr>
        <w:t xml:space="preserve"> When fuel is bought or sold on an automatic</w:t>
      </w:r>
      <w:r w:rsidR="00C57F09">
        <w:rPr>
          <w:bCs/>
        </w:rPr>
        <w:fldChar w:fldCharType="begin"/>
      </w:r>
      <w:r w:rsidRPr="00974D97">
        <w:rPr>
          <w:bCs/>
        </w:rPr>
        <w:instrText>xe "Automatic"</w:instrText>
      </w:r>
      <w:r w:rsidR="00C57F09">
        <w:rPr>
          <w:bCs/>
        </w:rPr>
        <w:fldChar w:fldCharType="end"/>
      </w:r>
      <w:r w:rsidRPr="00974D97">
        <w:rPr>
          <w:bCs/>
        </w:rPr>
        <w:t xml:space="preserve"> or </w:t>
      </w:r>
      <w:r w:rsidRPr="00954C18">
        <w:rPr>
          <w:bCs/>
          <w:u w:color="82C42A"/>
        </w:rPr>
        <w:t>non</w:t>
      </w:r>
      <w:r w:rsidR="00B07634">
        <w:rPr>
          <w:bCs/>
          <w:u w:color="82C42A"/>
        </w:rPr>
        <w:t>-</w:t>
      </w:r>
      <w:r w:rsidRPr="00954C18">
        <w:rPr>
          <w:bCs/>
          <w:u w:color="82C42A"/>
        </w:rPr>
        <w:t>automatic</w:t>
      </w:r>
      <w:r w:rsidRPr="00954C18">
        <w:rPr>
          <w:bCs/>
        </w:rPr>
        <w:t xml:space="preserve"> </w:t>
      </w:r>
      <w:r w:rsidRPr="00974D97">
        <w:rPr>
          <w:bCs/>
        </w:rPr>
        <w:t>temperature</w:t>
      </w:r>
      <w:r w:rsidRPr="00974D97">
        <w:rPr>
          <w:bCs/>
        </w:rPr>
        <w:noBreakHyphen/>
        <w:t>compensated basis, it shall be bought or sold using this method over at least a consecutive 12</w:t>
      </w:r>
      <w:r w:rsidRPr="00974D97">
        <w:rPr>
          <w:bCs/>
        </w:rPr>
        <w:noBreakHyphen/>
        <w:t>month period, unless otherwise agreed to by both the buyer and seller in writing.</w:t>
      </w:r>
    </w:p>
    <w:p w:rsidR="00A5262C" w:rsidRPr="00974D97" w:rsidRDefault="00A5262C" w:rsidP="00374E3D">
      <w:pPr>
        <w:spacing w:before="60" w:after="240"/>
        <w:ind w:left="720"/>
        <w:jc w:val="both"/>
        <w:rPr>
          <w:bCs/>
        </w:rPr>
      </w:pPr>
      <w:r w:rsidRPr="00974D97">
        <w:rPr>
          <w:bCs/>
        </w:rPr>
        <w:t>(Added 2003)</w:t>
      </w:r>
    </w:p>
    <w:p w:rsidR="00B67CA3" w:rsidRDefault="00C45DF3" w:rsidP="009A0B64">
      <w:pPr>
        <w:pStyle w:val="Heading3"/>
        <w:tabs>
          <w:tab w:val="clear" w:pos="547"/>
          <w:tab w:val="left" w:pos="720"/>
        </w:tabs>
        <w:spacing w:after="240"/>
      </w:pPr>
      <w:bookmarkStart w:id="86" w:name="_Toc488676036"/>
      <w:r w:rsidRPr="00374E3D">
        <w:t>U.R.4.</w:t>
      </w:r>
      <w:r w:rsidRPr="00374E3D">
        <w:tab/>
        <w:t>Maintenance</w:t>
      </w:r>
      <w:r w:rsidR="00B67CA3" w:rsidRPr="00374E3D">
        <w:t xml:space="preserve"> </w:t>
      </w:r>
      <w:r w:rsidRPr="00374E3D">
        <w:t>Requirements.</w:t>
      </w:r>
      <w:bookmarkEnd w:id="86"/>
    </w:p>
    <w:p w:rsidR="001C071B" w:rsidRPr="009A0B64" w:rsidRDefault="001C071B" w:rsidP="00E72168">
      <w:pPr>
        <w:keepLines/>
        <w:ind w:left="720"/>
        <w:jc w:val="both"/>
      </w:pPr>
      <w:bookmarkStart w:id="87" w:name="_Toc488676037"/>
      <w:r w:rsidRPr="009A0B64">
        <w:rPr>
          <w:rStyle w:val="Heading4Char"/>
        </w:rPr>
        <w:t>U.R.4.1.</w:t>
      </w:r>
      <w:r w:rsidRPr="009A0B64">
        <w:rPr>
          <w:rStyle w:val="Heading4Char"/>
        </w:rPr>
        <w:tab/>
      </w:r>
      <w:r w:rsidR="009A0B64">
        <w:rPr>
          <w:rStyle w:val="Heading4Char"/>
        </w:rPr>
        <w:tab/>
      </w:r>
      <w:r w:rsidRPr="009A0B64">
        <w:rPr>
          <w:rStyle w:val="Heading4Char"/>
        </w:rPr>
        <w:t>Use of Adjustments</w:t>
      </w:r>
      <w:r w:rsidR="009B7E7C" w:rsidRPr="004F57BE">
        <w:rPr>
          <w:rStyle w:val="Heading4Char"/>
        </w:rPr>
        <w:t>.</w:t>
      </w:r>
      <w:bookmarkEnd w:id="87"/>
      <w:r w:rsidRPr="004F57BE">
        <w:t xml:space="preserve"> – Whenever a device</w:t>
      </w:r>
      <w:r w:rsidRPr="009A0B64">
        <w:t xml:space="preserve"> is adjusted, all enabled linearization factors shall be verified to determine that the errors are in tolerance and any adjustments which are made shall be</w:t>
      </w:r>
      <w:r w:rsidR="00293384" w:rsidRPr="009A0B64">
        <w:t xml:space="preserve"> made</w:t>
      </w:r>
      <w:r w:rsidRPr="009A0B64">
        <w:t xml:space="preserve"> so as to bring performance errors as close as practicable to zero value.  The verification of enabled linearization factors shall be done through physical testing or a combination of testing and empirical analysis.</w:t>
      </w:r>
    </w:p>
    <w:p w:rsidR="001C071B" w:rsidRPr="00F64259" w:rsidRDefault="001C071B" w:rsidP="00E72168">
      <w:pPr>
        <w:keepLines/>
        <w:spacing w:before="60" w:after="240"/>
        <w:ind w:left="720"/>
        <w:jc w:val="both"/>
      </w:pPr>
      <w:r w:rsidRPr="007F26EE">
        <w:t>(Added 2016)</w:t>
      </w:r>
    </w:p>
    <w:p w:rsidR="007E7532" w:rsidRDefault="007E7532">
      <w:pPr>
        <w:rPr>
          <w:rFonts w:cs="Arial"/>
          <w:b/>
          <w:bCs/>
          <w:iCs/>
          <w:sz w:val="24"/>
          <w:szCs w:val="28"/>
        </w:rPr>
      </w:pPr>
      <w:r>
        <w:br w:type="page"/>
      </w:r>
    </w:p>
    <w:p w:rsidR="007E7532" w:rsidRDefault="007E7532" w:rsidP="004227E7">
      <w:pPr>
        <w:pStyle w:val="Heading2"/>
      </w:pPr>
    </w:p>
    <w:p w:rsidR="007E7532" w:rsidRDefault="007E7532" w:rsidP="004227E7">
      <w:pPr>
        <w:pStyle w:val="Heading2"/>
      </w:pPr>
    </w:p>
    <w:p w:rsidR="007E7532" w:rsidRDefault="007E7532" w:rsidP="007E7532"/>
    <w:p w:rsidR="007E7532" w:rsidRDefault="007E7532" w:rsidP="007E7532"/>
    <w:p w:rsidR="007E7532" w:rsidRDefault="007E7532" w:rsidP="007E7532"/>
    <w:p w:rsidR="007E7532" w:rsidRDefault="007E7532" w:rsidP="007E7532"/>
    <w:p w:rsidR="007E7532" w:rsidRDefault="007E7532" w:rsidP="007E7532"/>
    <w:p w:rsidR="007E7532" w:rsidRDefault="007E7532" w:rsidP="007E7532"/>
    <w:p w:rsidR="007E7532" w:rsidRDefault="007E7532" w:rsidP="007E7532"/>
    <w:p w:rsidR="007E7532" w:rsidRDefault="007E7532" w:rsidP="007E7532"/>
    <w:p w:rsidR="007E7532" w:rsidRDefault="007E7532" w:rsidP="007E7532"/>
    <w:p w:rsidR="007E7532" w:rsidRDefault="007E7532" w:rsidP="007E7532"/>
    <w:p w:rsidR="007E7532" w:rsidRDefault="007E7532" w:rsidP="007E7532"/>
    <w:p w:rsidR="007E7532" w:rsidRDefault="007E7532" w:rsidP="007E7532"/>
    <w:p w:rsidR="007E7532" w:rsidRDefault="007E7532" w:rsidP="007E7532"/>
    <w:p w:rsidR="007E7532" w:rsidRDefault="007E7532" w:rsidP="007E7532">
      <w:pPr>
        <w:jc w:val="center"/>
      </w:pPr>
      <w:r>
        <w:t>THIS PAGE INTENTIONALLY LEFT BLANK</w:t>
      </w:r>
    </w:p>
    <w:p w:rsidR="007E7532" w:rsidRDefault="007E7532" w:rsidP="007E7532"/>
    <w:p w:rsidR="007E7532" w:rsidRPr="007E7532" w:rsidRDefault="007E7532" w:rsidP="007E7532"/>
    <w:p w:rsidR="007E7532" w:rsidRDefault="007E7532" w:rsidP="004227E7">
      <w:pPr>
        <w:pStyle w:val="Heading2"/>
      </w:pPr>
    </w:p>
    <w:p w:rsidR="007E7532" w:rsidRDefault="007E7532" w:rsidP="004227E7">
      <w:pPr>
        <w:pStyle w:val="Heading2"/>
      </w:pPr>
    </w:p>
    <w:p w:rsidR="007E7532" w:rsidRDefault="007E7532" w:rsidP="004227E7">
      <w:pPr>
        <w:pStyle w:val="Heading2"/>
      </w:pPr>
    </w:p>
    <w:p w:rsidR="00A5262C" w:rsidRPr="00974D97" w:rsidRDefault="00A5262C" w:rsidP="004227E7">
      <w:pPr>
        <w:pStyle w:val="Heading2"/>
      </w:pPr>
      <w:r w:rsidRPr="00974D97">
        <w:br w:type="page"/>
      </w:r>
      <w:bookmarkStart w:id="88" w:name="_Toc488676038"/>
      <w:r w:rsidRPr="00974D97">
        <w:lastRenderedPageBreak/>
        <w:t>Liquid-Measuring Device Code Index</w:t>
      </w:r>
      <w:bookmarkEnd w:id="88"/>
    </w:p>
    <w:p w:rsidR="00A5262C" w:rsidRPr="00974D97" w:rsidRDefault="00A5262C" w:rsidP="004227E7">
      <w:pPr>
        <w:rPr>
          <w:bCs/>
          <w:sz w:val="24"/>
        </w:rPr>
      </w:pPr>
    </w:p>
    <w:p w:rsidR="00C278C1" w:rsidRDefault="00C57F09" w:rsidP="004227E7">
      <w:pPr>
        <w:rPr>
          <w:noProof/>
        </w:rPr>
        <w:sectPr w:rsidR="00C278C1" w:rsidSect="00C278C1">
          <w:headerReference w:type="even" r:id="rId15"/>
          <w:headerReference w:type="default" r:id="rId16"/>
          <w:type w:val="continuous"/>
          <w:pgSz w:w="12240" w:h="15840" w:code="1"/>
          <w:pgMar w:top="1440" w:right="1440" w:bottom="1440" w:left="1440" w:header="720" w:footer="720" w:gutter="0"/>
          <w:pgNumType w:chapStyle="1"/>
          <w:cols w:space="720"/>
          <w:docGrid w:linePitch="360"/>
        </w:sectPr>
      </w:pPr>
      <w:r w:rsidRPr="00E8336A">
        <w:fldChar w:fldCharType="begin"/>
      </w:r>
      <w:r w:rsidR="00A5262C" w:rsidRPr="00526F44">
        <w:instrText xml:space="preserve"> INDEX \e "</w:instrText>
      </w:r>
      <w:r w:rsidR="00A5262C" w:rsidRPr="00526F44">
        <w:tab/>
        <w:instrText xml:space="preserve">" \c "2" \z "1033" </w:instrText>
      </w:r>
      <w:r w:rsidRPr="00E8336A">
        <w:fldChar w:fldCharType="separate"/>
      </w:r>
    </w:p>
    <w:p w:rsidR="00C278C1" w:rsidRDefault="00C278C1">
      <w:pPr>
        <w:pStyle w:val="Index1"/>
        <w:tabs>
          <w:tab w:val="right" w:leader="dot" w:pos="4310"/>
        </w:tabs>
        <w:rPr>
          <w:noProof/>
        </w:rPr>
      </w:pPr>
      <w:r>
        <w:rPr>
          <w:noProof/>
        </w:rPr>
        <w:t>Acceptance</w:t>
      </w:r>
      <w:r>
        <w:rPr>
          <w:noProof/>
        </w:rPr>
        <w:tab/>
        <w:t xml:space="preserve">20, 21, </w:t>
      </w:r>
      <w:r>
        <w:rPr>
          <w:bCs/>
          <w:noProof/>
        </w:rPr>
        <w:t>22</w:t>
      </w:r>
    </w:p>
    <w:p w:rsidR="00C278C1" w:rsidRDefault="00C278C1">
      <w:pPr>
        <w:pStyle w:val="Index1"/>
        <w:tabs>
          <w:tab w:val="right" w:leader="dot" w:pos="4310"/>
        </w:tabs>
        <w:rPr>
          <w:noProof/>
        </w:rPr>
      </w:pPr>
      <w:r>
        <w:rPr>
          <w:noProof/>
        </w:rPr>
        <w:t>Adjustable element</w:t>
      </w:r>
      <w:r>
        <w:rPr>
          <w:noProof/>
        </w:rPr>
        <w:tab/>
        <w:t>12</w:t>
      </w:r>
    </w:p>
    <w:p w:rsidR="00C278C1" w:rsidRDefault="00C278C1">
      <w:pPr>
        <w:pStyle w:val="Index1"/>
        <w:tabs>
          <w:tab w:val="right" w:leader="dot" w:pos="4310"/>
        </w:tabs>
        <w:rPr>
          <w:noProof/>
        </w:rPr>
      </w:pPr>
      <w:r w:rsidRPr="000B5643">
        <w:rPr>
          <w:bCs/>
          <w:noProof/>
        </w:rPr>
        <w:t>Advancement</w:t>
      </w:r>
      <w:r>
        <w:rPr>
          <w:noProof/>
        </w:rPr>
        <w:tab/>
      </w:r>
      <w:r>
        <w:rPr>
          <w:bCs/>
          <w:noProof/>
        </w:rPr>
        <w:t>6</w:t>
      </w:r>
    </w:p>
    <w:p w:rsidR="00C278C1" w:rsidRDefault="00C278C1">
      <w:pPr>
        <w:pStyle w:val="Index1"/>
        <w:tabs>
          <w:tab w:val="right" w:leader="dot" w:pos="4310"/>
        </w:tabs>
        <w:rPr>
          <w:noProof/>
        </w:rPr>
      </w:pPr>
      <w:r>
        <w:rPr>
          <w:noProof/>
        </w:rPr>
        <w:t>Agreement</w:t>
      </w:r>
      <w:r>
        <w:rPr>
          <w:noProof/>
        </w:rPr>
        <w:tab/>
        <w:t xml:space="preserve">9, </w:t>
      </w:r>
      <w:r>
        <w:rPr>
          <w:iCs/>
          <w:noProof/>
        </w:rPr>
        <w:t>11</w:t>
      </w:r>
      <w:r>
        <w:rPr>
          <w:noProof/>
        </w:rPr>
        <w:t xml:space="preserve">, </w:t>
      </w:r>
      <w:r>
        <w:rPr>
          <w:bCs/>
          <w:noProof/>
        </w:rPr>
        <w:t>12</w:t>
      </w:r>
    </w:p>
    <w:p w:rsidR="00C278C1" w:rsidRDefault="00C278C1">
      <w:pPr>
        <w:pStyle w:val="Index1"/>
        <w:tabs>
          <w:tab w:val="right" w:leader="dot" w:pos="4310"/>
        </w:tabs>
        <w:rPr>
          <w:noProof/>
        </w:rPr>
      </w:pPr>
      <w:r>
        <w:rPr>
          <w:noProof/>
        </w:rPr>
        <w:t>Agri-chemical</w:t>
      </w:r>
      <w:r>
        <w:rPr>
          <w:noProof/>
        </w:rPr>
        <w:tab/>
        <w:t xml:space="preserve">5, </w:t>
      </w:r>
      <w:r>
        <w:rPr>
          <w:bCs/>
          <w:noProof/>
        </w:rPr>
        <w:t>6</w:t>
      </w:r>
      <w:r>
        <w:rPr>
          <w:noProof/>
        </w:rPr>
        <w:t xml:space="preserve">, </w:t>
      </w:r>
      <w:r>
        <w:rPr>
          <w:bCs/>
          <w:noProof/>
        </w:rPr>
        <w:t>21</w:t>
      </w:r>
    </w:p>
    <w:p w:rsidR="00C278C1" w:rsidRDefault="00C278C1">
      <w:pPr>
        <w:pStyle w:val="Index1"/>
        <w:tabs>
          <w:tab w:val="right" w:leader="dot" w:pos="4310"/>
        </w:tabs>
        <w:rPr>
          <w:noProof/>
        </w:rPr>
      </w:pPr>
      <w:r w:rsidRPr="000B5643">
        <w:rPr>
          <w:bCs/>
          <w:noProof/>
        </w:rPr>
        <w:t>Antidrain means</w:t>
      </w:r>
      <w:r>
        <w:rPr>
          <w:noProof/>
        </w:rPr>
        <w:tab/>
      </w:r>
      <w:r>
        <w:rPr>
          <w:bCs/>
          <w:noProof/>
        </w:rPr>
        <w:t>16</w:t>
      </w:r>
    </w:p>
    <w:p w:rsidR="00C278C1" w:rsidRDefault="00C278C1">
      <w:pPr>
        <w:pStyle w:val="Index1"/>
        <w:tabs>
          <w:tab w:val="right" w:leader="dot" w:pos="4310"/>
        </w:tabs>
        <w:rPr>
          <w:noProof/>
        </w:rPr>
      </w:pPr>
      <w:r>
        <w:rPr>
          <w:noProof/>
        </w:rPr>
        <w:t>Automatic</w:t>
      </w:r>
      <w:r>
        <w:rPr>
          <w:noProof/>
        </w:rPr>
        <w:tab/>
        <w:t xml:space="preserve">12, 13, </w:t>
      </w:r>
      <w:r>
        <w:rPr>
          <w:bCs/>
          <w:noProof/>
        </w:rPr>
        <w:t>14</w:t>
      </w:r>
      <w:r>
        <w:rPr>
          <w:noProof/>
        </w:rPr>
        <w:t xml:space="preserve">, </w:t>
      </w:r>
      <w:r>
        <w:rPr>
          <w:bCs/>
          <w:noProof/>
        </w:rPr>
        <w:t>15</w:t>
      </w:r>
      <w:r>
        <w:rPr>
          <w:noProof/>
        </w:rPr>
        <w:t xml:space="preserve">, 16, </w:t>
      </w:r>
      <w:r>
        <w:rPr>
          <w:bCs/>
          <w:noProof/>
        </w:rPr>
        <w:t>18</w:t>
      </w:r>
      <w:r>
        <w:rPr>
          <w:noProof/>
        </w:rPr>
        <w:t xml:space="preserve">, </w:t>
      </w:r>
      <w:r>
        <w:rPr>
          <w:bCs/>
          <w:noProof/>
        </w:rPr>
        <w:t>20</w:t>
      </w:r>
      <w:r>
        <w:rPr>
          <w:noProof/>
        </w:rPr>
        <w:t xml:space="preserve">, </w:t>
      </w:r>
      <w:r>
        <w:rPr>
          <w:bCs/>
          <w:noProof/>
        </w:rPr>
        <w:t>21</w:t>
      </w:r>
      <w:r>
        <w:rPr>
          <w:noProof/>
        </w:rPr>
        <w:t xml:space="preserve">, 22, 24, </w:t>
      </w:r>
      <w:r>
        <w:rPr>
          <w:bCs/>
          <w:noProof/>
        </w:rPr>
        <w:t>25</w:t>
      </w:r>
    </w:p>
    <w:p w:rsidR="00C278C1" w:rsidRDefault="00C278C1">
      <w:pPr>
        <w:pStyle w:val="Index1"/>
        <w:tabs>
          <w:tab w:val="right" w:leader="dot" w:pos="4310"/>
        </w:tabs>
        <w:rPr>
          <w:noProof/>
        </w:rPr>
      </w:pPr>
      <w:r w:rsidRPr="000B5643">
        <w:rPr>
          <w:bCs/>
          <w:noProof/>
        </w:rPr>
        <w:t>Automatic temperature compensation</w:t>
      </w:r>
      <w:r>
        <w:rPr>
          <w:noProof/>
        </w:rPr>
        <w:tab/>
      </w:r>
      <w:r>
        <w:rPr>
          <w:bCs/>
          <w:noProof/>
        </w:rPr>
        <w:t>14</w:t>
      </w:r>
      <w:r>
        <w:rPr>
          <w:noProof/>
        </w:rPr>
        <w:t xml:space="preserve">, </w:t>
      </w:r>
      <w:r>
        <w:rPr>
          <w:bCs/>
          <w:noProof/>
        </w:rPr>
        <w:t>15</w:t>
      </w:r>
    </w:p>
    <w:p w:rsidR="00C278C1" w:rsidRDefault="00C278C1">
      <w:pPr>
        <w:pStyle w:val="Index1"/>
        <w:tabs>
          <w:tab w:val="right" w:leader="dot" w:pos="4310"/>
        </w:tabs>
        <w:rPr>
          <w:noProof/>
        </w:rPr>
      </w:pPr>
      <w:r w:rsidRPr="000B5643">
        <w:rPr>
          <w:bCs/>
          <w:noProof/>
        </w:rPr>
        <w:t>Automatic temperature compensators</w:t>
      </w:r>
      <w:r>
        <w:rPr>
          <w:noProof/>
        </w:rPr>
        <w:tab/>
      </w:r>
      <w:r>
        <w:rPr>
          <w:bCs/>
          <w:noProof/>
        </w:rPr>
        <w:t>14</w:t>
      </w:r>
      <w:r>
        <w:rPr>
          <w:noProof/>
        </w:rPr>
        <w:t>, 16, 24</w:t>
      </w:r>
    </w:p>
    <w:p w:rsidR="00C278C1" w:rsidRDefault="00C278C1">
      <w:pPr>
        <w:pStyle w:val="Index1"/>
        <w:tabs>
          <w:tab w:val="right" w:leader="dot" w:pos="4310"/>
        </w:tabs>
        <w:rPr>
          <w:noProof/>
        </w:rPr>
      </w:pPr>
      <w:r w:rsidRPr="000B5643">
        <w:rPr>
          <w:bCs/>
          <w:noProof/>
        </w:rPr>
        <w:t>Automatic temperature-compensating systems</w:t>
      </w:r>
      <w:r>
        <w:rPr>
          <w:noProof/>
        </w:rPr>
        <w:tab/>
      </w:r>
      <w:r>
        <w:rPr>
          <w:bCs/>
          <w:noProof/>
        </w:rPr>
        <w:t>14</w:t>
      </w:r>
      <w:r>
        <w:rPr>
          <w:noProof/>
        </w:rPr>
        <w:t xml:space="preserve">, </w:t>
      </w:r>
      <w:r>
        <w:rPr>
          <w:bCs/>
          <w:noProof/>
        </w:rPr>
        <w:t>18</w:t>
      </w:r>
      <w:r>
        <w:rPr>
          <w:noProof/>
        </w:rPr>
        <w:t xml:space="preserve">, </w:t>
      </w:r>
      <w:r>
        <w:rPr>
          <w:bCs/>
          <w:noProof/>
        </w:rPr>
        <w:t>21</w:t>
      </w:r>
    </w:p>
    <w:p w:rsidR="00C278C1" w:rsidRDefault="00C278C1">
      <w:pPr>
        <w:pStyle w:val="Index1"/>
        <w:tabs>
          <w:tab w:val="right" w:leader="dot" w:pos="4310"/>
        </w:tabs>
        <w:rPr>
          <w:noProof/>
        </w:rPr>
      </w:pPr>
      <w:r w:rsidRPr="000B5643">
        <w:rPr>
          <w:bCs/>
          <w:iCs/>
          <w:noProof/>
        </w:rPr>
        <w:t>Auxiliary elements</w:t>
      </w:r>
      <w:r>
        <w:rPr>
          <w:noProof/>
        </w:rPr>
        <w:tab/>
      </w:r>
      <w:r>
        <w:rPr>
          <w:bCs/>
          <w:iCs/>
          <w:noProof/>
        </w:rPr>
        <w:t>9</w:t>
      </w:r>
    </w:p>
    <w:p w:rsidR="00C278C1" w:rsidRDefault="00C278C1">
      <w:pPr>
        <w:pStyle w:val="Index1"/>
        <w:tabs>
          <w:tab w:val="right" w:leader="dot" w:pos="4310"/>
        </w:tabs>
        <w:rPr>
          <w:noProof/>
        </w:rPr>
      </w:pPr>
      <w:r w:rsidRPr="000B5643">
        <w:rPr>
          <w:iCs/>
          <w:noProof/>
        </w:rPr>
        <w:t>Blend</w:t>
      </w:r>
      <w:r>
        <w:rPr>
          <w:noProof/>
        </w:rPr>
        <w:tab/>
      </w:r>
      <w:r>
        <w:rPr>
          <w:iCs/>
          <w:noProof/>
        </w:rPr>
        <w:t>8</w:t>
      </w:r>
      <w:r>
        <w:rPr>
          <w:noProof/>
        </w:rPr>
        <w:t>, 23</w:t>
      </w:r>
    </w:p>
    <w:p w:rsidR="00C278C1" w:rsidRDefault="00C278C1">
      <w:pPr>
        <w:pStyle w:val="Index1"/>
        <w:tabs>
          <w:tab w:val="right" w:leader="dot" w:pos="4310"/>
        </w:tabs>
        <w:rPr>
          <w:noProof/>
        </w:rPr>
      </w:pPr>
      <w:r>
        <w:rPr>
          <w:noProof/>
        </w:rPr>
        <w:t>Clear interval</w:t>
      </w:r>
      <w:r>
        <w:rPr>
          <w:noProof/>
        </w:rPr>
        <w:tab/>
        <w:t>6</w:t>
      </w:r>
    </w:p>
    <w:p w:rsidR="00C278C1" w:rsidRDefault="00C278C1">
      <w:pPr>
        <w:pStyle w:val="Index1"/>
        <w:tabs>
          <w:tab w:val="right" w:leader="dot" w:pos="4310"/>
        </w:tabs>
        <w:rPr>
          <w:noProof/>
        </w:rPr>
      </w:pPr>
      <w:r w:rsidRPr="000B5643">
        <w:rPr>
          <w:bCs/>
          <w:noProof/>
        </w:rPr>
        <w:t>Clearance</w:t>
      </w:r>
      <w:r>
        <w:rPr>
          <w:noProof/>
        </w:rPr>
        <w:tab/>
      </w:r>
      <w:r>
        <w:rPr>
          <w:bCs/>
          <w:noProof/>
        </w:rPr>
        <w:t>7</w:t>
      </w:r>
    </w:p>
    <w:p w:rsidR="00C278C1" w:rsidRDefault="00C278C1">
      <w:pPr>
        <w:pStyle w:val="Index1"/>
        <w:tabs>
          <w:tab w:val="right" w:leader="dot" w:pos="4310"/>
        </w:tabs>
        <w:rPr>
          <w:noProof/>
        </w:rPr>
      </w:pPr>
      <w:r>
        <w:rPr>
          <w:noProof/>
        </w:rPr>
        <w:t>Computing device</w:t>
      </w:r>
      <w:r>
        <w:rPr>
          <w:noProof/>
        </w:rPr>
        <w:tab/>
        <w:t xml:space="preserve">8, </w:t>
      </w:r>
      <w:r>
        <w:rPr>
          <w:iCs/>
          <w:noProof/>
        </w:rPr>
        <w:t>10</w:t>
      </w:r>
      <w:r>
        <w:rPr>
          <w:noProof/>
        </w:rPr>
        <w:t>, 23</w:t>
      </w:r>
    </w:p>
    <w:p w:rsidR="00C278C1" w:rsidRDefault="00C278C1">
      <w:pPr>
        <w:pStyle w:val="Index1"/>
        <w:tabs>
          <w:tab w:val="right" w:leader="dot" w:pos="4310"/>
        </w:tabs>
        <w:rPr>
          <w:noProof/>
        </w:rPr>
      </w:pPr>
      <w:r w:rsidRPr="000B5643">
        <w:rPr>
          <w:bCs/>
          <w:noProof/>
        </w:rPr>
        <w:t>Directional flow valves</w:t>
      </w:r>
      <w:r>
        <w:rPr>
          <w:noProof/>
        </w:rPr>
        <w:tab/>
      </w:r>
      <w:r>
        <w:rPr>
          <w:bCs/>
          <w:noProof/>
        </w:rPr>
        <w:t>13</w:t>
      </w:r>
    </w:p>
    <w:p w:rsidR="00C278C1" w:rsidRDefault="00C278C1">
      <w:pPr>
        <w:pStyle w:val="Index1"/>
        <w:tabs>
          <w:tab w:val="right" w:leader="dot" w:pos="4310"/>
        </w:tabs>
        <w:rPr>
          <w:noProof/>
        </w:rPr>
      </w:pPr>
      <w:r>
        <w:rPr>
          <w:noProof/>
        </w:rPr>
        <w:t>Discharge hose</w:t>
      </w:r>
      <w:r>
        <w:rPr>
          <w:noProof/>
        </w:rPr>
        <w:tab/>
        <w:t xml:space="preserve">15, 16, </w:t>
      </w:r>
      <w:r>
        <w:rPr>
          <w:bCs/>
          <w:noProof/>
        </w:rPr>
        <w:t>22</w:t>
      </w:r>
    </w:p>
    <w:p w:rsidR="00C278C1" w:rsidRDefault="00C278C1">
      <w:pPr>
        <w:pStyle w:val="Index1"/>
        <w:tabs>
          <w:tab w:val="right" w:leader="dot" w:pos="4310"/>
        </w:tabs>
        <w:rPr>
          <w:noProof/>
        </w:rPr>
      </w:pPr>
      <w:r>
        <w:rPr>
          <w:noProof/>
        </w:rPr>
        <w:t>Discharge lines</w:t>
      </w:r>
      <w:r>
        <w:rPr>
          <w:noProof/>
        </w:rPr>
        <w:tab/>
        <w:t>15</w:t>
      </w:r>
    </w:p>
    <w:p w:rsidR="00C278C1" w:rsidRDefault="00C278C1">
      <w:pPr>
        <w:pStyle w:val="Index1"/>
        <w:tabs>
          <w:tab w:val="right" w:leader="dot" w:pos="4310"/>
        </w:tabs>
        <w:rPr>
          <w:noProof/>
        </w:rPr>
      </w:pPr>
      <w:r>
        <w:rPr>
          <w:noProof/>
        </w:rPr>
        <w:t>Discharge rate</w:t>
      </w:r>
      <w:r>
        <w:rPr>
          <w:noProof/>
        </w:rPr>
        <w:tab/>
        <w:t xml:space="preserve">16, 17, 18, </w:t>
      </w:r>
      <w:r>
        <w:rPr>
          <w:bCs/>
          <w:noProof/>
        </w:rPr>
        <w:t>19</w:t>
      </w:r>
      <w:r>
        <w:rPr>
          <w:noProof/>
        </w:rPr>
        <w:t>, 22</w:t>
      </w:r>
    </w:p>
    <w:p w:rsidR="00C278C1" w:rsidRDefault="00C278C1">
      <w:pPr>
        <w:pStyle w:val="Index1"/>
        <w:tabs>
          <w:tab w:val="right" w:leader="dot" w:pos="4310"/>
        </w:tabs>
        <w:rPr>
          <w:noProof/>
        </w:rPr>
      </w:pPr>
      <w:r>
        <w:rPr>
          <w:noProof/>
        </w:rPr>
        <w:t>Diversion</w:t>
      </w:r>
      <w:r>
        <w:rPr>
          <w:noProof/>
        </w:rPr>
        <w:tab/>
        <w:t>22</w:t>
      </w:r>
    </w:p>
    <w:p w:rsidR="00C278C1" w:rsidRDefault="00C278C1">
      <w:pPr>
        <w:pStyle w:val="Index1"/>
        <w:tabs>
          <w:tab w:val="right" w:leader="dot" w:pos="4310"/>
        </w:tabs>
        <w:rPr>
          <w:noProof/>
        </w:rPr>
      </w:pPr>
      <w:r>
        <w:rPr>
          <w:noProof/>
        </w:rPr>
        <w:t>Dry-hose</w:t>
      </w:r>
      <w:r>
        <w:rPr>
          <w:noProof/>
        </w:rPr>
        <w:tab/>
        <w:t>15</w:t>
      </w:r>
    </w:p>
    <w:p w:rsidR="00C278C1" w:rsidRDefault="00C278C1">
      <w:pPr>
        <w:pStyle w:val="Index1"/>
        <w:tabs>
          <w:tab w:val="right" w:leader="dot" w:pos="4310"/>
        </w:tabs>
        <w:rPr>
          <w:noProof/>
        </w:rPr>
      </w:pPr>
      <w:r>
        <w:rPr>
          <w:noProof/>
        </w:rPr>
        <w:t>Fleet sales</w:t>
      </w:r>
      <w:r>
        <w:rPr>
          <w:noProof/>
        </w:rPr>
        <w:tab/>
        <w:t xml:space="preserve">8, </w:t>
      </w:r>
      <w:r>
        <w:rPr>
          <w:iCs/>
          <w:noProof/>
        </w:rPr>
        <w:t>10</w:t>
      </w:r>
      <w:r>
        <w:rPr>
          <w:noProof/>
        </w:rPr>
        <w:t xml:space="preserve">, </w:t>
      </w:r>
      <w:r>
        <w:rPr>
          <w:iCs/>
          <w:noProof/>
        </w:rPr>
        <w:t>11</w:t>
      </w:r>
      <w:r>
        <w:rPr>
          <w:noProof/>
        </w:rPr>
        <w:t>, 23</w:t>
      </w:r>
    </w:p>
    <w:p w:rsidR="00C278C1" w:rsidRDefault="00C278C1">
      <w:pPr>
        <w:pStyle w:val="Index1"/>
        <w:tabs>
          <w:tab w:val="right" w:leader="dot" w:pos="4310"/>
        </w:tabs>
        <w:rPr>
          <w:noProof/>
        </w:rPr>
      </w:pPr>
      <w:r w:rsidRPr="000B5643">
        <w:rPr>
          <w:iCs/>
          <w:noProof/>
        </w:rPr>
        <w:t>Grade</w:t>
      </w:r>
      <w:r>
        <w:rPr>
          <w:noProof/>
        </w:rPr>
        <w:tab/>
      </w:r>
      <w:r>
        <w:rPr>
          <w:iCs/>
          <w:noProof/>
        </w:rPr>
        <w:t>8</w:t>
      </w:r>
      <w:r>
        <w:rPr>
          <w:noProof/>
        </w:rPr>
        <w:t xml:space="preserve">, </w:t>
      </w:r>
      <w:r>
        <w:rPr>
          <w:iCs/>
          <w:noProof/>
        </w:rPr>
        <w:t>10</w:t>
      </w:r>
      <w:r>
        <w:rPr>
          <w:noProof/>
        </w:rPr>
        <w:t>, 23</w:t>
      </w:r>
    </w:p>
    <w:p w:rsidR="00C278C1" w:rsidRDefault="00C278C1">
      <w:pPr>
        <w:pStyle w:val="Index1"/>
        <w:tabs>
          <w:tab w:val="right" w:leader="dot" w:pos="4310"/>
        </w:tabs>
        <w:rPr>
          <w:noProof/>
        </w:rPr>
      </w:pPr>
      <w:r w:rsidRPr="000B5643">
        <w:rPr>
          <w:bCs/>
          <w:noProof/>
        </w:rPr>
        <w:t>Graduations</w:t>
      </w:r>
      <w:r>
        <w:rPr>
          <w:noProof/>
        </w:rPr>
        <w:tab/>
      </w:r>
      <w:r>
        <w:rPr>
          <w:bCs/>
          <w:noProof/>
        </w:rPr>
        <w:t>6</w:t>
      </w:r>
      <w:r>
        <w:rPr>
          <w:noProof/>
        </w:rPr>
        <w:t xml:space="preserve">, 7, </w:t>
      </w:r>
      <w:r>
        <w:rPr>
          <w:bCs/>
          <w:noProof/>
        </w:rPr>
        <w:t>12</w:t>
      </w:r>
      <w:r>
        <w:rPr>
          <w:noProof/>
        </w:rPr>
        <w:t>, 16</w:t>
      </w:r>
    </w:p>
    <w:p w:rsidR="00C278C1" w:rsidRDefault="00C278C1">
      <w:pPr>
        <w:pStyle w:val="Index1"/>
        <w:tabs>
          <w:tab w:val="right" w:leader="dot" w:pos="4310"/>
        </w:tabs>
        <w:rPr>
          <w:noProof/>
        </w:rPr>
      </w:pPr>
      <w:r>
        <w:rPr>
          <w:noProof/>
        </w:rPr>
        <w:t>Gravity-discharge unit</w:t>
      </w:r>
      <w:r>
        <w:rPr>
          <w:noProof/>
        </w:rPr>
        <w:tab/>
        <w:t>15</w:t>
      </w:r>
    </w:p>
    <w:p w:rsidR="00C278C1" w:rsidRDefault="00C278C1">
      <w:pPr>
        <w:pStyle w:val="Index1"/>
        <w:tabs>
          <w:tab w:val="right" w:leader="dot" w:pos="4310"/>
        </w:tabs>
        <w:rPr>
          <w:noProof/>
        </w:rPr>
      </w:pPr>
      <w:r>
        <w:rPr>
          <w:noProof/>
        </w:rPr>
        <w:t>Index of an indicator</w:t>
      </w:r>
      <w:r>
        <w:rPr>
          <w:noProof/>
        </w:rPr>
        <w:tab/>
        <w:t>6, 7</w:t>
      </w:r>
    </w:p>
    <w:p w:rsidR="00C278C1" w:rsidRDefault="00C278C1">
      <w:pPr>
        <w:pStyle w:val="Index1"/>
        <w:tabs>
          <w:tab w:val="right" w:leader="dot" w:pos="4310"/>
        </w:tabs>
        <w:rPr>
          <w:noProof/>
        </w:rPr>
      </w:pPr>
      <w:r>
        <w:rPr>
          <w:noProof/>
        </w:rPr>
        <w:t>Indicating element</w:t>
      </w:r>
      <w:r>
        <w:rPr>
          <w:noProof/>
        </w:rPr>
        <w:tab/>
        <w:t>6, 8, 14</w:t>
      </w:r>
    </w:p>
    <w:p w:rsidR="00C278C1" w:rsidRDefault="00C278C1">
      <w:pPr>
        <w:pStyle w:val="Index1"/>
        <w:tabs>
          <w:tab w:val="right" w:leader="dot" w:pos="4310"/>
        </w:tabs>
        <w:rPr>
          <w:noProof/>
        </w:rPr>
      </w:pPr>
      <w:r w:rsidRPr="000B5643">
        <w:rPr>
          <w:bCs/>
          <w:noProof/>
        </w:rPr>
        <w:t>Indicators</w:t>
      </w:r>
      <w:r>
        <w:rPr>
          <w:noProof/>
        </w:rPr>
        <w:tab/>
      </w:r>
      <w:r>
        <w:rPr>
          <w:bCs/>
          <w:noProof/>
        </w:rPr>
        <w:t>6</w:t>
      </w:r>
    </w:p>
    <w:p w:rsidR="00C278C1" w:rsidRDefault="00C278C1">
      <w:pPr>
        <w:pStyle w:val="Index1"/>
        <w:tabs>
          <w:tab w:val="right" w:leader="dot" w:pos="4310"/>
        </w:tabs>
        <w:rPr>
          <w:noProof/>
        </w:rPr>
      </w:pPr>
      <w:r>
        <w:rPr>
          <w:noProof/>
        </w:rPr>
        <w:t>Installation requirements</w:t>
      </w:r>
      <w:r>
        <w:rPr>
          <w:noProof/>
        </w:rPr>
        <w:tab/>
        <w:t>22</w:t>
      </w:r>
    </w:p>
    <w:p w:rsidR="00C278C1" w:rsidRDefault="00C278C1">
      <w:pPr>
        <w:pStyle w:val="Index1"/>
        <w:tabs>
          <w:tab w:val="right" w:leader="dot" w:pos="4310"/>
        </w:tabs>
        <w:rPr>
          <w:noProof/>
        </w:rPr>
      </w:pPr>
      <w:r>
        <w:rPr>
          <w:noProof/>
        </w:rPr>
        <w:t>Interlock</w:t>
      </w:r>
      <w:r>
        <w:rPr>
          <w:noProof/>
        </w:rPr>
        <w:tab/>
        <w:t>14</w:t>
      </w:r>
    </w:p>
    <w:p w:rsidR="00C278C1" w:rsidRDefault="00C278C1">
      <w:pPr>
        <w:pStyle w:val="Index1"/>
        <w:tabs>
          <w:tab w:val="right" w:leader="dot" w:pos="4310"/>
        </w:tabs>
        <w:rPr>
          <w:noProof/>
        </w:rPr>
      </w:pPr>
      <w:r w:rsidRPr="000B5643">
        <w:rPr>
          <w:bCs/>
          <w:noProof/>
        </w:rPr>
        <w:t>Invoices</w:t>
      </w:r>
      <w:r>
        <w:rPr>
          <w:noProof/>
        </w:rPr>
        <w:tab/>
      </w:r>
      <w:r>
        <w:rPr>
          <w:bCs/>
          <w:noProof/>
        </w:rPr>
        <w:t>25</w:t>
      </w:r>
    </w:p>
    <w:p w:rsidR="00C278C1" w:rsidRDefault="00C278C1">
      <w:pPr>
        <w:pStyle w:val="Index1"/>
        <w:tabs>
          <w:tab w:val="right" w:leader="dot" w:pos="4310"/>
        </w:tabs>
        <w:rPr>
          <w:noProof/>
        </w:rPr>
      </w:pPr>
      <w:r>
        <w:rPr>
          <w:noProof/>
        </w:rPr>
        <w:t>Key-lock</w:t>
      </w:r>
      <w:r>
        <w:rPr>
          <w:noProof/>
        </w:rPr>
        <w:tab/>
        <w:t>7, 23</w:t>
      </w:r>
    </w:p>
    <w:p w:rsidR="00C278C1" w:rsidRDefault="00C278C1">
      <w:pPr>
        <w:pStyle w:val="Index1"/>
        <w:tabs>
          <w:tab w:val="right" w:leader="dot" w:pos="4310"/>
        </w:tabs>
        <w:rPr>
          <w:noProof/>
        </w:rPr>
      </w:pPr>
      <w:r w:rsidRPr="000B5643">
        <w:rPr>
          <w:bCs/>
          <w:noProof/>
        </w:rPr>
        <w:t>Lubricant devices</w:t>
      </w:r>
      <w:r>
        <w:rPr>
          <w:noProof/>
        </w:rPr>
        <w:tab/>
      </w:r>
      <w:r>
        <w:rPr>
          <w:bCs/>
          <w:noProof/>
        </w:rPr>
        <w:t>12</w:t>
      </w:r>
      <w:r>
        <w:rPr>
          <w:noProof/>
        </w:rPr>
        <w:t xml:space="preserve">, </w:t>
      </w:r>
      <w:r>
        <w:rPr>
          <w:bCs/>
          <w:noProof/>
        </w:rPr>
        <w:t>15</w:t>
      </w:r>
      <w:r>
        <w:rPr>
          <w:noProof/>
        </w:rPr>
        <w:t>, 17</w:t>
      </w:r>
    </w:p>
    <w:p w:rsidR="00C278C1" w:rsidRDefault="00C278C1">
      <w:pPr>
        <w:pStyle w:val="Index1"/>
        <w:tabs>
          <w:tab w:val="right" w:leader="dot" w:pos="4310"/>
        </w:tabs>
        <w:rPr>
          <w:noProof/>
        </w:rPr>
      </w:pPr>
      <w:r>
        <w:rPr>
          <w:noProof/>
        </w:rPr>
        <w:t>Maintenance</w:t>
      </w:r>
      <w:r>
        <w:rPr>
          <w:noProof/>
        </w:rPr>
        <w:tab/>
        <w:t xml:space="preserve">20, 21, </w:t>
      </w:r>
      <w:r>
        <w:rPr>
          <w:bCs/>
          <w:noProof/>
        </w:rPr>
        <w:t>22</w:t>
      </w:r>
    </w:p>
    <w:p w:rsidR="00C278C1" w:rsidRDefault="00C278C1">
      <w:pPr>
        <w:pStyle w:val="Index1"/>
        <w:tabs>
          <w:tab w:val="right" w:leader="dot" w:pos="4310"/>
        </w:tabs>
        <w:rPr>
          <w:noProof/>
        </w:rPr>
      </w:pPr>
      <w:r>
        <w:rPr>
          <w:noProof/>
        </w:rPr>
        <w:t>Marking requirements</w:t>
      </w:r>
      <w:r>
        <w:rPr>
          <w:noProof/>
        </w:rPr>
        <w:tab/>
        <w:t>16</w:t>
      </w:r>
    </w:p>
    <w:p w:rsidR="00C278C1" w:rsidRDefault="00C278C1">
      <w:pPr>
        <w:pStyle w:val="Index1"/>
        <w:tabs>
          <w:tab w:val="right" w:leader="dot" w:pos="4310"/>
        </w:tabs>
        <w:rPr>
          <w:noProof/>
        </w:rPr>
      </w:pPr>
      <w:r>
        <w:rPr>
          <w:noProof/>
        </w:rPr>
        <w:t>Mass</w:t>
      </w:r>
      <w:r>
        <w:rPr>
          <w:noProof/>
        </w:rPr>
        <w:tab/>
        <w:t>5</w:t>
      </w:r>
    </w:p>
    <w:p w:rsidR="00C278C1" w:rsidRDefault="00C278C1">
      <w:pPr>
        <w:pStyle w:val="Index1"/>
        <w:tabs>
          <w:tab w:val="right" w:leader="dot" w:pos="4310"/>
        </w:tabs>
        <w:rPr>
          <w:noProof/>
        </w:rPr>
      </w:pPr>
      <w:r>
        <w:rPr>
          <w:noProof/>
        </w:rPr>
        <w:t>Mass flow meters</w:t>
      </w:r>
      <w:r>
        <w:rPr>
          <w:noProof/>
        </w:rPr>
        <w:tab/>
        <w:t>5</w:t>
      </w:r>
    </w:p>
    <w:p w:rsidR="00C278C1" w:rsidRDefault="00C278C1">
      <w:pPr>
        <w:pStyle w:val="Index1"/>
        <w:tabs>
          <w:tab w:val="right" w:leader="dot" w:pos="4310"/>
        </w:tabs>
        <w:rPr>
          <w:noProof/>
        </w:rPr>
      </w:pPr>
      <w:r>
        <w:rPr>
          <w:noProof/>
        </w:rPr>
        <w:t>Measuring element</w:t>
      </w:r>
      <w:r>
        <w:rPr>
          <w:noProof/>
        </w:rPr>
        <w:tab/>
        <w:t>12</w:t>
      </w:r>
    </w:p>
    <w:p w:rsidR="00C278C1" w:rsidRDefault="00C278C1">
      <w:pPr>
        <w:pStyle w:val="Index1"/>
        <w:tabs>
          <w:tab w:val="right" w:leader="dot" w:pos="4310"/>
        </w:tabs>
        <w:rPr>
          <w:noProof/>
        </w:rPr>
      </w:pPr>
      <w:r>
        <w:rPr>
          <w:noProof/>
        </w:rPr>
        <w:t>Money value computation</w:t>
      </w:r>
      <w:r>
        <w:rPr>
          <w:noProof/>
        </w:rPr>
        <w:tab/>
        <w:t>19</w:t>
      </w:r>
    </w:p>
    <w:p w:rsidR="00C278C1" w:rsidRDefault="00C278C1">
      <w:pPr>
        <w:pStyle w:val="Index1"/>
        <w:tabs>
          <w:tab w:val="right" w:leader="dot" w:pos="4310"/>
        </w:tabs>
        <w:rPr>
          <w:noProof/>
        </w:rPr>
      </w:pPr>
      <w:r w:rsidRPr="000B5643">
        <w:rPr>
          <w:iCs/>
          <w:noProof/>
        </w:rPr>
        <w:t>Money value divisions</w:t>
      </w:r>
      <w:r>
        <w:rPr>
          <w:noProof/>
        </w:rPr>
        <w:tab/>
      </w:r>
      <w:r>
        <w:rPr>
          <w:iCs/>
          <w:noProof/>
        </w:rPr>
        <w:t>9</w:t>
      </w:r>
    </w:p>
    <w:p w:rsidR="00C278C1" w:rsidRDefault="00C278C1">
      <w:pPr>
        <w:pStyle w:val="Index1"/>
        <w:tabs>
          <w:tab w:val="right" w:leader="dot" w:pos="4310"/>
        </w:tabs>
        <w:rPr>
          <w:noProof/>
        </w:rPr>
      </w:pPr>
      <w:r w:rsidRPr="000B5643">
        <w:rPr>
          <w:bCs/>
          <w:noProof/>
        </w:rPr>
        <w:t>Money values - mathematical agreement</w:t>
      </w:r>
      <w:r>
        <w:rPr>
          <w:noProof/>
        </w:rPr>
        <w:tab/>
      </w:r>
      <w:r>
        <w:rPr>
          <w:bCs/>
          <w:noProof/>
        </w:rPr>
        <w:t>12</w:t>
      </w:r>
    </w:p>
    <w:p w:rsidR="00C278C1" w:rsidRDefault="00C278C1">
      <w:pPr>
        <w:pStyle w:val="Index1"/>
        <w:tabs>
          <w:tab w:val="right" w:leader="dot" w:pos="4310"/>
        </w:tabs>
        <w:rPr>
          <w:noProof/>
        </w:rPr>
      </w:pPr>
      <w:r w:rsidRPr="000B5643">
        <w:rPr>
          <w:bCs/>
          <w:noProof/>
        </w:rPr>
        <w:t>Money-value computation</w:t>
      </w:r>
      <w:r>
        <w:rPr>
          <w:noProof/>
        </w:rPr>
        <w:tab/>
      </w:r>
      <w:r>
        <w:rPr>
          <w:bCs/>
          <w:noProof/>
        </w:rPr>
        <w:t>8</w:t>
      </w:r>
      <w:r>
        <w:rPr>
          <w:noProof/>
        </w:rPr>
        <w:t xml:space="preserve">, </w:t>
      </w:r>
      <w:r>
        <w:rPr>
          <w:bCs/>
          <w:noProof/>
        </w:rPr>
        <w:t>19</w:t>
      </w:r>
    </w:p>
    <w:p w:rsidR="00C278C1" w:rsidRDefault="00C278C1">
      <w:pPr>
        <w:pStyle w:val="Index1"/>
        <w:tabs>
          <w:tab w:val="right" w:leader="dot" w:pos="4310"/>
        </w:tabs>
        <w:rPr>
          <w:noProof/>
        </w:rPr>
      </w:pPr>
      <w:r w:rsidRPr="000B5643">
        <w:rPr>
          <w:bCs/>
          <w:noProof/>
        </w:rPr>
        <w:t>Money-value divisions</w:t>
      </w:r>
      <w:r>
        <w:rPr>
          <w:noProof/>
        </w:rPr>
        <w:tab/>
      </w:r>
      <w:r>
        <w:rPr>
          <w:bCs/>
          <w:noProof/>
        </w:rPr>
        <w:t>9</w:t>
      </w:r>
    </w:p>
    <w:p w:rsidR="00C278C1" w:rsidRDefault="00C278C1">
      <w:pPr>
        <w:pStyle w:val="Index1"/>
        <w:tabs>
          <w:tab w:val="right" w:leader="dot" w:pos="4310"/>
        </w:tabs>
        <w:rPr>
          <w:noProof/>
        </w:rPr>
      </w:pPr>
      <w:r w:rsidRPr="000B5643">
        <w:rPr>
          <w:bCs/>
          <w:noProof/>
        </w:rPr>
        <w:t>Motor-fuel device</w:t>
      </w:r>
      <w:r>
        <w:rPr>
          <w:noProof/>
        </w:rPr>
        <w:tab/>
      </w:r>
      <w:r>
        <w:rPr>
          <w:bCs/>
          <w:noProof/>
        </w:rPr>
        <w:t>21</w:t>
      </w:r>
      <w:r>
        <w:rPr>
          <w:noProof/>
        </w:rPr>
        <w:t>, 22, 23</w:t>
      </w:r>
    </w:p>
    <w:p w:rsidR="00C278C1" w:rsidRDefault="00C278C1">
      <w:pPr>
        <w:pStyle w:val="Index1"/>
        <w:tabs>
          <w:tab w:val="right" w:leader="dot" w:pos="4310"/>
        </w:tabs>
        <w:rPr>
          <w:noProof/>
        </w:rPr>
      </w:pPr>
      <w:r w:rsidRPr="000B5643">
        <w:rPr>
          <w:bCs/>
          <w:noProof/>
        </w:rPr>
        <w:t>Nonautomatic</w:t>
      </w:r>
      <w:r>
        <w:rPr>
          <w:noProof/>
        </w:rPr>
        <w:tab/>
      </w:r>
      <w:r>
        <w:rPr>
          <w:bCs/>
          <w:noProof/>
        </w:rPr>
        <w:t>25</w:t>
      </w:r>
    </w:p>
    <w:p w:rsidR="00C278C1" w:rsidRDefault="00C278C1">
      <w:pPr>
        <w:pStyle w:val="Index1"/>
        <w:tabs>
          <w:tab w:val="right" w:leader="dot" w:pos="4310"/>
        </w:tabs>
        <w:rPr>
          <w:noProof/>
        </w:rPr>
      </w:pPr>
      <w:r w:rsidRPr="000B5643">
        <w:rPr>
          <w:bCs/>
          <w:noProof/>
        </w:rPr>
        <w:t>Normal tests</w:t>
      </w:r>
      <w:r>
        <w:rPr>
          <w:noProof/>
        </w:rPr>
        <w:tab/>
      </w:r>
      <w:r>
        <w:rPr>
          <w:bCs/>
          <w:noProof/>
        </w:rPr>
        <w:t>18</w:t>
      </w:r>
    </w:p>
    <w:p w:rsidR="00C278C1" w:rsidRDefault="00C278C1">
      <w:pPr>
        <w:pStyle w:val="Index1"/>
        <w:tabs>
          <w:tab w:val="right" w:leader="dot" w:pos="4310"/>
        </w:tabs>
        <w:rPr>
          <w:noProof/>
        </w:rPr>
      </w:pPr>
      <w:r w:rsidRPr="000B5643">
        <w:rPr>
          <w:bCs/>
          <w:noProof/>
        </w:rPr>
        <w:t>Operating requirements</w:t>
      </w:r>
      <w:r>
        <w:rPr>
          <w:noProof/>
        </w:rPr>
        <w:tab/>
      </w:r>
      <w:r>
        <w:rPr>
          <w:bCs/>
          <w:noProof/>
        </w:rPr>
        <w:t>7</w:t>
      </w:r>
      <w:r>
        <w:rPr>
          <w:noProof/>
        </w:rPr>
        <w:t xml:space="preserve">, </w:t>
      </w:r>
      <w:r>
        <w:rPr>
          <w:bCs/>
          <w:noProof/>
        </w:rPr>
        <w:t>12</w:t>
      </w:r>
    </w:p>
    <w:p w:rsidR="00C278C1" w:rsidRDefault="00C278C1">
      <w:pPr>
        <w:pStyle w:val="Index1"/>
        <w:tabs>
          <w:tab w:val="right" w:leader="dot" w:pos="4310"/>
        </w:tabs>
        <w:rPr>
          <w:noProof/>
        </w:rPr>
      </w:pPr>
      <w:r w:rsidRPr="000B5643">
        <w:rPr>
          <w:bCs/>
          <w:noProof/>
        </w:rPr>
        <w:t>Parallax</w:t>
      </w:r>
      <w:r>
        <w:rPr>
          <w:noProof/>
        </w:rPr>
        <w:tab/>
      </w:r>
      <w:r>
        <w:rPr>
          <w:bCs/>
          <w:noProof/>
        </w:rPr>
        <w:t>7</w:t>
      </w:r>
    </w:p>
    <w:p w:rsidR="00C278C1" w:rsidRDefault="00C278C1">
      <w:pPr>
        <w:pStyle w:val="Index1"/>
        <w:tabs>
          <w:tab w:val="right" w:leader="dot" w:pos="4310"/>
        </w:tabs>
        <w:rPr>
          <w:noProof/>
        </w:rPr>
      </w:pPr>
      <w:r w:rsidRPr="000B5643">
        <w:rPr>
          <w:bCs/>
          <w:noProof/>
        </w:rPr>
        <w:t>Power loss</w:t>
      </w:r>
      <w:r>
        <w:rPr>
          <w:noProof/>
        </w:rPr>
        <w:tab/>
      </w:r>
      <w:r>
        <w:rPr>
          <w:bCs/>
          <w:noProof/>
        </w:rPr>
        <w:t>7</w:t>
      </w:r>
    </w:p>
    <w:p w:rsidR="00C278C1" w:rsidRDefault="00C278C1">
      <w:pPr>
        <w:pStyle w:val="Index1"/>
        <w:tabs>
          <w:tab w:val="right" w:leader="dot" w:pos="4310"/>
        </w:tabs>
        <w:rPr>
          <w:noProof/>
        </w:rPr>
      </w:pPr>
      <w:r>
        <w:rPr>
          <w:noProof/>
        </w:rPr>
        <w:t>Price contract sales</w:t>
      </w:r>
      <w:r>
        <w:rPr>
          <w:noProof/>
        </w:rPr>
        <w:tab/>
        <w:t xml:space="preserve">8, </w:t>
      </w:r>
      <w:r>
        <w:rPr>
          <w:iCs/>
          <w:noProof/>
        </w:rPr>
        <w:t>10</w:t>
      </w:r>
      <w:r>
        <w:rPr>
          <w:noProof/>
        </w:rPr>
        <w:t xml:space="preserve">, </w:t>
      </w:r>
      <w:r>
        <w:rPr>
          <w:iCs/>
          <w:noProof/>
        </w:rPr>
        <w:t>11</w:t>
      </w:r>
      <w:r>
        <w:rPr>
          <w:noProof/>
        </w:rPr>
        <w:t>, 23</w:t>
      </w:r>
    </w:p>
    <w:p w:rsidR="00C278C1" w:rsidRDefault="00C278C1">
      <w:pPr>
        <w:pStyle w:val="Index1"/>
        <w:tabs>
          <w:tab w:val="right" w:leader="dot" w:pos="4310"/>
        </w:tabs>
        <w:rPr>
          <w:noProof/>
        </w:rPr>
      </w:pPr>
      <w:r>
        <w:rPr>
          <w:noProof/>
        </w:rPr>
        <w:t>Primary indicating element</w:t>
      </w:r>
      <w:r>
        <w:rPr>
          <w:noProof/>
        </w:rPr>
        <w:tab/>
        <w:t xml:space="preserve">5, </w:t>
      </w:r>
      <w:r>
        <w:rPr>
          <w:bCs/>
          <w:iCs/>
          <w:noProof/>
        </w:rPr>
        <w:t>7</w:t>
      </w:r>
      <w:r>
        <w:rPr>
          <w:noProof/>
        </w:rPr>
        <w:t>, 8, 16, 23, 24</w:t>
      </w:r>
    </w:p>
    <w:p w:rsidR="00C278C1" w:rsidRDefault="00C278C1">
      <w:pPr>
        <w:pStyle w:val="Index1"/>
        <w:tabs>
          <w:tab w:val="right" w:leader="dot" w:pos="4310"/>
        </w:tabs>
        <w:rPr>
          <w:noProof/>
        </w:rPr>
      </w:pPr>
      <w:r>
        <w:rPr>
          <w:noProof/>
        </w:rPr>
        <w:t>Printed ticket</w:t>
      </w:r>
      <w:r>
        <w:rPr>
          <w:noProof/>
        </w:rPr>
        <w:tab/>
        <w:t>24</w:t>
      </w:r>
    </w:p>
    <w:p w:rsidR="00C278C1" w:rsidRDefault="00C278C1">
      <w:pPr>
        <w:pStyle w:val="Index1"/>
        <w:tabs>
          <w:tab w:val="right" w:leader="dot" w:pos="4310"/>
        </w:tabs>
        <w:rPr>
          <w:noProof/>
        </w:rPr>
      </w:pPr>
      <w:r w:rsidRPr="000B5643">
        <w:rPr>
          <w:bCs/>
          <w:noProof/>
        </w:rPr>
        <w:t>Product identity</w:t>
      </w:r>
      <w:r>
        <w:rPr>
          <w:noProof/>
        </w:rPr>
        <w:tab/>
      </w:r>
      <w:r>
        <w:rPr>
          <w:bCs/>
          <w:noProof/>
        </w:rPr>
        <w:t>8</w:t>
      </w:r>
      <w:r>
        <w:rPr>
          <w:noProof/>
        </w:rPr>
        <w:t xml:space="preserve">, </w:t>
      </w:r>
      <w:r>
        <w:rPr>
          <w:iCs/>
          <w:noProof/>
        </w:rPr>
        <w:t>11</w:t>
      </w:r>
      <w:r>
        <w:rPr>
          <w:noProof/>
        </w:rPr>
        <w:t>, 23</w:t>
      </w:r>
    </w:p>
    <w:p w:rsidR="00C278C1" w:rsidRDefault="00C278C1">
      <w:pPr>
        <w:pStyle w:val="Index1"/>
        <w:tabs>
          <w:tab w:val="right" w:leader="dot" w:pos="4310"/>
        </w:tabs>
        <w:rPr>
          <w:noProof/>
        </w:rPr>
      </w:pPr>
      <w:r>
        <w:rPr>
          <w:noProof/>
        </w:rPr>
        <w:t>Pump-discharge unit</w:t>
      </w:r>
      <w:r>
        <w:rPr>
          <w:noProof/>
        </w:rPr>
        <w:tab/>
        <w:t>15</w:t>
      </w:r>
    </w:p>
    <w:p w:rsidR="00C278C1" w:rsidRDefault="00C278C1">
      <w:pPr>
        <w:pStyle w:val="Index1"/>
        <w:tabs>
          <w:tab w:val="right" w:leader="dot" w:pos="4310"/>
        </w:tabs>
        <w:rPr>
          <w:noProof/>
        </w:rPr>
      </w:pPr>
      <w:r>
        <w:rPr>
          <w:noProof/>
        </w:rPr>
        <w:t>Quantity</w:t>
      </w:r>
      <w:r>
        <w:rPr>
          <w:noProof/>
        </w:rPr>
        <w:tab/>
        <w:t xml:space="preserve">7, 9, </w:t>
      </w:r>
      <w:r>
        <w:rPr>
          <w:iCs/>
          <w:noProof/>
        </w:rPr>
        <w:t>11</w:t>
      </w:r>
      <w:r>
        <w:rPr>
          <w:noProof/>
        </w:rPr>
        <w:t xml:space="preserve">, </w:t>
      </w:r>
      <w:r>
        <w:rPr>
          <w:bCs/>
          <w:noProof/>
        </w:rPr>
        <w:t>12</w:t>
      </w:r>
      <w:r>
        <w:rPr>
          <w:noProof/>
        </w:rPr>
        <w:t xml:space="preserve">, </w:t>
      </w:r>
      <w:r w:rsidRPr="00C278C1">
        <w:rPr>
          <w:rStyle w:val="Heading3Char"/>
          <w:b w:val="0"/>
          <w:noProof/>
        </w:rPr>
        <w:t>17</w:t>
      </w:r>
      <w:r>
        <w:rPr>
          <w:noProof/>
        </w:rPr>
        <w:t>, 18, 19</w:t>
      </w:r>
    </w:p>
    <w:p w:rsidR="00C278C1" w:rsidRDefault="00C278C1">
      <w:pPr>
        <w:pStyle w:val="Index1"/>
        <w:tabs>
          <w:tab w:val="right" w:leader="dot" w:pos="4310"/>
        </w:tabs>
        <w:rPr>
          <w:noProof/>
        </w:rPr>
      </w:pPr>
      <w:r>
        <w:rPr>
          <w:noProof/>
        </w:rPr>
        <w:t>Recording element</w:t>
      </w:r>
      <w:r>
        <w:rPr>
          <w:noProof/>
        </w:rPr>
        <w:tab/>
        <w:t xml:space="preserve">5, </w:t>
      </w:r>
      <w:r>
        <w:rPr>
          <w:bCs/>
          <w:noProof/>
        </w:rPr>
        <w:t>6</w:t>
      </w:r>
      <w:r>
        <w:rPr>
          <w:noProof/>
        </w:rPr>
        <w:t xml:space="preserve">, </w:t>
      </w:r>
      <w:r>
        <w:rPr>
          <w:bCs/>
          <w:iCs/>
          <w:noProof/>
        </w:rPr>
        <w:t>7</w:t>
      </w:r>
      <w:r>
        <w:rPr>
          <w:noProof/>
        </w:rPr>
        <w:t xml:space="preserve">, 8, </w:t>
      </w:r>
      <w:r>
        <w:rPr>
          <w:iCs/>
          <w:noProof/>
        </w:rPr>
        <w:t>11</w:t>
      </w:r>
      <w:r>
        <w:rPr>
          <w:noProof/>
        </w:rPr>
        <w:t>, 14, 16, 23, 24</w:t>
      </w:r>
    </w:p>
    <w:p w:rsidR="00C278C1" w:rsidRDefault="00C278C1">
      <w:pPr>
        <w:pStyle w:val="Index1"/>
        <w:tabs>
          <w:tab w:val="right" w:leader="dot" w:pos="4310"/>
        </w:tabs>
        <w:rPr>
          <w:noProof/>
        </w:rPr>
      </w:pPr>
      <w:r>
        <w:rPr>
          <w:noProof/>
        </w:rPr>
        <w:t>Repeatability</w:t>
      </w:r>
      <w:r>
        <w:rPr>
          <w:noProof/>
        </w:rPr>
        <w:tab/>
        <w:t xml:space="preserve">18, </w:t>
      </w:r>
      <w:r>
        <w:rPr>
          <w:bCs/>
          <w:noProof/>
        </w:rPr>
        <w:t>21</w:t>
      </w:r>
    </w:p>
    <w:p w:rsidR="00C278C1" w:rsidRDefault="00C278C1">
      <w:pPr>
        <w:pStyle w:val="Index1"/>
        <w:tabs>
          <w:tab w:val="right" w:leader="dot" w:pos="4310"/>
        </w:tabs>
        <w:rPr>
          <w:noProof/>
        </w:rPr>
      </w:pPr>
      <w:r w:rsidRPr="000B5643">
        <w:rPr>
          <w:bCs/>
          <w:noProof/>
        </w:rPr>
        <w:t>Retail devices</w:t>
      </w:r>
      <w:r>
        <w:rPr>
          <w:noProof/>
        </w:rPr>
        <w:tab/>
      </w:r>
      <w:r>
        <w:rPr>
          <w:bCs/>
          <w:noProof/>
        </w:rPr>
        <w:t>7</w:t>
      </w:r>
      <w:r>
        <w:rPr>
          <w:noProof/>
        </w:rPr>
        <w:t xml:space="preserve">, 16, 17, </w:t>
      </w:r>
      <w:r>
        <w:rPr>
          <w:bCs/>
          <w:noProof/>
        </w:rPr>
        <w:t>19</w:t>
      </w:r>
    </w:p>
    <w:p w:rsidR="00C278C1" w:rsidRDefault="00C278C1">
      <w:pPr>
        <w:pStyle w:val="Index1"/>
        <w:tabs>
          <w:tab w:val="right" w:leader="dot" w:pos="4310"/>
        </w:tabs>
        <w:rPr>
          <w:noProof/>
        </w:rPr>
      </w:pPr>
      <w:r w:rsidRPr="000B5643">
        <w:rPr>
          <w:bCs/>
          <w:noProof/>
        </w:rPr>
        <w:t>Retail motor-fuel device</w:t>
      </w:r>
      <w:r>
        <w:rPr>
          <w:noProof/>
        </w:rPr>
        <w:tab/>
      </w:r>
      <w:r>
        <w:rPr>
          <w:bCs/>
          <w:noProof/>
        </w:rPr>
        <w:t>5</w:t>
      </w:r>
      <w:r>
        <w:rPr>
          <w:noProof/>
        </w:rPr>
        <w:t xml:space="preserve">, </w:t>
      </w:r>
      <w:r>
        <w:rPr>
          <w:bCs/>
          <w:noProof/>
        </w:rPr>
        <w:t>14</w:t>
      </w:r>
      <w:r>
        <w:rPr>
          <w:noProof/>
        </w:rPr>
        <w:t xml:space="preserve">, </w:t>
      </w:r>
      <w:r>
        <w:rPr>
          <w:bCs/>
          <w:noProof/>
        </w:rPr>
        <w:t>18</w:t>
      </w:r>
      <w:r>
        <w:rPr>
          <w:noProof/>
        </w:rPr>
        <w:t xml:space="preserve">, </w:t>
      </w:r>
      <w:r>
        <w:rPr>
          <w:bCs/>
          <w:noProof/>
        </w:rPr>
        <w:t>22</w:t>
      </w:r>
      <w:r>
        <w:rPr>
          <w:noProof/>
        </w:rPr>
        <w:t>, 24</w:t>
      </w:r>
    </w:p>
    <w:p w:rsidR="00C278C1" w:rsidRDefault="00C278C1">
      <w:pPr>
        <w:pStyle w:val="Index1"/>
        <w:tabs>
          <w:tab w:val="right" w:leader="dot" w:pos="4310"/>
        </w:tabs>
        <w:rPr>
          <w:noProof/>
        </w:rPr>
      </w:pPr>
      <w:r>
        <w:rPr>
          <w:noProof/>
        </w:rPr>
        <w:t>Retail motor-fuel dispensers</w:t>
      </w:r>
      <w:r>
        <w:rPr>
          <w:noProof/>
        </w:rPr>
        <w:tab/>
      </w:r>
      <w:r>
        <w:rPr>
          <w:rStyle w:val="Heading3Char"/>
          <w:noProof/>
        </w:rPr>
        <w:t>17</w:t>
      </w:r>
    </w:p>
    <w:p w:rsidR="00C278C1" w:rsidRDefault="00C278C1">
      <w:pPr>
        <w:pStyle w:val="Index1"/>
        <w:tabs>
          <w:tab w:val="right" w:leader="dot" w:pos="4310"/>
        </w:tabs>
        <w:rPr>
          <w:noProof/>
        </w:rPr>
      </w:pPr>
      <w:r>
        <w:rPr>
          <w:noProof/>
        </w:rPr>
        <w:t>Seal</w:t>
      </w:r>
      <w:r>
        <w:rPr>
          <w:noProof/>
        </w:rPr>
        <w:tab/>
        <w:t xml:space="preserve">13, </w:t>
      </w:r>
      <w:r>
        <w:rPr>
          <w:bCs/>
          <w:noProof/>
        </w:rPr>
        <w:t>14</w:t>
      </w:r>
      <w:r>
        <w:rPr>
          <w:noProof/>
        </w:rPr>
        <w:t>, 16</w:t>
      </w:r>
    </w:p>
    <w:p w:rsidR="00C278C1" w:rsidRDefault="00C278C1">
      <w:pPr>
        <w:pStyle w:val="Index1"/>
        <w:tabs>
          <w:tab w:val="right" w:leader="dot" w:pos="4310"/>
        </w:tabs>
        <w:rPr>
          <w:noProof/>
        </w:rPr>
      </w:pPr>
      <w:r w:rsidRPr="000B5643">
        <w:rPr>
          <w:bCs/>
          <w:noProof/>
        </w:rPr>
        <w:t>Sealing</w:t>
      </w:r>
      <w:r>
        <w:rPr>
          <w:noProof/>
        </w:rPr>
        <w:tab/>
      </w:r>
      <w:r>
        <w:rPr>
          <w:bCs/>
          <w:noProof/>
        </w:rPr>
        <w:t>12</w:t>
      </w:r>
      <w:r>
        <w:rPr>
          <w:noProof/>
        </w:rPr>
        <w:t xml:space="preserve">, 13, </w:t>
      </w:r>
      <w:r>
        <w:rPr>
          <w:bCs/>
          <w:noProof/>
        </w:rPr>
        <w:t>14</w:t>
      </w:r>
    </w:p>
    <w:p w:rsidR="00C278C1" w:rsidRDefault="00C278C1">
      <w:pPr>
        <w:pStyle w:val="Index1"/>
        <w:tabs>
          <w:tab w:val="right" w:leader="dot" w:pos="4310"/>
        </w:tabs>
        <w:rPr>
          <w:noProof/>
        </w:rPr>
      </w:pPr>
      <w:r>
        <w:rPr>
          <w:noProof/>
        </w:rPr>
        <w:t>Security</w:t>
      </w:r>
      <w:r>
        <w:rPr>
          <w:noProof/>
        </w:rPr>
        <w:tab/>
        <w:t xml:space="preserve">12, 13, </w:t>
      </w:r>
      <w:r>
        <w:rPr>
          <w:bCs/>
          <w:noProof/>
        </w:rPr>
        <w:t>14</w:t>
      </w:r>
      <w:r>
        <w:rPr>
          <w:noProof/>
        </w:rPr>
        <w:t>, 16</w:t>
      </w:r>
    </w:p>
    <w:p w:rsidR="00C278C1" w:rsidRDefault="00C278C1">
      <w:pPr>
        <w:pStyle w:val="Index1"/>
        <w:tabs>
          <w:tab w:val="right" w:leader="dot" w:pos="4310"/>
        </w:tabs>
        <w:rPr>
          <w:noProof/>
        </w:rPr>
      </w:pPr>
      <w:r w:rsidRPr="000B5643">
        <w:rPr>
          <w:bCs/>
          <w:noProof/>
        </w:rPr>
        <w:t>Slow-flow meters</w:t>
      </w:r>
      <w:r>
        <w:rPr>
          <w:noProof/>
        </w:rPr>
        <w:tab/>
      </w:r>
      <w:r>
        <w:rPr>
          <w:bCs/>
          <w:noProof/>
        </w:rPr>
        <w:t>7</w:t>
      </w:r>
      <w:r>
        <w:rPr>
          <w:noProof/>
        </w:rPr>
        <w:t xml:space="preserve">, 17, </w:t>
      </w:r>
      <w:r>
        <w:rPr>
          <w:bCs/>
          <w:noProof/>
        </w:rPr>
        <w:t>18</w:t>
      </w:r>
    </w:p>
    <w:p w:rsidR="00C278C1" w:rsidRDefault="00C278C1">
      <w:pPr>
        <w:pStyle w:val="Index1"/>
        <w:tabs>
          <w:tab w:val="right" w:leader="dot" w:pos="4310"/>
        </w:tabs>
        <w:rPr>
          <w:noProof/>
        </w:rPr>
      </w:pPr>
      <w:r w:rsidRPr="000B5643">
        <w:rPr>
          <w:bCs/>
          <w:noProof/>
        </w:rPr>
        <w:t>Special tests</w:t>
      </w:r>
      <w:r>
        <w:rPr>
          <w:noProof/>
        </w:rPr>
        <w:tab/>
      </w:r>
      <w:r>
        <w:rPr>
          <w:bCs/>
          <w:noProof/>
        </w:rPr>
        <w:t>18</w:t>
      </w:r>
    </w:p>
    <w:p w:rsidR="00C278C1" w:rsidRDefault="00C278C1">
      <w:pPr>
        <w:pStyle w:val="Index1"/>
        <w:tabs>
          <w:tab w:val="right" w:leader="dot" w:pos="4310"/>
        </w:tabs>
        <w:rPr>
          <w:noProof/>
        </w:rPr>
      </w:pPr>
      <w:r w:rsidRPr="000B5643">
        <w:rPr>
          <w:bCs/>
          <w:noProof/>
        </w:rPr>
        <w:t>Stop mechanism</w:t>
      </w:r>
      <w:r>
        <w:rPr>
          <w:noProof/>
        </w:rPr>
        <w:tab/>
      </w:r>
      <w:r>
        <w:rPr>
          <w:bCs/>
          <w:noProof/>
        </w:rPr>
        <w:t>13</w:t>
      </w:r>
    </w:p>
    <w:p w:rsidR="00C278C1" w:rsidRDefault="00C278C1">
      <w:pPr>
        <w:pStyle w:val="Index1"/>
        <w:tabs>
          <w:tab w:val="right" w:leader="dot" w:pos="4310"/>
        </w:tabs>
        <w:rPr>
          <w:noProof/>
        </w:rPr>
      </w:pPr>
      <w:r w:rsidRPr="000B5643">
        <w:rPr>
          <w:bCs/>
          <w:noProof/>
        </w:rPr>
        <w:t>Temperature compensation</w:t>
      </w:r>
      <w:r>
        <w:rPr>
          <w:noProof/>
        </w:rPr>
        <w:tab/>
      </w:r>
      <w:r>
        <w:rPr>
          <w:bCs/>
          <w:noProof/>
        </w:rPr>
        <w:t>15</w:t>
      </w:r>
      <w:r>
        <w:rPr>
          <w:noProof/>
        </w:rPr>
        <w:t>, 16</w:t>
      </w:r>
    </w:p>
    <w:p w:rsidR="00C278C1" w:rsidRDefault="00C278C1">
      <w:pPr>
        <w:pStyle w:val="Index1"/>
        <w:tabs>
          <w:tab w:val="right" w:leader="dot" w:pos="4310"/>
        </w:tabs>
        <w:rPr>
          <w:noProof/>
        </w:rPr>
      </w:pPr>
      <w:r w:rsidRPr="000B5643">
        <w:rPr>
          <w:bCs/>
          <w:noProof/>
        </w:rPr>
        <w:t>Temperature compensators</w:t>
      </w:r>
      <w:r>
        <w:rPr>
          <w:noProof/>
        </w:rPr>
        <w:tab/>
      </w:r>
      <w:r>
        <w:rPr>
          <w:bCs/>
          <w:noProof/>
        </w:rPr>
        <w:t>14</w:t>
      </w:r>
      <w:r>
        <w:rPr>
          <w:noProof/>
        </w:rPr>
        <w:t>, 16, 24</w:t>
      </w:r>
    </w:p>
    <w:p w:rsidR="00C278C1" w:rsidRDefault="00C278C1">
      <w:pPr>
        <w:pStyle w:val="Index1"/>
        <w:tabs>
          <w:tab w:val="right" w:leader="dot" w:pos="4310"/>
        </w:tabs>
        <w:rPr>
          <w:noProof/>
        </w:rPr>
      </w:pPr>
      <w:r w:rsidRPr="000B5643">
        <w:rPr>
          <w:bCs/>
          <w:noProof/>
        </w:rPr>
        <w:t>Temperature correction</w:t>
      </w:r>
      <w:r>
        <w:rPr>
          <w:noProof/>
        </w:rPr>
        <w:tab/>
      </w:r>
      <w:r>
        <w:rPr>
          <w:bCs/>
          <w:noProof/>
        </w:rPr>
        <w:t>20</w:t>
      </w:r>
    </w:p>
    <w:p w:rsidR="00C278C1" w:rsidRDefault="00C278C1">
      <w:pPr>
        <w:pStyle w:val="Index1"/>
        <w:tabs>
          <w:tab w:val="right" w:leader="dot" w:pos="4310"/>
        </w:tabs>
        <w:rPr>
          <w:noProof/>
        </w:rPr>
      </w:pPr>
      <w:r w:rsidRPr="000B5643">
        <w:rPr>
          <w:bCs/>
          <w:iCs/>
          <w:noProof/>
        </w:rPr>
        <w:t>Temperature determination</w:t>
      </w:r>
      <w:r>
        <w:rPr>
          <w:noProof/>
        </w:rPr>
        <w:tab/>
      </w:r>
      <w:r>
        <w:rPr>
          <w:bCs/>
          <w:iCs/>
          <w:noProof/>
        </w:rPr>
        <w:t>14</w:t>
      </w:r>
      <w:r>
        <w:rPr>
          <w:noProof/>
        </w:rPr>
        <w:t xml:space="preserve">, </w:t>
      </w:r>
      <w:r>
        <w:rPr>
          <w:bCs/>
          <w:noProof/>
        </w:rPr>
        <w:t>15</w:t>
      </w:r>
      <w:r>
        <w:rPr>
          <w:noProof/>
        </w:rPr>
        <w:t xml:space="preserve">, </w:t>
      </w:r>
      <w:r>
        <w:rPr>
          <w:bCs/>
          <w:noProof/>
        </w:rPr>
        <w:t>25</w:t>
      </w:r>
    </w:p>
    <w:p w:rsidR="00C278C1" w:rsidRDefault="00C278C1">
      <w:pPr>
        <w:pStyle w:val="Index1"/>
        <w:tabs>
          <w:tab w:val="right" w:leader="dot" w:pos="4310"/>
        </w:tabs>
        <w:rPr>
          <w:noProof/>
        </w:rPr>
      </w:pPr>
      <w:r w:rsidRPr="000B5643">
        <w:rPr>
          <w:bCs/>
          <w:noProof/>
        </w:rPr>
        <w:t>Temperature-compensating systems</w:t>
      </w:r>
      <w:r>
        <w:rPr>
          <w:noProof/>
        </w:rPr>
        <w:tab/>
      </w:r>
      <w:r>
        <w:rPr>
          <w:bCs/>
          <w:noProof/>
        </w:rPr>
        <w:t>14</w:t>
      </w:r>
      <w:r>
        <w:rPr>
          <w:noProof/>
        </w:rPr>
        <w:t xml:space="preserve">, </w:t>
      </w:r>
      <w:r>
        <w:rPr>
          <w:bCs/>
          <w:noProof/>
        </w:rPr>
        <w:t>18</w:t>
      </w:r>
      <w:r>
        <w:rPr>
          <w:noProof/>
        </w:rPr>
        <w:t xml:space="preserve">, </w:t>
      </w:r>
      <w:r>
        <w:rPr>
          <w:bCs/>
          <w:noProof/>
        </w:rPr>
        <w:t>21</w:t>
      </w:r>
    </w:p>
    <w:p w:rsidR="00C278C1" w:rsidRDefault="00C278C1">
      <w:pPr>
        <w:pStyle w:val="Index1"/>
        <w:tabs>
          <w:tab w:val="right" w:leader="dot" w:pos="4310"/>
        </w:tabs>
        <w:rPr>
          <w:noProof/>
        </w:rPr>
      </w:pPr>
      <w:r>
        <w:rPr>
          <w:noProof/>
        </w:rPr>
        <w:t>Test drafts</w:t>
      </w:r>
      <w:r>
        <w:rPr>
          <w:noProof/>
        </w:rPr>
        <w:tab/>
        <w:t xml:space="preserve">17, 18, </w:t>
      </w:r>
      <w:r>
        <w:rPr>
          <w:bCs/>
          <w:noProof/>
        </w:rPr>
        <w:t>21</w:t>
      </w:r>
    </w:p>
    <w:p w:rsidR="00C278C1" w:rsidRDefault="00C278C1">
      <w:pPr>
        <w:pStyle w:val="Index1"/>
        <w:tabs>
          <w:tab w:val="right" w:leader="dot" w:pos="4310"/>
        </w:tabs>
        <w:rPr>
          <w:noProof/>
        </w:rPr>
      </w:pPr>
      <w:r>
        <w:rPr>
          <w:noProof/>
        </w:rPr>
        <w:t>Tolerances</w:t>
      </w:r>
      <w:r>
        <w:rPr>
          <w:noProof/>
        </w:rPr>
        <w:tab/>
        <w:t xml:space="preserve">14, </w:t>
      </w:r>
      <w:r>
        <w:rPr>
          <w:bCs/>
          <w:noProof/>
        </w:rPr>
        <w:t>20</w:t>
      </w:r>
    </w:p>
    <w:p w:rsidR="00C278C1" w:rsidRDefault="00C278C1">
      <w:pPr>
        <w:pStyle w:val="Index1"/>
        <w:tabs>
          <w:tab w:val="right" w:leader="dot" w:pos="4310"/>
        </w:tabs>
        <w:rPr>
          <w:noProof/>
        </w:rPr>
      </w:pPr>
      <w:r>
        <w:rPr>
          <w:noProof/>
        </w:rPr>
        <w:t>Total price</w:t>
      </w:r>
      <w:r>
        <w:rPr>
          <w:noProof/>
        </w:rPr>
        <w:tab/>
        <w:t>9, 24</w:t>
      </w:r>
    </w:p>
    <w:p w:rsidR="00C278C1" w:rsidRDefault="00C278C1">
      <w:pPr>
        <w:pStyle w:val="Index1"/>
        <w:tabs>
          <w:tab w:val="right" w:leader="dot" w:pos="4310"/>
        </w:tabs>
        <w:rPr>
          <w:noProof/>
        </w:rPr>
      </w:pPr>
      <w:r>
        <w:rPr>
          <w:noProof/>
        </w:rPr>
        <w:t>Totalizers</w:t>
      </w:r>
      <w:r>
        <w:rPr>
          <w:noProof/>
        </w:rPr>
        <w:tab/>
      </w:r>
      <w:r w:rsidRPr="00C278C1">
        <w:rPr>
          <w:rStyle w:val="Heading3Char"/>
          <w:b w:val="0"/>
          <w:noProof/>
        </w:rPr>
        <w:t>17</w:t>
      </w:r>
      <w:r>
        <w:rPr>
          <w:noProof/>
        </w:rPr>
        <w:t>, 23</w:t>
      </w:r>
    </w:p>
    <w:p w:rsidR="00C278C1" w:rsidRDefault="00C278C1">
      <w:pPr>
        <w:pStyle w:val="Index1"/>
        <w:tabs>
          <w:tab w:val="right" w:leader="dot" w:pos="4310"/>
        </w:tabs>
        <w:rPr>
          <w:noProof/>
        </w:rPr>
      </w:pPr>
      <w:r w:rsidRPr="000B5643">
        <w:rPr>
          <w:iCs/>
          <w:noProof/>
        </w:rPr>
        <w:t>Truck refueling</w:t>
      </w:r>
      <w:r>
        <w:rPr>
          <w:noProof/>
        </w:rPr>
        <w:tab/>
      </w:r>
      <w:r>
        <w:rPr>
          <w:iCs/>
          <w:noProof/>
        </w:rPr>
        <w:t>10</w:t>
      </w:r>
      <w:r>
        <w:rPr>
          <w:noProof/>
        </w:rPr>
        <w:t>, 15, 23</w:t>
      </w:r>
    </w:p>
    <w:p w:rsidR="00C278C1" w:rsidRDefault="00C278C1">
      <w:pPr>
        <w:pStyle w:val="Index1"/>
        <w:tabs>
          <w:tab w:val="right" w:leader="dot" w:pos="4310"/>
        </w:tabs>
        <w:rPr>
          <w:noProof/>
        </w:rPr>
      </w:pPr>
      <w:r w:rsidRPr="000B5643">
        <w:rPr>
          <w:iCs/>
          <w:noProof/>
        </w:rPr>
        <w:t>Unit price</w:t>
      </w:r>
      <w:r>
        <w:rPr>
          <w:noProof/>
        </w:rPr>
        <w:tab/>
      </w:r>
      <w:r>
        <w:rPr>
          <w:iCs/>
          <w:noProof/>
        </w:rPr>
        <w:t>7</w:t>
      </w:r>
      <w:r>
        <w:rPr>
          <w:noProof/>
        </w:rPr>
        <w:t xml:space="preserve">, 8, 9, </w:t>
      </w:r>
      <w:r>
        <w:rPr>
          <w:iCs/>
          <w:noProof/>
        </w:rPr>
        <w:t>10</w:t>
      </w:r>
      <w:r>
        <w:rPr>
          <w:noProof/>
        </w:rPr>
        <w:t xml:space="preserve">, </w:t>
      </w:r>
      <w:r>
        <w:rPr>
          <w:iCs/>
          <w:noProof/>
        </w:rPr>
        <w:t>11</w:t>
      </w:r>
      <w:r>
        <w:rPr>
          <w:noProof/>
        </w:rPr>
        <w:t>, 23, 24</w:t>
      </w:r>
    </w:p>
    <w:p w:rsidR="00C278C1" w:rsidRDefault="00C278C1">
      <w:pPr>
        <w:pStyle w:val="Index1"/>
        <w:tabs>
          <w:tab w:val="right" w:leader="dot" w:pos="4310"/>
        </w:tabs>
        <w:rPr>
          <w:noProof/>
        </w:rPr>
      </w:pPr>
      <w:r w:rsidRPr="000B5643">
        <w:rPr>
          <w:bCs/>
          <w:iCs/>
          <w:noProof/>
        </w:rPr>
        <w:t>User information</w:t>
      </w:r>
      <w:r>
        <w:rPr>
          <w:noProof/>
        </w:rPr>
        <w:tab/>
      </w:r>
      <w:r>
        <w:rPr>
          <w:bCs/>
          <w:iCs/>
          <w:noProof/>
        </w:rPr>
        <w:t>7</w:t>
      </w:r>
    </w:p>
    <w:p w:rsidR="00C278C1" w:rsidRDefault="00C278C1">
      <w:pPr>
        <w:pStyle w:val="Index1"/>
        <w:tabs>
          <w:tab w:val="right" w:leader="dot" w:pos="4310"/>
        </w:tabs>
        <w:rPr>
          <w:noProof/>
        </w:rPr>
      </w:pPr>
      <w:r>
        <w:rPr>
          <w:noProof/>
        </w:rPr>
        <w:t>Valves</w:t>
      </w:r>
      <w:r>
        <w:rPr>
          <w:noProof/>
        </w:rPr>
        <w:tab/>
        <w:t>13, 15, 22</w:t>
      </w:r>
    </w:p>
    <w:p w:rsidR="00C278C1" w:rsidRDefault="00C278C1">
      <w:pPr>
        <w:pStyle w:val="Index1"/>
        <w:tabs>
          <w:tab w:val="right" w:leader="dot" w:pos="4310"/>
        </w:tabs>
        <w:rPr>
          <w:noProof/>
        </w:rPr>
      </w:pPr>
      <w:r w:rsidRPr="000B5643">
        <w:rPr>
          <w:bCs/>
          <w:noProof/>
        </w:rPr>
        <w:t>Vapor elimination</w:t>
      </w:r>
      <w:r>
        <w:rPr>
          <w:noProof/>
        </w:rPr>
        <w:tab/>
      </w:r>
      <w:r>
        <w:rPr>
          <w:bCs/>
          <w:noProof/>
        </w:rPr>
        <w:t>12</w:t>
      </w:r>
    </w:p>
    <w:p w:rsidR="00C278C1" w:rsidRDefault="00C278C1">
      <w:pPr>
        <w:pStyle w:val="Index1"/>
        <w:tabs>
          <w:tab w:val="right" w:leader="dot" w:pos="4310"/>
        </w:tabs>
        <w:rPr>
          <w:noProof/>
        </w:rPr>
      </w:pPr>
      <w:r>
        <w:rPr>
          <w:noProof/>
        </w:rPr>
        <w:t>Wet-hose</w:t>
      </w:r>
      <w:r>
        <w:rPr>
          <w:noProof/>
        </w:rPr>
        <w:tab/>
        <w:t>15, 16</w:t>
      </w:r>
    </w:p>
    <w:p w:rsidR="00C278C1" w:rsidRDefault="00C278C1">
      <w:pPr>
        <w:pStyle w:val="Index1"/>
        <w:tabs>
          <w:tab w:val="right" w:leader="dot" w:pos="4310"/>
        </w:tabs>
        <w:rPr>
          <w:noProof/>
        </w:rPr>
      </w:pPr>
      <w:r>
        <w:rPr>
          <w:noProof/>
        </w:rPr>
        <w:t>Wholesale devices</w:t>
      </w:r>
      <w:r>
        <w:rPr>
          <w:noProof/>
        </w:rPr>
        <w:tab/>
        <w:t xml:space="preserve">5, </w:t>
      </w:r>
      <w:r>
        <w:rPr>
          <w:bCs/>
          <w:noProof/>
        </w:rPr>
        <w:t>12</w:t>
      </w:r>
      <w:r>
        <w:rPr>
          <w:noProof/>
        </w:rPr>
        <w:t xml:space="preserve">, </w:t>
      </w:r>
      <w:r>
        <w:rPr>
          <w:bCs/>
          <w:iCs/>
          <w:noProof/>
        </w:rPr>
        <w:t>14</w:t>
      </w:r>
      <w:r>
        <w:rPr>
          <w:noProof/>
        </w:rPr>
        <w:t xml:space="preserve">, 16, 18, </w:t>
      </w:r>
      <w:r>
        <w:rPr>
          <w:bCs/>
          <w:noProof/>
        </w:rPr>
        <w:t>19</w:t>
      </w:r>
      <w:r>
        <w:rPr>
          <w:noProof/>
        </w:rPr>
        <w:t xml:space="preserve">, </w:t>
      </w:r>
      <w:r>
        <w:rPr>
          <w:bCs/>
          <w:noProof/>
        </w:rPr>
        <w:t>20</w:t>
      </w:r>
      <w:r>
        <w:rPr>
          <w:noProof/>
        </w:rPr>
        <w:t>, 24</w:t>
      </w:r>
    </w:p>
    <w:p w:rsidR="00C278C1" w:rsidRDefault="00C278C1">
      <w:pPr>
        <w:pStyle w:val="Index1"/>
        <w:tabs>
          <w:tab w:val="right" w:leader="dot" w:pos="4310"/>
        </w:tabs>
        <w:rPr>
          <w:noProof/>
        </w:rPr>
      </w:pPr>
      <w:r w:rsidRPr="000B5643">
        <w:rPr>
          <w:bCs/>
          <w:noProof/>
        </w:rPr>
        <w:t>Zero-set-back interlock</w:t>
      </w:r>
      <w:r>
        <w:rPr>
          <w:noProof/>
        </w:rPr>
        <w:tab/>
      </w:r>
      <w:r>
        <w:rPr>
          <w:bCs/>
          <w:noProof/>
        </w:rPr>
        <w:t>14</w:t>
      </w:r>
      <w:r>
        <w:rPr>
          <w:noProof/>
        </w:rPr>
        <w:t>, 24</w:t>
      </w:r>
    </w:p>
    <w:p w:rsidR="00C278C1" w:rsidRDefault="00C278C1" w:rsidP="004227E7">
      <w:pPr>
        <w:rPr>
          <w:noProof/>
        </w:rPr>
        <w:sectPr w:rsidR="00C278C1" w:rsidSect="00C278C1">
          <w:type w:val="continuous"/>
          <w:pgSz w:w="12240" w:h="15840" w:code="1"/>
          <w:pgMar w:top="1440" w:right="1440" w:bottom="1440" w:left="1440" w:header="720" w:footer="720" w:gutter="0"/>
          <w:pgNumType w:chapStyle="1"/>
          <w:cols w:num="2" w:space="720"/>
          <w:docGrid w:linePitch="360"/>
        </w:sectPr>
      </w:pPr>
    </w:p>
    <w:p w:rsidR="00A5262C" w:rsidRPr="00974D97" w:rsidRDefault="00C57F09" w:rsidP="004227E7">
      <w:r w:rsidRPr="00E8336A">
        <w:fldChar w:fldCharType="end"/>
      </w:r>
    </w:p>
    <w:p w:rsidR="004E5C82" w:rsidRDefault="004E5C82" w:rsidP="004227E7"/>
    <w:p w:rsidR="00257E04" w:rsidRDefault="00257E04">
      <w:r>
        <w:br w:type="page"/>
      </w:r>
    </w:p>
    <w:p w:rsidR="00A5262C" w:rsidRDefault="00A5262C" w:rsidP="004227E7"/>
    <w:p w:rsidR="00257E04" w:rsidRDefault="00257E04" w:rsidP="004227E7"/>
    <w:p w:rsidR="00257E04" w:rsidRDefault="00257E04" w:rsidP="004227E7"/>
    <w:p w:rsidR="00257E04" w:rsidRDefault="00257E04" w:rsidP="004227E7"/>
    <w:p w:rsidR="00257E04" w:rsidRDefault="00257E04" w:rsidP="004227E7"/>
    <w:p w:rsidR="00257E04" w:rsidRDefault="00257E04" w:rsidP="004227E7"/>
    <w:p w:rsidR="00257E04" w:rsidRDefault="00257E04" w:rsidP="004227E7"/>
    <w:p w:rsidR="00257E04" w:rsidRDefault="00257E04" w:rsidP="004227E7"/>
    <w:p w:rsidR="00257E04" w:rsidRDefault="00257E04" w:rsidP="004227E7"/>
    <w:p w:rsidR="00257E04" w:rsidRDefault="00257E04" w:rsidP="004227E7"/>
    <w:p w:rsidR="00257E04" w:rsidRDefault="00257E04" w:rsidP="004227E7"/>
    <w:p w:rsidR="00257E04" w:rsidRDefault="00257E04" w:rsidP="004227E7"/>
    <w:p w:rsidR="00257E04" w:rsidRDefault="00257E04" w:rsidP="004227E7"/>
    <w:p w:rsidR="00257E04" w:rsidRDefault="00257E04" w:rsidP="004227E7"/>
    <w:p w:rsidR="00257E04" w:rsidRDefault="00257E04" w:rsidP="004227E7"/>
    <w:p w:rsidR="00257E04" w:rsidRDefault="00257E04" w:rsidP="004227E7"/>
    <w:p w:rsidR="00257E04" w:rsidRDefault="00257E04" w:rsidP="004227E7"/>
    <w:p w:rsidR="00257E04" w:rsidRDefault="00257E04" w:rsidP="004227E7"/>
    <w:p w:rsidR="00257E04" w:rsidRDefault="00257E04" w:rsidP="004227E7"/>
    <w:p w:rsidR="00257E04" w:rsidRDefault="00257E04" w:rsidP="004227E7"/>
    <w:p w:rsidR="00257E04" w:rsidRDefault="00257E04" w:rsidP="00257E04">
      <w:pPr>
        <w:jc w:val="center"/>
      </w:pPr>
      <w:r>
        <w:t>THIS PAGE INTENTIONALLY LEFT BLANK</w:t>
      </w:r>
    </w:p>
    <w:p w:rsidR="00257E04" w:rsidRDefault="00257E04" w:rsidP="004227E7"/>
    <w:p w:rsidR="00257E04" w:rsidRPr="00974D97" w:rsidRDefault="00257E04" w:rsidP="004227E7"/>
    <w:sectPr w:rsidR="00257E04" w:rsidRPr="00974D97" w:rsidSect="00C278C1">
      <w:type w:val="continuous"/>
      <w:pgSz w:w="12240" w:h="15840" w:code="1"/>
      <w:pgMar w:top="1440" w:right="1440" w:bottom="1440" w:left="1440" w:header="720" w:footer="720"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7B76" w:rsidRDefault="002D7B76">
      <w:r>
        <w:separator/>
      </w:r>
    </w:p>
  </w:endnote>
  <w:endnote w:type="continuationSeparator" w:id="0">
    <w:p w:rsidR="002D7B76" w:rsidRDefault="002D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G Times">
    <w:altName w:val="Times New Roman"/>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B76" w:rsidRDefault="002D7B76">
    <w:pPr>
      <w:pStyle w:val="Footer"/>
      <w:jc w:val="center"/>
    </w:pPr>
    <w:r>
      <w:t>3-</w:t>
    </w:r>
    <w:r>
      <w:rPr>
        <w:rStyle w:val="PageNumber"/>
      </w:rPr>
      <w:fldChar w:fldCharType="begin"/>
    </w:r>
    <w:r>
      <w:rPr>
        <w:rStyle w:val="PageNumber"/>
      </w:rPr>
      <w:instrText xml:space="preserve"> PAGE </w:instrText>
    </w:r>
    <w:r>
      <w:rPr>
        <w:rStyle w:val="PageNumber"/>
      </w:rPr>
      <w:fldChar w:fldCharType="separate"/>
    </w:r>
    <w:r w:rsidR="00FF2786">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B76" w:rsidRDefault="002D7B76" w:rsidP="00AE7D86">
    <w:pPr>
      <w:pStyle w:val="Footer"/>
      <w:tabs>
        <w:tab w:val="clear" w:pos="8640"/>
        <w:tab w:val="right" w:pos="9360"/>
      </w:tabs>
      <w:jc w:val="center"/>
    </w:pPr>
    <w:r>
      <w:t>3-</w:t>
    </w:r>
    <w:r>
      <w:rPr>
        <w:rStyle w:val="PageNumber"/>
      </w:rPr>
      <w:fldChar w:fldCharType="begin"/>
    </w:r>
    <w:r>
      <w:rPr>
        <w:rStyle w:val="PageNumber"/>
      </w:rPr>
      <w:instrText xml:space="preserve"> PAGE </w:instrText>
    </w:r>
    <w:r>
      <w:rPr>
        <w:rStyle w:val="PageNumber"/>
      </w:rPr>
      <w:fldChar w:fldCharType="separate"/>
    </w:r>
    <w:r w:rsidR="00FF2786">
      <w:rPr>
        <w:rStyle w:val="PageNumber"/>
        <w:noProof/>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B76" w:rsidRDefault="002D7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7B76" w:rsidRDefault="002D7B76">
      <w:r>
        <w:separator/>
      </w:r>
    </w:p>
  </w:footnote>
  <w:footnote w:type="continuationSeparator" w:id="0">
    <w:p w:rsidR="002D7B76" w:rsidRDefault="002D7B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B76" w:rsidRDefault="002D7B76">
    <w:pPr>
      <w:pStyle w:val="Header"/>
      <w:tabs>
        <w:tab w:val="clear" w:pos="8640"/>
        <w:tab w:val="right" w:pos="9360"/>
      </w:tabs>
    </w:pPr>
    <w:r>
      <w:t>3.30.  Section 3</w:t>
    </w:r>
    <w:r>
      <w:tab/>
    </w:r>
    <w:r>
      <w:tab/>
      <w:t>Handbook 44 –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B76" w:rsidRDefault="002D7B76" w:rsidP="00AE7D86">
    <w:pPr>
      <w:pStyle w:val="Header"/>
      <w:tabs>
        <w:tab w:val="clear" w:pos="4320"/>
        <w:tab w:val="clear" w:pos="8640"/>
        <w:tab w:val="right" w:pos="9360"/>
      </w:tabs>
    </w:pPr>
    <w:r>
      <w:t>Handbook 44 – 2018</w:t>
    </w:r>
    <w:r>
      <w:tab/>
      <w:t>Section 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B76" w:rsidRDefault="002D7B7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B76" w:rsidRDefault="002D7B76" w:rsidP="00AE7D86">
    <w:pPr>
      <w:pStyle w:val="Header"/>
      <w:tabs>
        <w:tab w:val="clear" w:pos="8640"/>
        <w:tab w:val="right" w:pos="9360"/>
      </w:tabs>
    </w:pPr>
    <w:r>
      <w:t>3.30.  Liquid-Measuring Devices</w:t>
    </w:r>
    <w:r>
      <w:tab/>
    </w:r>
    <w:r>
      <w:tab/>
      <w:t>Handbook 44 – 2018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B76" w:rsidRDefault="002D7B76" w:rsidP="00AE7D86">
    <w:pPr>
      <w:pStyle w:val="Header"/>
      <w:tabs>
        <w:tab w:val="clear" w:pos="4320"/>
        <w:tab w:val="clear" w:pos="8640"/>
        <w:tab w:val="right" w:pos="9360"/>
      </w:tabs>
    </w:pPr>
    <w:r>
      <w:t>Handbook 44 – 2018</w:t>
    </w:r>
    <w:r>
      <w:tab/>
      <w:t>3.30.  Liquid-Measuring Devices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3D56"/>
    <w:multiLevelType w:val="hybridMultilevel"/>
    <w:tmpl w:val="2F3C8FAA"/>
    <w:lvl w:ilvl="0" w:tplc="4454B3D2">
      <w:start w:val="1"/>
      <w:numFmt w:val="lowerLetter"/>
      <w:lvlText w:val="(%1)"/>
      <w:lvlJc w:val="left"/>
      <w:pPr>
        <w:ind w:left="2160" w:hanging="360"/>
      </w:pPr>
      <w:rPr>
        <w:rFonts w:hint="default"/>
        <w:b/>
        <w:i/>
        <w:u w:val="singl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163DF1"/>
    <w:multiLevelType w:val="hybridMultilevel"/>
    <w:tmpl w:val="F9FA9D9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BB5097"/>
    <w:multiLevelType w:val="hybridMultilevel"/>
    <w:tmpl w:val="8766FA30"/>
    <w:lvl w:ilvl="0" w:tplc="C2F022C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11F8093C"/>
    <w:multiLevelType w:val="hybridMultilevel"/>
    <w:tmpl w:val="0E6E06A6"/>
    <w:lvl w:ilvl="0" w:tplc="DBA26DE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0686E1C"/>
    <w:multiLevelType w:val="hybridMultilevel"/>
    <w:tmpl w:val="2BE43272"/>
    <w:lvl w:ilvl="0" w:tplc="CFDCC2C8">
      <w:start w:val="1"/>
      <w:numFmt w:val="decimal"/>
      <w:pStyle w:val="Style11ptBoldJu1JustifiedLeft05Hanging038"/>
      <w:lvlText w:val="(%1)"/>
      <w:lvlJc w:val="left"/>
      <w:pPr>
        <w:tabs>
          <w:tab w:val="num" w:pos="2376"/>
        </w:tabs>
        <w:ind w:left="2376" w:hanging="432"/>
      </w:pPr>
      <w:rPr>
        <w:rFonts w:cs="Times New Roman" w:hint="default"/>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 w15:restartNumberingAfterBreak="0">
    <w:nsid w:val="220145C3"/>
    <w:multiLevelType w:val="hybridMultilevel"/>
    <w:tmpl w:val="955ED282"/>
    <w:lvl w:ilvl="0" w:tplc="6E06708E">
      <w:start w:val="2"/>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FDD7609"/>
    <w:multiLevelType w:val="hybridMultilevel"/>
    <w:tmpl w:val="06FAF012"/>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995FBE"/>
    <w:multiLevelType w:val="hybridMultilevel"/>
    <w:tmpl w:val="5DB67EF6"/>
    <w:lvl w:ilvl="0" w:tplc="8D183DDA">
      <w:start w:val="1"/>
      <w:numFmt w:val="lowerLetter"/>
      <w:pStyle w:val="Style2"/>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BEF0AEA"/>
    <w:multiLevelType w:val="hybridMultilevel"/>
    <w:tmpl w:val="ABAEC00A"/>
    <w:lvl w:ilvl="0" w:tplc="C6FC3130">
      <w:start w:val="1"/>
      <w:numFmt w:val="lowerLetter"/>
      <w:pStyle w:val="Style1"/>
      <w:lvlText w:val="(%1)"/>
      <w:lvlJc w:val="left"/>
      <w:pPr>
        <w:ind w:left="1890" w:hanging="360"/>
      </w:pPr>
      <w:rPr>
        <w:rFonts w:hint="default"/>
        <w:b w:val="0"/>
        <w:i w:val="0"/>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9" w15:restartNumberingAfterBreak="0">
    <w:nsid w:val="4C3F49FA"/>
    <w:multiLevelType w:val="hybridMultilevel"/>
    <w:tmpl w:val="FCBA0FF2"/>
    <w:lvl w:ilvl="0" w:tplc="1CFC40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FBB7502"/>
    <w:multiLevelType w:val="hybridMultilevel"/>
    <w:tmpl w:val="DF821296"/>
    <w:lvl w:ilvl="0" w:tplc="4916260E">
      <w:start w:val="1"/>
      <w:numFmt w:val="lowerLetter"/>
      <w:lvlText w:val="(%1)"/>
      <w:lvlJc w:val="left"/>
      <w:pPr>
        <w:ind w:left="5220" w:hanging="360"/>
      </w:pPr>
      <w:rPr>
        <w:rFonts w:hint="default"/>
        <w:b/>
        <w:i/>
        <w:u w:val="single"/>
      </w:rPr>
    </w:lvl>
    <w:lvl w:ilvl="1" w:tplc="04090019">
      <w:start w:val="1"/>
      <w:numFmt w:val="lowerLetter"/>
      <w:lvlText w:val="%2."/>
      <w:lvlJc w:val="left"/>
      <w:pPr>
        <w:ind w:left="5940" w:hanging="360"/>
      </w:pPr>
    </w:lvl>
    <w:lvl w:ilvl="2" w:tplc="0409001B" w:tentative="1">
      <w:start w:val="1"/>
      <w:numFmt w:val="lowerRoman"/>
      <w:lvlText w:val="%3."/>
      <w:lvlJc w:val="right"/>
      <w:pPr>
        <w:ind w:left="6660" w:hanging="180"/>
      </w:pPr>
    </w:lvl>
    <w:lvl w:ilvl="3" w:tplc="0409000F" w:tentative="1">
      <w:start w:val="1"/>
      <w:numFmt w:val="decimal"/>
      <w:lvlText w:val="%4."/>
      <w:lvlJc w:val="left"/>
      <w:pPr>
        <w:ind w:left="7380" w:hanging="360"/>
      </w:pPr>
    </w:lvl>
    <w:lvl w:ilvl="4" w:tplc="04090019" w:tentative="1">
      <w:start w:val="1"/>
      <w:numFmt w:val="lowerLetter"/>
      <w:lvlText w:val="%5."/>
      <w:lvlJc w:val="left"/>
      <w:pPr>
        <w:ind w:left="8100" w:hanging="360"/>
      </w:pPr>
    </w:lvl>
    <w:lvl w:ilvl="5" w:tplc="0409001B" w:tentative="1">
      <w:start w:val="1"/>
      <w:numFmt w:val="lowerRoman"/>
      <w:lvlText w:val="%6."/>
      <w:lvlJc w:val="right"/>
      <w:pPr>
        <w:ind w:left="8820" w:hanging="180"/>
      </w:pPr>
    </w:lvl>
    <w:lvl w:ilvl="6" w:tplc="0409000F" w:tentative="1">
      <w:start w:val="1"/>
      <w:numFmt w:val="decimal"/>
      <w:lvlText w:val="%7."/>
      <w:lvlJc w:val="left"/>
      <w:pPr>
        <w:ind w:left="9540" w:hanging="360"/>
      </w:pPr>
    </w:lvl>
    <w:lvl w:ilvl="7" w:tplc="04090019" w:tentative="1">
      <w:start w:val="1"/>
      <w:numFmt w:val="lowerLetter"/>
      <w:lvlText w:val="%8."/>
      <w:lvlJc w:val="left"/>
      <w:pPr>
        <w:ind w:left="10260" w:hanging="360"/>
      </w:pPr>
    </w:lvl>
    <w:lvl w:ilvl="8" w:tplc="0409001B" w:tentative="1">
      <w:start w:val="1"/>
      <w:numFmt w:val="lowerRoman"/>
      <w:lvlText w:val="%9."/>
      <w:lvlJc w:val="right"/>
      <w:pPr>
        <w:ind w:left="10980" w:hanging="180"/>
      </w:pPr>
    </w:lvl>
  </w:abstractNum>
  <w:abstractNum w:abstractNumId="11" w15:restartNumberingAfterBreak="0">
    <w:nsid w:val="532C150A"/>
    <w:multiLevelType w:val="hybridMultilevel"/>
    <w:tmpl w:val="C6BA83A8"/>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579C3DAD"/>
    <w:multiLevelType w:val="hybridMultilevel"/>
    <w:tmpl w:val="139CAA28"/>
    <w:lvl w:ilvl="0" w:tplc="56D0D4F6">
      <w:start w:val="1"/>
      <w:numFmt w:val="decimal"/>
      <w:pStyle w:val="1italics"/>
      <w:lvlText w:val="(%1)"/>
      <w:lvlJc w:val="left"/>
      <w:pPr>
        <w:ind w:left="2520" w:hanging="360"/>
      </w:pPr>
      <w:rPr>
        <w:rFonts w:ascii="Times New Roman" w:hAnsi="Times New Roman" w:hint="default"/>
        <w:b w:val="0"/>
        <w:i/>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66129F"/>
    <w:multiLevelType w:val="multilevel"/>
    <w:tmpl w:val="88A8299C"/>
    <w:lvl w:ilvl="0">
      <w:start w:val="2"/>
      <w:numFmt w:val="decimal"/>
      <w:suff w:val="nothing"/>
      <w:lvlText w:val="Section %1"/>
      <w:lvlJc w:val="center"/>
      <w:rPr>
        <w:rFonts w:ascii="Times New Roman Bold" w:hAnsi="Times New Roman Bold" w:cs="Times New Roman" w:hint="default"/>
        <w:b/>
        <w:i w:val="0"/>
        <w:sz w:val="28"/>
        <w:szCs w:val="28"/>
      </w:rPr>
    </w:lvl>
    <w:lvl w:ilvl="1">
      <w:start w:val="1"/>
      <w:numFmt w:val="none"/>
      <w:pStyle w:val="Heading2"/>
      <w:suff w:val="nothing"/>
      <w:lvlText w:val=""/>
      <w:lvlJc w:val="left"/>
      <w:rPr>
        <w:rFonts w:cs="Times New Roman" w:hint="default"/>
      </w:rPr>
    </w:lvl>
    <w:lvl w:ilvl="2">
      <w:start w:val="1"/>
      <w:numFmt w:val="none"/>
      <w:pStyle w:val="Heading3"/>
      <w:suff w:val="nothing"/>
      <w:lvlText w:val=""/>
      <w:lvlJc w:val="left"/>
      <w:rPr>
        <w:rFonts w:cs="Times New Roman" w:hint="default"/>
      </w:rPr>
    </w:lvl>
    <w:lvl w:ilvl="3">
      <w:start w:val="1"/>
      <w:numFmt w:val="none"/>
      <w:pStyle w:val="Heading4"/>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14" w15:restartNumberingAfterBreak="0">
    <w:nsid w:val="63F20B9E"/>
    <w:multiLevelType w:val="hybridMultilevel"/>
    <w:tmpl w:val="97A62A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06494D"/>
    <w:multiLevelType w:val="hybridMultilevel"/>
    <w:tmpl w:val="E38859C0"/>
    <w:lvl w:ilvl="0" w:tplc="B144F948">
      <w:start w:val="1"/>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6" w15:restartNumberingAfterBreak="0">
    <w:nsid w:val="6B8B720D"/>
    <w:multiLevelType w:val="hybridMultilevel"/>
    <w:tmpl w:val="7368F88E"/>
    <w:lvl w:ilvl="0" w:tplc="4232EE1C">
      <w:start w:val="1"/>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456C65"/>
    <w:multiLevelType w:val="multilevel"/>
    <w:tmpl w:val="EFC04D2C"/>
    <w:lvl w:ilvl="0">
      <w:start w:val="3"/>
      <w:numFmt w:val="decimal"/>
      <w:suff w:val="nothing"/>
      <w:lvlText w:val="Section %1"/>
      <w:lvlJc w:val="center"/>
      <w:rPr>
        <w:rFonts w:ascii="Times New Roman Bold" w:hAnsi="Times New Roman Bold" w:cs="Times New Roman" w:hint="default"/>
        <w:b/>
        <w:i w:val="0"/>
        <w:sz w:val="28"/>
        <w:szCs w:val="28"/>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pStyle w:val="Heading5"/>
      <w:suff w:val="nothing"/>
      <w:lvlText w:val=""/>
      <w:lvlJc w:val="left"/>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decimal"/>
      <w:suff w:val="nothing"/>
      <w:lvlText w:val="Appendix %9"/>
      <w:lvlJc w:val="left"/>
      <w:rPr>
        <w:rFonts w:ascii="Arial" w:hAnsi="Arial" w:cs="Times New Roman" w:hint="default"/>
        <w:sz w:val="40"/>
      </w:rPr>
    </w:lvl>
  </w:abstractNum>
  <w:abstractNum w:abstractNumId="18" w15:restartNumberingAfterBreak="0">
    <w:nsid w:val="736F354D"/>
    <w:multiLevelType w:val="hybridMultilevel"/>
    <w:tmpl w:val="D3FE2E1E"/>
    <w:lvl w:ilvl="0" w:tplc="62CA6096">
      <w:start w:val="1"/>
      <w:numFmt w:val="lowerLetter"/>
      <w:lvlText w:val="(%1)"/>
      <w:lvlJc w:val="left"/>
      <w:pPr>
        <w:ind w:left="1440" w:hanging="360"/>
      </w:pPr>
      <w:rPr>
        <w:rFonts w:hint="default"/>
      </w:rPr>
    </w:lvl>
    <w:lvl w:ilvl="1" w:tplc="B48835DA">
      <w:start w:val="1"/>
      <w:numFmt w:val="decimal"/>
      <w:lvlText w:val="(%2)"/>
      <w:lvlJc w:val="left"/>
      <w:pPr>
        <w:ind w:left="2160" w:hanging="360"/>
      </w:pPr>
      <w:rPr>
        <w:rFonts w:hint="default"/>
        <w:b w:val="0"/>
        <w:i w:val="0"/>
        <w:u w:val="non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6A72D10"/>
    <w:multiLevelType w:val="hybridMultilevel"/>
    <w:tmpl w:val="DE784E72"/>
    <w:lvl w:ilvl="0" w:tplc="3130583E">
      <w:start w:val="1"/>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9"/>
  </w:num>
  <w:num w:numId="2">
    <w:abstractNumId w:val="17"/>
  </w:num>
  <w:num w:numId="3">
    <w:abstractNumId w:val="5"/>
  </w:num>
  <w:num w:numId="4">
    <w:abstractNumId w:val="16"/>
  </w:num>
  <w:num w:numId="5">
    <w:abstractNumId w:val="1"/>
  </w:num>
  <w:num w:numId="6">
    <w:abstractNumId w:val="6"/>
  </w:num>
  <w:num w:numId="7">
    <w:abstractNumId w:val="13"/>
  </w:num>
  <w:num w:numId="8">
    <w:abstractNumId w:val="18"/>
  </w:num>
  <w:num w:numId="9">
    <w:abstractNumId w:val="4"/>
  </w:num>
  <w:num w:numId="10">
    <w:abstractNumId w:val="10"/>
  </w:num>
  <w:num w:numId="11">
    <w:abstractNumId w:val="0"/>
  </w:num>
  <w:num w:numId="12">
    <w:abstractNumId w:val="12"/>
  </w:num>
  <w:num w:numId="13">
    <w:abstractNumId w:val="2"/>
  </w:num>
  <w:num w:numId="14">
    <w:abstractNumId w:val="8"/>
  </w:num>
  <w:num w:numId="15">
    <w:abstractNumId w:val="7"/>
  </w:num>
  <w:num w:numId="16">
    <w:abstractNumId w:val="7"/>
    <w:lvlOverride w:ilvl="0">
      <w:startOverride w:val="2"/>
    </w:lvlOverride>
  </w:num>
  <w:num w:numId="17">
    <w:abstractNumId w:val="3"/>
  </w:num>
  <w:num w:numId="18">
    <w:abstractNumId w:val="15"/>
  </w:num>
  <w:num w:numId="19">
    <w:abstractNumId w:val="11"/>
  </w:num>
  <w:num w:numId="20">
    <w:abstractNumId w:val="14"/>
  </w:num>
  <w:num w:numId="21">
    <w:abstractNumId w:val="9"/>
  </w:num>
  <w:num w:numId="22">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D8C"/>
    <w:rsid w:val="00003A8F"/>
    <w:rsid w:val="00005CEC"/>
    <w:rsid w:val="000311BD"/>
    <w:rsid w:val="00034FB2"/>
    <w:rsid w:val="00050ADB"/>
    <w:rsid w:val="0005553C"/>
    <w:rsid w:val="00060947"/>
    <w:rsid w:val="0006478F"/>
    <w:rsid w:val="00070E1B"/>
    <w:rsid w:val="0007415C"/>
    <w:rsid w:val="00090DA4"/>
    <w:rsid w:val="00091E76"/>
    <w:rsid w:val="000969E5"/>
    <w:rsid w:val="000A34C4"/>
    <w:rsid w:val="000A4F76"/>
    <w:rsid w:val="000A645F"/>
    <w:rsid w:val="000B25B9"/>
    <w:rsid w:val="000C43BA"/>
    <w:rsid w:val="000C6487"/>
    <w:rsid w:val="000D0748"/>
    <w:rsid w:val="000D37B9"/>
    <w:rsid w:val="000E44B8"/>
    <w:rsid w:val="000E59ED"/>
    <w:rsid w:val="000E6CB7"/>
    <w:rsid w:val="000F2135"/>
    <w:rsid w:val="00102C27"/>
    <w:rsid w:val="001157F8"/>
    <w:rsid w:val="00135137"/>
    <w:rsid w:val="00136515"/>
    <w:rsid w:val="001419E1"/>
    <w:rsid w:val="00143764"/>
    <w:rsid w:val="00146F34"/>
    <w:rsid w:val="00150429"/>
    <w:rsid w:val="00156EBC"/>
    <w:rsid w:val="001577A3"/>
    <w:rsid w:val="001634A5"/>
    <w:rsid w:val="001845EB"/>
    <w:rsid w:val="00190BB0"/>
    <w:rsid w:val="00192084"/>
    <w:rsid w:val="001A6EAB"/>
    <w:rsid w:val="001B1671"/>
    <w:rsid w:val="001B2568"/>
    <w:rsid w:val="001B52E3"/>
    <w:rsid w:val="001B740B"/>
    <w:rsid w:val="001C071B"/>
    <w:rsid w:val="001C29EA"/>
    <w:rsid w:val="001D66F1"/>
    <w:rsid w:val="001D75DB"/>
    <w:rsid w:val="001D79A8"/>
    <w:rsid w:val="001D7EFD"/>
    <w:rsid w:val="001E796A"/>
    <w:rsid w:val="001F789E"/>
    <w:rsid w:val="00200846"/>
    <w:rsid w:val="0020171C"/>
    <w:rsid w:val="00204A00"/>
    <w:rsid w:val="002071F1"/>
    <w:rsid w:val="002141E2"/>
    <w:rsid w:val="00220490"/>
    <w:rsid w:val="002272B6"/>
    <w:rsid w:val="00233A20"/>
    <w:rsid w:val="0023626C"/>
    <w:rsid w:val="00236D8C"/>
    <w:rsid w:val="0023730D"/>
    <w:rsid w:val="00237640"/>
    <w:rsid w:val="00257E04"/>
    <w:rsid w:val="0026401E"/>
    <w:rsid w:val="00270562"/>
    <w:rsid w:val="00271DF8"/>
    <w:rsid w:val="00275002"/>
    <w:rsid w:val="00277651"/>
    <w:rsid w:val="002813B1"/>
    <w:rsid w:val="00284B78"/>
    <w:rsid w:val="00293384"/>
    <w:rsid w:val="002B5AF1"/>
    <w:rsid w:val="002B796C"/>
    <w:rsid w:val="002C1CAB"/>
    <w:rsid w:val="002D07C0"/>
    <w:rsid w:val="002D17DE"/>
    <w:rsid w:val="002D2694"/>
    <w:rsid w:val="002D788B"/>
    <w:rsid w:val="002D7B76"/>
    <w:rsid w:val="002F0B4A"/>
    <w:rsid w:val="002F67EB"/>
    <w:rsid w:val="00302F1C"/>
    <w:rsid w:val="003036B8"/>
    <w:rsid w:val="00311DEA"/>
    <w:rsid w:val="00315623"/>
    <w:rsid w:val="00320344"/>
    <w:rsid w:val="00320664"/>
    <w:rsid w:val="00327D06"/>
    <w:rsid w:val="00336C36"/>
    <w:rsid w:val="00352DF2"/>
    <w:rsid w:val="00365599"/>
    <w:rsid w:val="00370E1A"/>
    <w:rsid w:val="00374E3D"/>
    <w:rsid w:val="003A1FEE"/>
    <w:rsid w:val="003A4A80"/>
    <w:rsid w:val="003B10DF"/>
    <w:rsid w:val="003B3E5B"/>
    <w:rsid w:val="003B4156"/>
    <w:rsid w:val="003B4A96"/>
    <w:rsid w:val="003B4EA7"/>
    <w:rsid w:val="003B64C0"/>
    <w:rsid w:val="003B68E7"/>
    <w:rsid w:val="003B6D78"/>
    <w:rsid w:val="003C0309"/>
    <w:rsid w:val="003C306B"/>
    <w:rsid w:val="003C326D"/>
    <w:rsid w:val="003C3A90"/>
    <w:rsid w:val="003D2719"/>
    <w:rsid w:val="003D3DC2"/>
    <w:rsid w:val="003D4E5D"/>
    <w:rsid w:val="003E014F"/>
    <w:rsid w:val="003E1085"/>
    <w:rsid w:val="003E22A5"/>
    <w:rsid w:val="003F0D99"/>
    <w:rsid w:val="003F7D0C"/>
    <w:rsid w:val="004032BA"/>
    <w:rsid w:val="00421333"/>
    <w:rsid w:val="004227E7"/>
    <w:rsid w:val="004231EC"/>
    <w:rsid w:val="00426B2C"/>
    <w:rsid w:val="00450CC3"/>
    <w:rsid w:val="00451FCF"/>
    <w:rsid w:val="00452D07"/>
    <w:rsid w:val="00453134"/>
    <w:rsid w:val="004570D0"/>
    <w:rsid w:val="00467B29"/>
    <w:rsid w:val="00467D76"/>
    <w:rsid w:val="00471A47"/>
    <w:rsid w:val="00482A69"/>
    <w:rsid w:val="00486AC8"/>
    <w:rsid w:val="00494112"/>
    <w:rsid w:val="004A6D77"/>
    <w:rsid w:val="004B4714"/>
    <w:rsid w:val="004D69AF"/>
    <w:rsid w:val="004E5C82"/>
    <w:rsid w:val="004E7208"/>
    <w:rsid w:val="004E77BF"/>
    <w:rsid w:val="004F06A2"/>
    <w:rsid w:val="004F10E1"/>
    <w:rsid w:val="004F3CA9"/>
    <w:rsid w:val="004F4A92"/>
    <w:rsid w:val="004F57BE"/>
    <w:rsid w:val="005009DC"/>
    <w:rsid w:val="00502ADA"/>
    <w:rsid w:val="00503C9E"/>
    <w:rsid w:val="0050521E"/>
    <w:rsid w:val="00513A43"/>
    <w:rsid w:val="0052616E"/>
    <w:rsid w:val="00526A56"/>
    <w:rsid w:val="00526F44"/>
    <w:rsid w:val="005313DA"/>
    <w:rsid w:val="00533D33"/>
    <w:rsid w:val="00537A2F"/>
    <w:rsid w:val="00542950"/>
    <w:rsid w:val="005456AD"/>
    <w:rsid w:val="0054656A"/>
    <w:rsid w:val="00557F57"/>
    <w:rsid w:val="00562439"/>
    <w:rsid w:val="00566886"/>
    <w:rsid w:val="005749FB"/>
    <w:rsid w:val="00575237"/>
    <w:rsid w:val="005753D3"/>
    <w:rsid w:val="00576DFE"/>
    <w:rsid w:val="00580D0E"/>
    <w:rsid w:val="00596A46"/>
    <w:rsid w:val="005A36DB"/>
    <w:rsid w:val="005A5712"/>
    <w:rsid w:val="005B110A"/>
    <w:rsid w:val="005C77DE"/>
    <w:rsid w:val="005D78CF"/>
    <w:rsid w:val="005F55EE"/>
    <w:rsid w:val="00602618"/>
    <w:rsid w:val="00605ADF"/>
    <w:rsid w:val="00614460"/>
    <w:rsid w:val="00614714"/>
    <w:rsid w:val="0061539A"/>
    <w:rsid w:val="00625259"/>
    <w:rsid w:val="006351A9"/>
    <w:rsid w:val="00637DE9"/>
    <w:rsid w:val="00641D2D"/>
    <w:rsid w:val="0064435D"/>
    <w:rsid w:val="006622DE"/>
    <w:rsid w:val="0066554E"/>
    <w:rsid w:val="00665EC0"/>
    <w:rsid w:val="006823FB"/>
    <w:rsid w:val="00685197"/>
    <w:rsid w:val="00686C40"/>
    <w:rsid w:val="0068778F"/>
    <w:rsid w:val="00687EF2"/>
    <w:rsid w:val="006906EE"/>
    <w:rsid w:val="00691124"/>
    <w:rsid w:val="006B2435"/>
    <w:rsid w:val="006B2CB7"/>
    <w:rsid w:val="006B3835"/>
    <w:rsid w:val="006B7E07"/>
    <w:rsid w:val="006C2D17"/>
    <w:rsid w:val="006C504C"/>
    <w:rsid w:val="006D57D8"/>
    <w:rsid w:val="006E2114"/>
    <w:rsid w:val="006E3813"/>
    <w:rsid w:val="007016C7"/>
    <w:rsid w:val="00706FA0"/>
    <w:rsid w:val="007073CB"/>
    <w:rsid w:val="00715EE1"/>
    <w:rsid w:val="00715F71"/>
    <w:rsid w:val="00716E5D"/>
    <w:rsid w:val="0071712B"/>
    <w:rsid w:val="00721A97"/>
    <w:rsid w:val="00721F27"/>
    <w:rsid w:val="00731521"/>
    <w:rsid w:val="007336D0"/>
    <w:rsid w:val="00742FC3"/>
    <w:rsid w:val="00775551"/>
    <w:rsid w:val="00776F85"/>
    <w:rsid w:val="00794C06"/>
    <w:rsid w:val="00796D3E"/>
    <w:rsid w:val="007A224D"/>
    <w:rsid w:val="007A31BA"/>
    <w:rsid w:val="007C16DF"/>
    <w:rsid w:val="007C5220"/>
    <w:rsid w:val="007C692D"/>
    <w:rsid w:val="007E2FE7"/>
    <w:rsid w:val="007E7532"/>
    <w:rsid w:val="007F26EE"/>
    <w:rsid w:val="007F3434"/>
    <w:rsid w:val="007F4C3F"/>
    <w:rsid w:val="007F5FD0"/>
    <w:rsid w:val="00803579"/>
    <w:rsid w:val="0080653E"/>
    <w:rsid w:val="0081458A"/>
    <w:rsid w:val="008179C5"/>
    <w:rsid w:val="00820639"/>
    <w:rsid w:val="008231D1"/>
    <w:rsid w:val="008248D6"/>
    <w:rsid w:val="00824D7B"/>
    <w:rsid w:val="008308F3"/>
    <w:rsid w:val="008372D0"/>
    <w:rsid w:val="00850B9C"/>
    <w:rsid w:val="008517A1"/>
    <w:rsid w:val="008528B3"/>
    <w:rsid w:val="00866D8C"/>
    <w:rsid w:val="00873AED"/>
    <w:rsid w:val="008745D8"/>
    <w:rsid w:val="008836F7"/>
    <w:rsid w:val="008853FD"/>
    <w:rsid w:val="00886723"/>
    <w:rsid w:val="00892311"/>
    <w:rsid w:val="00892969"/>
    <w:rsid w:val="008941ED"/>
    <w:rsid w:val="00894493"/>
    <w:rsid w:val="00897707"/>
    <w:rsid w:val="008A17E1"/>
    <w:rsid w:val="008A46DE"/>
    <w:rsid w:val="008A72F6"/>
    <w:rsid w:val="008B141B"/>
    <w:rsid w:val="008B57B3"/>
    <w:rsid w:val="008D06C7"/>
    <w:rsid w:val="008D3F49"/>
    <w:rsid w:val="008D47C4"/>
    <w:rsid w:val="008D5017"/>
    <w:rsid w:val="008F1325"/>
    <w:rsid w:val="008F590E"/>
    <w:rsid w:val="008F7969"/>
    <w:rsid w:val="00900B77"/>
    <w:rsid w:val="00903B2F"/>
    <w:rsid w:val="00913C93"/>
    <w:rsid w:val="009210B6"/>
    <w:rsid w:val="00951DA9"/>
    <w:rsid w:val="00954C18"/>
    <w:rsid w:val="00956213"/>
    <w:rsid w:val="0096285F"/>
    <w:rsid w:val="00967C80"/>
    <w:rsid w:val="00974D97"/>
    <w:rsid w:val="00983BB2"/>
    <w:rsid w:val="00985824"/>
    <w:rsid w:val="00997A3D"/>
    <w:rsid w:val="009A0B64"/>
    <w:rsid w:val="009B11E0"/>
    <w:rsid w:val="009B7E7C"/>
    <w:rsid w:val="009C08FB"/>
    <w:rsid w:val="009D3BE1"/>
    <w:rsid w:val="009D4661"/>
    <w:rsid w:val="009F2AD0"/>
    <w:rsid w:val="00A0210A"/>
    <w:rsid w:val="00A10116"/>
    <w:rsid w:val="00A124CF"/>
    <w:rsid w:val="00A134C9"/>
    <w:rsid w:val="00A153A6"/>
    <w:rsid w:val="00A237AB"/>
    <w:rsid w:val="00A26491"/>
    <w:rsid w:val="00A2770B"/>
    <w:rsid w:val="00A339C6"/>
    <w:rsid w:val="00A37F75"/>
    <w:rsid w:val="00A4146D"/>
    <w:rsid w:val="00A448A4"/>
    <w:rsid w:val="00A47FBB"/>
    <w:rsid w:val="00A5262C"/>
    <w:rsid w:val="00A54B9B"/>
    <w:rsid w:val="00A6515F"/>
    <w:rsid w:val="00A753BB"/>
    <w:rsid w:val="00A757A6"/>
    <w:rsid w:val="00A80A45"/>
    <w:rsid w:val="00A8698D"/>
    <w:rsid w:val="00A955BB"/>
    <w:rsid w:val="00A96CAD"/>
    <w:rsid w:val="00AB46AB"/>
    <w:rsid w:val="00AC0F4B"/>
    <w:rsid w:val="00AC1D56"/>
    <w:rsid w:val="00AD17E2"/>
    <w:rsid w:val="00AD78F2"/>
    <w:rsid w:val="00AE7D86"/>
    <w:rsid w:val="00B02145"/>
    <w:rsid w:val="00B05837"/>
    <w:rsid w:val="00B07634"/>
    <w:rsid w:val="00B116F7"/>
    <w:rsid w:val="00B3525F"/>
    <w:rsid w:val="00B45254"/>
    <w:rsid w:val="00B46E6E"/>
    <w:rsid w:val="00B510FA"/>
    <w:rsid w:val="00B5512F"/>
    <w:rsid w:val="00B556C1"/>
    <w:rsid w:val="00B564FA"/>
    <w:rsid w:val="00B67CA3"/>
    <w:rsid w:val="00B71BFD"/>
    <w:rsid w:val="00B820DA"/>
    <w:rsid w:val="00B8740B"/>
    <w:rsid w:val="00B968E7"/>
    <w:rsid w:val="00BB7A04"/>
    <w:rsid w:val="00BC0439"/>
    <w:rsid w:val="00BC39B0"/>
    <w:rsid w:val="00BE198F"/>
    <w:rsid w:val="00C051CF"/>
    <w:rsid w:val="00C11EFE"/>
    <w:rsid w:val="00C2079A"/>
    <w:rsid w:val="00C214C9"/>
    <w:rsid w:val="00C271FE"/>
    <w:rsid w:val="00C272A7"/>
    <w:rsid w:val="00C276D6"/>
    <w:rsid w:val="00C278C1"/>
    <w:rsid w:val="00C30EAD"/>
    <w:rsid w:val="00C35203"/>
    <w:rsid w:val="00C45DF3"/>
    <w:rsid w:val="00C53841"/>
    <w:rsid w:val="00C54106"/>
    <w:rsid w:val="00C541E0"/>
    <w:rsid w:val="00C56F6C"/>
    <w:rsid w:val="00C57F09"/>
    <w:rsid w:val="00C66BDC"/>
    <w:rsid w:val="00C84314"/>
    <w:rsid w:val="00CA0233"/>
    <w:rsid w:val="00CC0982"/>
    <w:rsid w:val="00CC7989"/>
    <w:rsid w:val="00CD5DA2"/>
    <w:rsid w:val="00CE0CAE"/>
    <w:rsid w:val="00CE6635"/>
    <w:rsid w:val="00CF6343"/>
    <w:rsid w:val="00D04C04"/>
    <w:rsid w:val="00D2165C"/>
    <w:rsid w:val="00D349FC"/>
    <w:rsid w:val="00D37CF6"/>
    <w:rsid w:val="00D37F9A"/>
    <w:rsid w:val="00D46E23"/>
    <w:rsid w:val="00D52E4B"/>
    <w:rsid w:val="00D53B6C"/>
    <w:rsid w:val="00D619FF"/>
    <w:rsid w:val="00D63388"/>
    <w:rsid w:val="00D7553F"/>
    <w:rsid w:val="00D7579D"/>
    <w:rsid w:val="00D82429"/>
    <w:rsid w:val="00D8426D"/>
    <w:rsid w:val="00D91955"/>
    <w:rsid w:val="00D92E74"/>
    <w:rsid w:val="00D94176"/>
    <w:rsid w:val="00D96EAA"/>
    <w:rsid w:val="00DC619F"/>
    <w:rsid w:val="00DC6946"/>
    <w:rsid w:val="00DD01C7"/>
    <w:rsid w:val="00DD1A1F"/>
    <w:rsid w:val="00DD1BD7"/>
    <w:rsid w:val="00DD212D"/>
    <w:rsid w:val="00DE3CD3"/>
    <w:rsid w:val="00DE5E69"/>
    <w:rsid w:val="00DE6DAB"/>
    <w:rsid w:val="00DE7C48"/>
    <w:rsid w:val="00E004A1"/>
    <w:rsid w:val="00E00558"/>
    <w:rsid w:val="00E0195E"/>
    <w:rsid w:val="00E05A6D"/>
    <w:rsid w:val="00E118BF"/>
    <w:rsid w:val="00E159F0"/>
    <w:rsid w:val="00E346EB"/>
    <w:rsid w:val="00E42A03"/>
    <w:rsid w:val="00E431D6"/>
    <w:rsid w:val="00E4739E"/>
    <w:rsid w:val="00E47D26"/>
    <w:rsid w:val="00E65E0C"/>
    <w:rsid w:val="00E72168"/>
    <w:rsid w:val="00E7243F"/>
    <w:rsid w:val="00E74592"/>
    <w:rsid w:val="00E75E03"/>
    <w:rsid w:val="00E76760"/>
    <w:rsid w:val="00E8336A"/>
    <w:rsid w:val="00E955F0"/>
    <w:rsid w:val="00E97240"/>
    <w:rsid w:val="00EA6402"/>
    <w:rsid w:val="00EB1F95"/>
    <w:rsid w:val="00EB4B2C"/>
    <w:rsid w:val="00ED4E8C"/>
    <w:rsid w:val="00ED6CC2"/>
    <w:rsid w:val="00EE2E86"/>
    <w:rsid w:val="00EF560C"/>
    <w:rsid w:val="00EF640C"/>
    <w:rsid w:val="00F031AB"/>
    <w:rsid w:val="00F079A7"/>
    <w:rsid w:val="00F12730"/>
    <w:rsid w:val="00F1415C"/>
    <w:rsid w:val="00F37D05"/>
    <w:rsid w:val="00F40F3B"/>
    <w:rsid w:val="00F618E4"/>
    <w:rsid w:val="00F64259"/>
    <w:rsid w:val="00F64AC3"/>
    <w:rsid w:val="00F70C55"/>
    <w:rsid w:val="00F81970"/>
    <w:rsid w:val="00FA0DFA"/>
    <w:rsid w:val="00FA2B25"/>
    <w:rsid w:val="00FA4353"/>
    <w:rsid w:val="00FB60F1"/>
    <w:rsid w:val="00FB6FC8"/>
    <w:rsid w:val="00FC04F0"/>
    <w:rsid w:val="00FC61BA"/>
    <w:rsid w:val="00FC7CEE"/>
    <w:rsid w:val="00FD79E6"/>
    <w:rsid w:val="00FE1FD4"/>
    <w:rsid w:val="00FF2786"/>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07F1958-2E9A-49F3-9E39-2044105FD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qFormat="1"/>
    <w:lsdException w:name="heading 4" w:locked="1"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415C"/>
  </w:style>
  <w:style w:type="paragraph" w:styleId="Heading1">
    <w:name w:val="heading 1"/>
    <w:basedOn w:val="Normal"/>
    <w:next w:val="Normal"/>
    <w:link w:val="Heading1Char"/>
    <w:uiPriority w:val="99"/>
    <w:qFormat/>
    <w:rsid w:val="0007415C"/>
    <w:pPr>
      <w:keepNext/>
      <w:jc w:val="center"/>
      <w:outlineLvl w:val="0"/>
    </w:pPr>
    <w:rPr>
      <w:b/>
      <w:sz w:val="28"/>
      <w:szCs w:val="30"/>
    </w:rPr>
  </w:style>
  <w:style w:type="paragraph" w:styleId="Heading2">
    <w:name w:val="heading 2"/>
    <w:basedOn w:val="Normal"/>
    <w:next w:val="Normal"/>
    <w:link w:val="Heading2Char"/>
    <w:uiPriority w:val="99"/>
    <w:qFormat/>
    <w:rsid w:val="0007415C"/>
    <w:pPr>
      <w:keepNext/>
      <w:numPr>
        <w:ilvl w:val="1"/>
        <w:numId w:val="7"/>
      </w:numPr>
      <w:jc w:val="center"/>
      <w:outlineLvl w:val="1"/>
    </w:pPr>
    <w:rPr>
      <w:rFonts w:cs="Arial"/>
      <w:b/>
      <w:bCs/>
      <w:iCs/>
      <w:sz w:val="24"/>
      <w:szCs w:val="28"/>
    </w:rPr>
  </w:style>
  <w:style w:type="paragraph" w:styleId="Heading3">
    <w:name w:val="heading 3"/>
    <w:basedOn w:val="Normal"/>
    <w:next w:val="Normal"/>
    <w:link w:val="Heading3Char"/>
    <w:uiPriority w:val="99"/>
    <w:qFormat/>
    <w:rsid w:val="00D91955"/>
    <w:pPr>
      <w:keepNext/>
      <w:numPr>
        <w:ilvl w:val="2"/>
        <w:numId w:val="7"/>
      </w:numPr>
      <w:tabs>
        <w:tab w:val="left" w:pos="547"/>
      </w:tabs>
      <w:outlineLvl w:val="2"/>
    </w:pPr>
    <w:rPr>
      <w:b/>
      <w:bCs/>
    </w:rPr>
  </w:style>
  <w:style w:type="paragraph" w:styleId="Heading4">
    <w:name w:val="heading 4"/>
    <w:basedOn w:val="Normal"/>
    <w:next w:val="Normal"/>
    <w:link w:val="Heading4Char"/>
    <w:uiPriority w:val="99"/>
    <w:qFormat/>
    <w:rsid w:val="0007415C"/>
    <w:pPr>
      <w:keepNext/>
      <w:numPr>
        <w:ilvl w:val="3"/>
        <w:numId w:val="7"/>
      </w:numPr>
      <w:ind w:left="360"/>
      <w:jc w:val="both"/>
      <w:outlineLvl w:val="3"/>
    </w:pPr>
    <w:rPr>
      <w:b/>
      <w:iCs/>
    </w:rPr>
  </w:style>
  <w:style w:type="paragraph" w:styleId="Heading5">
    <w:name w:val="heading 5"/>
    <w:basedOn w:val="Normal"/>
    <w:next w:val="Normal"/>
    <w:link w:val="Heading5Char"/>
    <w:uiPriority w:val="99"/>
    <w:qFormat/>
    <w:rsid w:val="0007415C"/>
    <w:pPr>
      <w:numPr>
        <w:ilvl w:val="4"/>
        <w:numId w:val="2"/>
      </w:numPr>
      <w:spacing w:before="240" w:after="60"/>
      <w:outlineLvl w:val="4"/>
    </w:pPr>
    <w:rPr>
      <w:b/>
      <w:bCs/>
      <w:i/>
      <w:iCs/>
      <w:sz w:val="26"/>
      <w:szCs w:val="26"/>
    </w:rPr>
  </w:style>
  <w:style w:type="paragraph" w:styleId="Heading6">
    <w:name w:val="heading 6"/>
    <w:basedOn w:val="Normal"/>
    <w:next w:val="Normal"/>
    <w:link w:val="Heading6Char"/>
    <w:uiPriority w:val="99"/>
    <w:qFormat/>
    <w:rsid w:val="0007415C"/>
    <w:pPr>
      <w:numPr>
        <w:ilvl w:val="5"/>
        <w:numId w:val="2"/>
      </w:numPr>
      <w:spacing w:before="240" w:after="60"/>
      <w:outlineLvl w:val="5"/>
    </w:pPr>
    <w:rPr>
      <w:b/>
      <w:bCs/>
      <w:sz w:val="22"/>
      <w:szCs w:val="22"/>
    </w:rPr>
  </w:style>
  <w:style w:type="paragraph" w:styleId="Heading7">
    <w:name w:val="heading 7"/>
    <w:basedOn w:val="Normal"/>
    <w:next w:val="Normal"/>
    <w:link w:val="Heading7Char"/>
    <w:uiPriority w:val="99"/>
    <w:qFormat/>
    <w:rsid w:val="0007415C"/>
    <w:pPr>
      <w:numPr>
        <w:ilvl w:val="6"/>
        <w:numId w:val="2"/>
      </w:numPr>
      <w:spacing w:before="240" w:after="60"/>
      <w:outlineLvl w:val="6"/>
    </w:pPr>
    <w:rPr>
      <w:sz w:val="24"/>
      <w:szCs w:val="24"/>
    </w:rPr>
  </w:style>
  <w:style w:type="paragraph" w:styleId="Heading8">
    <w:name w:val="heading 8"/>
    <w:basedOn w:val="Normal"/>
    <w:next w:val="Normal"/>
    <w:link w:val="Heading8Char"/>
    <w:uiPriority w:val="99"/>
    <w:qFormat/>
    <w:rsid w:val="0007415C"/>
    <w:pPr>
      <w:numPr>
        <w:ilvl w:val="7"/>
        <w:numId w:val="2"/>
      </w:numPr>
      <w:spacing w:before="240" w:after="60"/>
      <w:outlineLvl w:val="7"/>
    </w:pPr>
    <w:rPr>
      <w:i/>
      <w:iCs/>
      <w:sz w:val="24"/>
      <w:szCs w:val="24"/>
    </w:rPr>
  </w:style>
  <w:style w:type="paragraph" w:styleId="Heading9">
    <w:name w:val="heading 9"/>
    <w:basedOn w:val="Normal"/>
    <w:next w:val="Normal"/>
    <w:link w:val="Heading9Char"/>
    <w:uiPriority w:val="99"/>
    <w:qFormat/>
    <w:rsid w:val="0007415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135C8"/>
    <w:rPr>
      <w:rFonts w:ascii="Cambria" w:eastAsia="Times New Roman" w:hAnsi="Cambria" w:cs="Times New Roman"/>
      <w:b/>
      <w:bCs/>
      <w:kern w:val="32"/>
      <w:sz w:val="32"/>
      <w:szCs w:val="32"/>
    </w:rPr>
  </w:style>
  <w:style w:type="character" w:customStyle="1" w:styleId="Heading2Char">
    <w:name w:val="Heading 2 Char"/>
    <w:link w:val="Heading2"/>
    <w:uiPriority w:val="99"/>
    <w:rsid w:val="00E135C8"/>
    <w:rPr>
      <w:rFonts w:cs="Arial"/>
      <w:b/>
      <w:bCs/>
      <w:iCs/>
      <w:sz w:val="24"/>
      <w:szCs w:val="28"/>
    </w:rPr>
  </w:style>
  <w:style w:type="character" w:customStyle="1" w:styleId="Heading3Char">
    <w:name w:val="Heading 3 Char"/>
    <w:link w:val="Heading3"/>
    <w:uiPriority w:val="99"/>
    <w:locked/>
    <w:rsid w:val="00D91955"/>
    <w:rPr>
      <w:b/>
      <w:bCs/>
    </w:rPr>
  </w:style>
  <w:style w:type="character" w:customStyle="1" w:styleId="Heading4Char">
    <w:name w:val="Heading 4 Char"/>
    <w:link w:val="Heading4"/>
    <w:uiPriority w:val="99"/>
    <w:locked/>
    <w:rsid w:val="00D91955"/>
    <w:rPr>
      <w:b/>
      <w:iCs/>
    </w:rPr>
  </w:style>
  <w:style w:type="character" w:customStyle="1" w:styleId="Heading5Char">
    <w:name w:val="Heading 5 Char"/>
    <w:link w:val="Heading5"/>
    <w:uiPriority w:val="99"/>
    <w:rsid w:val="00E135C8"/>
    <w:rPr>
      <w:b/>
      <w:bCs/>
      <w:i/>
      <w:iCs/>
      <w:sz w:val="26"/>
      <w:szCs w:val="26"/>
    </w:rPr>
  </w:style>
  <w:style w:type="character" w:customStyle="1" w:styleId="Heading6Char">
    <w:name w:val="Heading 6 Char"/>
    <w:link w:val="Heading6"/>
    <w:uiPriority w:val="99"/>
    <w:rsid w:val="00E135C8"/>
    <w:rPr>
      <w:b/>
      <w:bCs/>
      <w:sz w:val="22"/>
      <w:szCs w:val="22"/>
    </w:rPr>
  </w:style>
  <w:style w:type="character" w:customStyle="1" w:styleId="Heading7Char">
    <w:name w:val="Heading 7 Char"/>
    <w:link w:val="Heading7"/>
    <w:uiPriority w:val="99"/>
    <w:rsid w:val="00E135C8"/>
    <w:rPr>
      <w:sz w:val="24"/>
      <w:szCs w:val="24"/>
    </w:rPr>
  </w:style>
  <w:style w:type="character" w:customStyle="1" w:styleId="Heading8Char">
    <w:name w:val="Heading 8 Char"/>
    <w:link w:val="Heading8"/>
    <w:uiPriority w:val="99"/>
    <w:rsid w:val="00E135C8"/>
    <w:rPr>
      <w:i/>
      <w:iCs/>
      <w:sz w:val="24"/>
      <w:szCs w:val="24"/>
    </w:rPr>
  </w:style>
  <w:style w:type="character" w:customStyle="1" w:styleId="Heading9Char">
    <w:name w:val="Heading 9 Char"/>
    <w:link w:val="Heading9"/>
    <w:uiPriority w:val="9"/>
    <w:semiHidden/>
    <w:rsid w:val="00E135C8"/>
    <w:rPr>
      <w:rFonts w:ascii="Cambria" w:eastAsia="Times New Roman" w:hAnsi="Cambria" w:cs="Times New Roman"/>
    </w:rPr>
  </w:style>
  <w:style w:type="paragraph" w:styleId="TOC3">
    <w:name w:val="toc 3"/>
    <w:basedOn w:val="Normal"/>
    <w:next w:val="Normal"/>
    <w:autoRedefine/>
    <w:uiPriority w:val="39"/>
    <w:rsid w:val="00A80A45"/>
    <w:pPr>
      <w:keepNext/>
      <w:tabs>
        <w:tab w:val="left" w:pos="1267"/>
        <w:tab w:val="right" w:leader="dot" w:pos="9360"/>
      </w:tabs>
      <w:spacing w:before="60"/>
      <w:ind w:left="1094" w:hanging="547"/>
    </w:pPr>
    <w:rPr>
      <w:noProof/>
      <w:szCs w:val="24"/>
    </w:rPr>
  </w:style>
  <w:style w:type="paragraph" w:styleId="TOC1">
    <w:name w:val="toc 1"/>
    <w:basedOn w:val="Normal"/>
    <w:next w:val="Normal"/>
    <w:uiPriority w:val="39"/>
    <w:rsid w:val="00275002"/>
    <w:pPr>
      <w:tabs>
        <w:tab w:val="left" w:pos="1440"/>
        <w:tab w:val="right" w:leader="dot" w:pos="9360"/>
      </w:tabs>
      <w:spacing w:after="120"/>
      <w:ind w:left="1440" w:hanging="1440"/>
    </w:pPr>
    <w:rPr>
      <w:b/>
      <w:sz w:val="24"/>
      <w:szCs w:val="24"/>
    </w:rPr>
  </w:style>
  <w:style w:type="paragraph" w:styleId="Header">
    <w:name w:val="header"/>
    <w:basedOn w:val="Normal"/>
    <w:link w:val="HeaderChar"/>
    <w:uiPriority w:val="99"/>
    <w:rsid w:val="0007415C"/>
    <w:pPr>
      <w:tabs>
        <w:tab w:val="center" w:pos="4320"/>
        <w:tab w:val="right" w:pos="8640"/>
      </w:tabs>
    </w:pPr>
  </w:style>
  <w:style w:type="character" w:customStyle="1" w:styleId="HeaderChar">
    <w:name w:val="Header Char"/>
    <w:link w:val="Header"/>
    <w:uiPriority w:val="99"/>
    <w:semiHidden/>
    <w:rsid w:val="00E135C8"/>
    <w:rPr>
      <w:sz w:val="20"/>
      <w:szCs w:val="20"/>
    </w:rPr>
  </w:style>
  <w:style w:type="paragraph" w:styleId="Footer">
    <w:name w:val="footer"/>
    <w:basedOn w:val="Normal"/>
    <w:link w:val="FooterChar"/>
    <w:uiPriority w:val="99"/>
    <w:rsid w:val="0007415C"/>
    <w:pPr>
      <w:tabs>
        <w:tab w:val="center" w:pos="4320"/>
        <w:tab w:val="right" w:pos="8640"/>
      </w:tabs>
    </w:pPr>
  </w:style>
  <w:style w:type="character" w:customStyle="1" w:styleId="FooterChar">
    <w:name w:val="Footer Char"/>
    <w:link w:val="Footer"/>
    <w:uiPriority w:val="99"/>
    <w:semiHidden/>
    <w:rsid w:val="00E135C8"/>
    <w:rPr>
      <w:sz w:val="20"/>
      <w:szCs w:val="20"/>
    </w:rPr>
  </w:style>
  <w:style w:type="character" w:styleId="PageNumber">
    <w:name w:val="page number"/>
    <w:uiPriority w:val="99"/>
    <w:rsid w:val="0007415C"/>
    <w:rPr>
      <w:rFonts w:cs="Times New Roman"/>
    </w:rPr>
  </w:style>
  <w:style w:type="paragraph" w:styleId="BodyText">
    <w:name w:val="Body Text"/>
    <w:basedOn w:val="Normal"/>
    <w:link w:val="BodyTextChar"/>
    <w:uiPriority w:val="99"/>
    <w:rsid w:val="0007415C"/>
    <w:pPr>
      <w:jc w:val="both"/>
    </w:pPr>
  </w:style>
  <w:style w:type="character" w:customStyle="1" w:styleId="BodyTextChar">
    <w:name w:val="Body Text Char"/>
    <w:link w:val="BodyText"/>
    <w:uiPriority w:val="99"/>
    <w:semiHidden/>
    <w:rsid w:val="00E135C8"/>
    <w:rPr>
      <w:sz w:val="20"/>
      <w:szCs w:val="20"/>
    </w:rPr>
  </w:style>
  <w:style w:type="paragraph" w:styleId="BodyTextIndent">
    <w:name w:val="Body Text Indent"/>
    <w:basedOn w:val="Normal"/>
    <w:link w:val="BodyTextIndentChar"/>
    <w:uiPriority w:val="99"/>
    <w:rsid w:val="0007415C"/>
    <w:pPr>
      <w:tabs>
        <w:tab w:val="left" w:pos="720"/>
        <w:tab w:val="left" w:pos="1080"/>
      </w:tabs>
      <w:ind w:left="1080"/>
      <w:jc w:val="both"/>
    </w:pPr>
  </w:style>
  <w:style w:type="character" w:customStyle="1" w:styleId="BodyTextIndentChar">
    <w:name w:val="Body Text Indent Char"/>
    <w:link w:val="BodyTextIndent"/>
    <w:uiPriority w:val="99"/>
    <w:semiHidden/>
    <w:rsid w:val="00E135C8"/>
    <w:rPr>
      <w:sz w:val="20"/>
      <w:szCs w:val="20"/>
    </w:rPr>
  </w:style>
  <w:style w:type="paragraph" w:styleId="BodyTextIndent2">
    <w:name w:val="Body Text Indent 2"/>
    <w:basedOn w:val="Normal"/>
    <w:link w:val="BodyTextIndent2Char"/>
    <w:uiPriority w:val="99"/>
    <w:rsid w:val="0007415C"/>
    <w:pPr>
      <w:tabs>
        <w:tab w:val="left" w:pos="720"/>
        <w:tab w:val="left" w:pos="1440"/>
      </w:tabs>
      <w:ind w:left="1440"/>
      <w:jc w:val="both"/>
    </w:pPr>
  </w:style>
  <w:style w:type="character" w:customStyle="1" w:styleId="BodyTextIndent2Char">
    <w:name w:val="Body Text Indent 2 Char"/>
    <w:link w:val="BodyTextIndent2"/>
    <w:uiPriority w:val="99"/>
    <w:semiHidden/>
    <w:rsid w:val="00E135C8"/>
    <w:rPr>
      <w:sz w:val="20"/>
      <w:szCs w:val="20"/>
    </w:rPr>
  </w:style>
  <w:style w:type="paragraph" w:styleId="BodyTextIndent3">
    <w:name w:val="Body Text Indent 3"/>
    <w:basedOn w:val="Normal"/>
    <w:link w:val="BodyTextIndent3Char"/>
    <w:uiPriority w:val="99"/>
    <w:rsid w:val="0007415C"/>
    <w:pPr>
      <w:spacing w:after="120"/>
      <w:ind w:left="360"/>
    </w:pPr>
    <w:rPr>
      <w:sz w:val="16"/>
      <w:szCs w:val="16"/>
    </w:rPr>
  </w:style>
  <w:style w:type="character" w:customStyle="1" w:styleId="BodyTextIndent3Char">
    <w:name w:val="Body Text Indent 3 Char"/>
    <w:link w:val="BodyTextIndent3"/>
    <w:uiPriority w:val="99"/>
    <w:semiHidden/>
    <w:rsid w:val="00E135C8"/>
    <w:rPr>
      <w:sz w:val="16"/>
      <w:szCs w:val="16"/>
    </w:rPr>
  </w:style>
  <w:style w:type="paragraph" w:styleId="BlockText">
    <w:name w:val="Block Text"/>
    <w:basedOn w:val="Normal"/>
    <w:uiPriority w:val="99"/>
    <w:rsid w:val="0007415C"/>
    <w:pPr>
      <w:ind w:left="1080" w:right="432" w:hanging="90"/>
      <w:jc w:val="both"/>
    </w:pPr>
  </w:style>
  <w:style w:type="paragraph" w:styleId="Index1">
    <w:name w:val="index 1"/>
    <w:basedOn w:val="Normal"/>
    <w:next w:val="Normal"/>
    <w:autoRedefine/>
    <w:uiPriority w:val="99"/>
    <w:semiHidden/>
    <w:rsid w:val="0007415C"/>
    <w:pPr>
      <w:ind w:left="200" w:hanging="200"/>
    </w:pPr>
  </w:style>
  <w:style w:type="paragraph" w:styleId="DocumentMap">
    <w:name w:val="Document Map"/>
    <w:basedOn w:val="Normal"/>
    <w:link w:val="DocumentMapChar"/>
    <w:uiPriority w:val="99"/>
    <w:semiHidden/>
    <w:rsid w:val="0007415C"/>
    <w:pPr>
      <w:shd w:val="clear" w:color="auto" w:fill="000080"/>
    </w:pPr>
    <w:rPr>
      <w:rFonts w:ascii="Tahoma" w:hAnsi="Tahoma" w:cs="Tahoma"/>
    </w:rPr>
  </w:style>
  <w:style w:type="character" w:customStyle="1" w:styleId="DocumentMapChar">
    <w:name w:val="Document Map Char"/>
    <w:link w:val="DocumentMap"/>
    <w:uiPriority w:val="99"/>
    <w:semiHidden/>
    <w:rsid w:val="00E135C8"/>
    <w:rPr>
      <w:sz w:val="0"/>
      <w:szCs w:val="0"/>
    </w:rPr>
  </w:style>
  <w:style w:type="character" w:styleId="CommentReference">
    <w:name w:val="annotation reference"/>
    <w:uiPriority w:val="99"/>
    <w:semiHidden/>
    <w:rsid w:val="0007415C"/>
    <w:rPr>
      <w:rFonts w:cs="Times New Roman"/>
      <w:sz w:val="16"/>
      <w:szCs w:val="16"/>
    </w:rPr>
  </w:style>
  <w:style w:type="paragraph" w:styleId="CommentText">
    <w:name w:val="annotation text"/>
    <w:basedOn w:val="Normal"/>
    <w:link w:val="CommentTextChar"/>
    <w:uiPriority w:val="99"/>
    <w:semiHidden/>
    <w:rsid w:val="0007415C"/>
  </w:style>
  <w:style w:type="character" w:customStyle="1" w:styleId="CommentTextChar">
    <w:name w:val="Comment Text Char"/>
    <w:link w:val="CommentText"/>
    <w:uiPriority w:val="99"/>
    <w:semiHidden/>
    <w:rsid w:val="00E135C8"/>
    <w:rPr>
      <w:sz w:val="20"/>
      <w:szCs w:val="20"/>
    </w:rPr>
  </w:style>
  <w:style w:type="paragraph" w:styleId="BalloonText">
    <w:name w:val="Balloon Text"/>
    <w:basedOn w:val="Normal"/>
    <w:link w:val="BalloonTextChar"/>
    <w:uiPriority w:val="99"/>
    <w:semiHidden/>
    <w:rsid w:val="0007415C"/>
    <w:rPr>
      <w:rFonts w:ascii="Tahoma" w:hAnsi="Tahoma" w:cs="Tahoma"/>
      <w:sz w:val="16"/>
      <w:szCs w:val="16"/>
    </w:rPr>
  </w:style>
  <w:style w:type="character" w:customStyle="1" w:styleId="BalloonTextChar">
    <w:name w:val="Balloon Text Char"/>
    <w:link w:val="BalloonText"/>
    <w:uiPriority w:val="99"/>
    <w:semiHidden/>
    <w:rsid w:val="00E135C8"/>
    <w:rPr>
      <w:sz w:val="0"/>
      <w:szCs w:val="0"/>
    </w:rPr>
  </w:style>
  <w:style w:type="paragraph" w:styleId="CommentSubject">
    <w:name w:val="annotation subject"/>
    <w:basedOn w:val="CommentText"/>
    <w:next w:val="CommentText"/>
    <w:link w:val="CommentSubjectChar"/>
    <w:uiPriority w:val="99"/>
    <w:semiHidden/>
    <w:rsid w:val="0007415C"/>
    <w:rPr>
      <w:b/>
      <w:bCs/>
    </w:rPr>
  </w:style>
  <w:style w:type="character" w:customStyle="1" w:styleId="CommentSubjectChar">
    <w:name w:val="Comment Subject Char"/>
    <w:link w:val="CommentSubject"/>
    <w:uiPriority w:val="99"/>
    <w:semiHidden/>
    <w:rsid w:val="00E135C8"/>
    <w:rPr>
      <w:b/>
      <w:bCs/>
      <w:sz w:val="20"/>
      <w:szCs w:val="20"/>
    </w:rPr>
  </w:style>
  <w:style w:type="character" w:styleId="Hyperlink">
    <w:name w:val="Hyperlink"/>
    <w:uiPriority w:val="99"/>
    <w:rsid w:val="0007415C"/>
    <w:rPr>
      <w:rFonts w:cs="Times New Roman"/>
      <w:color w:val="auto"/>
      <w:u w:val="none"/>
    </w:rPr>
  </w:style>
  <w:style w:type="character" w:styleId="FollowedHyperlink">
    <w:name w:val="FollowedHyperlink"/>
    <w:uiPriority w:val="99"/>
    <w:rsid w:val="0007415C"/>
    <w:rPr>
      <w:rFonts w:cs="Times New Roman"/>
      <w:color w:val="auto"/>
      <w:u w:val="none"/>
    </w:rPr>
  </w:style>
  <w:style w:type="paragraph" w:customStyle="1" w:styleId="Head1-forTOC">
    <w:name w:val="Head 1 - for TOC"/>
    <w:basedOn w:val="Heading1"/>
    <w:uiPriority w:val="99"/>
    <w:rsid w:val="0007415C"/>
    <w:rPr>
      <w:bCs/>
      <w:szCs w:val="20"/>
    </w:rPr>
  </w:style>
  <w:style w:type="paragraph" w:customStyle="1" w:styleId="Before3pt">
    <w:name w:val="Before: 3 pt"/>
    <w:basedOn w:val="Normal"/>
    <w:uiPriority w:val="99"/>
    <w:rsid w:val="0007415C"/>
    <w:pPr>
      <w:spacing w:before="60"/>
      <w:jc w:val="center"/>
    </w:pPr>
    <w:rPr>
      <w:b/>
      <w:bCs/>
    </w:rPr>
  </w:style>
  <w:style w:type="paragraph" w:styleId="FootnoteText">
    <w:name w:val="footnote text"/>
    <w:basedOn w:val="Normal"/>
    <w:link w:val="FootnoteTextChar"/>
    <w:uiPriority w:val="99"/>
    <w:semiHidden/>
    <w:rsid w:val="0007415C"/>
    <w:pPr>
      <w:jc w:val="both"/>
    </w:pPr>
  </w:style>
  <w:style w:type="character" w:customStyle="1" w:styleId="FootnoteTextChar">
    <w:name w:val="Footnote Text Char"/>
    <w:link w:val="FootnoteText"/>
    <w:uiPriority w:val="99"/>
    <w:semiHidden/>
    <w:rsid w:val="00E135C8"/>
    <w:rPr>
      <w:sz w:val="20"/>
      <w:szCs w:val="20"/>
    </w:rPr>
  </w:style>
  <w:style w:type="paragraph" w:customStyle="1" w:styleId="After3pt">
    <w:name w:val="After: 3 pt"/>
    <w:basedOn w:val="Normal"/>
    <w:uiPriority w:val="99"/>
    <w:rsid w:val="0007415C"/>
    <w:pPr>
      <w:spacing w:after="60"/>
      <w:jc w:val="center"/>
    </w:pPr>
    <w:rPr>
      <w:b/>
      <w:bCs/>
    </w:rPr>
  </w:style>
  <w:style w:type="paragraph" w:styleId="TOC2">
    <w:name w:val="toc 2"/>
    <w:basedOn w:val="Normal"/>
    <w:next w:val="Normal"/>
    <w:uiPriority w:val="39"/>
    <w:rsid w:val="00D349FC"/>
    <w:pPr>
      <w:tabs>
        <w:tab w:val="right" w:leader="dot" w:pos="9360"/>
      </w:tabs>
      <w:spacing w:before="60" w:after="60"/>
      <w:ind w:left="547" w:hanging="547"/>
    </w:pPr>
    <w:rPr>
      <w:b/>
    </w:rPr>
  </w:style>
  <w:style w:type="paragraph" w:styleId="TOC4">
    <w:name w:val="toc 4"/>
    <w:basedOn w:val="Normal"/>
    <w:next w:val="Normal"/>
    <w:autoRedefine/>
    <w:uiPriority w:val="39"/>
    <w:rsid w:val="00275002"/>
    <w:pPr>
      <w:tabs>
        <w:tab w:val="left" w:pos="1800"/>
        <w:tab w:val="right" w:leader="dot" w:pos="9360"/>
      </w:tabs>
      <w:ind w:left="1800" w:hanging="720"/>
    </w:pPr>
  </w:style>
  <w:style w:type="paragraph" w:customStyle="1" w:styleId="Style11ptBoldJu1JustifiedLeft05Hanging038">
    <w:name w:val="Style 11 pt Bold Ju(1) Justified Left:  0.5&quot; Hanging:  0.38&quot;"/>
    <w:basedOn w:val="Normal"/>
    <w:uiPriority w:val="99"/>
    <w:rsid w:val="00776F85"/>
    <w:pPr>
      <w:numPr>
        <w:numId w:val="9"/>
      </w:numPr>
    </w:pPr>
  </w:style>
  <w:style w:type="paragraph" w:styleId="ListParagraph">
    <w:name w:val="List Paragraph"/>
    <w:basedOn w:val="Normal"/>
    <w:link w:val="ListParagraphChar"/>
    <w:uiPriority w:val="34"/>
    <w:qFormat/>
    <w:rsid w:val="005313DA"/>
    <w:pPr>
      <w:ind w:left="720"/>
    </w:pPr>
  </w:style>
  <w:style w:type="table" w:styleId="TableGrid">
    <w:name w:val="Table Grid"/>
    <w:basedOn w:val="TableNormal"/>
    <w:uiPriority w:val="59"/>
    <w:rsid w:val="00163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ormal-bold">
    <w:name w:val="I - Normal- bold"/>
    <w:basedOn w:val="Normal"/>
    <w:qFormat/>
    <w:rsid w:val="001634A5"/>
    <w:pPr>
      <w:spacing w:after="240"/>
      <w:ind w:left="360"/>
      <w:jc w:val="both"/>
    </w:pPr>
    <w:rPr>
      <w:rFonts w:eastAsiaTheme="minorHAnsi" w:cstheme="minorBidi"/>
      <w:b/>
      <w:szCs w:val="22"/>
    </w:rPr>
  </w:style>
  <w:style w:type="paragraph" w:customStyle="1" w:styleId="I-Normal1indent">
    <w:name w:val="I - Normal 1 indent"/>
    <w:basedOn w:val="Normal"/>
    <w:qFormat/>
    <w:rsid w:val="001634A5"/>
    <w:pPr>
      <w:spacing w:after="240"/>
      <w:ind w:left="720"/>
      <w:jc w:val="both"/>
    </w:pPr>
    <w:rPr>
      <w:rFonts w:eastAsiaTheme="minorHAnsi" w:cstheme="minorBidi"/>
      <w:szCs w:val="22"/>
    </w:rPr>
  </w:style>
  <w:style w:type="paragraph" w:customStyle="1" w:styleId="I-noindent">
    <w:name w:val="I - no# indent"/>
    <w:basedOn w:val="I-Normal1indent"/>
    <w:qFormat/>
    <w:rsid w:val="001634A5"/>
    <w:pPr>
      <w:ind w:left="1440"/>
    </w:pPr>
  </w:style>
  <w:style w:type="paragraph" w:customStyle="1" w:styleId="I-Normalreg">
    <w:name w:val="I - Normal reg"/>
    <w:basedOn w:val="I-Normal-bold"/>
    <w:qFormat/>
    <w:rsid w:val="001845EB"/>
    <w:rPr>
      <w:b w:val="0"/>
    </w:rPr>
  </w:style>
  <w:style w:type="paragraph" w:customStyle="1" w:styleId="I-Normal2indent">
    <w:name w:val="I - Normal 2 indent"/>
    <w:basedOn w:val="I-Normal1indent"/>
    <w:qFormat/>
    <w:rsid w:val="007016C7"/>
    <w:pPr>
      <w:ind w:left="1350"/>
    </w:pPr>
  </w:style>
  <w:style w:type="paragraph" w:customStyle="1" w:styleId="I-Normal3indent">
    <w:name w:val="I - Normal 3 indent"/>
    <w:basedOn w:val="I-Normal2indent"/>
    <w:qFormat/>
    <w:rsid w:val="003B4A96"/>
    <w:pPr>
      <w:ind w:left="2340"/>
    </w:pPr>
    <w:rPr>
      <w:b/>
      <w:u w:val="single"/>
    </w:rPr>
  </w:style>
  <w:style w:type="paragraph" w:customStyle="1" w:styleId="1italics">
    <w:name w:val="(1) italics"/>
    <w:basedOn w:val="ListParagraph"/>
    <w:link w:val="1italicsChar"/>
    <w:qFormat/>
    <w:rsid w:val="00AB46AB"/>
    <w:pPr>
      <w:keepNext/>
      <w:numPr>
        <w:numId w:val="12"/>
      </w:numPr>
      <w:ind w:left="2160"/>
      <w:jc w:val="both"/>
    </w:pPr>
    <w:rPr>
      <w:i/>
      <w:iCs/>
    </w:rPr>
  </w:style>
  <w:style w:type="paragraph" w:customStyle="1" w:styleId="1reg">
    <w:name w:val="(1) reg"/>
    <w:basedOn w:val="Normal"/>
    <w:link w:val="1regChar"/>
    <w:qFormat/>
    <w:rsid w:val="00AB46AB"/>
    <w:pPr>
      <w:keepNext/>
      <w:spacing w:after="60"/>
      <w:ind w:left="2160" w:hanging="360"/>
      <w:jc w:val="both"/>
    </w:pPr>
  </w:style>
  <w:style w:type="character" w:customStyle="1" w:styleId="ListParagraphChar">
    <w:name w:val="List Paragraph Char"/>
    <w:basedOn w:val="DefaultParagraphFont"/>
    <w:link w:val="ListParagraph"/>
    <w:uiPriority w:val="34"/>
    <w:rsid w:val="00AB46AB"/>
  </w:style>
  <w:style w:type="character" w:customStyle="1" w:styleId="1italicsChar">
    <w:name w:val="(1) italics Char"/>
    <w:basedOn w:val="ListParagraphChar"/>
    <w:link w:val="1italics"/>
    <w:rsid w:val="00AB46AB"/>
    <w:rPr>
      <w:i/>
      <w:iCs/>
    </w:rPr>
  </w:style>
  <w:style w:type="paragraph" w:customStyle="1" w:styleId="Style1">
    <w:name w:val="Style1"/>
    <w:basedOn w:val="ListParagraph"/>
    <w:link w:val="Style1Char"/>
    <w:qFormat/>
    <w:rsid w:val="00967C80"/>
    <w:pPr>
      <w:keepNext/>
      <w:numPr>
        <w:numId w:val="14"/>
      </w:numPr>
      <w:shd w:val="clear" w:color="auto" w:fill="FFFFFF" w:themeFill="background1"/>
      <w:tabs>
        <w:tab w:val="left" w:pos="1170"/>
        <w:tab w:val="left" w:pos="1530"/>
      </w:tabs>
    </w:pPr>
    <w:rPr>
      <w:iCs/>
    </w:rPr>
  </w:style>
  <w:style w:type="character" w:customStyle="1" w:styleId="1regChar">
    <w:name w:val="(1) reg Char"/>
    <w:basedOn w:val="DefaultParagraphFont"/>
    <w:link w:val="1reg"/>
    <w:rsid w:val="00AB46AB"/>
  </w:style>
  <w:style w:type="paragraph" w:customStyle="1" w:styleId="Style2">
    <w:name w:val="Style2"/>
    <w:basedOn w:val="ListParagraph"/>
    <w:link w:val="Style2Char"/>
    <w:qFormat/>
    <w:rsid w:val="00967C80"/>
    <w:pPr>
      <w:numPr>
        <w:numId w:val="15"/>
      </w:numPr>
      <w:jc w:val="both"/>
    </w:pPr>
    <w:rPr>
      <w:i/>
      <w:iCs/>
    </w:rPr>
  </w:style>
  <w:style w:type="character" w:customStyle="1" w:styleId="Style1Char">
    <w:name w:val="Style1 Char"/>
    <w:basedOn w:val="ListParagraphChar"/>
    <w:link w:val="Style1"/>
    <w:rsid w:val="00967C80"/>
    <w:rPr>
      <w:iCs/>
      <w:shd w:val="clear" w:color="auto" w:fill="FFFFFF" w:themeFill="background1"/>
    </w:rPr>
  </w:style>
  <w:style w:type="character" w:customStyle="1" w:styleId="Style2Char">
    <w:name w:val="Style2 Char"/>
    <w:basedOn w:val="ListParagraphChar"/>
    <w:link w:val="Style2"/>
    <w:rsid w:val="00967C80"/>
    <w:rPr>
      <w:i/>
      <w:iCs/>
    </w:rPr>
  </w:style>
  <w:style w:type="paragraph" w:styleId="Revision">
    <w:name w:val="Revision"/>
    <w:hidden/>
    <w:uiPriority w:val="99"/>
    <w:semiHidden/>
    <w:rsid w:val="003F7D0C"/>
  </w:style>
  <w:style w:type="paragraph" w:customStyle="1" w:styleId="Style3">
    <w:name w:val="Style3"/>
    <w:basedOn w:val="Heading4"/>
    <w:link w:val="Style3Char"/>
    <w:qFormat/>
    <w:rsid w:val="00FE1FD4"/>
  </w:style>
  <w:style w:type="character" w:customStyle="1" w:styleId="Style3Char">
    <w:name w:val="Style3 Char"/>
    <w:basedOn w:val="Heading4Char"/>
    <w:link w:val="Style3"/>
    <w:rsid w:val="00FE1FD4"/>
    <w:rPr>
      <w:b/>
      <w:iCs/>
    </w:rPr>
  </w:style>
  <w:style w:type="character" w:styleId="UnresolvedMention">
    <w:name w:val="Unresolved Mention"/>
    <w:basedOn w:val="DefaultParagraphFont"/>
    <w:uiPriority w:val="99"/>
    <w:semiHidden/>
    <w:unhideWhenUsed/>
    <w:rsid w:val="00D37CF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3-31-18-hb44-final.docx"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48F2C5-813D-4590-9C20-0644FEA39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28</Pages>
  <Words>8980</Words>
  <Characters>61016</Characters>
  <Application>Microsoft Office Word</Application>
  <DocSecurity>0</DocSecurity>
  <Lines>1488</Lines>
  <Paragraphs>654</Paragraphs>
  <ScaleCrop>false</ScaleCrop>
  <HeadingPairs>
    <vt:vector size="2" baseType="variant">
      <vt:variant>
        <vt:lpstr>Title</vt:lpstr>
      </vt:variant>
      <vt:variant>
        <vt:i4>1</vt:i4>
      </vt:variant>
    </vt:vector>
  </HeadingPairs>
  <TitlesOfParts>
    <vt:vector size="1" baseType="lpstr">
      <vt:lpstr>Section 3</vt:lpstr>
    </vt:vector>
  </TitlesOfParts>
  <Company>MTS Technologies, Inc.</Company>
  <LinksUpToDate>false</LinksUpToDate>
  <CharactersWithSpaces>69342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creator>tina.butcher@nist.gov;linda.crown@nist.gov;richard.harshman@nist.gov;richard.harshman@nist.gov</dc:creator>
  <dc:description>Section 3.30. Liquid-Measuring Devices</dc:description>
  <cp:lastModifiedBy>Crown, Linda D. (Fed)</cp:lastModifiedBy>
  <cp:revision>8</cp:revision>
  <cp:lastPrinted>2017-08-10T21:16:00Z</cp:lastPrinted>
  <dcterms:created xsi:type="dcterms:W3CDTF">2017-10-10T17:40:00Z</dcterms:created>
  <dcterms:modified xsi:type="dcterms:W3CDTF">2017-12-05T21:23:00Z</dcterms:modified>
</cp:coreProperties>
</file>