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9AF95" w14:textId="77777777" w:rsidR="004D5A3B" w:rsidRDefault="004D5A3B" w:rsidP="00384169">
      <w:pPr>
        <w:pStyle w:val="Heading1"/>
      </w:pPr>
      <w:bookmarkStart w:id="0" w:name="grainmoisturemetersB"/>
      <w:bookmarkEnd w:id="0"/>
      <w:r w:rsidRPr="00140F5F">
        <w:t>Table of Contents</w:t>
      </w:r>
    </w:p>
    <w:p w14:paraId="5D11BC5C" w14:textId="77777777" w:rsidR="00E722D9" w:rsidRPr="00AB074C" w:rsidRDefault="00E722D9" w:rsidP="00E722D9">
      <w:pPr>
        <w:tabs>
          <w:tab w:val="left" w:pos="288"/>
          <w:tab w:val="right" w:pos="9720"/>
        </w:tabs>
        <w:jc w:val="right"/>
        <w:rPr>
          <w:b/>
        </w:rPr>
      </w:pPr>
      <w:r w:rsidRPr="00AB074C">
        <w:rPr>
          <w:b/>
        </w:rPr>
        <w:t>Page</w:t>
      </w:r>
    </w:p>
    <w:p w14:paraId="0C73F3AF" w14:textId="749BC84C" w:rsidR="009E712A" w:rsidRPr="001A732F" w:rsidRDefault="003F04AA" w:rsidP="00A15F98">
      <w:pPr>
        <w:pStyle w:val="TOC1"/>
        <w:rPr>
          <w:rFonts w:asciiTheme="minorHAnsi" w:eastAsiaTheme="minorEastAsia" w:hAnsiTheme="minorHAnsi" w:cstheme="minorBidi"/>
          <w:b w:val="0"/>
          <w:i/>
          <w:noProof/>
        </w:rPr>
      </w:pPr>
      <w:r w:rsidRPr="001A732F">
        <w:rPr>
          <w:b w:val="0"/>
        </w:rPr>
        <w:fldChar w:fldCharType="begin"/>
      </w:r>
      <w:r w:rsidR="0042414A" w:rsidRPr="001A732F">
        <w:rPr>
          <w:b w:val="0"/>
        </w:rPr>
        <w:instrText xml:space="preserve"> TOC \o "1-4" \h \z \u </w:instrText>
      </w:r>
      <w:r w:rsidRPr="001A732F">
        <w:rPr>
          <w:b w:val="0"/>
        </w:rPr>
        <w:fldChar w:fldCharType="separate"/>
      </w:r>
      <w:hyperlink w:anchor="_Toc273453595" w:history="1">
        <w:r w:rsidR="009E712A" w:rsidRPr="001A732F">
          <w:rPr>
            <w:rStyle w:val="Hyperlink"/>
            <w:noProof/>
          </w:rPr>
          <w:t>Section 5.56.(b)</w:t>
        </w:r>
        <w:r w:rsidR="009E712A" w:rsidRPr="001A732F">
          <w:rPr>
            <w:rFonts w:asciiTheme="minorHAnsi" w:eastAsiaTheme="minorEastAsia" w:hAnsiTheme="minorHAnsi" w:cstheme="minorBidi"/>
            <w:b w:val="0"/>
            <w:noProof/>
          </w:rPr>
          <w:tab/>
        </w:r>
        <w:r w:rsidR="009E712A" w:rsidRPr="001A732F">
          <w:rPr>
            <w:rStyle w:val="Hyperlink"/>
            <w:noProof/>
          </w:rPr>
          <w:t>Grain Moisture Meters</w:t>
        </w:r>
        <w:r w:rsidR="009E712A" w:rsidRPr="001A732F">
          <w:rPr>
            <w:noProof/>
            <w:webHidden/>
          </w:rPr>
          <w:tab/>
        </w:r>
        <w:r w:rsidR="000174F6" w:rsidRPr="001A732F">
          <w:rPr>
            <w:noProof/>
            <w:webHidden/>
          </w:rPr>
          <w:t>5-</w:t>
        </w:r>
        <w:r w:rsidRPr="001A732F">
          <w:rPr>
            <w:noProof/>
            <w:webHidden/>
          </w:rPr>
          <w:fldChar w:fldCharType="begin"/>
        </w:r>
        <w:r w:rsidR="009E712A" w:rsidRPr="001A732F">
          <w:rPr>
            <w:noProof/>
            <w:webHidden/>
          </w:rPr>
          <w:instrText xml:space="preserve"> PAGEREF _Toc273453595 \h </w:instrText>
        </w:r>
        <w:r w:rsidRPr="001A732F">
          <w:rPr>
            <w:noProof/>
            <w:webHidden/>
          </w:rPr>
        </w:r>
        <w:r w:rsidRPr="001A732F">
          <w:rPr>
            <w:noProof/>
            <w:webHidden/>
          </w:rPr>
          <w:fldChar w:fldCharType="separate"/>
        </w:r>
        <w:r w:rsidR="00F82613">
          <w:rPr>
            <w:noProof/>
            <w:webHidden/>
          </w:rPr>
          <w:t>61</w:t>
        </w:r>
        <w:r w:rsidRPr="001A732F">
          <w:rPr>
            <w:noProof/>
            <w:webHidden/>
          </w:rPr>
          <w:fldChar w:fldCharType="end"/>
        </w:r>
      </w:hyperlink>
    </w:p>
    <w:p w14:paraId="57584761" w14:textId="0131C69B" w:rsidR="009E712A" w:rsidRPr="001A732F" w:rsidRDefault="009E712A">
      <w:pPr>
        <w:pStyle w:val="TOC2"/>
        <w:rPr>
          <w:rFonts w:asciiTheme="minorHAnsi" w:eastAsiaTheme="minorEastAsia" w:hAnsiTheme="minorHAnsi" w:cstheme="minorBidi"/>
          <w:b w:val="0"/>
          <w:noProof/>
        </w:rPr>
      </w:pPr>
      <w:hyperlink w:anchor="_Toc273453596" w:history="1">
        <w:r w:rsidRPr="00A04231">
          <w:rPr>
            <w:rStyle w:val="Hyperlink"/>
            <w:noProof/>
          </w:rPr>
          <w:t>A.</w:t>
        </w:r>
        <w:r w:rsidRPr="001A732F">
          <w:rPr>
            <w:rFonts w:asciiTheme="minorHAnsi" w:eastAsiaTheme="minorEastAsia" w:hAnsiTheme="minorHAnsi" w:cstheme="minorBidi"/>
            <w:b w:val="0"/>
            <w:noProof/>
          </w:rPr>
          <w:tab/>
        </w:r>
        <w:r w:rsidRPr="00A04231">
          <w:rPr>
            <w:rStyle w:val="Hyperlink"/>
            <w:noProof/>
          </w:rPr>
          <w:t>Application</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_Toc273453596 \h </w:instrText>
        </w:r>
        <w:r w:rsidR="003F04AA" w:rsidRPr="00EF24DB">
          <w:rPr>
            <w:noProof/>
            <w:webHidden/>
          </w:rPr>
        </w:r>
        <w:r w:rsidR="003F04AA" w:rsidRPr="00EF24DB">
          <w:rPr>
            <w:noProof/>
            <w:webHidden/>
          </w:rPr>
          <w:fldChar w:fldCharType="separate"/>
        </w:r>
        <w:r w:rsidR="00F82613">
          <w:rPr>
            <w:noProof/>
            <w:webHidden/>
          </w:rPr>
          <w:t>61</w:t>
        </w:r>
        <w:r w:rsidR="003F04AA" w:rsidRPr="00EF24DB">
          <w:rPr>
            <w:noProof/>
            <w:webHidden/>
          </w:rPr>
          <w:fldChar w:fldCharType="end"/>
        </w:r>
      </w:hyperlink>
    </w:p>
    <w:p w14:paraId="70B74707" w14:textId="32ABE218" w:rsidR="009E712A" w:rsidRPr="001A732F" w:rsidRDefault="009E712A">
      <w:pPr>
        <w:pStyle w:val="TOC3"/>
        <w:rPr>
          <w:rFonts w:asciiTheme="minorHAnsi" w:eastAsiaTheme="minorEastAsia" w:hAnsiTheme="minorHAnsi" w:cstheme="minorBidi"/>
          <w:noProof/>
        </w:rPr>
      </w:pPr>
      <w:hyperlink w:anchor="_Toc273453597" w:history="1">
        <w:r w:rsidRPr="00A04231">
          <w:rPr>
            <w:rStyle w:val="Hyperlink"/>
            <w:noProof/>
          </w:rPr>
          <w:t>A.1.</w:t>
        </w:r>
        <w:r w:rsidRPr="001A732F">
          <w:rPr>
            <w:rFonts w:asciiTheme="minorHAnsi" w:eastAsiaTheme="minorEastAsia" w:hAnsiTheme="minorHAnsi" w:cstheme="minorBidi"/>
            <w:noProof/>
          </w:rPr>
          <w:tab/>
        </w:r>
        <w:r w:rsidRPr="00A04231">
          <w:rPr>
            <w:rStyle w:val="Hyperlink"/>
            <w:noProof/>
          </w:rPr>
          <w:t>General.</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_Toc273453597 \h </w:instrText>
        </w:r>
        <w:r w:rsidR="003F04AA" w:rsidRPr="00EF24DB">
          <w:rPr>
            <w:noProof/>
            <w:webHidden/>
          </w:rPr>
        </w:r>
        <w:r w:rsidR="003F04AA" w:rsidRPr="00EF24DB">
          <w:rPr>
            <w:noProof/>
            <w:webHidden/>
          </w:rPr>
          <w:fldChar w:fldCharType="separate"/>
        </w:r>
        <w:r w:rsidR="00F82613">
          <w:rPr>
            <w:noProof/>
            <w:webHidden/>
          </w:rPr>
          <w:t>61</w:t>
        </w:r>
        <w:r w:rsidR="003F04AA" w:rsidRPr="00EF24DB">
          <w:rPr>
            <w:noProof/>
            <w:webHidden/>
          </w:rPr>
          <w:fldChar w:fldCharType="end"/>
        </w:r>
      </w:hyperlink>
    </w:p>
    <w:p w14:paraId="422CBBDF" w14:textId="2D0CE4AD" w:rsidR="009E712A" w:rsidRPr="001A732F" w:rsidRDefault="009E712A">
      <w:pPr>
        <w:pStyle w:val="TOC3"/>
        <w:rPr>
          <w:rFonts w:asciiTheme="minorHAnsi" w:eastAsiaTheme="minorEastAsia" w:hAnsiTheme="minorHAnsi" w:cstheme="minorBidi"/>
          <w:noProof/>
        </w:rPr>
      </w:pPr>
      <w:hyperlink w:anchor="_Toc273453598" w:history="1">
        <w:r w:rsidRPr="00A04231">
          <w:rPr>
            <w:rStyle w:val="Hyperlink"/>
            <w:noProof/>
          </w:rPr>
          <w:t>A.2.</w:t>
        </w:r>
        <w:r w:rsidRPr="001A732F">
          <w:rPr>
            <w:rFonts w:asciiTheme="minorHAnsi" w:eastAsiaTheme="minorEastAsia" w:hAnsiTheme="minorHAnsi" w:cstheme="minorBidi"/>
            <w:noProof/>
          </w:rPr>
          <w:tab/>
        </w:r>
        <w:r w:rsidRPr="00A04231">
          <w:rPr>
            <w:rStyle w:val="Hyperlink"/>
            <w:noProof/>
          </w:rPr>
          <w:t>Exceptions</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_Toc273453598 \h </w:instrText>
        </w:r>
        <w:r w:rsidR="003F04AA" w:rsidRPr="00EF24DB">
          <w:rPr>
            <w:noProof/>
            <w:webHidden/>
          </w:rPr>
        </w:r>
        <w:r w:rsidR="003F04AA" w:rsidRPr="00EF24DB">
          <w:rPr>
            <w:noProof/>
            <w:webHidden/>
          </w:rPr>
          <w:fldChar w:fldCharType="separate"/>
        </w:r>
        <w:r w:rsidR="00F82613">
          <w:rPr>
            <w:noProof/>
            <w:webHidden/>
          </w:rPr>
          <w:t>61</w:t>
        </w:r>
        <w:r w:rsidR="003F04AA" w:rsidRPr="00EF24DB">
          <w:rPr>
            <w:noProof/>
            <w:webHidden/>
          </w:rPr>
          <w:fldChar w:fldCharType="end"/>
        </w:r>
      </w:hyperlink>
    </w:p>
    <w:p w14:paraId="49303C3E" w14:textId="363FC433" w:rsidR="009E712A" w:rsidRPr="001A732F" w:rsidRDefault="009E712A">
      <w:pPr>
        <w:pStyle w:val="TOC3"/>
        <w:rPr>
          <w:rFonts w:asciiTheme="minorHAnsi" w:eastAsiaTheme="minorEastAsia" w:hAnsiTheme="minorHAnsi" w:cstheme="minorBidi"/>
          <w:noProof/>
        </w:rPr>
      </w:pPr>
      <w:hyperlink w:anchor="_Toc273453599" w:history="1">
        <w:r w:rsidRPr="00A04231">
          <w:rPr>
            <w:rStyle w:val="Hyperlink"/>
            <w:noProof/>
          </w:rPr>
          <w:t>A.3.</w:t>
        </w:r>
        <w:r w:rsidRPr="001A732F">
          <w:rPr>
            <w:rFonts w:asciiTheme="minorHAnsi" w:eastAsiaTheme="minorEastAsia" w:hAnsiTheme="minorHAnsi" w:cstheme="minorBidi"/>
            <w:noProof/>
          </w:rPr>
          <w:tab/>
        </w:r>
        <w:r w:rsidRPr="00A04231">
          <w:rPr>
            <w:rStyle w:val="Hyperlink"/>
            <w:noProof/>
          </w:rPr>
          <w:t>Additional Code Requirements.</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_Toc273453599 \h </w:instrText>
        </w:r>
        <w:r w:rsidR="003F04AA" w:rsidRPr="00EF24DB">
          <w:rPr>
            <w:noProof/>
            <w:webHidden/>
          </w:rPr>
        </w:r>
        <w:r w:rsidR="003F04AA" w:rsidRPr="00EF24DB">
          <w:rPr>
            <w:noProof/>
            <w:webHidden/>
          </w:rPr>
          <w:fldChar w:fldCharType="separate"/>
        </w:r>
        <w:r w:rsidR="00F82613">
          <w:rPr>
            <w:noProof/>
            <w:webHidden/>
          </w:rPr>
          <w:t>61</w:t>
        </w:r>
        <w:r w:rsidR="003F04AA" w:rsidRPr="00EF24DB">
          <w:rPr>
            <w:noProof/>
            <w:webHidden/>
          </w:rPr>
          <w:fldChar w:fldCharType="end"/>
        </w:r>
      </w:hyperlink>
    </w:p>
    <w:p w14:paraId="5A83F562" w14:textId="645BCDF0" w:rsidR="009E712A" w:rsidRPr="001A732F" w:rsidRDefault="009E712A">
      <w:pPr>
        <w:pStyle w:val="TOC2"/>
        <w:rPr>
          <w:rFonts w:asciiTheme="minorHAnsi" w:eastAsiaTheme="minorEastAsia" w:hAnsiTheme="minorHAnsi" w:cstheme="minorBidi"/>
          <w:b w:val="0"/>
          <w:noProof/>
        </w:rPr>
      </w:pPr>
      <w:hyperlink w:anchor="_Toc273453600" w:history="1">
        <w:r w:rsidRPr="00A04231">
          <w:rPr>
            <w:rStyle w:val="Hyperlink"/>
            <w:noProof/>
          </w:rPr>
          <w:t>S.</w:t>
        </w:r>
        <w:r w:rsidRPr="001A732F">
          <w:rPr>
            <w:rFonts w:asciiTheme="minorHAnsi" w:eastAsiaTheme="minorEastAsia" w:hAnsiTheme="minorHAnsi" w:cstheme="minorBidi"/>
            <w:b w:val="0"/>
            <w:noProof/>
          </w:rPr>
          <w:tab/>
        </w:r>
        <w:r w:rsidRPr="00A04231">
          <w:rPr>
            <w:rStyle w:val="Hyperlink"/>
            <w:noProof/>
          </w:rPr>
          <w:t>Specifications</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_Toc273453600 \h </w:instrText>
        </w:r>
        <w:r w:rsidR="003F04AA" w:rsidRPr="00EF24DB">
          <w:rPr>
            <w:noProof/>
            <w:webHidden/>
          </w:rPr>
        </w:r>
        <w:r w:rsidR="003F04AA" w:rsidRPr="00EF24DB">
          <w:rPr>
            <w:noProof/>
            <w:webHidden/>
          </w:rPr>
          <w:fldChar w:fldCharType="separate"/>
        </w:r>
        <w:r w:rsidR="00F82613">
          <w:rPr>
            <w:noProof/>
            <w:webHidden/>
          </w:rPr>
          <w:t>61</w:t>
        </w:r>
        <w:r w:rsidR="003F04AA" w:rsidRPr="00EF24DB">
          <w:rPr>
            <w:noProof/>
            <w:webHidden/>
          </w:rPr>
          <w:fldChar w:fldCharType="end"/>
        </w:r>
      </w:hyperlink>
    </w:p>
    <w:p w14:paraId="136988CC" w14:textId="44A38D85" w:rsidR="009E712A" w:rsidRPr="001A732F" w:rsidRDefault="009E712A">
      <w:pPr>
        <w:pStyle w:val="TOC3"/>
        <w:rPr>
          <w:rFonts w:asciiTheme="minorHAnsi" w:eastAsiaTheme="minorEastAsia" w:hAnsiTheme="minorHAnsi" w:cstheme="minorBidi"/>
          <w:noProof/>
        </w:rPr>
      </w:pPr>
      <w:hyperlink w:anchor="_Toc273453601" w:history="1">
        <w:r w:rsidRPr="00A04231">
          <w:rPr>
            <w:rStyle w:val="Hyperlink"/>
            <w:noProof/>
          </w:rPr>
          <w:t>S.1.</w:t>
        </w:r>
        <w:r w:rsidRPr="001A732F">
          <w:rPr>
            <w:rFonts w:asciiTheme="minorHAnsi" w:eastAsiaTheme="minorEastAsia" w:hAnsiTheme="minorHAnsi" w:cstheme="minorBidi"/>
            <w:noProof/>
          </w:rPr>
          <w:tab/>
        </w:r>
        <w:r w:rsidRPr="00A04231">
          <w:rPr>
            <w:rStyle w:val="Hyperlink"/>
            <w:noProof/>
          </w:rPr>
          <w:t>Design of Indicating and Recording Elements and of Recorded Representations.</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_Toc273453601 \h </w:instrText>
        </w:r>
        <w:r w:rsidR="003F04AA" w:rsidRPr="00EF24DB">
          <w:rPr>
            <w:noProof/>
            <w:webHidden/>
          </w:rPr>
        </w:r>
        <w:r w:rsidR="003F04AA" w:rsidRPr="00EF24DB">
          <w:rPr>
            <w:noProof/>
            <w:webHidden/>
          </w:rPr>
          <w:fldChar w:fldCharType="separate"/>
        </w:r>
        <w:r w:rsidR="00F82613">
          <w:rPr>
            <w:noProof/>
            <w:webHidden/>
          </w:rPr>
          <w:t>61</w:t>
        </w:r>
        <w:r w:rsidR="003F04AA" w:rsidRPr="00EF24DB">
          <w:rPr>
            <w:noProof/>
            <w:webHidden/>
          </w:rPr>
          <w:fldChar w:fldCharType="end"/>
        </w:r>
      </w:hyperlink>
    </w:p>
    <w:p w14:paraId="52B1A591" w14:textId="297BF539" w:rsidR="009E712A" w:rsidRPr="001A732F" w:rsidRDefault="009E712A">
      <w:pPr>
        <w:pStyle w:val="TOC4"/>
        <w:rPr>
          <w:rFonts w:asciiTheme="minorHAnsi" w:eastAsiaTheme="minorEastAsia" w:hAnsiTheme="minorHAnsi" w:cstheme="minorBidi"/>
          <w:noProof/>
        </w:rPr>
      </w:pPr>
      <w:hyperlink w:anchor="_Toc273453602" w:history="1">
        <w:r w:rsidRPr="00A04231">
          <w:rPr>
            <w:rStyle w:val="Hyperlink"/>
            <w:noProof/>
          </w:rPr>
          <w:t>S.1.1.</w:t>
        </w:r>
        <w:r w:rsidRPr="001A732F">
          <w:rPr>
            <w:rFonts w:asciiTheme="minorHAnsi" w:eastAsiaTheme="minorEastAsia" w:hAnsiTheme="minorHAnsi" w:cstheme="minorBidi"/>
            <w:noProof/>
          </w:rPr>
          <w:tab/>
        </w:r>
        <w:r w:rsidRPr="00A04231">
          <w:rPr>
            <w:rStyle w:val="Hyperlink"/>
            <w:noProof/>
          </w:rPr>
          <w:t>Primary Elements, General.</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_Toc273453602 \h </w:instrText>
        </w:r>
        <w:r w:rsidR="003F04AA" w:rsidRPr="00EF24DB">
          <w:rPr>
            <w:noProof/>
            <w:webHidden/>
          </w:rPr>
        </w:r>
        <w:r w:rsidR="003F04AA" w:rsidRPr="00EF24DB">
          <w:rPr>
            <w:noProof/>
            <w:webHidden/>
          </w:rPr>
          <w:fldChar w:fldCharType="separate"/>
        </w:r>
        <w:r w:rsidR="00F82613">
          <w:rPr>
            <w:noProof/>
            <w:webHidden/>
          </w:rPr>
          <w:t>61</w:t>
        </w:r>
        <w:r w:rsidR="003F04AA" w:rsidRPr="00EF24DB">
          <w:rPr>
            <w:noProof/>
            <w:webHidden/>
          </w:rPr>
          <w:fldChar w:fldCharType="end"/>
        </w:r>
      </w:hyperlink>
    </w:p>
    <w:p w14:paraId="04299302" w14:textId="7DEE14CE" w:rsidR="009E712A" w:rsidRPr="001A732F" w:rsidRDefault="009E712A">
      <w:pPr>
        <w:pStyle w:val="TOC4"/>
        <w:rPr>
          <w:rFonts w:asciiTheme="minorHAnsi" w:eastAsiaTheme="minorEastAsia" w:hAnsiTheme="minorHAnsi" w:cstheme="minorBidi"/>
          <w:noProof/>
        </w:rPr>
      </w:pPr>
      <w:hyperlink w:anchor="_Toc273453603" w:history="1">
        <w:r w:rsidRPr="00A04231">
          <w:rPr>
            <w:rStyle w:val="Hyperlink"/>
            <w:noProof/>
          </w:rPr>
          <w:t>S.1.2.</w:t>
        </w:r>
        <w:r w:rsidRPr="001A732F">
          <w:rPr>
            <w:rFonts w:asciiTheme="minorHAnsi" w:eastAsiaTheme="minorEastAsia" w:hAnsiTheme="minorHAnsi" w:cstheme="minorBidi"/>
            <w:noProof/>
          </w:rPr>
          <w:tab/>
        </w:r>
        <w:r w:rsidRPr="00A04231">
          <w:rPr>
            <w:rStyle w:val="Hyperlink"/>
            <w:noProof/>
          </w:rPr>
          <w:t>Digital Indications.</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_Toc273453603 \h </w:instrText>
        </w:r>
        <w:r w:rsidR="003F04AA" w:rsidRPr="00EF24DB">
          <w:rPr>
            <w:noProof/>
            <w:webHidden/>
          </w:rPr>
        </w:r>
        <w:r w:rsidR="003F04AA" w:rsidRPr="00EF24DB">
          <w:rPr>
            <w:noProof/>
            <w:webHidden/>
          </w:rPr>
          <w:fldChar w:fldCharType="separate"/>
        </w:r>
        <w:r w:rsidR="00F82613">
          <w:rPr>
            <w:noProof/>
            <w:webHidden/>
          </w:rPr>
          <w:t>61</w:t>
        </w:r>
        <w:r w:rsidR="003F04AA" w:rsidRPr="00EF24DB">
          <w:rPr>
            <w:noProof/>
            <w:webHidden/>
          </w:rPr>
          <w:fldChar w:fldCharType="end"/>
        </w:r>
      </w:hyperlink>
    </w:p>
    <w:p w14:paraId="49F95359" w14:textId="0FA732EA" w:rsidR="009E712A" w:rsidRPr="001A732F" w:rsidRDefault="009E712A">
      <w:pPr>
        <w:pStyle w:val="TOC4"/>
        <w:rPr>
          <w:rFonts w:asciiTheme="minorHAnsi" w:eastAsiaTheme="minorEastAsia" w:hAnsiTheme="minorHAnsi" w:cstheme="minorBidi"/>
          <w:noProof/>
        </w:rPr>
      </w:pPr>
      <w:hyperlink w:anchor="_Toc273453604" w:history="1">
        <w:r w:rsidRPr="00A04231">
          <w:rPr>
            <w:rStyle w:val="Hyperlink"/>
            <w:noProof/>
          </w:rPr>
          <w:t>S.1.3.</w:t>
        </w:r>
        <w:r w:rsidRPr="001A732F">
          <w:rPr>
            <w:rFonts w:asciiTheme="minorHAnsi" w:eastAsiaTheme="minorEastAsia" w:hAnsiTheme="minorHAnsi" w:cstheme="minorBidi"/>
            <w:noProof/>
          </w:rPr>
          <w:tab/>
        </w:r>
        <w:r w:rsidRPr="00A04231">
          <w:rPr>
            <w:rStyle w:val="Hyperlink"/>
            <w:noProof/>
          </w:rPr>
          <w:t>Graduations.</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_Toc273453604 \h </w:instrText>
        </w:r>
        <w:r w:rsidR="003F04AA" w:rsidRPr="00EF24DB">
          <w:rPr>
            <w:noProof/>
            <w:webHidden/>
          </w:rPr>
        </w:r>
        <w:r w:rsidR="003F04AA" w:rsidRPr="00EF24DB">
          <w:rPr>
            <w:noProof/>
            <w:webHidden/>
          </w:rPr>
          <w:fldChar w:fldCharType="separate"/>
        </w:r>
        <w:r w:rsidR="00F82613">
          <w:rPr>
            <w:noProof/>
            <w:webHidden/>
          </w:rPr>
          <w:t>61</w:t>
        </w:r>
        <w:r w:rsidR="003F04AA" w:rsidRPr="00EF24DB">
          <w:rPr>
            <w:noProof/>
            <w:webHidden/>
          </w:rPr>
          <w:fldChar w:fldCharType="end"/>
        </w:r>
      </w:hyperlink>
    </w:p>
    <w:p w14:paraId="7CFF49D5" w14:textId="1CB32659" w:rsidR="009E712A" w:rsidRPr="001A732F" w:rsidRDefault="009E712A">
      <w:pPr>
        <w:pStyle w:val="TOC4"/>
        <w:rPr>
          <w:rFonts w:asciiTheme="minorHAnsi" w:eastAsiaTheme="minorEastAsia" w:hAnsiTheme="minorHAnsi" w:cstheme="minorBidi"/>
          <w:noProof/>
        </w:rPr>
      </w:pPr>
      <w:hyperlink w:anchor="_Toc273453605" w:history="1">
        <w:r w:rsidRPr="00A04231">
          <w:rPr>
            <w:rStyle w:val="Hyperlink"/>
            <w:noProof/>
          </w:rPr>
          <w:t>S.1.4.</w:t>
        </w:r>
        <w:r w:rsidRPr="001A732F">
          <w:rPr>
            <w:rFonts w:asciiTheme="minorHAnsi" w:eastAsiaTheme="minorEastAsia" w:hAnsiTheme="minorHAnsi" w:cstheme="minorBidi"/>
            <w:noProof/>
          </w:rPr>
          <w:tab/>
        </w:r>
        <w:r w:rsidRPr="00A04231">
          <w:rPr>
            <w:rStyle w:val="Hyperlink"/>
            <w:noProof/>
          </w:rPr>
          <w:t>Indicators.</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_Toc273453605 \h </w:instrText>
        </w:r>
        <w:r w:rsidR="003F04AA" w:rsidRPr="00EF24DB">
          <w:rPr>
            <w:noProof/>
            <w:webHidden/>
          </w:rPr>
        </w:r>
        <w:r w:rsidR="003F04AA" w:rsidRPr="00EF24DB">
          <w:rPr>
            <w:noProof/>
            <w:webHidden/>
          </w:rPr>
          <w:fldChar w:fldCharType="separate"/>
        </w:r>
        <w:r w:rsidR="00F82613">
          <w:rPr>
            <w:noProof/>
            <w:webHidden/>
          </w:rPr>
          <w:t>62</w:t>
        </w:r>
        <w:r w:rsidR="003F04AA" w:rsidRPr="00EF24DB">
          <w:rPr>
            <w:noProof/>
            <w:webHidden/>
          </w:rPr>
          <w:fldChar w:fldCharType="end"/>
        </w:r>
      </w:hyperlink>
    </w:p>
    <w:p w14:paraId="68C05BAD" w14:textId="7900F719" w:rsidR="009E712A" w:rsidRPr="001A732F" w:rsidRDefault="009E712A">
      <w:pPr>
        <w:pStyle w:val="TOC4"/>
        <w:rPr>
          <w:rFonts w:asciiTheme="minorHAnsi" w:eastAsiaTheme="minorEastAsia" w:hAnsiTheme="minorHAnsi" w:cstheme="minorBidi"/>
          <w:noProof/>
        </w:rPr>
      </w:pPr>
      <w:hyperlink w:anchor="_Toc273453606" w:history="1">
        <w:r w:rsidRPr="00A04231">
          <w:rPr>
            <w:rStyle w:val="Hyperlink"/>
            <w:noProof/>
          </w:rPr>
          <w:t>S.1.5.</w:t>
        </w:r>
        <w:r w:rsidRPr="001A732F">
          <w:rPr>
            <w:rFonts w:asciiTheme="minorHAnsi" w:eastAsiaTheme="minorEastAsia" w:hAnsiTheme="minorHAnsi" w:cstheme="minorBidi"/>
            <w:noProof/>
          </w:rPr>
          <w:tab/>
        </w:r>
        <w:r w:rsidRPr="00A04231">
          <w:rPr>
            <w:rStyle w:val="Hyperlink"/>
            <w:noProof/>
          </w:rPr>
          <w:t>Recording Elements.</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_Toc273453606 \h </w:instrText>
        </w:r>
        <w:r w:rsidR="003F04AA" w:rsidRPr="00EF24DB">
          <w:rPr>
            <w:noProof/>
            <w:webHidden/>
          </w:rPr>
        </w:r>
        <w:r w:rsidR="003F04AA" w:rsidRPr="00EF24DB">
          <w:rPr>
            <w:noProof/>
            <w:webHidden/>
          </w:rPr>
          <w:fldChar w:fldCharType="separate"/>
        </w:r>
        <w:r w:rsidR="00F82613">
          <w:rPr>
            <w:noProof/>
            <w:webHidden/>
          </w:rPr>
          <w:t>62</w:t>
        </w:r>
        <w:r w:rsidR="003F04AA" w:rsidRPr="00EF24DB">
          <w:rPr>
            <w:noProof/>
            <w:webHidden/>
          </w:rPr>
          <w:fldChar w:fldCharType="end"/>
        </w:r>
      </w:hyperlink>
    </w:p>
    <w:p w14:paraId="3689D9E2" w14:textId="6C37049D" w:rsidR="009E712A" w:rsidRPr="001A732F" w:rsidRDefault="009E712A">
      <w:pPr>
        <w:pStyle w:val="TOC4"/>
        <w:rPr>
          <w:rFonts w:asciiTheme="minorHAnsi" w:eastAsiaTheme="minorEastAsia" w:hAnsiTheme="minorHAnsi" w:cstheme="minorBidi"/>
          <w:noProof/>
        </w:rPr>
      </w:pPr>
      <w:hyperlink w:anchor="_Toc273453607" w:history="1">
        <w:r w:rsidRPr="00A04231">
          <w:rPr>
            <w:rStyle w:val="Hyperlink"/>
            <w:noProof/>
          </w:rPr>
          <w:t>S.1.6.</w:t>
        </w:r>
        <w:r w:rsidRPr="001A732F">
          <w:rPr>
            <w:rFonts w:asciiTheme="minorHAnsi" w:eastAsiaTheme="minorEastAsia" w:hAnsiTheme="minorHAnsi" w:cstheme="minorBidi"/>
            <w:noProof/>
          </w:rPr>
          <w:tab/>
        </w:r>
        <w:r w:rsidRPr="00A04231">
          <w:rPr>
            <w:rStyle w:val="Hyperlink"/>
            <w:noProof/>
          </w:rPr>
          <w:t>Design of Direct Reading Grain Moisture Meters.</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_Toc273453607 \h </w:instrText>
        </w:r>
        <w:r w:rsidR="003F04AA" w:rsidRPr="00EF24DB">
          <w:rPr>
            <w:noProof/>
            <w:webHidden/>
          </w:rPr>
        </w:r>
        <w:r w:rsidR="003F04AA" w:rsidRPr="00EF24DB">
          <w:rPr>
            <w:noProof/>
            <w:webHidden/>
          </w:rPr>
          <w:fldChar w:fldCharType="separate"/>
        </w:r>
        <w:r w:rsidR="00F82613">
          <w:rPr>
            <w:noProof/>
            <w:webHidden/>
          </w:rPr>
          <w:t>62</w:t>
        </w:r>
        <w:r w:rsidR="003F04AA" w:rsidRPr="00EF24DB">
          <w:rPr>
            <w:noProof/>
            <w:webHidden/>
          </w:rPr>
          <w:fldChar w:fldCharType="end"/>
        </w:r>
      </w:hyperlink>
    </w:p>
    <w:p w14:paraId="61788B5E" w14:textId="726BDD6C" w:rsidR="009E712A" w:rsidRPr="001A732F" w:rsidRDefault="009E712A">
      <w:pPr>
        <w:pStyle w:val="TOC4"/>
        <w:rPr>
          <w:rFonts w:asciiTheme="minorHAnsi" w:eastAsiaTheme="minorEastAsia" w:hAnsiTheme="minorHAnsi" w:cstheme="minorBidi"/>
          <w:noProof/>
        </w:rPr>
      </w:pPr>
      <w:hyperlink w:anchor="_Toc273453608" w:history="1">
        <w:r w:rsidRPr="00A04231">
          <w:rPr>
            <w:rStyle w:val="Hyperlink"/>
            <w:i/>
            <w:noProof/>
          </w:rPr>
          <w:t>S.1.7.</w:t>
        </w:r>
        <w:r w:rsidRPr="001A732F">
          <w:rPr>
            <w:rFonts w:asciiTheme="minorHAnsi" w:eastAsiaTheme="minorEastAsia" w:hAnsiTheme="minorHAnsi" w:cstheme="minorBidi"/>
            <w:noProof/>
          </w:rPr>
          <w:tab/>
        </w:r>
        <w:r w:rsidRPr="00A04231">
          <w:rPr>
            <w:rStyle w:val="Hyperlink"/>
            <w:i/>
            <w:noProof/>
          </w:rPr>
          <w:t>Electric Power Supply.</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_Toc273453608 \h </w:instrText>
        </w:r>
        <w:r w:rsidR="003F04AA" w:rsidRPr="00EF24DB">
          <w:rPr>
            <w:noProof/>
            <w:webHidden/>
          </w:rPr>
        </w:r>
        <w:r w:rsidR="003F04AA" w:rsidRPr="00EF24DB">
          <w:rPr>
            <w:noProof/>
            <w:webHidden/>
          </w:rPr>
          <w:fldChar w:fldCharType="separate"/>
        </w:r>
        <w:r w:rsidR="00F82613">
          <w:rPr>
            <w:noProof/>
            <w:webHidden/>
          </w:rPr>
          <w:t>63</w:t>
        </w:r>
        <w:r w:rsidR="003F04AA" w:rsidRPr="00EF24DB">
          <w:rPr>
            <w:noProof/>
            <w:webHidden/>
          </w:rPr>
          <w:fldChar w:fldCharType="end"/>
        </w:r>
      </w:hyperlink>
    </w:p>
    <w:p w14:paraId="68876DF0" w14:textId="238E6967" w:rsidR="009E712A" w:rsidRPr="001A732F" w:rsidRDefault="009E712A">
      <w:pPr>
        <w:pStyle w:val="TOC4"/>
        <w:rPr>
          <w:rFonts w:asciiTheme="minorHAnsi" w:eastAsiaTheme="minorEastAsia" w:hAnsiTheme="minorHAnsi" w:cstheme="minorBidi"/>
          <w:noProof/>
        </w:rPr>
      </w:pPr>
      <w:hyperlink w:anchor="_Toc273453609" w:history="1">
        <w:r w:rsidRPr="00A04231">
          <w:rPr>
            <w:rStyle w:val="Hyperlink"/>
            <w:i/>
            <w:noProof/>
          </w:rPr>
          <w:t>S.1.8.</w:t>
        </w:r>
        <w:r w:rsidRPr="001A732F">
          <w:rPr>
            <w:rFonts w:asciiTheme="minorHAnsi" w:eastAsiaTheme="minorEastAsia" w:hAnsiTheme="minorHAnsi" w:cstheme="minorBidi"/>
            <w:noProof/>
          </w:rPr>
          <w:tab/>
        </w:r>
        <w:r w:rsidRPr="00A04231">
          <w:rPr>
            <w:rStyle w:val="Hyperlink"/>
            <w:i/>
            <w:noProof/>
          </w:rPr>
          <w:t>Level Indicating Means.</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_Toc273453609 \h </w:instrText>
        </w:r>
        <w:r w:rsidR="003F04AA" w:rsidRPr="00EF24DB">
          <w:rPr>
            <w:noProof/>
            <w:webHidden/>
          </w:rPr>
        </w:r>
        <w:r w:rsidR="003F04AA" w:rsidRPr="00EF24DB">
          <w:rPr>
            <w:noProof/>
            <w:webHidden/>
          </w:rPr>
          <w:fldChar w:fldCharType="separate"/>
        </w:r>
        <w:r w:rsidR="00F82613">
          <w:rPr>
            <w:noProof/>
            <w:webHidden/>
          </w:rPr>
          <w:t>63</w:t>
        </w:r>
        <w:r w:rsidR="003F04AA" w:rsidRPr="00EF24DB">
          <w:rPr>
            <w:noProof/>
            <w:webHidden/>
          </w:rPr>
          <w:fldChar w:fldCharType="end"/>
        </w:r>
      </w:hyperlink>
    </w:p>
    <w:p w14:paraId="2E917365" w14:textId="08E275AF" w:rsidR="009E712A" w:rsidRPr="001A732F" w:rsidRDefault="009E712A">
      <w:pPr>
        <w:pStyle w:val="TOC4"/>
        <w:rPr>
          <w:rFonts w:asciiTheme="minorHAnsi" w:eastAsiaTheme="minorEastAsia" w:hAnsiTheme="minorHAnsi" w:cstheme="minorBidi"/>
          <w:noProof/>
        </w:rPr>
      </w:pPr>
      <w:hyperlink w:anchor="_Toc273453610" w:history="1">
        <w:r w:rsidRPr="00A04231">
          <w:rPr>
            <w:rStyle w:val="Hyperlink"/>
            <w:i/>
            <w:noProof/>
          </w:rPr>
          <w:t>S.1.9.</w:t>
        </w:r>
        <w:r w:rsidRPr="001A732F">
          <w:rPr>
            <w:rFonts w:asciiTheme="minorHAnsi" w:eastAsiaTheme="minorEastAsia" w:hAnsiTheme="minorHAnsi" w:cstheme="minorBidi"/>
            <w:noProof/>
          </w:rPr>
          <w:tab/>
        </w:r>
        <w:r w:rsidRPr="00A04231">
          <w:rPr>
            <w:rStyle w:val="Hyperlink"/>
            <w:i/>
            <w:noProof/>
          </w:rPr>
          <w:t>Operating Temperature.</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_Toc273453610 \h </w:instrText>
        </w:r>
        <w:r w:rsidR="003F04AA" w:rsidRPr="00EF24DB">
          <w:rPr>
            <w:noProof/>
            <w:webHidden/>
          </w:rPr>
        </w:r>
        <w:r w:rsidR="003F04AA" w:rsidRPr="00EF24DB">
          <w:rPr>
            <w:noProof/>
            <w:webHidden/>
          </w:rPr>
          <w:fldChar w:fldCharType="separate"/>
        </w:r>
        <w:r w:rsidR="00F82613">
          <w:rPr>
            <w:noProof/>
            <w:webHidden/>
          </w:rPr>
          <w:t>63</w:t>
        </w:r>
        <w:r w:rsidR="003F04AA" w:rsidRPr="00EF24DB">
          <w:rPr>
            <w:noProof/>
            <w:webHidden/>
          </w:rPr>
          <w:fldChar w:fldCharType="end"/>
        </w:r>
      </w:hyperlink>
    </w:p>
    <w:p w14:paraId="1D04B00D" w14:textId="33FD20FE" w:rsidR="009E712A" w:rsidRPr="001A732F" w:rsidRDefault="009E712A">
      <w:pPr>
        <w:pStyle w:val="TOC3"/>
        <w:rPr>
          <w:rFonts w:asciiTheme="minorHAnsi" w:eastAsiaTheme="minorEastAsia" w:hAnsiTheme="minorHAnsi" w:cstheme="minorBidi"/>
          <w:noProof/>
        </w:rPr>
      </w:pPr>
      <w:hyperlink w:anchor="_Toc273453611" w:history="1">
        <w:r w:rsidRPr="00A04231">
          <w:rPr>
            <w:rStyle w:val="Hyperlink"/>
            <w:noProof/>
          </w:rPr>
          <w:t>S.2.</w:t>
        </w:r>
        <w:r w:rsidRPr="001A732F">
          <w:rPr>
            <w:rFonts w:asciiTheme="minorHAnsi" w:eastAsiaTheme="minorEastAsia" w:hAnsiTheme="minorHAnsi" w:cstheme="minorBidi"/>
            <w:noProof/>
          </w:rPr>
          <w:tab/>
        </w:r>
        <w:r w:rsidRPr="00A04231">
          <w:rPr>
            <w:rStyle w:val="Hyperlink"/>
            <w:noProof/>
          </w:rPr>
          <w:t>Design of Measuring Elements.</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_Toc273453611 \h </w:instrText>
        </w:r>
        <w:r w:rsidR="003F04AA" w:rsidRPr="00EF24DB">
          <w:rPr>
            <w:noProof/>
            <w:webHidden/>
          </w:rPr>
        </w:r>
        <w:r w:rsidR="003F04AA" w:rsidRPr="00EF24DB">
          <w:rPr>
            <w:noProof/>
            <w:webHidden/>
          </w:rPr>
          <w:fldChar w:fldCharType="separate"/>
        </w:r>
        <w:r w:rsidR="00F82613">
          <w:rPr>
            <w:noProof/>
            <w:webHidden/>
          </w:rPr>
          <w:t>64</w:t>
        </w:r>
        <w:r w:rsidR="003F04AA" w:rsidRPr="00EF24DB">
          <w:rPr>
            <w:noProof/>
            <w:webHidden/>
          </w:rPr>
          <w:fldChar w:fldCharType="end"/>
        </w:r>
      </w:hyperlink>
    </w:p>
    <w:p w14:paraId="57E2ABB4" w14:textId="1A9C6F63" w:rsidR="009E712A" w:rsidRPr="001A732F" w:rsidRDefault="009E712A">
      <w:pPr>
        <w:pStyle w:val="TOC4"/>
        <w:rPr>
          <w:rFonts w:asciiTheme="minorHAnsi" w:eastAsiaTheme="minorEastAsia" w:hAnsiTheme="minorHAnsi" w:cstheme="minorBidi"/>
          <w:noProof/>
        </w:rPr>
      </w:pPr>
      <w:hyperlink w:anchor="_Toc273453612" w:history="1">
        <w:r w:rsidRPr="00A04231">
          <w:rPr>
            <w:rStyle w:val="Hyperlink"/>
            <w:noProof/>
          </w:rPr>
          <w:t>S.2.1.</w:t>
        </w:r>
        <w:r w:rsidRPr="001A732F">
          <w:rPr>
            <w:rFonts w:asciiTheme="minorHAnsi" w:eastAsiaTheme="minorEastAsia" w:hAnsiTheme="minorHAnsi" w:cstheme="minorBidi"/>
            <w:noProof/>
          </w:rPr>
          <w:tab/>
        </w:r>
        <w:r w:rsidRPr="00A04231">
          <w:rPr>
            <w:rStyle w:val="Hyperlink"/>
            <w:noProof/>
          </w:rPr>
          <w:t>Design of Zero</w:t>
        </w:r>
        <w:r w:rsidRPr="00A04231">
          <w:rPr>
            <w:rStyle w:val="Hyperlink"/>
            <w:noProof/>
          </w:rPr>
          <w:noBreakHyphen/>
          <w:t>Setting and Test Point Mechanisms.</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_Toc273453612 \h </w:instrText>
        </w:r>
        <w:r w:rsidR="003F04AA" w:rsidRPr="00EF24DB">
          <w:rPr>
            <w:noProof/>
            <w:webHidden/>
          </w:rPr>
        </w:r>
        <w:r w:rsidR="003F04AA" w:rsidRPr="00EF24DB">
          <w:rPr>
            <w:noProof/>
            <w:webHidden/>
          </w:rPr>
          <w:fldChar w:fldCharType="separate"/>
        </w:r>
        <w:r w:rsidR="00F82613">
          <w:rPr>
            <w:noProof/>
            <w:webHidden/>
          </w:rPr>
          <w:t>64</w:t>
        </w:r>
        <w:r w:rsidR="003F04AA" w:rsidRPr="00EF24DB">
          <w:rPr>
            <w:noProof/>
            <w:webHidden/>
          </w:rPr>
          <w:fldChar w:fldCharType="end"/>
        </w:r>
      </w:hyperlink>
    </w:p>
    <w:p w14:paraId="2DE1EF16" w14:textId="3F6B5F04" w:rsidR="009E712A" w:rsidRPr="001A732F" w:rsidRDefault="009E712A">
      <w:pPr>
        <w:pStyle w:val="TOC4"/>
        <w:rPr>
          <w:rFonts w:asciiTheme="minorHAnsi" w:eastAsiaTheme="minorEastAsia" w:hAnsiTheme="minorHAnsi" w:cstheme="minorBidi"/>
          <w:noProof/>
        </w:rPr>
      </w:pPr>
      <w:hyperlink w:anchor="_Toc273453613" w:history="1">
        <w:r w:rsidRPr="00A04231">
          <w:rPr>
            <w:rStyle w:val="Hyperlink"/>
            <w:noProof/>
          </w:rPr>
          <w:t>S.2.2.</w:t>
        </w:r>
        <w:r w:rsidRPr="001A732F">
          <w:rPr>
            <w:rFonts w:asciiTheme="minorHAnsi" w:eastAsiaTheme="minorEastAsia" w:hAnsiTheme="minorHAnsi" w:cstheme="minorBidi"/>
            <w:noProof/>
          </w:rPr>
          <w:tab/>
        </w:r>
        <w:r w:rsidRPr="00A04231">
          <w:rPr>
            <w:rStyle w:val="Hyperlink"/>
            <w:noProof/>
          </w:rPr>
          <w:t>Provision for Sealing.</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_Toc273453613 \h </w:instrText>
        </w:r>
        <w:r w:rsidR="003F04AA" w:rsidRPr="00EF24DB">
          <w:rPr>
            <w:noProof/>
            <w:webHidden/>
          </w:rPr>
        </w:r>
        <w:r w:rsidR="003F04AA" w:rsidRPr="00EF24DB">
          <w:rPr>
            <w:noProof/>
            <w:webHidden/>
          </w:rPr>
          <w:fldChar w:fldCharType="separate"/>
        </w:r>
        <w:r w:rsidR="00F82613">
          <w:rPr>
            <w:noProof/>
            <w:webHidden/>
          </w:rPr>
          <w:t>64</w:t>
        </w:r>
        <w:r w:rsidR="003F04AA" w:rsidRPr="00EF24DB">
          <w:rPr>
            <w:noProof/>
            <w:webHidden/>
          </w:rPr>
          <w:fldChar w:fldCharType="end"/>
        </w:r>
      </w:hyperlink>
    </w:p>
    <w:p w14:paraId="4F9DD889" w14:textId="5D33074D" w:rsidR="009E712A" w:rsidRPr="001A732F" w:rsidRDefault="009E712A">
      <w:pPr>
        <w:pStyle w:val="TOC3"/>
        <w:rPr>
          <w:rFonts w:asciiTheme="minorHAnsi" w:eastAsiaTheme="minorEastAsia" w:hAnsiTheme="minorHAnsi" w:cstheme="minorBidi"/>
          <w:noProof/>
        </w:rPr>
      </w:pPr>
      <w:hyperlink w:anchor="_Toc273453614" w:history="1">
        <w:r w:rsidRPr="00A04231">
          <w:rPr>
            <w:rStyle w:val="Hyperlink"/>
            <w:noProof/>
          </w:rPr>
          <w:t>S.3.</w:t>
        </w:r>
        <w:r w:rsidRPr="001A732F">
          <w:rPr>
            <w:rFonts w:asciiTheme="minorHAnsi" w:eastAsiaTheme="minorEastAsia" w:hAnsiTheme="minorHAnsi" w:cstheme="minorBidi"/>
            <w:noProof/>
          </w:rPr>
          <w:tab/>
        </w:r>
        <w:r w:rsidRPr="00A04231">
          <w:rPr>
            <w:rStyle w:val="Hyperlink"/>
            <w:noProof/>
          </w:rPr>
          <w:t>Accessory Equipment.</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_Toc273453614 \h </w:instrText>
        </w:r>
        <w:r w:rsidR="003F04AA" w:rsidRPr="00EF24DB">
          <w:rPr>
            <w:noProof/>
            <w:webHidden/>
          </w:rPr>
        </w:r>
        <w:r w:rsidR="003F04AA" w:rsidRPr="00EF24DB">
          <w:rPr>
            <w:noProof/>
            <w:webHidden/>
          </w:rPr>
          <w:fldChar w:fldCharType="separate"/>
        </w:r>
        <w:r w:rsidR="00F82613">
          <w:rPr>
            <w:noProof/>
            <w:webHidden/>
          </w:rPr>
          <w:t>64</w:t>
        </w:r>
        <w:r w:rsidR="003F04AA" w:rsidRPr="00EF24DB">
          <w:rPr>
            <w:noProof/>
            <w:webHidden/>
          </w:rPr>
          <w:fldChar w:fldCharType="end"/>
        </w:r>
      </w:hyperlink>
    </w:p>
    <w:p w14:paraId="7588ECCA" w14:textId="2365B9B4" w:rsidR="009E712A" w:rsidRPr="001A732F" w:rsidRDefault="009E712A">
      <w:pPr>
        <w:pStyle w:val="TOC4"/>
        <w:rPr>
          <w:rFonts w:asciiTheme="minorHAnsi" w:eastAsiaTheme="minorEastAsia" w:hAnsiTheme="minorHAnsi" w:cstheme="minorBidi"/>
          <w:noProof/>
        </w:rPr>
      </w:pPr>
      <w:hyperlink w:anchor="_Toc273453615" w:history="1">
        <w:r w:rsidRPr="00A04231">
          <w:rPr>
            <w:rStyle w:val="Hyperlink"/>
            <w:noProof/>
          </w:rPr>
          <w:t>S.3.1.</w:t>
        </w:r>
        <w:r w:rsidRPr="001A732F">
          <w:rPr>
            <w:rFonts w:asciiTheme="minorHAnsi" w:eastAsiaTheme="minorEastAsia" w:hAnsiTheme="minorHAnsi" w:cstheme="minorBidi"/>
            <w:noProof/>
          </w:rPr>
          <w:tab/>
        </w:r>
        <w:r w:rsidRPr="00A04231">
          <w:rPr>
            <w:rStyle w:val="Hyperlink"/>
            <w:noProof/>
          </w:rPr>
          <w:t>Grain</w:t>
        </w:r>
        <w:r w:rsidRPr="00A04231">
          <w:rPr>
            <w:rStyle w:val="Hyperlink"/>
            <w:noProof/>
          </w:rPr>
          <w:noBreakHyphen/>
          <w:t>Test Scale.</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_Toc273453615 \h </w:instrText>
        </w:r>
        <w:r w:rsidR="003F04AA" w:rsidRPr="00EF24DB">
          <w:rPr>
            <w:noProof/>
            <w:webHidden/>
          </w:rPr>
        </w:r>
        <w:r w:rsidR="003F04AA" w:rsidRPr="00EF24DB">
          <w:rPr>
            <w:noProof/>
            <w:webHidden/>
          </w:rPr>
          <w:fldChar w:fldCharType="separate"/>
        </w:r>
        <w:r w:rsidR="00F82613">
          <w:rPr>
            <w:noProof/>
            <w:webHidden/>
          </w:rPr>
          <w:t>64</w:t>
        </w:r>
        <w:r w:rsidR="003F04AA" w:rsidRPr="00EF24DB">
          <w:rPr>
            <w:noProof/>
            <w:webHidden/>
          </w:rPr>
          <w:fldChar w:fldCharType="end"/>
        </w:r>
      </w:hyperlink>
    </w:p>
    <w:p w14:paraId="20F0E63D" w14:textId="49A3BB86" w:rsidR="009E712A" w:rsidRPr="001A732F" w:rsidRDefault="009E712A">
      <w:pPr>
        <w:pStyle w:val="TOC4"/>
        <w:rPr>
          <w:rFonts w:asciiTheme="minorHAnsi" w:eastAsiaTheme="minorEastAsia" w:hAnsiTheme="minorHAnsi" w:cstheme="minorBidi"/>
          <w:noProof/>
        </w:rPr>
      </w:pPr>
      <w:hyperlink w:anchor="_Toc273453616" w:history="1">
        <w:r w:rsidRPr="00A04231">
          <w:rPr>
            <w:rStyle w:val="Hyperlink"/>
            <w:noProof/>
          </w:rPr>
          <w:t>S.3.2.</w:t>
        </w:r>
        <w:r w:rsidRPr="001A732F">
          <w:rPr>
            <w:rFonts w:asciiTheme="minorHAnsi" w:eastAsiaTheme="minorEastAsia" w:hAnsiTheme="minorHAnsi" w:cstheme="minorBidi"/>
            <w:noProof/>
          </w:rPr>
          <w:tab/>
        </w:r>
        <w:r w:rsidRPr="00A04231">
          <w:rPr>
            <w:rStyle w:val="Hyperlink"/>
            <w:noProof/>
          </w:rPr>
          <w:t>Thermometers or Other Temperature Sensing Equipment.</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_Toc273453616 \h </w:instrText>
        </w:r>
        <w:r w:rsidR="003F04AA" w:rsidRPr="00EF24DB">
          <w:rPr>
            <w:noProof/>
            <w:webHidden/>
          </w:rPr>
        </w:r>
        <w:r w:rsidR="003F04AA" w:rsidRPr="00EF24DB">
          <w:rPr>
            <w:noProof/>
            <w:webHidden/>
          </w:rPr>
          <w:fldChar w:fldCharType="separate"/>
        </w:r>
        <w:r w:rsidR="00F82613">
          <w:rPr>
            <w:noProof/>
            <w:webHidden/>
          </w:rPr>
          <w:t>64</w:t>
        </w:r>
        <w:r w:rsidR="003F04AA" w:rsidRPr="00EF24DB">
          <w:rPr>
            <w:noProof/>
            <w:webHidden/>
          </w:rPr>
          <w:fldChar w:fldCharType="end"/>
        </w:r>
      </w:hyperlink>
    </w:p>
    <w:p w14:paraId="54BD7884" w14:textId="124FBA40" w:rsidR="009E712A" w:rsidRPr="001A732F" w:rsidRDefault="009E712A">
      <w:pPr>
        <w:pStyle w:val="TOC4"/>
        <w:rPr>
          <w:rFonts w:asciiTheme="minorHAnsi" w:eastAsiaTheme="minorEastAsia" w:hAnsiTheme="minorHAnsi" w:cstheme="minorBidi"/>
          <w:noProof/>
        </w:rPr>
      </w:pPr>
      <w:hyperlink w:anchor="_Toc273453617" w:history="1">
        <w:r w:rsidRPr="00A04231">
          <w:rPr>
            <w:rStyle w:val="Hyperlink"/>
            <w:noProof/>
          </w:rPr>
          <w:t>S.3.3.</w:t>
        </w:r>
        <w:r w:rsidRPr="001A732F">
          <w:rPr>
            <w:rFonts w:asciiTheme="minorHAnsi" w:eastAsiaTheme="minorEastAsia" w:hAnsiTheme="minorHAnsi" w:cstheme="minorBidi"/>
            <w:noProof/>
          </w:rPr>
          <w:tab/>
        </w:r>
        <w:r w:rsidRPr="00A04231">
          <w:rPr>
            <w:rStyle w:val="Hyperlink"/>
            <w:noProof/>
          </w:rPr>
          <w:t>Conversion and Correction Tables.</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_Toc273453617 \h </w:instrText>
        </w:r>
        <w:r w:rsidR="003F04AA" w:rsidRPr="00EF24DB">
          <w:rPr>
            <w:noProof/>
            <w:webHidden/>
          </w:rPr>
        </w:r>
        <w:r w:rsidR="003F04AA" w:rsidRPr="00EF24DB">
          <w:rPr>
            <w:noProof/>
            <w:webHidden/>
          </w:rPr>
          <w:fldChar w:fldCharType="separate"/>
        </w:r>
        <w:r w:rsidR="00F82613">
          <w:rPr>
            <w:noProof/>
            <w:webHidden/>
          </w:rPr>
          <w:t>64</w:t>
        </w:r>
        <w:r w:rsidR="003F04AA" w:rsidRPr="00EF24DB">
          <w:rPr>
            <w:noProof/>
            <w:webHidden/>
          </w:rPr>
          <w:fldChar w:fldCharType="end"/>
        </w:r>
      </w:hyperlink>
    </w:p>
    <w:p w14:paraId="03C54F4D" w14:textId="42AD2E50" w:rsidR="009E712A" w:rsidRPr="001A732F" w:rsidRDefault="009E712A">
      <w:pPr>
        <w:pStyle w:val="TOC4"/>
        <w:rPr>
          <w:rFonts w:asciiTheme="minorHAnsi" w:eastAsiaTheme="minorEastAsia" w:hAnsiTheme="minorHAnsi" w:cstheme="minorBidi"/>
          <w:noProof/>
        </w:rPr>
      </w:pPr>
      <w:hyperlink w:anchor="_Toc273453618" w:history="1">
        <w:r w:rsidRPr="00A04231">
          <w:rPr>
            <w:rStyle w:val="Hyperlink"/>
            <w:noProof/>
          </w:rPr>
          <w:t>S.3.4.</w:t>
        </w:r>
        <w:r w:rsidRPr="001A732F">
          <w:rPr>
            <w:rFonts w:asciiTheme="minorHAnsi" w:eastAsiaTheme="minorEastAsia" w:hAnsiTheme="minorHAnsi" w:cstheme="minorBidi"/>
            <w:noProof/>
          </w:rPr>
          <w:tab/>
        </w:r>
        <w:r w:rsidRPr="00A04231">
          <w:rPr>
            <w:rStyle w:val="Hyperlink"/>
            <w:noProof/>
          </w:rPr>
          <w:t>Operating Instructions and Use Limitations.</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_Toc273453618 \h </w:instrText>
        </w:r>
        <w:r w:rsidR="003F04AA" w:rsidRPr="00EF24DB">
          <w:rPr>
            <w:noProof/>
            <w:webHidden/>
          </w:rPr>
        </w:r>
        <w:r w:rsidR="003F04AA" w:rsidRPr="00EF24DB">
          <w:rPr>
            <w:noProof/>
            <w:webHidden/>
          </w:rPr>
          <w:fldChar w:fldCharType="separate"/>
        </w:r>
        <w:r w:rsidR="00F82613">
          <w:rPr>
            <w:noProof/>
            <w:webHidden/>
          </w:rPr>
          <w:t>65</w:t>
        </w:r>
        <w:r w:rsidR="003F04AA" w:rsidRPr="00EF24DB">
          <w:rPr>
            <w:noProof/>
            <w:webHidden/>
          </w:rPr>
          <w:fldChar w:fldCharType="end"/>
        </w:r>
      </w:hyperlink>
    </w:p>
    <w:p w14:paraId="437FED4D" w14:textId="2ADF8078" w:rsidR="009E712A" w:rsidRPr="001A732F" w:rsidRDefault="009E712A">
      <w:pPr>
        <w:pStyle w:val="TOC2"/>
        <w:rPr>
          <w:rFonts w:asciiTheme="minorHAnsi" w:eastAsiaTheme="minorEastAsia" w:hAnsiTheme="minorHAnsi" w:cstheme="minorBidi"/>
          <w:b w:val="0"/>
          <w:noProof/>
        </w:rPr>
      </w:pPr>
      <w:hyperlink w:anchor="_Toc273453619" w:history="1">
        <w:r w:rsidRPr="00A04231">
          <w:rPr>
            <w:rStyle w:val="Hyperlink"/>
            <w:noProof/>
          </w:rPr>
          <w:t>N.</w:t>
        </w:r>
        <w:r w:rsidRPr="001A732F">
          <w:rPr>
            <w:rFonts w:asciiTheme="minorHAnsi" w:eastAsiaTheme="minorEastAsia" w:hAnsiTheme="minorHAnsi" w:cstheme="minorBidi"/>
            <w:b w:val="0"/>
            <w:noProof/>
          </w:rPr>
          <w:tab/>
        </w:r>
        <w:r w:rsidRPr="00A04231">
          <w:rPr>
            <w:rStyle w:val="Hyperlink"/>
            <w:noProof/>
          </w:rPr>
          <w:t>Notes</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_Toc273453619 \h </w:instrText>
        </w:r>
        <w:r w:rsidR="003F04AA" w:rsidRPr="00EF24DB">
          <w:rPr>
            <w:noProof/>
            <w:webHidden/>
          </w:rPr>
        </w:r>
        <w:r w:rsidR="003F04AA" w:rsidRPr="00EF24DB">
          <w:rPr>
            <w:noProof/>
            <w:webHidden/>
          </w:rPr>
          <w:fldChar w:fldCharType="separate"/>
        </w:r>
        <w:r w:rsidR="00F82613">
          <w:rPr>
            <w:noProof/>
            <w:webHidden/>
          </w:rPr>
          <w:t>65</w:t>
        </w:r>
        <w:r w:rsidR="003F04AA" w:rsidRPr="00EF24DB">
          <w:rPr>
            <w:noProof/>
            <w:webHidden/>
          </w:rPr>
          <w:fldChar w:fldCharType="end"/>
        </w:r>
      </w:hyperlink>
    </w:p>
    <w:p w14:paraId="1DBF82E2" w14:textId="327A658D" w:rsidR="009E712A" w:rsidRPr="001A732F" w:rsidRDefault="009E712A">
      <w:pPr>
        <w:pStyle w:val="TOC3"/>
        <w:rPr>
          <w:rFonts w:asciiTheme="minorHAnsi" w:eastAsiaTheme="minorEastAsia" w:hAnsiTheme="minorHAnsi" w:cstheme="minorBidi"/>
          <w:noProof/>
        </w:rPr>
      </w:pPr>
      <w:hyperlink w:anchor="_Toc273453620" w:history="1">
        <w:r w:rsidRPr="00A04231">
          <w:rPr>
            <w:rStyle w:val="Hyperlink"/>
            <w:noProof/>
          </w:rPr>
          <w:t>N.1.</w:t>
        </w:r>
        <w:r w:rsidRPr="001A732F">
          <w:rPr>
            <w:rFonts w:asciiTheme="minorHAnsi" w:eastAsiaTheme="minorEastAsia" w:hAnsiTheme="minorHAnsi" w:cstheme="minorBidi"/>
            <w:noProof/>
          </w:rPr>
          <w:tab/>
        </w:r>
        <w:r w:rsidRPr="00A04231">
          <w:rPr>
            <w:rStyle w:val="Hyperlink"/>
            <w:noProof/>
          </w:rPr>
          <w:t>Testing Procedures.</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_Toc273453620 \h </w:instrText>
        </w:r>
        <w:r w:rsidR="003F04AA" w:rsidRPr="00EF24DB">
          <w:rPr>
            <w:noProof/>
            <w:webHidden/>
          </w:rPr>
        </w:r>
        <w:r w:rsidR="003F04AA" w:rsidRPr="00EF24DB">
          <w:rPr>
            <w:noProof/>
            <w:webHidden/>
          </w:rPr>
          <w:fldChar w:fldCharType="separate"/>
        </w:r>
        <w:r w:rsidR="00F82613">
          <w:rPr>
            <w:noProof/>
            <w:webHidden/>
          </w:rPr>
          <w:t>65</w:t>
        </w:r>
        <w:r w:rsidR="003F04AA" w:rsidRPr="00EF24DB">
          <w:rPr>
            <w:noProof/>
            <w:webHidden/>
          </w:rPr>
          <w:fldChar w:fldCharType="end"/>
        </w:r>
      </w:hyperlink>
    </w:p>
    <w:p w14:paraId="570CDEC2" w14:textId="59D284D0" w:rsidR="009E712A" w:rsidRPr="001A732F" w:rsidRDefault="009E712A">
      <w:pPr>
        <w:pStyle w:val="TOC4"/>
        <w:rPr>
          <w:rFonts w:asciiTheme="minorHAnsi" w:eastAsiaTheme="minorEastAsia" w:hAnsiTheme="minorHAnsi" w:cstheme="minorBidi"/>
          <w:noProof/>
        </w:rPr>
      </w:pPr>
      <w:hyperlink w:anchor="_Toc273453621" w:history="1">
        <w:r w:rsidRPr="00A04231">
          <w:rPr>
            <w:rStyle w:val="Hyperlink"/>
            <w:noProof/>
          </w:rPr>
          <w:t>N.1.1.</w:t>
        </w:r>
        <w:r w:rsidRPr="001A732F">
          <w:rPr>
            <w:rFonts w:asciiTheme="minorHAnsi" w:eastAsiaTheme="minorEastAsia" w:hAnsiTheme="minorHAnsi" w:cstheme="minorBidi"/>
            <w:noProof/>
          </w:rPr>
          <w:tab/>
        </w:r>
        <w:r w:rsidRPr="00A04231">
          <w:rPr>
            <w:rStyle w:val="Hyperlink"/>
            <w:noProof/>
          </w:rPr>
          <w:t>Transfer Standards.</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_Toc273453621 \h </w:instrText>
        </w:r>
        <w:r w:rsidR="003F04AA" w:rsidRPr="00EF24DB">
          <w:rPr>
            <w:noProof/>
            <w:webHidden/>
          </w:rPr>
        </w:r>
        <w:r w:rsidR="003F04AA" w:rsidRPr="00EF24DB">
          <w:rPr>
            <w:noProof/>
            <w:webHidden/>
          </w:rPr>
          <w:fldChar w:fldCharType="separate"/>
        </w:r>
        <w:r w:rsidR="00F82613">
          <w:rPr>
            <w:noProof/>
            <w:webHidden/>
          </w:rPr>
          <w:t>65</w:t>
        </w:r>
        <w:r w:rsidR="003F04AA" w:rsidRPr="00EF24DB">
          <w:rPr>
            <w:noProof/>
            <w:webHidden/>
          </w:rPr>
          <w:fldChar w:fldCharType="end"/>
        </w:r>
      </w:hyperlink>
    </w:p>
    <w:p w14:paraId="23CA9D55" w14:textId="72C91CBD" w:rsidR="009E712A" w:rsidRPr="001A732F" w:rsidRDefault="009E712A">
      <w:pPr>
        <w:pStyle w:val="TOC4"/>
        <w:rPr>
          <w:rFonts w:asciiTheme="minorHAnsi" w:eastAsiaTheme="minorEastAsia" w:hAnsiTheme="minorHAnsi" w:cstheme="minorBidi"/>
          <w:noProof/>
        </w:rPr>
      </w:pPr>
      <w:hyperlink w:anchor="_Toc273453622" w:history="1">
        <w:r w:rsidRPr="00A04231">
          <w:rPr>
            <w:rStyle w:val="Hyperlink"/>
            <w:noProof/>
          </w:rPr>
          <w:t>N.1.2.</w:t>
        </w:r>
        <w:r w:rsidRPr="001A732F">
          <w:rPr>
            <w:rFonts w:asciiTheme="minorHAnsi" w:eastAsiaTheme="minorEastAsia" w:hAnsiTheme="minorHAnsi" w:cstheme="minorBidi"/>
            <w:noProof/>
          </w:rPr>
          <w:tab/>
        </w:r>
        <w:r w:rsidRPr="00A04231">
          <w:rPr>
            <w:rStyle w:val="Hyperlink"/>
            <w:noProof/>
          </w:rPr>
          <w:t>Minimum Test.</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_Toc273453622 \h </w:instrText>
        </w:r>
        <w:r w:rsidR="003F04AA" w:rsidRPr="00EF24DB">
          <w:rPr>
            <w:noProof/>
            <w:webHidden/>
          </w:rPr>
        </w:r>
        <w:r w:rsidR="003F04AA" w:rsidRPr="00EF24DB">
          <w:rPr>
            <w:noProof/>
            <w:webHidden/>
          </w:rPr>
          <w:fldChar w:fldCharType="separate"/>
        </w:r>
        <w:r w:rsidR="00F82613">
          <w:rPr>
            <w:noProof/>
            <w:webHidden/>
          </w:rPr>
          <w:t>65</w:t>
        </w:r>
        <w:r w:rsidR="003F04AA" w:rsidRPr="00EF24DB">
          <w:rPr>
            <w:noProof/>
            <w:webHidden/>
          </w:rPr>
          <w:fldChar w:fldCharType="end"/>
        </w:r>
      </w:hyperlink>
    </w:p>
    <w:p w14:paraId="2F028C17" w14:textId="1893BA2C" w:rsidR="009E712A" w:rsidRPr="001A732F" w:rsidRDefault="009E712A">
      <w:pPr>
        <w:pStyle w:val="TOC4"/>
        <w:rPr>
          <w:rFonts w:asciiTheme="minorHAnsi" w:eastAsiaTheme="minorEastAsia" w:hAnsiTheme="minorHAnsi" w:cstheme="minorBidi"/>
          <w:noProof/>
        </w:rPr>
      </w:pPr>
      <w:hyperlink w:anchor="_Toc273453623" w:history="1">
        <w:r w:rsidRPr="00A04231">
          <w:rPr>
            <w:rStyle w:val="Hyperlink"/>
            <w:noProof/>
          </w:rPr>
          <w:t>N.1.3.</w:t>
        </w:r>
        <w:r w:rsidRPr="001A732F">
          <w:rPr>
            <w:rFonts w:asciiTheme="minorHAnsi" w:eastAsiaTheme="minorEastAsia" w:hAnsiTheme="minorHAnsi" w:cstheme="minorBidi"/>
            <w:noProof/>
          </w:rPr>
          <w:tab/>
        </w:r>
        <w:r w:rsidRPr="00A04231">
          <w:rPr>
            <w:rStyle w:val="Hyperlink"/>
            <w:noProof/>
          </w:rPr>
          <w:t>Temperature Measuring Equipment.</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_Toc273453623 \h </w:instrText>
        </w:r>
        <w:r w:rsidR="003F04AA" w:rsidRPr="00EF24DB">
          <w:rPr>
            <w:noProof/>
            <w:webHidden/>
          </w:rPr>
        </w:r>
        <w:r w:rsidR="003F04AA" w:rsidRPr="00EF24DB">
          <w:rPr>
            <w:noProof/>
            <w:webHidden/>
          </w:rPr>
          <w:fldChar w:fldCharType="separate"/>
        </w:r>
        <w:r w:rsidR="00F82613">
          <w:rPr>
            <w:noProof/>
            <w:webHidden/>
          </w:rPr>
          <w:t>65</w:t>
        </w:r>
        <w:r w:rsidR="003F04AA" w:rsidRPr="00EF24DB">
          <w:rPr>
            <w:noProof/>
            <w:webHidden/>
          </w:rPr>
          <w:fldChar w:fldCharType="end"/>
        </w:r>
      </w:hyperlink>
    </w:p>
    <w:p w14:paraId="0FC50967" w14:textId="740FC151" w:rsidR="009E712A" w:rsidRPr="001A732F" w:rsidRDefault="009E712A">
      <w:pPr>
        <w:pStyle w:val="TOC2"/>
        <w:rPr>
          <w:rFonts w:asciiTheme="minorHAnsi" w:eastAsiaTheme="minorEastAsia" w:hAnsiTheme="minorHAnsi" w:cstheme="minorBidi"/>
          <w:b w:val="0"/>
          <w:noProof/>
        </w:rPr>
      </w:pPr>
      <w:hyperlink w:anchor="_Toc273453624" w:history="1">
        <w:r w:rsidRPr="00A04231">
          <w:rPr>
            <w:rStyle w:val="Hyperlink"/>
            <w:noProof/>
          </w:rPr>
          <w:t xml:space="preserve">T.  </w:t>
        </w:r>
        <w:r w:rsidR="00BE464B">
          <w:rPr>
            <w:rStyle w:val="Hyperlink"/>
            <w:noProof/>
          </w:rPr>
          <w:tab/>
        </w:r>
        <w:r w:rsidRPr="00A04231">
          <w:rPr>
            <w:rStyle w:val="Hyperlink"/>
            <w:noProof/>
          </w:rPr>
          <w:t>Tolerances</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_Toc273453624 \h </w:instrText>
        </w:r>
        <w:r w:rsidR="003F04AA" w:rsidRPr="00EF24DB">
          <w:rPr>
            <w:noProof/>
            <w:webHidden/>
          </w:rPr>
        </w:r>
        <w:r w:rsidR="003F04AA" w:rsidRPr="00EF24DB">
          <w:rPr>
            <w:noProof/>
            <w:webHidden/>
          </w:rPr>
          <w:fldChar w:fldCharType="separate"/>
        </w:r>
        <w:r w:rsidR="00F82613">
          <w:rPr>
            <w:noProof/>
            <w:webHidden/>
          </w:rPr>
          <w:t>65</w:t>
        </w:r>
        <w:r w:rsidR="003F04AA" w:rsidRPr="00EF24DB">
          <w:rPr>
            <w:noProof/>
            <w:webHidden/>
          </w:rPr>
          <w:fldChar w:fldCharType="end"/>
        </w:r>
      </w:hyperlink>
    </w:p>
    <w:p w14:paraId="15066CFE" w14:textId="6CED0DE9" w:rsidR="009E712A" w:rsidRPr="001A732F" w:rsidRDefault="009E712A">
      <w:pPr>
        <w:pStyle w:val="TOC3"/>
        <w:rPr>
          <w:rFonts w:asciiTheme="minorHAnsi" w:eastAsiaTheme="minorEastAsia" w:hAnsiTheme="minorHAnsi" w:cstheme="minorBidi"/>
          <w:noProof/>
        </w:rPr>
      </w:pPr>
      <w:hyperlink w:anchor="_Toc273453625" w:history="1">
        <w:r w:rsidRPr="00A04231">
          <w:rPr>
            <w:rStyle w:val="Hyperlink"/>
            <w:noProof/>
          </w:rPr>
          <w:t>T.1.</w:t>
        </w:r>
        <w:r w:rsidRPr="001A732F">
          <w:rPr>
            <w:rFonts w:asciiTheme="minorHAnsi" w:eastAsiaTheme="minorEastAsia" w:hAnsiTheme="minorHAnsi" w:cstheme="minorBidi"/>
            <w:noProof/>
          </w:rPr>
          <w:tab/>
        </w:r>
        <w:r w:rsidRPr="00A04231">
          <w:rPr>
            <w:rStyle w:val="Hyperlink"/>
            <w:noProof/>
          </w:rPr>
          <w:t>To Underregistration and to Overregistration.</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_Toc273453625 \h </w:instrText>
        </w:r>
        <w:r w:rsidR="003F04AA" w:rsidRPr="00EF24DB">
          <w:rPr>
            <w:noProof/>
            <w:webHidden/>
          </w:rPr>
        </w:r>
        <w:r w:rsidR="003F04AA" w:rsidRPr="00EF24DB">
          <w:rPr>
            <w:noProof/>
            <w:webHidden/>
          </w:rPr>
          <w:fldChar w:fldCharType="separate"/>
        </w:r>
        <w:r w:rsidR="00F82613">
          <w:rPr>
            <w:noProof/>
            <w:webHidden/>
          </w:rPr>
          <w:t>65</w:t>
        </w:r>
        <w:r w:rsidR="003F04AA" w:rsidRPr="00EF24DB">
          <w:rPr>
            <w:noProof/>
            <w:webHidden/>
          </w:rPr>
          <w:fldChar w:fldCharType="end"/>
        </w:r>
      </w:hyperlink>
    </w:p>
    <w:p w14:paraId="32900512" w14:textId="4F32A53E" w:rsidR="009E712A" w:rsidRPr="001A732F" w:rsidRDefault="009E712A">
      <w:pPr>
        <w:pStyle w:val="TOC3"/>
        <w:rPr>
          <w:rFonts w:asciiTheme="minorHAnsi" w:eastAsiaTheme="minorEastAsia" w:hAnsiTheme="minorHAnsi" w:cstheme="minorBidi"/>
          <w:noProof/>
        </w:rPr>
      </w:pPr>
      <w:hyperlink w:anchor="_Toc273453626" w:history="1">
        <w:r w:rsidRPr="00A04231">
          <w:rPr>
            <w:rStyle w:val="Hyperlink"/>
            <w:noProof/>
          </w:rPr>
          <w:t>T.2.</w:t>
        </w:r>
        <w:r w:rsidRPr="001A732F">
          <w:rPr>
            <w:rFonts w:asciiTheme="minorHAnsi" w:eastAsiaTheme="minorEastAsia" w:hAnsiTheme="minorHAnsi" w:cstheme="minorBidi"/>
            <w:noProof/>
          </w:rPr>
          <w:tab/>
        </w:r>
        <w:r w:rsidRPr="00A04231">
          <w:rPr>
            <w:rStyle w:val="Hyperlink"/>
            <w:noProof/>
          </w:rPr>
          <w:t>Tolerance Values.</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_Toc273453626 \h </w:instrText>
        </w:r>
        <w:r w:rsidR="003F04AA" w:rsidRPr="00EF24DB">
          <w:rPr>
            <w:noProof/>
            <w:webHidden/>
          </w:rPr>
        </w:r>
        <w:r w:rsidR="003F04AA" w:rsidRPr="00EF24DB">
          <w:rPr>
            <w:noProof/>
            <w:webHidden/>
          </w:rPr>
          <w:fldChar w:fldCharType="separate"/>
        </w:r>
        <w:r w:rsidR="00F82613">
          <w:rPr>
            <w:noProof/>
            <w:webHidden/>
          </w:rPr>
          <w:t>65</w:t>
        </w:r>
        <w:r w:rsidR="003F04AA" w:rsidRPr="00EF24DB">
          <w:rPr>
            <w:noProof/>
            <w:webHidden/>
          </w:rPr>
          <w:fldChar w:fldCharType="end"/>
        </w:r>
      </w:hyperlink>
    </w:p>
    <w:p w14:paraId="5A1F513D" w14:textId="6AB8EF72" w:rsidR="009E712A" w:rsidRPr="001A732F" w:rsidRDefault="009E712A">
      <w:pPr>
        <w:pStyle w:val="TOC3"/>
        <w:rPr>
          <w:rFonts w:asciiTheme="minorHAnsi" w:eastAsiaTheme="minorEastAsia" w:hAnsiTheme="minorHAnsi" w:cstheme="minorBidi"/>
          <w:noProof/>
        </w:rPr>
      </w:pPr>
      <w:hyperlink w:anchor="_Toc273453627" w:history="1">
        <w:r w:rsidRPr="00A04231">
          <w:rPr>
            <w:rStyle w:val="Hyperlink"/>
            <w:noProof/>
          </w:rPr>
          <w:t>T.3.</w:t>
        </w:r>
        <w:r w:rsidRPr="001A732F">
          <w:rPr>
            <w:rFonts w:asciiTheme="minorHAnsi" w:eastAsiaTheme="minorEastAsia" w:hAnsiTheme="minorHAnsi" w:cstheme="minorBidi"/>
            <w:noProof/>
          </w:rPr>
          <w:tab/>
        </w:r>
        <w:r w:rsidRPr="00A04231">
          <w:rPr>
            <w:rStyle w:val="Hyperlink"/>
            <w:noProof/>
          </w:rPr>
          <w:t>For Test Weight Per Bushel Devices.</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_Toc273453627 \h </w:instrText>
        </w:r>
        <w:r w:rsidR="003F04AA" w:rsidRPr="00EF24DB">
          <w:rPr>
            <w:noProof/>
            <w:webHidden/>
          </w:rPr>
        </w:r>
        <w:r w:rsidR="003F04AA" w:rsidRPr="00EF24DB">
          <w:rPr>
            <w:noProof/>
            <w:webHidden/>
          </w:rPr>
          <w:fldChar w:fldCharType="separate"/>
        </w:r>
        <w:r w:rsidR="00F82613">
          <w:rPr>
            <w:noProof/>
            <w:webHidden/>
          </w:rPr>
          <w:t>66</w:t>
        </w:r>
        <w:r w:rsidR="003F04AA" w:rsidRPr="00EF24DB">
          <w:rPr>
            <w:noProof/>
            <w:webHidden/>
          </w:rPr>
          <w:fldChar w:fldCharType="end"/>
        </w:r>
      </w:hyperlink>
    </w:p>
    <w:p w14:paraId="7E7C78DC" w14:textId="0C395C3A" w:rsidR="009E712A" w:rsidRPr="001A732F" w:rsidRDefault="009E712A">
      <w:pPr>
        <w:pStyle w:val="TOC3"/>
        <w:rPr>
          <w:rFonts w:asciiTheme="minorHAnsi" w:eastAsiaTheme="minorEastAsia" w:hAnsiTheme="minorHAnsi" w:cstheme="minorBidi"/>
          <w:noProof/>
        </w:rPr>
      </w:pPr>
      <w:hyperlink w:anchor="_Toc273453628" w:history="1">
        <w:r w:rsidRPr="00A04231">
          <w:rPr>
            <w:rStyle w:val="Hyperlink"/>
            <w:noProof/>
          </w:rPr>
          <w:t>T.4.</w:t>
        </w:r>
        <w:r w:rsidRPr="001A732F">
          <w:rPr>
            <w:rFonts w:asciiTheme="minorHAnsi" w:eastAsiaTheme="minorEastAsia" w:hAnsiTheme="minorHAnsi" w:cstheme="minorBidi"/>
            <w:noProof/>
          </w:rPr>
          <w:tab/>
        </w:r>
        <w:r w:rsidRPr="00A04231">
          <w:rPr>
            <w:rStyle w:val="Hyperlink"/>
            <w:noProof/>
          </w:rPr>
          <w:t>Thermometers or Other Temperature Sensing Equipment.</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_Toc273453628 \h </w:instrText>
        </w:r>
        <w:r w:rsidR="003F04AA" w:rsidRPr="00EF24DB">
          <w:rPr>
            <w:noProof/>
            <w:webHidden/>
          </w:rPr>
        </w:r>
        <w:r w:rsidR="003F04AA" w:rsidRPr="00EF24DB">
          <w:rPr>
            <w:noProof/>
            <w:webHidden/>
          </w:rPr>
          <w:fldChar w:fldCharType="separate"/>
        </w:r>
        <w:r w:rsidR="00F82613">
          <w:rPr>
            <w:noProof/>
            <w:webHidden/>
          </w:rPr>
          <w:t>66</w:t>
        </w:r>
        <w:r w:rsidR="003F04AA" w:rsidRPr="00EF24DB">
          <w:rPr>
            <w:noProof/>
            <w:webHidden/>
          </w:rPr>
          <w:fldChar w:fldCharType="end"/>
        </w:r>
      </w:hyperlink>
    </w:p>
    <w:p w14:paraId="083578C0" w14:textId="3580735A" w:rsidR="009E712A" w:rsidRPr="001A732F" w:rsidRDefault="009E712A">
      <w:pPr>
        <w:pStyle w:val="TOC2"/>
        <w:rPr>
          <w:rFonts w:asciiTheme="minorHAnsi" w:eastAsiaTheme="minorEastAsia" w:hAnsiTheme="minorHAnsi" w:cstheme="minorBidi"/>
          <w:b w:val="0"/>
          <w:noProof/>
        </w:rPr>
      </w:pPr>
      <w:hyperlink w:anchor="_Toc273453629" w:history="1">
        <w:r w:rsidRPr="00A04231">
          <w:rPr>
            <w:rStyle w:val="Hyperlink"/>
            <w:noProof/>
          </w:rPr>
          <w:t>UR.</w:t>
        </w:r>
        <w:r w:rsidRPr="001A732F">
          <w:rPr>
            <w:rFonts w:asciiTheme="minorHAnsi" w:eastAsiaTheme="minorEastAsia" w:hAnsiTheme="minorHAnsi" w:cstheme="minorBidi"/>
            <w:b w:val="0"/>
            <w:noProof/>
          </w:rPr>
          <w:tab/>
        </w:r>
        <w:r w:rsidRPr="00A04231">
          <w:rPr>
            <w:rStyle w:val="Hyperlink"/>
            <w:noProof/>
          </w:rPr>
          <w:t>User Requirements</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_Toc273453629 \h </w:instrText>
        </w:r>
        <w:r w:rsidR="003F04AA" w:rsidRPr="00EF24DB">
          <w:rPr>
            <w:noProof/>
            <w:webHidden/>
          </w:rPr>
        </w:r>
        <w:r w:rsidR="003F04AA" w:rsidRPr="00EF24DB">
          <w:rPr>
            <w:noProof/>
            <w:webHidden/>
          </w:rPr>
          <w:fldChar w:fldCharType="separate"/>
        </w:r>
        <w:r w:rsidR="00F82613">
          <w:rPr>
            <w:noProof/>
            <w:webHidden/>
          </w:rPr>
          <w:t>66</w:t>
        </w:r>
        <w:r w:rsidR="003F04AA" w:rsidRPr="00EF24DB">
          <w:rPr>
            <w:noProof/>
            <w:webHidden/>
          </w:rPr>
          <w:fldChar w:fldCharType="end"/>
        </w:r>
      </w:hyperlink>
    </w:p>
    <w:p w14:paraId="066615BA" w14:textId="7C8BECBA" w:rsidR="009E712A" w:rsidRPr="001A732F" w:rsidRDefault="009E712A">
      <w:pPr>
        <w:pStyle w:val="TOC3"/>
        <w:rPr>
          <w:rFonts w:asciiTheme="minorHAnsi" w:eastAsiaTheme="minorEastAsia" w:hAnsiTheme="minorHAnsi" w:cstheme="minorBidi"/>
          <w:noProof/>
        </w:rPr>
      </w:pPr>
      <w:hyperlink w:anchor="_Toc273453630" w:history="1">
        <w:r w:rsidRPr="00A04231">
          <w:rPr>
            <w:rStyle w:val="Hyperlink"/>
            <w:noProof/>
          </w:rPr>
          <w:t>UR.1.</w:t>
        </w:r>
        <w:r w:rsidRPr="001A732F">
          <w:rPr>
            <w:rFonts w:asciiTheme="minorHAnsi" w:eastAsiaTheme="minorEastAsia" w:hAnsiTheme="minorHAnsi" w:cstheme="minorBidi"/>
            <w:noProof/>
          </w:rPr>
          <w:tab/>
        </w:r>
        <w:r w:rsidRPr="00A04231">
          <w:rPr>
            <w:rStyle w:val="Hyperlink"/>
            <w:noProof/>
          </w:rPr>
          <w:t>Selection Requirements.</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_Toc273453630 \h </w:instrText>
        </w:r>
        <w:r w:rsidR="003F04AA" w:rsidRPr="00EF24DB">
          <w:rPr>
            <w:noProof/>
            <w:webHidden/>
          </w:rPr>
        </w:r>
        <w:r w:rsidR="003F04AA" w:rsidRPr="00EF24DB">
          <w:rPr>
            <w:noProof/>
            <w:webHidden/>
          </w:rPr>
          <w:fldChar w:fldCharType="separate"/>
        </w:r>
        <w:r w:rsidR="00F82613">
          <w:rPr>
            <w:noProof/>
            <w:webHidden/>
          </w:rPr>
          <w:t>66</w:t>
        </w:r>
        <w:r w:rsidR="003F04AA" w:rsidRPr="00EF24DB">
          <w:rPr>
            <w:noProof/>
            <w:webHidden/>
          </w:rPr>
          <w:fldChar w:fldCharType="end"/>
        </w:r>
      </w:hyperlink>
    </w:p>
    <w:p w14:paraId="155C27FC" w14:textId="35DF651F" w:rsidR="009E712A" w:rsidRPr="001A732F" w:rsidRDefault="009E712A">
      <w:pPr>
        <w:pStyle w:val="TOC4"/>
        <w:rPr>
          <w:rFonts w:asciiTheme="minorHAnsi" w:eastAsiaTheme="minorEastAsia" w:hAnsiTheme="minorHAnsi" w:cstheme="minorBidi"/>
          <w:noProof/>
        </w:rPr>
      </w:pPr>
      <w:hyperlink w:anchor="_Toc273453631" w:history="1">
        <w:r w:rsidRPr="00A04231">
          <w:rPr>
            <w:rStyle w:val="Hyperlink"/>
            <w:noProof/>
          </w:rPr>
          <w:t>UR.1.1.</w:t>
        </w:r>
        <w:r w:rsidRPr="001A732F">
          <w:rPr>
            <w:rFonts w:asciiTheme="minorHAnsi" w:eastAsiaTheme="minorEastAsia" w:hAnsiTheme="minorHAnsi" w:cstheme="minorBidi"/>
            <w:noProof/>
          </w:rPr>
          <w:tab/>
        </w:r>
        <w:r w:rsidRPr="00A04231">
          <w:rPr>
            <w:rStyle w:val="Hyperlink"/>
            <w:noProof/>
          </w:rPr>
          <w:t>Value of the Smallest Unit on Primary Indicating and Recording Elements.</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_Toc273453631 \h </w:instrText>
        </w:r>
        <w:r w:rsidR="003F04AA" w:rsidRPr="00EF24DB">
          <w:rPr>
            <w:noProof/>
            <w:webHidden/>
          </w:rPr>
        </w:r>
        <w:r w:rsidR="003F04AA" w:rsidRPr="00EF24DB">
          <w:rPr>
            <w:noProof/>
            <w:webHidden/>
          </w:rPr>
          <w:fldChar w:fldCharType="separate"/>
        </w:r>
        <w:r w:rsidR="00F82613">
          <w:rPr>
            <w:noProof/>
            <w:webHidden/>
          </w:rPr>
          <w:t>66</w:t>
        </w:r>
        <w:r w:rsidR="003F04AA" w:rsidRPr="00EF24DB">
          <w:rPr>
            <w:noProof/>
            <w:webHidden/>
          </w:rPr>
          <w:fldChar w:fldCharType="end"/>
        </w:r>
      </w:hyperlink>
    </w:p>
    <w:p w14:paraId="0B76B6DB" w14:textId="1E514637" w:rsidR="009E712A" w:rsidRPr="001A732F" w:rsidRDefault="009E712A">
      <w:pPr>
        <w:pStyle w:val="TOC4"/>
        <w:rPr>
          <w:rFonts w:asciiTheme="minorHAnsi" w:eastAsiaTheme="minorEastAsia" w:hAnsiTheme="minorHAnsi" w:cstheme="minorBidi"/>
          <w:noProof/>
        </w:rPr>
      </w:pPr>
      <w:hyperlink w:anchor="_Toc273453632" w:history="1">
        <w:r w:rsidRPr="00A04231">
          <w:rPr>
            <w:rStyle w:val="Hyperlink"/>
            <w:noProof/>
          </w:rPr>
          <w:t>UR.1.2.</w:t>
        </w:r>
        <w:r w:rsidRPr="001A732F">
          <w:rPr>
            <w:rFonts w:asciiTheme="minorHAnsi" w:eastAsiaTheme="minorEastAsia" w:hAnsiTheme="minorHAnsi" w:cstheme="minorBidi"/>
            <w:noProof/>
          </w:rPr>
          <w:tab/>
        </w:r>
        <w:r w:rsidRPr="00A04231">
          <w:rPr>
            <w:rStyle w:val="Hyperlink"/>
            <w:noProof/>
          </w:rPr>
          <w:t>Environment.</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_Toc273453632 \h </w:instrText>
        </w:r>
        <w:r w:rsidR="003F04AA" w:rsidRPr="00EF24DB">
          <w:rPr>
            <w:noProof/>
            <w:webHidden/>
          </w:rPr>
        </w:r>
        <w:r w:rsidR="003F04AA" w:rsidRPr="00EF24DB">
          <w:rPr>
            <w:noProof/>
            <w:webHidden/>
          </w:rPr>
          <w:fldChar w:fldCharType="separate"/>
        </w:r>
        <w:r w:rsidR="00F82613">
          <w:rPr>
            <w:noProof/>
            <w:webHidden/>
          </w:rPr>
          <w:t>66</w:t>
        </w:r>
        <w:r w:rsidR="003F04AA" w:rsidRPr="00EF24DB">
          <w:rPr>
            <w:noProof/>
            <w:webHidden/>
          </w:rPr>
          <w:fldChar w:fldCharType="end"/>
        </w:r>
      </w:hyperlink>
    </w:p>
    <w:p w14:paraId="6451ADE6" w14:textId="1759AD88" w:rsidR="009E712A" w:rsidRPr="001A732F" w:rsidRDefault="009E712A">
      <w:pPr>
        <w:pStyle w:val="TOC3"/>
        <w:rPr>
          <w:rFonts w:asciiTheme="minorHAnsi" w:eastAsiaTheme="minorEastAsia" w:hAnsiTheme="minorHAnsi" w:cstheme="minorBidi"/>
          <w:noProof/>
        </w:rPr>
      </w:pPr>
      <w:hyperlink w:anchor="_Toc273453633" w:history="1">
        <w:r w:rsidRPr="00A04231">
          <w:rPr>
            <w:rStyle w:val="Hyperlink"/>
            <w:noProof/>
          </w:rPr>
          <w:t>UR.2.</w:t>
        </w:r>
        <w:r w:rsidRPr="001A732F">
          <w:rPr>
            <w:rFonts w:asciiTheme="minorHAnsi" w:eastAsiaTheme="minorEastAsia" w:hAnsiTheme="minorHAnsi" w:cstheme="minorBidi"/>
            <w:noProof/>
          </w:rPr>
          <w:tab/>
        </w:r>
        <w:r w:rsidRPr="00A04231">
          <w:rPr>
            <w:rStyle w:val="Hyperlink"/>
            <w:noProof/>
          </w:rPr>
          <w:t>Installation Requirements.</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_Toc273453633 \h </w:instrText>
        </w:r>
        <w:r w:rsidR="003F04AA" w:rsidRPr="00EF24DB">
          <w:rPr>
            <w:noProof/>
            <w:webHidden/>
          </w:rPr>
        </w:r>
        <w:r w:rsidR="003F04AA" w:rsidRPr="00EF24DB">
          <w:rPr>
            <w:noProof/>
            <w:webHidden/>
          </w:rPr>
          <w:fldChar w:fldCharType="separate"/>
        </w:r>
        <w:r w:rsidR="00F82613">
          <w:rPr>
            <w:noProof/>
            <w:webHidden/>
          </w:rPr>
          <w:t>66</w:t>
        </w:r>
        <w:r w:rsidR="003F04AA" w:rsidRPr="00EF24DB">
          <w:rPr>
            <w:noProof/>
            <w:webHidden/>
          </w:rPr>
          <w:fldChar w:fldCharType="end"/>
        </w:r>
      </w:hyperlink>
    </w:p>
    <w:p w14:paraId="2C892F31" w14:textId="7C3E696B" w:rsidR="009E712A" w:rsidRPr="001A732F" w:rsidRDefault="009E712A">
      <w:pPr>
        <w:pStyle w:val="TOC3"/>
        <w:rPr>
          <w:rFonts w:asciiTheme="minorHAnsi" w:eastAsiaTheme="minorEastAsia" w:hAnsiTheme="minorHAnsi" w:cstheme="minorBidi"/>
          <w:noProof/>
        </w:rPr>
      </w:pPr>
      <w:hyperlink w:anchor="_Toc273453634" w:history="1">
        <w:r w:rsidRPr="00A04231">
          <w:rPr>
            <w:rStyle w:val="Hyperlink"/>
            <w:noProof/>
          </w:rPr>
          <w:t>UR.3.</w:t>
        </w:r>
        <w:r w:rsidRPr="001A732F">
          <w:rPr>
            <w:rFonts w:asciiTheme="minorHAnsi" w:eastAsiaTheme="minorEastAsia" w:hAnsiTheme="minorHAnsi" w:cstheme="minorBidi"/>
            <w:noProof/>
          </w:rPr>
          <w:tab/>
        </w:r>
        <w:r w:rsidRPr="00A04231">
          <w:rPr>
            <w:rStyle w:val="Hyperlink"/>
            <w:noProof/>
          </w:rPr>
          <w:t>Use Requirements.</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_Toc273453634 \h </w:instrText>
        </w:r>
        <w:r w:rsidR="003F04AA" w:rsidRPr="00EF24DB">
          <w:rPr>
            <w:noProof/>
            <w:webHidden/>
          </w:rPr>
        </w:r>
        <w:r w:rsidR="003F04AA" w:rsidRPr="00EF24DB">
          <w:rPr>
            <w:noProof/>
            <w:webHidden/>
          </w:rPr>
          <w:fldChar w:fldCharType="separate"/>
        </w:r>
        <w:r w:rsidR="00F82613">
          <w:rPr>
            <w:noProof/>
            <w:webHidden/>
          </w:rPr>
          <w:t>66</w:t>
        </w:r>
        <w:r w:rsidR="003F04AA" w:rsidRPr="00EF24DB">
          <w:rPr>
            <w:noProof/>
            <w:webHidden/>
          </w:rPr>
          <w:fldChar w:fldCharType="end"/>
        </w:r>
      </w:hyperlink>
    </w:p>
    <w:p w14:paraId="25E42E17" w14:textId="38BCE000" w:rsidR="009E712A" w:rsidRPr="001A732F" w:rsidRDefault="009E712A">
      <w:pPr>
        <w:pStyle w:val="TOC4"/>
        <w:rPr>
          <w:rFonts w:asciiTheme="minorHAnsi" w:eastAsiaTheme="minorEastAsia" w:hAnsiTheme="minorHAnsi" w:cstheme="minorBidi"/>
          <w:noProof/>
        </w:rPr>
      </w:pPr>
      <w:hyperlink w:anchor="_Toc273453635" w:history="1">
        <w:r w:rsidRPr="00A04231">
          <w:rPr>
            <w:rStyle w:val="Hyperlink"/>
            <w:noProof/>
          </w:rPr>
          <w:t>UR.3.1.</w:t>
        </w:r>
        <w:r w:rsidRPr="001A732F">
          <w:rPr>
            <w:rFonts w:asciiTheme="minorHAnsi" w:eastAsiaTheme="minorEastAsia" w:hAnsiTheme="minorHAnsi" w:cstheme="minorBidi"/>
            <w:noProof/>
          </w:rPr>
          <w:tab/>
        </w:r>
        <w:r w:rsidRPr="00A04231">
          <w:rPr>
            <w:rStyle w:val="Hyperlink"/>
            <w:noProof/>
          </w:rPr>
          <w:t>Operating Instructions.</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_Toc273453635 \h </w:instrText>
        </w:r>
        <w:r w:rsidR="003F04AA" w:rsidRPr="00EF24DB">
          <w:rPr>
            <w:noProof/>
            <w:webHidden/>
          </w:rPr>
        </w:r>
        <w:r w:rsidR="003F04AA" w:rsidRPr="00EF24DB">
          <w:rPr>
            <w:noProof/>
            <w:webHidden/>
          </w:rPr>
          <w:fldChar w:fldCharType="separate"/>
        </w:r>
        <w:r w:rsidR="00F82613">
          <w:rPr>
            <w:noProof/>
            <w:webHidden/>
          </w:rPr>
          <w:t>66</w:t>
        </w:r>
        <w:r w:rsidR="003F04AA" w:rsidRPr="00EF24DB">
          <w:rPr>
            <w:noProof/>
            <w:webHidden/>
          </w:rPr>
          <w:fldChar w:fldCharType="end"/>
        </w:r>
      </w:hyperlink>
    </w:p>
    <w:p w14:paraId="3DC8E02D" w14:textId="7540E429" w:rsidR="009E712A" w:rsidRPr="001A732F" w:rsidRDefault="009E712A">
      <w:pPr>
        <w:pStyle w:val="TOC4"/>
        <w:rPr>
          <w:rFonts w:asciiTheme="minorHAnsi" w:eastAsiaTheme="minorEastAsia" w:hAnsiTheme="minorHAnsi" w:cstheme="minorBidi"/>
          <w:noProof/>
        </w:rPr>
      </w:pPr>
      <w:hyperlink w:anchor="_Toc273453636" w:history="1">
        <w:r w:rsidRPr="00A04231">
          <w:rPr>
            <w:rStyle w:val="Hyperlink"/>
            <w:noProof/>
          </w:rPr>
          <w:t>UR.3.2.</w:t>
        </w:r>
        <w:r w:rsidRPr="001A732F">
          <w:rPr>
            <w:rFonts w:asciiTheme="minorHAnsi" w:eastAsiaTheme="minorEastAsia" w:hAnsiTheme="minorHAnsi" w:cstheme="minorBidi"/>
            <w:noProof/>
          </w:rPr>
          <w:tab/>
        </w:r>
        <w:r w:rsidRPr="00A04231">
          <w:rPr>
            <w:rStyle w:val="Hyperlink"/>
            <w:noProof/>
          </w:rPr>
          <w:t>Other Devices not used for Commercial Measurement.</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_Toc273453636 \h </w:instrText>
        </w:r>
        <w:r w:rsidR="003F04AA" w:rsidRPr="00EF24DB">
          <w:rPr>
            <w:noProof/>
            <w:webHidden/>
          </w:rPr>
        </w:r>
        <w:r w:rsidR="003F04AA" w:rsidRPr="00EF24DB">
          <w:rPr>
            <w:noProof/>
            <w:webHidden/>
          </w:rPr>
          <w:fldChar w:fldCharType="separate"/>
        </w:r>
        <w:r w:rsidR="00F82613">
          <w:rPr>
            <w:noProof/>
            <w:webHidden/>
          </w:rPr>
          <w:t>66</w:t>
        </w:r>
        <w:r w:rsidR="003F04AA" w:rsidRPr="00EF24DB">
          <w:rPr>
            <w:noProof/>
            <w:webHidden/>
          </w:rPr>
          <w:fldChar w:fldCharType="end"/>
        </w:r>
      </w:hyperlink>
    </w:p>
    <w:p w14:paraId="5E4D048C" w14:textId="5B3D57AD" w:rsidR="009E712A" w:rsidRPr="001A732F" w:rsidRDefault="009E712A">
      <w:pPr>
        <w:pStyle w:val="TOC4"/>
        <w:rPr>
          <w:rFonts w:asciiTheme="minorHAnsi" w:eastAsiaTheme="minorEastAsia" w:hAnsiTheme="minorHAnsi" w:cstheme="minorBidi"/>
          <w:noProof/>
        </w:rPr>
      </w:pPr>
      <w:hyperlink w:anchor="_Toc273453637" w:history="1">
        <w:r w:rsidRPr="00A04231">
          <w:rPr>
            <w:rStyle w:val="Hyperlink"/>
            <w:noProof/>
          </w:rPr>
          <w:t>UR.3.3.</w:t>
        </w:r>
        <w:r w:rsidRPr="001A732F">
          <w:rPr>
            <w:rFonts w:asciiTheme="minorHAnsi" w:eastAsiaTheme="minorEastAsia" w:hAnsiTheme="minorHAnsi" w:cstheme="minorBidi"/>
            <w:noProof/>
          </w:rPr>
          <w:tab/>
        </w:r>
        <w:r w:rsidRPr="00A04231">
          <w:rPr>
            <w:rStyle w:val="Hyperlink"/>
            <w:noProof/>
          </w:rPr>
          <w:t>Maintaining Integrity of Grain Samples.</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_Toc273453637 \h </w:instrText>
        </w:r>
        <w:r w:rsidR="003F04AA" w:rsidRPr="00EF24DB">
          <w:rPr>
            <w:noProof/>
            <w:webHidden/>
          </w:rPr>
        </w:r>
        <w:r w:rsidR="003F04AA" w:rsidRPr="00EF24DB">
          <w:rPr>
            <w:noProof/>
            <w:webHidden/>
          </w:rPr>
          <w:fldChar w:fldCharType="separate"/>
        </w:r>
        <w:r w:rsidR="00F82613">
          <w:rPr>
            <w:noProof/>
            <w:webHidden/>
          </w:rPr>
          <w:t>66</w:t>
        </w:r>
        <w:r w:rsidR="003F04AA" w:rsidRPr="00EF24DB">
          <w:rPr>
            <w:noProof/>
            <w:webHidden/>
          </w:rPr>
          <w:fldChar w:fldCharType="end"/>
        </w:r>
      </w:hyperlink>
    </w:p>
    <w:p w14:paraId="4BB465C5" w14:textId="0EFCCF00" w:rsidR="009E712A" w:rsidRPr="001A732F" w:rsidRDefault="009E712A">
      <w:pPr>
        <w:pStyle w:val="TOC4"/>
        <w:rPr>
          <w:rFonts w:asciiTheme="minorHAnsi" w:eastAsiaTheme="minorEastAsia" w:hAnsiTheme="minorHAnsi" w:cstheme="minorBidi"/>
          <w:noProof/>
        </w:rPr>
      </w:pPr>
      <w:hyperlink w:anchor="_Toc273453638" w:history="1">
        <w:r w:rsidRPr="00A04231">
          <w:rPr>
            <w:rStyle w:val="Hyperlink"/>
            <w:noProof/>
          </w:rPr>
          <w:t>UR.3.4.</w:t>
        </w:r>
        <w:r w:rsidRPr="001A732F">
          <w:rPr>
            <w:rFonts w:asciiTheme="minorHAnsi" w:eastAsiaTheme="minorEastAsia" w:hAnsiTheme="minorHAnsi" w:cstheme="minorBidi"/>
            <w:noProof/>
          </w:rPr>
          <w:tab/>
        </w:r>
        <w:r w:rsidRPr="00A04231">
          <w:rPr>
            <w:rStyle w:val="Hyperlink"/>
            <w:noProof/>
          </w:rPr>
          <w:t>Printed Tickets.</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_Toc273453638 \h </w:instrText>
        </w:r>
        <w:r w:rsidR="003F04AA" w:rsidRPr="00EF24DB">
          <w:rPr>
            <w:noProof/>
            <w:webHidden/>
          </w:rPr>
        </w:r>
        <w:r w:rsidR="003F04AA" w:rsidRPr="00EF24DB">
          <w:rPr>
            <w:noProof/>
            <w:webHidden/>
          </w:rPr>
          <w:fldChar w:fldCharType="separate"/>
        </w:r>
        <w:r w:rsidR="00F82613">
          <w:rPr>
            <w:noProof/>
            <w:webHidden/>
          </w:rPr>
          <w:t>66</w:t>
        </w:r>
        <w:r w:rsidR="003F04AA" w:rsidRPr="00EF24DB">
          <w:rPr>
            <w:noProof/>
            <w:webHidden/>
          </w:rPr>
          <w:fldChar w:fldCharType="end"/>
        </w:r>
      </w:hyperlink>
    </w:p>
    <w:p w14:paraId="62B11A85" w14:textId="2D68B36E" w:rsidR="009E712A" w:rsidRPr="001A732F" w:rsidRDefault="009E712A">
      <w:pPr>
        <w:pStyle w:val="TOC4"/>
        <w:rPr>
          <w:rFonts w:asciiTheme="minorHAnsi" w:eastAsiaTheme="minorEastAsia" w:hAnsiTheme="minorHAnsi" w:cstheme="minorBidi"/>
          <w:noProof/>
        </w:rPr>
      </w:pPr>
      <w:hyperlink w:anchor="_Toc273453639" w:history="1">
        <w:r w:rsidRPr="00A04231">
          <w:rPr>
            <w:rStyle w:val="Hyperlink"/>
            <w:noProof/>
          </w:rPr>
          <w:t>UR.3.5.</w:t>
        </w:r>
        <w:r w:rsidRPr="001A732F">
          <w:rPr>
            <w:rFonts w:asciiTheme="minorHAnsi" w:eastAsiaTheme="minorEastAsia" w:hAnsiTheme="minorHAnsi" w:cstheme="minorBidi"/>
            <w:noProof/>
          </w:rPr>
          <w:tab/>
        </w:r>
        <w:r w:rsidRPr="00A04231">
          <w:rPr>
            <w:rStyle w:val="Hyperlink"/>
            <w:noProof/>
          </w:rPr>
          <w:t>Accessory Devices.</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_Toc273453639 \h </w:instrText>
        </w:r>
        <w:r w:rsidR="003F04AA" w:rsidRPr="00EF24DB">
          <w:rPr>
            <w:noProof/>
            <w:webHidden/>
          </w:rPr>
        </w:r>
        <w:r w:rsidR="003F04AA" w:rsidRPr="00EF24DB">
          <w:rPr>
            <w:noProof/>
            <w:webHidden/>
          </w:rPr>
          <w:fldChar w:fldCharType="separate"/>
        </w:r>
        <w:r w:rsidR="00F82613">
          <w:rPr>
            <w:noProof/>
            <w:webHidden/>
          </w:rPr>
          <w:t>66</w:t>
        </w:r>
        <w:r w:rsidR="003F04AA" w:rsidRPr="00EF24DB">
          <w:rPr>
            <w:noProof/>
            <w:webHidden/>
          </w:rPr>
          <w:fldChar w:fldCharType="end"/>
        </w:r>
      </w:hyperlink>
    </w:p>
    <w:p w14:paraId="3F5345FF" w14:textId="4F45DC39" w:rsidR="009E712A" w:rsidRPr="001A732F" w:rsidRDefault="009E712A">
      <w:pPr>
        <w:pStyle w:val="TOC4"/>
        <w:rPr>
          <w:rFonts w:asciiTheme="minorHAnsi" w:eastAsiaTheme="minorEastAsia" w:hAnsiTheme="minorHAnsi" w:cstheme="minorBidi"/>
          <w:noProof/>
        </w:rPr>
      </w:pPr>
      <w:hyperlink w:anchor="_Toc273453640" w:history="1">
        <w:r w:rsidRPr="00A04231">
          <w:rPr>
            <w:rStyle w:val="Hyperlink"/>
            <w:noProof/>
          </w:rPr>
          <w:t>UR.3.6.</w:t>
        </w:r>
        <w:r w:rsidRPr="001A732F">
          <w:rPr>
            <w:rFonts w:asciiTheme="minorHAnsi" w:eastAsiaTheme="minorEastAsia" w:hAnsiTheme="minorHAnsi" w:cstheme="minorBidi"/>
            <w:noProof/>
          </w:rPr>
          <w:tab/>
        </w:r>
        <w:r w:rsidRPr="00A04231">
          <w:rPr>
            <w:rStyle w:val="Hyperlink"/>
            <w:noProof/>
          </w:rPr>
          <w:t>Sampling.</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_Toc273453640 \h </w:instrText>
        </w:r>
        <w:r w:rsidR="003F04AA" w:rsidRPr="00EF24DB">
          <w:rPr>
            <w:noProof/>
            <w:webHidden/>
          </w:rPr>
        </w:r>
        <w:r w:rsidR="003F04AA" w:rsidRPr="00EF24DB">
          <w:rPr>
            <w:noProof/>
            <w:webHidden/>
          </w:rPr>
          <w:fldChar w:fldCharType="separate"/>
        </w:r>
        <w:r w:rsidR="00F82613">
          <w:rPr>
            <w:noProof/>
            <w:webHidden/>
          </w:rPr>
          <w:t>67</w:t>
        </w:r>
        <w:r w:rsidR="003F04AA" w:rsidRPr="00EF24DB">
          <w:rPr>
            <w:noProof/>
            <w:webHidden/>
          </w:rPr>
          <w:fldChar w:fldCharType="end"/>
        </w:r>
      </w:hyperlink>
    </w:p>
    <w:p w14:paraId="78B10DC4" w14:textId="143B7A14" w:rsidR="009E712A" w:rsidRPr="001A732F" w:rsidRDefault="009E712A">
      <w:pPr>
        <w:pStyle w:val="TOC4"/>
        <w:rPr>
          <w:rFonts w:asciiTheme="minorHAnsi" w:eastAsiaTheme="minorEastAsia" w:hAnsiTheme="minorHAnsi" w:cstheme="minorBidi"/>
          <w:noProof/>
        </w:rPr>
      </w:pPr>
      <w:hyperlink w:anchor="_Toc273453641" w:history="1">
        <w:r w:rsidRPr="00A04231">
          <w:rPr>
            <w:rStyle w:val="Hyperlink"/>
            <w:noProof/>
          </w:rPr>
          <w:t>UR.3.7.</w:t>
        </w:r>
        <w:r w:rsidRPr="001A732F">
          <w:rPr>
            <w:rFonts w:asciiTheme="minorHAnsi" w:eastAsiaTheme="minorEastAsia" w:hAnsiTheme="minorHAnsi" w:cstheme="minorBidi"/>
            <w:noProof/>
          </w:rPr>
          <w:tab/>
        </w:r>
        <w:r w:rsidRPr="00A04231">
          <w:rPr>
            <w:rStyle w:val="Hyperlink"/>
            <w:noProof/>
          </w:rPr>
          <w:t>Location.</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_Toc273453641 \h </w:instrText>
        </w:r>
        <w:r w:rsidR="003F04AA" w:rsidRPr="00EF24DB">
          <w:rPr>
            <w:noProof/>
            <w:webHidden/>
          </w:rPr>
        </w:r>
        <w:r w:rsidR="003F04AA" w:rsidRPr="00EF24DB">
          <w:rPr>
            <w:noProof/>
            <w:webHidden/>
          </w:rPr>
          <w:fldChar w:fldCharType="separate"/>
        </w:r>
        <w:r w:rsidR="00F82613">
          <w:rPr>
            <w:noProof/>
            <w:webHidden/>
          </w:rPr>
          <w:t>67</w:t>
        </w:r>
        <w:r w:rsidR="003F04AA" w:rsidRPr="00EF24DB">
          <w:rPr>
            <w:noProof/>
            <w:webHidden/>
          </w:rPr>
          <w:fldChar w:fldCharType="end"/>
        </w:r>
      </w:hyperlink>
    </w:p>
    <w:p w14:paraId="3B6A1901" w14:textId="15C02231" w:rsidR="009E712A" w:rsidRPr="001A732F" w:rsidRDefault="009E712A">
      <w:pPr>
        <w:pStyle w:val="TOC4"/>
        <w:rPr>
          <w:rFonts w:asciiTheme="minorHAnsi" w:eastAsiaTheme="minorEastAsia" w:hAnsiTheme="minorHAnsi" w:cstheme="minorBidi"/>
          <w:noProof/>
        </w:rPr>
      </w:pPr>
      <w:hyperlink w:anchor="_Toc273453642" w:history="1">
        <w:r w:rsidRPr="00A04231">
          <w:rPr>
            <w:rStyle w:val="Hyperlink"/>
            <w:noProof/>
          </w:rPr>
          <w:t>UR.3.8.</w:t>
        </w:r>
        <w:r w:rsidRPr="001A732F">
          <w:rPr>
            <w:rFonts w:asciiTheme="minorHAnsi" w:eastAsiaTheme="minorEastAsia" w:hAnsiTheme="minorHAnsi" w:cstheme="minorBidi"/>
            <w:noProof/>
          </w:rPr>
          <w:tab/>
        </w:r>
        <w:r w:rsidRPr="00A04231">
          <w:rPr>
            <w:rStyle w:val="Hyperlink"/>
            <w:noProof/>
          </w:rPr>
          <w:t>Level Condition.</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_Toc273453642 \h </w:instrText>
        </w:r>
        <w:r w:rsidR="003F04AA" w:rsidRPr="00EF24DB">
          <w:rPr>
            <w:noProof/>
            <w:webHidden/>
          </w:rPr>
        </w:r>
        <w:r w:rsidR="003F04AA" w:rsidRPr="00EF24DB">
          <w:rPr>
            <w:noProof/>
            <w:webHidden/>
          </w:rPr>
          <w:fldChar w:fldCharType="separate"/>
        </w:r>
        <w:r w:rsidR="00F82613">
          <w:rPr>
            <w:noProof/>
            <w:webHidden/>
          </w:rPr>
          <w:t>67</w:t>
        </w:r>
        <w:r w:rsidR="003F04AA" w:rsidRPr="00EF24DB">
          <w:rPr>
            <w:noProof/>
            <w:webHidden/>
          </w:rPr>
          <w:fldChar w:fldCharType="end"/>
        </w:r>
      </w:hyperlink>
    </w:p>
    <w:p w14:paraId="704E1E7E" w14:textId="35524DD6" w:rsidR="009E712A" w:rsidRPr="001A732F" w:rsidRDefault="009E712A">
      <w:pPr>
        <w:pStyle w:val="TOC4"/>
        <w:rPr>
          <w:rFonts w:asciiTheme="minorHAnsi" w:eastAsiaTheme="minorEastAsia" w:hAnsiTheme="minorHAnsi" w:cstheme="minorBidi"/>
          <w:noProof/>
        </w:rPr>
      </w:pPr>
      <w:hyperlink w:anchor="_Toc273453643" w:history="1">
        <w:r w:rsidRPr="00A04231">
          <w:rPr>
            <w:rStyle w:val="Hyperlink"/>
            <w:noProof/>
          </w:rPr>
          <w:t>UR.3.9.</w:t>
        </w:r>
        <w:r w:rsidRPr="001A732F">
          <w:rPr>
            <w:rFonts w:asciiTheme="minorHAnsi" w:eastAsiaTheme="minorEastAsia" w:hAnsiTheme="minorHAnsi" w:cstheme="minorBidi"/>
            <w:noProof/>
          </w:rPr>
          <w:tab/>
        </w:r>
        <w:r w:rsidRPr="00A04231">
          <w:rPr>
            <w:rStyle w:val="Hyperlink"/>
            <w:noProof/>
          </w:rPr>
          <w:t>Operating Limitation.</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_Toc273453643 \h </w:instrText>
        </w:r>
        <w:r w:rsidR="003F04AA" w:rsidRPr="00EF24DB">
          <w:rPr>
            <w:noProof/>
            <w:webHidden/>
          </w:rPr>
        </w:r>
        <w:r w:rsidR="003F04AA" w:rsidRPr="00EF24DB">
          <w:rPr>
            <w:noProof/>
            <w:webHidden/>
          </w:rPr>
          <w:fldChar w:fldCharType="separate"/>
        </w:r>
        <w:r w:rsidR="00F82613">
          <w:rPr>
            <w:noProof/>
            <w:webHidden/>
          </w:rPr>
          <w:t>67</w:t>
        </w:r>
        <w:r w:rsidR="003F04AA" w:rsidRPr="00EF24DB">
          <w:rPr>
            <w:noProof/>
            <w:webHidden/>
          </w:rPr>
          <w:fldChar w:fldCharType="end"/>
        </w:r>
      </w:hyperlink>
    </w:p>
    <w:p w14:paraId="7FF4AD86" w14:textId="3971D26E" w:rsidR="009E712A" w:rsidRPr="001A732F" w:rsidRDefault="009E712A">
      <w:pPr>
        <w:pStyle w:val="TOC4"/>
        <w:rPr>
          <w:rFonts w:asciiTheme="minorHAnsi" w:eastAsiaTheme="minorEastAsia" w:hAnsiTheme="minorHAnsi" w:cstheme="minorBidi"/>
          <w:noProof/>
        </w:rPr>
      </w:pPr>
      <w:hyperlink w:anchor="_Toc273453644" w:history="1">
        <w:r w:rsidRPr="00A04231">
          <w:rPr>
            <w:rStyle w:val="Hyperlink"/>
            <w:noProof/>
          </w:rPr>
          <w:t>UR.3.10.</w:t>
        </w:r>
        <w:r w:rsidR="00C93F23">
          <w:rPr>
            <w:rFonts w:asciiTheme="minorHAnsi" w:eastAsiaTheme="minorEastAsia" w:hAnsiTheme="minorHAnsi" w:cstheme="minorBidi"/>
            <w:noProof/>
          </w:rPr>
          <w:t xml:space="preserve"> </w:t>
        </w:r>
        <w:r w:rsidRPr="00A04231">
          <w:rPr>
            <w:rStyle w:val="Hyperlink"/>
            <w:noProof/>
          </w:rPr>
          <w:t>Current Calibration Chart or Data.</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_Toc273453644 \h </w:instrText>
        </w:r>
        <w:r w:rsidR="003F04AA" w:rsidRPr="00EF24DB">
          <w:rPr>
            <w:noProof/>
            <w:webHidden/>
          </w:rPr>
        </w:r>
        <w:r w:rsidR="003F04AA" w:rsidRPr="00EF24DB">
          <w:rPr>
            <w:noProof/>
            <w:webHidden/>
          </w:rPr>
          <w:fldChar w:fldCharType="separate"/>
        </w:r>
        <w:r w:rsidR="00F82613">
          <w:rPr>
            <w:noProof/>
            <w:webHidden/>
          </w:rPr>
          <w:t>67</w:t>
        </w:r>
        <w:r w:rsidR="003F04AA" w:rsidRPr="00EF24DB">
          <w:rPr>
            <w:noProof/>
            <w:webHidden/>
          </w:rPr>
          <w:fldChar w:fldCharType="end"/>
        </w:r>
      </w:hyperlink>
    </w:p>
    <w:p w14:paraId="68B1E14B" w14:textId="1F12F612" w:rsidR="009E712A" w:rsidRPr="001A732F" w:rsidRDefault="009E712A">
      <w:pPr>
        <w:pStyle w:val="TOC4"/>
        <w:rPr>
          <w:rFonts w:asciiTheme="minorHAnsi" w:eastAsiaTheme="minorEastAsia" w:hAnsiTheme="minorHAnsi" w:cstheme="minorBidi"/>
          <w:noProof/>
        </w:rPr>
      </w:pPr>
      <w:hyperlink w:anchor="_Toc273453645" w:history="1">
        <w:r w:rsidRPr="00A04231">
          <w:rPr>
            <w:rStyle w:val="Hyperlink"/>
            <w:noProof/>
          </w:rPr>
          <w:t>UR.3.11.</w:t>
        </w:r>
        <w:r w:rsidR="00C93F23">
          <w:rPr>
            <w:rFonts w:asciiTheme="minorHAnsi" w:eastAsiaTheme="minorEastAsia" w:hAnsiTheme="minorHAnsi" w:cstheme="minorBidi"/>
            <w:noProof/>
          </w:rPr>
          <w:t xml:space="preserve"> </w:t>
        </w:r>
        <w:r w:rsidRPr="00A04231">
          <w:rPr>
            <w:rStyle w:val="Hyperlink"/>
            <w:noProof/>
          </w:rPr>
          <w:t>Posting of Meter Operating Range.</w:t>
        </w:r>
        <w:r w:rsidRPr="00A04231">
          <w:rPr>
            <w:noProof/>
            <w:webHidden/>
          </w:rPr>
          <w:tab/>
        </w:r>
        <w:r w:rsidR="000174F6" w:rsidRPr="00A04231">
          <w:rPr>
            <w:noProof/>
            <w:webHidden/>
          </w:rPr>
          <w:t>5-</w:t>
        </w:r>
        <w:r w:rsidR="003F04AA" w:rsidRPr="00EF24DB">
          <w:rPr>
            <w:noProof/>
            <w:webHidden/>
          </w:rPr>
          <w:fldChar w:fldCharType="begin"/>
        </w:r>
        <w:r w:rsidRPr="00A04231">
          <w:rPr>
            <w:noProof/>
            <w:webHidden/>
          </w:rPr>
          <w:instrText xml:space="preserve"> PAGEREF _Toc273453645 \h </w:instrText>
        </w:r>
        <w:r w:rsidR="003F04AA" w:rsidRPr="00EF24DB">
          <w:rPr>
            <w:noProof/>
            <w:webHidden/>
          </w:rPr>
        </w:r>
        <w:r w:rsidR="003F04AA" w:rsidRPr="00EF24DB">
          <w:rPr>
            <w:noProof/>
            <w:webHidden/>
          </w:rPr>
          <w:fldChar w:fldCharType="separate"/>
        </w:r>
        <w:r w:rsidR="00F82613">
          <w:rPr>
            <w:noProof/>
            <w:webHidden/>
          </w:rPr>
          <w:t>67</w:t>
        </w:r>
        <w:r w:rsidR="003F04AA" w:rsidRPr="00EF24DB">
          <w:rPr>
            <w:noProof/>
            <w:webHidden/>
          </w:rPr>
          <w:fldChar w:fldCharType="end"/>
        </w:r>
      </w:hyperlink>
    </w:p>
    <w:p w14:paraId="0B1CDE94" w14:textId="77777777" w:rsidR="004D5A3B" w:rsidRPr="00140F5F" w:rsidRDefault="003F04AA">
      <w:r w:rsidRPr="001A732F">
        <w:rPr>
          <w:b/>
        </w:rPr>
        <w:fldChar w:fldCharType="end"/>
      </w:r>
    </w:p>
    <w:p w14:paraId="6D938F8E" w14:textId="77777777" w:rsidR="004D5A3B" w:rsidRPr="00B55D02" w:rsidRDefault="004D5A3B" w:rsidP="00DF5CB0">
      <w:pPr>
        <w:pStyle w:val="Heading1"/>
        <w:spacing w:after="240"/>
      </w:pPr>
      <w:r w:rsidRPr="00140F5F">
        <w:br w:type="page"/>
      </w:r>
      <w:bookmarkStart w:id="1" w:name="_Toc273453595"/>
      <w:r w:rsidRPr="00B55D02">
        <w:lastRenderedPageBreak/>
        <w:t xml:space="preserve">Section </w:t>
      </w:r>
      <w:r w:rsidRPr="00B55D02">
        <w:rPr>
          <w:u w:color="82C42A"/>
        </w:rPr>
        <w:t>5.56.</w:t>
      </w:r>
      <w:r w:rsidRPr="00B55D02">
        <w:t>(b)</w:t>
      </w:r>
      <w:r w:rsidRPr="00B55D02">
        <w:tab/>
        <w:t>Grain Moisture Meters</w:t>
      </w:r>
      <w:bookmarkEnd w:id="1"/>
    </w:p>
    <w:p w14:paraId="50F738D7" w14:textId="14411CB8" w:rsidR="004D5A3B" w:rsidRPr="00140F5F" w:rsidRDefault="004F5274">
      <w:pPr>
        <w:jc w:val="both"/>
      </w:pPr>
      <w:r w:rsidRPr="00140F5F">
        <w:rPr>
          <w:b/>
          <w:bCs/>
        </w:rPr>
        <w:t>Section</w:t>
      </w:r>
      <w:r>
        <w:rPr>
          <w:b/>
          <w:bCs/>
        </w:rPr>
        <w:t xml:space="preserve"> </w:t>
      </w:r>
      <w:r w:rsidR="004D5A3B" w:rsidRPr="00140F5F">
        <w:rPr>
          <w:b/>
          <w:bCs/>
        </w:rPr>
        <w:t xml:space="preserve">5.56. </w:t>
      </w:r>
      <w:r w:rsidR="004D5A3B" w:rsidRPr="00C66B08">
        <w:rPr>
          <w:b/>
          <w:bCs/>
          <w:u w:color="82C42A"/>
        </w:rPr>
        <w:t>was</w:t>
      </w:r>
      <w:r w:rsidR="004D5A3B" w:rsidRPr="00C66B08">
        <w:rPr>
          <w:b/>
          <w:bCs/>
        </w:rPr>
        <w:t xml:space="preserve"> </w:t>
      </w:r>
      <w:r w:rsidR="004D5A3B" w:rsidRPr="00140F5F">
        <w:rPr>
          <w:b/>
          <w:bCs/>
        </w:rPr>
        <w:t>reorganized into two sections beginning with the 1997</w:t>
      </w:r>
      <w:r>
        <w:rPr>
          <w:b/>
          <w:bCs/>
        </w:rPr>
        <w:t xml:space="preserve"> </w:t>
      </w:r>
      <w:r w:rsidR="004D5A3B" w:rsidRPr="00140F5F">
        <w:rPr>
          <w:b/>
          <w:bCs/>
        </w:rPr>
        <w:t>Edition of NIST Handbook</w:t>
      </w:r>
      <w:r>
        <w:rPr>
          <w:b/>
          <w:bCs/>
        </w:rPr>
        <w:t xml:space="preserve"> </w:t>
      </w:r>
      <w:r w:rsidR="004D5A3B" w:rsidRPr="00140F5F">
        <w:rPr>
          <w:b/>
          <w:bCs/>
        </w:rPr>
        <w:t xml:space="preserve">44.  This Section, </w:t>
      </w:r>
      <w:r w:rsidR="004D5A3B" w:rsidRPr="00C66B08">
        <w:rPr>
          <w:b/>
          <w:bCs/>
          <w:u w:color="82C42A"/>
        </w:rPr>
        <w:t>5.56.</w:t>
      </w:r>
      <w:r w:rsidR="004D5A3B" w:rsidRPr="00C66B08">
        <w:rPr>
          <w:b/>
          <w:bCs/>
        </w:rPr>
        <w:t>(</w:t>
      </w:r>
      <w:r w:rsidR="004D5A3B" w:rsidRPr="00140F5F">
        <w:rPr>
          <w:b/>
          <w:bCs/>
        </w:rPr>
        <w:t>b), applies to all non-NTEP grain moisture meters manufactured or placed into service before January</w:t>
      </w:r>
      <w:r>
        <w:rPr>
          <w:b/>
          <w:bCs/>
        </w:rPr>
        <w:t xml:space="preserve"> </w:t>
      </w:r>
      <w:r w:rsidR="004D5A3B" w:rsidRPr="00140F5F">
        <w:rPr>
          <w:b/>
          <w:bCs/>
        </w:rPr>
        <w:t>1,</w:t>
      </w:r>
      <w:r>
        <w:rPr>
          <w:b/>
          <w:bCs/>
        </w:rPr>
        <w:t xml:space="preserve"> </w:t>
      </w:r>
      <w:r w:rsidR="004D5A3B" w:rsidRPr="00140F5F">
        <w:rPr>
          <w:b/>
          <w:bCs/>
        </w:rPr>
        <w:t>1998.</w:t>
      </w:r>
    </w:p>
    <w:p w14:paraId="374C6C7E" w14:textId="77777777" w:rsidR="004D5A3B" w:rsidRPr="00140F5F" w:rsidRDefault="004D5A3B" w:rsidP="00572515">
      <w:pPr>
        <w:spacing w:before="60" w:after="240"/>
      </w:pPr>
      <w:r w:rsidRPr="00140F5F">
        <w:t xml:space="preserve">(Code </w:t>
      </w:r>
      <w:r w:rsidR="00154D48" w:rsidRPr="00140F5F">
        <w:t>reorganized and renumbered 1996</w:t>
      </w:r>
      <w:r w:rsidRPr="00140F5F">
        <w:t>)</w:t>
      </w:r>
    </w:p>
    <w:p w14:paraId="09EAF631" w14:textId="77777777" w:rsidR="004D5A3B" w:rsidRPr="00140F5F" w:rsidRDefault="004D5A3B" w:rsidP="00C93F23">
      <w:pPr>
        <w:pStyle w:val="Heading2"/>
        <w:spacing w:after="240"/>
      </w:pPr>
      <w:bookmarkStart w:id="2" w:name="_Toc273453596"/>
      <w:r w:rsidRPr="00140F5F">
        <w:t>A.</w:t>
      </w:r>
      <w:r w:rsidRPr="00140F5F">
        <w:tab/>
        <w:t>Application</w:t>
      </w:r>
      <w:bookmarkEnd w:id="2"/>
    </w:p>
    <w:p w14:paraId="26814762" w14:textId="2861DB29" w:rsidR="00C93F23" w:rsidRPr="00C93F23" w:rsidRDefault="004D5A3B" w:rsidP="00C93F23">
      <w:pPr>
        <w:pStyle w:val="Heading3"/>
        <w:rPr>
          <w:vanish/>
          <w:specVanish/>
        </w:rPr>
      </w:pPr>
      <w:bookmarkStart w:id="3" w:name="_Toc273453597"/>
      <w:r w:rsidRPr="00C93F23">
        <w:t>A.1.</w:t>
      </w:r>
      <w:r w:rsidR="00B55D02">
        <w:t> </w:t>
      </w:r>
      <w:r w:rsidR="00B812F1" w:rsidRPr="00C93F23">
        <w:t>General.</w:t>
      </w:r>
      <w:bookmarkEnd w:id="3"/>
    </w:p>
    <w:p w14:paraId="15F3762B" w14:textId="75ADC591" w:rsidR="004D5A3B" w:rsidRPr="00140F5F" w:rsidRDefault="00B812F1" w:rsidP="00572515">
      <w:pPr>
        <w:tabs>
          <w:tab w:val="left" w:pos="540"/>
        </w:tabs>
        <w:spacing w:after="240"/>
        <w:jc w:val="both"/>
      </w:pPr>
      <w:r w:rsidRPr="00140F5F">
        <w:t xml:space="preserve"> – </w:t>
      </w:r>
      <w:r w:rsidR="004D5A3B" w:rsidRPr="00140F5F">
        <w:t>This code applies to grain moisture meters; that is, devices used to indicate directly or through conversion and/or correction tables the moisture content of cereal grain and oil seeds.  The code consists of general requirements applicable to all moisture meters and specific requirements applicable only to certain types of moisture meters.</w:t>
      </w:r>
    </w:p>
    <w:p w14:paraId="7C3FB91F" w14:textId="2446A3F6" w:rsidR="00C93F23" w:rsidRPr="00C93F23" w:rsidRDefault="004D5A3B" w:rsidP="00C93F23">
      <w:pPr>
        <w:pStyle w:val="Heading3"/>
        <w:rPr>
          <w:vanish/>
          <w:specVanish/>
        </w:rPr>
      </w:pPr>
      <w:bookmarkStart w:id="4" w:name="_Toc273453598"/>
      <w:r w:rsidRPr="00C93F23">
        <w:t>A.2</w:t>
      </w:r>
      <w:r w:rsidR="00B55D02">
        <w:t>. </w:t>
      </w:r>
      <w:r w:rsidR="00B812F1" w:rsidRPr="00C93F23">
        <w:t>Exceptions</w:t>
      </w:r>
      <w:bookmarkEnd w:id="4"/>
      <w:r w:rsidR="00B812F1" w:rsidRPr="00140F5F">
        <w:t>.</w:t>
      </w:r>
    </w:p>
    <w:p w14:paraId="38090439" w14:textId="57E4B6A5" w:rsidR="004D5A3B" w:rsidRPr="00140F5F" w:rsidRDefault="00B812F1" w:rsidP="00572515">
      <w:pPr>
        <w:tabs>
          <w:tab w:val="left" w:pos="540"/>
        </w:tabs>
        <w:spacing w:after="240"/>
        <w:jc w:val="both"/>
      </w:pPr>
      <w:r w:rsidRPr="00140F5F">
        <w:t xml:space="preserve"> – </w:t>
      </w:r>
      <w:r w:rsidR="004D5A3B" w:rsidRPr="00140F5F">
        <w:t>This code does not apply to devices used for in</w:t>
      </w:r>
      <w:r w:rsidR="004D5A3B" w:rsidRPr="00140F5F">
        <w:noBreakHyphen/>
        <w:t>motion measurement of grain moisture content or seed moisture content.</w:t>
      </w:r>
    </w:p>
    <w:p w14:paraId="2D445431" w14:textId="19F071E3" w:rsidR="00C93F23" w:rsidRPr="00C93F23" w:rsidRDefault="004D5A3B" w:rsidP="00C93F23">
      <w:pPr>
        <w:pStyle w:val="Heading3"/>
        <w:rPr>
          <w:vanish/>
          <w:specVanish/>
        </w:rPr>
      </w:pPr>
      <w:bookmarkStart w:id="5" w:name="_Toc273453599"/>
      <w:r w:rsidRPr="00C93F23">
        <w:t>A.3</w:t>
      </w:r>
      <w:r w:rsidR="00B55D02">
        <w:t>. </w:t>
      </w:r>
      <w:r w:rsidR="00B812F1" w:rsidRPr="00C93F23">
        <w:t>Additional Code Requirements.</w:t>
      </w:r>
      <w:bookmarkEnd w:id="5"/>
    </w:p>
    <w:p w14:paraId="4CF3C5D0" w14:textId="33ADCAA8" w:rsidR="004D5A3B" w:rsidRPr="00140F5F" w:rsidRDefault="00B812F1" w:rsidP="00572515">
      <w:pPr>
        <w:tabs>
          <w:tab w:val="left" w:pos="540"/>
        </w:tabs>
        <w:spacing w:after="240"/>
        <w:jc w:val="both"/>
      </w:pPr>
      <w:r w:rsidRPr="00140F5F">
        <w:t xml:space="preserve"> – In addition to the requirements of this code, </w:t>
      </w:r>
      <w:r w:rsidRPr="00C66B08">
        <w:rPr>
          <w:u w:color="82C42A"/>
        </w:rPr>
        <w:t>5.56.</w:t>
      </w:r>
      <w:r w:rsidRPr="00C66B08">
        <w:t>(</w:t>
      </w:r>
      <w:r w:rsidRPr="00140F5F">
        <w:t xml:space="preserve">b) Grain Moisture Meters shall meet the requirements of </w:t>
      </w:r>
      <w:r w:rsidR="004D5A3B" w:rsidRPr="00140F5F">
        <w:t>Section</w:t>
      </w:r>
      <w:r w:rsidR="004F5274">
        <w:t xml:space="preserve"> </w:t>
      </w:r>
      <w:r w:rsidR="004D5A3B" w:rsidRPr="00140F5F">
        <w:t>1.10. General Code.</w:t>
      </w:r>
    </w:p>
    <w:p w14:paraId="3EF8A4DD" w14:textId="1EADD381" w:rsidR="004D5A3B" w:rsidRPr="00140F5F" w:rsidRDefault="004D5A3B" w:rsidP="00C93F23">
      <w:pPr>
        <w:pStyle w:val="Heading2"/>
        <w:spacing w:after="240"/>
      </w:pPr>
      <w:bookmarkStart w:id="6" w:name="_Toc273453600"/>
      <w:r w:rsidRPr="00140F5F">
        <w:t>S</w:t>
      </w:r>
      <w:r w:rsidR="00B55D02">
        <w:t>. </w:t>
      </w:r>
      <w:r w:rsidRPr="00140F5F">
        <w:t>Specifications</w:t>
      </w:r>
      <w:bookmarkEnd w:id="6"/>
    </w:p>
    <w:p w14:paraId="63D98621" w14:textId="1130F722" w:rsidR="004D5A3B" w:rsidRPr="00140F5F" w:rsidRDefault="004D5A3B" w:rsidP="00572515">
      <w:pPr>
        <w:pStyle w:val="Heading3"/>
      </w:pPr>
      <w:bookmarkStart w:id="7" w:name="_Toc273453601"/>
      <w:r w:rsidRPr="00140F5F">
        <w:t>S.1</w:t>
      </w:r>
      <w:r w:rsidR="00B55D02">
        <w:t>. </w:t>
      </w:r>
      <w:r w:rsidRPr="00140F5F">
        <w:t>Design of Indicating and Recording Elements and of Recorded Representations.</w:t>
      </w:r>
      <w:bookmarkEnd w:id="7"/>
    </w:p>
    <w:p w14:paraId="7807CE49" w14:textId="0230B499" w:rsidR="00C93F23" w:rsidRPr="00C93F23" w:rsidRDefault="004D5A3B" w:rsidP="00C93F23">
      <w:pPr>
        <w:pStyle w:val="Heading4"/>
        <w:rPr>
          <w:vanish/>
          <w:specVanish/>
        </w:rPr>
      </w:pPr>
      <w:bookmarkStart w:id="8" w:name="_Toc273453602"/>
      <w:r w:rsidRPr="00C93F23">
        <w:t>S.1.1</w:t>
      </w:r>
      <w:r w:rsidR="00B55D02">
        <w:t>. </w:t>
      </w:r>
      <w:r w:rsidRPr="00C93F23">
        <w:t>Primary Elements, General.</w:t>
      </w:r>
      <w:bookmarkEnd w:id="8"/>
    </w:p>
    <w:p w14:paraId="2AFB83A5" w14:textId="6D94943D" w:rsidR="004D5A3B" w:rsidRPr="00140F5F" w:rsidRDefault="004D5A3B" w:rsidP="00572515">
      <w:pPr>
        <w:spacing w:after="240"/>
        <w:ind w:left="360"/>
        <w:jc w:val="both"/>
      </w:pPr>
      <w:r w:rsidRPr="00140F5F">
        <w:t xml:space="preserve"> – A meter shall be equipped with a primary indicating element and may also be equipped with a primary recording element.  If the meter indicates directly and/or is equipped to record, the meter shall indicate and/or record its measurements in terms of percent moisture content, wet basis.  Subdivisions of this unit shall be in terms of decimal subdivisions (not fractions).  If the meter indicates in the conventional scale and requires conversion or correction tables, the resulting values after </w:t>
      </w:r>
      <w:r w:rsidRPr="00C66B08">
        <w:rPr>
          <w:u w:color="82C42A"/>
        </w:rPr>
        <w:t>use</w:t>
      </w:r>
      <w:r w:rsidRPr="00C66B08">
        <w:t xml:space="preserve"> </w:t>
      </w:r>
      <w:r w:rsidRPr="00140F5F">
        <w:t>of such tables shall be in terms of percent moisture content, wet basis.  Subdivisions of this unit shall be in terms of decimal subdivisions (not fractions).</w:t>
      </w:r>
    </w:p>
    <w:p w14:paraId="0DF61AC0" w14:textId="3B2FF4CE" w:rsidR="004D5A3B" w:rsidRPr="00140F5F" w:rsidRDefault="0042414A" w:rsidP="00572515">
      <w:pPr>
        <w:pStyle w:val="Heading4"/>
      </w:pPr>
      <w:bookmarkStart w:id="9" w:name="_Toc273453603"/>
      <w:r w:rsidRPr="00140F5F">
        <w:t>S.1.2</w:t>
      </w:r>
      <w:r w:rsidR="00B55D02">
        <w:t>. </w:t>
      </w:r>
      <w:r w:rsidR="004D5A3B" w:rsidRPr="00140F5F">
        <w:t>Digital Indications.</w:t>
      </w:r>
      <w:bookmarkEnd w:id="9"/>
    </w:p>
    <w:p w14:paraId="356CE801" w14:textId="6065CA13" w:rsidR="004D5A3B" w:rsidRPr="00140F5F" w:rsidRDefault="004D5A3B" w:rsidP="00572515">
      <w:pPr>
        <w:tabs>
          <w:tab w:val="left" w:pos="1620"/>
        </w:tabs>
        <w:spacing w:after="240"/>
        <w:ind w:left="720"/>
        <w:jc w:val="both"/>
      </w:pPr>
      <w:r w:rsidRPr="00140F5F">
        <w:rPr>
          <w:b/>
          <w:bCs/>
        </w:rPr>
        <w:t>S.1.2.1</w:t>
      </w:r>
      <w:r w:rsidR="00B55D02">
        <w:rPr>
          <w:b/>
          <w:bCs/>
        </w:rPr>
        <w:t>. </w:t>
      </w:r>
      <w:r w:rsidRPr="00140F5F">
        <w:rPr>
          <w:b/>
          <w:bCs/>
        </w:rPr>
        <w:t>Measurement Completion.</w:t>
      </w:r>
      <w:r w:rsidRPr="00140F5F">
        <w:t xml:space="preserve"> – A digital indicating element shall not display any values (either moisture content or conventional scale) before the end of the measurement cycle.</w:t>
      </w:r>
    </w:p>
    <w:p w14:paraId="2E0D474E" w14:textId="517BC181" w:rsidR="004D5A3B" w:rsidRPr="00140F5F" w:rsidRDefault="004D5A3B" w:rsidP="00572515">
      <w:pPr>
        <w:pStyle w:val="Heading4"/>
      </w:pPr>
      <w:bookmarkStart w:id="10" w:name="_Toc273453604"/>
      <w:r w:rsidRPr="00140F5F">
        <w:t>S.1.3</w:t>
      </w:r>
      <w:r w:rsidR="00B55D02">
        <w:t>. </w:t>
      </w:r>
      <w:r w:rsidRPr="00140F5F">
        <w:t>Graduations.</w:t>
      </w:r>
      <w:bookmarkEnd w:id="10"/>
    </w:p>
    <w:p w14:paraId="4E75461D" w14:textId="138207FF" w:rsidR="004D5A3B" w:rsidRPr="00140F5F" w:rsidRDefault="004D5A3B" w:rsidP="00572515">
      <w:pPr>
        <w:keepNext/>
        <w:tabs>
          <w:tab w:val="left" w:pos="1620"/>
        </w:tabs>
        <w:spacing w:after="240"/>
        <w:ind w:left="720"/>
        <w:jc w:val="both"/>
      </w:pPr>
      <w:r w:rsidRPr="00140F5F">
        <w:rPr>
          <w:b/>
          <w:bCs/>
        </w:rPr>
        <w:t>S.1.3.1</w:t>
      </w:r>
      <w:r w:rsidR="00B55D02">
        <w:rPr>
          <w:b/>
          <w:bCs/>
        </w:rPr>
        <w:t>. </w:t>
      </w:r>
      <w:r w:rsidRPr="00140F5F">
        <w:rPr>
          <w:b/>
          <w:bCs/>
        </w:rPr>
        <w:t>Length.</w:t>
      </w:r>
      <w:r w:rsidRPr="00140F5F">
        <w:t xml:space="preserve"> – Graduations shall be so varied in length that they may be conveniently read.</w:t>
      </w:r>
    </w:p>
    <w:p w14:paraId="040FAB05" w14:textId="161B595D" w:rsidR="004D5A3B" w:rsidRPr="00140F5F" w:rsidRDefault="004D5A3B" w:rsidP="00572515">
      <w:pPr>
        <w:tabs>
          <w:tab w:val="left" w:pos="1620"/>
        </w:tabs>
        <w:spacing w:after="240"/>
        <w:ind w:left="720"/>
        <w:jc w:val="both"/>
      </w:pPr>
      <w:r w:rsidRPr="00140F5F">
        <w:rPr>
          <w:b/>
          <w:bCs/>
        </w:rPr>
        <w:t>S.1.3.2</w:t>
      </w:r>
      <w:r w:rsidR="00B55D02">
        <w:rPr>
          <w:b/>
          <w:bCs/>
        </w:rPr>
        <w:t>. </w:t>
      </w:r>
      <w:r w:rsidRPr="00140F5F">
        <w:rPr>
          <w:b/>
          <w:bCs/>
        </w:rPr>
        <w:t xml:space="preserve">Width. </w:t>
      </w:r>
      <w:r w:rsidRPr="00140F5F">
        <w:t xml:space="preserve">– In any series of graduations, the width of a graduation shall in no case be greater than the width of the minimum clear interval between graduations, and the width of the main graduations shall be not more than 50 % greater than the width of subordinate </w:t>
      </w:r>
      <w:r w:rsidRPr="00C66B08">
        <w:rPr>
          <w:u w:color="82C42A"/>
        </w:rPr>
        <w:t>graduations</w:t>
      </w:r>
      <w:r w:rsidRPr="00C66B08">
        <w:t>.</w:t>
      </w:r>
      <w:r w:rsidRPr="00140F5F">
        <w:t xml:space="preserve">  Graduations shall in no case be less than 0.</w:t>
      </w:r>
      <w:r w:rsidR="000B53A7" w:rsidRPr="00140F5F">
        <w:t>2</w:t>
      </w:r>
      <w:r w:rsidR="000B53A7">
        <w:t xml:space="preserve"> </w:t>
      </w:r>
      <w:r w:rsidRPr="00140F5F">
        <w:t>mm (0.</w:t>
      </w:r>
      <w:r w:rsidR="000B53A7" w:rsidRPr="00140F5F">
        <w:t>008</w:t>
      </w:r>
      <w:r w:rsidR="000B53A7">
        <w:t xml:space="preserve"> </w:t>
      </w:r>
      <w:r w:rsidRPr="00140F5F">
        <w:t>in) in width.</w:t>
      </w:r>
    </w:p>
    <w:p w14:paraId="6820822E" w14:textId="5C156926" w:rsidR="004D5A3B" w:rsidRPr="00140F5F" w:rsidRDefault="004D5A3B" w:rsidP="00572515">
      <w:pPr>
        <w:keepNext/>
        <w:tabs>
          <w:tab w:val="left" w:pos="1620"/>
        </w:tabs>
        <w:spacing w:after="240"/>
        <w:ind w:left="720"/>
        <w:jc w:val="both"/>
      </w:pPr>
      <w:r w:rsidRPr="00140F5F">
        <w:rPr>
          <w:b/>
          <w:bCs/>
        </w:rPr>
        <w:t>S.1.3.3</w:t>
      </w:r>
      <w:r w:rsidR="00B55D02">
        <w:rPr>
          <w:b/>
          <w:bCs/>
        </w:rPr>
        <w:t>. </w:t>
      </w:r>
      <w:r w:rsidRPr="00140F5F">
        <w:rPr>
          <w:b/>
          <w:bCs/>
        </w:rPr>
        <w:t xml:space="preserve">Clear Interval </w:t>
      </w:r>
      <w:r w:rsidR="00154D48" w:rsidRPr="00140F5F">
        <w:rPr>
          <w:b/>
          <w:bCs/>
        </w:rPr>
        <w:t>b</w:t>
      </w:r>
      <w:r w:rsidRPr="00140F5F">
        <w:rPr>
          <w:b/>
          <w:bCs/>
        </w:rPr>
        <w:t>etween Graduations.</w:t>
      </w:r>
      <w:r w:rsidRPr="00140F5F">
        <w:t xml:space="preserve"> – The clear interval shall be not less than 0.</w:t>
      </w:r>
      <w:r w:rsidR="000B53A7" w:rsidRPr="00140F5F">
        <w:t>75</w:t>
      </w:r>
      <w:r w:rsidR="000B53A7">
        <w:t xml:space="preserve"> </w:t>
      </w:r>
      <w:r w:rsidRPr="00140F5F">
        <w:t>mm (0.03 in) between graduations.  If the graduations are not parallel, the measurement shall be made:</w:t>
      </w:r>
    </w:p>
    <w:p w14:paraId="422F14B9" w14:textId="77777777" w:rsidR="004D5A3B" w:rsidRPr="00140F5F" w:rsidRDefault="004D5A3B" w:rsidP="00572515">
      <w:pPr>
        <w:keepNext/>
        <w:tabs>
          <w:tab w:val="left" w:pos="1440"/>
          <w:tab w:val="left" w:pos="2160"/>
          <w:tab w:val="left" w:pos="2880"/>
          <w:tab w:val="left" w:pos="3600"/>
          <w:tab w:val="left" w:pos="4320"/>
          <w:tab w:val="left" w:pos="5040"/>
          <w:tab w:val="left" w:pos="5760"/>
        </w:tabs>
        <w:spacing w:after="240"/>
        <w:ind w:left="1440" w:hanging="360"/>
        <w:jc w:val="both"/>
      </w:pPr>
      <w:r w:rsidRPr="00140F5F">
        <w:t>(a)</w:t>
      </w:r>
      <w:r w:rsidRPr="00140F5F">
        <w:tab/>
      </w:r>
      <w:r w:rsidRPr="00C66B08">
        <w:rPr>
          <w:u w:color="82C42A"/>
        </w:rPr>
        <w:t>along</w:t>
      </w:r>
      <w:r w:rsidRPr="00C66B08">
        <w:t xml:space="preserve"> </w:t>
      </w:r>
      <w:r w:rsidRPr="00140F5F">
        <w:t>the line of relative movement between the graduations at the end of the indicator</w:t>
      </w:r>
      <w:r w:rsidR="003E4979" w:rsidRPr="00140F5F">
        <w:t>; or</w:t>
      </w:r>
    </w:p>
    <w:p w14:paraId="233ADA45" w14:textId="77777777" w:rsidR="004D5A3B" w:rsidRPr="00140F5F" w:rsidRDefault="004D5A3B" w:rsidP="00572515">
      <w:pPr>
        <w:tabs>
          <w:tab w:val="left" w:pos="1440"/>
          <w:tab w:val="left" w:pos="2160"/>
          <w:tab w:val="left" w:pos="2880"/>
          <w:tab w:val="left" w:pos="3600"/>
          <w:tab w:val="left" w:pos="4320"/>
          <w:tab w:val="left" w:pos="5040"/>
          <w:tab w:val="left" w:pos="5760"/>
        </w:tabs>
        <w:spacing w:after="240"/>
        <w:ind w:left="1440" w:hanging="360"/>
        <w:jc w:val="both"/>
      </w:pPr>
      <w:r w:rsidRPr="00140F5F">
        <w:t>(b)</w:t>
      </w:r>
      <w:r w:rsidRPr="00140F5F">
        <w:tab/>
      </w:r>
      <w:r w:rsidRPr="00C66B08">
        <w:rPr>
          <w:u w:color="82C42A"/>
        </w:rPr>
        <w:t>if</w:t>
      </w:r>
      <w:r w:rsidRPr="00C66B08">
        <w:t xml:space="preserve"> </w:t>
      </w:r>
      <w:r w:rsidRPr="00140F5F">
        <w:t>the indicator is continuous, at the point of widest separation of the graduations.</w:t>
      </w:r>
    </w:p>
    <w:p w14:paraId="23D45379" w14:textId="23A4BDF1" w:rsidR="004D5A3B" w:rsidRPr="00140F5F" w:rsidRDefault="004D5A3B" w:rsidP="00572515">
      <w:pPr>
        <w:pStyle w:val="Heading4"/>
      </w:pPr>
      <w:bookmarkStart w:id="11" w:name="_Toc273453605"/>
      <w:r w:rsidRPr="00140F5F">
        <w:lastRenderedPageBreak/>
        <w:t>S.1.4</w:t>
      </w:r>
      <w:r w:rsidR="00B55D02">
        <w:t>. </w:t>
      </w:r>
      <w:r w:rsidRPr="00140F5F">
        <w:t>Indicators.</w:t>
      </w:r>
      <w:bookmarkEnd w:id="11"/>
    </w:p>
    <w:p w14:paraId="23930A99" w14:textId="5EFDF32C" w:rsidR="004D5A3B" w:rsidRPr="00140F5F" w:rsidRDefault="004D5A3B" w:rsidP="00572515">
      <w:pPr>
        <w:tabs>
          <w:tab w:val="left" w:pos="1620"/>
        </w:tabs>
        <w:spacing w:after="240"/>
        <w:ind w:left="720"/>
        <w:jc w:val="both"/>
      </w:pPr>
      <w:r w:rsidRPr="00140F5F">
        <w:rPr>
          <w:b/>
          <w:bCs/>
        </w:rPr>
        <w:t>S.1.4.1</w:t>
      </w:r>
      <w:r w:rsidR="00B55D02">
        <w:rPr>
          <w:b/>
          <w:bCs/>
        </w:rPr>
        <w:t>. </w:t>
      </w:r>
      <w:r w:rsidRPr="00140F5F">
        <w:rPr>
          <w:b/>
          <w:bCs/>
        </w:rPr>
        <w:t>Symmetry.</w:t>
      </w:r>
      <w:r w:rsidRPr="00140F5F">
        <w:t xml:space="preserve"> – The index of an indicator shall be symmetrical with respect to the graduations, at least throughout that portion of its length associated with the graduations.</w:t>
      </w:r>
    </w:p>
    <w:p w14:paraId="5B0A478D" w14:textId="34710C72" w:rsidR="004D5A3B" w:rsidRPr="00140F5F" w:rsidRDefault="004D5A3B" w:rsidP="00572515">
      <w:pPr>
        <w:tabs>
          <w:tab w:val="left" w:pos="1620"/>
        </w:tabs>
        <w:spacing w:after="240"/>
        <w:ind w:left="720"/>
        <w:jc w:val="both"/>
      </w:pPr>
      <w:r w:rsidRPr="00140F5F">
        <w:rPr>
          <w:b/>
          <w:bCs/>
        </w:rPr>
        <w:t>S.1.4.2</w:t>
      </w:r>
      <w:r w:rsidR="00B55D02">
        <w:rPr>
          <w:b/>
          <w:bCs/>
        </w:rPr>
        <w:t>. </w:t>
      </w:r>
      <w:r w:rsidRPr="00140F5F">
        <w:rPr>
          <w:b/>
          <w:bCs/>
        </w:rPr>
        <w:t>Length.</w:t>
      </w:r>
      <w:r w:rsidRPr="00140F5F">
        <w:t xml:space="preserve"> – The index of an indicator shall reach to the finest graduations with which it is used, unless the indicator and the graduations are in the same plane, in which case the distance between the end of the indicator and the ends of the graduations, measured along the line of the graduations, shall be not more than 1.0 mm (0.04 in).</w:t>
      </w:r>
    </w:p>
    <w:p w14:paraId="3467E05D" w14:textId="7D7369C1" w:rsidR="004D5A3B" w:rsidRPr="00140F5F" w:rsidRDefault="004D5A3B" w:rsidP="00572515">
      <w:pPr>
        <w:keepNext/>
        <w:tabs>
          <w:tab w:val="left" w:pos="1620"/>
        </w:tabs>
        <w:spacing w:after="240"/>
        <w:ind w:left="720"/>
        <w:jc w:val="both"/>
      </w:pPr>
      <w:r w:rsidRPr="00140F5F">
        <w:rPr>
          <w:b/>
          <w:bCs/>
        </w:rPr>
        <w:t>S.1.4.3</w:t>
      </w:r>
      <w:r w:rsidR="00B55D02">
        <w:rPr>
          <w:b/>
          <w:bCs/>
        </w:rPr>
        <w:t>. </w:t>
      </w:r>
      <w:r w:rsidRPr="00140F5F">
        <w:rPr>
          <w:b/>
          <w:bCs/>
        </w:rPr>
        <w:t>Width.</w:t>
      </w:r>
      <w:r w:rsidRPr="00140F5F">
        <w:t xml:space="preserve"> – The width of the index of an indicator in relation to the series of graduations with which it is used shall be not greater than:</w:t>
      </w:r>
    </w:p>
    <w:p w14:paraId="10171818" w14:textId="77777777" w:rsidR="004D5A3B" w:rsidRPr="00140F5F" w:rsidRDefault="004D5A3B" w:rsidP="00572515">
      <w:pPr>
        <w:keepNext/>
        <w:spacing w:after="240"/>
        <w:ind w:left="1440" w:hanging="360"/>
        <w:jc w:val="both"/>
      </w:pPr>
      <w:r w:rsidRPr="00140F5F">
        <w:t>(a)</w:t>
      </w:r>
      <w:r w:rsidRPr="00140F5F">
        <w:tab/>
      </w:r>
      <w:r w:rsidRPr="00C66B08">
        <w:rPr>
          <w:u w:color="82C42A"/>
        </w:rPr>
        <w:t>the</w:t>
      </w:r>
      <w:r w:rsidRPr="00C66B08">
        <w:t xml:space="preserve"> </w:t>
      </w:r>
      <w:r w:rsidRPr="00140F5F">
        <w:t>width of the widest graduation</w:t>
      </w:r>
      <w:r w:rsidR="003E4979" w:rsidRPr="00140F5F">
        <w:t xml:space="preserve">; </w:t>
      </w:r>
      <w:r w:rsidRPr="00140F5F">
        <w:t>nor</w:t>
      </w:r>
    </w:p>
    <w:p w14:paraId="61040F0F" w14:textId="77777777" w:rsidR="004D5A3B" w:rsidRPr="00140F5F" w:rsidRDefault="004D5A3B" w:rsidP="00572515">
      <w:pPr>
        <w:spacing w:after="240"/>
        <w:ind w:left="1440" w:hanging="360"/>
        <w:jc w:val="both"/>
      </w:pPr>
      <w:r w:rsidRPr="00140F5F">
        <w:t>(b)</w:t>
      </w:r>
      <w:r w:rsidRPr="00140F5F">
        <w:tab/>
      </w:r>
      <w:r w:rsidRPr="00C66B08">
        <w:rPr>
          <w:u w:color="82C42A"/>
        </w:rPr>
        <w:t>the</w:t>
      </w:r>
      <w:r w:rsidRPr="00C66B08">
        <w:t xml:space="preserve"> </w:t>
      </w:r>
      <w:r w:rsidRPr="00140F5F">
        <w:t>width of the minimum clear interval between graduations.</w:t>
      </w:r>
    </w:p>
    <w:p w14:paraId="73C29115" w14:textId="77777777" w:rsidR="004D5A3B" w:rsidRPr="00140F5F" w:rsidRDefault="004D5A3B" w:rsidP="00572515">
      <w:pPr>
        <w:spacing w:after="240"/>
        <w:ind w:left="720"/>
        <w:jc w:val="both"/>
      </w:pPr>
      <w:r w:rsidRPr="00140F5F">
        <w:t>When the index of an indicator extends along the entire length of a graduation, that portion of the index of the indicator that may be brought into coincidence with the graduation shall be of the same width as the graduation throughout the length of the index that coincides with the graduation.</w:t>
      </w:r>
    </w:p>
    <w:p w14:paraId="0A44BC48" w14:textId="3ED152EA" w:rsidR="004D5A3B" w:rsidRPr="00140F5F" w:rsidRDefault="004D5A3B" w:rsidP="00572515">
      <w:pPr>
        <w:tabs>
          <w:tab w:val="left" w:pos="1620"/>
        </w:tabs>
        <w:spacing w:after="240"/>
        <w:ind w:left="720"/>
        <w:jc w:val="both"/>
      </w:pPr>
      <w:r w:rsidRPr="00140F5F">
        <w:rPr>
          <w:b/>
          <w:bCs/>
        </w:rPr>
        <w:t>S.1.4.4</w:t>
      </w:r>
      <w:r w:rsidR="00B55D02">
        <w:rPr>
          <w:b/>
          <w:bCs/>
        </w:rPr>
        <w:t>. </w:t>
      </w:r>
      <w:r w:rsidRPr="00140F5F">
        <w:rPr>
          <w:b/>
          <w:bCs/>
        </w:rPr>
        <w:t>Clearance.</w:t>
      </w:r>
      <w:r w:rsidRPr="00140F5F">
        <w:t xml:space="preserve"> – The clearance between the index of an indicator and the graduations shall in no case be more than 1.</w:t>
      </w:r>
      <w:r w:rsidR="000B53A7" w:rsidRPr="00140F5F">
        <w:t>5</w:t>
      </w:r>
      <w:r w:rsidR="000B53A7">
        <w:t xml:space="preserve"> </w:t>
      </w:r>
      <w:r w:rsidRPr="00140F5F">
        <w:t>mm (0.</w:t>
      </w:r>
      <w:r w:rsidR="000B53A7" w:rsidRPr="00140F5F">
        <w:t>06</w:t>
      </w:r>
      <w:r w:rsidR="000B53A7">
        <w:t xml:space="preserve"> </w:t>
      </w:r>
      <w:r w:rsidRPr="00140F5F">
        <w:t>in).</w:t>
      </w:r>
    </w:p>
    <w:p w14:paraId="09F7CE22" w14:textId="1F4C3C00" w:rsidR="004D5A3B" w:rsidRPr="00140F5F" w:rsidRDefault="004D5A3B" w:rsidP="00572515">
      <w:pPr>
        <w:tabs>
          <w:tab w:val="left" w:pos="1620"/>
        </w:tabs>
        <w:spacing w:after="240"/>
        <w:ind w:left="720"/>
        <w:jc w:val="both"/>
      </w:pPr>
      <w:r w:rsidRPr="00140F5F">
        <w:rPr>
          <w:b/>
          <w:bCs/>
        </w:rPr>
        <w:t>S.1.4.5</w:t>
      </w:r>
      <w:r w:rsidR="00B55D02">
        <w:rPr>
          <w:b/>
          <w:bCs/>
        </w:rPr>
        <w:t>. </w:t>
      </w:r>
      <w:r w:rsidRPr="00140F5F">
        <w:rPr>
          <w:b/>
          <w:bCs/>
        </w:rPr>
        <w:t>Parallax.</w:t>
      </w:r>
      <w:r w:rsidRPr="00140F5F">
        <w:t xml:space="preserve"> – Parallax effects shall be reduced to the practicable minimum.</w:t>
      </w:r>
    </w:p>
    <w:p w14:paraId="02AB95C5" w14:textId="75210731" w:rsidR="004D5A3B" w:rsidRPr="00140F5F" w:rsidRDefault="004D5A3B" w:rsidP="00572515">
      <w:pPr>
        <w:pStyle w:val="Heading4"/>
      </w:pPr>
      <w:bookmarkStart w:id="12" w:name="_Toc273453606"/>
      <w:r w:rsidRPr="00140F5F">
        <w:t>S.1.5</w:t>
      </w:r>
      <w:r w:rsidR="00B55D02">
        <w:t>. </w:t>
      </w:r>
      <w:r w:rsidRPr="00140F5F">
        <w:t>Recording Elements.</w:t>
      </w:r>
      <w:bookmarkEnd w:id="12"/>
    </w:p>
    <w:p w14:paraId="0B9D4883" w14:textId="04955D6A" w:rsidR="004D5A3B" w:rsidRPr="00140F5F" w:rsidRDefault="004D5A3B" w:rsidP="00572515">
      <w:pPr>
        <w:tabs>
          <w:tab w:val="left" w:pos="1620"/>
        </w:tabs>
        <w:spacing w:after="240"/>
        <w:ind w:left="720"/>
        <w:jc w:val="both"/>
      </w:pPr>
      <w:r w:rsidRPr="00140F5F">
        <w:rPr>
          <w:b/>
          <w:bCs/>
        </w:rPr>
        <w:t>S.1.5.1</w:t>
      </w:r>
      <w:r w:rsidR="00B55D02">
        <w:rPr>
          <w:b/>
          <w:bCs/>
        </w:rPr>
        <w:t>. </w:t>
      </w:r>
      <w:r w:rsidRPr="00140F5F">
        <w:rPr>
          <w:b/>
          <w:bCs/>
        </w:rPr>
        <w:t>General.</w:t>
      </w:r>
      <w:r w:rsidRPr="00140F5F">
        <w:t xml:space="preserve"> – If a meter is equipped with a recording element, it shall record in terms of percent moisture content, wet basis only, and not in terms of conventional scale.</w:t>
      </w:r>
    </w:p>
    <w:p w14:paraId="2BF387EF" w14:textId="727CB3EB" w:rsidR="004D5A3B" w:rsidRPr="00140F5F" w:rsidRDefault="004D5A3B" w:rsidP="00572515">
      <w:pPr>
        <w:tabs>
          <w:tab w:val="left" w:pos="1620"/>
        </w:tabs>
        <w:spacing w:after="240"/>
        <w:ind w:left="720"/>
        <w:jc w:val="both"/>
      </w:pPr>
      <w:r w:rsidRPr="00140F5F">
        <w:rPr>
          <w:b/>
          <w:bCs/>
        </w:rPr>
        <w:t>S.1.5.2</w:t>
      </w:r>
      <w:r w:rsidR="00B55D02">
        <w:rPr>
          <w:b/>
          <w:bCs/>
        </w:rPr>
        <w:t>. </w:t>
      </w:r>
      <w:r w:rsidRPr="00140F5F">
        <w:rPr>
          <w:b/>
          <w:bCs/>
        </w:rPr>
        <w:t>Measurement Completion.</w:t>
      </w:r>
      <w:r w:rsidRPr="00140F5F">
        <w:t xml:space="preserve"> – A recording element shall not record any values before the end of the measurement cycle.</w:t>
      </w:r>
    </w:p>
    <w:p w14:paraId="38B2AB17" w14:textId="220BFFBE" w:rsidR="004D5A3B" w:rsidRPr="00140F5F" w:rsidRDefault="004D5A3B" w:rsidP="00572515">
      <w:pPr>
        <w:tabs>
          <w:tab w:val="left" w:pos="1620"/>
        </w:tabs>
        <w:spacing w:after="240"/>
        <w:ind w:left="720"/>
        <w:jc w:val="both"/>
      </w:pPr>
      <w:r w:rsidRPr="00140F5F">
        <w:rPr>
          <w:b/>
          <w:bCs/>
        </w:rPr>
        <w:t>S.1.5.3</w:t>
      </w:r>
      <w:r w:rsidR="00B55D02">
        <w:rPr>
          <w:b/>
          <w:bCs/>
        </w:rPr>
        <w:t>. </w:t>
      </w:r>
      <w:r w:rsidRPr="00140F5F">
        <w:rPr>
          <w:b/>
          <w:bCs/>
        </w:rPr>
        <w:t>Range of Moisture Content.</w:t>
      </w:r>
      <w:r w:rsidRPr="00140F5F">
        <w:t xml:space="preserve"> – A recording element shall not record any values when the moisture content of the grain sample is beyond the operating range of the device.</w:t>
      </w:r>
    </w:p>
    <w:p w14:paraId="395A62B1" w14:textId="6EACC343" w:rsidR="004D5A3B" w:rsidRPr="00140F5F" w:rsidRDefault="004D5A3B" w:rsidP="00572515">
      <w:pPr>
        <w:pStyle w:val="Heading4"/>
      </w:pPr>
      <w:bookmarkStart w:id="13" w:name="_Toc273453607"/>
      <w:r w:rsidRPr="00140F5F">
        <w:t>S.1.6</w:t>
      </w:r>
      <w:r w:rsidR="00B55D02">
        <w:t>. </w:t>
      </w:r>
      <w:r w:rsidRPr="00140F5F">
        <w:t>Design of Direct Reading Grain Moisture Meters.</w:t>
      </w:r>
      <w:bookmarkEnd w:id="13"/>
    </w:p>
    <w:p w14:paraId="5B88ED7A" w14:textId="4B4DD20A" w:rsidR="004D5A3B" w:rsidRPr="00140F5F" w:rsidRDefault="004D5A3B" w:rsidP="00572515">
      <w:pPr>
        <w:tabs>
          <w:tab w:val="left" w:pos="1620"/>
        </w:tabs>
        <w:spacing w:after="240"/>
        <w:ind w:left="720"/>
        <w:jc w:val="both"/>
      </w:pPr>
      <w:r w:rsidRPr="00140F5F">
        <w:rPr>
          <w:b/>
          <w:bCs/>
        </w:rPr>
        <w:t>S.1.6.1</w:t>
      </w:r>
      <w:r w:rsidR="00B55D02">
        <w:rPr>
          <w:b/>
          <w:bCs/>
        </w:rPr>
        <w:t>. </w:t>
      </w:r>
      <w:r w:rsidRPr="00140F5F">
        <w:rPr>
          <w:b/>
          <w:bCs/>
        </w:rPr>
        <w:t>Grain or Seed Kind and Class Selection and Recording.</w:t>
      </w:r>
      <w:r w:rsidRPr="00140F5F">
        <w:t xml:space="preserve"> – Provision shall be made for selecting and recording, if equipped to record, the kind and class (as appropriate) of grain or seed to be measured.  The means to select the kind and class of grain or seed shall be readily visible and the kind and class of grain or seed selected shall be clearly and </w:t>
      </w:r>
      <w:proofErr w:type="gramStart"/>
      <w:r w:rsidRPr="00140F5F">
        <w:t>definitely identified</w:t>
      </w:r>
      <w:proofErr w:type="gramEnd"/>
      <w:r w:rsidRPr="00140F5F">
        <w:t xml:space="preserve"> in letters (such as Wheat or WHT, HRWW, etc.).</w:t>
      </w:r>
    </w:p>
    <w:p w14:paraId="2F0B3E9B" w14:textId="54A913DE" w:rsidR="004D5A3B" w:rsidRPr="00140F5F" w:rsidRDefault="004D5A3B" w:rsidP="00572515">
      <w:pPr>
        <w:keepNext/>
        <w:tabs>
          <w:tab w:val="left" w:pos="1620"/>
        </w:tabs>
        <w:spacing w:after="240"/>
        <w:ind w:left="720"/>
        <w:jc w:val="both"/>
        <w:rPr>
          <w:i/>
          <w:iCs/>
        </w:rPr>
      </w:pPr>
      <w:r w:rsidRPr="00140F5F">
        <w:rPr>
          <w:b/>
          <w:bCs/>
          <w:i/>
          <w:iCs/>
        </w:rPr>
        <w:t>S.1.6.2</w:t>
      </w:r>
      <w:r w:rsidR="00B55D02">
        <w:rPr>
          <w:b/>
          <w:bCs/>
          <w:i/>
          <w:iCs/>
        </w:rPr>
        <w:t>. </w:t>
      </w:r>
      <w:r w:rsidRPr="00140F5F">
        <w:rPr>
          <w:b/>
          <w:bCs/>
          <w:i/>
          <w:iCs/>
        </w:rPr>
        <w:t>Operating Range.</w:t>
      </w:r>
      <w:r w:rsidRPr="00140F5F">
        <w:rPr>
          <w:i/>
          <w:iCs/>
        </w:rPr>
        <w:t xml:space="preserve"> </w:t>
      </w:r>
      <w:r w:rsidRPr="00140F5F">
        <w:t>–</w:t>
      </w:r>
      <w:r w:rsidRPr="00140F5F">
        <w:rPr>
          <w:i/>
          <w:iCs/>
        </w:rPr>
        <w:t xml:space="preserve"> A meter shall automatically and clearly indicate when the operating range of the meter has been exceeded or the manufacturer shall:</w:t>
      </w:r>
    </w:p>
    <w:p w14:paraId="5D6D9F9E" w14:textId="77777777" w:rsidR="004D5A3B" w:rsidRPr="00140F5F" w:rsidRDefault="004D5A3B" w:rsidP="00572515">
      <w:pPr>
        <w:keepNext/>
        <w:numPr>
          <w:ilvl w:val="0"/>
          <w:numId w:val="2"/>
        </w:numPr>
        <w:tabs>
          <w:tab w:val="clear" w:pos="1800"/>
          <w:tab w:val="left" w:pos="-1440"/>
          <w:tab w:val="num" w:pos="1440"/>
        </w:tabs>
        <w:spacing w:after="240"/>
        <w:ind w:left="1440"/>
        <w:jc w:val="both"/>
        <w:rPr>
          <w:i/>
          <w:iCs/>
        </w:rPr>
      </w:pPr>
      <w:r w:rsidRPr="00C66B08">
        <w:rPr>
          <w:i/>
          <w:iCs/>
          <w:u w:color="82C42A"/>
        </w:rPr>
        <w:t>clearly</w:t>
      </w:r>
      <w:r w:rsidRPr="00C66B08">
        <w:rPr>
          <w:i/>
          <w:iCs/>
        </w:rPr>
        <w:t xml:space="preserve"> </w:t>
      </w:r>
      <w:r w:rsidRPr="00140F5F">
        <w:rPr>
          <w:i/>
          <w:iCs/>
        </w:rPr>
        <w:t>and conspicuously mark the operating ranges on the meter; or</w:t>
      </w:r>
    </w:p>
    <w:p w14:paraId="51914C09" w14:textId="77777777" w:rsidR="004D5A3B" w:rsidRPr="00140F5F" w:rsidRDefault="004D5A3B" w:rsidP="00572515">
      <w:pPr>
        <w:numPr>
          <w:ilvl w:val="0"/>
          <w:numId w:val="2"/>
        </w:numPr>
        <w:tabs>
          <w:tab w:val="clear" w:pos="1800"/>
          <w:tab w:val="left" w:pos="-1440"/>
          <w:tab w:val="left" w:pos="1440"/>
        </w:tabs>
        <w:spacing w:after="240"/>
        <w:ind w:left="1440"/>
        <w:jc w:val="both"/>
        <w:rPr>
          <w:i/>
          <w:iCs/>
        </w:rPr>
      </w:pPr>
      <w:r w:rsidRPr="00C66B08">
        <w:rPr>
          <w:i/>
          <w:iCs/>
          <w:u w:color="82C42A"/>
        </w:rPr>
        <w:t>furnish</w:t>
      </w:r>
      <w:r w:rsidRPr="00C66B08">
        <w:rPr>
          <w:i/>
          <w:iCs/>
        </w:rPr>
        <w:t xml:space="preserve"> </w:t>
      </w:r>
      <w:r w:rsidRPr="00140F5F">
        <w:rPr>
          <w:i/>
          <w:iCs/>
        </w:rPr>
        <w:t xml:space="preserve">the operating </w:t>
      </w:r>
      <w:r w:rsidRPr="00C66B08">
        <w:rPr>
          <w:i/>
          <w:iCs/>
          <w:u w:color="82C42A"/>
        </w:rPr>
        <w:t>ranges</w:t>
      </w:r>
      <w:r w:rsidRPr="00C66B08">
        <w:rPr>
          <w:i/>
          <w:iCs/>
        </w:rPr>
        <w:t xml:space="preserve"> </w:t>
      </w:r>
      <w:r w:rsidRPr="00140F5F">
        <w:rPr>
          <w:i/>
          <w:iCs/>
        </w:rPr>
        <w:t>of the meter and the means to clearly and conspicuously display this information on or immediately adjacent to the device.</w:t>
      </w:r>
    </w:p>
    <w:p w14:paraId="4E1ED4BA" w14:textId="77777777" w:rsidR="004D5A3B" w:rsidRPr="00140F5F" w:rsidRDefault="004D5A3B" w:rsidP="00572515">
      <w:pPr>
        <w:keepNext/>
        <w:spacing w:after="240"/>
        <w:ind w:left="720"/>
        <w:jc w:val="both"/>
        <w:rPr>
          <w:i/>
          <w:iCs/>
        </w:rPr>
      </w:pPr>
      <w:r w:rsidRPr="00140F5F">
        <w:rPr>
          <w:i/>
          <w:iCs/>
        </w:rPr>
        <w:lastRenderedPageBreak/>
        <w:t>The operating range shall specify the following:</w:t>
      </w:r>
    </w:p>
    <w:p w14:paraId="0FD3CD26" w14:textId="77777777" w:rsidR="004D5A3B" w:rsidRPr="00140F5F" w:rsidRDefault="004D5A3B" w:rsidP="00572515">
      <w:pPr>
        <w:pStyle w:val="BodyTextIndent"/>
        <w:keepNext/>
        <w:numPr>
          <w:ilvl w:val="0"/>
          <w:numId w:val="4"/>
        </w:numPr>
        <w:tabs>
          <w:tab w:val="clear" w:pos="216"/>
          <w:tab w:val="clear" w:pos="432"/>
          <w:tab w:val="clear" w:pos="720"/>
          <w:tab w:val="clear" w:pos="864"/>
          <w:tab w:val="clear" w:pos="1080"/>
          <w:tab w:val="clear" w:pos="1296"/>
          <w:tab w:val="clear" w:pos="1512"/>
          <w:tab w:val="clear" w:pos="1728"/>
          <w:tab w:val="clear" w:pos="1944"/>
          <w:tab w:val="clear" w:pos="2160"/>
          <w:tab w:val="clear" w:pos="2376"/>
          <w:tab w:val="clear" w:pos="2592"/>
          <w:tab w:val="clear" w:pos="2808"/>
          <w:tab w:val="clear" w:pos="3024"/>
          <w:tab w:val="clear" w:pos="3240"/>
          <w:tab w:val="clear" w:pos="3456"/>
        </w:tabs>
        <w:spacing w:after="240"/>
        <w:ind w:hanging="360"/>
      </w:pPr>
      <w:r w:rsidRPr="00C66B08">
        <w:rPr>
          <w:u w:color="82C42A"/>
        </w:rPr>
        <w:t>the</w:t>
      </w:r>
      <w:r w:rsidRPr="00C66B08">
        <w:t xml:space="preserve"> </w:t>
      </w:r>
      <w:r w:rsidRPr="00140F5F">
        <w:t xml:space="preserve">temperature range over which the meter may be used and still comply with the applicable </w:t>
      </w:r>
      <w:proofErr w:type="gramStart"/>
      <w:r w:rsidRPr="00140F5F">
        <w:t>requirements;</w:t>
      </w:r>
      <w:proofErr w:type="gramEnd"/>
    </w:p>
    <w:p w14:paraId="4B71DBA8" w14:textId="77777777" w:rsidR="004D5A3B" w:rsidRPr="00140F5F" w:rsidRDefault="004D5A3B" w:rsidP="00572515">
      <w:pPr>
        <w:numPr>
          <w:ilvl w:val="0"/>
          <w:numId w:val="4"/>
        </w:numPr>
        <w:tabs>
          <w:tab w:val="left" w:pos="-1440"/>
          <w:tab w:val="left" w:pos="-720"/>
        </w:tabs>
        <w:spacing w:after="240"/>
        <w:ind w:hanging="360"/>
        <w:jc w:val="both"/>
        <w:rPr>
          <w:i/>
          <w:iCs/>
        </w:rPr>
      </w:pPr>
      <w:r w:rsidRPr="00C66B08">
        <w:rPr>
          <w:i/>
          <w:iCs/>
          <w:u w:color="82C42A"/>
        </w:rPr>
        <w:t>the</w:t>
      </w:r>
      <w:r w:rsidRPr="00C66B08">
        <w:rPr>
          <w:i/>
          <w:iCs/>
        </w:rPr>
        <w:t xml:space="preserve"> </w:t>
      </w:r>
      <w:r w:rsidRPr="00140F5F">
        <w:rPr>
          <w:i/>
          <w:iCs/>
        </w:rPr>
        <w:t xml:space="preserve">moisture range for each grain or seed for which the meter is to be </w:t>
      </w:r>
      <w:proofErr w:type="gramStart"/>
      <w:r w:rsidRPr="00140F5F">
        <w:rPr>
          <w:i/>
          <w:iCs/>
        </w:rPr>
        <w:t>used;</w:t>
      </w:r>
      <w:proofErr w:type="gramEnd"/>
    </w:p>
    <w:p w14:paraId="6A04A65A" w14:textId="77777777" w:rsidR="004D5A3B" w:rsidRPr="00140F5F" w:rsidRDefault="004D5A3B" w:rsidP="00572515">
      <w:pPr>
        <w:numPr>
          <w:ilvl w:val="0"/>
          <w:numId w:val="4"/>
        </w:numPr>
        <w:tabs>
          <w:tab w:val="left" w:pos="-1440"/>
          <w:tab w:val="left" w:pos="-720"/>
        </w:tabs>
        <w:spacing w:after="240"/>
        <w:ind w:hanging="360"/>
        <w:jc w:val="both"/>
        <w:rPr>
          <w:i/>
          <w:iCs/>
        </w:rPr>
      </w:pPr>
      <w:r w:rsidRPr="00C66B08">
        <w:rPr>
          <w:i/>
          <w:iCs/>
          <w:u w:color="82C42A"/>
        </w:rPr>
        <w:t>the</w:t>
      </w:r>
      <w:r w:rsidRPr="00C66B08">
        <w:rPr>
          <w:i/>
          <w:iCs/>
        </w:rPr>
        <w:t xml:space="preserve"> </w:t>
      </w:r>
      <w:r w:rsidRPr="00140F5F">
        <w:rPr>
          <w:i/>
          <w:iCs/>
        </w:rPr>
        <w:t>temperature range for each grain or seed for which the meter is to be used; and</w:t>
      </w:r>
    </w:p>
    <w:p w14:paraId="4F6EC13B" w14:textId="77777777" w:rsidR="004D5A3B" w:rsidRPr="00140F5F" w:rsidRDefault="004D5A3B" w:rsidP="00572515">
      <w:pPr>
        <w:numPr>
          <w:ilvl w:val="0"/>
          <w:numId w:val="4"/>
        </w:numPr>
        <w:spacing w:after="240"/>
        <w:ind w:hanging="360"/>
        <w:jc w:val="both"/>
        <w:rPr>
          <w:i/>
          <w:iCs/>
        </w:rPr>
      </w:pPr>
      <w:r w:rsidRPr="00C66B08">
        <w:rPr>
          <w:i/>
          <w:iCs/>
          <w:u w:color="82C42A"/>
        </w:rPr>
        <w:t>the</w:t>
      </w:r>
      <w:r w:rsidRPr="00C66B08">
        <w:rPr>
          <w:i/>
          <w:iCs/>
        </w:rPr>
        <w:t xml:space="preserve"> </w:t>
      </w:r>
      <w:r w:rsidRPr="00140F5F">
        <w:rPr>
          <w:i/>
          <w:iCs/>
        </w:rPr>
        <w:t>maximum allowable difference in temperature between the meter and the sample for which an accurate moisture determination can be made.</w:t>
      </w:r>
    </w:p>
    <w:p w14:paraId="66F7DBE8" w14:textId="77777777" w:rsidR="004D5A3B" w:rsidRPr="00140F5F" w:rsidRDefault="004D5A3B">
      <w:pPr>
        <w:keepLines/>
        <w:ind w:left="720"/>
        <w:jc w:val="both"/>
        <w:rPr>
          <w:i/>
          <w:iCs/>
        </w:rPr>
      </w:pPr>
      <w:r w:rsidRPr="00140F5F">
        <w:rPr>
          <w:i/>
          <w:iCs/>
        </w:rPr>
        <w:t>Examples of clearly indicating these conditions include an error indication, flashing the displayed moisture value, or blanking the display.</w:t>
      </w:r>
    </w:p>
    <w:p w14:paraId="4DBC4D90" w14:textId="4459F8D5" w:rsidR="004D5A3B" w:rsidRPr="00140F5F" w:rsidRDefault="004D5A3B" w:rsidP="00A56715">
      <w:pPr>
        <w:keepLines/>
        <w:spacing w:before="60"/>
        <w:ind w:left="720"/>
        <w:jc w:val="both"/>
      </w:pPr>
      <w:r w:rsidRPr="00140F5F">
        <w:rPr>
          <w:i/>
          <w:iCs/>
        </w:rPr>
        <w:t>[</w:t>
      </w:r>
      <w:r w:rsidRPr="00C66B08">
        <w:rPr>
          <w:i/>
          <w:iCs/>
          <w:u w:color="82C42A"/>
        </w:rPr>
        <w:t>Nonretroactive</w:t>
      </w:r>
      <w:r w:rsidRPr="00C66B08">
        <w:rPr>
          <w:i/>
          <w:iCs/>
        </w:rPr>
        <w:t xml:space="preserve"> </w:t>
      </w:r>
      <w:r w:rsidRPr="00140F5F">
        <w:rPr>
          <w:i/>
          <w:iCs/>
        </w:rPr>
        <w:t>as of January</w:t>
      </w:r>
      <w:r w:rsidR="000B53A7">
        <w:rPr>
          <w:i/>
          <w:iCs/>
        </w:rPr>
        <w:t xml:space="preserve"> </w:t>
      </w:r>
      <w:r w:rsidRPr="00140F5F">
        <w:rPr>
          <w:i/>
          <w:iCs/>
        </w:rPr>
        <w:t>1,</w:t>
      </w:r>
      <w:r w:rsidR="000B53A7">
        <w:rPr>
          <w:i/>
          <w:iCs/>
        </w:rPr>
        <w:t xml:space="preserve"> </w:t>
      </w:r>
      <w:r w:rsidRPr="00140F5F">
        <w:rPr>
          <w:i/>
          <w:iCs/>
        </w:rPr>
        <w:t>1989]</w:t>
      </w:r>
    </w:p>
    <w:p w14:paraId="4BF877EF" w14:textId="77777777" w:rsidR="004D5A3B" w:rsidRPr="00140F5F" w:rsidRDefault="004D5A3B" w:rsidP="00572515">
      <w:pPr>
        <w:tabs>
          <w:tab w:val="left" w:pos="-1440"/>
          <w:tab w:val="left" w:pos="-720"/>
        </w:tabs>
        <w:spacing w:before="60" w:after="240"/>
        <w:ind w:left="720"/>
        <w:jc w:val="both"/>
      </w:pPr>
      <w:r w:rsidRPr="00140F5F">
        <w:t>(Amended 1986 and 1988)</w:t>
      </w:r>
    </w:p>
    <w:p w14:paraId="161DF7E0" w14:textId="4C9418A6" w:rsidR="004D5A3B" w:rsidRPr="00140F5F" w:rsidRDefault="004D5A3B" w:rsidP="00572515">
      <w:pPr>
        <w:pStyle w:val="BodyTextIndent2"/>
        <w:tabs>
          <w:tab w:val="clear" w:pos="216"/>
          <w:tab w:val="clear" w:pos="432"/>
          <w:tab w:val="clear" w:pos="864"/>
          <w:tab w:val="clear" w:pos="1080"/>
          <w:tab w:val="clear" w:pos="1296"/>
          <w:tab w:val="clear" w:pos="1512"/>
          <w:tab w:val="clear" w:pos="1728"/>
          <w:tab w:val="clear" w:pos="1944"/>
          <w:tab w:val="clear" w:pos="2160"/>
          <w:tab w:val="clear" w:pos="2376"/>
          <w:tab w:val="clear" w:pos="2592"/>
          <w:tab w:val="clear" w:pos="2808"/>
          <w:tab w:val="clear" w:pos="3024"/>
          <w:tab w:val="clear" w:pos="3240"/>
          <w:tab w:val="clear" w:pos="3456"/>
          <w:tab w:val="left" w:pos="1620"/>
        </w:tabs>
        <w:spacing w:after="240"/>
        <w:ind w:left="720"/>
      </w:pPr>
      <w:r w:rsidRPr="00140F5F">
        <w:rPr>
          <w:b/>
          <w:bCs/>
        </w:rPr>
        <w:t>S.1.6.3</w:t>
      </w:r>
      <w:r w:rsidR="00B55D02">
        <w:rPr>
          <w:b/>
          <w:bCs/>
        </w:rPr>
        <w:t>. </w:t>
      </w:r>
      <w:r w:rsidRPr="00140F5F">
        <w:rPr>
          <w:b/>
          <w:bCs/>
        </w:rPr>
        <w:t xml:space="preserve">Value of Smallest Unit. </w:t>
      </w:r>
      <w:r w:rsidRPr="00140F5F">
        <w:t>–</w:t>
      </w:r>
      <w:r w:rsidRPr="00140F5F">
        <w:rPr>
          <w:b/>
          <w:bCs/>
        </w:rPr>
        <w:t xml:space="preserve"> </w:t>
      </w:r>
      <w:r w:rsidRPr="00140F5F">
        <w:t>The value of the minimum indicated or recorded moisture indication shall not be greater than 0.</w:t>
      </w:r>
      <w:r w:rsidR="00F94C7E" w:rsidRPr="00140F5F">
        <w:t>1</w:t>
      </w:r>
      <w:r w:rsidR="00F94C7E">
        <w:t xml:space="preserve"> </w:t>
      </w:r>
      <w:r w:rsidRPr="00140F5F">
        <w:t>%.</w:t>
      </w:r>
    </w:p>
    <w:p w14:paraId="16BAFD02" w14:textId="721F278E" w:rsidR="004D5A3B" w:rsidRPr="00140F5F" w:rsidRDefault="004D5A3B" w:rsidP="000C320C">
      <w:pPr>
        <w:pStyle w:val="Heading4"/>
        <w:rPr>
          <w:i/>
        </w:rPr>
      </w:pPr>
      <w:bookmarkStart w:id="14" w:name="_Toc273453608"/>
      <w:r w:rsidRPr="00140F5F">
        <w:rPr>
          <w:i/>
        </w:rPr>
        <w:t>S.1.7</w:t>
      </w:r>
      <w:r w:rsidR="00B55D02">
        <w:rPr>
          <w:i/>
        </w:rPr>
        <w:t>. </w:t>
      </w:r>
      <w:r w:rsidRPr="00140F5F">
        <w:rPr>
          <w:i/>
        </w:rPr>
        <w:t>Electric Power Supply.</w:t>
      </w:r>
      <w:bookmarkEnd w:id="14"/>
    </w:p>
    <w:p w14:paraId="1E88E4C9" w14:textId="3F21CFE0" w:rsidR="004D5A3B" w:rsidRPr="00140F5F" w:rsidRDefault="004D5A3B" w:rsidP="000C320C">
      <w:pPr>
        <w:keepNext/>
        <w:tabs>
          <w:tab w:val="left" w:pos="1620"/>
        </w:tabs>
        <w:spacing w:after="240"/>
        <w:ind w:left="720"/>
        <w:jc w:val="both"/>
        <w:rPr>
          <w:i/>
          <w:iCs/>
        </w:rPr>
      </w:pPr>
      <w:r w:rsidRPr="00140F5F">
        <w:rPr>
          <w:b/>
          <w:bCs/>
          <w:i/>
          <w:iCs/>
        </w:rPr>
        <w:t>S.1.7.1</w:t>
      </w:r>
      <w:r w:rsidR="00B55D02">
        <w:rPr>
          <w:b/>
          <w:bCs/>
          <w:i/>
          <w:iCs/>
        </w:rPr>
        <w:t>. </w:t>
      </w:r>
      <w:r w:rsidRPr="00140F5F">
        <w:rPr>
          <w:b/>
          <w:bCs/>
          <w:i/>
          <w:iCs/>
        </w:rPr>
        <w:t>Power Supply, Voltage and Frequency.</w:t>
      </w:r>
    </w:p>
    <w:p w14:paraId="04BDA932" w14:textId="77777777" w:rsidR="004D5A3B" w:rsidRPr="00140F5F" w:rsidRDefault="004D5A3B" w:rsidP="000C320C">
      <w:pPr>
        <w:pStyle w:val="BodyTextIndent3"/>
        <w:numPr>
          <w:ilvl w:val="0"/>
          <w:numId w:val="8"/>
        </w:numPr>
        <w:tabs>
          <w:tab w:val="clear" w:pos="216"/>
          <w:tab w:val="clear" w:pos="432"/>
          <w:tab w:val="clear" w:pos="864"/>
          <w:tab w:val="clear" w:pos="990"/>
          <w:tab w:val="clear" w:pos="1080"/>
          <w:tab w:val="clear" w:pos="1296"/>
          <w:tab w:val="clear" w:pos="1512"/>
          <w:tab w:val="clear" w:pos="1656"/>
          <w:tab w:val="clear" w:pos="1728"/>
          <w:tab w:val="clear" w:pos="1944"/>
          <w:tab w:val="clear" w:pos="2160"/>
          <w:tab w:val="clear" w:pos="2376"/>
          <w:tab w:val="clear" w:pos="2592"/>
          <w:tab w:val="clear" w:pos="2808"/>
          <w:tab w:val="clear" w:pos="3024"/>
          <w:tab w:val="clear" w:pos="3240"/>
          <w:tab w:val="clear" w:pos="3456"/>
          <w:tab w:val="num" w:pos="1440"/>
        </w:tabs>
        <w:spacing w:after="240"/>
        <w:ind w:left="1440"/>
      </w:pPr>
      <w:r w:rsidRPr="00140F5F">
        <w:t>A meter that operates using alternating current must perform within the tolerances defined in Section T.2. Tolerance Values over the line voltage range 100 V to 130 V, or 200 V to 250 V </w:t>
      </w:r>
      <w:r w:rsidRPr="00C66B08">
        <w:rPr>
          <w:u w:color="82C42A"/>
        </w:rPr>
        <w:t>rms</w:t>
      </w:r>
      <w:r w:rsidRPr="00C66B08">
        <w:t xml:space="preserve"> </w:t>
      </w:r>
      <w:r w:rsidRPr="00140F5F">
        <w:t>as designed, and over the frequency range of 59.5 Hz to 60.5 Hz.</w:t>
      </w:r>
    </w:p>
    <w:p w14:paraId="7B10A326" w14:textId="77777777" w:rsidR="004D5A3B" w:rsidRPr="00140F5F" w:rsidRDefault="004D5A3B">
      <w:pPr>
        <w:keepNext/>
        <w:numPr>
          <w:ilvl w:val="0"/>
          <w:numId w:val="8"/>
        </w:numPr>
        <w:tabs>
          <w:tab w:val="clear" w:pos="1656"/>
          <w:tab w:val="left" w:pos="-1440"/>
          <w:tab w:val="left" w:pos="-720"/>
          <w:tab w:val="num" w:pos="1440"/>
        </w:tabs>
        <w:ind w:left="1440"/>
        <w:jc w:val="both"/>
        <w:rPr>
          <w:i/>
          <w:iCs/>
        </w:rPr>
      </w:pPr>
      <w:r w:rsidRPr="00140F5F">
        <w:rPr>
          <w:i/>
          <w:iCs/>
        </w:rPr>
        <w:t>Battery-operated instruments shall not indicate or record values outside the applicable tolerance limits when battery power output is excessive or deficient.</w:t>
      </w:r>
    </w:p>
    <w:p w14:paraId="484FEDA7" w14:textId="0BAC46B9" w:rsidR="004D5A3B" w:rsidRPr="00140F5F" w:rsidRDefault="004D5A3B" w:rsidP="00A56715">
      <w:pPr>
        <w:spacing w:before="60" w:after="240"/>
        <w:ind w:left="720"/>
        <w:jc w:val="both"/>
      </w:pPr>
      <w:r w:rsidRPr="00140F5F">
        <w:rPr>
          <w:i/>
          <w:iCs/>
        </w:rPr>
        <w:t>[</w:t>
      </w:r>
      <w:r w:rsidRPr="00C66B08">
        <w:rPr>
          <w:i/>
          <w:iCs/>
          <w:u w:color="82C42A"/>
        </w:rPr>
        <w:t>Nonretroactive</w:t>
      </w:r>
      <w:r w:rsidRPr="00C66B08">
        <w:rPr>
          <w:i/>
          <w:iCs/>
        </w:rPr>
        <w:t xml:space="preserve"> </w:t>
      </w:r>
      <w:r w:rsidRPr="00140F5F">
        <w:rPr>
          <w:i/>
          <w:iCs/>
        </w:rPr>
        <w:t xml:space="preserve">as of </w:t>
      </w:r>
      <w:r w:rsidR="00F94C7E" w:rsidRPr="00140F5F">
        <w:rPr>
          <w:i/>
          <w:iCs/>
        </w:rPr>
        <w:t>January</w:t>
      </w:r>
      <w:r w:rsidR="00F94C7E">
        <w:rPr>
          <w:i/>
          <w:iCs/>
        </w:rPr>
        <w:t xml:space="preserve"> </w:t>
      </w:r>
      <w:r w:rsidRPr="00140F5F">
        <w:rPr>
          <w:i/>
          <w:iCs/>
        </w:rPr>
        <w:t>1</w:t>
      </w:r>
      <w:r w:rsidR="00F94C7E" w:rsidRPr="00140F5F">
        <w:rPr>
          <w:i/>
          <w:iCs/>
        </w:rPr>
        <w:t>,</w:t>
      </w:r>
      <w:r w:rsidR="00F94C7E">
        <w:rPr>
          <w:i/>
          <w:iCs/>
        </w:rPr>
        <w:t xml:space="preserve"> </w:t>
      </w:r>
      <w:r w:rsidRPr="00140F5F">
        <w:rPr>
          <w:i/>
          <w:iCs/>
        </w:rPr>
        <w:t>1989]</w:t>
      </w:r>
    </w:p>
    <w:p w14:paraId="3D5CFB75" w14:textId="53D6FC52" w:rsidR="004D5A3B" w:rsidRPr="00140F5F" w:rsidRDefault="004D5A3B">
      <w:pPr>
        <w:keepNext/>
        <w:tabs>
          <w:tab w:val="left" w:pos="1620"/>
        </w:tabs>
        <w:ind w:left="720"/>
        <w:jc w:val="both"/>
        <w:rPr>
          <w:i/>
          <w:iCs/>
        </w:rPr>
      </w:pPr>
      <w:r w:rsidRPr="00140F5F">
        <w:rPr>
          <w:b/>
          <w:bCs/>
          <w:i/>
          <w:iCs/>
        </w:rPr>
        <w:t>S.1.7.2</w:t>
      </w:r>
      <w:r w:rsidR="00B55D02">
        <w:rPr>
          <w:b/>
          <w:bCs/>
          <w:i/>
          <w:iCs/>
        </w:rPr>
        <w:t>. </w:t>
      </w:r>
      <w:r w:rsidRPr="00140F5F">
        <w:rPr>
          <w:b/>
          <w:bCs/>
          <w:i/>
          <w:iCs/>
        </w:rPr>
        <w:t>Power Interruption.</w:t>
      </w:r>
      <w:r w:rsidRPr="00140F5F">
        <w:rPr>
          <w:i/>
          <w:iCs/>
        </w:rPr>
        <w:t xml:space="preserve"> </w:t>
      </w:r>
      <w:r w:rsidRPr="00140F5F">
        <w:t>–</w:t>
      </w:r>
      <w:r w:rsidRPr="00140F5F">
        <w:rPr>
          <w:i/>
          <w:iCs/>
        </w:rPr>
        <w:t xml:space="preserve"> A power interruption shall not cause an indicating or recording element to display or record any values outside the applicable tolerance limits.</w:t>
      </w:r>
    </w:p>
    <w:p w14:paraId="33277E89" w14:textId="0A9EB678" w:rsidR="004D5A3B" w:rsidRPr="00140F5F" w:rsidRDefault="004D5A3B" w:rsidP="00A56715">
      <w:pPr>
        <w:keepNext/>
        <w:spacing w:before="60"/>
        <w:ind w:left="720"/>
        <w:jc w:val="both"/>
      </w:pPr>
      <w:r w:rsidRPr="00140F5F">
        <w:rPr>
          <w:i/>
          <w:iCs/>
        </w:rPr>
        <w:t>[</w:t>
      </w:r>
      <w:r w:rsidRPr="00C66B08">
        <w:rPr>
          <w:i/>
          <w:iCs/>
          <w:u w:color="82C42A"/>
        </w:rPr>
        <w:t>Nonretroactive</w:t>
      </w:r>
      <w:r w:rsidRPr="00C66B08">
        <w:rPr>
          <w:i/>
          <w:iCs/>
        </w:rPr>
        <w:t xml:space="preserve"> </w:t>
      </w:r>
      <w:r w:rsidRPr="00140F5F">
        <w:rPr>
          <w:i/>
          <w:iCs/>
        </w:rPr>
        <w:t xml:space="preserve">as of </w:t>
      </w:r>
      <w:r w:rsidR="00F94C7E" w:rsidRPr="00140F5F">
        <w:rPr>
          <w:i/>
          <w:iCs/>
        </w:rPr>
        <w:t>January</w:t>
      </w:r>
      <w:r w:rsidR="00F94C7E">
        <w:rPr>
          <w:i/>
          <w:iCs/>
        </w:rPr>
        <w:t xml:space="preserve"> </w:t>
      </w:r>
      <w:r w:rsidRPr="00140F5F">
        <w:rPr>
          <w:i/>
          <w:iCs/>
        </w:rPr>
        <w:t>1,</w:t>
      </w:r>
      <w:r w:rsidR="00F94C7E">
        <w:rPr>
          <w:i/>
          <w:iCs/>
        </w:rPr>
        <w:t xml:space="preserve"> </w:t>
      </w:r>
      <w:r w:rsidRPr="00140F5F">
        <w:rPr>
          <w:i/>
          <w:iCs/>
        </w:rPr>
        <w:t>1989]</w:t>
      </w:r>
    </w:p>
    <w:p w14:paraId="0D2E2F1B" w14:textId="77777777" w:rsidR="004D5A3B" w:rsidRPr="00140F5F" w:rsidRDefault="004D5A3B" w:rsidP="000C320C">
      <w:pPr>
        <w:spacing w:before="60" w:after="240"/>
        <w:ind w:left="720"/>
        <w:jc w:val="both"/>
      </w:pPr>
      <w:r w:rsidRPr="00140F5F">
        <w:t>(Added 1988)</w:t>
      </w:r>
    </w:p>
    <w:p w14:paraId="77B8CEA4" w14:textId="3EEE9E0C" w:rsidR="00C93F23" w:rsidRPr="00C93F23" w:rsidRDefault="004D5A3B" w:rsidP="00C93F23">
      <w:pPr>
        <w:pStyle w:val="Heading4"/>
        <w:rPr>
          <w:i/>
          <w:iCs/>
          <w:vanish/>
          <w:specVanish/>
        </w:rPr>
      </w:pPr>
      <w:bookmarkStart w:id="15" w:name="_Toc273453609"/>
      <w:r w:rsidRPr="00C93F23">
        <w:rPr>
          <w:i/>
          <w:iCs/>
        </w:rPr>
        <w:t>S.1.8</w:t>
      </w:r>
      <w:r w:rsidR="00B55D02">
        <w:rPr>
          <w:i/>
          <w:iCs/>
        </w:rPr>
        <w:t>. </w:t>
      </w:r>
      <w:r w:rsidRPr="00C93F23">
        <w:rPr>
          <w:i/>
          <w:iCs/>
        </w:rPr>
        <w:t>Level Indicating Means.</w:t>
      </w:r>
      <w:bookmarkEnd w:id="15"/>
    </w:p>
    <w:p w14:paraId="6F352F6C" w14:textId="1E2622A5" w:rsidR="004D5A3B" w:rsidRPr="00140F5F" w:rsidRDefault="004D5A3B" w:rsidP="00A56715">
      <w:pPr>
        <w:ind w:left="360"/>
        <w:jc w:val="both"/>
        <w:rPr>
          <w:i/>
          <w:iCs/>
        </w:rPr>
      </w:pPr>
      <w:r w:rsidRPr="00140F5F">
        <w:rPr>
          <w:i/>
          <w:iCs/>
        </w:rPr>
        <w:t xml:space="preserve"> </w:t>
      </w:r>
      <w:r w:rsidRPr="00140F5F">
        <w:t>–</w:t>
      </w:r>
      <w:r w:rsidRPr="00140F5F">
        <w:rPr>
          <w:i/>
          <w:iCs/>
        </w:rPr>
        <w:t xml:space="preserve"> A meter shall be equipped with a level indicator and leveling adjustments if its performance </w:t>
      </w:r>
      <w:r w:rsidRPr="00C66B08">
        <w:rPr>
          <w:i/>
          <w:iCs/>
          <w:u w:color="82C42A"/>
        </w:rPr>
        <w:t>is changed</w:t>
      </w:r>
      <w:r w:rsidRPr="00C66B08">
        <w:rPr>
          <w:i/>
          <w:iCs/>
        </w:rPr>
        <w:t xml:space="preserve"> </w:t>
      </w:r>
      <w:r w:rsidRPr="00140F5F">
        <w:rPr>
          <w:i/>
          <w:iCs/>
        </w:rPr>
        <w:t>by an amount greater than the applicable tolerance when the meter is moved from a level position to a position that is out of level in any upright direction by up to 5 % (approximately 3 degrees).</w:t>
      </w:r>
      <w:r w:rsidR="0022565F">
        <w:rPr>
          <w:i/>
          <w:iCs/>
        </w:rPr>
        <w:t xml:space="preserve"> </w:t>
      </w:r>
      <w:r w:rsidRPr="00140F5F">
        <w:rPr>
          <w:i/>
          <w:iCs/>
        </w:rPr>
        <w:t>The level-indicating means shall be readable without removing any meter parts requiring a tool.</w:t>
      </w:r>
    </w:p>
    <w:p w14:paraId="666935EC" w14:textId="77777777" w:rsidR="004D5A3B" w:rsidRPr="00140F5F" w:rsidRDefault="004D5A3B" w:rsidP="00A56715">
      <w:pPr>
        <w:keepNext/>
        <w:spacing w:before="60"/>
        <w:ind w:left="360"/>
        <w:jc w:val="both"/>
      </w:pPr>
      <w:r w:rsidRPr="00140F5F">
        <w:rPr>
          <w:i/>
          <w:iCs/>
        </w:rPr>
        <w:t>[</w:t>
      </w:r>
      <w:r w:rsidRPr="00C66B08">
        <w:rPr>
          <w:i/>
          <w:iCs/>
          <w:u w:color="82C42A"/>
        </w:rPr>
        <w:t>Nonretroactive</w:t>
      </w:r>
      <w:r w:rsidRPr="00C66B08">
        <w:rPr>
          <w:i/>
          <w:iCs/>
        </w:rPr>
        <w:t xml:space="preserve"> </w:t>
      </w:r>
      <w:r w:rsidRPr="00140F5F">
        <w:rPr>
          <w:i/>
          <w:iCs/>
        </w:rPr>
        <w:t>as of January 1, 1989]</w:t>
      </w:r>
    </w:p>
    <w:p w14:paraId="6D4689F4" w14:textId="77777777" w:rsidR="004D5A3B" w:rsidRPr="00140F5F" w:rsidRDefault="004D5A3B" w:rsidP="000C320C">
      <w:pPr>
        <w:spacing w:before="60" w:after="240"/>
        <w:ind w:left="360"/>
        <w:jc w:val="both"/>
      </w:pPr>
      <w:r w:rsidRPr="00140F5F">
        <w:t>(Added 1988) (Amended 1994)</w:t>
      </w:r>
    </w:p>
    <w:p w14:paraId="46275312" w14:textId="12838CC5" w:rsidR="004D5A3B" w:rsidRPr="00140F5F" w:rsidRDefault="004D5A3B" w:rsidP="000C320C">
      <w:pPr>
        <w:pStyle w:val="Heading4"/>
        <w:rPr>
          <w:i/>
        </w:rPr>
      </w:pPr>
      <w:bookmarkStart w:id="16" w:name="_Toc273453610"/>
      <w:r w:rsidRPr="00140F5F">
        <w:rPr>
          <w:i/>
        </w:rPr>
        <w:t>S.1.9</w:t>
      </w:r>
      <w:r w:rsidR="00B55D02">
        <w:rPr>
          <w:i/>
        </w:rPr>
        <w:t>. </w:t>
      </w:r>
      <w:r w:rsidRPr="00140F5F">
        <w:rPr>
          <w:i/>
        </w:rPr>
        <w:t>Operating Temperature.</w:t>
      </w:r>
      <w:bookmarkEnd w:id="16"/>
    </w:p>
    <w:p w14:paraId="6DAAB613" w14:textId="77777777" w:rsidR="004D5A3B" w:rsidRPr="00140F5F" w:rsidRDefault="004D5A3B" w:rsidP="000C320C">
      <w:pPr>
        <w:numPr>
          <w:ilvl w:val="0"/>
          <w:numId w:val="10"/>
        </w:numPr>
        <w:tabs>
          <w:tab w:val="clear" w:pos="1440"/>
          <w:tab w:val="left" w:pos="-1440"/>
          <w:tab w:val="left" w:pos="-720"/>
          <w:tab w:val="num" w:pos="1080"/>
        </w:tabs>
        <w:spacing w:after="240"/>
        <w:ind w:left="1080"/>
        <w:jc w:val="both"/>
        <w:rPr>
          <w:i/>
          <w:iCs/>
        </w:rPr>
      </w:pPr>
      <w:r w:rsidRPr="00140F5F">
        <w:rPr>
          <w:i/>
          <w:iCs/>
        </w:rPr>
        <w:t xml:space="preserve">A meter shall not display or record any usable values until the operating temperature necessary for accurate determination has been attained, or the meter shall bear a conspicuous statement adjacent to the indication stating that the meter shall be turned on for </w:t>
      </w:r>
      <w:proofErr w:type="gramStart"/>
      <w:r w:rsidRPr="00140F5F">
        <w:rPr>
          <w:i/>
          <w:iCs/>
        </w:rPr>
        <w:t>a time period</w:t>
      </w:r>
      <w:proofErr w:type="gramEnd"/>
      <w:r w:rsidRPr="00140F5F">
        <w:rPr>
          <w:i/>
          <w:iCs/>
        </w:rPr>
        <w:t xml:space="preserve"> specified by the manufacturer prior to use.</w:t>
      </w:r>
    </w:p>
    <w:p w14:paraId="4917DD41" w14:textId="77777777" w:rsidR="004D5A3B" w:rsidRPr="00140F5F" w:rsidRDefault="004D5A3B">
      <w:pPr>
        <w:numPr>
          <w:ilvl w:val="0"/>
          <w:numId w:val="10"/>
        </w:numPr>
        <w:tabs>
          <w:tab w:val="clear" w:pos="1440"/>
          <w:tab w:val="left" w:pos="-1440"/>
          <w:tab w:val="left" w:pos="-720"/>
        </w:tabs>
        <w:ind w:left="1080"/>
        <w:jc w:val="both"/>
        <w:rPr>
          <w:i/>
          <w:iCs/>
        </w:rPr>
      </w:pPr>
      <w:r w:rsidRPr="00140F5F">
        <w:rPr>
          <w:i/>
          <w:iCs/>
        </w:rPr>
        <w:t>A meter shall meet the requirements of T.2. Tolerance Values when operated in the temperature range of 2 °C to 40 °C (35 °F to 104 °F) or within the range specified by the meter manufacturer.</w:t>
      </w:r>
    </w:p>
    <w:p w14:paraId="338FE540" w14:textId="77777777" w:rsidR="004D5A3B" w:rsidRPr="00140F5F" w:rsidRDefault="004D5A3B">
      <w:pPr>
        <w:keepNext/>
        <w:numPr>
          <w:ilvl w:val="0"/>
          <w:numId w:val="10"/>
        </w:numPr>
        <w:tabs>
          <w:tab w:val="clear" w:pos="1440"/>
          <w:tab w:val="left" w:pos="-1440"/>
          <w:tab w:val="left" w:pos="-720"/>
        </w:tabs>
        <w:ind w:left="1080"/>
        <w:jc w:val="both"/>
      </w:pPr>
      <w:r w:rsidRPr="00140F5F">
        <w:rPr>
          <w:i/>
          <w:iCs/>
        </w:rPr>
        <w:lastRenderedPageBreak/>
        <w:t>If the manufacturer specifies a temperature range, the range shall be at least 10 °C (20 °F) and shall be marked on the device.</w:t>
      </w:r>
    </w:p>
    <w:p w14:paraId="325A8B89" w14:textId="77777777" w:rsidR="004D5A3B" w:rsidRPr="00140F5F" w:rsidRDefault="004D5A3B" w:rsidP="00A56715">
      <w:pPr>
        <w:keepNext/>
        <w:tabs>
          <w:tab w:val="left" w:pos="-1440"/>
          <w:tab w:val="left" w:pos="-720"/>
        </w:tabs>
        <w:spacing w:before="60"/>
        <w:ind w:left="360"/>
        <w:jc w:val="both"/>
        <w:rPr>
          <w:i/>
          <w:iCs/>
        </w:rPr>
      </w:pPr>
      <w:r w:rsidRPr="00140F5F">
        <w:rPr>
          <w:i/>
          <w:iCs/>
        </w:rPr>
        <w:t>[</w:t>
      </w:r>
      <w:r w:rsidRPr="00C66B08">
        <w:rPr>
          <w:i/>
          <w:iCs/>
          <w:u w:color="82C42A"/>
        </w:rPr>
        <w:t>Nonretroactive</w:t>
      </w:r>
      <w:r w:rsidRPr="00C66B08">
        <w:rPr>
          <w:i/>
          <w:iCs/>
        </w:rPr>
        <w:t xml:space="preserve"> </w:t>
      </w:r>
      <w:r w:rsidRPr="00140F5F">
        <w:rPr>
          <w:i/>
          <w:iCs/>
        </w:rPr>
        <w:t>as of January 1, 1989]</w:t>
      </w:r>
    </w:p>
    <w:p w14:paraId="56A7E4F4" w14:textId="77777777" w:rsidR="004D5A3B" w:rsidRPr="00140F5F" w:rsidRDefault="004D5A3B" w:rsidP="000C320C">
      <w:pPr>
        <w:spacing w:before="60" w:after="240"/>
        <w:ind w:left="360"/>
        <w:jc w:val="both"/>
      </w:pPr>
      <w:r w:rsidRPr="00140F5F">
        <w:t>(Added 1988)</w:t>
      </w:r>
    </w:p>
    <w:p w14:paraId="02074AD9" w14:textId="5C3D791C" w:rsidR="004D5A3B" w:rsidRPr="00140F5F" w:rsidRDefault="004D5A3B" w:rsidP="000C320C">
      <w:pPr>
        <w:pStyle w:val="Heading3"/>
      </w:pPr>
      <w:bookmarkStart w:id="17" w:name="_Toc273453611"/>
      <w:r w:rsidRPr="00140F5F">
        <w:t>S.2</w:t>
      </w:r>
      <w:r w:rsidR="00B55D02">
        <w:t>. </w:t>
      </w:r>
      <w:r w:rsidRPr="00140F5F">
        <w:t>Design of Measuring Elements.</w:t>
      </w:r>
      <w:bookmarkEnd w:id="17"/>
    </w:p>
    <w:p w14:paraId="06186A8B" w14:textId="1217AE4B" w:rsidR="00C93F23" w:rsidRPr="00C93F23" w:rsidRDefault="004D5A3B" w:rsidP="00C93F23">
      <w:pPr>
        <w:pStyle w:val="Heading4"/>
        <w:rPr>
          <w:vanish/>
          <w:specVanish/>
        </w:rPr>
      </w:pPr>
      <w:bookmarkStart w:id="18" w:name="_Toc273453612"/>
      <w:r w:rsidRPr="00C93F23">
        <w:t>S.2.1</w:t>
      </w:r>
      <w:r w:rsidR="00B55D02">
        <w:t>. </w:t>
      </w:r>
      <w:r w:rsidRPr="00C93F23">
        <w:t>Design of Zero</w:t>
      </w:r>
      <w:r w:rsidRPr="00C93F23">
        <w:noBreakHyphen/>
        <w:t>Setting and Test Point Mechanisms.</w:t>
      </w:r>
      <w:bookmarkEnd w:id="18"/>
    </w:p>
    <w:p w14:paraId="6CCF1104" w14:textId="741FE170" w:rsidR="004D5A3B" w:rsidRPr="00140F5F" w:rsidRDefault="004D5A3B" w:rsidP="000C320C">
      <w:pPr>
        <w:spacing w:after="240"/>
        <w:ind w:left="360"/>
        <w:jc w:val="both"/>
      </w:pPr>
      <w:r w:rsidRPr="00140F5F">
        <w:t xml:space="preserve"> – If a grain moisture meter is equipped with a zero setting and/or test point mechanism(s), this (these) mechanism(s) shall be </w:t>
      </w:r>
      <w:r w:rsidRPr="00C66B08">
        <w:rPr>
          <w:u w:color="82C42A"/>
        </w:rPr>
        <w:t>adjustable</w:t>
      </w:r>
      <w:r w:rsidRPr="00C66B08">
        <w:t xml:space="preserve"> </w:t>
      </w:r>
      <w:r w:rsidRPr="00140F5F">
        <w:t xml:space="preserve">only with a tool outside and entirely separate from this mechanism or enclosed in a cabinet.  This requirement shall not apply to manual operations that the operator must make (following operating instructions) </w:t>
      </w:r>
      <w:proofErr w:type="gramStart"/>
      <w:r w:rsidRPr="00140F5F">
        <w:t>in order to</w:t>
      </w:r>
      <w:proofErr w:type="gramEnd"/>
      <w:r w:rsidRPr="00140F5F">
        <w:t xml:space="preserve"> obtain a meter reading on a grain sample.</w:t>
      </w:r>
    </w:p>
    <w:p w14:paraId="304DEBE3" w14:textId="03E1495D" w:rsidR="00C93F23" w:rsidRPr="00C93F23" w:rsidRDefault="004D5A3B" w:rsidP="00C93F23">
      <w:pPr>
        <w:pStyle w:val="Heading4"/>
        <w:rPr>
          <w:vanish/>
          <w:specVanish/>
        </w:rPr>
      </w:pPr>
      <w:bookmarkStart w:id="19" w:name="_Toc273453613"/>
      <w:r w:rsidRPr="00C93F23">
        <w:t>S.2.2</w:t>
      </w:r>
      <w:r w:rsidR="00B55D02">
        <w:t>. </w:t>
      </w:r>
      <w:r w:rsidRPr="00C93F23">
        <w:t>Provision for Sealing.</w:t>
      </w:r>
      <w:bookmarkEnd w:id="19"/>
    </w:p>
    <w:p w14:paraId="5ECCAA69" w14:textId="0BFE27EA" w:rsidR="004D5A3B" w:rsidRPr="00140F5F" w:rsidRDefault="004D5A3B" w:rsidP="000C320C">
      <w:pPr>
        <w:spacing w:after="240"/>
        <w:ind w:left="360"/>
        <w:jc w:val="both"/>
      </w:pPr>
      <w:r w:rsidRPr="00140F5F">
        <w:t xml:space="preserve"> – Provision shall be made for applying a </w:t>
      </w:r>
      <w:r w:rsidRPr="00C66B08">
        <w:rPr>
          <w:u w:color="82C42A"/>
        </w:rPr>
        <w:t>security</w:t>
      </w:r>
      <w:r w:rsidRPr="00C66B08">
        <w:t xml:space="preserve"> </w:t>
      </w:r>
      <w:r w:rsidRPr="00140F5F">
        <w:t>seal in a manner that requires the security seal to be broken before an adjustment can be made to any component of the grain moisture meter that is set by the manufacturer or authorized service representative and not intended to be adjusted by the user.</w:t>
      </w:r>
    </w:p>
    <w:p w14:paraId="546A2B91" w14:textId="3E4D1D8C" w:rsidR="00C93F23" w:rsidRPr="00C93F23" w:rsidRDefault="004D5A3B" w:rsidP="00C93F23">
      <w:pPr>
        <w:pStyle w:val="Heading3"/>
        <w:rPr>
          <w:vanish/>
          <w:specVanish/>
        </w:rPr>
      </w:pPr>
      <w:bookmarkStart w:id="20" w:name="_Toc273453614"/>
      <w:r w:rsidRPr="00C93F23">
        <w:t>S.3</w:t>
      </w:r>
      <w:r w:rsidR="00B55D02">
        <w:t>. </w:t>
      </w:r>
      <w:r w:rsidRPr="00C93F23">
        <w:t>Accessory Equipment.</w:t>
      </w:r>
      <w:bookmarkEnd w:id="20"/>
    </w:p>
    <w:p w14:paraId="6CB25489" w14:textId="1C506CC9" w:rsidR="004D5A3B" w:rsidRPr="00140F5F" w:rsidRDefault="004D5A3B" w:rsidP="000C320C">
      <w:pPr>
        <w:keepNext/>
        <w:tabs>
          <w:tab w:val="left" w:pos="540"/>
        </w:tabs>
        <w:spacing w:after="240"/>
        <w:jc w:val="both"/>
      </w:pPr>
      <w:r w:rsidRPr="00140F5F">
        <w:t xml:space="preserve"> – When the operating instructions for a moisture meter require accessory equipment separate from and external to the moisture meter, such equipment shall be appropriate and complete for the measurement.</w:t>
      </w:r>
    </w:p>
    <w:p w14:paraId="2DBBC07D" w14:textId="75AB070B" w:rsidR="00C93F23" w:rsidRPr="00C93F23" w:rsidRDefault="004D5A3B" w:rsidP="00C93F23">
      <w:pPr>
        <w:pStyle w:val="Heading4"/>
        <w:rPr>
          <w:vanish/>
          <w:specVanish/>
        </w:rPr>
      </w:pPr>
      <w:bookmarkStart w:id="21" w:name="_Toc273453615"/>
      <w:r w:rsidRPr="00C93F23">
        <w:t>S.3.1</w:t>
      </w:r>
      <w:r w:rsidR="00B55D02">
        <w:t>. </w:t>
      </w:r>
      <w:r w:rsidRPr="00C93F23">
        <w:t>Grain</w:t>
      </w:r>
      <w:r w:rsidRPr="00C93F23">
        <w:noBreakHyphen/>
        <w:t>Test Scale.</w:t>
      </w:r>
      <w:bookmarkEnd w:id="21"/>
    </w:p>
    <w:p w14:paraId="1061F62C" w14:textId="32F9A1AA" w:rsidR="004D5A3B" w:rsidRPr="00140F5F" w:rsidRDefault="004D5A3B" w:rsidP="000C320C">
      <w:pPr>
        <w:spacing w:after="240"/>
        <w:ind w:left="360"/>
        <w:jc w:val="both"/>
      </w:pPr>
      <w:r w:rsidRPr="00140F5F">
        <w:t xml:space="preserve"> – If the moisture meter requires the weighing of the grain sample, the weighing device shall meet the requirements of the General Code and those applicable portions of the Scales Code.</w:t>
      </w:r>
    </w:p>
    <w:p w14:paraId="192DA6C4" w14:textId="7CBD806D" w:rsidR="004D5A3B" w:rsidRPr="00140F5F" w:rsidRDefault="004D5A3B" w:rsidP="000C320C">
      <w:pPr>
        <w:pStyle w:val="Heading4"/>
      </w:pPr>
      <w:bookmarkStart w:id="22" w:name="_Toc273453616"/>
      <w:r w:rsidRPr="00140F5F">
        <w:t>S.3.2</w:t>
      </w:r>
      <w:r w:rsidR="00B55D02">
        <w:t>. </w:t>
      </w:r>
      <w:r w:rsidRPr="00140F5F">
        <w:t>Thermometers or Other Temperature Sensing Equipment.</w:t>
      </w:r>
      <w:bookmarkEnd w:id="22"/>
    </w:p>
    <w:p w14:paraId="07636A33" w14:textId="77777777" w:rsidR="004D5A3B" w:rsidRPr="00140F5F" w:rsidRDefault="004D5A3B" w:rsidP="000C320C">
      <w:pPr>
        <w:numPr>
          <w:ilvl w:val="0"/>
          <w:numId w:val="19"/>
        </w:numPr>
        <w:tabs>
          <w:tab w:val="clear" w:pos="1656"/>
          <w:tab w:val="left" w:pos="-1440"/>
          <w:tab w:val="left" w:pos="-720"/>
        </w:tabs>
        <w:spacing w:after="240"/>
        <w:ind w:left="1080"/>
        <w:jc w:val="both"/>
      </w:pPr>
      <w:r w:rsidRPr="00140F5F">
        <w:t xml:space="preserve">The temperature sensing equipment or thermometer shall be designed to be in direct contact with a grain sample in a closed container.  It is acceptable to insert </w:t>
      </w:r>
      <w:r w:rsidRPr="00C66B08">
        <w:rPr>
          <w:u w:color="82C42A"/>
        </w:rPr>
        <w:t>thermometer</w:t>
      </w:r>
      <w:r w:rsidRPr="00C66B08">
        <w:t xml:space="preserve"> </w:t>
      </w:r>
      <w:r w:rsidRPr="00140F5F">
        <w:t>through a small hole in the lid of the container used to hold the grain sample.</w:t>
      </w:r>
    </w:p>
    <w:p w14:paraId="0BEDD476" w14:textId="77777777" w:rsidR="004D5A3B" w:rsidRPr="00140F5F" w:rsidRDefault="004D5A3B">
      <w:pPr>
        <w:keepNext/>
        <w:numPr>
          <w:ilvl w:val="0"/>
          <w:numId w:val="19"/>
        </w:numPr>
        <w:tabs>
          <w:tab w:val="clear" w:pos="1656"/>
          <w:tab w:val="left" w:pos="-1440"/>
          <w:tab w:val="left" w:pos="-720"/>
        </w:tabs>
        <w:ind w:left="1080"/>
        <w:jc w:val="both"/>
      </w:pPr>
      <w:r w:rsidRPr="00140F5F">
        <w:t>A separate thermometer or other temperature sensing equipment shall have temperature divisions not greater than the temperature increments used by the manufacturer in the correction table.</w:t>
      </w:r>
    </w:p>
    <w:p w14:paraId="3DFC739B" w14:textId="77777777" w:rsidR="004D5A3B" w:rsidRPr="00140F5F" w:rsidRDefault="004D5A3B" w:rsidP="000C320C">
      <w:pPr>
        <w:spacing w:before="60" w:after="240"/>
        <w:ind w:left="360"/>
        <w:jc w:val="both"/>
      </w:pPr>
      <w:r w:rsidRPr="00140F5F">
        <w:t>(Amended 1988)</w:t>
      </w:r>
    </w:p>
    <w:p w14:paraId="41032D16" w14:textId="269E57F3" w:rsidR="00C93F23" w:rsidRPr="00C93F23" w:rsidRDefault="004D5A3B" w:rsidP="00C93F23">
      <w:pPr>
        <w:pStyle w:val="Heading4"/>
        <w:rPr>
          <w:vanish/>
          <w:specVanish/>
        </w:rPr>
      </w:pPr>
      <w:bookmarkStart w:id="23" w:name="_Toc273453617"/>
      <w:r w:rsidRPr="00C93F23">
        <w:t>S.3.3</w:t>
      </w:r>
      <w:r w:rsidR="00B55D02">
        <w:t>. </w:t>
      </w:r>
      <w:r w:rsidRPr="00C93F23">
        <w:t>Conversion and Correction Tables.</w:t>
      </w:r>
      <w:bookmarkEnd w:id="23"/>
    </w:p>
    <w:p w14:paraId="18EBD8C1" w14:textId="10B669BD" w:rsidR="004D5A3B" w:rsidRPr="00140F5F" w:rsidRDefault="004D5A3B" w:rsidP="000C320C">
      <w:pPr>
        <w:keepLines/>
        <w:spacing w:after="240"/>
        <w:ind w:left="360"/>
        <w:jc w:val="both"/>
      </w:pPr>
      <w:r w:rsidRPr="00140F5F">
        <w:t xml:space="preserve"> – Conversion and correction tables, charts, graphs, slide rules, or other apparatus </w:t>
      </w:r>
      <w:r w:rsidRPr="00C66B08">
        <w:rPr>
          <w:u w:color="82C42A"/>
        </w:rPr>
        <w:t>to convert</w:t>
      </w:r>
      <w:r w:rsidRPr="00C66B08">
        <w:t xml:space="preserve"> </w:t>
      </w:r>
      <w:r w:rsidRPr="00140F5F">
        <w:t>the conventional scale values read from a moisture meter to moisture content values, if such apparatus is required, shall be appropriate and correct for the moisture meter being used and shall be marked with the following information:</w:t>
      </w:r>
    </w:p>
    <w:p w14:paraId="2AE7169E" w14:textId="77777777" w:rsidR="004D5A3B" w:rsidRPr="00140F5F" w:rsidRDefault="004D5A3B" w:rsidP="000C320C">
      <w:pPr>
        <w:keepNext/>
        <w:numPr>
          <w:ilvl w:val="0"/>
          <w:numId w:val="13"/>
        </w:numPr>
        <w:tabs>
          <w:tab w:val="left" w:pos="-1440"/>
          <w:tab w:val="left" w:pos="-720"/>
        </w:tabs>
        <w:spacing w:after="240"/>
        <w:ind w:left="1080"/>
        <w:jc w:val="both"/>
      </w:pPr>
      <w:r w:rsidRPr="00C66B08">
        <w:rPr>
          <w:u w:color="82C42A"/>
        </w:rPr>
        <w:t>name</w:t>
      </w:r>
      <w:r w:rsidRPr="00C66B08">
        <w:t xml:space="preserve"> </w:t>
      </w:r>
      <w:r w:rsidRPr="00140F5F">
        <w:t xml:space="preserve">and address or trademark of the </w:t>
      </w:r>
      <w:proofErr w:type="gramStart"/>
      <w:r w:rsidRPr="00140F5F">
        <w:t>manufacturer;</w:t>
      </w:r>
      <w:proofErr w:type="gramEnd"/>
    </w:p>
    <w:p w14:paraId="7E5B6F34" w14:textId="77777777" w:rsidR="004D5A3B" w:rsidRPr="00140F5F" w:rsidRDefault="004D5A3B" w:rsidP="000C320C">
      <w:pPr>
        <w:numPr>
          <w:ilvl w:val="0"/>
          <w:numId w:val="13"/>
        </w:numPr>
        <w:tabs>
          <w:tab w:val="left" w:pos="-1440"/>
          <w:tab w:val="left" w:pos="-720"/>
        </w:tabs>
        <w:spacing w:after="240"/>
        <w:ind w:left="1080"/>
        <w:jc w:val="both"/>
      </w:pPr>
      <w:r w:rsidRPr="00C66B08">
        <w:rPr>
          <w:u w:color="82C42A"/>
        </w:rPr>
        <w:t>the</w:t>
      </w:r>
      <w:r w:rsidRPr="00C66B08">
        <w:t xml:space="preserve"> </w:t>
      </w:r>
      <w:r w:rsidRPr="00140F5F">
        <w:t xml:space="preserve">type or design of the device with which it is intended to be </w:t>
      </w:r>
      <w:proofErr w:type="gramStart"/>
      <w:r w:rsidRPr="00140F5F">
        <w:t>used;</w:t>
      </w:r>
      <w:proofErr w:type="gramEnd"/>
    </w:p>
    <w:p w14:paraId="14C62CDB" w14:textId="77777777" w:rsidR="004D5A3B" w:rsidRPr="00140F5F" w:rsidRDefault="004D5A3B" w:rsidP="000C320C">
      <w:pPr>
        <w:numPr>
          <w:ilvl w:val="0"/>
          <w:numId w:val="13"/>
        </w:numPr>
        <w:tabs>
          <w:tab w:val="left" w:pos="-1440"/>
          <w:tab w:val="left" w:pos="-720"/>
        </w:tabs>
        <w:spacing w:after="240"/>
        <w:ind w:left="1080"/>
        <w:jc w:val="both"/>
      </w:pPr>
      <w:r w:rsidRPr="00C66B08">
        <w:rPr>
          <w:u w:color="82C42A"/>
        </w:rPr>
        <w:t>date</w:t>
      </w:r>
      <w:r w:rsidRPr="00C66B08">
        <w:t xml:space="preserve"> </w:t>
      </w:r>
      <w:r w:rsidRPr="00140F5F">
        <w:t xml:space="preserve">of </w:t>
      </w:r>
      <w:proofErr w:type="gramStart"/>
      <w:r w:rsidRPr="00140F5F">
        <w:t>issue;</w:t>
      </w:r>
      <w:proofErr w:type="gramEnd"/>
    </w:p>
    <w:p w14:paraId="11B396EB" w14:textId="77777777" w:rsidR="004D5A3B" w:rsidRPr="00140F5F" w:rsidRDefault="004D5A3B" w:rsidP="000C320C">
      <w:pPr>
        <w:numPr>
          <w:ilvl w:val="0"/>
          <w:numId w:val="13"/>
        </w:numPr>
        <w:tabs>
          <w:tab w:val="left" w:pos="-1440"/>
          <w:tab w:val="left" w:pos="-720"/>
        </w:tabs>
        <w:spacing w:after="240"/>
        <w:ind w:left="1080"/>
        <w:jc w:val="both"/>
      </w:pPr>
      <w:r w:rsidRPr="00C66B08">
        <w:rPr>
          <w:u w:color="82C42A"/>
        </w:rPr>
        <w:t>the</w:t>
      </w:r>
      <w:r w:rsidRPr="00C66B08">
        <w:t xml:space="preserve"> </w:t>
      </w:r>
      <w:r w:rsidRPr="00140F5F">
        <w:t xml:space="preserve">kinds or classes of grain or seed for which the device is designed to measure moisture </w:t>
      </w:r>
      <w:proofErr w:type="gramStart"/>
      <w:r w:rsidRPr="00140F5F">
        <w:t>content;</w:t>
      </w:r>
      <w:proofErr w:type="gramEnd"/>
    </w:p>
    <w:p w14:paraId="31B1622E" w14:textId="77777777" w:rsidR="004D5A3B" w:rsidRPr="00140F5F" w:rsidRDefault="004D5A3B" w:rsidP="000C320C">
      <w:pPr>
        <w:keepNext/>
        <w:numPr>
          <w:ilvl w:val="0"/>
          <w:numId w:val="13"/>
        </w:numPr>
        <w:tabs>
          <w:tab w:val="left" w:pos="-1440"/>
          <w:tab w:val="left" w:pos="-720"/>
        </w:tabs>
        <w:spacing w:after="240"/>
        <w:ind w:left="1080"/>
        <w:jc w:val="both"/>
      </w:pPr>
      <w:r w:rsidRPr="00C66B08">
        <w:rPr>
          <w:u w:color="82C42A"/>
        </w:rPr>
        <w:t>the</w:t>
      </w:r>
      <w:r w:rsidRPr="00C66B08">
        <w:t xml:space="preserve"> </w:t>
      </w:r>
      <w:r w:rsidRPr="00140F5F">
        <w:t xml:space="preserve">limitations of use, including but not confined to the moisture measurement range, grain or seed temperature, kind or class of grain or seed, moisture meter temperature, voltage and frequency ranges, </w:t>
      </w:r>
      <w:r w:rsidRPr="00C66B08">
        <w:rPr>
          <w:u w:color="82C42A"/>
        </w:rPr>
        <w:t>electro</w:t>
      </w:r>
      <w:r w:rsidRPr="00C66B08">
        <w:rPr>
          <w:u w:color="82C42A"/>
        </w:rPr>
        <w:softHyphen/>
        <w:t>magnetic</w:t>
      </w:r>
      <w:r w:rsidRPr="00C66B08">
        <w:t xml:space="preserve"> </w:t>
      </w:r>
      <w:r w:rsidRPr="00140F5F">
        <w:t>interferences, and necessary accessory equipment; but</w:t>
      </w:r>
    </w:p>
    <w:p w14:paraId="7D104A03" w14:textId="77777777" w:rsidR="004D5A3B" w:rsidRPr="00140F5F" w:rsidRDefault="004D5A3B" w:rsidP="000C320C">
      <w:pPr>
        <w:keepNext/>
        <w:numPr>
          <w:ilvl w:val="0"/>
          <w:numId w:val="13"/>
        </w:numPr>
        <w:tabs>
          <w:tab w:val="left" w:pos="-1440"/>
          <w:tab w:val="left" w:pos="-720"/>
        </w:tabs>
        <w:ind w:left="1080"/>
        <w:jc w:val="both"/>
      </w:pPr>
      <w:r w:rsidRPr="00C66B08">
        <w:rPr>
          <w:u w:color="82C42A"/>
        </w:rPr>
        <w:t>values</w:t>
      </w:r>
      <w:r w:rsidRPr="00C66B08">
        <w:t xml:space="preserve"> </w:t>
      </w:r>
      <w:r w:rsidRPr="00140F5F">
        <w:t>exceeding any measurement range shall not be included.</w:t>
      </w:r>
    </w:p>
    <w:p w14:paraId="74F443FB" w14:textId="77777777" w:rsidR="004D5A3B" w:rsidRPr="00140F5F" w:rsidRDefault="004D5A3B" w:rsidP="000C320C">
      <w:pPr>
        <w:spacing w:before="60" w:after="240"/>
        <w:ind w:left="360"/>
        <w:jc w:val="both"/>
      </w:pPr>
      <w:r w:rsidRPr="00140F5F">
        <w:t>(Added 1984)</w:t>
      </w:r>
    </w:p>
    <w:p w14:paraId="177A4609" w14:textId="6B718C87" w:rsidR="00C93F23" w:rsidRPr="00C93F23" w:rsidRDefault="004D5A3B" w:rsidP="00C93F23">
      <w:pPr>
        <w:pStyle w:val="Heading4"/>
        <w:rPr>
          <w:vanish/>
          <w:specVanish/>
        </w:rPr>
      </w:pPr>
      <w:bookmarkStart w:id="24" w:name="_Toc273453618"/>
      <w:r w:rsidRPr="00C93F23">
        <w:lastRenderedPageBreak/>
        <w:t>S.3.4</w:t>
      </w:r>
      <w:r w:rsidR="00B55D02">
        <w:t>. </w:t>
      </w:r>
      <w:r w:rsidRPr="00C93F23">
        <w:t>Operating Instructions and Use Limitations.</w:t>
      </w:r>
      <w:bookmarkEnd w:id="24"/>
    </w:p>
    <w:p w14:paraId="59E0EDCA" w14:textId="538E5C5D" w:rsidR="004D5A3B" w:rsidRPr="00140F5F" w:rsidRDefault="004D5A3B" w:rsidP="000C320C">
      <w:pPr>
        <w:spacing w:after="240"/>
        <w:ind w:left="360"/>
        <w:jc w:val="both"/>
      </w:pPr>
      <w:r w:rsidRPr="00140F5F">
        <w:t xml:space="preserve"> – Operating instructions shall be furnished by the manufacturer with each device with </w:t>
      </w:r>
      <w:proofErr w:type="gramStart"/>
      <w:r w:rsidRPr="00140F5F">
        <w:t>all of</w:t>
      </w:r>
      <w:proofErr w:type="gramEnd"/>
      <w:r w:rsidRPr="00140F5F">
        <w:t xml:space="preserve"> the information required by paragraph S.3.3. Conversion and Correction Tables.  Complete information concerning the accuracy, sensitivity, and use of accessory equipment (e.g., test weight per bushel equipment, thermometer, etc.) necessary in obtaining </w:t>
      </w:r>
      <w:r w:rsidR="00747FDB" w:rsidRPr="00140F5F">
        <w:t>moisture</w:t>
      </w:r>
      <w:r w:rsidRPr="00140F5F">
        <w:t xml:space="preserve"> content shall be included.</w:t>
      </w:r>
    </w:p>
    <w:p w14:paraId="250F5718" w14:textId="07D2900E" w:rsidR="004D5A3B" w:rsidRPr="00140F5F" w:rsidRDefault="004D5A3B" w:rsidP="00C93F23">
      <w:pPr>
        <w:pStyle w:val="Heading2"/>
        <w:spacing w:after="240"/>
      </w:pPr>
      <w:bookmarkStart w:id="25" w:name="_Toc273453619"/>
      <w:r w:rsidRPr="00140F5F">
        <w:t>N</w:t>
      </w:r>
      <w:r w:rsidR="00B55D02">
        <w:t>. </w:t>
      </w:r>
      <w:r w:rsidRPr="00140F5F">
        <w:t>Notes</w:t>
      </w:r>
      <w:bookmarkEnd w:id="25"/>
    </w:p>
    <w:p w14:paraId="588CFF18" w14:textId="2C72FAB5" w:rsidR="004D5A3B" w:rsidRPr="00140F5F" w:rsidRDefault="004D5A3B" w:rsidP="000C320C">
      <w:pPr>
        <w:pStyle w:val="Heading3"/>
      </w:pPr>
      <w:bookmarkStart w:id="26" w:name="_Toc273453620"/>
      <w:r w:rsidRPr="00140F5F">
        <w:t>N.1</w:t>
      </w:r>
      <w:r w:rsidR="00B55D02">
        <w:t>. </w:t>
      </w:r>
      <w:r w:rsidRPr="00140F5F">
        <w:t>Testing Procedures.</w:t>
      </w:r>
      <w:bookmarkEnd w:id="26"/>
    </w:p>
    <w:p w14:paraId="34233195" w14:textId="3477AEE9" w:rsidR="004D5A3B" w:rsidRPr="00140F5F" w:rsidRDefault="004D5A3B">
      <w:pPr>
        <w:keepNext/>
        <w:ind w:left="360"/>
        <w:jc w:val="both"/>
      </w:pPr>
      <w:bookmarkStart w:id="27" w:name="_Toc273453621"/>
      <w:r w:rsidRPr="00140F5F">
        <w:rPr>
          <w:rStyle w:val="Heading4Char"/>
        </w:rPr>
        <w:t>N.1.1</w:t>
      </w:r>
      <w:r w:rsidR="00B55D02">
        <w:rPr>
          <w:rStyle w:val="Heading4Char"/>
        </w:rPr>
        <w:t>. </w:t>
      </w:r>
      <w:r w:rsidRPr="00140F5F">
        <w:rPr>
          <w:rStyle w:val="Heading4Char"/>
        </w:rPr>
        <w:t>Transfer Standards.</w:t>
      </w:r>
      <w:bookmarkEnd w:id="27"/>
      <w:r w:rsidRPr="00140F5F">
        <w:t xml:space="preserve"> – Official grain samples shall be used as the official transfer standards with moisture content values assigned by the reference methods.  The reference methods shall be the oven drying methods as specified by the USDA GIPSA.  Tolerances shall be applied to the average of at least three measurements on each official grain sample.  Official grain samples shall be clean and naturally moist, but not tempered (i.e., water not added).</w:t>
      </w:r>
    </w:p>
    <w:p w14:paraId="4531F041" w14:textId="77777777" w:rsidR="004D5A3B" w:rsidRPr="00140F5F" w:rsidRDefault="004D5A3B" w:rsidP="000C320C">
      <w:pPr>
        <w:spacing w:before="60" w:after="240"/>
        <w:ind w:left="360"/>
        <w:jc w:val="both"/>
      </w:pPr>
      <w:r w:rsidRPr="00140F5F">
        <w:t>(Amended 1992)</w:t>
      </w:r>
    </w:p>
    <w:p w14:paraId="27DAC043" w14:textId="72A03179" w:rsidR="004D5A3B" w:rsidRPr="00140F5F" w:rsidRDefault="004D5A3B" w:rsidP="000C320C">
      <w:pPr>
        <w:keepNext/>
        <w:spacing w:after="240"/>
        <w:ind w:left="360"/>
        <w:jc w:val="both"/>
      </w:pPr>
      <w:bookmarkStart w:id="28" w:name="_Toc273453622"/>
      <w:r w:rsidRPr="00140F5F">
        <w:rPr>
          <w:rStyle w:val="Heading4Char"/>
        </w:rPr>
        <w:t>N.1.2</w:t>
      </w:r>
      <w:r w:rsidR="00B55D02">
        <w:rPr>
          <w:rStyle w:val="Heading4Char"/>
        </w:rPr>
        <w:t>. </w:t>
      </w:r>
      <w:r w:rsidRPr="00140F5F">
        <w:rPr>
          <w:rStyle w:val="Heading4Char"/>
        </w:rPr>
        <w:t>Minimum Test.</w:t>
      </w:r>
      <w:bookmarkEnd w:id="28"/>
      <w:r w:rsidRPr="00140F5F">
        <w:rPr>
          <w:b/>
          <w:bCs/>
        </w:rPr>
        <w:t xml:space="preserve"> </w:t>
      </w:r>
      <w:r w:rsidRPr="00140F5F">
        <w:t>– A minimum test of a grain moisture meter shall consist of tests</w:t>
      </w:r>
      <w:r w:rsidR="00FA1D99" w:rsidRPr="00140F5F">
        <w:t xml:space="preserve"> with</w:t>
      </w:r>
      <w:r w:rsidRPr="00140F5F">
        <w:t>:</w:t>
      </w:r>
    </w:p>
    <w:p w14:paraId="0E0E8B3B" w14:textId="77777777" w:rsidR="004D5A3B" w:rsidRPr="00140F5F" w:rsidRDefault="004D5A3B" w:rsidP="000C320C">
      <w:pPr>
        <w:keepNext/>
        <w:numPr>
          <w:ilvl w:val="0"/>
          <w:numId w:val="15"/>
        </w:numPr>
        <w:tabs>
          <w:tab w:val="clear" w:pos="1800"/>
          <w:tab w:val="num" w:pos="1080"/>
        </w:tabs>
        <w:spacing w:after="240"/>
        <w:ind w:left="1080"/>
        <w:jc w:val="both"/>
      </w:pPr>
      <w:r w:rsidRPr="00C66B08">
        <w:rPr>
          <w:u w:color="82C42A"/>
        </w:rPr>
        <w:t>samples</w:t>
      </w:r>
      <w:r w:rsidRPr="00C66B08">
        <w:t xml:space="preserve"> </w:t>
      </w:r>
      <w:r w:rsidRPr="00140F5F">
        <w:t>(need not exceed three) of each grain or seed for which the device is used</w:t>
      </w:r>
      <w:r w:rsidR="003E4979" w:rsidRPr="00140F5F">
        <w:t>; and</w:t>
      </w:r>
    </w:p>
    <w:p w14:paraId="5F001572" w14:textId="77777777" w:rsidR="004D5A3B" w:rsidRPr="00140F5F" w:rsidRDefault="004D5A3B">
      <w:pPr>
        <w:keepNext/>
        <w:numPr>
          <w:ilvl w:val="0"/>
          <w:numId w:val="15"/>
        </w:numPr>
        <w:tabs>
          <w:tab w:val="clear" w:pos="1800"/>
          <w:tab w:val="num" w:pos="1080"/>
        </w:tabs>
        <w:ind w:left="1080"/>
        <w:jc w:val="both"/>
      </w:pPr>
      <w:r w:rsidRPr="00C66B08">
        <w:rPr>
          <w:u w:color="82C42A"/>
        </w:rPr>
        <w:t>samples</w:t>
      </w:r>
      <w:r w:rsidRPr="00C66B08">
        <w:t xml:space="preserve"> </w:t>
      </w:r>
      <w:r w:rsidRPr="00140F5F">
        <w:t>having at least two different moisture content values within the operating range of the device.</w:t>
      </w:r>
    </w:p>
    <w:p w14:paraId="2143AD67" w14:textId="77777777" w:rsidR="004D5A3B" w:rsidRPr="00140F5F" w:rsidRDefault="004D5A3B" w:rsidP="000C320C">
      <w:pPr>
        <w:spacing w:before="60" w:after="240"/>
        <w:ind w:left="360"/>
        <w:jc w:val="both"/>
      </w:pPr>
      <w:r w:rsidRPr="00140F5F">
        <w:t>(Amended 1986 and 1989)</w:t>
      </w:r>
    </w:p>
    <w:p w14:paraId="3C600CFA" w14:textId="673F4B31" w:rsidR="004D5A3B" w:rsidRPr="00140F5F" w:rsidRDefault="004D5A3B">
      <w:pPr>
        <w:keepNext/>
        <w:ind w:left="360"/>
        <w:jc w:val="both"/>
      </w:pPr>
      <w:bookmarkStart w:id="29" w:name="_Toc273453623"/>
      <w:r w:rsidRPr="00140F5F">
        <w:rPr>
          <w:rStyle w:val="Heading4Char"/>
        </w:rPr>
        <w:t>N.1.3</w:t>
      </w:r>
      <w:r w:rsidR="00B55D02">
        <w:rPr>
          <w:rStyle w:val="Heading4Char"/>
        </w:rPr>
        <w:t>. </w:t>
      </w:r>
      <w:r w:rsidRPr="00140F5F">
        <w:rPr>
          <w:rStyle w:val="Heading4Char"/>
        </w:rPr>
        <w:t>Temperature Measuring Equipment.</w:t>
      </w:r>
      <w:bookmarkEnd w:id="29"/>
      <w:r w:rsidRPr="00140F5F">
        <w:t xml:space="preserve"> – The accuracy of accessory temperature measuring equipment shall be determined by comparison with a calibrated temperature sensor, such as a total immersion thermometer with 0.1 °C (0.2 °F) subdivisions, indicating over a range of from 0 °C to 40 °C (32 °F to 104 °F) with a maximum error of ± 0.1 °C (0.2 °F).  Tests shall be conducted at two temperatures using liquid baths (e.g., ice water and room temperature water).  The two temperatures selected shall not exceed the range of temperatures identified in the moisture meter operating instructions.</w:t>
      </w:r>
    </w:p>
    <w:p w14:paraId="4BDEB460" w14:textId="77777777" w:rsidR="004D5A3B" w:rsidRPr="00140F5F" w:rsidRDefault="004D5A3B" w:rsidP="000C320C">
      <w:pPr>
        <w:spacing w:before="60" w:after="240"/>
        <w:ind w:left="360"/>
        <w:jc w:val="both"/>
      </w:pPr>
      <w:r w:rsidRPr="00140F5F">
        <w:t>(Amended 1988)</w:t>
      </w:r>
    </w:p>
    <w:p w14:paraId="39BAB3BF" w14:textId="77777777" w:rsidR="004D5A3B" w:rsidRPr="00140F5F" w:rsidRDefault="004D5A3B" w:rsidP="000C320C">
      <w:pPr>
        <w:pStyle w:val="Heading2"/>
        <w:spacing w:after="240"/>
      </w:pPr>
      <w:bookmarkStart w:id="30" w:name="_Toc273453624"/>
      <w:r w:rsidRPr="00140F5F">
        <w:t>T.  Tolerances</w:t>
      </w:r>
      <w:r w:rsidRPr="00140F5F">
        <w:rPr>
          <w:vertAlign w:val="superscript"/>
        </w:rPr>
        <w:footnoteReference w:id="1"/>
      </w:r>
      <w:bookmarkEnd w:id="30"/>
    </w:p>
    <w:p w14:paraId="09C9004D" w14:textId="337596DC" w:rsidR="00C93F23" w:rsidRPr="00C93F23" w:rsidRDefault="004D5A3B" w:rsidP="00C93F23">
      <w:pPr>
        <w:pStyle w:val="Heading3"/>
        <w:rPr>
          <w:vanish/>
          <w:specVanish/>
        </w:rPr>
      </w:pPr>
      <w:bookmarkStart w:id="31" w:name="_Toc273453625"/>
      <w:r w:rsidRPr="00C93F23">
        <w:t>T.1</w:t>
      </w:r>
      <w:r w:rsidR="00B55D02">
        <w:t>. </w:t>
      </w:r>
      <w:r w:rsidRPr="00C93F23">
        <w:t xml:space="preserve">To </w:t>
      </w:r>
      <w:r w:rsidRPr="00C93F23">
        <w:rPr>
          <w:u w:color="82C42A"/>
        </w:rPr>
        <w:t>Underregistration</w:t>
      </w:r>
      <w:r w:rsidRPr="00C93F23">
        <w:t xml:space="preserve"> and to Overregistration.</w:t>
      </w:r>
      <w:bookmarkEnd w:id="31"/>
    </w:p>
    <w:p w14:paraId="4A8E7D4E" w14:textId="2B3ACCA1" w:rsidR="004D5A3B" w:rsidRPr="00140F5F" w:rsidRDefault="004D5A3B" w:rsidP="000C320C">
      <w:pPr>
        <w:tabs>
          <w:tab w:val="left" w:pos="540"/>
        </w:tabs>
        <w:spacing w:after="240"/>
        <w:jc w:val="both"/>
      </w:pPr>
      <w:r w:rsidRPr="00140F5F">
        <w:t xml:space="preserve"> – The tolerances hereinafter prescribed shall be applied to errors of </w:t>
      </w:r>
      <w:r w:rsidRPr="00C66B08">
        <w:rPr>
          <w:u w:color="82C42A"/>
        </w:rPr>
        <w:t>underregistration</w:t>
      </w:r>
      <w:r w:rsidRPr="00C66B08">
        <w:t xml:space="preserve"> </w:t>
      </w:r>
      <w:r w:rsidRPr="00140F5F">
        <w:t xml:space="preserve">and errors of </w:t>
      </w:r>
      <w:r w:rsidRPr="00C66B08">
        <w:rPr>
          <w:u w:color="82C42A"/>
        </w:rPr>
        <w:t>overregistration</w:t>
      </w:r>
      <w:r w:rsidRPr="00C66B08">
        <w:t>.</w:t>
      </w:r>
    </w:p>
    <w:p w14:paraId="77AC3F26" w14:textId="676D4574" w:rsidR="00C93F23" w:rsidRPr="00C93F23" w:rsidRDefault="004D5A3B" w:rsidP="00C93F23">
      <w:pPr>
        <w:pStyle w:val="Heading3"/>
        <w:rPr>
          <w:vanish/>
          <w:specVanish/>
        </w:rPr>
      </w:pPr>
      <w:bookmarkStart w:id="32" w:name="_Toc273453626"/>
      <w:r w:rsidRPr="00C93F23">
        <w:t>T.2</w:t>
      </w:r>
      <w:r w:rsidR="00B55D02">
        <w:t>. </w:t>
      </w:r>
      <w:r w:rsidRPr="00C93F23">
        <w:t>Tolerance Values.</w:t>
      </w:r>
      <w:bookmarkEnd w:id="32"/>
    </w:p>
    <w:p w14:paraId="5769E7C9" w14:textId="486C23F5" w:rsidR="004D5A3B" w:rsidRPr="00140F5F" w:rsidRDefault="004D5A3B" w:rsidP="00C93F23">
      <w:pPr>
        <w:keepNext/>
        <w:tabs>
          <w:tab w:val="left" w:pos="540"/>
        </w:tabs>
        <w:spacing w:after="360"/>
        <w:jc w:val="both"/>
      </w:pPr>
      <w:r w:rsidRPr="00140F5F">
        <w:t xml:space="preserve"> – Maintenance and acceptance tolerances shall be as shown in Table T.2. Acceptance and Maintenance Tolerances for Grain Moisture Meters.  Tolerances are expressed as a fraction of the percent moisture content of the official grain sample, together with a minimum tolerance.</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bottom w:w="43" w:type="dxa"/>
        </w:tblCellMar>
        <w:tblLook w:val="0000" w:firstRow="0" w:lastRow="0" w:firstColumn="0" w:lastColumn="0" w:noHBand="0" w:noVBand="0"/>
        <w:tblCaption w:val="Table T.2. Acceptance and Maintenance Tolerances for Grain Moisture Meters"/>
        <w:tblDescription w:val="Type of grain or seed, tolerance, and minimum tolerance."/>
      </w:tblPr>
      <w:tblGrid>
        <w:gridCol w:w="2610"/>
        <w:gridCol w:w="2700"/>
        <w:gridCol w:w="2430"/>
      </w:tblGrid>
      <w:tr w:rsidR="004D5A3B" w:rsidRPr="00140F5F" w14:paraId="660184A8" w14:textId="77777777" w:rsidTr="004A79C4">
        <w:trPr>
          <w:trHeight w:val="144"/>
          <w:tblHeader/>
          <w:jc w:val="center"/>
        </w:trPr>
        <w:tc>
          <w:tcPr>
            <w:tcW w:w="7740" w:type="dxa"/>
            <w:gridSpan w:val="3"/>
            <w:tcBorders>
              <w:top w:val="double" w:sz="4" w:space="0" w:color="auto"/>
              <w:bottom w:val="double" w:sz="4" w:space="0" w:color="auto"/>
              <w:right w:val="double" w:sz="4" w:space="0" w:color="auto"/>
            </w:tcBorders>
            <w:vAlign w:val="center"/>
          </w:tcPr>
          <w:p w14:paraId="14EDEAAE" w14:textId="77777777" w:rsidR="0078661F" w:rsidRPr="00140F5F" w:rsidRDefault="004D5A3B" w:rsidP="00C8190D">
            <w:pPr>
              <w:keepNext/>
              <w:jc w:val="center"/>
              <w:rPr>
                <w:b/>
                <w:bCs/>
              </w:rPr>
            </w:pPr>
            <w:r w:rsidRPr="00140F5F">
              <w:rPr>
                <w:b/>
                <w:bCs/>
              </w:rPr>
              <w:t xml:space="preserve">Table T.2. </w:t>
            </w:r>
          </w:p>
          <w:p w14:paraId="0650D4D4" w14:textId="77777777" w:rsidR="004D5A3B" w:rsidRPr="00140F5F" w:rsidRDefault="004D5A3B" w:rsidP="00C8190D">
            <w:pPr>
              <w:keepNext/>
              <w:jc w:val="center"/>
            </w:pPr>
            <w:r w:rsidRPr="00140F5F">
              <w:rPr>
                <w:b/>
                <w:bCs/>
              </w:rPr>
              <w:t>Acceptance and Maintenance Tolerances for Grain Moisture Meters</w:t>
            </w:r>
          </w:p>
        </w:tc>
      </w:tr>
      <w:tr w:rsidR="004D5A3B" w:rsidRPr="00140F5F" w14:paraId="71DD56C8" w14:textId="77777777" w:rsidTr="004A79C4">
        <w:trPr>
          <w:trHeight w:val="144"/>
          <w:tblHeader/>
          <w:jc w:val="center"/>
        </w:trPr>
        <w:tc>
          <w:tcPr>
            <w:tcW w:w="2610" w:type="dxa"/>
            <w:tcBorders>
              <w:top w:val="double" w:sz="4" w:space="0" w:color="auto"/>
              <w:left w:val="double" w:sz="4" w:space="0" w:color="auto"/>
              <w:bottom w:val="single" w:sz="4" w:space="0" w:color="auto"/>
              <w:right w:val="single" w:sz="4" w:space="0" w:color="auto"/>
            </w:tcBorders>
            <w:vAlign w:val="center"/>
          </w:tcPr>
          <w:p w14:paraId="634B1159" w14:textId="77777777" w:rsidR="004D5A3B" w:rsidRPr="00140F5F" w:rsidRDefault="004D5A3B" w:rsidP="00CC4A17">
            <w:pPr>
              <w:keepNext/>
              <w:jc w:val="center"/>
            </w:pPr>
            <w:r w:rsidRPr="00140F5F">
              <w:rPr>
                <w:b/>
                <w:bCs/>
              </w:rPr>
              <w:t>Type of Grain or Seed</w:t>
            </w:r>
          </w:p>
        </w:tc>
        <w:tc>
          <w:tcPr>
            <w:tcW w:w="2700" w:type="dxa"/>
            <w:tcBorders>
              <w:top w:val="double" w:sz="4" w:space="0" w:color="auto"/>
              <w:left w:val="single" w:sz="4" w:space="0" w:color="auto"/>
              <w:bottom w:val="single" w:sz="4" w:space="0" w:color="auto"/>
              <w:right w:val="single" w:sz="4" w:space="0" w:color="auto"/>
            </w:tcBorders>
            <w:vAlign w:val="center"/>
          </w:tcPr>
          <w:p w14:paraId="51E567E3" w14:textId="77777777" w:rsidR="004D5A3B" w:rsidRPr="00140F5F" w:rsidRDefault="004D5A3B" w:rsidP="00CC4A17">
            <w:pPr>
              <w:keepNext/>
              <w:jc w:val="center"/>
            </w:pPr>
            <w:r w:rsidRPr="00140F5F">
              <w:rPr>
                <w:b/>
                <w:bCs/>
              </w:rPr>
              <w:t>Tolerance</w:t>
            </w:r>
          </w:p>
        </w:tc>
        <w:tc>
          <w:tcPr>
            <w:tcW w:w="2430" w:type="dxa"/>
            <w:tcBorders>
              <w:top w:val="double" w:sz="4" w:space="0" w:color="auto"/>
              <w:left w:val="single" w:sz="4" w:space="0" w:color="auto"/>
              <w:bottom w:val="single" w:sz="4" w:space="0" w:color="auto"/>
            </w:tcBorders>
            <w:vAlign w:val="center"/>
          </w:tcPr>
          <w:p w14:paraId="68CF4029" w14:textId="77777777" w:rsidR="004D5A3B" w:rsidRPr="00140F5F" w:rsidRDefault="004D5A3B" w:rsidP="00CC4A17">
            <w:pPr>
              <w:keepNext/>
              <w:jc w:val="center"/>
            </w:pPr>
            <w:r w:rsidRPr="00140F5F">
              <w:rPr>
                <w:b/>
                <w:bCs/>
              </w:rPr>
              <w:t>Minimum Tolerance</w:t>
            </w:r>
          </w:p>
        </w:tc>
      </w:tr>
      <w:tr w:rsidR="004D5A3B" w:rsidRPr="00140F5F" w14:paraId="50B8B18E" w14:textId="77777777" w:rsidTr="004A79C4">
        <w:trPr>
          <w:trHeight w:val="144"/>
          <w:jc w:val="center"/>
        </w:trPr>
        <w:tc>
          <w:tcPr>
            <w:tcW w:w="2610" w:type="dxa"/>
            <w:tcBorders>
              <w:top w:val="single" w:sz="4" w:space="0" w:color="auto"/>
              <w:bottom w:val="single" w:sz="4" w:space="0" w:color="auto"/>
              <w:right w:val="single" w:sz="4" w:space="0" w:color="auto"/>
            </w:tcBorders>
            <w:vAlign w:val="center"/>
          </w:tcPr>
          <w:p w14:paraId="53573A74" w14:textId="77777777" w:rsidR="004D5A3B" w:rsidRPr="00140F5F" w:rsidRDefault="004D5A3B">
            <w:pPr>
              <w:keepNext/>
              <w:jc w:val="center"/>
            </w:pPr>
            <w:r w:rsidRPr="00140F5F">
              <w:t>Corn, oats, rice, sorghum, sunflower</w:t>
            </w:r>
          </w:p>
        </w:tc>
        <w:tc>
          <w:tcPr>
            <w:tcW w:w="2700" w:type="dxa"/>
            <w:tcBorders>
              <w:top w:val="single" w:sz="4" w:space="0" w:color="auto"/>
              <w:left w:val="single" w:sz="4" w:space="0" w:color="auto"/>
              <w:bottom w:val="single" w:sz="4" w:space="0" w:color="auto"/>
              <w:right w:val="single" w:sz="4" w:space="0" w:color="auto"/>
            </w:tcBorders>
            <w:vAlign w:val="center"/>
          </w:tcPr>
          <w:p w14:paraId="546A6176" w14:textId="77777777" w:rsidR="004D5A3B" w:rsidRPr="00140F5F" w:rsidRDefault="004D5A3B">
            <w:pPr>
              <w:keepNext/>
              <w:jc w:val="center"/>
            </w:pPr>
            <w:r w:rsidRPr="00140F5F">
              <w:t>0.05 of the percent</w:t>
            </w:r>
          </w:p>
          <w:p w14:paraId="1029C63C" w14:textId="77777777" w:rsidR="004D5A3B" w:rsidRPr="00140F5F" w:rsidRDefault="004D5A3B">
            <w:pPr>
              <w:keepNext/>
              <w:jc w:val="center"/>
            </w:pPr>
            <w:r w:rsidRPr="00C66B08">
              <w:rPr>
                <w:u w:color="82C42A"/>
              </w:rPr>
              <w:t>moisture</w:t>
            </w:r>
            <w:r w:rsidRPr="00C66B08">
              <w:t xml:space="preserve"> </w:t>
            </w:r>
            <w:r w:rsidRPr="00140F5F">
              <w:t>content</w:t>
            </w:r>
          </w:p>
        </w:tc>
        <w:tc>
          <w:tcPr>
            <w:tcW w:w="2430" w:type="dxa"/>
            <w:tcBorders>
              <w:top w:val="single" w:sz="4" w:space="0" w:color="auto"/>
              <w:left w:val="single" w:sz="4" w:space="0" w:color="auto"/>
              <w:bottom w:val="single" w:sz="4" w:space="0" w:color="auto"/>
            </w:tcBorders>
            <w:vAlign w:val="center"/>
          </w:tcPr>
          <w:p w14:paraId="2DA6A186" w14:textId="77777777" w:rsidR="004D5A3B" w:rsidRPr="00140F5F" w:rsidRDefault="004D5A3B">
            <w:pPr>
              <w:keepNext/>
              <w:jc w:val="center"/>
            </w:pPr>
            <w:r w:rsidRPr="00140F5F">
              <w:t>0.8 %</w:t>
            </w:r>
          </w:p>
          <w:p w14:paraId="6C8F4E38" w14:textId="77777777" w:rsidR="004D5A3B" w:rsidRPr="00140F5F" w:rsidRDefault="004D5A3B">
            <w:pPr>
              <w:keepNext/>
              <w:jc w:val="center"/>
            </w:pPr>
            <w:r w:rsidRPr="00C66B08">
              <w:rPr>
                <w:u w:color="82C42A"/>
              </w:rPr>
              <w:t>in</w:t>
            </w:r>
            <w:r w:rsidRPr="00C66B08">
              <w:t xml:space="preserve"> </w:t>
            </w:r>
            <w:r w:rsidRPr="00140F5F">
              <w:t>moisture content</w:t>
            </w:r>
          </w:p>
        </w:tc>
      </w:tr>
      <w:tr w:rsidR="004D5A3B" w:rsidRPr="00140F5F" w14:paraId="78674024" w14:textId="77777777" w:rsidTr="004A79C4">
        <w:trPr>
          <w:trHeight w:val="144"/>
          <w:jc w:val="center"/>
        </w:trPr>
        <w:tc>
          <w:tcPr>
            <w:tcW w:w="2610" w:type="dxa"/>
            <w:tcBorders>
              <w:top w:val="single" w:sz="4" w:space="0" w:color="auto"/>
              <w:bottom w:val="double" w:sz="4" w:space="0" w:color="auto"/>
              <w:right w:val="single" w:sz="4" w:space="0" w:color="auto"/>
            </w:tcBorders>
            <w:vAlign w:val="center"/>
          </w:tcPr>
          <w:p w14:paraId="58806E20" w14:textId="77777777" w:rsidR="004D5A3B" w:rsidRPr="00140F5F" w:rsidRDefault="004D5A3B">
            <w:pPr>
              <w:jc w:val="center"/>
            </w:pPr>
            <w:r w:rsidRPr="00140F5F">
              <w:t>All other cereal grains</w:t>
            </w:r>
          </w:p>
          <w:p w14:paraId="520D9DC9" w14:textId="77777777" w:rsidR="004D5A3B" w:rsidRPr="00140F5F" w:rsidRDefault="004D5A3B">
            <w:pPr>
              <w:jc w:val="center"/>
            </w:pPr>
            <w:r w:rsidRPr="00C66B08">
              <w:rPr>
                <w:u w:color="82C42A"/>
              </w:rPr>
              <w:t>and</w:t>
            </w:r>
            <w:r w:rsidRPr="00C66B08">
              <w:t xml:space="preserve"> </w:t>
            </w:r>
            <w:r w:rsidRPr="00140F5F">
              <w:t>oil seeds</w:t>
            </w:r>
          </w:p>
        </w:tc>
        <w:tc>
          <w:tcPr>
            <w:tcW w:w="2700" w:type="dxa"/>
            <w:tcBorders>
              <w:top w:val="single" w:sz="4" w:space="0" w:color="auto"/>
              <w:left w:val="single" w:sz="4" w:space="0" w:color="auto"/>
              <w:bottom w:val="double" w:sz="4" w:space="0" w:color="auto"/>
              <w:right w:val="single" w:sz="4" w:space="0" w:color="auto"/>
            </w:tcBorders>
            <w:vAlign w:val="center"/>
          </w:tcPr>
          <w:p w14:paraId="6F6B11E4" w14:textId="77777777" w:rsidR="004D5A3B" w:rsidRPr="00140F5F" w:rsidRDefault="004D5A3B">
            <w:pPr>
              <w:jc w:val="center"/>
            </w:pPr>
            <w:r w:rsidRPr="00140F5F">
              <w:t>0.04 of the percent</w:t>
            </w:r>
          </w:p>
          <w:p w14:paraId="799A4AEA" w14:textId="77777777" w:rsidR="004D5A3B" w:rsidRPr="00140F5F" w:rsidRDefault="004D5A3B">
            <w:pPr>
              <w:jc w:val="center"/>
            </w:pPr>
            <w:r w:rsidRPr="00C66B08">
              <w:rPr>
                <w:u w:color="82C42A"/>
              </w:rPr>
              <w:t>moisture</w:t>
            </w:r>
            <w:r w:rsidRPr="00C66B08">
              <w:t xml:space="preserve"> </w:t>
            </w:r>
            <w:r w:rsidRPr="00140F5F">
              <w:t>content</w:t>
            </w:r>
          </w:p>
        </w:tc>
        <w:tc>
          <w:tcPr>
            <w:tcW w:w="2430" w:type="dxa"/>
            <w:tcBorders>
              <w:top w:val="single" w:sz="4" w:space="0" w:color="auto"/>
              <w:left w:val="single" w:sz="4" w:space="0" w:color="auto"/>
              <w:bottom w:val="double" w:sz="4" w:space="0" w:color="auto"/>
            </w:tcBorders>
            <w:vAlign w:val="center"/>
          </w:tcPr>
          <w:p w14:paraId="2F38F336" w14:textId="77777777" w:rsidR="004D5A3B" w:rsidRPr="00140F5F" w:rsidRDefault="004D5A3B">
            <w:pPr>
              <w:jc w:val="center"/>
            </w:pPr>
            <w:r w:rsidRPr="00140F5F">
              <w:t>0.7 %</w:t>
            </w:r>
          </w:p>
          <w:p w14:paraId="36D7305D" w14:textId="77777777" w:rsidR="004D5A3B" w:rsidRPr="00140F5F" w:rsidRDefault="004D5A3B">
            <w:pPr>
              <w:jc w:val="center"/>
            </w:pPr>
            <w:r w:rsidRPr="00C66B08">
              <w:rPr>
                <w:u w:color="82C42A"/>
              </w:rPr>
              <w:t>in</w:t>
            </w:r>
            <w:r w:rsidRPr="00C66B08">
              <w:t xml:space="preserve"> </w:t>
            </w:r>
            <w:r w:rsidRPr="00140F5F">
              <w:t>moisture content</w:t>
            </w:r>
          </w:p>
        </w:tc>
      </w:tr>
    </w:tbl>
    <w:p w14:paraId="158BE636" w14:textId="77777777" w:rsidR="00C93F23" w:rsidRDefault="00C93F23" w:rsidP="00C93F23">
      <w:bookmarkStart w:id="33" w:name="_Toc273453627"/>
    </w:p>
    <w:p w14:paraId="67C327DF" w14:textId="52691447" w:rsidR="00C93F23" w:rsidRPr="00C93F23" w:rsidRDefault="004D5A3B" w:rsidP="00C93F23">
      <w:pPr>
        <w:pStyle w:val="Heading3"/>
        <w:rPr>
          <w:vanish/>
          <w:specVanish/>
        </w:rPr>
      </w:pPr>
      <w:r w:rsidRPr="00C93F23">
        <w:lastRenderedPageBreak/>
        <w:t>T.3</w:t>
      </w:r>
      <w:r w:rsidR="00B55D02">
        <w:t>. </w:t>
      </w:r>
      <w:r w:rsidRPr="00C93F23">
        <w:t>For Test Weight Per Bushel Devices.</w:t>
      </w:r>
      <w:bookmarkEnd w:id="33"/>
    </w:p>
    <w:p w14:paraId="2C14958C" w14:textId="3ED40B52" w:rsidR="004D5A3B" w:rsidRPr="00140F5F" w:rsidRDefault="004D5A3B" w:rsidP="00935612">
      <w:pPr>
        <w:keepNext/>
        <w:tabs>
          <w:tab w:val="left" w:pos="540"/>
        </w:tabs>
        <w:spacing w:before="240"/>
        <w:jc w:val="both"/>
      </w:pPr>
      <w:r w:rsidRPr="00140F5F">
        <w:t xml:space="preserve"> – The maintenance and acceptance tolerances on separate test weight per bushel devices used to determine the test weight per bushel of grain samples for the purposes of making density corrections in moisture determination shall be 0.193 kg/</w:t>
      </w:r>
      <w:proofErr w:type="spellStart"/>
      <w:r w:rsidRPr="00C66B08">
        <w:rPr>
          <w:u w:color="82C42A"/>
        </w:rPr>
        <w:t>hL</w:t>
      </w:r>
      <w:proofErr w:type="spellEnd"/>
      <w:r w:rsidRPr="00C66B08">
        <w:t xml:space="preserve"> </w:t>
      </w:r>
      <w:r w:rsidRPr="00140F5F">
        <w:t>or 0.15 </w:t>
      </w:r>
      <w:proofErr w:type="spellStart"/>
      <w:r w:rsidRPr="00140F5F">
        <w:t>lb</w:t>
      </w:r>
      <w:proofErr w:type="spellEnd"/>
      <w:r w:rsidRPr="00140F5F">
        <w:t>/</w:t>
      </w:r>
      <w:r w:rsidRPr="00C66B08">
        <w:rPr>
          <w:u w:color="82C42A"/>
        </w:rPr>
        <w:t>bu</w:t>
      </w:r>
      <w:r w:rsidRPr="00C66B08">
        <w:t>.</w:t>
      </w:r>
      <w:r w:rsidRPr="00140F5F">
        <w:t xml:space="preserve">  The test methods used shall be those specified by the USDA GIPSA using a dockage-free sample of dry hard red winter wheat.</w:t>
      </w:r>
    </w:p>
    <w:p w14:paraId="2CB9E810" w14:textId="77777777" w:rsidR="004D5A3B" w:rsidRPr="00140F5F" w:rsidRDefault="004D5A3B" w:rsidP="008F647C">
      <w:pPr>
        <w:spacing w:before="60" w:after="240"/>
        <w:jc w:val="both"/>
      </w:pPr>
      <w:r w:rsidRPr="00140F5F">
        <w:t>(Amended 1992 and 2003)</w:t>
      </w:r>
    </w:p>
    <w:p w14:paraId="32A59D0E" w14:textId="56CBD9A3" w:rsidR="00C93F23" w:rsidRPr="00C93F23" w:rsidRDefault="004D5A3B" w:rsidP="00C93F23">
      <w:pPr>
        <w:pStyle w:val="Heading3"/>
        <w:rPr>
          <w:vanish/>
          <w:specVanish/>
        </w:rPr>
      </w:pPr>
      <w:bookmarkStart w:id="34" w:name="_Toc273453628"/>
      <w:r w:rsidRPr="00C93F23">
        <w:t>T.4</w:t>
      </w:r>
      <w:r w:rsidR="00B55D02">
        <w:t>. </w:t>
      </w:r>
      <w:r w:rsidRPr="00C93F23">
        <w:t>Thermometers or Other Temperature</w:t>
      </w:r>
      <w:r w:rsidR="003D1320">
        <w:t>-</w:t>
      </w:r>
      <w:r w:rsidRPr="00C93F23">
        <w:t>Sensing Equipment.</w:t>
      </w:r>
      <w:bookmarkEnd w:id="34"/>
    </w:p>
    <w:p w14:paraId="73087D3C" w14:textId="32BAFCFE" w:rsidR="004D5A3B" w:rsidRPr="00140F5F" w:rsidRDefault="004D5A3B">
      <w:pPr>
        <w:keepNext/>
        <w:tabs>
          <w:tab w:val="left" w:pos="540"/>
        </w:tabs>
        <w:jc w:val="both"/>
      </w:pPr>
      <w:r w:rsidRPr="00140F5F">
        <w:t xml:space="preserve"> – The tolerance for a separate thermometer or temperature</w:t>
      </w:r>
      <w:r w:rsidR="003D1320">
        <w:t>-</w:t>
      </w:r>
      <w:r w:rsidRPr="00140F5F">
        <w:t>sensing equipment used to determine the temperature of grain samples for the purpose of making temperature corrections in moisture determinations shall be ± 0.5 °C (1 °F).</w:t>
      </w:r>
    </w:p>
    <w:p w14:paraId="27B95551" w14:textId="77777777" w:rsidR="004D5A3B" w:rsidRPr="00140F5F" w:rsidRDefault="004D5A3B" w:rsidP="008F647C">
      <w:pPr>
        <w:spacing w:before="60" w:after="240"/>
        <w:jc w:val="both"/>
      </w:pPr>
      <w:r w:rsidRPr="00140F5F">
        <w:t>(Added 1988)</w:t>
      </w:r>
    </w:p>
    <w:p w14:paraId="0C0ADB45" w14:textId="3F4DD7E5" w:rsidR="004D5A3B" w:rsidRPr="00140F5F" w:rsidRDefault="004D5A3B" w:rsidP="008F647C">
      <w:pPr>
        <w:pStyle w:val="Heading2"/>
        <w:spacing w:after="240"/>
      </w:pPr>
      <w:bookmarkStart w:id="35" w:name="_Toc273453629"/>
      <w:r w:rsidRPr="00140F5F">
        <w:t>UR</w:t>
      </w:r>
      <w:r w:rsidR="00B55D02">
        <w:t>. </w:t>
      </w:r>
      <w:r w:rsidRPr="00140F5F">
        <w:t>User Requirements</w:t>
      </w:r>
      <w:bookmarkEnd w:id="35"/>
    </w:p>
    <w:p w14:paraId="178AAD8D" w14:textId="39474550" w:rsidR="004D5A3B" w:rsidRPr="00140F5F" w:rsidRDefault="004D5A3B" w:rsidP="008F647C">
      <w:pPr>
        <w:pStyle w:val="Heading3"/>
        <w:tabs>
          <w:tab w:val="clear" w:pos="540"/>
          <w:tab w:val="left" w:pos="720"/>
        </w:tabs>
      </w:pPr>
      <w:bookmarkStart w:id="36" w:name="_Toc273453630"/>
      <w:r w:rsidRPr="00140F5F">
        <w:t>UR.1.</w:t>
      </w:r>
      <w:r w:rsidR="000256D7">
        <w:t> </w:t>
      </w:r>
      <w:r w:rsidRPr="00140F5F">
        <w:t>Selection Requirements.</w:t>
      </w:r>
      <w:bookmarkEnd w:id="36"/>
    </w:p>
    <w:p w14:paraId="0B21EB51" w14:textId="3B2B4B30" w:rsidR="00C93F23" w:rsidRPr="00C93F23" w:rsidRDefault="004D5A3B" w:rsidP="00C93F23">
      <w:pPr>
        <w:pStyle w:val="Heading4"/>
        <w:rPr>
          <w:vanish/>
          <w:specVanish/>
        </w:rPr>
      </w:pPr>
      <w:bookmarkStart w:id="37" w:name="_Toc273453631"/>
      <w:r w:rsidRPr="00C93F23">
        <w:t>UR.1.1</w:t>
      </w:r>
      <w:r w:rsidR="000256D7">
        <w:t>. </w:t>
      </w:r>
      <w:r w:rsidRPr="00C93F23">
        <w:t>Value of the Smallest Unit on Primary Indicating and Recording Elements.</w:t>
      </w:r>
      <w:bookmarkEnd w:id="37"/>
    </w:p>
    <w:p w14:paraId="3E30B8A3" w14:textId="522FB43A" w:rsidR="004D5A3B" w:rsidRPr="00140F5F" w:rsidRDefault="004D5A3B" w:rsidP="008F647C">
      <w:pPr>
        <w:tabs>
          <w:tab w:val="left" w:pos="1260"/>
        </w:tabs>
        <w:spacing w:after="240"/>
        <w:ind w:left="360"/>
        <w:jc w:val="both"/>
      </w:pPr>
      <w:r w:rsidRPr="00140F5F">
        <w:t xml:space="preserve"> – The value of the smallest unit on a moisture meter, whether the moisture meter reads directly in terms of moisture content, or when the conventional scale unit is converted or corrected to moisture content, shall be equal to or less than 0.1 %.</w:t>
      </w:r>
    </w:p>
    <w:p w14:paraId="11C9EDE7" w14:textId="4B55B7DA" w:rsidR="00C93F23" w:rsidRPr="00C93F23" w:rsidRDefault="004D5A3B" w:rsidP="00C93F23">
      <w:pPr>
        <w:pStyle w:val="Heading4"/>
        <w:rPr>
          <w:vanish/>
          <w:specVanish/>
        </w:rPr>
      </w:pPr>
      <w:bookmarkStart w:id="38" w:name="_Toc273453632"/>
      <w:r w:rsidRPr="00C93F23">
        <w:t>UR.1.2</w:t>
      </w:r>
      <w:r w:rsidR="000256D7">
        <w:t>. </w:t>
      </w:r>
      <w:r w:rsidRPr="00C93F23">
        <w:t>Environment.</w:t>
      </w:r>
      <w:bookmarkEnd w:id="38"/>
    </w:p>
    <w:p w14:paraId="6E282AD1" w14:textId="651FD8B8" w:rsidR="004D5A3B" w:rsidRPr="00140F5F" w:rsidRDefault="004D5A3B" w:rsidP="008F647C">
      <w:pPr>
        <w:tabs>
          <w:tab w:val="left" w:pos="1260"/>
        </w:tabs>
        <w:spacing w:after="240"/>
        <w:ind w:left="360"/>
        <w:jc w:val="both"/>
      </w:pPr>
      <w:r w:rsidRPr="00140F5F">
        <w:rPr>
          <w:b/>
          <w:bCs/>
        </w:rPr>
        <w:t xml:space="preserve"> </w:t>
      </w:r>
      <w:r w:rsidRPr="00140F5F">
        <w:t>– Equipment shall be suitable for the environment in which it is used including, but not limited to, the effects of wind, weather, and RFI.</w:t>
      </w:r>
    </w:p>
    <w:p w14:paraId="19449F18" w14:textId="35863661" w:rsidR="00C93F23" w:rsidRPr="00C93F23" w:rsidRDefault="004D5A3B" w:rsidP="00C93F23">
      <w:pPr>
        <w:pStyle w:val="Heading3"/>
        <w:rPr>
          <w:vanish/>
          <w:specVanish/>
        </w:rPr>
      </w:pPr>
      <w:bookmarkStart w:id="39" w:name="_Toc273453633"/>
      <w:r w:rsidRPr="00C93F23">
        <w:t>UR.2</w:t>
      </w:r>
      <w:r w:rsidR="000256D7">
        <w:t>. </w:t>
      </w:r>
      <w:r w:rsidRPr="00C93F23">
        <w:t>Installation Requirements.</w:t>
      </w:r>
      <w:bookmarkEnd w:id="39"/>
    </w:p>
    <w:p w14:paraId="15FF7975" w14:textId="00E2D651" w:rsidR="00FA1D99" w:rsidRPr="00140F5F" w:rsidRDefault="004D5A3B" w:rsidP="008F647C">
      <w:pPr>
        <w:spacing w:after="240"/>
        <w:jc w:val="both"/>
      </w:pPr>
      <w:r w:rsidRPr="00140F5F">
        <w:rPr>
          <w:b/>
          <w:bCs/>
        </w:rPr>
        <w:t xml:space="preserve"> </w:t>
      </w:r>
      <w:r w:rsidRPr="00140F5F">
        <w:t>– The grain moisture meter shall be installed in an environment within the range of temperature and/or other environmental factors specified</w:t>
      </w:r>
      <w:r w:rsidR="00FA1D99" w:rsidRPr="00140F5F">
        <w:t>:</w:t>
      </w:r>
    </w:p>
    <w:p w14:paraId="04E335C7" w14:textId="77777777" w:rsidR="00FA1D99" w:rsidRPr="00140F5F" w:rsidRDefault="00FA1D99" w:rsidP="008F647C">
      <w:pPr>
        <w:pStyle w:val="ListParagraph"/>
        <w:numPr>
          <w:ilvl w:val="0"/>
          <w:numId w:val="30"/>
        </w:numPr>
        <w:spacing w:after="240"/>
        <w:contextualSpacing w:val="0"/>
        <w:jc w:val="both"/>
      </w:pPr>
      <w:r w:rsidRPr="00C66B08">
        <w:rPr>
          <w:u w:color="82C42A"/>
        </w:rPr>
        <w:t>in</w:t>
      </w:r>
      <w:r w:rsidRPr="00C66B08">
        <w:t xml:space="preserve"> </w:t>
      </w:r>
      <w:r w:rsidRPr="00140F5F">
        <w:t>the operating manual;</w:t>
      </w:r>
      <w:r w:rsidR="004D5A3B" w:rsidRPr="00140F5F">
        <w:t xml:space="preserve"> and </w:t>
      </w:r>
    </w:p>
    <w:p w14:paraId="1B92D695" w14:textId="77777777" w:rsidR="004D5A3B" w:rsidRPr="00140F5F" w:rsidRDefault="004D5A3B" w:rsidP="008F647C">
      <w:pPr>
        <w:pStyle w:val="ListParagraph"/>
        <w:numPr>
          <w:ilvl w:val="0"/>
          <w:numId w:val="30"/>
        </w:numPr>
        <w:spacing w:after="240"/>
        <w:jc w:val="both"/>
      </w:pPr>
      <w:r w:rsidRPr="00C66B08">
        <w:rPr>
          <w:u w:color="82C42A"/>
        </w:rPr>
        <w:t>on</w:t>
      </w:r>
      <w:r w:rsidRPr="00C66B08">
        <w:t xml:space="preserve"> </w:t>
      </w:r>
      <w:r w:rsidRPr="00140F5F">
        <w:t>the conversion or correction tables if such tables are necessary for the operation of the device.</w:t>
      </w:r>
    </w:p>
    <w:p w14:paraId="6B3EC9F3" w14:textId="6A6C1403" w:rsidR="004D5A3B" w:rsidRPr="00140F5F" w:rsidRDefault="004D5A3B" w:rsidP="008F647C">
      <w:pPr>
        <w:pStyle w:val="Heading3"/>
        <w:tabs>
          <w:tab w:val="clear" w:pos="540"/>
          <w:tab w:val="left" w:pos="720"/>
        </w:tabs>
      </w:pPr>
      <w:bookmarkStart w:id="40" w:name="_Toc273453634"/>
      <w:r w:rsidRPr="00140F5F">
        <w:t>UR.3</w:t>
      </w:r>
      <w:r w:rsidR="000256D7">
        <w:t>. </w:t>
      </w:r>
      <w:r w:rsidRPr="00140F5F">
        <w:t>Use Requirements.</w:t>
      </w:r>
      <w:bookmarkEnd w:id="40"/>
    </w:p>
    <w:p w14:paraId="3B014CAC" w14:textId="33E60755" w:rsidR="00C93F23" w:rsidRPr="00C93F23" w:rsidRDefault="004D5A3B" w:rsidP="00C93F23">
      <w:pPr>
        <w:pStyle w:val="Heading4"/>
        <w:rPr>
          <w:vanish/>
          <w:specVanish/>
        </w:rPr>
      </w:pPr>
      <w:bookmarkStart w:id="41" w:name="_Toc273453635"/>
      <w:r w:rsidRPr="00C93F23">
        <w:t>UR.3.1</w:t>
      </w:r>
      <w:r w:rsidR="000256D7">
        <w:t>. </w:t>
      </w:r>
      <w:r w:rsidRPr="00C93F23">
        <w:t>Operating Instructions.</w:t>
      </w:r>
      <w:bookmarkEnd w:id="41"/>
    </w:p>
    <w:p w14:paraId="62D6557A" w14:textId="75077ADC" w:rsidR="004D5A3B" w:rsidRPr="00140F5F" w:rsidRDefault="004D5A3B">
      <w:pPr>
        <w:keepNext/>
        <w:keepLines/>
        <w:tabs>
          <w:tab w:val="left" w:pos="1260"/>
        </w:tabs>
        <w:ind w:left="360"/>
        <w:jc w:val="both"/>
      </w:pPr>
      <w:r w:rsidRPr="00140F5F">
        <w:t xml:space="preserve"> – The operating instructions for the use of the grain moisture meter shall be readily available to the user, service technician, and weights and measures official at the place of installation.  It shall include a list of accessory equipment, conversion and correction charts if any are required to obtain moisture content values, and the kinds of grain or seed to be measured with the moisture meter.</w:t>
      </w:r>
    </w:p>
    <w:p w14:paraId="539A203B" w14:textId="77777777" w:rsidR="004D5A3B" w:rsidRPr="00140F5F" w:rsidRDefault="004D5A3B" w:rsidP="008F647C">
      <w:pPr>
        <w:tabs>
          <w:tab w:val="left" w:pos="1260"/>
        </w:tabs>
        <w:spacing w:before="60" w:after="240"/>
        <w:ind w:left="360"/>
        <w:jc w:val="both"/>
      </w:pPr>
      <w:r w:rsidRPr="00140F5F">
        <w:t>(Amended 1988)</w:t>
      </w:r>
    </w:p>
    <w:p w14:paraId="44660E39" w14:textId="0A92AC20" w:rsidR="00C93F23" w:rsidRPr="00C93F23" w:rsidRDefault="004D5A3B" w:rsidP="00C93F23">
      <w:pPr>
        <w:pStyle w:val="Heading4"/>
        <w:rPr>
          <w:vanish/>
          <w:specVanish/>
        </w:rPr>
      </w:pPr>
      <w:bookmarkStart w:id="42" w:name="_Toc273453636"/>
      <w:r w:rsidRPr="00C93F23">
        <w:t>UR.3.2</w:t>
      </w:r>
      <w:r w:rsidR="000256D7">
        <w:t>. </w:t>
      </w:r>
      <w:r w:rsidRPr="00C93F23">
        <w:t>Other Devices not used for Commercial Measurement.</w:t>
      </w:r>
      <w:bookmarkEnd w:id="42"/>
    </w:p>
    <w:p w14:paraId="5AD35B63" w14:textId="11BE1631" w:rsidR="004D5A3B" w:rsidRPr="00140F5F" w:rsidRDefault="004D5A3B" w:rsidP="008F647C">
      <w:pPr>
        <w:tabs>
          <w:tab w:val="left" w:pos="1260"/>
        </w:tabs>
        <w:spacing w:after="240"/>
        <w:ind w:left="360"/>
        <w:jc w:val="both"/>
      </w:pPr>
      <w:r w:rsidRPr="00140F5F">
        <w:t xml:space="preserve"> – If there are other moisture meters on the premises not used for trade or determining other charges for services, these devices shall be clearly and conspicuously marked “Not for Use in Trade or Commerce.”</w:t>
      </w:r>
    </w:p>
    <w:p w14:paraId="397A4DCD" w14:textId="723FF390" w:rsidR="00C93F23" w:rsidRPr="00C93F23" w:rsidRDefault="004D5A3B" w:rsidP="00C93F23">
      <w:pPr>
        <w:pStyle w:val="Heading4"/>
        <w:keepNext w:val="0"/>
        <w:rPr>
          <w:vanish/>
          <w:specVanish/>
        </w:rPr>
      </w:pPr>
      <w:bookmarkStart w:id="43" w:name="_Toc273453637"/>
      <w:r w:rsidRPr="00C93F23">
        <w:t>UR.3.3</w:t>
      </w:r>
      <w:r w:rsidR="000256D7">
        <w:t>. </w:t>
      </w:r>
      <w:r w:rsidRPr="00C93F23">
        <w:t>Maintaining Integrity of Grain Samples.</w:t>
      </w:r>
      <w:bookmarkEnd w:id="43"/>
    </w:p>
    <w:p w14:paraId="7965CAA4" w14:textId="11064B10" w:rsidR="004D5A3B" w:rsidRPr="00140F5F" w:rsidRDefault="004D5A3B" w:rsidP="00C93F23">
      <w:pPr>
        <w:tabs>
          <w:tab w:val="left" w:pos="1260"/>
        </w:tabs>
        <w:spacing w:after="240"/>
        <w:ind w:left="360"/>
        <w:jc w:val="both"/>
      </w:pPr>
      <w:r w:rsidRPr="00140F5F">
        <w:t xml:space="preserve"> – Whenever there is a time lapse (temperature change) between taking the sample and testing the sample, means to prevent condensation of moisture or loss of moisture from grain samples shall be used.  For example, a cold grain sample may be kept in a closed container </w:t>
      </w:r>
      <w:proofErr w:type="gramStart"/>
      <w:r w:rsidRPr="00140F5F">
        <w:t>in order to</w:t>
      </w:r>
      <w:proofErr w:type="gramEnd"/>
      <w:r w:rsidRPr="00140F5F">
        <w:t xml:space="preserve"> permit the cold grain to come to the operating temperature range of the meter before the grain moisture measurements are made.</w:t>
      </w:r>
    </w:p>
    <w:p w14:paraId="52064D1F" w14:textId="5130DE18" w:rsidR="00C93F23" w:rsidRPr="00C93F23" w:rsidRDefault="004D5A3B" w:rsidP="00C93F23">
      <w:pPr>
        <w:pStyle w:val="Heading4"/>
        <w:keepNext w:val="0"/>
        <w:rPr>
          <w:vanish/>
          <w:specVanish/>
        </w:rPr>
      </w:pPr>
      <w:bookmarkStart w:id="44" w:name="_Toc273453638"/>
      <w:r w:rsidRPr="00C93F23">
        <w:t>UR.3.4</w:t>
      </w:r>
      <w:r w:rsidR="000256D7">
        <w:t>. </w:t>
      </w:r>
      <w:r w:rsidRPr="00C93F23">
        <w:t>Printed Tickets.</w:t>
      </w:r>
      <w:bookmarkEnd w:id="44"/>
    </w:p>
    <w:p w14:paraId="511BE213" w14:textId="7D5C1E60" w:rsidR="004D5A3B" w:rsidRPr="00140F5F" w:rsidRDefault="004D5A3B" w:rsidP="00C93F23">
      <w:pPr>
        <w:tabs>
          <w:tab w:val="left" w:pos="1260"/>
        </w:tabs>
        <w:spacing w:after="240"/>
        <w:ind w:left="360"/>
        <w:jc w:val="both"/>
      </w:pPr>
      <w:r w:rsidRPr="00140F5F">
        <w:rPr>
          <w:b/>
          <w:bCs/>
        </w:rPr>
        <w:t xml:space="preserve"> </w:t>
      </w:r>
      <w:r w:rsidRPr="00140F5F">
        <w:t>– Printed tickets shall be free from any previous indication of moisture content or type of grain or seed selected.</w:t>
      </w:r>
    </w:p>
    <w:p w14:paraId="0D80E78C" w14:textId="585FBFB2" w:rsidR="00C93F23" w:rsidRPr="00C93F23" w:rsidRDefault="004D5A3B" w:rsidP="00C93F23">
      <w:pPr>
        <w:pStyle w:val="Heading4"/>
        <w:keepNext w:val="0"/>
        <w:rPr>
          <w:vanish/>
          <w:specVanish/>
        </w:rPr>
      </w:pPr>
      <w:bookmarkStart w:id="45" w:name="_Toc273453639"/>
      <w:r w:rsidRPr="00C93F23">
        <w:t>UR.3.5</w:t>
      </w:r>
      <w:r w:rsidR="000256D7">
        <w:t>. </w:t>
      </w:r>
      <w:r w:rsidRPr="00C93F23">
        <w:t>Accessory Devices.</w:t>
      </w:r>
      <w:bookmarkEnd w:id="45"/>
    </w:p>
    <w:p w14:paraId="35BCCD57" w14:textId="56C98F07" w:rsidR="004D5A3B" w:rsidRPr="00140F5F" w:rsidRDefault="004D5A3B" w:rsidP="00C93F23">
      <w:pPr>
        <w:tabs>
          <w:tab w:val="left" w:pos="1260"/>
        </w:tabs>
        <w:spacing w:after="240"/>
        <w:ind w:left="360"/>
        <w:jc w:val="both"/>
      </w:pPr>
      <w:r w:rsidRPr="00140F5F">
        <w:t xml:space="preserve"> – Accessory devices, if </w:t>
      </w:r>
      <w:proofErr w:type="gramStart"/>
      <w:r w:rsidRPr="00140F5F">
        <w:t>necessary</w:t>
      </w:r>
      <w:proofErr w:type="gramEnd"/>
      <w:r w:rsidRPr="00140F5F">
        <w:t xml:space="preserve"> in the determination of a moisture content value, shall be in close proximity to the moisture meter and allow immediate use.</w:t>
      </w:r>
    </w:p>
    <w:p w14:paraId="603E9848" w14:textId="6B3963E7" w:rsidR="00C93F23" w:rsidRPr="00C93F23" w:rsidRDefault="004D5A3B" w:rsidP="00C93F23">
      <w:pPr>
        <w:pStyle w:val="Heading4"/>
        <w:rPr>
          <w:vanish/>
          <w:specVanish/>
        </w:rPr>
      </w:pPr>
      <w:bookmarkStart w:id="46" w:name="_Toc273453640"/>
      <w:r w:rsidRPr="00C93F23">
        <w:lastRenderedPageBreak/>
        <w:t>UR.3.6</w:t>
      </w:r>
      <w:r w:rsidR="000256D7">
        <w:t>. </w:t>
      </w:r>
      <w:r w:rsidRPr="00C93F23">
        <w:t>Sampling.</w:t>
      </w:r>
      <w:bookmarkEnd w:id="46"/>
    </w:p>
    <w:p w14:paraId="271E65AA" w14:textId="37B9715C" w:rsidR="004D5A3B" w:rsidRPr="00140F5F" w:rsidRDefault="004D5A3B" w:rsidP="008F647C">
      <w:pPr>
        <w:tabs>
          <w:tab w:val="left" w:pos="1260"/>
        </w:tabs>
        <w:spacing w:after="240"/>
        <w:ind w:left="360"/>
        <w:jc w:val="both"/>
      </w:pPr>
      <w:r w:rsidRPr="00140F5F">
        <w:t xml:space="preserve"> – A grain sample shall be obtained by following appropriate sampling methods and equipment.  These include, but are not limited to</w:t>
      </w:r>
      <w:r w:rsidR="00F86384" w:rsidRPr="00140F5F">
        <w:t>,</w:t>
      </w:r>
      <w:r w:rsidRPr="00140F5F">
        <w:t xml:space="preserve"> grain probes of appropriate length used at random locations in the bulk, the use of a pelican sampler, or other techniques and equipment giving equivalent results.  The grain sample shall be taken such that it is representative of the lot.</w:t>
      </w:r>
    </w:p>
    <w:p w14:paraId="225D900C" w14:textId="75F7EF07" w:rsidR="00C93F23" w:rsidRPr="00C93F23" w:rsidRDefault="004D5A3B" w:rsidP="00C93F23">
      <w:pPr>
        <w:pStyle w:val="Heading4"/>
        <w:rPr>
          <w:vanish/>
          <w:specVanish/>
        </w:rPr>
      </w:pPr>
      <w:bookmarkStart w:id="47" w:name="_Toc273453641"/>
      <w:r w:rsidRPr="00C93F23">
        <w:t>UR.3.7</w:t>
      </w:r>
      <w:r w:rsidR="000256D7">
        <w:t>. </w:t>
      </w:r>
      <w:r w:rsidRPr="00C93F23">
        <w:t>Location.</w:t>
      </w:r>
      <w:bookmarkEnd w:id="47"/>
    </w:p>
    <w:p w14:paraId="542EE32E" w14:textId="74A61416" w:rsidR="004D5A3B" w:rsidRPr="00140F5F" w:rsidRDefault="004D5A3B" w:rsidP="008F647C">
      <w:pPr>
        <w:tabs>
          <w:tab w:val="left" w:pos="1260"/>
        </w:tabs>
        <w:spacing w:after="240"/>
        <w:ind w:left="360"/>
        <w:jc w:val="both"/>
      </w:pPr>
      <w:r w:rsidRPr="00140F5F">
        <w:t xml:space="preserve"> – See G-UR.3.3. Position of Equipment.</w:t>
      </w:r>
    </w:p>
    <w:p w14:paraId="4A06922C" w14:textId="7D160300" w:rsidR="00C93F23" w:rsidRPr="00C93F23" w:rsidRDefault="004D5A3B" w:rsidP="00C93F23">
      <w:pPr>
        <w:pStyle w:val="Heading4"/>
        <w:rPr>
          <w:vanish/>
          <w:specVanish/>
        </w:rPr>
      </w:pPr>
      <w:bookmarkStart w:id="48" w:name="_Toc273453642"/>
      <w:r w:rsidRPr="00C93F23">
        <w:t>UR.3.8</w:t>
      </w:r>
      <w:r w:rsidR="000256D7">
        <w:t>. </w:t>
      </w:r>
      <w:r w:rsidRPr="00C93F23">
        <w:t>Level Condition.</w:t>
      </w:r>
      <w:bookmarkEnd w:id="48"/>
    </w:p>
    <w:p w14:paraId="25CE2CEF" w14:textId="07079C5F" w:rsidR="004D5A3B" w:rsidRPr="00140F5F" w:rsidRDefault="004D5A3B">
      <w:pPr>
        <w:keepLines/>
        <w:tabs>
          <w:tab w:val="left" w:pos="1260"/>
        </w:tabs>
        <w:ind w:left="360"/>
        <w:jc w:val="both"/>
      </w:pPr>
      <w:r w:rsidRPr="00140F5F">
        <w:t xml:space="preserve"> – If equipped with a level indicator, a meter shall be maintained in a level condition.</w:t>
      </w:r>
    </w:p>
    <w:p w14:paraId="719EA2C4" w14:textId="77777777" w:rsidR="004D5A3B" w:rsidRPr="00140F5F" w:rsidRDefault="004D5A3B" w:rsidP="00817E13">
      <w:pPr>
        <w:tabs>
          <w:tab w:val="left" w:pos="1260"/>
        </w:tabs>
        <w:spacing w:before="60" w:after="240"/>
        <w:ind w:left="360"/>
        <w:jc w:val="both"/>
      </w:pPr>
      <w:r w:rsidRPr="00140F5F">
        <w:t>(Added 1988)</w:t>
      </w:r>
    </w:p>
    <w:p w14:paraId="7D6FF7A8" w14:textId="103318E1" w:rsidR="00C93F23" w:rsidRPr="00C93F23" w:rsidRDefault="004D5A3B" w:rsidP="00C93F23">
      <w:pPr>
        <w:pStyle w:val="Heading4"/>
        <w:rPr>
          <w:vanish/>
          <w:specVanish/>
        </w:rPr>
      </w:pPr>
      <w:bookmarkStart w:id="49" w:name="_Toc273453643"/>
      <w:r w:rsidRPr="00C93F23">
        <w:t>UR.3.9</w:t>
      </w:r>
      <w:r w:rsidR="000256D7">
        <w:t>. </w:t>
      </w:r>
      <w:r w:rsidRPr="00C93F23">
        <w:t>Operating Limitation.</w:t>
      </w:r>
      <w:bookmarkEnd w:id="49"/>
    </w:p>
    <w:p w14:paraId="6DD72027" w14:textId="0827E45A" w:rsidR="004D5A3B" w:rsidRPr="00140F5F" w:rsidRDefault="004D5A3B">
      <w:pPr>
        <w:keepNext/>
        <w:tabs>
          <w:tab w:val="left" w:pos="1260"/>
        </w:tabs>
        <w:ind w:left="360"/>
        <w:jc w:val="both"/>
      </w:pPr>
      <w:r w:rsidRPr="00140F5F">
        <w:t xml:space="preserve"> – Unless otherwise specified by the meter manufacturer, moisture determinations shall not be made when the difference in temperatures between the grain sample and the meter exceeds 10 °C (20 °F).</w:t>
      </w:r>
    </w:p>
    <w:p w14:paraId="70F9682F" w14:textId="77777777" w:rsidR="004D5A3B" w:rsidRPr="00140F5F" w:rsidRDefault="004D5A3B" w:rsidP="00817E13">
      <w:pPr>
        <w:tabs>
          <w:tab w:val="left" w:pos="1260"/>
        </w:tabs>
        <w:spacing w:before="60" w:after="240"/>
        <w:ind w:left="360"/>
        <w:jc w:val="both"/>
      </w:pPr>
      <w:r w:rsidRPr="00140F5F">
        <w:t>(Added 1988)</w:t>
      </w:r>
    </w:p>
    <w:p w14:paraId="0EC13BC2" w14:textId="397E5193" w:rsidR="00C93F23" w:rsidRPr="00C93F23" w:rsidRDefault="004D5A3B" w:rsidP="00C93F23">
      <w:pPr>
        <w:pStyle w:val="Heading4"/>
        <w:rPr>
          <w:vanish/>
          <w:specVanish/>
        </w:rPr>
      </w:pPr>
      <w:bookmarkStart w:id="50" w:name="_Toc273453644"/>
      <w:r w:rsidRPr="00C93F23">
        <w:t>UR.3.10</w:t>
      </w:r>
      <w:r w:rsidR="000256D7">
        <w:t>. </w:t>
      </w:r>
      <w:r w:rsidRPr="00C93F23">
        <w:t>Current Calibration Chart or Data.</w:t>
      </w:r>
      <w:bookmarkEnd w:id="50"/>
    </w:p>
    <w:p w14:paraId="2B1EC232" w14:textId="4B7CD341" w:rsidR="004D5A3B" w:rsidRPr="00140F5F" w:rsidRDefault="004D5A3B">
      <w:pPr>
        <w:keepNext/>
        <w:tabs>
          <w:tab w:val="left" w:pos="1260"/>
        </w:tabs>
        <w:ind w:left="360"/>
        <w:jc w:val="both"/>
      </w:pPr>
      <w:r w:rsidRPr="00140F5F">
        <w:t xml:space="preserve"> – Grain moisture determinations shall be made using only the most recently published calibration charts or calibration data.</w:t>
      </w:r>
    </w:p>
    <w:p w14:paraId="560CBA06" w14:textId="77777777" w:rsidR="004D5A3B" w:rsidRPr="00140F5F" w:rsidRDefault="004D5A3B" w:rsidP="00817E13">
      <w:pPr>
        <w:tabs>
          <w:tab w:val="left" w:pos="1260"/>
        </w:tabs>
        <w:spacing w:before="60" w:after="240"/>
        <w:ind w:left="360"/>
        <w:jc w:val="both"/>
      </w:pPr>
      <w:r w:rsidRPr="00140F5F">
        <w:t>(Added 1988)</w:t>
      </w:r>
    </w:p>
    <w:p w14:paraId="714F55E3" w14:textId="7622F4B9" w:rsidR="00C93F23" w:rsidRPr="00C93F23" w:rsidRDefault="004D5A3B" w:rsidP="00C93F23">
      <w:pPr>
        <w:pStyle w:val="Heading4"/>
        <w:rPr>
          <w:vanish/>
          <w:specVanish/>
        </w:rPr>
      </w:pPr>
      <w:bookmarkStart w:id="51" w:name="_Toc273453645"/>
      <w:r w:rsidRPr="00C93F23">
        <w:t>UR.3.11</w:t>
      </w:r>
      <w:r w:rsidR="000256D7">
        <w:t>. </w:t>
      </w:r>
      <w:r w:rsidRPr="00C93F23">
        <w:t>Posting of Meter Operating Range.</w:t>
      </w:r>
      <w:bookmarkEnd w:id="51"/>
    </w:p>
    <w:p w14:paraId="41496B6B" w14:textId="261E3E78" w:rsidR="004D5A3B" w:rsidRPr="00140F5F" w:rsidRDefault="004D5A3B" w:rsidP="00817E13">
      <w:pPr>
        <w:keepNext/>
        <w:tabs>
          <w:tab w:val="left" w:pos="1260"/>
        </w:tabs>
        <w:spacing w:after="240"/>
        <w:ind w:left="360"/>
        <w:jc w:val="both"/>
      </w:pPr>
      <w:r w:rsidRPr="00140F5F">
        <w:t xml:space="preserve"> – The operating range of the grain moisture meter shall be clearly and conspicuously posted in the place of business such that the information is readily visible from a reasonable customer position.  The posted information shall include the following:</w:t>
      </w:r>
    </w:p>
    <w:p w14:paraId="38AACFA6" w14:textId="77777777" w:rsidR="004D5A3B" w:rsidRPr="00140F5F" w:rsidRDefault="004D5A3B" w:rsidP="00817E13">
      <w:pPr>
        <w:keepNext/>
        <w:numPr>
          <w:ilvl w:val="0"/>
          <w:numId w:val="17"/>
        </w:numPr>
        <w:tabs>
          <w:tab w:val="clear" w:pos="1890"/>
          <w:tab w:val="num" w:pos="1080"/>
        </w:tabs>
        <w:spacing w:after="240"/>
        <w:ind w:left="1080"/>
        <w:jc w:val="both"/>
      </w:pPr>
      <w:r w:rsidRPr="00140F5F">
        <w:t>The temperature range over which the meter may be used and still comply with the applicable requirements.  If the temperature range varies for different grains or seed, the range shall be specified for each.</w:t>
      </w:r>
    </w:p>
    <w:p w14:paraId="0BECDCBD" w14:textId="77777777" w:rsidR="004D5A3B" w:rsidRPr="00140F5F" w:rsidRDefault="004D5A3B" w:rsidP="00817E13">
      <w:pPr>
        <w:numPr>
          <w:ilvl w:val="0"/>
          <w:numId w:val="17"/>
        </w:numPr>
        <w:tabs>
          <w:tab w:val="clear" w:pos="1890"/>
          <w:tab w:val="num" w:pos="1080"/>
        </w:tabs>
        <w:spacing w:after="240"/>
        <w:ind w:left="1080"/>
        <w:jc w:val="both"/>
      </w:pPr>
      <w:r w:rsidRPr="00140F5F">
        <w:t>The moisture range for each grain or seed for which the meter is to be used.</w:t>
      </w:r>
    </w:p>
    <w:p w14:paraId="18DCF270" w14:textId="77777777" w:rsidR="004D5A3B" w:rsidRPr="00140F5F" w:rsidRDefault="004D5A3B" w:rsidP="00817E13">
      <w:pPr>
        <w:numPr>
          <w:ilvl w:val="0"/>
          <w:numId w:val="17"/>
        </w:numPr>
        <w:tabs>
          <w:tab w:val="clear" w:pos="1890"/>
          <w:tab w:val="num" w:pos="1080"/>
        </w:tabs>
        <w:spacing w:after="240"/>
        <w:ind w:left="1080"/>
        <w:jc w:val="both"/>
      </w:pPr>
      <w:r w:rsidRPr="00140F5F">
        <w:t>The temperature range for each grain or seed for which the meter is to be used.</w:t>
      </w:r>
    </w:p>
    <w:p w14:paraId="6F4D79DE" w14:textId="77777777" w:rsidR="004D5A3B" w:rsidRPr="00140F5F" w:rsidRDefault="004D5A3B">
      <w:pPr>
        <w:keepNext/>
        <w:numPr>
          <w:ilvl w:val="0"/>
          <w:numId w:val="17"/>
        </w:numPr>
        <w:tabs>
          <w:tab w:val="clear" w:pos="1890"/>
          <w:tab w:val="num" w:pos="1080"/>
        </w:tabs>
        <w:ind w:left="1080"/>
        <w:jc w:val="both"/>
      </w:pPr>
      <w:r w:rsidRPr="00140F5F">
        <w:t>The maximum allowable difference in temperature that may exist between the meter and the sample for which an accurate moisture determination can be made.</w:t>
      </w:r>
    </w:p>
    <w:p w14:paraId="0A4928EC" w14:textId="77777777" w:rsidR="004D5A3B" w:rsidRPr="00140F5F" w:rsidRDefault="004D5A3B" w:rsidP="00817E13">
      <w:pPr>
        <w:spacing w:before="60" w:after="240"/>
        <w:ind w:left="360"/>
        <w:jc w:val="both"/>
      </w:pPr>
      <w:r w:rsidRPr="00140F5F">
        <w:t>(Added 1988)</w:t>
      </w:r>
    </w:p>
    <w:p w14:paraId="33B38F2C" w14:textId="77777777" w:rsidR="004D5A3B" w:rsidRPr="00140F5F" w:rsidRDefault="004D5A3B">
      <w:pPr>
        <w:pStyle w:val="Header"/>
        <w:tabs>
          <w:tab w:val="clear" w:pos="4320"/>
          <w:tab w:val="clear" w:pos="8640"/>
        </w:tabs>
      </w:pPr>
      <w:r w:rsidRPr="00140F5F">
        <w:br w:type="page"/>
      </w:r>
    </w:p>
    <w:p w14:paraId="0A884F9F" w14:textId="77777777" w:rsidR="004D5A3B" w:rsidRPr="00140F5F" w:rsidRDefault="004D5A3B">
      <w:pPr>
        <w:pStyle w:val="Header"/>
        <w:tabs>
          <w:tab w:val="clear" w:pos="4320"/>
          <w:tab w:val="clear" w:pos="8640"/>
        </w:tabs>
      </w:pPr>
    </w:p>
    <w:p w14:paraId="2A6348ED" w14:textId="77777777" w:rsidR="004D5A3B" w:rsidRDefault="004D5A3B" w:rsidP="00191BB6">
      <w:pPr>
        <w:pStyle w:val="Header"/>
        <w:tabs>
          <w:tab w:val="clear" w:pos="4320"/>
          <w:tab w:val="clear" w:pos="8640"/>
        </w:tabs>
        <w:spacing w:before="4060"/>
        <w:jc w:val="center"/>
      </w:pPr>
      <w:r w:rsidRPr="00140F5F">
        <w:t>THIS PAGE INTENTIONALLY LEFT BLANK</w:t>
      </w:r>
    </w:p>
    <w:p w14:paraId="3DF16E7C" w14:textId="77777777" w:rsidR="004D5A3B" w:rsidRDefault="004D5A3B">
      <w:pPr>
        <w:ind w:left="360"/>
        <w:jc w:val="both"/>
      </w:pPr>
    </w:p>
    <w:sectPr w:rsidR="004D5A3B" w:rsidSect="0086039A">
      <w:headerReference w:type="even" r:id="rId11"/>
      <w:headerReference w:type="default" r:id="rId12"/>
      <w:footerReference w:type="even" r:id="rId13"/>
      <w:footerReference w:type="default" r:id="rId14"/>
      <w:pgSz w:w="12240" w:h="15840" w:code="1"/>
      <w:pgMar w:top="1440" w:right="1440" w:bottom="1440" w:left="1440" w:header="720" w:footer="720" w:gutter="0"/>
      <w:pgNumType w:start="59"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C5ADE" w14:textId="77777777" w:rsidR="00F13D1C" w:rsidRDefault="00F13D1C">
      <w:r>
        <w:separator/>
      </w:r>
    </w:p>
  </w:endnote>
  <w:endnote w:type="continuationSeparator" w:id="0">
    <w:p w14:paraId="210150DF" w14:textId="77777777" w:rsidR="00F13D1C" w:rsidRDefault="00F13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AA205" w14:textId="77777777" w:rsidR="00664532" w:rsidRDefault="00664532">
    <w:pPr>
      <w:pStyle w:val="Footer"/>
      <w:jc w:val="center"/>
    </w:pPr>
    <w:r>
      <w:t>5-</w:t>
    </w:r>
    <w:r>
      <w:rPr>
        <w:rStyle w:val="PageNumber"/>
      </w:rPr>
      <w:fldChar w:fldCharType="begin"/>
    </w:r>
    <w:r>
      <w:rPr>
        <w:rStyle w:val="PageNumber"/>
      </w:rPr>
      <w:instrText xml:space="preserve"> PAGE </w:instrText>
    </w:r>
    <w:r>
      <w:rPr>
        <w:rStyle w:val="PageNumber"/>
      </w:rPr>
      <w:fldChar w:fldCharType="separate"/>
    </w:r>
    <w:r w:rsidR="00953785">
      <w:rPr>
        <w:rStyle w:val="PageNumber"/>
        <w:noProof/>
      </w:rPr>
      <w:t>60</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8C6BD" w14:textId="77777777" w:rsidR="00664532" w:rsidRDefault="00664532">
    <w:pPr>
      <w:pStyle w:val="Footer"/>
      <w:numPr>
        <w:ilvl w:val="0"/>
        <w:numId w:val="1"/>
      </w:numPr>
      <w:jc w:val="center"/>
    </w:pPr>
    <w:r>
      <w:rPr>
        <w:rStyle w:val="PageNumber"/>
      </w:rPr>
      <w:fldChar w:fldCharType="begin"/>
    </w:r>
    <w:r>
      <w:rPr>
        <w:rStyle w:val="PageNumber"/>
      </w:rPr>
      <w:instrText xml:space="preserve"> PAGE </w:instrText>
    </w:r>
    <w:r>
      <w:rPr>
        <w:rStyle w:val="PageNumber"/>
      </w:rPr>
      <w:fldChar w:fldCharType="separate"/>
    </w:r>
    <w:r w:rsidR="00953785">
      <w:rPr>
        <w:rStyle w:val="PageNumber"/>
        <w:noProof/>
      </w:rPr>
      <w:t>59</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5244E" w14:textId="77777777" w:rsidR="00F13D1C" w:rsidRDefault="00F13D1C">
      <w:r>
        <w:separator/>
      </w:r>
    </w:p>
  </w:footnote>
  <w:footnote w:type="continuationSeparator" w:id="0">
    <w:p w14:paraId="72199FFA" w14:textId="77777777" w:rsidR="00F13D1C" w:rsidRDefault="00F13D1C">
      <w:r>
        <w:continuationSeparator/>
      </w:r>
    </w:p>
  </w:footnote>
  <w:footnote w:id="1">
    <w:p w14:paraId="4D776BAF" w14:textId="77777777" w:rsidR="00664532" w:rsidRDefault="00664532">
      <w:pPr>
        <w:pStyle w:val="FootnoteText"/>
      </w:pPr>
      <w:r>
        <w:rPr>
          <w:rStyle w:val="FootnoteReference"/>
        </w:rPr>
        <w:footnoteRef/>
      </w:r>
      <w:r>
        <w:t> These tolerances do not apply to tests in which grain moisture meters are the transfer standards.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28A44" w14:textId="1966E345" w:rsidR="00664532" w:rsidRDefault="00664532">
    <w:pPr>
      <w:pStyle w:val="Header"/>
      <w:tabs>
        <w:tab w:val="clear" w:pos="8640"/>
        <w:tab w:val="right" w:pos="9360"/>
      </w:tabs>
    </w:pPr>
    <w:r>
      <w:t>5.56.(</w:t>
    </w:r>
    <w:proofErr w:type="gramStart"/>
    <w:r>
      <w:t>b)  Grain</w:t>
    </w:r>
    <w:proofErr w:type="gramEnd"/>
    <w:r>
      <w:t xml:space="preserve"> Moisture Meters </w:t>
    </w:r>
    <w:r>
      <w:tab/>
    </w:r>
    <w:r>
      <w:tab/>
      <w:t xml:space="preserve">Handbook 44 </w:t>
    </w:r>
    <w:r w:rsidRPr="00867F52">
      <w:t>– 20</w:t>
    </w:r>
    <w:r w:rsidR="00843A30">
      <w:t>2</w:t>
    </w:r>
    <w:r w:rsidR="00E504F6">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A5562" w14:textId="1B2985AA" w:rsidR="00664532" w:rsidRDefault="00664532">
    <w:pPr>
      <w:pStyle w:val="Header"/>
      <w:tabs>
        <w:tab w:val="clear" w:pos="8640"/>
        <w:tab w:val="right" w:pos="9360"/>
      </w:tabs>
    </w:pPr>
    <w:r>
      <w:t xml:space="preserve">Handbook 44 </w:t>
    </w:r>
    <w:r w:rsidRPr="00867F52">
      <w:t xml:space="preserve">– </w:t>
    </w:r>
    <w:r w:rsidR="00190D3F" w:rsidRPr="00867F52">
      <w:t>20</w:t>
    </w:r>
    <w:r w:rsidR="00190D3F">
      <w:t>2</w:t>
    </w:r>
    <w:r w:rsidR="00E504F6">
      <w:t>6</w:t>
    </w:r>
    <w:r>
      <w:tab/>
    </w:r>
    <w:r>
      <w:tab/>
      <w:t>5.</w:t>
    </w:r>
    <w:proofErr w:type="gramStart"/>
    <w:r>
      <w:t>56.(</w:t>
    </w:r>
    <w:proofErr w:type="gramEnd"/>
    <w:r>
      <w:t>b)  Grain Moisture Meters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72C364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85661B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6EC09F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FECE49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23CD8B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69E230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BCC67B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972DDF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4404D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2C0D0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F37527"/>
    <w:multiLevelType w:val="hybridMultilevel"/>
    <w:tmpl w:val="201C1E1E"/>
    <w:lvl w:ilvl="0" w:tplc="45368BA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0B7A08CC"/>
    <w:multiLevelType w:val="hybridMultilevel"/>
    <w:tmpl w:val="7BEA5EFA"/>
    <w:lvl w:ilvl="0" w:tplc="9FC00CDA">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0FF84CBF"/>
    <w:multiLevelType w:val="hybridMultilevel"/>
    <w:tmpl w:val="1A2EA9F0"/>
    <w:lvl w:ilvl="0" w:tplc="F60810DA">
      <w:start w:val="1"/>
      <w:numFmt w:val="lowerLetter"/>
      <w:lvlText w:val="(%1)"/>
      <w:lvlJc w:val="left"/>
      <w:pPr>
        <w:tabs>
          <w:tab w:val="num" w:pos="1890"/>
        </w:tabs>
        <w:ind w:left="1890" w:hanging="360"/>
      </w:pPr>
      <w:rPr>
        <w:rFonts w:hint="default"/>
        <w:b w:val="0"/>
      </w:rPr>
    </w:lvl>
    <w:lvl w:ilvl="1" w:tplc="04090019" w:tentative="1">
      <w:start w:val="1"/>
      <w:numFmt w:val="lowerLetter"/>
      <w:lvlText w:val="%2."/>
      <w:lvlJc w:val="left"/>
      <w:pPr>
        <w:tabs>
          <w:tab w:val="num" w:pos="2250"/>
        </w:tabs>
        <w:ind w:left="2250" w:hanging="360"/>
      </w:pPr>
    </w:lvl>
    <w:lvl w:ilvl="2" w:tplc="0409001B" w:tentative="1">
      <w:start w:val="1"/>
      <w:numFmt w:val="lowerRoman"/>
      <w:lvlText w:val="%3."/>
      <w:lvlJc w:val="right"/>
      <w:pPr>
        <w:tabs>
          <w:tab w:val="num" w:pos="2970"/>
        </w:tabs>
        <w:ind w:left="2970" w:hanging="180"/>
      </w:pPr>
    </w:lvl>
    <w:lvl w:ilvl="3" w:tplc="0409000F" w:tentative="1">
      <w:start w:val="1"/>
      <w:numFmt w:val="decimal"/>
      <w:lvlText w:val="%4."/>
      <w:lvlJc w:val="left"/>
      <w:pPr>
        <w:tabs>
          <w:tab w:val="num" w:pos="3690"/>
        </w:tabs>
        <w:ind w:left="3690" w:hanging="360"/>
      </w:pPr>
    </w:lvl>
    <w:lvl w:ilvl="4" w:tplc="04090019" w:tentative="1">
      <w:start w:val="1"/>
      <w:numFmt w:val="lowerLetter"/>
      <w:lvlText w:val="%5."/>
      <w:lvlJc w:val="left"/>
      <w:pPr>
        <w:tabs>
          <w:tab w:val="num" w:pos="4410"/>
        </w:tabs>
        <w:ind w:left="4410" w:hanging="360"/>
      </w:pPr>
    </w:lvl>
    <w:lvl w:ilvl="5" w:tplc="0409001B" w:tentative="1">
      <w:start w:val="1"/>
      <w:numFmt w:val="lowerRoman"/>
      <w:lvlText w:val="%6."/>
      <w:lvlJc w:val="right"/>
      <w:pPr>
        <w:tabs>
          <w:tab w:val="num" w:pos="5130"/>
        </w:tabs>
        <w:ind w:left="5130" w:hanging="180"/>
      </w:pPr>
    </w:lvl>
    <w:lvl w:ilvl="6" w:tplc="0409000F" w:tentative="1">
      <w:start w:val="1"/>
      <w:numFmt w:val="decimal"/>
      <w:lvlText w:val="%7."/>
      <w:lvlJc w:val="left"/>
      <w:pPr>
        <w:tabs>
          <w:tab w:val="num" w:pos="5850"/>
        </w:tabs>
        <w:ind w:left="5850" w:hanging="360"/>
      </w:pPr>
    </w:lvl>
    <w:lvl w:ilvl="7" w:tplc="04090019" w:tentative="1">
      <w:start w:val="1"/>
      <w:numFmt w:val="lowerLetter"/>
      <w:lvlText w:val="%8."/>
      <w:lvlJc w:val="left"/>
      <w:pPr>
        <w:tabs>
          <w:tab w:val="num" w:pos="6570"/>
        </w:tabs>
        <w:ind w:left="6570" w:hanging="360"/>
      </w:pPr>
    </w:lvl>
    <w:lvl w:ilvl="8" w:tplc="0409001B" w:tentative="1">
      <w:start w:val="1"/>
      <w:numFmt w:val="lowerRoman"/>
      <w:lvlText w:val="%9."/>
      <w:lvlJc w:val="right"/>
      <w:pPr>
        <w:tabs>
          <w:tab w:val="num" w:pos="7290"/>
        </w:tabs>
        <w:ind w:left="7290" w:hanging="180"/>
      </w:pPr>
    </w:lvl>
  </w:abstractNum>
  <w:abstractNum w:abstractNumId="13" w15:restartNumberingAfterBreak="0">
    <w:nsid w:val="142D27F2"/>
    <w:multiLevelType w:val="hybridMultilevel"/>
    <w:tmpl w:val="591606A4"/>
    <w:lvl w:ilvl="0" w:tplc="F60810DA">
      <w:start w:val="1"/>
      <w:numFmt w:val="lowerLetter"/>
      <w:lvlText w:val="(%1)"/>
      <w:lvlJc w:val="left"/>
      <w:pPr>
        <w:tabs>
          <w:tab w:val="num" w:pos="1170"/>
        </w:tabs>
        <w:ind w:left="1170" w:hanging="360"/>
      </w:pPr>
      <w:rPr>
        <w:rFonts w:hint="default"/>
        <w:b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15:restartNumberingAfterBreak="0">
    <w:nsid w:val="1F314FA4"/>
    <w:multiLevelType w:val="hybridMultilevel"/>
    <w:tmpl w:val="0348493C"/>
    <w:lvl w:ilvl="0" w:tplc="5D88848A">
      <w:start w:val="1"/>
      <w:numFmt w:val="lowerLetter"/>
      <w:lvlText w:val="(%1)"/>
      <w:lvlJc w:val="left"/>
      <w:pPr>
        <w:tabs>
          <w:tab w:val="num" w:pos="1440"/>
        </w:tabs>
        <w:ind w:left="1440" w:hanging="360"/>
      </w:pPr>
      <w:rPr>
        <w:rFonts w:hint="default"/>
        <w:b w:val="0"/>
        <w:i/>
        <w:sz w:val="2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15:restartNumberingAfterBreak="0">
    <w:nsid w:val="20023628"/>
    <w:multiLevelType w:val="hybridMultilevel"/>
    <w:tmpl w:val="4DC8416E"/>
    <w:lvl w:ilvl="0" w:tplc="ED964F80">
      <w:start w:val="1"/>
      <w:numFmt w:val="lowerLetter"/>
      <w:lvlText w:val="(%1)"/>
      <w:lvlJc w:val="left"/>
      <w:pPr>
        <w:tabs>
          <w:tab w:val="num" w:pos="1515"/>
        </w:tabs>
        <w:ind w:left="1515" w:hanging="435"/>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15:restartNumberingAfterBreak="0">
    <w:nsid w:val="28A8745F"/>
    <w:multiLevelType w:val="hybridMultilevel"/>
    <w:tmpl w:val="55D427C0"/>
    <w:lvl w:ilvl="0" w:tplc="6E7AB974">
      <w:start w:val="1"/>
      <w:numFmt w:val="lowerLetter"/>
      <w:lvlText w:val="(%1)"/>
      <w:lvlJc w:val="left"/>
      <w:pPr>
        <w:tabs>
          <w:tab w:val="num" w:pos="1440"/>
        </w:tabs>
        <w:ind w:left="1440" w:hanging="432"/>
      </w:pPr>
      <w:rPr>
        <w:rFonts w:hint="default"/>
        <w:b w:val="0"/>
        <w:i/>
        <w:sz w:val="2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15:restartNumberingAfterBreak="0">
    <w:nsid w:val="29196176"/>
    <w:multiLevelType w:val="hybridMultilevel"/>
    <w:tmpl w:val="2F205A22"/>
    <w:lvl w:ilvl="0" w:tplc="F60810D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306A1F04"/>
    <w:multiLevelType w:val="hybridMultilevel"/>
    <w:tmpl w:val="0BB212EC"/>
    <w:lvl w:ilvl="0" w:tplc="08C8286E">
      <w:start w:val="1"/>
      <w:numFmt w:val="lowerLetter"/>
      <w:lvlText w:val="(%1)"/>
      <w:lvlJc w:val="left"/>
      <w:pPr>
        <w:tabs>
          <w:tab w:val="num" w:pos="1656"/>
        </w:tabs>
        <w:ind w:left="1656" w:hanging="360"/>
      </w:pPr>
      <w:rPr>
        <w:rFonts w:hint="default"/>
        <w:b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118316A"/>
    <w:multiLevelType w:val="hybridMultilevel"/>
    <w:tmpl w:val="C972AA74"/>
    <w:lvl w:ilvl="0" w:tplc="4F98F4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6B1DE4"/>
    <w:multiLevelType w:val="hybridMultilevel"/>
    <w:tmpl w:val="DE9ECC4A"/>
    <w:lvl w:ilvl="0" w:tplc="27D0CD62">
      <w:start w:val="1"/>
      <w:numFmt w:val="lowerLetter"/>
      <w:lvlText w:val="(%1)"/>
      <w:lvlJc w:val="left"/>
      <w:pPr>
        <w:tabs>
          <w:tab w:val="num" w:pos="1656"/>
        </w:tabs>
        <w:ind w:left="1656" w:hanging="360"/>
      </w:pPr>
      <w:rPr>
        <w:rFonts w:hint="default"/>
        <w:b w:val="0"/>
        <w:i/>
        <w:sz w:val="20"/>
      </w:rPr>
    </w:lvl>
    <w:lvl w:ilvl="1" w:tplc="04090019" w:tentative="1">
      <w:start w:val="1"/>
      <w:numFmt w:val="lowerLetter"/>
      <w:lvlText w:val="%2."/>
      <w:lvlJc w:val="left"/>
      <w:pPr>
        <w:tabs>
          <w:tab w:val="num" w:pos="2430"/>
        </w:tabs>
        <w:ind w:left="2430" w:hanging="360"/>
      </w:pPr>
    </w:lvl>
    <w:lvl w:ilvl="2" w:tplc="0409001B" w:tentative="1">
      <w:start w:val="1"/>
      <w:numFmt w:val="lowerRoman"/>
      <w:lvlText w:val="%3."/>
      <w:lvlJc w:val="right"/>
      <w:pPr>
        <w:tabs>
          <w:tab w:val="num" w:pos="3150"/>
        </w:tabs>
        <w:ind w:left="3150" w:hanging="180"/>
      </w:pPr>
    </w:lvl>
    <w:lvl w:ilvl="3" w:tplc="0409000F" w:tentative="1">
      <w:start w:val="1"/>
      <w:numFmt w:val="decimal"/>
      <w:lvlText w:val="%4."/>
      <w:lvlJc w:val="left"/>
      <w:pPr>
        <w:tabs>
          <w:tab w:val="num" w:pos="3870"/>
        </w:tabs>
        <w:ind w:left="3870" w:hanging="360"/>
      </w:pPr>
    </w:lvl>
    <w:lvl w:ilvl="4" w:tplc="04090019" w:tentative="1">
      <w:start w:val="1"/>
      <w:numFmt w:val="lowerLetter"/>
      <w:lvlText w:val="%5."/>
      <w:lvlJc w:val="left"/>
      <w:pPr>
        <w:tabs>
          <w:tab w:val="num" w:pos="4590"/>
        </w:tabs>
        <w:ind w:left="4590" w:hanging="360"/>
      </w:pPr>
    </w:lvl>
    <w:lvl w:ilvl="5" w:tplc="0409001B" w:tentative="1">
      <w:start w:val="1"/>
      <w:numFmt w:val="lowerRoman"/>
      <w:lvlText w:val="%6."/>
      <w:lvlJc w:val="right"/>
      <w:pPr>
        <w:tabs>
          <w:tab w:val="num" w:pos="5310"/>
        </w:tabs>
        <w:ind w:left="5310" w:hanging="180"/>
      </w:pPr>
    </w:lvl>
    <w:lvl w:ilvl="6" w:tplc="0409000F" w:tentative="1">
      <w:start w:val="1"/>
      <w:numFmt w:val="decimal"/>
      <w:lvlText w:val="%7."/>
      <w:lvlJc w:val="left"/>
      <w:pPr>
        <w:tabs>
          <w:tab w:val="num" w:pos="6030"/>
        </w:tabs>
        <w:ind w:left="6030" w:hanging="360"/>
      </w:pPr>
    </w:lvl>
    <w:lvl w:ilvl="7" w:tplc="04090019" w:tentative="1">
      <w:start w:val="1"/>
      <w:numFmt w:val="lowerLetter"/>
      <w:lvlText w:val="%8."/>
      <w:lvlJc w:val="left"/>
      <w:pPr>
        <w:tabs>
          <w:tab w:val="num" w:pos="6750"/>
        </w:tabs>
        <w:ind w:left="6750" w:hanging="360"/>
      </w:pPr>
    </w:lvl>
    <w:lvl w:ilvl="8" w:tplc="0409001B" w:tentative="1">
      <w:start w:val="1"/>
      <w:numFmt w:val="lowerRoman"/>
      <w:lvlText w:val="%9."/>
      <w:lvlJc w:val="right"/>
      <w:pPr>
        <w:tabs>
          <w:tab w:val="num" w:pos="7470"/>
        </w:tabs>
        <w:ind w:left="7470" w:hanging="180"/>
      </w:pPr>
    </w:lvl>
  </w:abstractNum>
  <w:abstractNum w:abstractNumId="21" w15:restartNumberingAfterBreak="0">
    <w:nsid w:val="3A9E0062"/>
    <w:multiLevelType w:val="hybridMultilevel"/>
    <w:tmpl w:val="9CBC49A6"/>
    <w:lvl w:ilvl="0" w:tplc="BF3285CE">
      <w:start w:val="1"/>
      <w:numFmt w:val="lowerLetter"/>
      <w:lvlText w:val="(%1)"/>
      <w:lvlJc w:val="left"/>
      <w:pPr>
        <w:tabs>
          <w:tab w:val="num" w:pos="1515"/>
        </w:tabs>
        <w:ind w:left="1515" w:hanging="435"/>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15:restartNumberingAfterBreak="0">
    <w:nsid w:val="41E10D55"/>
    <w:multiLevelType w:val="multilevel"/>
    <w:tmpl w:val="A7B6A0A6"/>
    <w:lvl w:ilvl="0">
      <w:start w:val="5"/>
      <w:numFmt w:val="decimal"/>
      <w:suff w:val="nothing"/>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15:restartNumberingAfterBreak="0">
    <w:nsid w:val="535C354F"/>
    <w:multiLevelType w:val="hybridMultilevel"/>
    <w:tmpl w:val="C372A60C"/>
    <w:lvl w:ilvl="0" w:tplc="F96C6CAC">
      <w:start w:val="1"/>
      <w:numFmt w:val="lowerLetter"/>
      <w:lvlText w:val="(%1)"/>
      <w:lvlJc w:val="left"/>
      <w:pPr>
        <w:tabs>
          <w:tab w:val="num" w:pos="1800"/>
        </w:tabs>
        <w:ind w:left="1800" w:hanging="360"/>
      </w:pPr>
      <w:rPr>
        <w:rFonts w:hint="default"/>
        <w:b w:val="0"/>
        <w:i/>
        <w:sz w:val="2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4" w15:restartNumberingAfterBreak="0">
    <w:nsid w:val="5A7D29D0"/>
    <w:multiLevelType w:val="hybridMultilevel"/>
    <w:tmpl w:val="42925848"/>
    <w:lvl w:ilvl="0" w:tplc="9440C3D4">
      <w:start w:val="1"/>
      <w:numFmt w:val="lowerLetter"/>
      <w:lvlText w:val="(%1)"/>
      <w:lvlJc w:val="left"/>
      <w:pPr>
        <w:tabs>
          <w:tab w:val="num" w:pos="1515"/>
        </w:tabs>
        <w:ind w:left="1515" w:hanging="435"/>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681A0546"/>
    <w:multiLevelType w:val="hybridMultilevel"/>
    <w:tmpl w:val="57CA6F00"/>
    <w:lvl w:ilvl="0" w:tplc="2F8EC006">
      <w:start w:val="1"/>
      <w:numFmt w:val="lowerLetter"/>
      <w:lvlText w:val="(%1)"/>
      <w:lvlJc w:val="left"/>
      <w:pPr>
        <w:tabs>
          <w:tab w:val="num" w:pos="1170"/>
        </w:tabs>
        <w:ind w:left="1170" w:hanging="360"/>
      </w:pPr>
      <w:rPr>
        <w:rFonts w:hint="default"/>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26" w15:restartNumberingAfterBreak="0">
    <w:nsid w:val="6A150778"/>
    <w:multiLevelType w:val="hybridMultilevel"/>
    <w:tmpl w:val="9A1A69FA"/>
    <w:lvl w:ilvl="0" w:tplc="AA228480">
      <w:start w:val="1"/>
      <w:numFmt w:val="lowerLetter"/>
      <w:lvlText w:val="(%1)"/>
      <w:lvlJc w:val="left"/>
      <w:pPr>
        <w:tabs>
          <w:tab w:val="num" w:pos="1350"/>
        </w:tabs>
        <w:ind w:left="1350" w:hanging="360"/>
      </w:pPr>
      <w:rPr>
        <w:rFonts w:hint="default"/>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27" w15:restartNumberingAfterBreak="0">
    <w:nsid w:val="6AB14682"/>
    <w:multiLevelType w:val="hybridMultilevel"/>
    <w:tmpl w:val="F5E4DFBE"/>
    <w:lvl w:ilvl="0" w:tplc="F60810D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7DA5079F"/>
    <w:multiLevelType w:val="hybridMultilevel"/>
    <w:tmpl w:val="3D124570"/>
    <w:lvl w:ilvl="0" w:tplc="F60810DA">
      <w:start w:val="1"/>
      <w:numFmt w:val="lowerLetter"/>
      <w:lvlText w:val="(%1)"/>
      <w:lvlJc w:val="left"/>
      <w:pPr>
        <w:tabs>
          <w:tab w:val="num" w:pos="1800"/>
        </w:tabs>
        <w:ind w:left="1800" w:hanging="360"/>
      </w:pPr>
      <w:rPr>
        <w:rFonts w:hint="default"/>
        <w:b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9" w15:restartNumberingAfterBreak="0">
    <w:nsid w:val="7E8F10D5"/>
    <w:multiLevelType w:val="hybridMultilevel"/>
    <w:tmpl w:val="D368E98C"/>
    <w:lvl w:ilvl="0" w:tplc="40F6A0FA">
      <w:start w:val="1"/>
      <w:numFmt w:val="lowerLetter"/>
      <w:lvlText w:val="(%1)"/>
      <w:lvlJc w:val="left"/>
      <w:pPr>
        <w:tabs>
          <w:tab w:val="num" w:pos="1656"/>
        </w:tabs>
        <w:ind w:left="1656" w:hanging="360"/>
      </w:pPr>
      <w:rPr>
        <w:rFonts w:hint="default"/>
        <w:b w:val="0"/>
        <w:sz w:val="20"/>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num w:numId="1" w16cid:durableId="639189514">
    <w:abstractNumId w:val="22"/>
  </w:num>
  <w:num w:numId="2" w16cid:durableId="1080104921">
    <w:abstractNumId w:val="23"/>
  </w:num>
  <w:num w:numId="3" w16cid:durableId="779908213">
    <w:abstractNumId w:val="24"/>
  </w:num>
  <w:num w:numId="4" w16cid:durableId="1698501499">
    <w:abstractNumId w:val="16"/>
  </w:num>
  <w:num w:numId="5" w16cid:durableId="280047">
    <w:abstractNumId w:val="21"/>
  </w:num>
  <w:num w:numId="6" w16cid:durableId="1427652811">
    <w:abstractNumId w:val="29"/>
  </w:num>
  <w:num w:numId="7" w16cid:durableId="402458640">
    <w:abstractNumId w:val="15"/>
  </w:num>
  <w:num w:numId="8" w16cid:durableId="398476343">
    <w:abstractNumId w:val="20"/>
  </w:num>
  <w:num w:numId="9" w16cid:durableId="2029334551">
    <w:abstractNumId w:val="26"/>
  </w:num>
  <w:num w:numId="10" w16cid:durableId="2016806631">
    <w:abstractNumId w:val="14"/>
  </w:num>
  <w:num w:numId="11" w16cid:durableId="17707662">
    <w:abstractNumId w:val="10"/>
  </w:num>
  <w:num w:numId="12" w16cid:durableId="996491900">
    <w:abstractNumId w:val="27"/>
  </w:num>
  <w:num w:numId="13" w16cid:durableId="629241982">
    <w:abstractNumId w:val="13"/>
  </w:num>
  <w:num w:numId="14" w16cid:durableId="1145124215">
    <w:abstractNumId w:val="11"/>
  </w:num>
  <w:num w:numId="15" w16cid:durableId="678042248">
    <w:abstractNumId w:val="28"/>
  </w:num>
  <w:num w:numId="16" w16cid:durableId="1026370811">
    <w:abstractNumId w:val="17"/>
  </w:num>
  <w:num w:numId="17" w16cid:durableId="246962804">
    <w:abstractNumId w:val="12"/>
  </w:num>
  <w:num w:numId="18" w16cid:durableId="1477260306">
    <w:abstractNumId w:val="25"/>
  </w:num>
  <w:num w:numId="19" w16cid:durableId="1861355702">
    <w:abstractNumId w:val="18"/>
  </w:num>
  <w:num w:numId="20" w16cid:durableId="1519539981">
    <w:abstractNumId w:val="9"/>
  </w:num>
  <w:num w:numId="21" w16cid:durableId="956832231">
    <w:abstractNumId w:val="7"/>
  </w:num>
  <w:num w:numId="22" w16cid:durableId="1958675965">
    <w:abstractNumId w:val="6"/>
  </w:num>
  <w:num w:numId="23" w16cid:durableId="653997165">
    <w:abstractNumId w:val="5"/>
  </w:num>
  <w:num w:numId="24" w16cid:durableId="257907315">
    <w:abstractNumId w:val="4"/>
  </w:num>
  <w:num w:numId="25" w16cid:durableId="285477992">
    <w:abstractNumId w:val="8"/>
  </w:num>
  <w:num w:numId="26" w16cid:durableId="202134523">
    <w:abstractNumId w:val="3"/>
  </w:num>
  <w:num w:numId="27" w16cid:durableId="1694377337">
    <w:abstractNumId w:val="2"/>
  </w:num>
  <w:num w:numId="28" w16cid:durableId="1263800330">
    <w:abstractNumId w:val="1"/>
  </w:num>
  <w:num w:numId="29" w16cid:durableId="399443423">
    <w:abstractNumId w:val="0"/>
  </w:num>
  <w:num w:numId="30" w16cid:durableId="7940633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36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531"/>
    <w:rsid w:val="00007107"/>
    <w:rsid w:val="000174F6"/>
    <w:rsid w:val="000256D7"/>
    <w:rsid w:val="00060CC2"/>
    <w:rsid w:val="0006298C"/>
    <w:rsid w:val="000650AB"/>
    <w:rsid w:val="00091F8E"/>
    <w:rsid w:val="00092437"/>
    <w:rsid w:val="000A20D1"/>
    <w:rsid w:val="000A634A"/>
    <w:rsid w:val="000B53A7"/>
    <w:rsid w:val="000C320C"/>
    <w:rsid w:val="000C4DCC"/>
    <w:rsid w:val="000C7483"/>
    <w:rsid w:val="000E64BE"/>
    <w:rsid w:val="000F017C"/>
    <w:rsid w:val="001221A3"/>
    <w:rsid w:val="0013634F"/>
    <w:rsid w:val="00140F5F"/>
    <w:rsid w:val="00154D48"/>
    <w:rsid w:val="001608BE"/>
    <w:rsid w:val="00185340"/>
    <w:rsid w:val="00190D3F"/>
    <w:rsid w:val="00191BB6"/>
    <w:rsid w:val="001A732F"/>
    <w:rsid w:val="001B6FBF"/>
    <w:rsid w:val="001E14AC"/>
    <w:rsid w:val="001E2999"/>
    <w:rsid w:val="002129DD"/>
    <w:rsid w:val="002235A1"/>
    <w:rsid w:val="00224ACE"/>
    <w:rsid w:val="0022565F"/>
    <w:rsid w:val="00235AFC"/>
    <w:rsid w:val="00273FA9"/>
    <w:rsid w:val="002844F7"/>
    <w:rsid w:val="002A16E4"/>
    <w:rsid w:val="002A3425"/>
    <w:rsid w:val="00302305"/>
    <w:rsid w:val="00303951"/>
    <w:rsid w:val="003440DB"/>
    <w:rsid w:val="0036781E"/>
    <w:rsid w:val="00376D15"/>
    <w:rsid w:val="00384169"/>
    <w:rsid w:val="003962F1"/>
    <w:rsid w:val="003D1320"/>
    <w:rsid w:val="003E4979"/>
    <w:rsid w:val="003F04AA"/>
    <w:rsid w:val="00401CC5"/>
    <w:rsid w:val="00404B35"/>
    <w:rsid w:val="004078D7"/>
    <w:rsid w:val="0042414A"/>
    <w:rsid w:val="004318E0"/>
    <w:rsid w:val="0048242D"/>
    <w:rsid w:val="0048356B"/>
    <w:rsid w:val="00484C8D"/>
    <w:rsid w:val="004873ED"/>
    <w:rsid w:val="00491007"/>
    <w:rsid w:val="00493038"/>
    <w:rsid w:val="004A79C4"/>
    <w:rsid w:val="004B086B"/>
    <w:rsid w:val="004D5A3B"/>
    <w:rsid w:val="004F5274"/>
    <w:rsid w:val="00520836"/>
    <w:rsid w:val="00533E72"/>
    <w:rsid w:val="00544719"/>
    <w:rsid w:val="0054775F"/>
    <w:rsid w:val="005513A3"/>
    <w:rsid w:val="00572515"/>
    <w:rsid w:val="0058108E"/>
    <w:rsid w:val="00597E02"/>
    <w:rsid w:val="005B089D"/>
    <w:rsid w:val="005B3D8B"/>
    <w:rsid w:val="005D1D44"/>
    <w:rsid w:val="0060551B"/>
    <w:rsid w:val="0060705A"/>
    <w:rsid w:val="00611306"/>
    <w:rsid w:val="00664532"/>
    <w:rsid w:val="00687401"/>
    <w:rsid w:val="006B0C17"/>
    <w:rsid w:val="006B2E56"/>
    <w:rsid w:val="006C005D"/>
    <w:rsid w:val="006C1595"/>
    <w:rsid w:val="006D2B6A"/>
    <w:rsid w:val="006F0C4C"/>
    <w:rsid w:val="007223AE"/>
    <w:rsid w:val="00724B8E"/>
    <w:rsid w:val="00747FDB"/>
    <w:rsid w:val="00753217"/>
    <w:rsid w:val="00767CF4"/>
    <w:rsid w:val="00785E16"/>
    <w:rsid w:val="0078661F"/>
    <w:rsid w:val="007A2A4C"/>
    <w:rsid w:val="007A3683"/>
    <w:rsid w:val="007A3FE6"/>
    <w:rsid w:val="007D1C78"/>
    <w:rsid w:val="00814048"/>
    <w:rsid w:val="00817E13"/>
    <w:rsid w:val="00842DF2"/>
    <w:rsid w:val="00843A30"/>
    <w:rsid w:val="00855791"/>
    <w:rsid w:val="0086039A"/>
    <w:rsid w:val="00861702"/>
    <w:rsid w:val="00867F52"/>
    <w:rsid w:val="008A6DB1"/>
    <w:rsid w:val="008E27E8"/>
    <w:rsid w:val="008F647C"/>
    <w:rsid w:val="009244F7"/>
    <w:rsid w:val="00935612"/>
    <w:rsid w:val="00953785"/>
    <w:rsid w:val="00956BE2"/>
    <w:rsid w:val="00980805"/>
    <w:rsid w:val="00991B90"/>
    <w:rsid w:val="009E712A"/>
    <w:rsid w:val="009F5A08"/>
    <w:rsid w:val="00A04231"/>
    <w:rsid w:val="00A15F98"/>
    <w:rsid w:val="00A225D0"/>
    <w:rsid w:val="00A421A1"/>
    <w:rsid w:val="00A5634A"/>
    <w:rsid w:val="00A56715"/>
    <w:rsid w:val="00A76C85"/>
    <w:rsid w:val="00A80638"/>
    <w:rsid w:val="00A86103"/>
    <w:rsid w:val="00A9592D"/>
    <w:rsid w:val="00AA2980"/>
    <w:rsid w:val="00AB074C"/>
    <w:rsid w:val="00AB2632"/>
    <w:rsid w:val="00AB6D05"/>
    <w:rsid w:val="00AF1E52"/>
    <w:rsid w:val="00B076E6"/>
    <w:rsid w:val="00B12250"/>
    <w:rsid w:val="00B224C5"/>
    <w:rsid w:val="00B27634"/>
    <w:rsid w:val="00B45F7E"/>
    <w:rsid w:val="00B55D02"/>
    <w:rsid w:val="00B57D82"/>
    <w:rsid w:val="00B812F1"/>
    <w:rsid w:val="00BA2609"/>
    <w:rsid w:val="00BB118B"/>
    <w:rsid w:val="00BC26B2"/>
    <w:rsid w:val="00BC3531"/>
    <w:rsid w:val="00BD02FC"/>
    <w:rsid w:val="00BE123B"/>
    <w:rsid w:val="00BE3A09"/>
    <w:rsid w:val="00BE464B"/>
    <w:rsid w:val="00BF7FFA"/>
    <w:rsid w:val="00C15BAE"/>
    <w:rsid w:val="00C229B6"/>
    <w:rsid w:val="00C31C15"/>
    <w:rsid w:val="00C3635C"/>
    <w:rsid w:val="00C66B08"/>
    <w:rsid w:val="00C759DC"/>
    <w:rsid w:val="00C8190D"/>
    <w:rsid w:val="00C90BC0"/>
    <w:rsid w:val="00C93F23"/>
    <w:rsid w:val="00CA5D30"/>
    <w:rsid w:val="00CC4A17"/>
    <w:rsid w:val="00CC70D3"/>
    <w:rsid w:val="00CE60F9"/>
    <w:rsid w:val="00D15C52"/>
    <w:rsid w:val="00D224D4"/>
    <w:rsid w:val="00D400A5"/>
    <w:rsid w:val="00D41DC9"/>
    <w:rsid w:val="00D6749B"/>
    <w:rsid w:val="00D92A7A"/>
    <w:rsid w:val="00DA4F31"/>
    <w:rsid w:val="00DA5626"/>
    <w:rsid w:val="00DB3DB6"/>
    <w:rsid w:val="00DD70BE"/>
    <w:rsid w:val="00DF5CB0"/>
    <w:rsid w:val="00DF763E"/>
    <w:rsid w:val="00E01E3E"/>
    <w:rsid w:val="00E04922"/>
    <w:rsid w:val="00E260CC"/>
    <w:rsid w:val="00E3615B"/>
    <w:rsid w:val="00E46C58"/>
    <w:rsid w:val="00E504F6"/>
    <w:rsid w:val="00E53452"/>
    <w:rsid w:val="00E722D9"/>
    <w:rsid w:val="00E91DF1"/>
    <w:rsid w:val="00EA416A"/>
    <w:rsid w:val="00EB58B2"/>
    <w:rsid w:val="00EF24DB"/>
    <w:rsid w:val="00EF4B04"/>
    <w:rsid w:val="00F13D1C"/>
    <w:rsid w:val="00F32E2D"/>
    <w:rsid w:val="00F44EFC"/>
    <w:rsid w:val="00F56947"/>
    <w:rsid w:val="00F80594"/>
    <w:rsid w:val="00F81587"/>
    <w:rsid w:val="00F81F4B"/>
    <w:rsid w:val="00F82613"/>
    <w:rsid w:val="00F86384"/>
    <w:rsid w:val="00F94C7E"/>
    <w:rsid w:val="00F95BE0"/>
    <w:rsid w:val="00F96AA2"/>
    <w:rsid w:val="00FA1D99"/>
    <w:rsid w:val="00FA4EDF"/>
    <w:rsid w:val="00FB2D0A"/>
    <w:rsid w:val="00FC1CC0"/>
    <w:rsid w:val="00FF42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87A0B1"/>
  <w15:docId w15:val="{E4304ACF-5D43-4446-82C4-B888F645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5340"/>
  </w:style>
  <w:style w:type="paragraph" w:styleId="Heading1">
    <w:name w:val="heading 1"/>
    <w:basedOn w:val="Normal"/>
    <w:next w:val="Normal"/>
    <w:qFormat/>
    <w:rsid w:val="00C93F23"/>
    <w:pPr>
      <w:keepNext/>
      <w:jc w:val="center"/>
      <w:outlineLvl w:val="0"/>
    </w:pPr>
    <w:rPr>
      <w:b/>
      <w:bCs/>
      <w:sz w:val="28"/>
      <w:szCs w:val="24"/>
    </w:rPr>
  </w:style>
  <w:style w:type="paragraph" w:styleId="Heading2">
    <w:name w:val="heading 2"/>
    <w:basedOn w:val="Normal"/>
    <w:next w:val="Normal"/>
    <w:qFormat/>
    <w:rsid w:val="00C93F23"/>
    <w:pPr>
      <w:keepNext/>
      <w:spacing w:before="360" w:after="360"/>
      <w:jc w:val="center"/>
      <w:outlineLvl w:val="1"/>
    </w:pPr>
    <w:rPr>
      <w:b/>
      <w:bCs/>
      <w:sz w:val="24"/>
    </w:rPr>
  </w:style>
  <w:style w:type="paragraph" w:styleId="Heading3">
    <w:name w:val="heading 3"/>
    <w:basedOn w:val="Normal"/>
    <w:next w:val="Normal"/>
    <w:link w:val="Heading3Char"/>
    <w:qFormat/>
    <w:rsid w:val="00C93F23"/>
    <w:pPr>
      <w:keepNext/>
      <w:tabs>
        <w:tab w:val="left" w:pos="540"/>
      </w:tabs>
      <w:spacing w:after="240"/>
      <w:jc w:val="both"/>
      <w:outlineLvl w:val="2"/>
    </w:pPr>
    <w:rPr>
      <w:b/>
      <w:bCs/>
      <w:szCs w:val="24"/>
    </w:rPr>
  </w:style>
  <w:style w:type="paragraph" w:styleId="Heading4">
    <w:name w:val="heading 4"/>
    <w:basedOn w:val="Normal"/>
    <w:next w:val="Normal"/>
    <w:link w:val="Heading4Char"/>
    <w:qFormat/>
    <w:rsid w:val="00C93F23"/>
    <w:pPr>
      <w:keepNext/>
      <w:tabs>
        <w:tab w:val="left" w:pos="1080"/>
      </w:tabs>
      <w:spacing w:after="240"/>
      <w:ind w:left="360"/>
      <w:jc w:val="both"/>
      <w:outlineLvl w:val="3"/>
    </w:pPr>
    <w:rPr>
      <w:b/>
      <w:bCs/>
      <w:szCs w:val="28"/>
    </w:rPr>
  </w:style>
  <w:style w:type="paragraph" w:styleId="Heading5">
    <w:name w:val="heading 5"/>
    <w:basedOn w:val="Normal"/>
    <w:next w:val="Normal"/>
    <w:link w:val="Heading5Char"/>
    <w:semiHidden/>
    <w:unhideWhenUsed/>
    <w:qFormat/>
    <w:rsid w:val="00C93F23"/>
    <w:pPr>
      <w:tabs>
        <w:tab w:val="left" w:pos="1620"/>
      </w:tabs>
      <w:spacing w:after="240"/>
      <w:ind w:left="720"/>
      <w:jc w:val="both"/>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85340"/>
    <w:pPr>
      <w:tabs>
        <w:tab w:val="center" w:pos="4320"/>
        <w:tab w:val="right" w:pos="8640"/>
      </w:tabs>
    </w:pPr>
  </w:style>
  <w:style w:type="paragraph" w:styleId="Footer">
    <w:name w:val="footer"/>
    <w:basedOn w:val="Normal"/>
    <w:rsid w:val="00185340"/>
    <w:pPr>
      <w:tabs>
        <w:tab w:val="center" w:pos="4320"/>
        <w:tab w:val="right" w:pos="8640"/>
      </w:tabs>
    </w:pPr>
  </w:style>
  <w:style w:type="character" w:styleId="PageNumber">
    <w:name w:val="page number"/>
    <w:basedOn w:val="DefaultParagraphFont"/>
    <w:rsid w:val="00185340"/>
  </w:style>
  <w:style w:type="paragraph" w:styleId="Title">
    <w:name w:val="Title"/>
    <w:basedOn w:val="Normal"/>
    <w:qFormat/>
    <w:rsid w:val="00185340"/>
    <w:pPr>
      <w:jc w:val="center"/>
    </w:pPr>
    <w:rPr>
      <w:b/>
      <w:bCs/>
      <w:sz w:val="28"/>
    </w:rPr>
  </w:style>
  <w:style w:type="paragraph" w:styleId="BodyTextIndent">
    <w:name w:val="Body Text Indent"/>
    <w:basedOn w:val="Normal"/>
    <w:rsid w:val="00185340"/>
    <w:pPr>
      <w:tabs>
        <w:tab w:val="left" w:pos="-1440"/>
        <w:tab w:val="left" w:pos="-720"/>
        <w:tab w:val="left" w:pos="216"/>
        <w:tab w:val="left" w:pos="432"/>
        <w:tab w:val="left" w:pos="720"/>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s>
      <w:ind w:left="720"/>
      <w:jc w:val="both"/>
    </w:pPr>
    <w:rPr>
      <w:i/>
      <w:iCs/>
    </w:rPr>
  </w:style>
  <w:style w:type="paragraph" w:styleId="BodyTextIndent2">
    <w:name w:val="Body Text Indent 2"/>
    <w:basedOn w:val="Normal"/>
    <w:rsid w:val="00185340"/>
    <w:pPr>
      <w:tabs>
        <w:tab w:val="left" w:pos="-1440"/>
        <w:tab w:val="left" w:pos="-720"/>
        <w:tab w:val="left" w:pos="216"/>
        <w:tab w:val="left" w:pos="432"/>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s>
      <w:ind w:left="1080"/>
      <w:jc w:val="both"/>
    </w:pPr>
  </w:style>
  <w:style w:type="paragraph" w:styleId="BodyTextIndent3">
    <w:name w:val="Body Text Indent 3"/>
    <w:basedOn w:val="Normal"/>
    <w:rsid w:val="00185340"/>
    <w:pPr>
      <w:tabs>
        <w:tab w:val="left" w:pos="-1440"/>
        <w:tab w:val="left" w:pos="-720"/>
        <w:tab w:val="left" w:pos="216"/>
        <w:tab w:val="left" w:pos="432"/>
        <w:tab w:val="left" w:pos="864"/>
        <w:tab w:val="left" w:pos="99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s>
      <w:ind w:left="990"/>
      <w:jc w:val="both"/>
    </w:pPr>
    <w:rPr>
      <w:i/>
      <w:iCs/>
    </w:rPr>
  </w:style>
  <w:style w:type="paragraph" w:styleId="FootnoteText">
    <w:name w:val="footnote text"/>
    <w:basedOn w:val="Normal"/>
    <w:semiHidden/>
    <w:rsid w:val="00185340"/>
  </w:style>
  <w:style w:type="character" w:styleId="FootnoteReference">
    <w:name w:val="footnote reference"/>
    <w:basedOn w:val="DefaultParagraphFont"/>
    <w:semiHidden/>
    <w:rsid w:val="00185340"/>
    <w:rPr>
      <w:vertAlign w:val="superscript"/>
    </w:rPr>
  </w:style>
  <w:style w:type="character" w:customStyle="1" w:styleId="Heading4Char">
    <w:name w:val="Heading 4 Char"/>
    <w:basedOn w:val="DefaultParagraphFont"/>
    <w:link w:val="Heading4"/>
    <w:rsid w:val="00C93F23"/>
    <w:rPr>
      <w:b/>
      <w:bCs/>
      <w:szCs w:val="28"/>
    </w:rPr>
  </w:style>
  <w:style w:type="character" w:customStyle="1" w:styleId="Heading3Char">
    <w:name w:val="Heading 3 Char"/>
    <w:basedOn w:val="DefaultParagraphFont"/>
    <w:link w:val="Heading3"/>
    <w:rsid w:val="00C93F23"/>
    <w:rPr>
      <w:b/>
      <w:bCs/>
      <w:szCs w:val="24"/>
    </w:rPr>
  </w:style>
  <w:style w:type="character" w:styleId="Hyperlink">
    <w:name w:val="Hyperlink"/>
    <w:basedOn w:val="DefaultParagraphFont"/>
    <w:uiPriority w:val="99"/>
    <w:rsid w:val="00185340"/>
    <w:rPr>
      <w:color w:val="0000FF"/>
      <w:u w:val="single"/>
    </w:rPr>
  </w:style>
  <w:style w:type="paragraph" w:styleId="TOC1">
    <w:name w:val="toc 1"/>
    <w:basedOn w:val="Normal"/>
    <w:next w:val="Normal"/>
    <w:autoRedefine/>
    <w:uiPriority w:val="39"/>
    <w:rsid w:val="00C93F23"/>
    <w:pPr>
      <w:tabs>
        <w:tab w:val="left" w:pos="1260"/>
        <w:tab w:val="left" w:pos="1620"/>
        <w:tab w:val="right" w:leader="dot" w:pos="9350"/>
      </w:tabs>
      <w:spacing w:before="60" w:after="120"/>
    </w:pPr>
    <w:rPr>
      <w:b/>
    </w:rPr>
  </w:style>
  <w:style w:type="paragraph" w:styleId="TOC2">
    <w:name w:val="toc 2"/>
    <w:basedOn w:val="Normal"/>
    <w:next w:val="Normal"/>
    <w:autoRedefine/>
    <w:uiPriority w:val="39"/>
    <w:rsid w:val="00C93F23"/>
    <w:pPr>
      <w:tabs>
        <w:tab w:val="right" w:leader="dot" w:pos="9350"/>
      </w:tabs>
      <w:spacing w:before="60"/>
      <w:ind w:left="547" w:hanging="547"/>
    </w:pPr>
    <w:rPr>
      <w:b/>
    </w:rPr>
  </w:style>
  <w:style w:type="paragraph" w:styleId="TOC3">
    <w:name w:val="toc 3"/>
    <w:basedOn w:val="Normal"/>
    <w:next w:val="Normal"/>
    <w:uiPriority w:val="39"/>
    <w:rsid w:val="00C93F23"/>
    <w:pPr>
      <w:tabs>
        <w:tab w:val="left" w:pos="1267"/>
        <w:tab w:val="right" w:leader="dot" w:pos="9360"/>
      </w:tabs>
      <w:spacing w:before="60"/>
      <w:ind w:left="1094" w:hanging="547"/>
    </w:pPr>
  </w:style>
  <w:style w:type="paragraph" w:styleId="TOC4">
    <w:name w:val="toc 4"/>
    <w:basedOn w:val="Normal"/>
    <w:next w:val="Normal"/>
    <w:uiPriority w:val="39"/>
    <w:rsid w:val="00C93F23"/>
    <w:pPr>
      <w:tabs>
        <w:tab w:val="left" w:pos="1800"/>
        <w:tab w:val="right" w:leader="dot" w:pos="9360"/>
      </w:tabs>
      <w:spacing w:before="20"/>
      <w:ind w:left="1800" w:hanging="720"/>
    </w:pPr>
  </w:style>
  <w:style w:type="paragraph" w:styleId="BalloonText">
    <w:name w:val="Balloon Text"/>
    <w:basedOn w:val="Normal"/>
    <w:link w:val="BalloonTextChar"/>
    <w:rsid w:val="00C31C15"/>
    <w:rPr>
      <w:rFonts w:ascii="Tahoma" w:hAnsi="Tahoma" w:cs="Tahoma"/>
      <w:sz w:val="16"/>
      <w:szCs w:val="16"/>
    </w:rPr>
  </w:style>
  <w:style w:type="character" w:customStyle="1" w:styleId="BalloonTextChar">
    <w:name w:val="Balloon Text Char"/>
    <w:basedOn w:val="DefaultParagraphFont"/>
    <w:link w:val="BalloonText"/>
    <w:rsid w:val="00C31C15"/>
    <w:rPr>
      <w:rFonts w:ascii="Tahoma" w:hAnsi="Tahoma" w:cs="Tahoma"/>
      <w:sz w:val="16"/>
      <w:szCs w:val="16"/>
    </w:rPr>
  </w:style>
  <w:style w:type="paragraph" w:styleId="ListParagraph">
    <w:name w:val="List Paragraph"/>
    <w:basedOn w:val="Normal"/>
    <w:uiPriority w:val="34"/>
    <w:qFormat/>
    <w:rsid w:val="00FA1D99"/>
    <w:pPr>
      <w:ind w:left="720"/>
      <w:contextualSpacing/>
    </w:pPr>
  </w:style>
  <w:style w:type="character" w:styleId="CommentReference">
    <w:name w:val="annotation reference"/>
    <w:basedOn w:val="DefaultParagraphFont"/>
    <w:semiHidden/>
    <w:unhideWhenUsed/>
    <w:rsid w:val="00980805"/>
    <w:rPr>
      <w:sz w:val="16"/>
      <w:szCs w:val="16"/>
    </w:rPr>
  </w:style>
  <w:style w:type="paragraph" w:styleId="CommentText">
    <w:name w:val="annotation text"/>
    <w:basedOn w:val="Normal"/>
    <w:link w:val="CommentTextChar"/>
    <w:unhideWhenUsed/>
    <w:rsid w:val="00980805"/>
  </w:style>
  <w:style w:type="character" w:customStyle="1" w:styleId="CommentTextChar">
    <w:name w:val="Comment Text Char"/>
    <w:basedOn w:val="DefaultParagraphFont"/>
    <w:link w:val="CommentText"/>
    <w:rsid w:val="00980805"/>
  </w:style>
  <w:style w:type="paragraph" w:styleId="CommentSubject">
    <w:name w:val="annotation subject"/>
    <w:basedOn w:val="CommentText"/>
    <w:next w:val="CommentText"/>
    <w:link w:val="CommentSubjectChar"/>
    <w:semiHidden/>
    <w:unhideWhenUsed/>
    <w:rsid w:val="00980805"/>
    <w:rPr>
      <w:b/>
      <w:bCs/>
    </w:rPr>
  </w:style>
  <w:style w:type="character" w:customStyle="1" w:styleId="CommentSubjectChar">
    <w:name w:val="Comment Subject Char"/>
    <w:basedOn w:val="CommentTextChar"/>
    <w:link w:val="CommentSubject"/>
    <w:semiHidden/>
    <w:rsid w:val="00980805"/>
    <w:rPr>
      <w:b/>
      <w:bCs/>
    </w:rPr>
  </w:style>
  <w:style w:type="paragraph" w:styleId="Revision">
    <w:name w:val="Revision"/>
    <w:hidden/>
    <w:uiPriority w:val="99"/>
    <w:semiHidden/>
    <w:rsid w:val="00EF24DB"/>
  </w:style>
  <w:style w:type="character" w:customStyle="1" w:styleId="Heading5Char">
    <w:name w:val="Heading 5 Char"/>
    <w:basedOn w:val="DefaultParagraphFont"/>
    <w:link w:val="Heading5"/>
    <w:semiHidden/>
    <w:rsid w:val="00C93F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549CF5-9A1E-43B4-8F93-9D0904906529}">
  <ds:schemaRefs>
    <ds:schemaRef ds:uri="http://schemas.microsoft.com/sharepoint/v3/contenttype/forms"/>
  </ds:schemaRefs>
</ds:datastoreItem>
</file>

<file path=customXml/itemProps2.xml><?xml version="1.0" encoding="utf-8"?>
<ds:datastoreItem xmlns:ds="http://schemas.openxmlformats.org/officeDocument/2006/customXml" ds:itemID="{F6638005-27D1-4C80-975C-73F144EBACE3}">
  <ds:schemaRefs>
    <ds:schemaRef ds:uri="http://schemas.openxmlformats.org/officeDocument/2006/bibliography"/>
  </ds:schemaRefs>
</ds:datastoreItem>
</file>

<file path=customXml/itemProps3.xml><?xml version="1.0" encoding="utf-8"?>
<ds:datastoreItem xmlns:ds="http://schemas.openxmlformats.org/officeDocument/2006/customXml" ds:itemID="{3FBED409-A339-4613-ADFE-60A5B7D52263}">
  <ds:schemaRefs>
    <ds:schemaRef ds:uri="9dd99a73-5057-4192-b603-0c7d22954171"/>
    <ds:schemaRef ds:uri="http://schemas.microsoft.com/office/2006/documentManagement/types"/>
    <ds:schemaRef ds:uri="http://schemas.microsoft.com/office/2006/metadata/properties"/>
    <ds:schemaRef ds:uri="http://purl.org/dc/elements/1.1/"/>
    <ds:schemaRef ds:uri="http://purl.org/dc/terms/"/>
    <ds:schemaRef ds:uri="http://schemas.openxmlformats.org/package/2006/metadata/core-properties"/>
    <ds:schemaRef ds:uri="http://purl.org/dc/dcmitype/"/>
    <ds:schemaRef ds:uri="http://schemas.microsoft.com/office/infopath/2007/PartnerControls"/>
    <ds:schemaRef ds:uri="391eeb16-c6fa-45a0-a257-15c91795993b"/>
    <ds:schemaRef ds:uri="http://schemas.microsoft.com/sharepoint/v3"/>
    <ds:schemaRef ds:uri="http://www.w3.org/XML/1998/namespace"/>
  </ds:schemaRefs>
</ds:datastoreItem>
</file>

<file path=customXml/itemProps4.xml><?xml version="1.0" encoding="utf-8"?>
<ds:datastoreItem xmlns:ds="http://schemas.openxmlformats.org/officeDocument/2006/customXml" ds:itemID="{6538B9FF-65A5-4ED8-BA32-6D9DE60CE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3169</Words>
  <Characters>20751</Characters>
  <Application>Microsoft Office Word</Application>
  <DocSecurity>0</DocSecurity>
  <Lines>172</Lines>
  <Paragraphs>47</Paragraphs>
  <ScaleCrop>false</ScaleCrop>
  <HeadingPairs>
    <vt:vector size="2" baseType="variant">
      <vt:variant>
        <vt:lpstr>Title</vt:lpstr>
      </vt:variant>
      <vt:variant>
        <vt:i4>1</vt:i4>
      </vt:variant>
    </vt:vector>
  </HeadingPairs>
  <TitlesOfParts>
    <vt:vector size="1" baseType="lpstr">
      <vt:lpstr>Section 5.56.(b) Grain Moisture Meters</vt:lpstr>
    </vt:vector>
  </TitlesOfParts>
  <Company>NIST</Company>
  <LinksUpToDate>false</LinksUpToDate>
  <CharactersWithSpaces>23873</CharactersWithSpaces>
  <SharedDoc>false</SharedDoc>
  <HLinks>
    <vt:vector size="306" baseType="variant">
      <vt:variant>
        <vt:i4>1048632</vt:i4>
      </vt:variant>
      <vt:variant>
        <vt:i4>302</vt:i4>
      </vt:variant>
      <vt:variant>
        <vt:i4>0</vt:i4>
      </vt:variant>
      <vt:variant>
        <vt:i4>5</vt:i4>
      </vt:variant>
      <vt:variant>
        <vt:lpwstr/>
      </vt:variant>
      <vt:variant>
        <vt:lpwstr>_Toc269808318</vt:lpwstr>
      </vt:variant>
      <vt:variant>
        <vt:i4>1048632</vt:i4>
      </vt:variant>
      <vt:variant>
        <vt:i4>296</vt:i4>
      </vt:variant>
      <vt:variant>
        <vt:i4>0</vt:i4>
      </vt:variant>
      <vt:variant>
        <vt:i4>5</vt:i4>
      </vt:variant>
      <vt:variant>
        <vt:lpwstr/>
      </vt:variant>
      <vt:variant>
        <vt:lpwstr>_Toc269808317</vt:lpwstr>
      </vt:variant>
      <vt:variant>
        <vt:i4>1048632</vt:i4>
      </vt:variant>
      <vt:variant>
        <vt:i4>290</vt:i4>
      </vt:variant>
      <vt:variant>
        <vt:i4>0</vt:i4>
      </vt:variant>
      <vt:variant>
        <vt:i4>5</vt:i4>
      </vt:variant>
      <vt:variant>
        <vt:lpwstr/>
      </vt:variant>
      <vt:variant>
        <vt:lpwstr>_Toc269808316</vt:lpwstr>
      </vt:variant>
      <vt:variant>
        <vt:i4>1048632</vt:i4>
      </vt:variant>
      <vt:variant>
        <vt:i4>284</vt:i4>
      </vt:variant>
      <vt:variant>
        <vt:i4>0</vt:i4>
      </vt:variant>
      <vt:variant>
        <vt:i4>5</vt:i4>
      </vt:variant>
      <vt:variant>
        <vt:lpwstr/>
      </vt:variant>
      <vt:variant>
        <vt:lpwstr>_Toc269808315</vt:lpwstr>
      </vt:variant>
      <vt:variant>
        <vt:i4>1048632</vt:i4>
      </vt:variant>
      <vt:variant>
        <vt:i4>278</vt:i4>
      </vt:variant>
      <vt:variant>
        <vt:i4>0</vt:i4>
      </vt:variant>
      <vt:variant>
        <vt:i4>5</vt:i4>
      </vt:variant>
      <vt:variant>
        <vt:lpwstr/>
      </vt:variant>
      <vt:variant>
        <vt:lpwstr>_Toc269808314</vt:lpwstr>
      </vt:variant>
      <vt:variant>
        <vt:i4>1048632</vt:i4>
      </vt:variant>
      <vt:variant>
        <vt:i4>272</vt:i4>
      </vt:variant>
      <vt:variant>
        <vt:i4>0</vt:i4>
      </vt:variant>
      <vt:variant>
        <vt:i4>5</vt:i4>
      </vt:variant>
      <vt:variant>
        <vt:lpwstr/>
      </vt:variant>
      <vt:variant>
        <vt:lpwstr>_Toc269808313</vt:lpwstr>
      </vt:variant>
      <vt:variant>
        <vt:i4>1048632</vt:i4>
      </vt:variant>
      <vt:variant>
        <vt:i4>266</vt:i4>
      </vt:variant>
      <vt:variant>
        <vt:i4>0</vt:i4>
      </vt:variant>
      <vt:variant>
        <vt:i4>5</vt:i4>
      </vt:variant>
      <vt:variant>
        <vt:lpwstr/>
      </vt:variant>
      <vt:variant>
        <vt:lpwstr>_Toc269808312</vt:lpwstr>
      </vt:variant>
      <vt:variant>
        <vt:i4>1048632</vt:i4>
      </vt:variant>
      <vt:variant>
        <vt:i4>260</vt:i4>
      </vt:variant>
      <vt:variant>
        <vt:i4>0</vt:i4>
      </vt:variant>
      <vt:variant>
        <vt:i4>5</vt:i4>
      </vt:variant>
      <vt:variant>
        <vt:lpwstr/>
      </vt:variant>
      <vt:variant>
        <vt:lpwstr>_Toc269808311</vt:lpwstr>
      </vt:variant>
      <vt:variant>
        <vt:i4>1048632</vt:i4>
      </vt:variant>
      <vt:variant>
        <vt:i4>254</vt:i4>
      </vt:variant>
      <vt:variant>
        <vt:i4>0</vt:i4>
      </vt:variant>
      <vt:variant>
        <vt:i4>5</vt:i4>
      </vt:variant>
      <vt:variant>
        <vt:lpwstr/>
      </vt:variant>
      <vt:variant>
        <vt:lpwstr>_Toc269808310</vt:lpwstr>
      </vt:variant>
      <vt:variant>
        <vt:i4>1114168</vt:i4>
      </vt:variant>
      <vt:variant>
        <vt:i4>248</vt:i4>
      </vt:variant>
      <vt:variant>
        <vt:i4>0</vt:i4>
      </vt:variant>
      <vt:variant>
        <vt:i4>5</vt:i4>
      </vt:variant>
      <vt:variant>
        <vt:lpwstr/>
      </vt:variant>
      <vt:variant>
        <vt:lpwstr>_Toc269808309</vt:lpwstr>
      </vt:variant>
      <vt:variant>
        <vt:i4>1114168</vt:i4>
      </vt:variant>
      <vt:variant>
        <vt:i4>242</vt:i4>
      </vt:variant>
      <vt:variant>
        <vt:i4>0</vt:i4>
      </vt:variant>
      <vt:variant>
        <vt:i4>5</vt:i4>
      </vt:variant>
      <vt:variant>
        <vt:lpwstr/>
      </vt:variant>
      <vt:variant>
        <vt:lpwstr>_Toc269808308</vt:lpwstr>
      </vt:variant>
      <vt:variant>
        <vt:i4>1114168</vt:i4>
      </vt:variant>
      <vt:variant>
        <vt:i4>236</vt:i4>
      </vt:variant>
      <vt:variant>
        <vt:i4>0</vt:i4>
      </vt:variant>
      <vt:variant>
        <vt:i4>5</vt:i4>
      </vt:variant>
      <vt:variant>
        <vt:lpwstr/>
      </vt:variant>
      <vt:variant>
        <vt:lpwstr>_Toc269808307</vt:lpwstr>
      </vt:variant>
      <vt:variant>
        <vt:i4>1114168</vt:i4>
      </vt:variant>
      <vt:variant>
        <vt:i4>230</vt:i4>
      </vt:variant>
      <vt:variant>
        <vt:i4>0</vt:i4>
      </vt:variant>
      <vt:variant>
        <vt:i4>5</vt:i4>
      </vt:variant>
      <vt:variant>
        <vt:lpwstr/>
      </vt:variant>
      <vt:variant>
        <vt:lpwstr>_Toc269808306</vt:lpwstr>
      </vt:variant>
      <vt:variant>
        <vt:i4>1114168</vt:i4>
      </vt:variant>
      <vt:variant>
        <vt:i4>224</vt:i4>
      </vt:variant>
      <vt:variant>
        <vt:i4>0</vt:i4>
      </vt:variant>
      <vt:variant>
        <vt:i4>5</vt:i4>
      </vt:variant>
      <vt:variant>
        <vt:lpwstr/>
      </vt:variant>
      <vt:variant>
        <vt:lpwstr>_Toc269808305</vt:lpwstr>
      </vt:variant>
      <vt:variant>
        <vt:i4>1114168</vt:i4>
      </vt:variant>
      <vt:variant>
        <vt:i4>218</vt:i4>
      </vt:variant>
      <vt:variant>
        <vt:i4>0</vt:i4>
      </vt:variant>
      <vt:variant>
        <vt:i4>5</vt:i4>
      </vt:variant>
      <vt:variant>
        <vt:lpwstr/>
      </vt:variant>
      <vt:variant>
        <vt:lpwstr>_Toc269808304</vt:lpwstr>
      </vt:variant>
      <vt:variant>
        <vt:i4>1114168</vt:i4>
      </vt:variant>
      <vt:variant>
        <vt:i4>212</vt:i4>
      </vt:variant>
      <vt:variant>
        <vt:i4>0</vt:i4>
      </vt:variant>
      <vt:variant>
        <vt:i4>5</vt:i4>
      </vt:variant>
      <vt:variant>
        <vt:lpwstr/>
      </vt:variant>
      <vt:variant>
        <vt:lpwstr>_Toc269808303</vt:lpwstr>
      </vt:variant>
      <vt:variant>
        <vt:i4>1114168</vt:i4>
      </vt:variant>
      <vt:variant>
        <vt:i4>206</vt:i4>
      </vt:variant>
      <vt:variant>
        <vt:i4>0</vt:i4>
      </vt:variant>
      <vt:variant>
        <vt:i4>5</vt:i4>
      </vt:variant>
      <vt:variant>
        <vt:lpwstr/>
      </vt:variant>
      <vt:variant>
        <vt:lpwstr>_Toc269808302</vt:lpwstr>
      </vt:variant>
      <vt:variant>
        <vt:i4>1114168</vt:i4>
      </vt:variant>
      <vt:variant>
        <vt:i4>200</vt:i4>
      </vt:variant>
      <vt:variant>
        <vt:i4>0</vt:i4>
      </vt:variant>
      <vt:variant>
        <vt:i4>5</vt:i4>
      </vt:variant>
      <vt:variant>
        <vt:lpwstr/>
      </vt:variant>
      <vt:variant>
        <vt:lpwstr>_Toc269808301</vt:lpwstr>
      </vt:variant>
      <vt:variant>
        <vt:i4>1114168</vt:i4>
      </vt:variant>
      <vt:variant>
        <vt:i4>194</vt:i4>
      </vt:variant>
      <vt:variant>
        <vt:i4>0</vt:i4>
      </vt:variant>
      <vt:variant>
        <vt:i4>5</vt:i4>
      </vt:variant>
      <vt:variant>
        <vt:lpwstr/>
      </vt:variant>
      <vt:variant>
        <vt:lpwstr>_Toc269808300</vt:lpwstr>
      </vt:variant>
      <vt:variant>
        <vt:i4>1572921</vt:i4>
      </vt:variant>
      <vt:variant>
        <vt:i4>188</vt:i4>
      </vt:variant>
      <vt:variant>
        <vt:i4>0</vt:i4>
      </vt:variant>
      <vt:variant>
        <vt:i4>5</vt:i4>
      </vt:variant>
      <vt:variant>
        <vt:lpwstr/>
      </vt:variant>
      <vt:variant>
        <vt:lpwstr>_Toc269808299</vt:lpwstr>
      </vt:variant>
      <vt:variant>
        <vt:i4>1572921</vt:i4>
      </vt:variant>
      <vt:variant>
        <vt:i4>182</vt:i4>
      </vt:variant>
      <vt:variant>
        <vt:i4>0</vt:i4>
      </vt:variant>
      <vt:variant>
        <vt:i4>5</vt:i4>
      </vt:variant>
      <vt:variant>
        <vt:lpwstr/>
      </vt:variant>
      <vt:variant>
        <vt:lpwstr>_Toc269808298</vt:lpwstr>
      </vt:variant>
      <vt:variant>
        <vt:i4>1572921</vt:i4>
      </vt:variant>
      <vt:variant>
        <vt:i4>176</vt:i4>
      </vt:variant>
      <vt:variant>
        <vt:i4>0</vt:i4>
      </vt:variant>
      <vt:variant>
        <vt:i4>5</vt:i4>
      </vt:variant>
      <vt:variant>
        <vt:lpwstr/>
      </vt:variant>
      <vt:variant>
        <vt:lpwstr>_Toc269808297</vt:lpwstr>
      </vt:variant>
      <vt:variant>
        <vt:i4>1572921</vt:i4>
      </vt:variant>
      <vt:variant>
        <vt:i4>170</vt:i4>
      </vt:variant>
      <vt:variant>
        <vt:i4>0</vt:i4>
      </vt:variant>
      <vt:variant>
        <vt:i4>5</vt:i4>
      </vt:variant>
      <vt:variant>
        <vt:lpwstr/>
      </vt:variant>
      <vt:variant>
        <vt:lpwstr>_Toc269808296</vt:lpwstr>
      </vt:variant>
      <vt:variant>
        <vt:i4>1572921</vt:i4>
      </vt:variant>
      <vt:variant>
        <vt:i4>164</vt:i4>
      </vt:variant>
      <vt:variant>
        <vt:i4>0</vt:i4>
      </vt:variant>
      <vt:variant>
        <vt:i4>5</vt:i4>
      </vt:variant>
      <vt:variant>
        <vt:lpwstr/>
      </vt:variant>
      <vt:variant>
        <vt:lpwstr>_Toc269808295</vt:lpwstr>
      </vt:variant>
      <vt:variant>
        <vt:i4>1572921</vt:i4>
      </vt:variant>
      <vt:variant>
        <vt:i4>158</vt:i4>
      </vt:variant>
      <vt:variant>
        <vt:i4>0</vt:i4>
      </vt:variant>
      <vt:variant>
        <vt:i4>5</vt:i4>
      </vt:variant>
      <vt:variant>
        <vt:lpwstr/>
      </vt:variant>
      <vt:variant>
        <vt:lpwstr>_Toc269808294</vt:lpwstr>
      </vt:variant>
      <vt:variant>
        <vt:i4>1572921</vt:i4>
      </vt:variant>
      <vt:variant>
        <vt:i4>152</vt:i4>
      </vt:variant>
      <vt:variant>
        <vt:i4>0</vt:i4>
      </vt:variant>
      <vt:variant>
        <vt:i4>5</vt:i4>
      </vt:variant>
      <vt:variant>
        <vt:lpwstr/>
      </vt:variant>
      <vt:variant>
        <vt:lpwstr>_Toc269808293</vt:lpwstr>
      </vt:variant>
      <vt:variant>
        <vt:i4>1572921</vt:i4>
      </vt:variant>
      <vt:variant>
        <vt:i4>146</vt:i4>
      </vt:variant>
      <vt:variant>
        <vt:i4>0</vt:i4>
      </vt:variant>
      <vt:variant>
        <vt:i4>5</vt:i4>
      </vt:variant>
      <vt:variant>
        <vt:lpwstr/>
      </vt:variant>
      <vt:variant>
        <vt:lpwstr>_Toc269808292</vt:lpwstr>
      </vt:variant>
      <vt:variant>
        <vt:i4>1572921</vt:i4>
      </vt:variant>
      <vt:variant>
        <vt:i4>140</vt:i4>
      </vt:variant>
      <vt:variant>
        <vt:i4>0</vt:i4>
      </vt:variant>
      <vt:variant>
        <vt:i4>5</vt:i4>
      </vt:variant>
      <vt:variant>
        <vt:lpwstr/>
      </vt:variant>
      <vt:variant>
        <vt:lpwstr>_Toc269808291</vt:lpwstr>
      </vt:variant>
      <vt:variant>
        <vt:i4>1572921</vt:i4>
      </vt:variant>
      <vt:variant>
        <vt:i4>134</vt:i4>
      </vt:variant>
      <vt:variant>
        <vt:i4>0</vt:i4>
      </vt:variant>
      <vt:variant>
        <vt:i4>5</vt:i4>
      </vt:variant>
      <vt:variant>
        <vt:lpwstr/>
      </vt:variant>
      <vt:variant>
        <vt:lpwstr>_Toc269808290</vt:lpwstr>
      </vt:variant>
      <vt:variant>
        <vt:i4>1638457</vt:i4>
      </vt:variant>
      <vt:variant>
        <vt:i4>128</vt:i4>
      </vt:variant>
      <vt:variant>
        <vt:i4>0</vt:i4>
      </vt:variant>
      <vt:variant>
        <vt:i4>5</vt:i4>
      </vt:variant>
      <vt:variant>
        <vt:lpwstr/>
      </vt:variant>
      <vt:variant>
        <vt:lpwstr>_Toc269808289</vt:lpwstr>
      </vt:variant>
      <vt:variant>
        <vt:i4>1638457</vt:i4>
      </vt:variant>
      <vt:variant>
        <vt:i4>122</vt:i4>
      </vt:variant>
      <vt:variant>
        <vt:i4>0</vt:i4>
      </vt:variant>
      <vt:variant>
        <vt:i4>5</vt:i4>
      </vt:variant>
      <vt:variant>
        <vt:lpwstr/>
      </vt:variant>
      <vt:variant>
        <vt:lpwstr>_Toc269808288</vt:lpwstr>
      </vt:variant>
      <vt:variant>
        <vt:i4>1638457</vt:i4>
      </vt:variant>
      <vt:variant>
        <vt:i4>116</vt:i4>
      </vt:variant>
      <vt:variant>
        <vt:i4>0</vt:i4>
      </vt:variant>
      <vt:variant>
        <vt:i4>5</vt:i4>
      </vt:variant>
      <vt:variant>
        <vt:lpwstr/>
      </vt:variant>
      <vt:variant>
        <vt:lpwstr>_Toc269808287</vt:lpwstr>
      </vt:variant>
      <vt:variant>
        <vt:i4>1638457</vt:i4>
      </vt:variant>
      <vt:variant>
        <vt:i4>110</vt:i4>
      </vt:variant>
      <vt:variant>
        <vt:i4>0</vt:i4>
      </vt:variant>
      <vt:variant>
        <vt:i4>5</vt:i4>
      </vt:variant>
      <vt:variant>
        <vt:lpwstr/>
      </vt:variant>
      <vt:variant>
        <vt:lpwstr>_Toc269808286</vt:lpwstr>
      </vt:variant>
      <vt:variant>
        <vt:i4>1638457</vt:i4>
      </vt:variant>
      <vt:variant>
        <vt:i4>104</vt:i4>
      </vt:variant>
      <vt:variant>
        <vt:i4>0</vt:i4>
      </vt:variant>
      <vt:variant>
        <vt:i4>5</vt:i4>
      </vt:variant>
      <vt:variant>
        <vt:lpwstr/>
      </vt:variant>
      <vt:variant>
        <vt:lpwstr>_Toc269808285</vt:lpwstr>
      </vt:variant>
      <vt:variant>
        <vt:i4>1638457</vt:i4>
      </vt:variant>
      <vt:variant>
        <vt:i4>98</vt:i4>
      </vt:variant>
      <vt:variant>
        <vt:i4>0</vt:i4>
      </vt:variant>
      <vt:variant>
        <vt:i4>5</vt:i4>
      </vt:variant>
      <vt:variant>
        <vt:lpwstr/>
      </vt:variant>
      <vt:variant>
        <vt:lpwstr>_Toc269808284</vt:lpwstr>
      </vt:variant>
      <vt:variant>
        <vt:i4>1638457</vt:i4>
      </vt:variant>
      <vt:variant>
        <vt:i4>92</vt:i4>
      </vt:variant>
      <vt:variant>
        <vt:i4>0</vt:i4>
      </vt:variant>
      <vt:variant>
        <vt:i4>5</vt:i4>
      </vt:variant>
      <vt:variant>
        <vt:lpwstr/>
      </vt:variant>
      <vt:variant>
        <vt:lpwstr>_Toc269808283</vt:lpwstr>
      </vt:variant>
      <vt:variant>
        <vt:i4>1638457</vt:i4>
      </vt:variant>
      <vt:variant>
        <vt:i4>86</vt:i4>
      </vt:variant>
      <vt:variant>
        <vt:i4>0</vt:i4>
      </vt:variant>
      <vt:variant>
        <vt:i4>5</vt:i4>
      </vt:variant>
      <vt:variant>
        <vt:lpwstr/>
      </vt:variant>
      <vt:variant>
        <vt:lpwstr>_Toc269808282</vt:lpwstr>
      </vt:variant>
      <vt:variant>
        <vt:i4>1638457</vt:i4>
      </vt:variant>
      <vt:variant>
        <vt:i4>80</vt:i4>
      </vt:variant>
      <vt:variant>
        <vt:i4>0</vt:i4>
      </vt:variant>
      <vt:variant>
        <vt:i4>5</vt:i4>
      </vt:variant>
      <vt:variant>
        <vt:lpwstr/>
      </vt:variant>
      <vt:variant>
        <vt:lpwstr>_Toc269808281</vt:lpwstr>
      </vt:variant>
      <vt:variant>
        <vt:i4>1638457</vt:i4>
      </vt:variant>
      <vt:variant>
        <vt:i4>74</vt:i4>
      </vt:variant>
      <vt:variant>
        <vt:i4>0</vt:i4>
      </vt:variant>
      <vt:variant>
        <vt:i4>5</vt:i4>
      </vt:variant>
      <vt:variant>
        <vt:lpwstr/>
      </vt:variant>
      <vt:variant>
        <vt:lpwstr>_Toc269808280</vt:lpwstr>
      </vt:variant>
      <vt:variant>
        <vt:i4>1441849</vt:i4>
      </vt:variant>
      <vt:variant>
        <vt:i4>68</vt:i4>
      </vt:variant>
      <vt:variant>
        <vt:i4>0</vt:i4>
      </vt:variant>
      <vt:variant>
        <vt:i4>5</vt:i4>
      </vt:variant>
      <vt:variant>
        <vt:lpwstr/>
      </vt:variant>
      <vt:variant>
        <vt:lpwstr>_Toc269808279</vt:lpwstr>
      </vt:variant>
      <vt:variant>
        <vt:i4>1441849</vt:i4>
      </vt:variant>
      <vt:variant>
        <vt:i4>62</vt:i4>
      </vt:variant>
      <vt:variant>
        <vt:i4>0</vt:i4>
      </vt:variant>
      <vt:variant>
        <vt:i4>5</vt:i4>
      </vt:variant>
      <vt:variant>
        <vt:lpwstr/>
      </vt:variant>
      <vt:variant>
        <vt:lpwstr>_Toc269808278</vt:lpwstr>
      </vt:variant>
      <vt:variant>
        <vt:i4>1441849</vt:i4>
      </vt:variant>
      <vt:variant>
        <vt:i4>56</vt:i4>
      </vt:variant>
      <vt:variant>
        <vt:i4>0</vt:i4>
      </vt:variant>
      <vt:variant>
        <vt:i4>5</vt:i4>
      </vt:variant>
      <vt:variant>
        <vt:lpwstr/>
      </vt:variant>
      <vt:variant>
        <vt:lpwstr>_Toc269808277</vt:lpwstr>
      </vt:variant>
      <vt:variant>
        <vt:i4>1441849</vt:i4>
      </vt:variant>
      <vt:variant>
        <vt:i4>50</vt:i4>
      </vt:variant>
      <vt:variant>
        <vt:i4>0</vt:i4>
      </vt:variant>
      <vt:variant>
        <vt:i4>5</vt:i4>
      </vt:variant>
      <vt:variant>
        <vt:lpwstr/>
      </vt:variant>
      <vt:variant>
        <vt:lpwstr>_Toc269808276</vt:lpwstr>
      </vt:variant>
      <vt:variant>
        <vt:i4>1441849</vt:i4>
      </vt:variant>
      <vt:variant>
        <vt:i4>44</vt:i4>
      </vt:variant>
      <vt:variant>
        <vt:i4>0</vt:i4>
      </vt:variant>
      <vt:variant>
        <vt:i4>5</vt:i4>
      </vt:variant>
      <vt:variant>
        <vt:lpwstr/>
      </vt:variant>
      <vt:variant>
        <vt:lpwstr>_Toc269808275</vt:lpwstr>
      </vt:variant>
      <vt:variant>
        <vt:i4>1441849</vt:i4>
      </vt:variant>
      <vt:variant>
        <vt:i4>38</vt:i4>
      </vt:variant>
      <vt:variant>
        <vt:i4>0</vt:i4>
      </vt:variant>
      <vt:variant>
        <vt:i4>5</vt:i4>
      </vt:variant>
      <vt:variant>
        <vt:lpwstr/>
      </vt:variant>
      <vt:variant>
        <vt:lpwstr>_Toc269808274</vt:lpwstr>
      </vt:variant>
      <vt:variant>
        <vt:i4>1441849</vt:i4>
      </vt:variant>
      <vt:variant>
        <vt:i4>32</vt:i4>
      </vt:variant>
      <vt:variant>
        <vt:i4>0</vt:i4>
      </vt:variant>
      <vt:variant>
        <vt:i4>5</vt:i4>
      </vt:variant>
      <vt:variant>
        <vt:lpwstr/>
      </vt:variant>
      <vt:variant>
        <vt:lpwstr>_Toc269808273</vt:lpwstr>
      </vt:variant>
      <vt:variant>
        <vt:i4>1441849</vt:i4>
      </vt:variant>
      <vt:variant>
        <vt:i4>26</vt:i4>
      </vt:variant>
      <vt:variant>
        <vt:i4>0</vt:i4>
      </vt:variant>
      <vt:variant>
        <vt:i4>5</vt:i4>
      </vt:variant>
      <vt:variant>
        <vt:lpwstr/>
      </vt:variant>
      <vt:variant>
        <vt:lpwstr>_Toc269808272</vt:lpwstr>
      </vt:variant>
      <vt:variant>
        <vt:i4>1441849</vt:i4>
      </vt:variant>
      <vt:variant>
        <vt:i4>20</vt:i4>
      </vt:variant>
      <vt:variant>
        <vt:i4>0</vt:i4>
      </vt:variant>
      <vt:variant>
        <vt:i4>5</vt:i4>
      </vt:variant>
      <vt:variant>
        <vt:lpwstr/>
      </vt:variant>
      <vt:variant>
        <vt:lpwstr>_Toc269808271</vt:lpwstr>
      </vt:variant>
      <vt:variant>
        <vt:i4>1441849</vt:i4>
      </vt:variant>
      <vt:variant>
        <vt:i4>14</vt:i4>
      </vt:variant>
      <vt:variant>
        <vt:i4>0</vt:i4>
      </vt:variant>
      <vt:variant>
        <vt:i4>5</vt:i4>
      </vt:variant>
      <vt:variant>
        <vt:lpwstr/>
      </vt:variant>
      <vt:variant>
        <vt:lpwstr>_Toc269808270</vt:lpwstr>
      </vt:variant>
      <vt:variant>
        <vt:i4>1507385</vt:i4>
      </vt:variant>
      <vt:variant>
        <vt:i4>8</vt:i4>
      </vt:variant>
      <vt:variant>
        <vt:i4>0</vt:i4>
      </vt:variant>
      <vt:variant>
        <vt:i4>5</vt:i4>
      </vt:variant>
      <vt:variant>
        <vt:lpwstr/>
      </vt:variant>
      <vt:variant>
        <vt:lpwstr>_Toc269808269</vt:lpwstr>
      </vt:variant>
      <vt:variant>
        <vt:i4>1507385</vt:i4>
      </vt:variant>
      <vt:variant>
        <vt:i4>2</vt:i4>
      </vt:variant>
      <vt:variant>
        <vt:i4>0</vt:i4>
      </vt:variant>
      <vt:variant>
        <vt:i4>5</vt:i4>
      </vt:variant>
      <vt:variant>
        <vt:lpwstr/>
      </vt:variant>
      <vt:variant>
        <vt:lpwstr>_Toc269808268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5.56.(b) Grain Moisture Meters</dc:title>
  <dc:subject>NIST HB-44 - 2026 Edition</dc:subject>
  <dc:creator>Minnich, Loren B. (Fed), Williams, Juana S. (Fed), Baucom, Isabel Chavez (Fed), Lee, Gloria Diane (Fed), Konijnenburg, Jan (Fed), Lippa, Katrice A. (Fed)</dc:creator>
  <cp:keywords>devices, dry measures, electric vehicle fueling systems, grain analyzers, grain moisture meters, hydrogen gas-measuring devices, liquid-measuring devices, LPG and anhydrous ammonia liquid-measuring, mass flow meters, measure-containers, measuring, measuring systems, meters, multiple dimension measuring devices, odometers, scales, taximeters, timing devices, transportation network measuring systems, vehicle tanks, weighing, weighing systems</cp:keywords>
  <dc:description>5.56.(b) Grain Moisture Meters</dc:description>
  <cp:lastModifiedBy>Baucom, Isabel Chavez (Fed)</cp:lastModifiedBy>
  <cp:revision>7</cp:revision>
  <cp:lastPrinted>2025-12-10T18:15:00Z</cp:lastPrinted>
  <dcterms:created xsi:type="dcterms:W3CDTF">2025-12-06T16:25:00Z</dcterms:created>
  <dcterms:modified xsi:type="dcterms:W3CDTF">2025-12-10T18:16:00Z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_ExtendedDescription">
    <vt:lpwstr/>
  </property>
  <property fmtid="{D5CDD505-2E9C-101B-9397-08002B2CF9AE}" pid="5" name="GrammarlyDocumentId">
    <vt:lpwstr>4fe0b4fa8df10a72c5a4367dc5433129ccdd4dd7a48dc08fe6cf5a6fcfab9160</vt:lpwstr>
  </property>
</Properties>
</file>