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BD8E0" w14:textId="77777777" w:rsidR="00DB788C" w:rsidRDefault="00DB788C" w:rsidP="002E6848">
      <w:pPr>
        <w:pStyle w:val="Heading1"/>
      </w:pPr>
      <w:bookmarkStart w:id="0" w:name="berrybasketsboxes"/>
      <w:bookmarkEnd w:id="0"/>
      <w:r w:rsidRPr="006843B8">
        <w:t>Table of Contents</w:t>
      </w:r>
    </w:p>
    <w:p w14:paraId="497BE4F0" w14:textId="77777777" w:rsidR="006B715C" w:rsidRPr="001D6D24" w:rsidRDefault="006B715C" w:rsidP="006B715C">
      <w:pPr>
        <w:tabs>
          <w:tab w:val="left" w:pos="288"/>
          <w:tab w:val="right" w:pos="9720"/>
        </w:tabs>
        <w:jc w:val="right"/>
        <w:rPr>
          <w:b/>
        </w:rPr>
      </w:pPr>
      <w:r w:rsidRPr="001D6D24">
        <w:rPr>
          <w:b/>
        </w:rPr>
        <w:t>Page</w:t>
      </w:r>
    </w:p>
    <w:p w14:paraId="310AA3AE" w14:textId="6CD44032" w:rsidR="007175A8" w:rsidRPr="00576EEC" w:rsidRDefault="009E78C3" w:rsidP="00CF40C1">
      <w:pPr>
        <w:pStyle w:val="TOC1"/>
        <w:rPr>
          <w:rFonts w:asciiTheme="minorHAnsi" w:eastAsiaTheme="minorEastAsia" w:hAnsiTheme="minorHAnsi" w:cstheme="minorBidi"/>
          <w:b w:val="0"/>
          <w:noProof/>
        </w:rPr>
      </w:pPr>
      <w:r w:rsidRPr="00576EEC">
        <w:rPr>
          <w:b w:val="0"/>
        </w:rPr>
        <w:fldChar w:fldCharType="begin"/>
      </w:r>
      <w:r w:rsidR="005A79D8" w:rsidRPr="00576EEC">
        <w:rPr>
          <w:b w:val="0"/>
        </w:rPr>
        <w:instrText xml:space="preserve"> TOC \o "1-3" \h \z \u </w:instrText>
      </w:r>
      <w:r w:rsidRPr="00576EEC">
        <w:rPr>
          <w:b w:val="0"/>
        </w:rPr>
        <w:fldChar w:fldCharType="separate"/>
      </w:r>
      <w:hyperlink w:anchor="_Toc273451826" w:history="1">
        <w:r w:rsidR="007175A8" w:rsidRPr="00576EEC">
          <w:rPr>
            <w:rStyle w:val="Hyperlink"/>
            <w:noProof/>
          </w:rPr>
          <w:t>Section 4.46.</w:t>
        </w:r>
        <w:r w:rsidR="007175A8" w:rsidRPr="00576EEC">
          <w:rPr>
            <w:rFonts w:asciiTheme="minorHAnsi" w:eastAsiaTheme="minorEastAsia" w:hAnsiTheme="minorHAnsi" w:cstheme="minorBidi"/>
            <w:b w:val="0"/>
            <w:noProof/>
          </w:rPr>
          <w:tab/>
        </w:r>
        <w:r w:rsidR="007175A8" w:rsidRPr="00576EEC">
          <w:rPr>
            <w:rStyle w:val="Hyperlink"/>
            <w:noProof/>
          </w:rPr>
          <w:t>Berry Baskets and Boxes</w:t>
        </w:r>
        <w:r w:rsidR="007175A8" w:rsidRPr="00576EEC">
          <w:rPr>
            <w:noProof/>
            <w:webHidden/>
          </w:rPr>
          <w:tab/>
        </w:r>
        <w:r w:rsidR="00D810D7" w:rsidRPr="00576EEC">
          <w:rPr>
            <w:noProof/>
            <w:webHidden/>
          </w:rPr>
          <w:t>4-</w:t>
        </w:r>
        <w:r w:rsidRPr="00576EEC">
          <w:rPr>
            <w:noProof/>
            <w:webHidden/>
          </w:rPr>
          <w:fldChar w:fldCharType="begin"/>
        </w:r>
        <w:r w:rsidR="007175A8" w:rsidRPr="00576EEC">
          <w:rPr>
            <w:noProof/>
            <w:webHidden/>
          </w:rPr>
          <w:instrText xml:space="preserve"> PAGEREF _Toc273451826 \h </w:instrText>
        </w:r>
        <w:r w:rsidRPr="00576EEC">
          <w:rPr>
            <w:noProof/>
            <w:webHidden/>
          </w:rPr>
        </w:r>
        <w:r w:rsidRPr="00576EEC">
          <w:rPr>
            <w:noProof/>
            <w:webHidden/>
          </w:rPr>
          <w:fldChar w:fldCharType="separate"/>
        </w:r>
        <w:r w:rsidR="002B14B2">
          <w:rPr>
            <w:noProof/>
            <w:webHidden/>
          </w:rPr>
          <w:t>39</w:t>
        </w:r>
        <w:r w:rsidRPr="00576EEC">
          <w:rPr>
            <w:noProof/>
            <w:webHidden/>
          </w:rPr>
          <w:fldChar w:fldCharType="end"/>
        </w:r>
      </w:hyperlink>
    </w:p>
    <w:p w14:paraId="0036118C" w14:textId="57D17617" w:rsidR="007175A8" w:rsidRPr="00576EEC" w:rsidRDefault="007175A8">
      <w:pPr>
        <w:pStyle w:val="TOC2"/>
        <w:rPr>
          <w:rFonts w:asciiTheme="minorHAnsi" w:eastAsiaTheme="minorEastAsia" w:hAnsiTheme="minorHAnsi" w:cstheme="minorBidi"/>
          <w:b w:val="0"/>
          <w:noProof/>
        </w:rPr>
      </w:pPr>
      <w:hyperlink w:anchor="_Toc273451827" w:history="1">
        <w:r w:rsidRPr="00D615A5">
          <w:rPr>
            <w:rStyle w:val="Hyperlink"/>
            <w:noProof/>
          </w:rPr>
          <w:t>A.</w:t>
        </w:r>
        <w:r w:rsidRPr="00576EEC">
          <w:rPr>
            <w:rFonts w:asciiTheme="minorHAnsi" w:eastAsiaTheme="minorEastAsia" w:hAnsiTheme="minorHAnsi" w:cstheme="minorBidi"/>
            <w:b w:val="0"/>
            <w:noProof/>
          </w:rPr>
          <w:tab/>
        </w:r>
        <w:r w:rsidRPr="00D615A5">
          <w:rPr>
            <w:rStyle w:val="Hyperlink"/>
            <w:noProof/>
          </w:rPr>
          <w:t>Application</w:t>
        </w:r>
        <w:r w:rsidRPr="00D615A5">
          <w:rPr>
            <w:noProof/>
            <w:webHidden/>
          </w:rPr>
          <w:tab/>
        </w:r>
        <w:r w:rsidR="00D810D7" w:rsidRPr="00D615A5">
          <w:rPr>
            <w:noProof/>
            <w:webHidden/>
          </w:rPr>
          <w:t>4-</w:t>
        </w:r>
        <w:r w:rsidR="009E78C3" w:rsidRPr="00D278F7">
          <w:rPr>
            <w:noProof/>
            <w:webHidden/>
          </w:rPr>
          <w:fldChar w:fldCharType="begin"/>
        </w:r>
        <w:r w:rsidRPr="00D615A5">
          <w:rPr>
            <w:noProof/>
            <w:webHidden/>
          </w:rPr>
          <w:instrText xml:space="preserve"> PAGEREF _Toc273451827 \h </w:instrText>
        </w:r>
        <w:r w:rsidR="009E78C3" w:rsidRPr="00D278F7">
          <w:rPr>
            <w:noProof/>
            <w:webHidden/>
          </w:rPr>
        </w:r>
        <w:r w:rsidR="009E78C3" w:rsidRPr="00D278F7">
          <w:rPr>
            <w:noProof/>
            <w:webHidden/>
          </w:rPr>
          <w:fldChar w:fldCharType="separate"/>
        </w:r>
        <w:r w:rsidR="002B14B2">
          <w:rPr>
            <w:noProof/>
            <w:webHidden/>
          </w:rPr>
          <w:t>39</w:t>
        </w:r>
        <w:r w:rsidR="009E78C3" w:rsidRPr="00D278F7">
          <w:rPr>
            <w:noProof/>
            <w:webHidden/>
          </w:rPr>
          <w:fldChar w:fldCharType="end"/>
        </w:r>
      </w:hyperlink>
    </w:p>
    <w:p w14:paraId="354BD857" w14:textId="7E2902D5" w:rsidR="007175A8" w:rsidRPr="00576EEC" w:rsidRDefault="007175A8">
      <w:pPr>
        <w:pStyle w:val="TOC3"/>
        <w:rPr>
          <w:rFonts w:asciiTheme="minorHAnsi" w:eastAsiaTheme="minorEastAsia" w:hAnsiTheme="minorHAnsi" w:cstheme="minorBidi"/>
          <w:noProof/>
        </w:rPr>
      </w:pPr>
      <w:hyperlink w:anchor="_Toc273451828" w:history="1">
        <w:r w:rsidRPr="00D615A5">
          <w:rPr>
            <w:rStyle w:val="Hyperlink"/>
            <w:noProof/>
          </w:rPr>
          <w:t>A.1.</w:t>
        </w:r>
        <w:r w:rsidRPr="00576EEC">
          <w:rPr>
            <w:rFonts w:asciiTheme="minorHAnsi" w:eastAsiaTheme="minorEastAsia" w:hAnsiTheme="minorHAnsi" w:cstheme="minorBidi"/>
            <w:noProof/>
          </w:rPr>
          <w:tab/>
        </w:r>
        <w:r w:rsidRPr="00D615A5">
          <w:rPr>
            <w:rStyle w:val="Hyperlink"/>
            <w:noProof/>
          </w:rPr>
          <w:t>General.</w:t>
        </w:r>
        <w:r w:rsidRPr="00D615A5">
          <w:rPr>
            <w:noProof/>
            <w:webHidden/>
          </w:rPr>
          <w:tab/>
        </w:r>
        <w:r w:rsidR="00D810D7" w:rsidRPr="00D615A5">
          <w:rPr>
            <w:noProof/>
            <w:webHidden/>
          </w:rPr>
          <w:t>4-</w:t>
        </w:r>
        <w:r w:rsidR="009E78C3" w:rsidRPr="00D278F7">
          <w:rPr>
            <w:noProof/>
            <w:webHidden/>
          </w:rPr>
          <w:fldChar w:fldCharType="begin"/>
        </w:r>
        <w:r w:rsidRPr="00D615A5">
          <w:rPr>
            <w:noProof/>
            <w:webHidden/>
          </w:rPr>
          <w:instrText xml:space="preserve"> PAGEREF _Toc273451828 \h </w:instrText>
        </w:r>
        <w:r w:rsidR="009E78C3" w:rsidRPr="00D278F7">
          <w:rPr>
            <w:noProof/>
            <w:webHidden/>
          </w:rPr>
        </w:r>
        <w:r w:rsidR="009E78C3" w:rsidRPr="00D278F7">
          <w:rPr>
            <w:noProof/>
            <w:webHidden/>
          </w:rPr>
          <w:fldChar w:fldCharType="separate"/>
        </w:r>
        <w:r w:rsidR="002B14B2">
          <w:rPr>
            <w:noProof/>
            <w:webHidden/>
          </w:rPr>
          <w:t>39</w:t>
        </w:r>
        <w:r w:rsidR="009E78C3" w:rsidRPr="00D278F7">
          <w:rPr>
            <w:noProof/>
            <w:webHidden/>
          </w:rPr>
          <w:fldChar w:fldCharType="end"/>
        </w:r>
      </w:hyperlink>
    </w:p>
    <w:p w14:paraId="39B74917" w14:textId="754B762B" w:rsidR="007175A8" w:rsidRPr="00576EEC" w:rsidRDefault="007175A8">
      <w:pPr>
        <w:pStyle w:val="TOC3"/>
        <w:rPr>
          <w:rFonts w:asciiTheme="minorHAnsi" w:eastAsiaTheme="minorEastAsia" w:hAnsiTheme="minorHAnsi" w:cstheme="minorBidi"/>
          <w:noProof/>
        </w:rPr>
      </w:pPr>
      <w:hyperlink w:anchor="_Toc273451829" w:history="1">
        <w:r w:rsidRPr="00D615A5">
          <w:rPr>
            <w:rStyle w:val="Hyperlink"/>
            <w:noProof/>
          </w:rPr>
          <w:t>A.2.</w:t>
        </w:r>
        <w:r w:rsidRPr="00576EEC">
          <w:rPr>
            <w:rFonts w:asciiTheme="minorHAnsi" w:eastAsiaTheme="minorEastAsia" w:hAnsiTheme="minorHAnsi" w:cstheme="minorBidi"/>
            <w:noProof/>
          </w:rPr>
          <w:tab/>
        </w:r>
        <w:r w:rsidRPr="00D615A5">
          <w:rPr>
            <w:rStyle w:val="Hyperlink"/>
            <w:noProof/>
          </w:rPr>
          <w:t>Additional Code Requirements.</w:t>
        </w:r>
        <w:r w:rsidRPr="00D615A5">
          <w:rPr>
            <w:noProof/>
            <w:webHidden/>
          </w:rPr>
          <w:tab/>
        </w:r>
        <w:r w:rsidR="00D810D7" w:rsidRPr="00D615A5">
          <w:rPr>
            <w:noProof/>
            <w:webHidden/>
          </w:rPr>
          <w:t>4-</w:t>
        </w:r>
        <w:r w:rsidR="009E78C3" w:rsidRPr="00D278F7">
          <w:rPr>
            <w:noProof/>
            <w:webHidden/>
          </w:rPr>
          <w:fldChar w:fldCharType="begin"/>
        </w:r>
        <w:r w:rsidRPr="00D615A5">
          <w:rPr>
            <w:noProof/>
            <w:webHidden/>
          </w:rPr>
          <w:instrText xml:space="preserve"> PAGEREF _Toc273451829 \h </w:instrText>
        </w:r>
        <w:r w:rsidR="009E78C3" w:rsidRPr="00D278F7">
          <w:rPr>
            <w:noProof/>
            <w:webHidden/>
          </w:rPr>
        </w:r>
        <w:r w:rsidR="009E78C3" w:rsidRPr="00D278F7">
          <w:rPr>
            <w:noProof/>
            <w:webHidden/>
          </w:rPr>
          <w:fldChar w:fldCharType="separate"/>
        </w:r>
        <w:r w:rsidR="002B14B2">
          <w:rPr>
            <w:noProof/>
            <w:webHidden/>
          </w:rPr>
          <w:t>39</w:t>
        </w:r>
        <w:r w:rsidR="009E78C3" w:rsidRPr="00D278F7">
          <w:rPr>
            <w:noProof/>
            <w:webHidden/>
          </w:rPr>
          <w:fldChar w:fldCharType="end"/>
        </w:r>
      </w:hyperlink>
    </w:p>
    <w:p w14:paraId="477BC428" w14:textId="2D547855" w:rsidR="007175A8" w:rsidRPr="00576EEC" w:rsidRDefault="007175A8">
      <w:pPr>
        <w:pStyle w:val="TOC2"/>
        <w:rPr>
          <w:rFonts w:asciiTheme="minorHAnsi" w:eastAsiaTheme="minorEastAsia" w:hAnsiTheme="minorHAnsi" w:cstheme="minorBidi"/>
          <w:b w:val="0"/>
          <w:noProof/>
        </w:rPr>
      </w:pPr>
      <w:hyperlink w:anchor="_Toc273451830" w:history="1">
        <w:r w:rsidRPr="00D615A5">
          <w:rPr>
            <w:rStyle w:val="Hyperlink"/>
            <w:noProof/>
          </w:rPr>
          <w:t>S.</w:t>
        </w:r>
        <w:r w:rsidRPr="00576EEC">
          <w:rPr>
            <w:rFonts w:asciiTheme="minorHAnsi" w:eastAsiaTheme="minorEastAsia" w:hAnsiTheme="minorHAnsi" w:cstheme="minorBidi"/>
            <w:b w:val="0"/>
            <w:noProof/>
          </w:rPr>
          <w:tab/>
        </w:r>
        <w:r w:rsidRPr="00D615A5">
          <w:rPr>
            <w:rStyle w:val="Hyperlink"/>
            <w:noProof/>
          </w:rPr>
          <w:t>Specifications</w:t>
        </w:r>
        <w:r w:rsidRPr="00D615A5">
          <w:rPr>
            <w:noProof/>
            <w:webHidden/>
          </w:rPr>
          <w:tab/>
        </w:r>
        <w:r w:rsidR="00D810D7" w:rsidRPr="00D615A5">
          <w:rPr>
            <w:noProof/>
            <w:webHidden/>
          </w:rPr>
          <w:t>4-</w:t>
        </w:r>
        <w:r w:rsidR="009E78C3" w:rsidRPr="00D278F7">
          <w:rPr>
            <w:noProof/>
            <w:webHidden/>
          </w:rPr>
          <w:fldChar w:fldCharType="begin"/>
        </w:r>
        <w:r w:rsidRPr="00D615A5">
          <w:rPr>
            <w:noProof/>
            <w:webHidden/>
          </w:rPr>
          <w:instrText xml:space="preserve"> PAGEREF _Toc273451830 \h </w:instrText>
        </w:r>
        <w:r w:rsidR="009E78C3" w:rsidRPr="00D278F7">
          <w:rPr>
            <w:noProof/>
            <w:webHidden/>
          </w:rPr>
        </w:r>
        <w:r w:rsidR="009E78C3" w:rsidRPr="00D278F7">
          <w:rPr>
            <w:noProof/>
            <w:webHidden/>
          </w:rPr>
          <w:fldChar w:fldCharType="separate"/>
        </w:r>
        <w:r w:rsidR="002B14B2">
          <w:rPr>
            <w:noProof/>
            <w:webHidden/>
          </w:rPr>
          <w:t>39</w:t>
        </w:r>
        <w:r w:rsidR="009E78C3" w:rsidRPr="00D278F7">
          <w:rPr>
            <w:noProof/>
            <w:webHidden/>
          </w:rPr>
          <w:fldChar w:fldCharType="end"/>
        </w:r>
      </w:hyperlink>
    </w:p>
    <w:p w14:paraId="72211356" w14:textId="3AD323D4" w:rsidR="007175A8" w:rsidRPr="00576EEC" w:rsidRDefault="007175A8">
      <w:pPr>
        <w:pStyle w:val="TOC3"/>
        <w:rPr>
          <w:rFonts w:asciiTheme="minorHAnsi" w:eastAsiaTheme="minorEastAsia" w:hAnsiTheme="minorHAnsi" w:cstheme="minorBidi"/>
          <w:noProof/>
        </w:rPr>
      </w:pPr>
      <w:hyperlink w:anchor="_Toc273451831" w:history="1">
        <w:r w:rsidRPr="00D615A5">
          <w:rPr>
            <w:rStyle w:val="Hyperlink"/>
            <w:noProof/>
          </w:rPr>
          <w:t>S.1.</w:t>
        </w:r>
        <w:r w:rsidRPr="00576EEC">
          <w:rPr>
            <w:rFonts w:asciiTheme="minorHAnsi" w:eastAsiaTheme="minorEastAsia" w:hAnsiTheme="minorHAnsi" w:cstheme="minorBidi"/>
            <w:noProof/>
          </w:rPr>
          <w:tab/>
        </w:r>
        <w:r w:rsidRPr="00D615A5">
          <w:rPr>
            <w:rStyle w:val="Hyperlink"/>
            <w:noProof/>
          </w:rPr>
          <w:t>Units.</w:t>
        </w:r>
        <w:r w:rsidRPr="00D615A5">
          <w:rPr>
            <w:noProof/>
            <w:webHidden/>
          </w:rPr>
          <w:tab/>
        </w:r>
        <w:r w:rsidR="00D810D7" w:rsidRPr="00D615A5">
          <w:rPr>
            <w:noProof/>
            <w:webHidden/>
          </w:rPr>
          <w:t>4-</w:t>
        </w:r>
        <w:r w:rsidR="009E78C3" w:rsidRPr="00D278F7">
          <w:rPr>
            <w:noProof/>
            <w:webHidden/>
          </w:rPr>
          <w:fldChar w:fldCharType="begin"/>
        </w:r>
        <w:r w:rsidRPr="00D615A5">
          <w:rPr>
            <w:noProof/>
            <w:webHidden/>
          </w:rPr>
          <w:instrText xml:space="preserve"> PAGEREF _Toc273451831 \h </w:instrText>
        </w:r>
        <w:r w:rsidR="009E78C3" w:rsidRPr="00D278F7">
          <w:rPr>
            <w:noProof/>
            <w:webHidden/>
          </w:rPr>
        </w:r>
        <w:r w:rsidR="009E78C3" w:rsidRPr="00D278F7">
          <w:rPr>
            <w:noProof/>
            <w:webHidden/>
          </w:rPr>
          <w:fldChar w:fldCharType="separate"/>
        </w:r>
        <w:r w:rsidR="002B14B2">
          <w:rPr>
            <w:noProof/>
            <w:webHidden/>
          </w:rPr>
          <w:t>39</w:t>
        </w:r>
        <w:r w:rsidR="009E78C3" w:rsidRPr="00D278F7">
          <w:rPr>
            <w:noProof/>
            <w:webHidden/>
          </w:rPr>
          <w:fldChar w:fldCharType="end"/>
        </w:r>
      </w:hyperlink>
    </w:p>
    <w:p w14:paraId="79EFBE27" w14:textId="45DC5698" w:rsidR="007175A8" w:rsidRPr="00576EEC" w:rsidRDefault="007175A8">
      <w:pPr>
        <w:pStyle w:val="TOC3"/>
        <w:rPr>
          <w:rFonts w:asciiTheme="minorHAnsi" w:eastAsiaTheme="minorEastAsia" w:hAnsiTheme="minorHAnsi" w:cstheme="minorBidi"/>
          <w:noProof/>
        </w:rPr>
      </w:pPr>
      <w:hyperlink w:anchor="_Toc273451832" w:history="1">
        <w:r w:rsidRPr="00D615A5">
          <w:rPr>
            <w:rStyle w:val="Hyperlink"/>
            <w:noProof/>
          </w:rPr>
          <w:t>S.2.</w:t>
        </w:r>
        <w:r w:rsidRPr="00576EEC">
          <w:rPr>
            <w:rFonts w:asciiTheme="minorHAnsi" w:eastAsiaTheme="minorEastAsia" w:hAnsiTheme="minorHAnsi" w:cstheme="minorBidi"/>
            <w:noProof/>
          </w:rPr>
          <w:tab/>
        </w:r>
        <w:r w:rsidRPr="00D615A5">
          <w:rPr>
            <w:rStyle w:val="Hyperlink"/>
            <w:noProof/>
          </w:rPr>
          <w:t>Materials.</w:t>
        </w:r>
        <w:r w:rsidRPr="00D615A5">
          <w:rPr>
            <w:noProof/>
            <w:webHidden/>
          </w:rPr>
          <w:tab/>
        </w:r>
        <w:r w:rsidR="00D810D7" w:rsidRPr="00D615A5">
          <w:rPr>
            <w:noProof/>
            <w:webHidden/>
          </w:rPr>
          <w:t>4-</w:t>
        </w:r>
        <w:r w:rsidR="009E78C3" w:rsidRPr="00D278F7">
          <w:rPr>
            <w:noProof/>
            <w:webHidden/>
          </w:rPr>
          <w:fldChar w:fldCharType="begin"/>
        </w:r>
        <w:r w:rsidRPr="00D615A5">
          <w:rPr>
            <w:noProof/>
            <w:webHidden/>
          </w:rPr>
          <w:instrText xml:space="preserve"> PAGEREF _Toc273451832 \h </w:instrText>
        </w:r>
        <w:r w:rsidR="009E78C3" w:rsidRPr="00D278F7">
          <w:rPr>
            <w:noProof/>
            <w:webHidden/>
          </w:rPr>
        </w:r>
        <w:r w:rsidR="009E78C3" w:rsidRPr="00D278F7">
          <w:rPr>
            <w:noProof/>
            <w:webHidden/>
          </w:rPr>
          <w:fldChar w:fldCharType="separate"/>
        </w:r>
        <w:r w:rsidR="002B14B2">
          <w:rPr>
            <w:noProof/>
            <w:webHidden/>
          </w:rPr>
          <w:t>39</w:t>
        </w:r>
        <w:r w:rsidR="009E78C3" w:rsidRPr="00D278F7">
          <w:rPr>
            <w:noProof/>
            <w:webHidden/>
          </w:rPr>
          <w:fldChar w:fldCharType="end"/>
        </w:r>
      </w:hyperlink>
    </w:p>
    <w:p w14:paraId="7D5EDE5E" w14:textId="71C88415" w:rsidR="007175A8" w:rsidRPr="00576EEC" w:rsidRDefault="007175A8">
      <w:pPr>
        <w:pStyle w:val="TOC3"/>
        <w:rPr>
          <w:rFonts w:asciiTheme="minorHAnsi" w:eastAsiaTheme="minorEastAsia" w:hAnsiTheme="minorHAnsi" w:cstheme="minorBidi"/>
          <w:noProof/>
        </w:rPr>
      </w:pPr>
      <w:hyperlink w:anchor="_Toc273451833" w:history="1">
        <w:r w:rsidRPr="00D615A5">
          <w:rPr>
            <w:rStyle w:val="Hyperlink"/>
            <w:noProof/>
          </w:rPr>
          <w:t>S.3.</w:t>
        </w:r>
        <w:r w:rsidRPr="00576EEC">
          <w:rPr>
            <w:rFonts w:asciiTheme="minorHAnsi" w:eastAsiaTheme="minorEastAsia" w:hAnsiTheme="minorHAnsi" w:cstheme="minorBidi"/>
            <w:noProof/>
          </w:rPr>
          <w:tab/>
        </w:r>
        <w:r w:rsidRPr="00D615A5">
          <w:rPr>
            <w:rStyle w:val="Hyperlink"/>
            <w:noProof/>
          </w:rPr>
          <w:t>Capacity Point.</w:t>
        </w:r>
        <w:r w:rsidRPr="00D615A5">
          <w:rPr>
            <w:noProof/>
            <w:webHidden/>
          </w:rPr>
          <w:tab/>
        </w:r>
        <w:r w:rsidR="00D810D7" w:rsidRPr="00D615A5">
          <w:rPr>
            <w:noProof/>
            <w:webHidden/>
          </w:rPr>
          <w:t>4-</w:t>
        </w:r>
        <w:r w:rsidR="009E78C3" w:rsidRPr="00D278F7">
          <w:rPr>
            <w:noProof/>
            <w:webHidden/>
          </w:rPr>
          <w:fldChar w:fldCharType="begin"/>
        </w:r>
        <w:r w:rsidRPr="00D615A5">
          <w:rPr>
            <w:noProof/>
            <w:webHidden/>
          </w:rPr>
          <w:instrText xml:space="preserve"> PAGEREF _Toc273451833 \h </w:instrText>
        </w:r>
        <w:r w:rsidR="009E78C3" w:rsidRPr="00D278F7">
          <w:rPr>
            <w:noProof/>
            <w:webHidden/>
          </w:rPr>
        </w:r>
        <w:r w:rsidR="009E78C3" w:rsidRPr="00D278F7">
          <w:rPr>
            <w:noProof/>
            <w:webHidden/>
          </w:rPr>
          <w:fldChar w:fldCharType="separate"/>
        </w:r>
        <w:r w:rsidR="002B14B2">
          <w:rPr>
            <w:noProof/>
            <w:webHidden/>
          </w:rPr>
          <w:t>39</w:t>
        </w:r>
        <w:r w:rsidR="009E78C3" w:rsidRPr="00D278F7">
          <w:rPr>
            <w:noProof/>
            <w:webHidden/>
          </w:rPr>
          <w:fldChar w:fldCharType="end"/>
        </w:r>
      </w:hyperlink>
    </w:p>
    <w:p w14:paraId="3B85B442" w14:textId="2F83281D" w:rsidR="007175A8" w:rsidRPr="00576EEC" w:rsidRDefault="007175A8">
      <w:pPr>
        <w:pStyle w:val="TOC2"/>
        <w:rPr>
          <w:rFonts w:asciiTheme="minorHAnsi" w:eastAsiaTheme="minorEastAsia" w:hAnsiTheme="minorHAnsi" w:cstheme="minorBidi"/>
          <w:b w:val="0"/>
          <w:noProof/>
        </w:rPr>
      </w:pPr>
      <w:hyperlink w:anchor="_Toc273451834" w:history="1">
        <w:r w:rsidRPr="00D615A5">
          <w:rPr>
            <w:rStyle w:val="Hyperlink"/>
            <w:noProof/>
          </w:rPr>
          <w:t>N.</w:t>
        </w:r>
        <w:r w:rsidRPr="00576EEC">
          <w:rPr>
            <w:rFonts w:asciiTheme="minorHAnsi" w:eastAsiaTheme="minorEastAsia" w:hAnsiTheme="minorHAnsi" w:cstheme="minorBidi"/>
            <w:b w:val="0"/>
            <w:noProof/>
          </w:rPr>
          <w:tab/>
        </w:r>
        <w:r w:rsidRPr="00D615A5">
          <w:rPr>
            <w:rStyle w:val="Hyperlink"/>
            <w:noProof/>
          </w:rPr>
          <w:t>Notes</w:t>
        </w:r>
        <w:r w:rsidRPr="00D615A5">
          <w:rPr>
            <w:noProof/>
            <w:webHidden/>
          </w:rPr>
          <w:tab/>
        </w:r>
        <w:r w:rsidR="00D810D7" w:rsidRPr="00D615A5">
          <w:rPr>
            <w:noProof/>
            <w:webHidden/>
          </w:rPr>
          <w:t>4-</w:t>
        </w:r>
        <w:r w:rsidR="009E78C3" w:rsidRPr="00D278F7">
          <w:rPr>
            <w:noProof/>
            <w:webHidden/>
          </w:rPr>
          <w:fldChar w:fldCharType="begin"/>
        </w:r>
        <w:r w:rsidRPr="00D615A5">
          <w:rPr>
            <w:noProof/>
            <w:webHidden/>
          </w:rPr>
          <w:instrText xml:space="preserve"> PAGEREF _Toc273451834 \h </w:instrText>
        </w:r>
        <w:r w:rsidR="009E78C3" w:rsidRPr="00D278F7">
          <w:rPr>
            <w:noProof/>
            <w:webHidden/>
          </w:rPr>
        </w:r>
        <w:r w:rsidR="009E78C3" w:rsidRPr="00D278F7">
          <w:rPr>
            <w:noProof/>
            <w:webHidden/>
          </w:rPr>
          <w:fldChar w:fldCharType="separate"/>
        </w:r>
        <w:r w:rsidR="002B14B2">
          <w:rPr>
            <w:noProof/>
            <w:webHidden/>
          </w:rPr>
          <w:t>39</w:t>
        </w:r>
        <w:r w:rsidR="009E78C3" w:rsidRPr="00D278F7">
          <w:rPr>
            <w:noProof/>
            <w:webHidden/>
          </w:rPr>
          <w:fldChar w:fldCharType="end"/>
        </w:r>
      </w:hyperlink>
    </w:p>
    <w:p w14:paraId="1361286A" w14:textId="75044C2E" w:rsidR="007175A8" w:rsidRPr="00576EEC" w:rsidRDefault="007175A8">
      <w:pPr>
        <w:pStyle w:val="TOC3"/>
        <w:rPr>
          <w:rFonts w:asciiTheme="minorHAnsi" w:eastAsiaTheme="minorEastAsia" w:hAnsiTheme="minorHAnsi" w:cstheme="minorBidi"/>
          <w:noProof/>
        </w:rPr>
      </w:pPr>
      <w:hyperlink w:anchor="_Toc273451835" w:history="1">
        <w:r w:rsidRPr="00D615A5">
          <w:rPr>
            <w:rStyle w:val="Hyperlink"/>
            <w:noProof/>
          </w:rPr>
          <w:t>N.1.</w:t>
        </w:r>
        <w:r w:rsidRPr="00576EEC">
          <w:rPr>
            <w:rFonts w:asciiTheme="minorHAnsi" w:eastAsiaTheme="minorEastAsia" w:hAnsiTheme="minorHAnsi" w:cstheme="minorBidi"/>
            <w:noProof/>
          </w:rPr>
          <w:tab/>
        </w:r>
        <w:r w:rsidRPr="00D615A5">
          <w:rPr>
            <w:rStyle w:val="Hyperlink"/>
            <w:noProof/>
          </w:rPr>
          <w:t>Method of Test.</w:t>
        </w:r>
        <w:r w:rsidRPr="00D615A5">
          <w:rPr>
            <w:noProof/>
            <w:webHidden/>
          </w:rPr>
          <w:tab/>
        </w:r>
        <w:r w:rsidR="00D810D7" w:rsidRPr="00D615A5">
          <w:rPr>
            <w:noProof/>
            <w:webHidden/>
          </w:rPr>
          <w:t>4-</w:t>
        </w:r>
        <w:r w:rsidR="009E78C3" w:rsidRPr="00D278F7">
          <w:rPr>
            <w:noProof/>
            <w:webHidden/>
          </w:rPr>
          <w:fldChar w:fldCharType="begin"/>
        </w:r>
        <w:r w:rsidRPr="00D615A5">
          <w:rPr>
            <w:noProof/>
            <w:webHidden/>
          </w:rPr>
          <w:instrText xml:space="preserve"> PAGEREF _Toc273451835 \h </w:instrText>
        </w:r>
        <w:r w:rsidR="009E78C3" w:rsidRPr="00D278F7">
          <w:rPr>
            <w:noProof/>
            <w:webHidden/>
          </w:rPr>
        </w:r>
        <w:r w:rsidR="009E78C3" w:rsidRPr="00D278F7">
          <w:rPr>
            <w:noProof/>
            <w:webHidden/>
          </w:rPr>
          <w:fldChar w:fldCharType="separate"/>
        </w:r>
        <w:r w:rsidR="002B14B2">
          <w:rPr>
            <w:noProof/>
            <w:webHidden/>
          </w:rPr>
          <w:t>39</w:t>
        </w:r>
        <w:r w:rsidR="009E78C3" w:rsidRPr="00D278F7">
          <w:rPr>
            <w:noProof/>
            <w:webHidden/>
          </w:rPr>
          <w:fldChar w:fldCharType="end"/>
        </w:r>
      </w:hyperlink>
    </w:p>
    <w:p w14:paraId="11581538" w14:textId="216AB49F" w:rsidR="007175A8" w:rsidRPr="00576EEC" w:rsidRDefault="007175A8">
      <w:pPr>
        <w:pStyle w:val="TOC2"/>
        <w:rPr>
          <w:rFonts w:asciiTheme="minorHAnsi" w:eastAsiaTheme="minorEastAsia" w:hAnsiTheme="minorHAnsi" w:cstheme="minorBidi"/>
          <w:b w:val="0"/>
          <w:noProof/>
        </w:rPr>
      </w:pPr>
      <w:hyperlink w:anchor="_Toc273451836" w:history="1">
        <w:r w:rsidRPr="00D615A5">
          <w:rPr>
            <w:rStyle w:val="Hyperlink"/>
            <w:noProof/>
            <w:lang w:val="fr-FR"/>
          </w:rPr>
          <w:t>T.</w:t>
        </w:r>
        <w:r w:rsidRPr="00576EEC">
          <w:rPr>
            <w:rFonts w:asciiTheme="minorHAnsi" w:eastAsiaTheme="minorEastAsia" w:hAnsiTheme="minorHAnsi" w:cstheme="minorBidi"/>
            <w:b w:val="0"/>
            <w:noProof/>
          </w:rPr>
          <w:tab/>
        </w:r>
        <w:r w:rsidRPr="00D615A5">
          <w:rPr>
            <w:rStyle w:val="Hyperlink"/>
            <w:noProof/>
            <w:lang w:val="fr-FR"/>
          </w:rPr>
          <w:t>Tolerances</w:t>
        </w:r>
        <w:r w:rsidRPr="00D615A5">
          <w:rPr>
            <w:noProof/>
            <w:webHidden/>
          </w:rPr>
          <w:tab/>
        </w:r>
        <w:r w:rsidR="00D810D7" w:rsidRPr="00D615A5">
          <w:rPr>
            <w:noProof/>
            <w:webHidden/>
          </w:rPr>
          <w:t>4-</w:t>
        </w:r>
        <w:r w:rsidR="009E78C3" w:rsidRPr="00D278F7">
          <w:rPr>
            <w:noProof/>
            <w:webHidden/>
          </w:rPr>
          <w:fldChar w:fldCharType="begin"/>
        </w:r>
        <w:r w:rsidRPr="00D615A5">
          <w:rPr>
            <w:noProof/>
            <w:webHidden/>
          </w:rPr>
          <w:instrText xml:space="preserve"> PAGEREF _Toc273451836 \h </w:instrText>
        </w:r>
        <w:r w:rsidR="009E78C3" w:rsidRPr="00D278F7">
          <w:rPr>
            <w:noProof/>
            <w:webHidden/>
          </w:rPr>
        </w:r>
        <w:r w:rsidR="009E78C3" w:rsidRPr="00D278F7">
          <w:rPr>
            <w:noProof/>
            <w:webHidden/>
          </w:rPr>
          <w:fldChar w:fldCharType="separate"/>
        </w:r>
        <w:r w:rsidR="002B14B2">
          <w:rPr>
            <w:noProof/>
            <w:webHidden/>
          </w:rPr>
          <w:t>39</w:t>
        </w:r>
        <w:r w:rsidR="009E78C3" w:rsidRPr="00D278F7">
          <w:rPr>
            <w:noProof/>
            <w:webHidden/>
          </w:rPr>
          <w:fldChar w:fldCharType="end"/>
        </w:r>
      </w:hyperlink>
    </w:p>
    <w:p w14:paraId="7B32CD59" w14:textId="3723C5E3" w:rsidR="007175A8" w:rsidRPr="00576EEC" w:rsidRDefault="007175A8">
      <w:pPr>
        <w:pStyle w:val="TOC3"/>
        <w:rPr>
          <w:rFonts w:asciiTheme="minorHAnsi" w:eastAsiaTheme="minorEastAsia" w:hAnsiTheme="minorHAnsi" w:cstheme="minorBidi"/>
          <w:noProof/>
        </w:rPr>
      </w:pPr>
      <w:hyperlink w:anchor="_Toc273451837" w:history="1">
        <w:r w:rsidRPr="00D615A5">
          <w:rPr>
            <w:rStyle w:val="Hyperlink"/>
            <w:noProof/>
          </w:rPr>
          <w:t>T.1.</w:t>
        </w:r>
        <w:r w:rsidRPr="00576EEC">
          <w:rPr>
            <w:rFonts w:asciiTheme="minorHAnsi" w:eastAsiaTheme="minorEastAsia" w:hAnsiTheme="minorHAnsi" w:cstheme="minorBidi"/>
            <w:noProof/>
          </w:rPr>
          <w:tab/>
        </w:r>
        <w:r w:rsidRPr="00D615A5">
          <w:rPr>
            <w:rStyle w:val="Hyperlink"/>
            <w:noProof/>
          </w:rPr>
          <w:t>Tolerances on Individual Measures.</w:t>
        </w:r>
        <w:r w:rsidRPr="00D615A5">
          <w:rPr>
            <w:noProof/>
            <w:webHidden/>
          </w:rPr>
          <w:tab/>
        </w:r>
        <w:r w:rsidR="00D810D7" w:rsidRPr="00D615A5">
          <w:rPr>
            <w:noProof/>
            <w:webHidden/>
          </w:rPr>
          <w:t>4-</w:t>
        </w:r>
        <w:r w:rsidR="009E78C3" w:rsidRPr="00D278F7">
          <w:rPr>
            <w:noProof/>
            <w:webHidden/>
          </w:rPr>
          <w:fldChar w:fldCharType="begin"/>
        </w:r>
        <w:r w:rsidRPr="00D615A5">
          <w:rPr>
            <w:noProof/>
            <w:webHidden/>
          </w:rPr>
          <w:instrText xml:space="preserve"> PAGEREF _Toc273451837 \h </w:instrText>
        </w:r>
        <w:r w:rsidR="009E78C3" w:rsidRPr="00D278F7">
          <w:rPr>
            <w:noProof/>
            <w:webHidden/>
          </w:rPr>
        </w:r>
        <w:r w:rsidR="009E78C3" w:rsidRPr="00D278F7">
          <w:rPr>
            <w:noProof/>
            <w:webHidden/>
          </w:rPr>
          <w:fldChar w:fldCharType="separate"/>
        </w:r>
        <w:r w:rsidR="002B14B2">
          <w:rPr>
            <w:noProof/>
            <w:webHidden/>
          </w:rPr>
          <w:t>39</w:t>
        </w:r>
        <w:r w:rsidR="009E78C3" w:rsidRPr="00D278F7">
          <w:rPr>
            <w:noProof/>
            <w:webHidden/>
          </w:rPr>
          <w:fldChar w:fldCharType="end"/>
        </w:r>
      </w:hyperlink>
    </w:p>
    <w:p w14:paraId="66FCBE86" w14:textId="1E913566" w:rsidR="007175A8" w:rsidRPr="00576EEC" w:rsidRDefault="007175A8">
      <w:pPr>
        <w:pStyle w:val="TOC3"/>
        <w:rPr>
          <w:rFonts w:asciiTheme="minorHAnsi" w:eastAsiaTheme="minorEastAsia" w:hAnsiTheme="minorHAnsi" w:cstheme="minorBidi"/>
          <w:noProof/>
        </w:rPr>
      </w:pPr>
      <w:hyperlink w:anchor="_Toc273451838" w:history="1">
        <w:r w:rsidRPr="00D615A5">
          <w:rPr>
            <w:rStyle w:val="Hyperlink"/>
            <w:noProof/>
          </w:rPr>
          <w:t>T.2.</w:t>
        </w:r>
        <w:r w:rsidRPr="00576EEC">
          <w:rPr>
            <w:rFonts w:asciiTheme="minorHAnsi" w:eastAsiaTheme="minorEastAsia" w:hAnsiTheme="minorHAnsi" w:cstheme="minorBidi"/>
            <w:noProof/>
          </w:rPr>
          <w:tab/>
        </w:r>
        <w:r w:rsidRPr="00D615A5">
          <w:rPr>
            <w:rStyle w:val="Hyperlink"/>
            <w:noProof/>
          </w:rPr>
          <w:t>Tolerances on Average Capacity.</w:t>
        </w:r>
        <w:r w:rsidRPr="00D615A5">
          <w:rPr>
            <w:noProof/>
            <w:webHidden/>
          </w:rPr>
          <w:tab/>
        </w:r>
        <w:r w:rsidR="00D810D7" w:rsidRPr="00D615A5">
          <w:rPr>
            <w:noProof/>
            <w:webHidden/>
          </w:rPr>
          <w:t>4-</w:t>
        </w:r>
        <w:r w:rsidR="009E78C3" w:rsidRPr="00D278F7">
          <w:rPr>
            <w:noProof/>
            <w:webHidden/>
          </w:rPr>
          <w:fldChar w:fldCharType="begin"/>
        </w:r>
        <w:r w:rsidRPr="00D615A5">
          <w:rPr>
            <w:noProof/>
            <w:webHidden/>
          </w:rPr>
          <w:instrText xml:space="preserve"> PAGEREF _Toc273451838 \h </w:instrText>
        </w:r>
        <w:r w:rsidR="009E78C3" w:rsidRPr="00D278F7">
          <w:rPr>
            <w:noProof/>
            <w:webHidden/>
          </w:rPr>
        </w:r>
        <w:r w:rsidR="009E78C3" w:rsidRPr="00D278F7">
          <w:rPr>
            <w:noProof/>
            <w:webHidden/>
          </w:rPr>
          <w:fldChar w:fldCharType="separate"/>
        </w:r>
        <w:r w:rsidR="002B14B2">
          <w:rPr>
            <w:noProof/>
            <w:webHidden/>
          </w:rPr>
          <w:t>39</w:t>
        </w:r>
        <w:r w:rsidR="009E78C3" w:rsidRPr="00D278F7">
          <w:rPr>
            <w:noProof/>
            <w:webHidden/>
          </w:rPr>
          <w:fldChar w:fldCharType="end"/>
        </w:r>
      </w:hyperlink>
    </w:p>
    <w:p w14:paraId="092609CD" w14:textId="77777777" w:rsidR="00DB788C" w:rsidRPr="006843B8" w:rsidRDefault="009E78C3">
      <w:r w:rsidRPr="00576EEC">
        <w:rPr>
          <w:b/>
        </w:rPr>
        <w:fldChar w:fldCharType="end"/>
      </w:r>
    </w:p>
    <w:p w14:paraId="1352BF43" w14:textId="77777777" w:rsidR="00CD4239" w:rsidRDefault="00DB788C" w:rsidP="009E6057">
      <w:r w:rsidRPr="006843B8">
        <w:br w:type="page"/>
      </w:r>
    </w:p>
    <w:p w14:paraId="6880333F" w14:textId="77777777" w:rsidR="00CD4239" w:rsidRDefault="00CD4239" w:rsidP="009E6057">
      <w:pPr>
        <w:spacing w:before="4060"/>
        <w:jc w:val="center"/>
      </w:pPr>
    </w:p>
    <w:p w14:paraId="193AE3C9" w14:textId="77777777" w:rsidR="00DB788C" w:rsidRPr="006843B8" w:rsidRDefault="00DB788C" w:rsidP="00BA510C">
      <w:pPr>
        <w:spacing w:before="5280"/>
        <w:jc w:val="center"/>
      </w:pPr>
      <w:r w:rsidRPr="006843B8">
        <w:t>THIS PAGE INTENTIONALLY LEFT BLANK</w:t>
      </w:r>
    </w:p>
    <w:p w14:paraId="03415F14" w14:textId="77777777" w:rsidR="00DB788C" w:rsidRPr="00A41C52" w:rsidRDefault="00DB788C" w:rsidP="00C603E6">
      <w:pPr>
        <w:pStyle w:val="Heading1"/>
      </w:pPr>
      <w:r w:rsidRPr="006843B8">
        <w:br w:type="page"/>
      </w:r>
      <w:bookmarkStart w:id="1" w:name="_Toc273451826"/>
      <w:r w:rsidRPr="00A41C52">
        <w:lastRenderedPageBreak/>
        <w:t>Section 4.46.</w:t>
      </w:r>
      <w:r w:rsidRPr="00A41C52">
        <w:tab/>
        <w:t>Berry Baskets and Boxes</w:t>
      </w:r>
      <w:bookmarkEnd w:id="1"/>
    </w:p>
    <w:p w14:paraId="7DE9398F" w14:textId="39621314" w:rsidR="00DB788C" w:rsidRPr="006843B8" w:rsidRDefault="00DB788C" w:rsidP="00BC276D">
      <w:pPr>
        <w:pStyle w:val="Heading2"/>
        <w:spacing w:after="240"/>
      </w:pPr>
      <w:bookmarkStart w:id="2" w:name="_Toc273451827"/>
      <w:r w:rsidRPr="006843B8">
        <w:t>A.</w:t>
      </w:r>
      <w:r w:rsidR="002B14B2">
        <w:rPr>
          <w:szCs w:val="24"/>
        </w:rPr>
        <w:t> </w:t>
      </w:r>
      <w:r w:rsidRPr="006843B8">
        <w:t>Application</w:t>
      </w:r>
      <w:bookmarkEnd w:id="2"/>
    </w:p>
    <w:p w14:paraId="199EBFA5" w14:textId="092DDA88" w:rsidR="00532CAD" w:rsidRPr="00532CAD" w:rsidRDefault="00DB788C" w:rsidP="00532CAD">
      <w:pPr>
        <w:pStyle w:val="Heading3"/>
        <w:rPr>
          <w:vanish/>
          <w:specVanish/>
        </w:rPr>
      </w:pPr>
      <w:bookmarkStart w:id="3" w:name="_Toc273451828"/>
      <w:r w:rsidRPr="00532CAD">
        <w:t>A.1</w:t>
      </w:r>
      <w:r w:rsidR="00A41C52">
        <w:t>. </w:t>
      </w:r>
      <w:r w:rsidR="005D6AF5" w:rsidRPr="00532CAD">
        <w:t>General.</w:t>
      </w:r>
      <w:bookmarkEnd w:id="3"/>
    </w:p>
    <w:p w14:paraId="77522519" w14:textId="38E3E396" w:rsidR="00DB788C" w:rsidRPr="006843B8" w:rsidRDefault="005D6AF5" w:rsidP="00BC276D">
      <w:pPr>
        <w:tabs>
          <w:tab w:val="left" w:pos="540"/>
        </w:tabs>
        <w:spacing w:after="240"/>
        <w:jc w:val="both"/>
      </w:pPr>
      <w:r w:rsidRPr="006843B8">
        <w:t xml:space="preserve"> – </w:t>
      </w:r>
      <w:r w:rsidR="00DB788C" w:rsidRPr="006843B8">
        <w:t>This code applies to baskets and boxes for berries and small fruits in capacities of 1 dry quart and less.</w:t>
      </w:r>
    </w:p>
    <w:p w14:paraId="584FFE42" w14:textId="1314A9AD" w:rsidR="00532CAD" w:rsidRPr="00532CAD" w:rsidRDefault="00DB788C" w:rsidP="00532CAD">
      <w:pPr>
        <w:pStyle w:val="Heading3"/>
        <w:rPr>
          <w:vanish/>
          <w:specVanish/>
        </w:rPr>
      </w:pPr>
      <w:bookmarkStart w:id="4" w:name="_Toc273451829"/>
      <w:r w:rsidRPr="00532CAD">
        <w:t>A.2</w:t>
      </w:r>
      <w:r w:rsidR="00A41C52">
        <w:t>. </w:t>
      </w:r>
      <w:r w:rsidR="005D6AF5" w:rsidRPr="00532CAD">
        <w:t>Additional Code Requirements.</w:t>
      </w:r>
      <w:bookmarkEnd w:id="4"/>
    </w:p>
    <w:p w14:paraId="2566347B" w14:textId="629A6636" w:rsidR="00DB788C" w:rsidRPr="006843B8" w:rsidRDefault="005D6AF5" w:rsidP="00BC276D">
      <w:pPr>
        <w:tabs>
          <w:tab w:val="left" w:pos="540"/>
        </w:tabs>
        <w:spacing w:after="240"/>
        <w:jc w:val="both"/>
      </w:pPr>
      <w:r w:rsidRPr="006843B8">
        <w:t xml:space="preserve"> – In addition to the requirements of this code, </w:t>
      </w:r>
      <w:r w:rsidR="0048031E">
        <w:t>b</w:t>
      </w:r>
      <w:r w:rsidR="0048031E" w:rsidRPr="006843B8">
        <w:t xml:space="preserve">erry </w:t>
      </w:r>
      <w:r w:rsidR="0048031E">
        <w:t>b</w:t>
      </w:r>
      <w:r w:rsidR="0048031E" w:rsidRPr="006843B8">
        <w:t xml:space="preserve">askets </w:t>
      </w:r>
      <w:r w:rsidRPr="006843B8">
        <w:t xml:space="preserve">and </w:t>
      </w:r>
      <w:r w:rsidR="0048031E">
        <w:t>b</w:t>
      </w:r>
      <w:r w:rsidR="0048031E" w:rsidRPr="006843B8">
        <w:t xml:space="preserve">oxes </w:t>
      </w:r>
      <w:r w:rsidRPr="006843B8">
        <w:t xml:space="preserve">shall meet the requirements </w:t>
      </w:r>
      <w:r w:rsidR="000E0A18" w:rsidRPr="006843B8">
        <w:t>of Section</w:t>
      </w:r>
      <w:r w:rsidR="00DB788C" w:rsidRPr="006843B8">
        <w:t> 1.10. General Code.</w:t>
      </w:r>
    </w:p>
    <w:p w14:paraId="5CF82B06" w14:textId="06215B5D" w:rsidR="00DB788C" w:rsidRPr="006843B8" w:rsidRDefault="00DB788C" w:rsidP="00BC276D">
      <w:pPr>
        <w:pStyle w:val="Heading2"/>
        <w:spacing w:after="240"/>
        <w:rPr>
          <w:szCs w:val="24"/>
        </w:rPr>
      </w:pPr>
      <w:bookmarkStart w:id="5" w:name="_Toc273451830"/>
      <w:r w:rsidRPr="006843B8">
        <w:rPr>
          <w:szCs w:val="24"/>
        </w:rPr>
        <w:t>S</w:t>
      </w:r>
      <w:r w:rsidR="00A41C52">
        <w:rPr>
          <w:szCs w:val="24"/>
        </w:rPr>
        <w:t>. </w:t>
      </w:r>
      <w:r w:rsidRPr="006843B8">
        <w:rPr>
          <w:szCs w:val="24"/>
        </w:rPr>
        <w:t>Specifications</w:t>
      </w:r>
      <w:bookmarkEnd w:id="5"/>
    </w:p>
    <w:p w14:paraId="787FFA74" w14:textId="3DC880D7" w:rsidR="00532CAD" w:rsidRPr="00532CAD" w:rsidRDefault="00DB788C" w:rsidP="00532CAD">
      <w:pPr>
        <w:pStyle w:val="Heading3"/>
        <w:rPr>
          <w:vanish/>
          <w:specVanish/>
        </w:rPr>
      </w:pPr>
      <w:bookmarkStart w:id="6" w:name="_Toc273451831"/>
      <w:r w:rsidRPr="00532CAD">
        <w:t>S.1</w:t>
      </w:r>
      <w:r w:rsidR="00A41C52">
        <w:t>. </w:t>
      </w:r>
      <w:r w:rsidRPr="00532CAD">
        <w:t>Units.</w:t>
      </w:r>
      <w:bookmarkEnd w:id="6"/>
    </w:p>
    <w:p w14:paraId="379764F0" w14:textId="49485F61" w:rsidR="00DB788C" w:rsidRPr="006843B8" w:rsidRDefault="00DB788C" w:rsidP="00BC276D">
      <w:pPr>
        <w:tabs>
          <w:tab w:val="left" w:pos="540"/>
        </w:tabs>
        <w:spacing w:after="240"/>
        <w:jc w:val="both"/>
      </w:pPr>
      <w:r w:rsidRPr="006843B8">
        <w:t xml:space="preserve"> – The capacity of a berry basket or box shall be ½ dry pint, 1 dry pint, or 1 dry quart.</w:t>
      </w:r>
    </w:p>
    <w:p w14:paraId="0897DAE2" w14:textId="323C9705" w:rsidR="00532CAD" w:rsidRPr="00532CAD" w:rsidRDefault="00DB788C" w:rsidP="00532CAD">
      <w:pPr>
        <w:pStyle w:val="Heading3"/>
        <w:rPr>
          <w:vanish/>
          <w:specVanish/>
        </w:rPr>
      </w:pPr>
      <w:bookmarkStart w:id="7" w:name="_Toc273451832"/>
      <w:r w:rsidRPr="00532CAD">
        <w:t>S.2</w:t>
      </w:r>
      <w:r w:rsidR="00A41C52">
        <w:t>. </w:t>
      </w:r>
      <w:r w:rsidRPr="00532CAD">
        <w:t>Materials.</w:t>
      </w:r>
      <w:bookmarkEnd w:id="7"/>
    </w:p>
    <w:p w14:paraId="46082A45" w14:textId="440B8270" w:rsidR="00DB788C" w:rsidRPr="006843B8" w:rsidRDefault="00DB788C" w:rsidP="00BC276D">
      <w:pPr>
        <w:tabs>
          <w:tab w:val="left" w:pos="540"/>
        </w:tabs>
        <w:spacing w:after="240"/>
        <w:jc w:val="both"/>
      </w:pPr>
      <w:r w:rsidRPr="006843B8">
        <w:t xml:space="preserve"> – A berry basket or box shall be made of any suitable materials that will retain its shape during normal filling, storage, and handling.</w:t>
      </w:r>
    </w:p>
    <w:p w14:paraId="648C4446" w14:textId="49A0A54A" w:rsidR="00532CAD" w:rsidRPr="00532CAD" w:rsidRDefault="00DB788C" w:rsidP="00532CAD">
      <w:pPr>
        <w:pStyle w:val="Heading3"/>
        <w:rPr>
          <w:vanish/>
          <w:specVanish/>
        </w:rPr>
      </w:pPr>
      <w:bookmarkStart w:id="8" w:name="_Toc273451833"/>
      <w:r w:rsidRPr="00532CAD">
        <w:t>S.3</w:t>
      </w:r>
      <w:r w:rsidR="00A41C52">
        <w:t>. </w:t>
      </w:r>
      <w:r w:rsidRPr="00532CAD">
        <w:t>Capacity Point.</w:t>
      </w:r>
      <w:bookmarkEnd w:id="8"/>
    </w:p>
    <w:p w14:paraId="424A862A" w14:textId="44B4BB8F" w:rsidR="00DB788C" w:rsidRPr="006843B8" w:rsidRDefault="00DB788C" w:rsidP="00BC276D">
      <w:pPr>
        <w:tabs>
          <w:tab w:val="left" w:pos="540"/>
        </w:tabs>
        <w:spacing w:after="240"/>
        <w:jc w:val="both"/>
      </w:pPr>
      <w:r w:rsidRPr="006843B8">
        <w:t xml:space="preserve"> – The capacity of a berry basket or box shall be determined by its top edges.</w:t>
      </w:r>
    </w:p>
    <w:p w14:paraId="4009BEB7" w14:textId="05367ED4" w:rsidR="00DB788C" w:rsidRPr="006843B8" w:rsidRDefault="00DB788C" w:rsidP="00BC276D">
      <w:pPr>
        <w:pStyle w:val="Heading2"/>
        <w:spacing w:after="240"/>
        <w:rPr>
          <w:szCs w:val="24"/>
        </w:rPr>
      </w:pPr>
      <w:bookmarkStart w:id="9" w:name="_Toc273451834"/>
      <w:r w:rsidRPr="006843B8">
        <w:rPr>
          <w:szCs w:val="24"/>
        </w:rPr>
        <w:t>N</w:t>
      </w:r>
      <w:r w:rsidR="00A41C52">
        <w:rPr>
          <w:szCs w:val="24"/>
        </w:rPr>
        <w:t>. </w:t>
      </w:r>
      <w:r w:rsidRPr="006843B8">
        <w:rPr>
          <w:szCs w:val="24"/>
        </w:rPr>
        <w:t>Notes</w:t>
      </w:r>
      <w:bookmarkEnd w:id="9"/>
    </w:p>
    <w:p w14:paraId="53C5F7FC" w14:textId="6B981A68" w:rsidR="00532CAD" w:rsidRPr="00532CAD" w:rsidRDefault="00DB788C" w:rsidP="00532CAD">
      <w:pPr>
        <w:pStyle w:val="Heading3"/>
        <w:rPr>
          <w:vanish/>
          <w:specVanish/>
        </w:rPr>
      </w:pPr>
      <w:bookmarkStart w:id="10" w:name="_Toc273451835"/>
      <w:r w:rsidRPr="00532CAD">
        <w:t>N.1</w:t>
      </w:r>
      <w:r w:rsidR="00A41C52">
        <w:t>. </w:t>
      </w:r>
      <w:r w:rsidRPr="00532CAD">
        <w:t>Method of Test.</w:t>
      </w:r>
      <w:bookmarkEnd w:id="10"/>
    </w:p>
    <w:p w14:paraId="50E65AEE" w14:textId="75122297" w:rsidR="00DB788C" w:rsidRPr="006843B8" w:rsidRDefault="00DB788C" w:rsidP="00BC276D">
      <w:pPr>
        <w:tabs>
          <w:tab w:val="left" w:pos="540"/>
        </w:tabs>
        <w:spacing w:after="240"/>
        <w:jc w:val="both"/>
      </w:pPr>
      <w:r w:rsidRPr="006843B8">
        <w:t xml:space="preserve"> – A berry basket or box may be tested either volumetrically, using rape seed as the testing medium, or geometrically through accurate inside dimension measurement and calculation.</w:t>
      </w:r>
    </w:p>
    <w:p w14:paraId="303B3E3E" w14:textId="59C214CC" w:rsidR="00DB788C" w:rsidRPr="006843B8" w:rsidRDefault="00DB788C" w:rsidP="00BC276D">
      <w:pPr>
        <w:pStyle w:val="Heading2"/>
        <w:spacing w:after="240"/>
        <w:rPr>
          <w:szCs w:val="24"/>
          <w:lang w:val="fr-FR"/>
        </w:rPr>
      </w:pPr>
      <w:bookmarkStart w:id="11" w:name="_Toc273451836"/>
      <w:r w:rsidRPr="006843B8">
        <w:rPr>
          <w:szCs w:val="24"/>
          <w:lang w:val="fr-FR"/>
        </w:rPr>
        <w:t>T</w:t>
      </w:r>
      <w:r w:rsidR="00A41C52">
        <w:rPr>
          <w:szCs w:val="24"/>
          <w:lang w:val="fr-FR"/>
        </w:rPr>
        <w:t>. </w:t>
      </w:r>
      <w:proofErr w:type="spellStart"/>
      <w:r w:rsidRPr="006843B8">
        <w:rPr>
          <w:szCs w:val="24"/>
          <w:lang w:val="fr-FR"/>
        </w:rPr>
        <w:t>Tolerances</w:t>
      </w:r>
      <w:bookmarkEnd w:id="11"/>
      <w:proofErr w:type="spellEnd"/>
    </w:p>
    <w:p w14:paraId="15BBA770" w14:textId="1E7F7B18" w:rsidR="00532CAD" w:rsidRPr="00532CAD" w:rsidRDefault="00DB788C" w:rsidP="00532CAD">
      <w:pPr>
        <w:pStyle w:val="Heading3"/>
        <w:rPr>
          <w:vanish/>
          <w:specVanish/>
        </w:rPr>
      </w:pPr>
      <w:bookmarkStart w:id="12" w:name="_Toc273451837"/>
      <w:r w:rsidRPr="00532CAD">
        <w:t>T.1</w:t>
      </w:r>
      <w:r w:rsidR="00A41C52">
        <w:t>. </w:t>
      </w:r>
      <w:r w:rsidRPr="00532CAD">
        <w:t>Tolerances on Individual Measures.</w:t>
      </w:r>
      <w:bookmarkEnd w:id="12"/>
    </w:p>
    <w:p w14:paraId="6BCFABEF" w14:textId="64AE81EF" w:rsidR="00DB788C" w:rsidRPr="006843B8" w:rsidRDefault="00DB788C" w:rsidP="00BC276D">
      <w:pPr>
        <w:tabs>
          <w:tab w:val="left" w:pos="540"/>
        </w:tabs>
        <w:spacing w:after="240"/>
        <w:jc w:val="both"/>
      </w:pPr>
      <w:r w:rsidRPr="006843B8">
        <w:t xml:space="preserve"> – Maintenance and acceptance tolerances in excess and deficiency on an individual measure shall be as shown in Table 1. Maintenance and Acceptance Tolerances in Excess and in Deficiency.</w:t>
      </w:r>
    </w:p>
    <w:p w14:paraId="2C20044A" w14:textId="2FAD24A8" w:rsidR="00532CAD" w:rsidRPr="00532CAD" w:rsidRDefault="00DB788C" w:rsidP="00532CAD">
      <w:pPr>
        <w:pStyle w:val="Heading3"/>
        <w:rPr>
          <w:vanish/>
          <w:specVanish/>
        </w:rPr>
      </w:pPr>
      <w:bookmarkStart w:id="13" w:name="_Toc273451838"/>
      <w:r w:rsidRPr="00532CAD">
        <w:t>T.2</w:t>
      </w:r>
      <w:r w:rsidR="00A41C52">
        <w:t>. </w:t>
      </w:r>
      <w:r w:rsidRPr="00532CAD">
        <w:t>Tolerances on Average Capacity.</w:t>
      </w:r>
      <w:bookmarkEnd w:id="13"/>
    </w:p>
    <w:p w14:paraId="1903E0BE" w14:textId="77164347" w:rsidR="00DB788C" w:rsidRPr="006843B8" w:rsidRDefault="00DB788C">
      <w:pPr>
        <w:keepNext/>
        <w:tabs>
          <w:tab w:val="left" w:pos="540"/>
        </w:tabs>
        <w:jc w:val="both"/>
      </w:pPr>
      <w:r w:rsidRPr="006843B8">
        <w:t xml:space="preserve"> – The average capacity on a random sample of 10 measures selected from a lot of 25 or more shall be equal to or greater than the nominal capacity.</w:t>
      </w:r>
    </w:p>
    <w:p w14:paraId="3A40AB8C" w14:textId="4B597004" w:rsidR="00DB788C" w:rsidRPr="006843B8" w:rsidRDefault="00DB788C" w:rsidP="00F66B78">
      <w:pPr>
        <w:spacing w:before="60" w:after="240"/>
      </w:pPr>
      <w:r w:rsidRPr="006843B8">
        <w:t>(Amended 1979)</w:t>
      </w:r>
    </w:p>
    <w:tbl>
      <w:tblPr>
        <w:tblW w:w="0" w:type="auto"/>
        <w:tblInd w:w="1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43" w:type="dxa"/>
          <w:bottom w:w="43" w:type="dxa"/>
        </w:tblCellMar>
        <w:tblLook w:val="0000" w:firstRow="0" w:lastRow="0" w:firstColumn="0" w:lastColumn="0" w:noHBand="0" w:noVBand="0"/>
        <w:tblCaption w:val="Table 1.  Maintenance and Acceptance Tolerances in Excess and in Definiency "/>
        <w:tblDescription w:val="Nominal capacity and tolerances in excess cubic inches and in deficiency cubic inches."/>
      </w:tblPr>
      <w:tblGrid>
        <w:gridCol w:w="3148"/>
        <w:gridCol w:w="2928"/>
        <w:gridCol w:w="3283"/>
      </w:tblGrid>
      <w:tr w:rsidR="00DB788C" w:rsidRPr="006843B8" w14:paraId="2B2BD5F1" w14:textId="77777777" w:rsidTr="00F039CF">
        <w:trPr>
          <w:cantSplit/>
          <w:trHeight w:val="144"/>
        </w:trPr>
        <w:tc>
          <w:tcPr>
            <w:tcW w:w="935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E01E443" w14:textId="77777777" w:rsidR="00DB788C" w:rsidRPr="006843B8" w:rsidRDefault="00DB788C" w:rsidP="00F66B78">
            <w:pPr>
              <w:jc w:val="center"/>
              <w:rPr>
                <w:b/>
                <w:bCs/>
              </w:rPr>
            </w:pPr>
            <w:r w:rsidRPr="006843B8">
              <w:rPr>
                <w:b/>
                <w:bCs/>
              </w:rPr>
              <w:t>Table 1.</w:t>
            </w:r>
          </w:p>
          <w:p w14:paraId="099EC658" w14:textId="77777777" w:rsidR="00DB788C" w:rsidRPr="006843B8" w:rsidRDefault="00DB788C" w:rsidP="00F66B78">
            <w:pPr>
              <w:jc w:val="center"/>
              <w:rPr>
                <w:szCs w:val="24"/>
              </w:rPr>
            </w:pPr>
            <w:r w:rsidRPr="006843B8">
              <w:rPr>
                <w:b/>
                <w:bCs/>
              </w:rPr>
              <w:t>Maintenance and Acceptance Tolerances</w:t>
            </w:r>
            <w:r w:rsidR="009D6E06" w:rsidRPr="006843B8">
              <w:rPr>
                <w:b/>
                <w:bCs/>
              </w:rPr>
              <w:t xml:space="preserve"> </w:t>
            </w:r>
            <w:r w:rsidRPr="006843B8">
              <w:rPr>
                <w:b/>
                <w:bCs/>
              </w:rPr>
              <w:t>in Excess and in Deficiency</w:t>
            </w:r>
          </w:p>
        </w:tc>
      </w:tr>
      <w:tr w:rsidR="00DB788C" w:rsidRPr="006843B8" w14:paraId="28822EFF" w14:textId="77777777" w:rsidTr="00F039CF">
        <w:trPr>
          <w:cantSplit/>
          <w:trHeight w:val="144"/>
        </w:trPr>
        <w:tc>
          <w:tcPr>
            <w:tcW w:w="3148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BB4C53" w14:textId="77777777" w:rsidR="00DB788C" w:rsidRPr="006843B8" w:rsidRDefault="00DB788C">
            <w:pPr>
              <w:jc w:val="center"/>
              <w:rPr>
                <w:b/>
                <w:bCs/>
                <w:szCs w:val="24"/>
              </w:rPr>
            </w:pPr>
            <w:r w:rsidRPr="006843B8">
              <w:rPr>
                <w:b/>
                <w:bCs/>
              </w:rPr>
              <w:t>Nominal Capacity</w:t>
            </w:r>
          </w:p>
        </w:tc>
        <w:tc>
          <w:tcPr>
            <w:tcW w:w="621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6BFAD2" w14:textId="77777777" w:rsidR="00DB788C" w:rsidRPr="006843B8" w:rsidRDefault="00DB788C" w:rsidP="009D6E06">
            <w:pPr>
              <w:spacing w:before="60" w:after="60"/>
              <w:jc w:val="center"/>
              <w:rPr>
                <w:b/>
                <w:bCs/>
                <w:szCs w:val="24"/>
              </w:rPr>
            </w:pPr>
            <w:r w:rsidRPr="006843B8">
              <w:rPr>
                <w:b/>
                <w:bCs/>
              </w:rPr>
              <w:t>Tolerance</w:t>
            </w:r>
          </w:p>
        </w:tc>
      </w:tr>
      <w:tr w:rsidR="00DB788C" w:rsidRPr="006843B8" w14:paraId="25C935F1" w14:textId="77777777" w:rsidTr="00F039CF">
        <w:trPr>
          <w:cantSplit/>
          <w:trHeight w:val="144"/>
        </w:trPr>
        <w:tc>
          <w:tcPr>
            <w:tcW w:w="3148" w:type="dxa"/>
            <w:vMerge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51A4E9" w14:textId="77777777" w:rsidR="00DB788C" w:rsidRPr="006843B8" w:rsidRDefault="00DB788C">
            <w:pPr>
              <w:rPr>
                <w:b/>
                <w:bCs/>
                <w:szCs w:val="24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41EE" w14:textId="77777777" w:rsidR="00DB788C" w:rsidRPr="006843B8" w:rsidRDefault="005E45CA">
            <w:pPr>
              <w:jc w:val="center"/>
              <w:rPr>
                <w:b/>
                <w:bCs/>
              </w:rPr>
            </w:pPr>
            <w:r w:rsidRPr="006843B8">
              <w:rPr>
                <w:b/>
                <w:bCs/>
              </w:rPr>
              <w:t>In Excess</w:t>
            </w:r>
          </w:p>
          <w:p w14:paraId="7E5E25A4" w14:textId="77777777" w:rsidR="00DB788C" w:rsidRPr="006843B8" w:rsidRDefault="005E45CA">
            <w:pPr>
              <w:jc w:val="center"/>
              <w:rPr>
                <w:b/>
                <w:bCs/>
                <w:szCs w:val="24"/>
              </w:rPr>
            </w:pPr>
            <w:r w:rsidRPr="006843B8">
              <w:rPr>
                <w:b/>
                <w:bCs/>
              </w:rPr>
              <w:t>Cubic Inches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D71124" w14:textId="77777777" w:rsidR="00DB788C" w:rsidRPr="006843B8" w:rsidRDefault="005E45CA">
            <w:pPr>
              <w:jc w:val="center"/>
              <w:rPr>
                <w:b/>
                <w:bCs/>
              </w:rPr>
            </w:pPr>
            <w:r w:rsidRPr="006843B8">
              <w:rPr>
                <w:b/>
                <w:bCs/>
              </w:rPr>
              <w:t>In Deficiency</w:t>
            </w:r>
          </w:p>
          <w:p w14:paraId="61B988FD" w14:textId="77777777" w:rsidR="00DB788C" w:rsidRPr="006843B8" w:rsidRDefault="005E45CA">
            <w:pPr>
              <w:jc w:val="center"/>
              <w:rPr>
                <w:b/>
                <w:bCs/>
                <w:szCs w:val="24"/>
              </w:rPr>
            </w:pPr>
            <w:r w:rsidRPr="006843B8">
              <w:rPr>
                <w:b/>
                <w:bCs/>
              </w:rPr>
              <w:t>Cubic Inches</w:t>
            </w:r>
          </w:p>
        </w:tc>
      </w:tr>
      <w:tr w:rsidR="00DB788C" w:rsidRPr="006843B8" w14:paraId="479DB0A2" w14:textId="77777777" w:rsidTr="00F039CF">
        <w:trPr>
          <w:cantSplit/>
          <w:trHeight w:val="144"/>
        </w:trPr>
        <w:tc>
          <w:tcPr>
            <w:tcW w:w="31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2724D6" w14:textId="77777777" w:rsidR="00DB788C" w:rsidRPr="006843B8" w:rsidRDefault="00DB788C">
            <w:pPr>
              <w:jc w:val="center"/>
              <w:rPr>
                <w:szCs w:val="24"/>
              </w:rPr>
            </w:pPr>
            <w:r w:rsidRPr="006843B8">
              <w:t>½ pint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E7C0" w14:textId="77777777" w:rsidR="00DB788C" w:rsidRPr="006843B8" w:rsidRDefault="00DB788C">
            <w:pPr>
              <w:jc w:val="center"/>
              <w:rPr>
                <w:szCs w:val="24"/>
              </w:rPr>
            </w:pPr>
            <w:r w:rsidRPr="006843B8">
              <w:t>1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13B1EE" w14:textId="77777777" w:rsidR="00DB788C" w:rsidRPr="006843B8" w:rsidRDefault="00DB788C">
            <w:pPr>
              <w:jc w:val="center"/>
              <w:rPr>
                <w:szCs w:val="24"/>
              </w:rPr>
            </w:pPr>
            <w:r w:rsidRPr="006843B8">
              <w:t>0.5</w:t>
            </w:r>
          </w:p>
        </w:tc>
      </w:tr>
      <w:tr w:rsidR="00DB788C" w:rsidRPr="006843B8" w14:paraId="55935CAE" w14:textId="77777777" w:rsidTr="00F039CF">
        <w:trPr>
          <w:cantSplit/>
          <w:trHeight w:val="144"/>
        </w:trPr>
        <w:tc>
          <w:tcPr>
            <w:tcW w:w="31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78E0109" w14:textId="77777777" w:rsidR="00DB788C" w:rsidRPr="006843B8" w:rsidRDefault="00DB788C">
            <w:pPr>
              <w:jc w:val="center"/>
              <w:rPr>
                <w:szCs w:val="24"/>
              </w:rPr>
            </w:pPr>
            <w:r w:rsidRPr="006843B8">
              <w:t>1 pint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6300" w14:textId="77777777" w:rsidR="00DB788C" w:rsidRPr="006843B8" w:rsidRDefault="00DB788C">
            <w:pPr>
              <w:jc w:val="center"/>
              <w:rPr>
                <w:szCs w:val="24"/>
              </w:rPr>
            </w:pPr>
            <w:r w:rsidRPr="006843B8">
              <w:t>2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844E1B4" w14:textId="77777777" w:rsidR="00DB788C" w:rsidRPr="006843B8" w:rsidRDefault="00DB788C">
            <w:pPr>
              <w:jc w:val="center"/>
              <w:rPr>
                <w:szCs w:val="24"/>
              </w:rPr>
            </w:pPr>
            <w:r w:rsidRPr="006843B8">
              <w:t>1.0</w:t>
            </w:r>
          </w:p>
        </w:tc>
      </w:tr>
      <w:tr w:rsidR="00DB788C" w:rsidRPr="006843B8" w14:paraId="3971FDFF" w14:textId="77777777" w:rsidTr="00F039CF">
        <w:trPr>
          <w:cantSplit/>
          <w:trHeight w:val="144"/>
        </w:trPr>
        <w:tc>
          <w:tcPr>
            <w:tcW w:w="31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1575216" w14:textId="77777777" w:rsidR="00DB788C" w:rsidRPr="006843B8" w:rsidRDefault="00DB788C">
            <w:pPr>
              <w:jc w:val="center"/>
              <w:rPr>
                <w:szCs w:val="24"/>
              </w:rPr>
            </w:pPr>
            <w:r w:rsidRPr="006843B8">
              <w:t>1 quart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DF4C56C" w14:textId="77777777" w:rsidR="00DB788C" w:rsidRPr="006843B8" w:rsidRDefault="00DB788C">
            <w:pPr>
              <w:jc w:val="center"/>
              <w:rPr>
                <w:szCs w:val="24"/>
              </w:rPr>
            </w:pPr>
            <w:r w:rsidRPr="006843B8"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2469941" w14:textId="77777777" w:rsidR="00DB788C" w:rsidRPr="006843B8" w:rsidRDefault="00DB788C">
            <w:pPr>
              <w:jc w:val="center"/>
              <w:rPr>
                <w:szCs w:val="24"/>
              </w:rPr>
            </w:pPr>
            <w:r w:rsidRPr="006843B8">
              <w:t>1.5</w:t>
            </w:r>
          </w:p>
        </w:tc>
      </w:tr>
    </w:tbl>
    <w:p w14:paraId="6529FFFE" w14:textId="77777777" w:rsidR="00DB788C" w:rsidRPr="006843B8" w:rsidRDefault="00DB788C"/>
    <w:p w14:paraId="174EA3BE" w14:textId="0CDC2690" w:rsidR="00DB788C" w:rsidRPr="006843B8" w:rsidRDefault="00DB788C">
      <w:pPr>
        <w:pStyle w:val="Header"/>
        <w:tabs>
          <w:tab w:val="clear" w:pos="4320"/>
          <w:tab w:val="clear" w:pos="8640"/>
        </w:tabs>
      </w:pPr>
      <w:r w:rsidRPr="006843B8">
        <w:br w:type="page"/>
      </w:r>
    </w:p>
    <w:p w14:paraId="3EEC7C27" w14:textId="77777777" w:rsidR="00DB788C" w:rsidRPr="006843B8" w:rsidRDefault="00DB788C">
      <w:pPr>
        <w:pStyle w:val="Header"/>
        <w:tabs>
          <w:tab w:val="clear" w:pos="4320"/>
          <w:tab w:val="clear" w:pos="8640"/>
        </w:tabs>
      </w:pPr>
    </w:p>
    <w:p w14:paraId="1163ACA0" w14:textId="77777777" w:rsidR="00DB788C" w:rsidRDefault="00DB788C" w:rsidP="00BA510C">
      <w:pPr>
        <w:pStyle w:val="Header"/>
        <w:tabs>
          <w:tab w:val="clear" w:pos="4320"/>
          <w:tab w:val="clear" w:pos="8640"/>
        </w:tabs>
        <w:spacing w:before="5280"/>
        <w:jc w:val="center"/>
      </w:pPr>
      <w:r w:rsidRPr="006843B8">
        <w:t>THIS PAGE INTENTIONALLY LEFT BLANK</w:t>
      </w:r>
    </w:p>
    <w:p w14:paraId="37E24267" w14:textId="77777777" w:rsidR="00DB788C" w:rsidRDefault="00DB788C"/>
    <w:sectPr w:rsidR="00DB788C" w:rsidSect="00532C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pgNumType w:start="37" w:chapStyle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5C92C" w14:textId="77777777" w:rsidR="00736277" w:rsidRDefault="00736277">
      <w:r>
        <w:separator/>
      </w:r>
    </w:p>
  </w:endnote>
  <w:endnote w:type="continuationSeparator" w:id="0">
    <w:p w14:paraId="487FB952" w14:textId="77777777" w:rsidR="00736277" w:rsidRDefault="00736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42C17" w14:textId="77777777" w:rsidR="009D6E06" w:rsidRDefault="009D6E06">
    <w:pPr>
      <w:pStyle w:val="Footer"/>
      <w:jc w:val="center"/>
    </w:pPr>
    <w:r>
      <w:t>4-</w:t>
    </w:r>
    <w:r w:rsidR="009E78C3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9E78C3">
      <w:rPr>
        <w:rStyle w:val="PageNumber"/>
      </w:rPr>
      <w:fldChar w:fldCharType="separate"/>
    </w:r>
    <w:r w:rsidR="0074603F">
      <w:rPr>
        <w:rStyle w:val="PageNumber"/>
        <w:noProof/>
      </w:rPr>
      <w:t>40</w:t>
    </w:r>
    <w:r w:rsidR="009E78C3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923D0" w14:textId="77777777" w:rsidR="009D6E06" w:rsidRDefault="009D6E06">
    <w:pPr>
      <w:pStyle w:val="Footer"/>
      <w:jc w:val="center"/>
    </w:pPr>
    <w:r>
      <w:t>4-</w:t>
    </w:r>
    <w:r w:rsidR="009E78C3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9E78C3">
      <w:rPr>
        <w:rStyle w:val="PageNumber"/>
      </w:rPr>
      <w:fldChar w:fldCharType="separate"/>
    </w:r>
    <w:r w:rsidR="0074603F">
      <w:rPr>
        <w:rStyle w:val="PageNumber"/>
        <w:noProof/>
      </w:rPr>
      <w:t>39</w:t>
    </w:r>
    <w:r w:rsidR="009E78C3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C1A95" w14:textId="77777777" w:rsidR="002F1692" w:rsidRDefault="002F16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196AC" w14:textId="77777777" w:rsidR="00736277" w:rsidRDefault="00736277">
      <w:r>
        <w:separator/>
      </w:r>
    </w:p>
  </w:footnote>
  <w:footnote w:type="continuationSeparator" w:id="0">
    <w:p w14:paraId="609E5355" w14:textId="77777777" w:rsidR="00736277" w:rsidRDefault="00736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763B" w14:textId="7AC069D9" w:rsidR="009D6E06" w:rsidRDefault="009D6E06">
    <w:pPr>
      <w:pStyle w:val="Header"/>
      <w:tabs>
        <w:tab w:val="clear" w:pos="4320"/>
        <w:tab w:val="clear" w:pos="8640"/>
        <w:tab w:val="right" w:pos="9360"/>
      </w:tabs>
      <w:jc w:val="both"/>
    </w:pPr>
    <w:r>
      <w:t>4.46.  Berry Baskets and Boxes</w:t>
    </w:r>
    <w:r>
      <w:tab/>
      <w:t>Handbook 44 – 20</w:t>
    </w:r>
    <w:r w:rsidR="00FD6A76">
      <w:t>2</w:t>
    </w:r>
    <w:r w:rsidR="0054155C"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69FA1" w14:textId="5B2D6CCF" w:rsidR="009D6E06" w:rsidRDefault="009D6E06">
    <w:pPr>
      <w:pStyle w:val="Header"/>
      <w:tabs>
        <w:tab w:val="clear" w:pos="4320"/>
        <w:tab w:val="clear" w:pos="8640"/>
        <w:tab w:val="right" w:pos="9360"/>
      </w:tabs>
      <w:jc w:val="both"/>
    </w:pPr>
    <w:r>
      <w:t xml:space="preserve">Handbook 44 – </w:t>
    </w:r>
    <w:r w:rsidR="006077FF">
      <w:t>202</w:t>
    </w:r>
    <w:r w:rsidR="0054155C">
      <w:t>6</w:t>
    </w:r>
    <w:r>
      <w:tab/>
      <w:t xml:space="preserve">4.46.  </w:t>
    </w:r>
    <w:smartTag w:uri="urn:schemas-microsoft-com:office:smarttags" w:element="place">
      <w:smartTag w:uri="urn:schemas-microsoft-com:office:smarttags" w:element="State">
        <w:r>
          <w:t>Berry</w:t>
        </w:r>
      </w:smartTag>
    </w:smartTag>
    <w:r>
      <w:t xml:space="preserve"> Baskets and Boxes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42AEA" w14:textId="77777777" w:rsidR="002F1692" w:rsidRDefault="002F16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6446A"/>
    <w:multiLevelType w:val="multilevel"/>
    <w:tmpl w:val="7340C140"/>
    <w:lvl w:ilvl="0">
      <w:start w:val="4"/>
      <w:numFmt w:val="decimal"/>
      <w:suff w:val="nothing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12002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9D8"/>
    <w:rsid w:val="00007F80"/>
    <w:rsid w:val="0001133B"/>
    <w:rsid w:val="00015A7D"/>
    <w:rsid w:val="00026E0B"/>
    <w:rsid w:val="0006365F"/>
    <w:rsid w:val="00072142"/>
    <w:rsid w:val="000A142D"/>
    <w:rsid w:val="000B1EA5"/>
    <w:rsid w:val="000C29F7"/>
    <w:rsid w:val="000D6CB2"/>
    <w:rsid w:val="000D7783"/>
    <w:rsid w:val="000E0A18"/>
    <w:rsid w:val="000E3BA6"/>
    <w:rsid w:val="00131802"/>
    <w:rsid w:val="00136D85"/>
    <w:rsid w:val="001442C3"/>
    <w:rsid w:val="001664B3"/>
    <w:rsid w:val="001D6D24"/>
    <w:rsid w:val="001F145C"/>
    <w:rsid w:val="001F1FE5"/>
    <w:rsid w:val="00224B84"/>
    <w:rsid w:val="0022573D"/>
    <w:rsid w:val="00227AAF"/>
    <w:rsid w:val="00232977"/>
    <w:rsid w:val="00232C24"/>
    <w:rsid w:val="0023557E"/>
    <w:rsid w:val="00261F94"/>
    <w:rsid w:val="00271908"/>
    <w:rsid w:val="00294C11"/>
    <w:rsid w:val="002B14B2"/>
    <w:rsid w:val="002C7E79"/>
    <w:rsid w:val="002E6848"/>
    <w:rsid w:val="002F1692"/>
    <w:rsid w:val="00314FDF"/>
    <w:rsid w:val="00362094"/>
    <w:rsid w:val="003710E7"/>
    <w:rsid w:val="00374743"/>
    <w:rsid w:val="00392A07"/>
    <w:rsid w:val="003A19F2"/>
    <w:rsid w:val="003A5203"/>
    <w:rsid w:val="003B40C1"/>
    <w:rsid w:val="003C5D5E"/>
    <w:rsid w:val="003C684F"/>
    <w:rsid w:val="003C7816"/>
    <w:rsid w:val="003E7C69"/>
    <w:rsid w:val="004249D5"/>
    <w:rsid w:val="00471E7E"/>
    <w:rsid w:val="0048031E"/>
    <w:rsid w:val="00485ADC"/>
    <w:rsid w:val="00486E79"/>
    <w:rsid w:val="004B65AC"/>
    <w:rsid w:val="004C46CF"/>
    <w:rsid w:val="004C5FB1"/>
    <w:rsid w:val="004F177B"/>
    <w:rsid w:val="004F28A9"/>
    <w:rsid w:val="00511B48"/>
    <w:rsid w:val="005145A8"/>
    <w:rsid w:val="00532CAD"/>
    <w:rsid w:val="0053530A"/>
    <w:rsid w:val="00535B65"/>
    <w:rsid w:val="0054155C"/>
    <w:rsid w:val="005547E1"/>
    <w:rsid w:val="00576EEC"/>
    <w:rsid w:val="00580F16"/>
    <w:rsid w:val="005811F0"/>
    <w:rsid w:val="005905DF"/>
    <w:rsid w:val="005A79D8"/>
    <w:rsid w:val="005D6AF5"/>
    <w:rsid w:val="005E45CA"/>
    <w:rsid w:val="005E4E95"/>
    <w:rsid w:val="006077FF"/>
    <w:rsid w:val="006359CD"/>
    <w:rsid w:val="00650DDA"/>
    <w:rsid w:val="006511FA"/>
    <w:rsid w:val="00664942"/>
    <w:rsid w:val="006843B8"/>
    <w:rsid w:val="0068450A"/>
    <w:rsid w:val="006B715C"/>
    <w:rsid w:val="006E2B70"/>
    <w:rsid w:val="006E5B06"/>
    <w:rsid w:val="007144CD"/>
    <w:rsid w:val="007175A8"/>
    <w:rsid w:val="00720791"/>
    <w:rsid w:val="007233D7"/>
    <w:rsid w:val="007260E2"/>
    <w:rsid w:val="007311FE"/>
    <w:rsid w:val="00736277"/>
    <w:rsid w:val="007379D5"/>
    <w:rsid w:val="0074603F"/>
    <w:rsid w:val="00781294"/>
    <w:rsid w:val="00872BF8"/>
    <w:rsid w:val="008771FF"/>
    <w:rsid w:val="008A1448"/>
    <w:rsid w:val="008B2608"/>
    <w:rsid w:val="008D3586"/>
    <w:rsid w:val="008F0163"/>
    <w:rsid w:val="00925B07"/>
    <w:rsid w:val="00961A9C"/>
    <w:rsid w:val="009648E7"/>
    <w:rsid w:val="009A67B9"/>
    <w:rsid w:val="009A7AE9"/>
    <w:rsid w:val="009C0821"/>
    <w:rsid w:val="009C1ACC"/>
    <w:rsid w:val="009C395A"/>
    <w:rsid w:val="009C4B4A"/>
    <w:rsid w:val="009D6E06"/>
    <w:rsid w:val="009E6057"/>
    <w:rsid w:val="009E78C3"/>
    <w:rsid w:val="009F063E"/>
    <w:rsid w:val="00A12150"/>
    <w:rsid w:val="00A17BDA"/>
    <w:rsid w:val="00A2737D"/>
    <w:rsid w:val="00A33A71"/>
    <w:rsid w:val="00A41C52"/>
    <w:rsid w:val="00A651FF"/>
    <w:rsid w:val="00A675FD"/>
    <w:rsid w:val="00A7147A"/>
    <w:rsid w:val="00AA61E6"/>
    <w:rsid w:val="00AC51A7"/>
    <w:rsid w:val="00AE2D98"/>
    <w:rsid w:val="00B130EE"/>
    <w:rsid w:val="00B25F4B"/>
    <w:rsid w:val="00B607A4"/>
    <w:rsid w:val="00BA0CD5"/>
    <w:rsid w:val="00BA3BA6"/>
    <w:rsid w:val="00BA510C"/>
    <w:rsid w:val="00BC276D"/>
    <w:rsid w:val="00BE00BB"/>
    <w:rsid w:val="00C23157"/>
    <w:rsid w:val="00C471E0"/>
    <w:rsid w:val="00C603E6"/>
    <w:rsid w:val="00C633C7"/>
    <w:rsid w:val="00C651B5"/>
    <w:rsid w:val="00C8116A"/>
    <w:rsid w:val="00C85950"/>
    <w:rsid w:val="00CB38AD"/>
    <w:rsid w:val="00CD4239"/>
    <w:rsid w:val="00CE615C"/>
    <w:rsid w:val="00CF40C1"/>
    <w:rsid w:val="00D278F7"/>
    <w:rsid w:val="00D32E89"/>
    <w:rsid w:val="00D615A5"/>
    <w:rsid w:val="00D77717"/>
    <w:rsid w:val="00D810D7"/>
    <w:rsid w:val="00D907AF"/>
    <w:rsid w:val="00DB23E1"/>
    <w:rsid w:val="00DB788C"/>
    <w:rsid w:val="00E32609"/>
    <w:rsid w:val="00E36E1F"/>
    <w:rsid w:val="00E624AF"/>
    <w:rsid w:val="00E66688"/>
    <w:rsid w:val="00E717FD"/>
    <w:rsid w:val="00E749FC"/>
    <w:rsid w:val="00EE0857"/>
    <w:rsid w:val="00EE2470"/>
    <w:rsid w:val="00EE2490"/>
    <w:rsid w:val="00F039CF"/>
    <w:rsid w:val="00F21FAC"/>
    <w:rsid w:val="00F66B78"/>
    <w:rsid w:val="00F71278"/>
    <w:rsid w:val="00F93C69"/>
    <w:rsid w:val="00FA0DA4"/>
    <w:rsid w:val="00FC19C7"/>
    <w:rsid w:val="00FC3B48"/>
    <w:rsid w:val="00FD3613"/>
    <w:rsid w:val="00FD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673D1F66"/>
  <w15:docId w15:val="{7242E7F7-2D6C-4E1D-B424-BE86CF7CE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1E7E"/>
  </w:style>
  <w:style w:type="paragraph" w:styleId="Heading1">
    <w:name w:val="heading 1"/>
    <w:basedOn w:val="Normal"/>
    <w:next w:val="Normal"/>
    <w:qFormat/>
    <w:rsid w:val="00532CAD"/>
    <w:pPr>
      <w:keepNext/>
      <w:jc w:val="center"/>
      <w:outlineLvl w:val="0"/>
    </w:pPr>
    <w:rPr>
      <w:b/>
      <w:bCs/>
      <w:sz w:val="28"/>
      <w:szCs w:val="24"/>
    </w:rPr>
  </w:style>
  <w:style w:type="paragraph" w:styleId="Heading2">
    <w:name w:val="heading 2"/>
    <w:basedOn w:val="Normal"/>
    <w:next w:val="Normal"/>
    <w:qFormat/>
    <w:rsid w:val="00532CAD"/>
    <w:pPr>
      <w:keepNext/>
      <w:spacing w:before="360" w:after="360"/>
      <w:jc w:val="center"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532CAD"/>
    <w:pPr>
      <w:keepNext/>
      <w:tabs>
        <w:tab w:val="left" w:pos="540"/>
      </w:tabs>
      <w:spacing w:after="240"/>
      <w:jc w:val="both"/>
      <w:outlineLvl w:val="2"/>
    </w:pPr>
    <w:rPr>
      <w:b/>
      <w:bCs/>
      <w:szCs w:val="24"/>
    </w:rPr>
  </w:style>
  <w:style w:type="paragraph" w:styleId="Heading4">
    <w:name w:val="heading 4"/>
    <w:basedOn w:val="Normal"/>
    <w:next w:val="Normal"/>
    <w:link w:val="Heading4Char"/>
    <w:qFormat/>
    <w:rsid w:val="00532CAD"/>
    <w:pPr>
      <w:keepNext/>
      <w:tabs>
        <w:tab w:val="left" w:pos="1080"/>
      </w:tabs>
      <w:spacing w:after="240"/>
      <w:ind w:left="360"/>
      <w:jc w:val="both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532CAD"/>
    <w:pPr>
      <w:tabs>
        <w:tab w:val="left" w:pos="1620"/>
      </w:tabs>
      <w:spacing w:after="240"/>
      <w:ind w:left="720"/>
      <w:jc w:val="both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71E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71E7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71E7E"/>
  </w:style>
  <w:style w:type="character" w:customStyle="1" w:styleId="Heading3Char">
    <w:name w:val="Heading 3 Char"/>
    <w:basedOn w:val="DefaultParagraphFont"/>
    <w:link w:val="Heading3"/>
    <w:rsid w:val="00532CAD"/>
    <w:rPr>
      <w:b/>
      <w:bCs/>
      <w:szCs w:val="24"/>
    </w:rPr>
  </w:style>
  <w:style w:type="character" w:styleId="Hyperlink">
    <w:name w:val="Hyperlink"/>
    <w:basedOn w:val="DefaultParagraphFont"/>
    <w:uiPriority w:val="99"/>
    <w:rsid w:val="00471E7E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532CAD"/>
    <w:pPr>
      <w:tabs>
        <w:tab w:val="left" w:pos="1260"/>
        <w:tab w:val="left" w:pos="1620"/>
        <w:tab w:val="right" w:leader="dot" w:pos="9350"/>
      </w:tabs>
      <w:spacing w:before="60" w:after="120"/>
    </w:pPr>
    <w:rPr>
      <w:b/>
    </w:rPr>
  </w:style>
  <w:style w:type="paragraph" w:styleId="TOC2">
    <w:name w:val="toc 2"/>
    <w:basedOn w:val="Normal"/>
    <w:next w:val="Normal"/>
    <w:autoRedefine/>
    <w:uiPriority w:val="39"/>
    <w:rsid w:val="00532CAD"/>
    <w:pPr>
      <w:tabs>
        <w:tab w:val="right" w:leader="dot" w:pos="9350"/>
      </w:tabs>
      <w:spacing w:before="60"/>
      <w:ind w:left="547" w:hanging="547"/>
    </w:pPr>
    <w:rPr>
      <w:b/>
    </w:rPr>
  </w:style>
  <w:style w:type="paragraph" w:styleId="TOC3">
    <w:name w:val="toc 3"/>
    <w:basedOn w:val="Normal"/>
    <w:next w:val="Normal"/>
    <w:uiPriority w:val="39"/>
    <w:rsid w:val="00532CAD"/>
    <w:pPr>
      <w:tabs>
        <w:tab w:val="left" w:pos="1267"/>
        <w:tab w:val="right" w:leader="dot" w:pos="9360"/>
      </w:tabs>
      <w:spacing w:before="60"/>
      <w:ind w:left="1094" w:hanging="547"/>
    </w:pPr>
  </w:style>
  <w:style w:type="paragraph" w:styleId="TOC4">
    <w:name w:val="toc 4"/>
    <w:basedOn w:val="Normal"/>
    <w:next w:val="Normal"/>
    <w:uiPriority w:val="39"/>
    <w:rsid w:val="00532CAD"/>
    <w:pPr>
      <w:tabs>
        <w:tab w:val="left" w:pos="1800"/>
        <w:tab w:val="right" w:leader="dot" w:pos="9360"/>
      </w:tabs>
      <w:spacing w:before="20"/>
      <w:ind w:left="1800" w:hanging="720"/>
    </w:pPr>
  </w:style>
  <w:style w:type="paragraph" w:styleId="BalloonText">
    <w:name w:val="Balloon Text"/>
    <w:basedOn w:val="Normal"/>
    <w:link w:val="BalloonTextChar"/>
    <w:rsid w:val="007812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81294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278F7"/>
  </w:style>
  <w:style w:type="character" w:customStyle="1" w:styleId="Heading4Char">
    <w:name w:val="Heading 4 Char"/>
    <w:basedOn w:val="DefaultParagraphFont"/>
    <w:link w:val="Heading4"/>
    <w:rsid w:val="00532CAD"/>
    <w:rPr>
      <w:b/>
      <w:bCs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532C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169A3B451A6547A13B41C1BB0B6C9E" ma:contentTypeVersion="22" ma:contentTypeDescription="Create a new document." ma:contentTypeScope="" ma:versionID="beb7868e32f654b41c10c5d058f9c39d">
  <xsd:schema xmlns:xsd="http://www.w3.org/2001/XMLSchema" xmlns:xs="http://www.w3.org/2001/XMLSchema" xmlns:p="http://schemas.microsoft.com/office/2006/metadata/properties" xmlns:ns1="http://schemas.microsoft.com/sharepoint/v3" xmlns:ns2="9dd99a73-5057-4192-b603-0c7d22954171" xmlns:ns3="391eeb16-c6fa-45a0-a257-15c91795993b" targetNamespace="http://schemas.microsoft.com/office/2006/metadata/properties" ma:root="true" ma:fieldsID="052d4cf32b3f3f7e89299042c4c845cd" ns1:_="" ns2:_="" ns3:_="">
    <xsd:import namespace="http://schemas.microsoft.com/sharepoint/v3"/>
    <xsd:import namespace="9dd99a73-5057-4192-b603-0c7d22954171"/>
    <xsd:import namespace="391eeb16-c6fa-45a0-a257-15c9179599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ImageDescription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d99a73-5057-4192-b603-0c7d229541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6" nillable="true" ma:displayName="Tags" ma:internalName="MediaServiceAutoTags" ma:readOnly="true">
      <xsd:simpleType>
        <xsd:restriction base="dms:Text"/>
      </xsd:simpleType>
    </xsd:element>
    <xsd:element name="MediaServiceOCR" ma:index="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e6a98a9-4721-402f-9b0e-578e6c4977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ImageDescription" ma:index="22" nillable="true" ma:displayName="Image Description" ma:format="Dropdown" ma:internalName="ImageDescription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eeb16-c6fa-45a0-a257-15c91795993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e1a5b0a-8079-4f3f-b6fa-91878c157e59}" ma:internalName="TaxCatchAll" ma:showField="CatchAllData" ma:web="391eeb16-c6fa-45a0-a257-15c9179599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d99a73-5057-4192-b603-0c7d22954171">
      <Terms xmlns="http://schemas.microsoft.com/office/infopath/2007/PartnerControls"/>
    </lcf76f155ced4ddcb4097134ff3c332f>
    <TaxCatchAll xmlns="391eeb16-c6fa-45a0-a257-15c91795993b" xsi:nil="true"/>
    <_ip_UnifiedCompliancePolicyUIAction xmlns="http://schemas.microsoft.com/sharepoint/v3" xsi:nil="true"/>
    <_ip_UnifiedCompliancePolicyProperties xmlns="http://schemas.microsoft.com/sharepoint/v3" xsi:nil="true"/>
    <ImageDescription xmlns="9dd99a73-5057-4192-b603-0c7d22954171" xsi:nil="true"/>
  </documentManagement>
</p:properties>
</file>

<file path=customXml/itemProps1.xml><?xml version="1.0" encoding="utf-8"?>
<ds:datastoreItem xmlns:ds="http://schemas.openxmlformats.org/officeDocument/2006/customXml" ds:itemID="{5E75BF22-341F-4CDC-B06B-B2CA858910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619139-8A9E-4E4E-9880-F7A53DAFB1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889C22-882A-4AE5-A783-ED45DD7AC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dd99a73-5057-4192-b603-0c7d22954171"/>
    <ds:schemaRef ds:uri="391eeb16-c6fa-45a0-a257-15c917959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0A6F65-A6BC-4191-86F6-50B08242B6C2}">
  <ds:schemaRefs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9dd99a73-5057-4192-b603-0c7d22954171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391eeb16-c6fa-45a0-a257-15c91795993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Specifications, Tolerances, and Other Technical Requirements for Weighing and Measuring Devices</vt:lpstr>
    </vt:vector>
  </TitlesOfParts>
  <Company>NIST</Company>
  <LinksUpToDate>false</LinksUpToDate>
  <CharactersWithSpaces>2855</CharactersWithSpaces>
  <SharedDoc>false</SharedDoc>
  <HLinks>
    <vt:vector size="78" baseType="variant">
      <vt:variant>
        <vt:i4>1114173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_Toc269402667</vt:lpwstr>
      </vt:variant>
      <vt:variant>
        <vt:i4>1114173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_Toc269402666</vt:lpwstr>
      </vt:variant>
      <vt:variant>
        <vt:i4>1114173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_Toc269402665</vt:lpwstr>
      </vt:variant>
      <vt:variant>
        <vt:i4>1114173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_Toc269402664</vt:lpwstr>
      </vt:variant>
      <vt:variant>
        <vt:i4>1114173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_Toc269402663</vt:lpwstr>
      </vt:variant>
      <vt:variant>
        <vt:i4>1114173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_Toc269402662</vt:lpwstr>
      </vt:variant>
      <vt:variant>
        <vt:i4>1114173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_Toc269402661</vt:lpwstr>
      </vt:variant>
      <vt:variant>
        <vt:i4>1114173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_Toc269402660</vt:lpwstr>
      </vt:variant>
      <vt:variant>
        <vt:i4>1179709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_Toc269402659</vt:lpwstr>
      </vt:variant>
      <vt:variant>
        <vt:i4>1179709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_Toc269402658</vt:lpwstr>
      </vt:variant>
      <vt:variant>
        <vt:i4>1179709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_Toc269402657</vt:lpwstr>
      </vt:variant>
      <vt:variant>
        <vt:i4>1179709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_Toc269402656</vt:lpwstr>
      </vt:variant>
      <vt:variant>
        <vt:i4>1179709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_Toc269402655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4.46. Berry Baskets and Boxes</dc:title>
  <dc:subject>NIST HB-44 - 2026 Edition</dc:subject>
  <dc:creator>Minnich, Loren B. (Fed), Williams, Juana S. (Fed), Baucom, Isabel Chavez (Fed), Lee, Gloria Diane (Fed), Konijnenburg, Jan (Fed), Lippa, Katrice A. (Fed)</dc:creator>
  <cp:keywords>devices, dry measures, electric vehicle fueling systems, grain analyzers, grain moisture meters, hydrogen gas-measuring devices, liquid-measuring devices, LPG and anhydrous ammonia liquid-measuring, mass flow meters, measure-containers, measuring, measuring systems, meters, multiple dimension measuring devices, odometers, scales, taximeters, timing devices, transportation network measuring systems, vehicle tanks, weighing, weighing systems</cp:keywords>
  <dc:description>Section 4.46. Berry Baskets and Boxes</dc:description>
  <cp:lastModifiedBy>Baucom, Isabel Chavez (Fed)</cp:lastModifiedBy>
  <cp:revision>3</cp:revision>
  <cp:lastPrinted>2025-12-09T20:25:00Z</cp:lastPrinted>
  <dcterms:created xsi:type="dcterms:W3CDTF">2025-12-05T22:16:00Z</dcterms:created>
  <dcterms:modified xsi:type="dcterms:W3CDTF">2025-12-09T20:25:00Z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0x01010051169A3B451A6547A13B41C1BB0B6C9E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GrammarlyDocumentId">
    <vt:lpwstr>7f0ac5c531f6f8caed7898f446766fc62cd8647de693c21f339bcbcca7b8b648</vt:lpwstr>
  </property>
</Properties>
</file>