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5C4D" w14:textId="77777777" w:rsidR="004A6E76" w:rsidRPr="00A2245A" w:rsidRDefault="004A6E76" w:rsidP="00EC1B63">
      <w:pPr>
        <w:pStyle w:val="Heading1"/>
      </w:pPr>
      <w:bookmarkStart w:id="0" w:name="_Toc216262455"/>
      <w:bookmarkStart w:id="1" w:name="_Toc216262585"/>
      <w:r w:rsidRPr="00A2245A">
        <w:t>Table of Contents</w:t>
      </w:r>
      <w:bookmarkEnd w:id="0"/>
      <w:bookmarkEnd w:id="1"/>
    </w:p>
    <w:p w14:paraId="203DAF25" w14:textId="77777777" w:rsidR="00A67D60" w:rsidRPr="00E5759D" w:rsidRDefault="00A67D60" w:rsidP="00A67D60">
      <w:pPr>
        <w:jc w:val="right"/>
        <w:rPr>
          <w:b/>
          <w:lang w:val="fr-FR"/>
        </w:rPr>
      </w:pPr>
      <w:r w:rsidRPr="00E5759D">
        <w:rPr>
          <w:b/>
          <w:lang w:val="fr-FR"/>
        </w:rPr>
        <w:t>Page</w:t>
      </w:r>
    </w:p>
    <w:p w14:paraId="5E4B56B1" w14:textId="0BB60D29" w:rsidR="00EA1C1F" w:rsidRDefault="0036311A">
      <w:pPr>
        <w:pStyle w:val="TOC1"/>
        <w:rPr>
          <w:rFonts w:asciiTheme="minorHAnsi" w:eastAsiaTheme="minorEastAsia" w:hAnsiTheme="minorHAnsi" w:cstheme="minorBidi"/>
          <w:b w:val="0"/>
          <w:noProof/>
          <w:kern w:val="2"/>
          <w:sz w:val="24"/>
          <w:szCs w:val="24"/>
          <w14:ligatures w14:val="standardContextual"/>
        </w:rPr>
      </w:pPr>
      <w:r>
        <w:rPr>
          <w:bCs/>
        </w:rPr>
        <w:fldChar w:fldCharType="begin"/>
      </w:r>
      <w:r>
        <w:rPr>
          <w:bCs/>
        </w:rPr>
        <w:instrText xml:space="preserve"> TOC \o "1-4" \h \z \u </w:instrText>
      </w:r>
      <w:r>
        <w:rPr>
          <w:bCs/>
        </w:rPr>
        <w:fldChar w:fldCharType="separate"/>
      </w:r>
      <w:hyperlink w:anchor="_Toc216262586" w:history="1">
        <w:r w:rsidR="00EA1C1F" w:rsidRPr="00F16528">
          <w:rPr>
            <w:rStyle w:val="Hyperlink"/>
            <w:noProof/>
          </w:rPr>
          <w:t>Section 3.41.   Non-Utility Electricity-Measuring Systems –  Tentative Code</w:t>
        </w:r>
        <w:r w:rsidR="00EA1C1F">
          <w:rPr>
            <w:noProof/>
            <w:webHidden/>
          </w:rPr>
          <w:tab/>
        </w:r>
        <w:r w:rsidR="00EA1C1F">
          <w:rPr>
            <w:noProof/>
            <w:webHidden/>
          </w:rPr>
          <w:fldChar w:fldCharType="begin"/>
        </w:r>
        <w:r w:rsidR="00EA1C1F">
          <w:rPr>
            <w:noProof/>
            <w:webHidden/>
          </w:rPr>
          <w:instrText xml:space="preserve"> PAGEREF _Toc216262586 \h </w:instrText>
        </w:r>
        <w:r w:rsidR="00EA1C1F">
          <w:rPr>
            <w:noProof/>
            <w:webHidden/>
          </w:rPr>
        </w:r>
        <w:r w:rsidR="00EA1C1F">
          <w:rPr>
            <w:noProof/>
            <w:webHidden/>
          </w:rPr>
          <w:fldChar w:fldCharType="separate"/>
        </w:r>
        <w:r w:rsidR="002A5F8A">
          <w:rPr>
            <w:noProof/>
            <w:webHidden/>
          </w:rPr>
          <w:t>169</w:t>
        </w:r>
        <w:r w:rsidR="00EA1C1F">
          <w:rPr>
            <w:noProof/>
            <w:webHidden/>
          </w:rPr>
          <w:fldChar w:fldCharType="end"/>
        </w:r>
      </w:hyperlink>
    </w:p>
    <w:p w14:paraId="0B49A8A2" w14:textId="08398A73" w:rsidR="00EA1C1F" w:rsidRDefault="00EA1C1F">
      <w:pPr>
        <w:pStyle w:val="TOC2"/>
        <w:rPr>
          <w:rFonts w:asciiTheme="minorHAnsi" w:eastAsiaTheme="minorEastAsia" w:hAnsiTheme="minorHAnsi" w:cstheme="minorBidi"/>
          <w:b w:val="0"/>
          <w:noProof/>
          <w:kern w:val="2"/>
          <w:sz w:val="24"/>
          <w:szCs w:val="24"/>
          <w14:ligatures w14:val="standardContextual"/>
        </w:rPr>
      </w:pPr>
      <w:hyperlink w:anchor="_Toc216262587" w:history="1">
        <w:r w:rsidRPr="00F16528">
          <w:rPr>
            <w:rStyle w:val="Hyperlink"/>
            <w:noProof/>
          </w:rPr>
          <w:t>A.</w:t>
        </w:r>
        <w:r>
          <w:rPr>
            <w:rFonts w:asciiTheme="minorHAnsi" w:eastAsiaTheme="minorEastAsia" w:hAnsiTheme="minorHAnsi" w:cstheme="minorBidi"/>
            <w:b w:val="0"/>
            <w:noProof/>
            <w:kern w:val="2"/>
            <w:sz w:val="24"/>
            <w:szCs w:val="24"/>
            <w14:ligatures w14:val="standardContextual"/>
          </w:rPr>
          <w:tab/>
        </w:r>
        <w:r w:rsidRPr="00F16528">
          <w:rPr>
            <w:rStyle w:val="Hyperlink"/>
            <w:noProof/>
          </w:rPr>
          <w:t>Application</w:t>
        </w:r>
        <w:r>
          <w:rPr>
            <w:noProof/>
            <w:webHidden/>
          </w:rPr>
          <w:tab/>
        </w:r>
        <w:r>
          <w:rPr>
            <w:noProof/>
            <w:webHidden/>
          </w:rPr>
          <w:fldChar w:fldCharType="begin"/>
        </w:r>
        <w:r>
          <w:rPr>
            <w:noProof/>
            <w:webHidden/>
          </w:rPr>
          <w:instrText xml:space="preserve"> PAGEREF _Toc216262587 \h </w:instrText>
        </w:r>
        <w:r>
          <w:rPr>
            <w:noProof/>
            <w:webHidden/>
          </w:rPr>
        </w:r>
        <w:r>
          <w:rPr>
            <w:noProof/>
            <w:webHidden/>
          </w:rPr>
          <w:fldChar w:fldCharType="separate"/>
        </w:r>
        <w:r w:rsidR="002A5F8A">
          <w:rPr>
            <w:noProof/>
            <w:webHidden/>
          </w:rPr>
          <w:t>169</w:t>
        </w:r>
        <w:r>
          <w:rPr>
            <w:noProof/>
            <w:webHidden/>
          </w:rPr>
          <w:fldChar w:fldCharType="end"/>
        </w:r>
      </w:hyperlink>
    </w:p>
    <w:p w14:paraId="23D70AA5" w14:textId="4A915287"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588" w:history="1">
        <w:r w:rsidRPr="00F16528">
          <w:rPr>
            <w:rStyle w:val="Hyperlink"/>
            <w:noProof/>
          </w:rPr>
          <w:t>A.1.</w:t>
        </w:r>
        <w:r w:rsidRPr="00EA1C1F">
          <w:rPr>
            <w:rStyle w:val="Hyperlink"/>
            <w:noProof/>
          </w:rPr>
          <w:t> </w:t>
        </w:r>
        <w:r w:rsidRPr="00F16528">
          <w:rPr>
            <w:rStyle w:val="Hyperlink"/>
            <w:noProof/>
          </w:rPr>
          <w:t>General.</w:t>
        </w:r>
        <w:r>
          <w:rPr>
            <w:noProof/>
            <w:webHidden/>
          </w:rPr>
          <w:tab/>
        </w:r>
        <w:r>
          <w:rPr>
            <w:noProof/>
            <w:webHidden/>
          </w:rPr>
          <w:fldChar w:fldCharType="begin"/>
        </w:r>
        <w:r>
          <w:rPr>
            <w:noProof/>
            <w:webHidden/>
          </w:rPr>
          <w:instrText xml:space="preserve"> PAGEREF _Toc216262588 \h </w:instrText>
        </w:r>
        <w:r>
          <w:rPr>
            <w:noProof/>
            <w:webHidden/>
          </w:rPr>
        </w:r>
        <w:r>
          <w:rPr>
            <w:noProof/>
            <w:webHidden/>
          </w:rPr>
          <w:fldChar w:fldCharType="separate"/>
        </w:r>
        <w:r w:rsidR="002A5F8A">
          <w:rPr>
            <w:noProof/>
            <w:webHidden/>
          </w:rPr>
          <w:t>169</w:t>
        </w:r>
        <w:r>
          <w:rPr>
            <w:noProof/>
            <w:webHidden/>
          </w:rPr>
          <w:fldChar w:fldCharType="end"/>
        </w:r>
      </w:hyperlink>
    </w:p>
    <w:p w14:paraId="0BC033D6" w14:textId="657A76FE"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589" w:history="1">
        <w:r w:rsidRPr="00F16528">
          <w:rPr>
            <w:rStyle w:val="Hyperlink"/>
            <w:noProof/>
          </w:rPr>
          <w:t>A.2. Exceptions.</w:t>
        </w:r>
        <w:r>
          <w:rPr>
            <w:noProof/>
            <w:webHidden/>
          </w:rPr>
          <w:tab/>
        </w:r>
        <w:r>
          <w:rPr>
            <w:noProof/>
            <w:webHidden/>
          </w:rPr>
          <w:fldChar w:fldCharType="begin"/>
        </w:r>
        <w:r>
          <w:rPr>
            <w:noProof/>
            <w:webHidden/>
          </w:rPr>
          <w:instrText xml:space="preserve"> PAGEREF _Toc216262589 \h </w:instrText>
        </w:r>
        <w:r>
          <w:rPr>
            <w:noProof/>
            <w:webHidden/>
          </w:rPr>
        </w:r>
        <w:r>
          <w:rPr>
            <w:noProof/>
            <w:webHidden/>
          </w:rPr>
          <w:fldChar w:fldCharType="separate"/>
        </w:r>
        <w:r w:rsidR="002A5F8A">
          <w:rPr>
            <w:noProof/>
            <w:webHidden/>
          </w:rPr>
          <w:t>169</w:t>
        </w:r>
        <w:r>
          <w:rPr>
            <w:noProof/>
            <w:webHidden/>
          </w:rPr>
          <w:fldChar w:fldCharType="end"/>
        </w:r>
      </w:hyperlink>
    </w:p>
    <w:p w14:paraId="67914EB0" w14:textId="2DFDB64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590" w:history="1">
        <w:r w:rsidRPr="00F16528">
          <w:rPr>
            <w:rStyle w:val="Hyperlink"/>
            <w:noProof/>
          </w:rPr>
          <w:t>A.3. Additional Code Requirements.</w:t>
        </w:r>
        <w:r>
          <w:rPr>
            <w:noProof/>
            <w:webHidden/>
          </w:rPr>
          <w:tab/>
        </w:r>
        <w:r>
          <w:rPr>
            <w:noProof/>
            <w:webHidden/>
          </w:rPr>
          <w:fldChar w:fldCharType="begin"/>
        </w:r>
        <w:r>
          <w:rPr>
            <w:noProof/>
            <w:webHidden/>
          </w:rPr>
          <w:instrText xml:space="preserve"> PAGEREF _Toc216262590 \h </w:instrText>
        </w:r>
        <w:r>
          <w:rPr>
            <w:noProof/>
            <w:webHidden/>
          </w:rPr>
        </w:r>
        <w:r>
          <w:rPr>
            <w:noProof/>
            <w:webHidden/>
          </w:rPr>
          <w:fldChar w:fldCharType="separate"/>
        </w:r>
        <w:r w:rsidR="002A5F8A">
          <w:rPr>
            <w:noProof/>
            <w:webHidden/>
          </w:rPr>
          <w:t>169</w:t>
        </w:r>
        <w:r>
          <w:rPr>
            <w:noProof/>
            <w:webHidden/>
          </w:rPr>
          <w:fldChar w:fldCharType="end"/>
        </w:r>
      </w:hyperlink>
    </w:p>
    <w:p w14:paraId="4C84ADBF" w14:textId="1DD177F7"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591" w:history="1">
        <w:r w:rsidRPr="00F16528">
          <w:rPr>
            <w:rStyle w:val="Hyperlink"/>
            <w:noProof/>
          </w:rPr>
          <w:t>A.4. Type Evaluation.</w:t>
        </w:r>
        <w:r>
          <w:rPr>
            <w:noProof/>
            <w:webHidden/>
          </w:rPr>
          <w:tab/>
        </w:r>
        <w:r>
          <w:rPr>
            <w:noProof/>
            <w:webHidden/>
          </w:rPr>
          <w:fldChar w:fldCharType="begin"/>
        </w:r>
        <w:r>
          <w:rPr>
            <w:noProof/>
            <w:webHidden/>
          </w:rPr>
          <w:instrText xml:space="preserve"> PAGEREF _Toc216262591 \h </w:instrText>
        </w:r>
        <w:r>
          <w:rPr>
            <w:noProof/>
            <w:webHidden/>
          </w:rPr>
        </w:r>
        <w:r>
          <w:rPr>
            <w:noProof/>
            <w:webHidden/>
          </w:rPr>
          <w:fldChar w:fldCharType="separate"/>
        </w:r>
        <w:r w:rsidR="002A5F8A">
          <w:rPr>
            <w:noProof/>
            <w:webHidden/>
          </w:rPr>
          <w:t>169</w:t>
        </w:r>
        <w:r>
          <w:rPr>
            <w:noProof/>
            <w:webHidden/>
          </w:rPr>
          <w:fldChar w:fldCharType="end"/>
        </w:r>
      </w:hyperlink>
    </w:p>
    <w:p w14:paraId="190A633D" w14:textId="393FF7A5"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592" w:history="1">
        <w:r w:rsidRPr="00F16528">
          <w:rPr>
            <w:rStyle w:val="Hyperlink"/>
            <w:noProof/>
          </w:rPr>
          <w:t>A.5. NUEMS Type Notation.</w:t>
        </w:r>
        <w:r>
          <w:rPr>
            <w:noProof/>
            <w:webHidden/>
          </w:rPr>
          <w:tab/>
        </w:r>
        <w:r>
          <w:rPr>
            <w:noProof/>
            <w:webHidden/>
          </w:rPr>
          <w:fldChar w:fldCharType="begin"/>
        </w:r>
        <w:r>
          <w:rPr>
            <w:noProof/>
            <w:webHidden/>
          </w:rPr>
          <w:instrText xml:space="preserve"> PAGEREF _Toc216262592 \h </w:instrText>
        </w:r>
        <w:r>
          <w:rPr>
            <w:noProof/>
            <w:webHidden/>
          </w:rPr>
        </w:r>
        <w:r>
          <w:rPr>
            <w:noProof/>
            <w:webHidden/>
          </w:rPr>
          <w:fldChar w:fldCharType="separate"/>
        </w:r>
        <w:r w:rsidR="002A5F8A">
          <w:rPr>
            <w:noProof/>
            <w:webHidden/>
          </w:rPr>
          <w:t>169</w:t>
        </w:r>
        <w:r>
          <w:rPr>
            <w:noProof/>
            <w:webHidden/>
          </w:rPr>
          <w:fldChar w:fldCharType="end"/>
        </w:r>
      </w:hyperlink>
    </w:p>
    <w:p w14:paraId="3E8DCF63" w14:textId="7FAA722C" w:rsidR="00EA1C1F" w:rsidRDefault="00EA1C1F">
      <w:pPr>
        <w:pStyle w:val="TOC2"/>
        <w:rPr>
          <w:rFonts w:asciiTheme="minorHAnsi" w:eastAsiaTheme="minorEastAsia" w:hAnsiTheme="minorHAnsi" w:cstheme="minorBidi"/>
          <w:b w:val="0"/>
          <w:noProof/>
          <w:kern w:val="2"/>
          <w:sz w:val="24"/>
          <w:szCs w:val="24"/>
          <w14:ligatures w14:val="standardContextual"/>
        </w:rPr>
      </w:pPr>
      <w:hyperlink w:anchor="_Toc216262593" w:history="1">
        <w:r w:rsidRPr="00F16528">
          <w:rPr>
            <w:rStyle w:val="Hyperlink"/>
            <w:rFonts w:eastAsiaTheme="majorEastAsia"/>
            <w:noProof/>
            <w:lang w:val="fr-FR"/>
          </w:rPr>
          <w:t>S. Specifications</w:t>
        </w:r>
        <w:r>
          <w:rPr>
            <w:noProof/>
            <w:webHidden/>
          </w:rPr>
          <w:tab/>
        </w:r>
        <w:r>
          <w:rPr>
            <w:noProof/>
            <w:webHidden/>
          </w:rPr>
          <w:fldChar w:fldCharType="begin"/>
        </w:r>
        <w:r>
          <w:rPr>
            <w:noProof/>
            <w:webHidden/>
          </w:rPr>
          <w:instrText xml:space="preserve"> PAGEREF _Toc216262593 \h </w:instrText>
        </w:r>
        <w:r>
          <w:rPr>
            <w:noProof/>
            <w:webHidden/>
          </w:rPr>
        </w:r>
        <w:r>
          <w:rPr>
            <w:noProof/>
            <w:webHidden/>
          </w:rPr>
          <w:fldChar w:fldCharType="separate"/>
        </w:r>
        <w:r w:rsidR="002A5F8A">
          <w:rPr>
            <w:noProof/>
            <w:webHidden/>
          </w:rPr>
          <w:t>170</w:t>
        </w:r>
        <w:r>
          <w:rPr>
            <w:noProof/>
            <w:webHidden/>
          </w:rPr>
          <w:fldChar w:fldCharType="end"/>
        </w:r>
      </w:hyperlink>
    </w:p>
    <w:p w14:paraId="6159D397" w14:textId="79ABC999"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594" w:history="1">
        <w:r w:rsidRPr="00F16528">
          <w:rPr>
            <w:rStyle w:val="Hyperlink"/>
            <w:noProof/>
          </w:rPr>
          <w:t>S.1. Indicating and Recording Elements.</w:t>
        </w:r>
        <w:r>
          <w:rPr>
            <w:noProof/>
            <w:webHidden/>
          </w:rPr>
          <w:tab/>
        </w:r>
        <w:r>
          <w:rPr>
            <w:noProof/>
            <w:webHidden/>
          </w:rPr>
          <w:fldChar w:fldCharType="begin"/>
        </w:r>
        <w:r>
          <w:rPr>
            <w:noProof/>
            <w:webHidden/>
          </w:rPr>
          <w:instrText xml:space="preserve"> PAGEREF _Toc216262594 \h </w:instrText>
        </w:r>
        <w:r>
          <w:rPr>
            <w:noProof/>
            <w:webHidden/>
          </w:rPr>
        </w:r>
        <w:r>
          <w:rPr>
            <w:noProof/>
            <w:webHidden/>
          </w:rPr>
          <w:fldChar w:fldCharType="separate"/>
        </w:r>
        <w:r w:rsidR="002A5F8A">
          <w:rPr>
            <w:noProof/>
            <w:webHidden/>
          </w:rPr>
          <w:t>170</w:t>
        </w:r>
        <w:r>
          <w:rPr>
            <w:noProof/>
            <w:webHidden/>
          </w:rPr>
          <w:fldChar w:fldCharType="end"/>
        </w:r>
      </w:hyperlink>
    </w:p>
    <w:p w14:paraId="4E1744C3" w14:textId="1BB21D1D"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595" w:history="1">
        <w:r w:rsidRPr="00F16528">
          <w:rPr>
            <w:rStyle w:val="Hyperlink"/>
            <w:noProof/>
          </w:rPr>
          <w:t>S.1.1. Units.</w:t>
        </w:r>
        <w:r>
          <w:rPr>
            <w:noProof/>
            <w:webHidden/>
          </w:rPr>
          <w:tab/>
        </w:r>
        <w:r>
          <w:rPr>
            <w:noProof/>
            <w:webHidden/>
          </w:rPr>
          <w:fldChar w:fldCharType="begin"/>
        </w:r>
        <w:r>
          <w:rPr>
            <w:noProof/>
            <w:webHidden/>
          </w:rPr>
          <w:instrText xml:space="preserve"> PAGEREF _Toc216262595 \h </w:instrText>
        </w:r>
        <w:r>
          <w:rPr>
            <w:noProof/>
            <w:webHidden/>
          </w:rPr>
        </w:r>
        <w:r>
          <w:rPr>
            <w:noProof/>
            <w:webHidden/>
          </w:rPr>
          <w:fldChar w:fldCharType="separate"/>
        </w:r>
        <w:r w:rsidR="002A5F8A">
          <w:rPr>
            <w:noProof/>
            <w:webHidden/>
          </w:rPr>
          <w:t>170</w:t>
        </w:r>
        <w:r>
          <w:rPr>
            <w:noProof/>
            <w:webHidden/>
          </w:rPr>
          <w:fldChar w:fldCharType="end"/>
        </w:r>
      </w:hyperlink>
    </w:p>
    <w:p w14:paraId="6DB5BECF" w14:textId="5DFCCF93"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596" w:history="1">
        <w:r w:rsidRPr="00F16528">
          <w:rPr>
            <w:rStyle w:val="Hyperlink"/>
            <w:noProof/>
          </w:rPr>
          <w:t>S.1.2. Nominal Capacity.</w:t>
        </w:r>
        <w:r>
          <w:rPr>
            <w:noProof/>
            <w:webHidden/>
          </w:rPr>
          <w:tab/>
        </w:r>
        <w:r>
          <w:rPr>
            <w:noProof/>
            <w:webHidden/>
          </w:rPr>
          <w:fldChar w:fldCharType="begin"/>
        </w:r>
        <w:r>
          <w:rPr>
            <w:noProof/>
            <w:webHidden/>
          </w:rPr>
          <w:instrText xml:space="preserve"> PAGEREF _Toc216262596 \h </w:instrText>
        </w:r>
        <w:r>
          <w:rPr>
            <w:noProof/>
            <w:webHidden/>
          </w:rPr>
        </w:r>
        <w:r>
          <w:rPr>
            <w:noProof/>
            <w:webHidden/>
          </w:rPr>
          <w:fldChar w:fldCharType="separate"/>
        </w:r>
        <w:r w:rsidR="002A5F8A">
          <w:rPr>
            <w:noProof/>
            <w:webHidden/>
          </w:rPr>
          <w:t>170</w:t>
        </w:r>
        <w:r>
          <w:rPr>
            <w:noProof/>
            <w:webHidden/>
          </w:rPr>
          <w:fldChar w:fldCharType="end"/>
        </w:r>
      </w:hyperlink>
    </w:p>
    <w:p w14:paraId="70660076" w14:textId="0559C19F"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597" w:history="1">
        <w:r w:rsidRPr="00F16528">
          <w:rPr>
            <w:rStyle w:val="Hyperlink"/>
            <w:noProof/>
          </w:rPr>
          <w:t>S.1.3. NUEMS Indications.</w:t>
        </w:r>
        <w:r>
          <w:rPr>
            <w:noProof/>
            <w:webHidden/>
          </w:rPr>
          <w:tab/>
        </w:r>
        <w:r>
          <w:rPr>
            <w:noProof/>
            <w:webHidden/>
          </w:rPr>
          <w:fldChar w:fldCharType="begin"/>
        </w:r>
        <w:r>
          <w:rPr>
            <w:noProof/>
            <w:webHidden/>
          </w:rPr>
          <w:instrText xml:space="preserve"> PAGEREF _Toc216262597 \h </w:instrText>
        </w:r>
        <w:r>
          <w:rPr>
            <w:noProof/>
            <w:webHidden/>
          </w:rPr>
        </w:r>
        <w:r>
          <w:rPr>
            <w:noProof/>
            <w:webHidden/>
          </w:rPr>
          <w:fldChar w:fldCharType="separate"/>
        </w:r>
        <w:r w:rsidR="002A5F8A">
          <w:rPr>
            <w:noProof/>
            <w:webHidden/>
          </w:rPr>
          <w:t>170</w:t>
        </w:r>
        <w:r>
          <w:rPr>
            <w:noProof/>
            <w:webHidden/>
          </w:rPr>
          <w:fldChar w:fldCharType="end"/>
        </w:r>
      </w:hyperlink>
    </w:p>
    <w:p w14:paraId="142C930D" w14:textId="5A549E94"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598" w:history="1">
        <w:r w:rsidRPr="00F16528">
          <w:rPr>
            <w:rStyle w:val="Hyperlink"/>
            <w:noProof/>
          </w:rPr>
          <w:t>S.2. Design of Measuring Elements and Measuring Systems.</w:t>
        </w:r>
        <w:r>
          <w:rPr>
            <w:noProof/>
            <w:webHidden/>
          </w:rPr>
          <w:tab/>
        </w:r>
        <w:r>
          <w:rPr>
            <w:noProof/>
            <w:webHidden/>
          </w:rPr>
          <w:fldChar w:fldCharType="begin"/>
        </w:r>
        <w:r>
          <w:rPr>
            <w:noProof/>
            <w:webHidden/>
          </w:rPr>
          <w:instrText xml:space="preserve"> PAGEREF _Toc216262598 \h </w:instrText>
        </w:r>
        <w:r>
          <w:rPr>
            <w:noProof/>
            <w:webHidden/>
          </w:rPr>
        </w:r>
        <w:r>
          <w:rPr>
            <w:noProof/>
            <w:webHidden/>
          </w:rPr>
          <w:fldChar w:fldCharType="separate"/>
        </w:r>
        <w:r w:rsidR="002A5F8A">
          <w:rPr>
            <w:noProof/>
            <w:webHidden/>
          </w:rPr>
          <w:t>170</w:t>
        </w:r>
        <w:r>
          <w:rPr>
            <w:noProof/>
            <w:webHidden/>
          </w:rPr>
          <w:fldChar w:fldCharType="end"/>
        </w:r>
      </w:hyperlink>
    </w:p>
    <w:p w14:paraId="0D1207A8" w14:textId="74AF5A6E"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599" w:history="1">
        <w:r w:rsidRPr="00F16528">
          <w:rPr>
            <w:rStyle w:val="Hyperlink"/>
            <w:noProof/>
          </w:rPr>
          <w:t>S.2.1. Metrological Components.</w:t>
        </w:r>
        <w:r>
          <w:rPr>
            <w:noProof/>
            <w:webHidden/>
          </w:rPr>
          <w:tab/>
        </w:r>
        <w:r>
          <w:rPr>
            <w:noProof/>
            <w:webHidden/>
          </w:rPr>
          <w:fldChar w:fldCharType="begin"/>
        </w:r>
        <w:r>
          <w:rPr>
            <w:noProof/>
            <w:webHidden/>
          </w:rPr>
          <w:instrText xml:space="preserve"> PAGEREF _Toc216262599 \h </w:instrText>
        </w:r>
        <w:r>
          <w:rPr>
            <w:noProof/>
            <w:webHidden/>
          </w:rPr>
        </w:r>
        <w:r>
          <w:rPr>
            <w:noProof/>
            <w:webHidden/>
          </w:rPr>
          <w:fldChar w:fldCharType="separate"/>
        </w:r>
        <w:r w:rsidR="002A5F8A">
          <w:rPr>
            <w:noProof/>
            <w:webHidden/>
          </w:rPr>
          <w:t>170</w:t>
        </w:r>
        <w:r>
          <w:rPr>
            <w:noProof/>
            <w:webHidden/>
          </w:rPr>
          <w:fldChar w:fldCharType="end"/>
        </w:r>
      </w:hyperlink>
    </w:p>
    <w:p w14:paraId="07BC78C6" w14:textId="0C4B6A49"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0" w:history="1">
        <w:r w:rsidRPr="00F16528">
          <w:rPr>
            <w:rStyle w:val="Hyperlink"/>
            <w:noProof/>
          </w:rPr>
          <w:t>S.2.2. Provision for Sealing.</w:t>
        </w:r>
        <w:r>
          <w:rPr>
            <w:noProof/>
            <w:webHidden/>
          </w:rPr>
          <w:tab/>
        </w:r>
        <w:r>
          <w:rPr>
            <w:noProof/>
            <w:webHidden/>
          </w:rPr>
          <w:fldChar w:fldCharType="begin"/>
        </w:r>
        <w:r>
          <w:rPr>
            <w:noProof/>
            <w:webHidden/>
          </w:rPr>
          <w:instrText xml:space="preserve"> PAGEREF _Toc216262600 \h </w:instrText>
        </w:r>
        <w:r>
          <w:rPr>
            <w:noProof/>
            <w:webHidden/>
          </w:rPr>
        </w:r>
        <w:r>
          <w:rPr>
            <w:noProof/>
            <w:webHidden/>
          </w:rPr>
          <w:fldChar w:fldCharType="separate"/>
        </w:r>
        <w:r w:rsidR="002A5F8A">
          <w:rPr>
            <w:noProof/>
            <w:webHidden/>
          </w:rPr>
          <w:t>170</w:t>
        </w:r>
        <w:r>
          <w:rPr>
            <w:noProof/>
            <w:webHidden/>
          </w:rPr>
          <w:fldChar w:fldCharType="end"/>
        </w:r>
      </w:hyperlink>
    </w:p>
    <w:p w14:paraId="6471F501" w14:textId="625BF7D0"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1" w:history="1">
        <w:r w:rsidRPr="00F16528">
          <w:rPr>
            <w:rStyle w:val="Hyperlink"/>
            <w:noProof/>
          </w:rPr>
          <w:t>S.2.3. NUEMS Watthour Registration Retention.</w:t>
        </w:r>
        <w:r>
          <w:rPr>
            <w:noProof/>
            <w:webHidden/>
          </w:rPr>
          <w:tab/>
        </w:r>
        <w:r>
          <w:rPr>
            <w:noProof/>
            <w:webHidden/>
          </w:rPr>
          <w:fldChar w:fldCharType="begin"/>
        </w:r>
        <w:r>
          <w:rPr>
            <w:noProof/>
            <w:webHidden/>
          </w:rPr>
          <w:instrText xml:space="preserve"> PAGEREF _Toc216262601 \h </w:instrText>
        </w:r>
        <w:r>
          <w:rPr>
            <w:noProof/>
            <w:webHidden/>
          </w:rPr>
        </w:r>
        <w:r>
          <w:rPr>
            <w:noProof/>
            <w:webHidden/>
          </w:rPr>
          <w:fldChar w:fldCharType="separate"/>
        </w:r>
        <w:r w:rsidR="002A5F8A">
          <w:rPr>
            <w:noProof/>
            <w:webHidden/>
          </w:rPr>
          <w:t>171</w:t>
        </w:r>
        <w:r>
          <w:rPr>
            <w:noProof/>
            <w:webHidden/>
          </w:rPr>
          <w:fldChar w:fldCharType="end"/>
        </w:r>
      </w:hyperlink>
    </w:p>
    <w:p w14:paraId="02D12698" w14:textId="6C5C5618"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02" w:history="1">
        <w:r w:rsidRPr="00F16528">
          <w:rPr>
            <w:rStyle w:val="Hyperlink"/>
            <w:noProof/>
          </w:rPr>
          <w:t>S.3. Markings.</w:t>
        </w:r>
        <w:r>
          <w:rPr>
            <w:noProof/>
            <w:webHidden/>
          </w:rPr>
          <w:tab/>
        </w:r>
        <w:r>
          <w:rPr>
            <w:noProof/>
            <w:webHidden/>
          </w:rPr>
          <w:fldChar w:fldCharType="begin"/>
        </w:r>
        <w:r>
          <w:rPr>
            <w:noProof/>
            <w:webHidden/>
          </w:rPr>
          <w:instrText xml:space="preserve"> PAGEREF _Toc216262602 \h </w:instrText>
        </w:r>
        <w:r>
          <w:rPr>
            <w:noProof/>
            <w:webHidden/>
          </w:rPr>
        </w:r>
        <w:r>
          <w:rPr>
            <w:noProof/>
            <w:webHidden/>
          </w:rPr>
          <w:fldChar w:fldCharType="separate"/>
        </w:r>
        <w:r w:rsidR="002A5F8A">
          <w:rPr>
            <w:noProof/>
            <w:webHidden/>
          </w:rPr>
          <w:t>171</w:t>
        </w:r>
        <w:r>
          <w:rPr>
            <w:noProof/>
            <w:webHidden/>
          </w:rPr>
          <w:fldChar w:fldCharType="end"/>
        </w:r>
      </w:hyperlink>
    </w:p>
    <w:p w14:paraId="2CC25908" w14:textId="4FF5F6CB"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3" w:history="1">
        <w:r w:rsidRPr="00F16528">
          <w:rPr>
            <w:rStyle w:val="Hyperlink"/>
            <w:noProof/>
          </w:rPr>
          <w:t>S.3.1. Location of Marking Information.</w:t>
        </w:r>
        <w:r>
          <w:rPr>
            <w:noProof/>
            <w:webHidden/>
          </w:rPr>
          <w:tab/>
        </w:r>
        <w:r>
          <w:rPr>
            <w:noProof/>
            <w:webHidden/>
          </w:rPr>
          <w:fldChar w:fldCharType="begin"/>
        </w:r>
        <w:r>
          <w:rPr>
            <w:noProof/>
            <w:webHidden/>
          </w:rPr>
          <w:instrText xml:space="preserve"> PAGEREF _Toc216262603 \h </w:instrText>
        </w:r>
        <w:r>
          <w:rPr>
            <w:noProof/>
            <w:webHidden/>
          </w:rPr>
        </w:r>
        <w:r>
          <w:rPr>
            <w:noProof/>
            <w:webHidden/>
          </w:rPr>
          <w:fldChar w:fldCharType="separate"/>
        </w:r>
        <w:r w:rsidR="002A5F8A">
          <w:rPr>
            <w:noProof/>
            <w:webHidden/>
          </w:rPr>
          <w:t>172</w:t>
        </w:r>
        <w:r>
          <w:rPr>
            <w:noProof/>
            <w:webHidden/>
          </w:rPr>
          <w:fldChar w:fldCharType="end"/>
        </w:r>
      </w:hyperlink>
    </w:p>
    <w:p w14:paraId="36DE4A25" w14:textId="4E48A980"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4" w:history="1">
        <w:r w:rsidRPr="00F16528">
          <w:rPr>
            <w:rStyle w:val="Hyperlink"/>
            <w:noProof/>
          </w:rPr>
          <w:t>S.3.2. Device Identification and Marking Requirements.</w:t>
        </w:r>
        <w:r>
          <w:rPr>
            <w:noProof/>
            <w:webHidden/>
          </w:rPr>
          <w:tab/>
        </w:r>
        <w:r>
          <w:rPr>
            <w:noProof/>
            <w:webHidden/>
          </w:rPr>
          <w:fldChar w:fldCharType="begin"/>
        </w:r>
        <w:r>
          <w:rPr>
            <w:noProof/>
            <w:webHidden/>
          </w:rPr>
          <w:instrText xml:space="preserve"> PAGEREF _Toc216262604 \h </w:instrText>
        </w:r>
        <w:r>
          <w:rPr>
            <w:noProof/>
            <w:webHidden/>
          </w:rPr>
        </w:r>
        <w:r>
          <w:rPr>
            <w:noProof/>
            <w:webHidden/>
          </w:rPr>
          <w:fldChar w:fldCharType="separate"/>
        </w:r>
        <w:r w:rsidR="002A5F8A">
          <w:rPr>
            <w:noProof/>
            <w:webHidden/>
          </w:rPr>
          <w:t>172</w:t>
        </w:r>
        <w:r>
          <w:rPr>
            <w:noProof/>
            <w:webHidden/>
          </w:rPr>
          <w:fldChar w:fldCharType="end"/>
        </w:r>
      </w:hyperlink>
    </w:p>
    <w:p w14:paraId="08CF4DCE" w14:textId="6B314398"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5" w:history="1">
        <w:r w:rsidRPr="00F16528">
          <w:rPr>
            <w:rStyle w:val="Hyperlink"/>
            <w:noProof/>
          </w:rPr>
          <w:t>S.3.3. Device Identification and Marking Requirements – External Sensors.</w:t>
        </w:r>
        <w:r>
          <w:rPr>
            <w:noProof/>
            <w:webHidden/>
          </w:rPr>
          <w:tab/>
        </w:r>
        <w:r>
          <w:rPr>
            <w:noProof/>
            <w:webHidden/>
          </w:rPr>
          <w:fldChar w:fldCharType="begin"/>
        </w:r>
        <w:r>
          <w:rPr>
            <w:noProof/>
            <w:webHidden/>
          </w:rPr>
          <w:instrText xml:space="preserve"> PAGEREF _Toc216262605 \h </w:instrText>
        </w:r>
        <w:r>
          <w:rPr>
            <w:noProof/>
            <w:webHidden/>
          </w:rPr>
        </w:r>
        <w:r>
          <w:rPr>
            <w:noProof/>
            <w:webHidden/>
          </w:rPr>
          <w:fldChar w:fldCharType="separate"/>
        </w:r>
        <w:r w:rsidR="002A5F8A">
          <w:rPr>
            <w:noProof/>
            <w:webHidden/>
          </w:rPr>
          <w:t>175</w:t>
        </w:r>
        <w:r>
          <w:rPr>
            <w:noProof/>
            <w:webHidden/>
          </w:rPr>
          <w:fldChar w:fldCharType="end"/>
        </w:r>
      </w:hyperlink>
    </w:p>
    <w:p w14:paraId="13E87B94" w14:textId="46CBC09B"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6" w:history="1">
        <w:r w:rsidRPr="00F16528">
          <w:rPr>
            <w:rStyle w:val="Hyperlink"/>
            <w:noProof/>
          </w:rPr>
          <w:t>S.3.4. Electronic Marking Display Security Protocol.</w:t>
        </w:r>
        <w:r>
          <w:rPr>
            <w:noProof/>
            <w:webHidden/>
          </w:rPr>
          <w:tab/>
        </w:r>
        <w:r>
          <w:rPr>
            <w:noProof/>
            <w:webHidden/>
          </w:rPr>
          <w:fldChar w:fldCharType="begin"/>
        </w:r>
        <w:r>
          <w:rPr>
            <w:noProof/>
            <w:webHidden/>
          </w:rPr>
          <w:instrText xml:space="preserve"> PAGEREF _Toc216262606 \h </w:instrText>
        </w:r>
        <w:r>
          <w:rPr>
            <w:noProof/>
            <w:webHidden/>
          </w:rPr>
        </w:r>
        <w:r>
          <w:rPr>
            <w:noProof/>
            <w:webHidden/>
          </w:rPr>
          <w:fldChar w:fldCharType="separate"/>
        </w:r>
        <w:r w:rsidR="002A5F8A">
          <w:rPr>
            <w:noProof/>
            <w:webHidden/>
          </w:rPr>
          <w:t>178</w:t>
        </w:r>
        <w:r>
          <w:rPr>
            <w:noProof/>
            <w:webHidden/>
          </w:rPr>
          <w:fldChar w:fldCharType="end"/>
        </w:r>
      </w:hyperlink>
    </w:p>
    <w:p w14:paraId="58D9A8E4" w14:textId="15C29D43"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7" w:history="1">
        <w:r w:rsidRPr="00F16528">
          <w:rPr>
            <w:rStyle w:val="Hyperlink"/>
            <w:noProof/>
          </w:rPr>
          <w:t>S.3.5. Abbreviations and Symbols.</w:t>
        </w:r>
        <w:r>
          <w:rPr>
            <w:noProof/>
            <w:webHidden/>
          </w:rPr>
          <w:tab/>
        </w:r>
        <w:r>
          <w:rPr>
            <w:noProof/>
            <w:webHidden/>
          </w:rPr>
          <w:fldChar w:fldCharType="begin"/>
        </w:r>
        <w:r>
          <w:rPr>
            <w:noProof/>
            <w:webHidden/>
          </w:rPr>
          <w:instrText xml:space="preserve"> PAGEREF _Toc216262607 \h </w:instrText>
        </w:r>
        <w:r>
          <w:rPr>
            <w:noProof/>
            <w:webHidden/>
          </w:rPr>
        </w:r>
        <w:r>
          <w:rPr>
            <w:noProof/>
            <w:webHidden/>
          </w:rPr>
          <w:fldChar w:fldCharType="separate"/>
        </w:r>
        <w:r w:rsidR="002A5F8A">
          <w:rPr>
            <w:noProof/>
            <w:webHidden/>
          </w:rPr>
          <w:t>178</w:t>
        </w:r>
        <w:r>
          <w:rPr>
            <w:noProof/>
            <w:webHidden/>
          </w:rPr>
          <w:fldChar w:fldCharType="end"/>
        </w:r>
      </w:hyperlink>
    </w:p>
    <w:p w14:paraId="313121A6" w14:textId="3C15D05D"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08" w:history="1">
        <w:r w:rsidRPr="00F16528">
          <w:rPr>
            <w:rStyle w:val="Hyperlink"/>
            <w:noProof/>
          </w:rPr>
          <w:t>S.3.6. Abbreviations and Symbols.</w:t>
        </w:r>
        <w:r>
          <w:rPr>
            <w:noProof/>
            <w:webHidden/>
          </w:rPr>
          <w:tab/>
        </w:r>
        <w:r>
          <w:rPr>
            <w:noProof/>
            <w:webHidden/>
          </w:rPr>
          <w:fldChar w:fldCharType="begin"/>
        </w:r>
        <w:r>
          <w:rPr>
            <w:noProof/>
            <w:webHidden/>
          </w:rPr>
          <w:instrText xml:space="preserve"> PAGEREF _Toc216262608 \h </w:instrText>
        </w:r>
        <w:r>
          <w:rPr>
            <w:noProof/>
            <w:webHidden/>
          </w:rPr>
        </w:r>
        <w:r>
          <w:rPr>
            <w:noProof/>
            <w:webHidden/>
          </w:rPr>
          <w:fldChar w:fldCharType="separate"/>
        </w:r>
        <w:r w:rsidR="002A5F8A">
          <w:rPr>
            <w:noProof/>
            <w:webHidden/>
          </w:rPr>
          <w:t>178</w:t>
        </w:r>
        <w:r>
          <w:rPr>
            <w:noProof/>
            <w:webHidden/>
          </w:rPr>
          <w:fldChar w:fldCharType="end"/>
        </w:r>
      </w:hyperlink>
    </w:p>
    <w:p w14:paraId="44E4A995" w14:textId="61D6E9CB" w:rsidR="00EA1C1F" w:rsidRDefault="00EA1C1F">
      <w:pPr>
        <w:pStyle w:val="TOC2"/>
        <w:rPr>
          <w:rFonts w:asciiTheme="minorHAnsi" w:eastAsiaTheme="minorEastAsia" w:hAnsiTheme="minorHAnsi" w:cstheme="minorBidi"/>
          <w:b w:val="0"/>
          <w:noProof/>
          <w:kern w:val="2"/>
          <w:sz w:val="24"/>
          <w:szCs w:val="24"/>
          <w14:ligatures w14:val="standardContextual"/>
        </w:rPr>
      </w:pPr>
      <w:hyperlink w:anchor="_Toc216262609" w:history="1">
        <w:r w:rsidRPr="00F16528">
          <w:rPr>
            <w:rStyle w:val="Hyperlink"/>
            <w:rFonts w:eastAsia="Calibri"/>
            <w:noProof/>
          </w:rPr>
          <w:t>N. Notes</w:t>
        </w:r>
        <w:r>
          <w:rPr>
            <w:noProof/>
            <w:webHidden/>
          </w:rPr>
          <w:tab/>
        </w:r>
        <w:r>
          <w:rPr>
            <w:noProof/>
            <w:webHidden/>
          </w:rPr>
          <w:fldChar w:fldCharType="begin"/>
        </w:r>
        <w:r>
          <w:rPr>
            <w:noProof/>
            <w:webHidden/>
          </w:rPr>
          <w:instrText xml:space="preserve"> PAGEREF _Toc216262609 \h </w:instrText>
        </w:r>
        <w:r>
          <w:rPr>
            <w:noProof/>
            <w:webHidden/>
          </w:rPr>
        </w:r>
        <w:r>
          <w:rPr>
            <w:noProof/>
            <w:webHidden/>
          </w:rPr>
          <w:fldChar w:fldCharType="separate"/>
        </w:r>
        <w:r w:rsidR="002A5F8A">
          <w:rPr>
            <w:noProof/>
            <w:webHidden/>
          </w:rPr>
          <w:t>179</w:t>
        </w:r>
        <w:r>
          <w:rPr>
            <w:noProof/>
            <w:webHidden/>
          </w:rPr>
          <w:fldChar w:fldCharType="end"/>
        </w:r>
      </w:hyperlink>
    </w:p>
    <w:p w14:paraId="134A8F86" w14:textId="3917AB73"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0" w:history="1">
        <w:r w:rsidRPr="00F16528">
          <w:rPr>
            <w:rStyle w:val="Hyperlink"/>
            <w:noProof/>
          </w:rPr>
          <w:t>N.1. NUEMS No-Load Test.</w:t>
        </w:r>
        <w:r>
          <w:rPr>
            <w:noProof/>
            <w:webHidden/>
          </w:rPr>
          <w:tab/>
        </w:r>
        <w:r>
          <w:rPr>
            <w:noProof/>
            <w:webHidden/>
          </w:rPr>
          <w:fldChar w:fldCharType="begin"/>
        </w:r>
        <w:r>
          <w:rPr>
            <w:noProof/>
            <w:webHidden/>
          </w:rPr>
          <w:instrText xml:space="preserve"> PAGEREF _Toc216262610 \h </w:instrText>
        </w:r>
        <w:r>
          <w:rPr>
            <w:noProof/>
            <w:webHidden/>
          </w:rPr>
        </w:r>
        <w:r>
          <w:rPr>
            <w:noProof/>
            <w:webHidden/>
          </w:rPr>
          <w:fldChar w:fldCharType="separate"/>
        </w:r>
        <w:r w:rsidR="002A5F8A">
          <w:rPr>
            <w:noProof/>
            <w:webHidden/>
          </w:rPr>
          <w:t>179</w:t>
        </w:r>
        <w:r>
          <w:rPr>
            <w:noProof/>
            <w:webHidden/>
          </w:rPr>
          <w:fldChar w:fldCharType="end"/>
        </w:r>
      </w:hyperlink>
    </w:p>
    <w:p w14:paraId="2E70CBB7" w14:textId="4C7A94CA"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1" w:history="1">
        <w:r w:rsidRPr="00F16528">
          <w:rPr>
            <w:rStyle w:val="Hyperlink"/>
            <w:noProof/>
          </w:rPr>
          <w:t>N.2. NUEMS Starting Load Test.</w:t>
        </w:r>
        <w:r>
          <w:rPr>
            <w:noProof/>
            <w:webHidden/>
          </w:rPr>
          <w:tab/>
        </w:r>
        <w:r>
          <w:rPr>
            <w:noProof/>
            <w:webHidden/>
          </w:rPr>
          <w:fldChar w:fldCharType="begin"/>
        </w:r>
        <w:r>
          <w:rPr>
            <w:noProof/>
            <w:webHidden/>
          </w:rPr>
          <w:instrText xml:space="preserve"> PAGEREF _Toc216262611 \h </w:instrText>
        </w:r>
        <w:r>
          <w:rPr>
            <w:noProof/>
            <w:webHidden/>
          </w:rPr>
        </w:r>
        <w:r>
          <w:rPr>
            <w:noProof/>
            <w:webHidden/>
          </w:rPr>
          <w:fldChar w:fldCharType="separate"/>
        </w:r>
        <w:r w:rsidR="002A5F8A">
          <w:rPr>
            <w:noProof/>
            <w:webHidden/>
          </w:rPr>
          <w:t>179</w:t>
        </w:r>
        <w:r>
          <w:rPr>
            <w:noProof/>
            <w:webHidden/>
          </w:rPr>
          <w:fldChar w:fldCharType="end"/>
        </w:r>
      </w:hyperlink>
    </w:p>
    <w:p w14:paraId="3844029F" w14:textId="5629C6E8"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2" w:history="1">
        <w:r w:rsidRPr="00F16528">
          <w:rPr>
            <w:rStyle w:val="Hyperlink"/>
            <w:noProof/>
          </w:rPr>
          <w:t>N.3. NUEMS Minimum Test Duration.</w:t>
        </w:r>
        <w:r>
          <w:rPr>
            <w:noProof/>
            <w:webHidden/>
          </w:rPr>
          <w:tab/>
        </w:r>
        <w:r>
          <w:rPr>
            <w:noProof/>
            <w:webHidden/>
          </w:rPr>
          <w:fldChar w:fldCharType="begin"/>
        </w:r>
        <w:r>
          <w:rPr>
            <w:noProof/>
            <w:webHidden/>
          </w:rPr>
          <w:instrText xml:space="preserve"> PAGEREF _Toc216262612 \h </w:instrText>
        </w:r>
        <w:r>
          <w:rPr>
            <w:noProof/>
            <w:webHidden/>
          </w:rPr>
        </w:r>
        <w:r>
          <w:rPr>
            <w:noProof/>
            <w:webHidden/>
          </w:rPr>
          <w:fldChar w:fldCharType="separate"/>
        </w:r>
        <w:r w:rsidR="002A5F8A">
          <w:rPr>
            <w:noProof/>
            <w:webHidden/>
          </w:rPr>
          <w:t>179</w:t>
        </w:r>
        <w:r>
          <w:rPr>
            <w:noProof/>
            <w:webHidden/>
          </w:rPr>
          <w:fldChar w:fldCharType="end"/>
        </w:r>
      </w:hyperlink>
    </w:p>
    <w:p w14:paraId="2425711E" w14:textId="45FFE518"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3" w:history="1">
        <w:r w:rsidRPr="00F16528">
          <w:rPr>
            <w:rStyle w:val="Hyperlink"/>
            <w:noProof/>
          </w:rPr>
          <w:t>N.4. NUEMS Test Loads.</w:t>
        </w:r>
        <w:r>
          <w:rPr>
            <w:noProof/>
            <w:webHidden/>
          </w:rPr>
          <w:tab/>
        </w:r>
        <w:r>
          <w:rPr>
            <w:noProof/>
            <w:webHidden/>
          </w:rPr>
          <w:fldChar w:fldCharType="begin"/>
        </w:r>
        <w:r>
          <w:rPr>
            <w:noProof/>
            <w:webHidden/>
          </w:rPr>
          <w:instrText xml:space="preserve"> PAGEREF _Toc216262613 \h </w:instrText>
        </w:r>
        <w:r>
          <w:rPr>
            <w:noProof/>
            <w:webHidden/>
          </w:rPr>
        </w:r>
        <w:r>
          <w:rPr>
            <w:noProof/>
            <w:webHidden/>
          </w:rPr>
          <w:fldChar w:fldCharType="separate"/>
        </w:r>
        <w:r w:rsidR="002A5F8A">
          <w:rPr>
            <w:noProof/>
            <w:webHidden/>
          </w:rPr>
          <w:t>179</w:t>
        </w:r>
        <w:r>
          <w:rPr>
            <w:noProof/>
            <w:webHidden/>
          </w:rPr>
          <w:fldChar w:fldCharType="end"/>
        </w:r>
      </w:hyperlink>
    </w:p>
    <w:p w14:paraId="4B716031" w14:textId="20DAB5E7"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4" w:history="1">
        <w:r w:rsidRPr="00F16528">
          <w:rPr>
            <w:rStyle w:val="Hyperlink"/>
            <w:noProof/>
          </w:rPr>
          <w:t>N.5. Test of a NUEMS.</w:t>
        </w:r>
        <w:r>
          <w:rPr>
            <w:noProof/>
            <w:webHidden/>
          </w:rPr>
          <w:tab/>
        </w:r>
        <w:r>
          <w:rPr>
            <w:noProof/>
            <w:webHidden/>
          </w:rPr>
          <w:fldChar w:fldCharType="begin"/>
        </w:r>
        <w:r>
          <w:rPr>
            <w:noProof/>
            <w:webHidden/>
          </w:rPr>
          <w:instrText xml:space="preserve"> PAGEREF _Toc216262614 \h </w:instrText>
        </w:r>
        <w:r>
          <w:rPr>
            <w:noProof/>
            <w:webHidden/>
          </w:rPr>
        </w:r>
        <w:r>
          <w:rPr>
            <w:noProof/>
            <w:webHidden/>
          </w:rPr>
          <w:fldChar w:fldCharType="separate"/>
        </w:r>
        <w:r w:rsidR="002A5F8A">
          <w:rPr>
            <w:noProof/>
            <w:webHidden/>
          </w:rPr>
          <w:t>179</w:t>
        </w:r>
        <w:r>
          <w:rPr>
            <w:noProof/>
            <w:webHidden/>
          </w:rPr>
          <w:fldChar w:fldCharType="end"/>
        </w:r>
      </w:hyperlink>
    </w:p>
    <w:p w14:paraId="57841EE7" w14:textId="545468B1"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5" w:history="1">
        <w:r w:rsidRPr="00F16528">
          <w:rPr>
            <w:rStyle w:val="Hyperlink"/>
            <w:noProof/>
          </w:rPr>
          <w:t>N.6. Repeatability Tests.</w:t>
        </w:r>
        <w:r>
          <w:rPr>
            <w:noProof/>
            <w:webHidden/>
          </w:rPr>
          <w:tab/>
        </w:r>
        <w:r>
          <w:rPr>
            <w:noProof/>
            <w:webHidden/>
          </w:rPr>
          <w:fldChar w:fldCharType="begin"/>
        </w:r>
        <w:r>
          <w:rPr>
            <w:noProof/>
            <w:webHidden/>
          </w:rPr>
          <w:instrText xml:space="preserve"> PAGEREF _Toc216262615 \h </w:instrText>
        </w:r>
        <w:r>
          <w:rPr>
            <w:noProof/>
            <w:webHidden/>
          </w:rPr>
        </w:r>
        <w:r>
          <w:rPr>
            <w:noProof/>
            <w:webHidden/>
          </w:rPr>
          <w:fldChar w:fldCharType="separate"/>
        </w:r>
        <w:r w:rsidR="002A5F8A">
          <w:rPr>
            <w:noProof/>
            <w:webHidden/>
          </w:rPr>
          <w:t>179</w:t>
        </w:r>
        <w:r>
          <w:rPr>
            <w:noProof/>
            <w:webHidden/>
          </w:rPr>
          <w:fldChar w:fldCharType="end"/>
        </w:r>
      </w:hyperlink>
    </w:p>
    <w:p w14:paraId="02A25B5D" w14:textId="72068F2F" w:rsidR="00EA1C1F" w:rsidRDefault="00EA1C1F">
      <w:pPr>
        <w:pStyle w:val="TOC2"/>
        <w:rPr>
          <w:rFonts w:asciiTheme="minorHAnsi" w:eastAsiaTheme="minorEastAsia" w:hAnsiTheme="minorHAnsi" w:cstheme="minorBidi"/>
          <w:b w:val="0"/>
          <w:noProof/>
          <w:kern w:val="2"/>
          <w:sz w:val="24"/>
          <w:szCs w:val="24"/>
          <w14:ligatures w14:val="standardContextual"/>
        </w:rPr>
      </w:pPr>
      <w:hyperlink w:anchor="_Toc216262616" w:history="1">
        <w:r w:rsidRPr="00F16528">
          <w:rPr>
            <w:rStyle w:val="Hyperlink"/>
            <w:rFonts w:eastAsia="Calibri"/>
            <w:noProof/>
            <w:lang w:val="fr-FR"/>
          </w:rPr>
          <w:t>T. Tolerances</w:t>
        </w:r>
        <w:r>
          <w:rPr>
            <w:noProof/>
            <w:webHidden/>
          </w:rPr>
          <w:tab/>
        </w:r>
        <w:r>
          <w:rPr>
            <w:noProof/>
            <w:webHidden/>
          </w:rPr>
          <w:fldChar w:fldCharType="begin"/>
        </w:r>
        <w:r>
          <w:rPr>
            <w:noProof/>
            <w:webHidden/>
          </w:rPr>
          <w:instrText xml:space="preserve"> PAGEREF _Toc216262616 \h </w:instrText>
        </w:r>
        <w:r>
          <w:rPr>
            <w:noProof/>
            <w:webHidden/>
          </w:rPr>
        </w:r>
        <w:r>
          <w:rPr>
            <w:noProof/>
            <w:webHidden/>
          </w:rPr>
          <w:fldChar w:fldCharType="separate"/>
        </w:r>
        <w:r w:rsidR="002A5F8A">
          <w:rPr>
            <w:noProof/>
            <w:webHidden/>
          </w:rPr>
          <w:t>179</w:t>
        </w:r>
        <w:r>
          <w:rPr>
            <w:noProof/>
            <w:webHidden/>
          </w:rPr>
          <w:fldChar w:fldCharType="end"/>
        </w:r>
      </w:hyperlink>
    </w:p>
    <w:p w14:paraId="2997B14A" w14:textId="76DDE80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7" w:history="1">
        <w:r w:rsidRPr="00F16528">
          <w:rPr>
            <w:rStyle w:val="Hyperlink"/>
            <w:noProof/>
            <w:lang w:val="fr-FR"/>
          </w:rPr>
          <w:t>T.1. Tolerances, General.</w:t>
        </w:r>
        <w:r>
          <w:rPr>
            <w:noProof/>
            <w:webHidden/>
          </w:rPr>
          <w:tab/>
        </w:r>
        <w:r>
          <w:rPr>
            <w:noProof/>
            <w:webHidden/>
          </w:rPr>
          <w:fldChar w:fldCharType="begin"/>
        </w:r>
        <w:r>
          <w:rPr>
            <w:noProof/>
            <w:webHidden/>
          </w:rPr>
          <w:instrText xml:space="preserve"> PAGEREF _Toc216262617 \h </w:instrText>
        </w:r>
        <w:r>
          <w:rPr>
            <w:noProof/>
            <w:webHidden/>
          </w:rPr>
        </w:r>
        <w:r>
          <w:rPr>
            <w:noProof/>
            <w:webHidden/>
          </w:rPr>
          <w:fldChar w:fldCharType="separate"/>
        </w:r>
        <w:r w:rsidR="002A5F8A">
          <w:rPr>
            <w:noProof/>
            <w:webHidden/>
          </w:rPr>
          <w:t>179</w:t>
        </w:r>
        <w:r>
          <w:rPr>
            <w:noProof/>
            <w:webHidden/>
          </w:rPr>
          <w:fldChar w:fldCharType="end"/>
        </w:r>
      </w:hyperlink>
    </w:p>
    <w:p w14:paraId="3B7927B2" w14:textId="40845AAA"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8" w:history="1">
        <w:r w:rsidRPr="00F16528">
          <w:rPr>
            <w:rStyle w:val="Hyperlink"/>
            <w:noProof/>
          </w:rPr>
          <w:t>T.2. No-Load Test.</w:t>
        </w:r>
        <w:r>
          <w:rPr>
            <w:noProof/>
            <w:webHidden/>
          </w:rPr>
          <w:tab/>
        </w:r>
        <w:r>
          <w:rPr>
            <w:noProof/>
            <w:webHidden/>
          </w:rPr>
          <w:fldChar w:fldCharType="begin"/>
        </w:r>
        <w:r>
          <w:rPr>
            <w:noProof/>
            <w:webHidden/>
          </w:rPr>
          <w:instrText xml:space="preserve"> PAGEREF _Toc216262618 \h </w:instrText>
        </w:r>
        <w:r>
          <w:rPr>
            <w:noProof/>
            <w:webHidden/>
          </w:rPr>
        </w:r>
        <w:r>
          <w:rPr>
            <w:noProof/>
            <w:webHidden/>
          </w:rPr>
          <w:fldChar w:fldCharType="separate"/>
        </w:r>
        <w:r w:rsidR="002A5F8A">
          <w:rPr>
            <w:noProof/>
            <w:webHidden/>
          </w:rPr>
          <w:t>180</w:t>
        </w:r>
        <w:r>
          <w:rPr>
            <w:noProof/>
            <w:webHidden/>
          </w:rPr>
          <w:fldChar w:fldCharType="end"/>
        </w:r>
      </w:hyperlink>
    </w:p>
    <w:p w14:paraId="31F4B0E8" w14:textId="2DDB2374"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19" w:history="1">
        <w:r w:rsidRPr="00F16528">
          <w:rPr>
            <w:rStyle w:val="Hyperlink"/>
            <w:noProof/>
          </w:rPr>
          <w:t>T.3. NUEMS Starting Load Test.</w:t>
        </w:r>
        <w:r>
          <w:rPr>
            <w:noProof/>
            <w:webHidden/>
          </w:rPr>
          <w:tab/>
        </w:r>
        <w:r>
          <w:rPr>
            <w:noProof/>
            <w:webHidden/>
          </w:rPr>
          <w:fldChar w:fldCharType="begin"/>
        </w:r>
        <w:r>
          <w:rPr>
            <w:noProof/>
            <w:webHidden/>
          </w:rPr>
          <w:instrText xml:space="preserve"> PAGEREF _Toc216262619 \h </w:instrText>
        </w:r>
        <w:r>
          <w:rPr>
            <w:noProof/>
            <w:webHidden/>
          </w:rPr>
        </w:r>
        <w:r>
          <w:rPr>
            <w:noProof/>
            <w:webHidden/>
          </w:rPr>
          <w:fldChar w:fldCharType="separate"/>
        </w:r>
        <w:r w:rsidR="002A5F8A">
          <w:rPr>
            <w:noProof/>
            <w:webHidden/>
          </w:rPr>
          <w:t>180</w:t>
        </w:r>
        <w:r>
          <w:rPr>
            <w:noProof/>
            <w:webHidden/>
          </w:rPr>
          <w:fldChar w:fldCharType="end"/>
        </w:r>
      </w:hyperlink>
    </w:p>
    <w:p w14:paraId="13337493" w14:textId="551DE3A9"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20" w:history="1">
        <w:r w:rsidRPr="00F16528">
          <w:rPr>
            <w:rStyle w:val="Hyperlink"/>
            <w:noProof/>
          </w:rPr>
          <w:t>T.4. Load Test Tolerances.</w:t>
        </w:r>
        <w:r>
          <w:rPr>
            <w:noProof/>
            <w:webHidden/>
          </w:rPr>
          <w:tab/>
        </w:r>
        <w:r>
          <w:rPr>
            <w:noProof/>
            <w:webHidden/>
          </w:rPr>
          <w:fldChar w:fldCharType="begin"/>
        </w:r>
        <w:r>
          <w:rPr>
            <w:noProof/>
            <w:webHidden/>
          </w:rPr>
          <w:instrText xml:space="preserve"> PAGEREF _Toc216262620 \h </w:instrText>
        </w:r>
        <w:r>
          <w:rPr>
            <w:noProof/>
            <w:webHidden/>
          </w:rPr>
        </w:r>
        <w:r>
          <w:rPr>
            <w:noProof/>
            <w:webHidden/>
          </w:rPr>
          <w:fldChar w:fldCharType="separate"/>
        </w:r>
        <w:r w:rsidR="002A5F8A">
          <w:rPr>
            <w:noProof/>
            <w:webHidden/>
          </w:rPr>
          <w:t>180</w:t>
        </w:r>
        <w:r>
          <w:rPr>
            <w:noProof/>
            <w:webHidden/>
          </w:rPr>
          <w:fldChar w:fldCharType="end"/>
        </w:r>
      </w:hyperlink>
    </w:p>
    <w:p w14:paraId="380BD909" w14:textId="67D25F62"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21" w:history="1">
        <w:r w:rsidRPr="00F16528">
          <w:rPr>
            <w:rStyle w:val="Hyperlink"/>
            <w:noProof/>
          </w:rPr>
          <w:t>T.5. Repeatability</w:t>
        </w:r>
        <w:r>
          <w:rPr>
            <w:noProof/>
            <w:webHidden/>
          </w:rPr>
          <w:tab/>
        </w:r>
        <w:r>
          <w:rPr>
            <w:noProof/>
            <w:webHidden/>
          </w:rPr>
          <w:fldChar w:fldCharType="begin"/>
        </w:r>
        <w:r>
          <w:rPr>
            <w:noProof/>
            <w:webHidden/>
          </w:rPr>
          <w:instrText xml:space="preserve"> PAGEREF _Toc216262621 \h </w:instrText>
        </w:r>
        <w:r>
          <w:rPr>
            <w:noProof/>
            <w:webHidden/>
          </w:rPr>
        </w:r>
        <w:r>
          <w:rPr>
            <w:noProof/>
            <w:webHidden/>
          </w:rPr>
          <w:fldChar w:fldCharType="separate"/>
        </w:r>
        <w:r w:rsidR="002A5F8A">
          <w:rPr>
            <w:noProof/>
            <w:webHidden/>
          </w:rPr>
          <w:t>180</w:t>
        </w:r>
        <w:r>
          <w:rPr>
            <w:noProof/>
            <w:webHidden/>
          </w:rPr>
          <w:fldChar w:fldCharType="end"/>
        </w:r>
      </w:hyperlink>
    </w:p>
    <w:p w14:paraId="3991F980" w14:textId="45A09937" w:rsidR="00EA1C1F" w:rsidRDefault="00EA1C1F">
      <w:pPr>
        <w:pStyle w:val="TOC2"/>
        <w:rPr>
          <w:rFonts w:asciiTheme="minorHAnsi" w:eastAsiaTheme="minorEastAsia" w:hAnsiTheme="minorHAnsi" w:cstheme="minorBidi"/>
          <w:b w:val="0"/>
          <w:noProof/>
          <w:kern w:val="2"/>
          <w:sz w:val="24"/>
          <w:szCs w:val="24"/>
          <w14:ligatures w14:val="standardContextual"/>
        </w:rPr>
      </w:pPr>
      <w:hyperlink w:anchor="_Toc216262622" w:history="1">
        <w:r w:rsidRPr="00F16528">
          <w:rPr>
            <w:rStyle w:val="Hyperlink"/>
            <w:noProof/>
          </w:rPr>
          <w:t>UR. User Requirements</w:t>
        </w:r>
        <w:r>
          <w:rPr>
            <w:noProof/>
            <w:webHidden/>
          </w:rPr>
          <w:tab/>
        </w:r>
        <w:r>
          <w:rPr>
            <w:noProof/>
            <w:webHidden/>
          </w:rPr>
          <w:fldChar w:fldCharType="begin"/>
        </w:r>
        <w:r>
          <w:rPr>
            <w:noProof/>
            <w:webHidden/>
          </w:rPr>
          <w:instrText xml:space="preserve"> PAGEREF _Toc216262622 \h </w:instrText>
        </w:r>
        <w:r>
          <w:rPr>
            <w:noProof/>
            <w:webHidden/>
          </w:rPr>
        </w:r>
        <w:r>
          <w:rPr>
            <w:noProof/>
            <w:webHidden/>
          </w:rPr>
          <w:fldChar w:fldCharType="separate"/>
        </w:r>
        <w:r w:rsidR="002A5F8A">
          <w:rPr>
            <w:noProof/>
            <w:webHidden/>
          </w:rPr>
          <w:t>180</w:t>
        </w:r>
        <w:r>
          <w:rPr>
            <w:noProof/>
            <w:webHidden/>
          </w:rPr>
          <w:fldChar w:fldCharType="end"/>
        </w:r>
      </w:hyperlink>
    </w:p>
    <w:p w14:paraId="301D6510" w14:textId="75CE4BA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23" w:history="1">
        <w:r w:rsidRPr="00F16528">
          <w:rPr>
            <w:rStyle w:val="Hyperlink"/>
            <w:noProof/>
          </w:rPr>
          <w:t>UR.1. Selection Requirements.</w:t>
        </w:r>
        <w:r>
          <w:rPr>
            <w:noProof/>
            <w:webHidden/>
          </w:rPr>
          <w:tab/>
        </w:r>
        <w:r>
          <w:rPr>
            <w:noProof/>
            <w:webHidden/>
          </w:rPr>
          <w:fldChar w:fldCharType="begin"/>
        </w:r>
        <w:r>
          <w:rPr>
            <w:noProof/>
            <w:webHidden/>
          </w:rPr>
          <w:instrText xml:space="preserve"> PAGEREF _Toc216262623 \h </w:instrText>
        </w:r>
        <w:r>
          <w:rPr>
            <w:noProof/>
            <w:webHidden/>
          </w:rPr>
        </w:r>
        <w:r>
          <w:rPr>
            <w:noProof/>
            <w:webHidden/>
          </w:rPr>
          <w:fldChar w:fldCharType="separate"/>
        </w:r>
        <w:r w:rsidR="002A5F8A">
          <w:rPr>
            <w:noProof/>
            <w:webHidden/>
          </w:rPr>
          <w:t>180</w:t>
        </w:r>
        <w:r>
          <w:rPr>
            <w:noProof/>
            <w:webHidden/>
          </w:rPr>
          <w:fldChar w:fldCharType="end"/>
        </w:r>
      </w:hyperlink>
    </w:p>
    <w:p w14:paraId="72BAEE2D" w14:textId="56D6E2DB"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24" w:history="1">
        <w:r w:rsidRPr="00F16528">
          <w:rPr>
            <w:rStyle w:val="Hyperlink"/>
            <w:noProof/>
          </w:rPr>
          <w:t>UR.1.1. Customer Indicating Element, Accessibility.</w:t>
        </w:r>
        <w:r>
          <w:rPr>
            <w:noProof/>
            <w:webHidden/>
          </w:rPr>
          <w:tab/>
        </w:r>
        <w:r>
          <w:rPr>
            <w:noProof/>
            <w:webHidden/>
          </w:rPr>
          <w:fldChar w:fldCharType="begin"/>
        </w:r>
        <w:r>
          <w:rPr>
            <w:noProof/>
            <w:webHidden/>
          </w:rPr>
          <w:instrText xml:space="preserve"> PAGEREF _Toc216262624 \h </w:instrText>
        </w:r>
        <w:r>
          <w:rPr>
            <w:noProof/>
            <w:webHidden/>
          </w:rPr>
        </w:r>
        <w:r>
          <w:rPr>
            <w:noProof/>
            <w:webHidden/>
          </w:rPr>
          <w:fldChar w:fldCharType="separate"/>
        </w:r>
        <w:r w:rsidR="002A5F8A">
          <w:rPr>
            <w:noProof/>
            <w:webHidden/>
          </w:rPr>
          <w:t>180</w:t>
        </w:r>
        <w:r>
          <w:rPr>
            <w:noProof/>
            <w:webHidden/>
          </w:rPr>
          <w:fldChar w:fldCharType="end"/>
        </w:r>
      </w:hyperlink>
    </w:p>
    <w:p w14:paraId="08502C9C" w14:textId="32CF156D"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25" w:history="1">
        <w:r w:rsidRPr="00F16528">
          <w:rPr>
            <w:rStyle w:val="Hyperlink"/>
            <w:noProof/>
          </w:rPr>
          <w:t>UR.1.2. NUEMS Required.</w:t>
        </w:r>
        <w:r>
          <w:rPr>
            <w:noProof/>
            <w:webHidden/>
          </w:rPr>
          <w:tab/>
        </w:r>
        <w:r>
          <w:rPr>
            <w:noProof/>
            <w:webHidden/>
          </w:rPr>
          <w:fldChar w:fldCharType="begin"/>
        </w:r>
        <w:r>
          <w:rPr>
            <w:noProof/>
            <w:webHidden/>
          </w:rPr>
          <w:instrText xml:space="preserve"> PAGEREF _Toc216262625 \h </w:instrText>
        </w:r>
        <w:r>
          <w:rPr>
            <w:noProof/>
            <w:webHidden/>
          </w:rPr>
        </w:r>
        <w:r>
          <w:rPr>
            <w:noProof/>
            <w:webHidden/>
          </w:rPr>
          <w:fldChar w:fldCharType="separate"/>
        </w:r>
        <w:r w:rsidR="002A5F8A">
          <w:rPr>
            <w:noProof/>
            <w:webHidden/>
          </w:rPr>
          <w:t>180</w:t>
        </w:r>
        <w:r>
          <w:rPr>
            <w:noProof/>
            <w:webHidden/>
          </w:rPr>
          <w:fldChar w:fldCharType="end"/>
        </w:r>
      </w:hyperlink>
    </w:p>
    <w:p w14:paraId="06CC24AF" w14:textId="3C0C4763"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26" w:history="1">
        <w:r w:rsidRPr="00F16528">
          <w:rPr>
            <w:rStyle w:val="Hyperlink"/>
            <w:noProof/>
          </w:rPr>
          <w:t>UR.1.3. Suitability of Equipment.</w:t>
        </w:r>
        <w:r>
          <w:rPr>
            <w:noProof/>
            <w:webHidden/>
          </w:rPr>
          <w:tab/>
        </w:r>
        <w:r>
          <w:rPr>
            <w:noProof/>
            <w:webHidden/>
          </w:rPr>
          <w:fldChar w:fldCharType="begin"/>
        </w:r>
        <w:r>
          <w:rPr>
            <w:noProof/>
            <w:webHidden/>
          </w:rPr>
          <w:instrText xml:space="preserve"> PAGEREF _Toc216262626 \h </w:instrText>
        </w:r>
        <w:r>
          <w:rPr>
            <w:noProof/>
            <w:webHidden/>
          </w:rPr>
        </w:r>
        <w:r>
          <w:rPr>
            <w:noProof/>
            <w:webHidden/>
          </w:rPr>
          <w:fldChar w:fldCharType="separate"/>
        </w:r>
        <w:r w:rsidR="002A5F8A">
          <w:rPr>
            <w:noProof/>
            <w:webHidden/>
          </w:rPr>
          <w:t>180</w:t>
        </w:r>
        <w:r>
          <w:rPr>
            <w:noProof/>
            <w:webHidden/>
          </w:rPr>
          <w:fldChar w:fldCharType="end"/>
        </w:r>
      </w:hyperlink>
    </w:p>
    <w:p w14:paraId="60A7F00A" w14:textId="3C7D0274"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27" w:history="1">
        <w:r w:rsidRPr="00F16528">
          <w:rPr>
            <w:rStyle w:val="Hyperlink"/>
            <w:noProof/>
          </w:rPr>
          <w:t>UR.1.4. Sensors.</w:t>
        </w:r>
        <w:r>
          <w:rPr>
            <w:noProof/>
            <w:webHidden/>
          </w:rPr>
          <w:tab/>
        </w:r>
        <w:r>
          <w:rPr>
            <w:noProof/>
            <w:webHidden/>
          </w:rPr>
          <w:fldChar w:fldCharType="begin"/>
        </w:r>
        <w:r>
          <w:rPr>
            <w:noProof/>
            <w:webHidden/>
          </w:rPr>
          <w:instrText xml:space="preserve"> PAGEREF _Toc216262627 \h </w:instrText>
        </w:r>
        <w:r>
          <w:rPr>
            <w:noProof/>
            <w:webHidden/>
          </w:rPr>
        </w:r>
        <w:r>
          <w:rPr>
            <w:noProof/>
            <w:webHidden/>
          </w:rPr>
          <w:fldChar w:fldCharType="separate"/>
        </w:r>
        <w:r w:rsidR="002A5F8A">
          <w:rPr>
            <w:noProof/>
            <w:webHidden/>
          </w:rPr>
          <w:t>181</w:t>
        </w:r>
        <w:r>
          <w:rPr>
            <w:noProof/>
            <w:webHidden/>
          </w:rPr>
          <w:fldChar w:fldCharType="end"/>
        </w:r>
      </w:hyperlink>
    </w:p>
    <w:p w14:paraId="25B09EC1" w14:textId="35D02F8B"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28" w:history="1">
        <w:r w:rsidRPr="00F16528">
          <w:rPr>
            <w:rStyle w:val="Hyperlink"/>
            <w:noProof/>
          </w:rPr>
          <w:t>UR.2. Installation Requirements.</w:t>
        </w:r>
        <w:r>
          <w:rPr>
            <w:noProof/>
            <w:webHidden/>
          </w:rPr>
          <w:tab/>
        </w:r>
        <w:r>
          <w:rPr>
            <w:noProof/>
            <w:webHidden/>
          </w:rPr>
          <w:fldChar w:fldCharType="begin"/>
        </w:r>
        <w:r>
          <w:rPr>
            <w:noProof/>
            <w:webHidden/>
          </w:rPr>
          <w:instrText xml:space="preserve"> PAGEREF _Toc216262628 \h </w:instrText>
        </w:r>
        <w:r>
          <w:rPr>
            <w:noProof/>
            <w:webHidden/>
          </w:rPr>
        </w:r>
        <w:r>
          <w:rPr>
            <w:noProof/>
            <w:webHidden/>
          </w:rPr>
          <w:fldChar w:fldCharType="separate"/>
        </w:r>
        <w:r w:rsidR="002A5F8A">
          <w:rPr>
            <w:noProof/>
            <w:webHidden/>
          </w:rPr>
          <w:t>181</w:t>
        </w:r>
        <w:r>
          <w:rPr>
            <w:noProof/>
            <w:webHidden/>
          </w:rPr>
          <w:fldChar w:fldCharType="end"/>
        </w:r>
      </w:hyperlink>
    </w:p>
    <w:p w14:paraId="03C713E8" w14:textId="76555FD2"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29" w:history="1">
        <w:r w:rsidRPr="00F16528">
          <w:rPr>
            <w:rStyle w:val="Hyperlink"/>
            <w:noProof/>
          </w:rPr>
          <w:t>UR.2.1. Manufacturer’s Instructions.</w:t>
        </w:r>
        <w:r>
          <w:rPr>
            <w:noProof/>
            <w:webHidden/>
          </w:rPr>
          <w:tab/>
        </w:r>
        <w:r>
          <w:rPr>
            <w:noProof/>
            <w:webHidden/>
          </w:rPr>
          <w:fldChar w:fldCharType="begin"/>
        </w:r>
        <w:r>
          <w:rPr>
            <w:noProof/>
            <w:webHidden/>
          </w:rPr>
          <w:instrText xml:space="preserve"> PAGEREF _Toc216262629 \h </w:instrText>
        </w:r>
        <w:r>
          <w:rPr>
            <w:noProof/>
            <w:webHidden/>
          </w:rPr>
        </w:r>
        <w:r>
          <w:rPr>
            <w:noProof/>
            <w:webHidden/>
          </w:rPr>
          <w:fldChar w:fldCharType="separate"/>
        </w:r>
        <w:r w:rsidR="002A5F8A">
          <w:rPr>
            <w:noProof/>
            <w:webHidden/>
          </w:rPr>
          <w:t>181</w:t>
        </w:r>
        <w:r>
          <w:rPr>
            <w:noProof/>
            <w:webHidden/>
          </w:rPr>
          <w:fldChar w:fldCharType="end"/>
        </w:r>
      </w:hyperlink>
    </w:p>
    <w:p w14:paraId="07534AD4" w14:textId="65F6FA72"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30" w:history="1">
        <w:r w:rsidRPr="00F16528">
          <w:rPr>
            <w:rStyle w:val="Hyperlink"/>
            <w:noProof/>
          </w:rPr>
          <w:t>UR.2.2. Load Range.</w:t>
        </w:r>
        <w:r>
          <w:rPr>
            <w:noProof/>
            <w:webHidden/>
          </w:rPr>
          <w:tab/>
        </w:r>
        <w:r>
          <w:rPr>
            <w:noProof/>
            <w:webHidden/>
          </w:rPr>
          <w:fldChar w:fldCharType="begin"/>
        </w:r>
        <w:r>
          <w:rPr>
            <w:noProof/>
            <w:webHidden/>
          </w:rPr>
          <w:instrText xml:space="preserve"> PAGEREF _Toc216262630 \h </w:instrText>
        </w:r>
        <w:r>
          <w:rPr>
            <w:noProof/>
            <w:webHidden/>
          </w:rPr>
        </w:r>
        <w:r>
          <w:rPr>
            <w:noProof/>
            <w:webHidden/>
          </w:rPr>
          <w:fldChar w:fldCharType="separate"/>
        </w:r>
        <w:r w:rsidR="002A5F8A">
          <w:rPr>
            <w:noProof/>
            <w:webHidden/>
          </w:rPr>
          <w:t>181</w:t>
        </w:r>
        <w:r>
          <w:rPr>
            <w:noProof/>
            <w:webHidden/>
          </w:rPr>
          <w:fldChar w:fldCharType="end"/>
        </w:r>
      </w:hyperlink>
    </w:p>
    <w:p w14:paraId="216A6C8D" w14:textId="5548259E"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31" w:history="1">
        <w:r w:rsidRPr="00F16528">
          <w:rPr>
            <w:rStyle w:val="Hyperlink"/>
            <w:noProof/>
          </w:rPr>
          <w:t>UR.2.3. Regulation Conflicts and Permit Compliance.</w:t>
        </w:r>
        <w:r>
          <w:rPr>
            <w:noProof/>
            <w:webHidden/>
          </w:rPr>
          <w:tab/>
        </w:r>
        <w:r>
          <w:rPr>
            <w:noProof/>
            <w:webHidden/>
          </w:rPr>
          <w:fldChar w:fldCharType="begin"/>
        </w:r>
        <w:r>
          <w:rPr>
            <w:noProof/>
            <w:webHidden/>
          </w:rPr>
          <w:instrText xml:space="preserve"> PAGEREF _Toc216262631 \h </w:instrText>
        </w:r>
        <w:r>
          <w:rPr>
            <w:noProof/>
            <w:webHidden/>
          </w:rPr>
        </w:r>
        <w:r>
          <w:rPr>
            <w:noProof/>
            <w:webHidden/>
          </w:rPr>
          <w:fldChar w:fldCharType="separate"/>
        </w:r>
        <w:r w:rsidR="002A5F8A">
          <w:rPr>
            <w:noProof/>
            <w:webHidden/>
          </w:rPr>
          <w:t>181</w:t>
        </w:r>
        <w:r>
          <w:rPr>
            <w:noProof/>
            <w:webHidden/>
          </w:rPr>
          <w:fldChar w:fldCharType="end"/>
        </w:r>
      </w:hyperlink>
    </w:p>
    <w:p w14:paraId="0AD32648" w14:textId="369A767F"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32" w:history="1">
        <w:r w:rsidRPr="00F16528">
          <w:rPr>
            <w:rStyle w:val="Hyperlink"/>
            <w:noProof/>
          </w:rPr>
          <w:t>UR.2.4. NUEMS Installation Requirements.</w:t>
        </w:r>
        <w:r>
          <w:rPr>
            <w:noProof/>
            <w:webHidden/>
          </w:rPr>
          <w:tab/>
        </w:r>
        <w:r>
          <w:rPr>
            <w:noProof/>
            <w:webHidden/>
          </w:rPr>
          <w:fldChar w:fldCharType="begin"/>
        </w:r>
        <w:r>
          <w:rPr>
            <w:noProof/>
            <w:webHidden/>
          </w:rPr>
          <w:instrText xml:space="preserve"> PAGEREF _Toc216262632 \h </w:instrText>
        </w:r>
        <w:r>
          <w:rPr>
            <w:noProof/>
            <w:webHidden/>
          </w:rPr>
        </w:r>
        <w:r>
          <w:rPr>
            <w:noProof/>
            <w:webHidden/>
          </w:rPr>
          <w:fldChar w:fldCharType="separate"/>
        </w:r>
        <w:r w:rsidR="002A5F8A">
          <w:rPr>
            <w:noProof/>
            <w:webHidden/>
          </w:rPr>
          <w:t>181</w:t>
        </w:r>
        <w:r>
          <w:rPr>
            <w:noProof/>
            <w:webHidden/>
          </w:rPr>
          <w:fldChar w:fldCharType="end"/>
        </w:r>
      </w:hyperlink>
    </w:p>
    <w:p w14:paraId="61704F74" w14:textId="24A2BF35"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33" w:history="1">
        <w:r w:rsidRPr="00F16528">
          <w:rPr>
            <w:rStyle w:val="Hyperlink"/>
            <w:noProof/>
          </w:rPr>
          <w:t>UR.3. Use of Device.</w:t>
        </w:r>
        <w:r>
          <w:rPr>
            <w:noProof/>
            <w:webHidden/>
          </w:rPr>
          <w:tab/>
        </w:r>
        <w:r>
          <w:rPr>
            <w:noProof/>
            <w:webHidden/>
          </w:rPr>
          <w:fldChar w:fldCharType="begin"/>
        </w:r>
        <w:r>
          <w:rPr>
            <w:noProof/>
            <w:webHidden/>
          </w:rPr>
          <w:instrText xml:space="preserve"> PAGEREF _Toc216262633 \h </w:instrText>
        </w:r>
        <w:r>
          <w:rPr>
            <w:noProof/>
            <w:webHidden/>
          </w:rPr>
        </w:r>
        <w:r>
          <w:rPr>
            <w:noProof/>
            <w:webHidden/>
          </w:rPr>
          <w:fldChar w:fldCharType="separate"/>
        </w:r>
        <w:r w:rsidR="002A5F8A">
          <w:rPr>
            <w:noProof/>
            <w:webHidden/>
          </w:rPr>
          <w:t>182</w:t>
        </w:r>
        <w:r>
          <w:rPr>
            <w:noProof/>
            <w:webHidden/>
          </w:rPr>
          <w:fldChar w:fldCharType="end"/>
        </w:r>
      </w:hyperlink>
    </w:p>
    <w:p w14:paraId="2CA4F0EE" w14:textId="724C0EBE" w:rsidR="00EA1C1F" w:rsidRDefault="00EA1C1F">
      <w:pPr>
        <w:pStyle w:val="TOC4"/>
        <w:rPr>
          <w:rFonts w:asciiTheme="minorHAnsi" w:eastAsiaTheme="minorEastAsia" w:hAnsiTheme="minorHAnsi" w:cstheme="minorBidi"/>
          <w:noProof/>
          <w:kern w:val="2"/>
          <w:sz w:val="24"/>
          <w:szCs w:val="24"/>
          <w14:ligatures w14:val="standardContextual"/>
        </w:rPr>
      </w:pPr>
      <w:hyperlink w:anchor="_Toc216262634" w:history="1">
        <w:r w:rsidRPr="00F16528">
          <w:rPr>
            <w:rStyle w:val="Hyperlink"/>
            <w:noProof/>
          </w:rPr>
          <w:t>UR.3.1. Recorded Representations.</w:t>
        </w:r>
        <w:r>
          <w:rPr>
            <w:noProof/>
            <w:webHidden/>
          </w:rPr>
          <w:tab/>
        </w:r>
        <w:r>
          <w:rPr>
            <w:noProof/>
            <w:webHidden/>
          </w:rPr>
          <w:fldChar w:fldCharType="begin"/>
        </w:r>
        <w:r>
          <w:rPr>
            <w:noProof/>
            <w:webHidden/>
          </w:rPr>
          <w:instrText xml:space="preserve"> PAGEREF _Toc216262634 \h </w:instrText>
        </w:r>
        <w:r>
          <w:rPr>
            <w:noProof/>
            <w:webHidden/>
          </w:rPr>
        </w:r>
        <w:r>
          <w:rPr>
            <w:noProof/>
            <w:webHidden/>
          </w:rPr>
          <w:fldChar w:fldCharType="separate"/>
        </w:r>
        <w:r w:rsidR="002A5F8A">
          <w:rPr>
            <w:noProof/>
            <w:webHidden/>
          </w:rPr>
          <w:t>182</w:t>
        </w:r>
        <w:r>
          <w:rPr>
            <w:noProof/>
            <w:webHidden/>
          </w:rPr>
          <w:fldChar w:fldCharType="end"/>
        </w:r>
      </w:hyperlink>
    </w:p>
    <w:p w14:paraId="4EBBA17E" w14:textId="76A81BB5" w:rsidR="00EA1C1F" w:rsidRDefault="00EA1C1F">
      <w:pPr>
        <w:pStyle w:val="TOC3"/>
        <w:rPr>
          <w:rStyle w:val="Hyperlink"/>
          <w:noProof/>
        </w:rPr>
      </w:pPr>
      <w:hyperlink w:anchor="_Toc216262635" w:history="1">
        <w:r w:rsidRPr="00F16528">
          <w:rPr>
            <w:rStyle w:val="Hyperlink"/>
            <w:noProof/>
          </w:rPr>
          <w:t>UR.4. Submitting a NUEMS for Testing.</w:t>
        </w:r>
        <w:r>
          <w:rPr>
            <w:noProof/>
            <w:webHidden/>
          </w:rPr>
          <w:tab/>
        </w:r>
        <w:r>
          <w:rPr>
            <w:noProof/>
            <w:webHidden/>
          </w:rPr>
          <w:fldChar w:fldCharType="begin"/>
        </w:r>
        <w:r>
          <w:rPr>
            <w:noProof/>
            <w:webHidden/>
          </w:rPr>
          <w:instrText xml:space="preserve"> PAGEREF _Toc216262635 \h </w:instrText>
        </w:r>
        <w:r>
          <w:rPr>
            <w:noProof/>
            <w:webHidden/>
          </w:rPr>
        </w:r>
        <w:r>
          <w:rPr>
            <w:noProof/>
            <w:webHidden/>
          </w:rPr>
          <w:fldChar w:fldCharType="separate"/>
        </w:r>
        <w:r w:rsidR="002A5F8A">
          <w:rPr>
            <w:noProof/>
            <w:webHidden/>
          </w:rPr>
          <w:t>182</w:t>
        </w:r>
        <w:r>
          <w:rPr>
            <w:noProof/>
            <w:webHidden/>
          </w:rPr>
          <w:fldChar w:fldCharType="end"/>
        </w:r>
      </w:hyperlink>
    </w:p>
    <w:p w14:paraId="7D32B262" w14:textId="77777777" w:rsidR="00F052DC" w:rsidRPr="00F052DC" w:rsidRDefault="00F052DC" w:rsidP="00F052DC">
      <w:pPr>
        <w:rPr>
          <w:rFonts w:eastAsiaTheme="minorEastAsia"/>
          <w:noProof/>
        </w:rPr>
      </w:pPr>
    </w:p>
    <w:p w14:paraId="0F2F401C" w14:textId="595EF256" w:rsidR="00EA1C1F" w:rsidRDefault="00EA1C1F">
      <w:pPr>
        <w:pStyle w:val="TOC2"/>
        <w:rPr>
          <w:rFonts w:asciiTheme="minorHAnsi" w:eastAsiaTheme="minorEastAsia" w:hAnsiTheme="minorHAnsi" w:cstheme="minorBidi"/>
          <w:b w:val="0"/>
          <w:noProof/>
          <w:kern w:val="2"/>
          <w:sz w:val="24"/>
          <w:szCs w:val="24"/>
          <w14:ligatures w14:val="standardContextual"/>
        </w:rPr>
      </w:pPr>
      <w:hyperlink w:anchor="_Toc216262636" w:history="1">
        <w:r w:rsidRPr="00F16528">
          <w:rPr>
            <w:rStyle w:val="Hyperlink"/>
            <w:noProof/>
          </w:rPr>
          <w:t>Appendix D.  Definitions</w:t>
        </w:r>
        <w:r>
          <w:rPr>
            <w:noProof/>
            <w:webHidden/>
          </w:rPr>
          <w:tab/>
        </w:r>
        <w:r>
          <w:rPr>
            <w:noProof/>
            <w:webHidden/>
          </w:rPr>
          <w:fldChar w:fldCharType="begin"/>
        </w:r>
        <w:r>
          <w:rPr>
            <w:noProof/>
            <w:webHidden/>
          </w:rPr>
          <w:instrText xml:space="preserve"> PAGEREF _Toc216262636 \h </w:instrText>
        </w:r>
        <w:r>
          <w:rPr>
            <w:noProof/>
            <w:webHidden/>
          </w:rPr>
        </w:r>
        <w:r>
          <w:rPr>
            <w:noProof/>
            <w:webHidden/>
          </w:rPr>
          <w:fldChar w:fldCharType="separate"/>
        </w:r>
        <w:r w:rsidR="002A5F8A">
          <w:rPr>
            <w:noProof/>
            <w:webHidden/>
          </w:rPr>
          <w:t>183</w:t>
        </w:r>
        <w:r>
          <w:rPr>
            <w:noProof/>
            <w:webHidden/>
          </w:rPr>
          <w:fldChar w:fldCharType="end"/>
        </w:r>
      </w:hyperlink>
    </w:p>
    <w:p w14:paraId="22BB23C7" w14:textId="16DBCBBF"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37" w:history="1">
        <w:r w:rsidRPr="00F16528">
          <w:rPr>
            <w:rStyle w:val="Hyperlink"/>
            <w:noProof/>
          </w:rPr>
          <w:t>active energy.</w:t>
        </w:r>
        <w:r>
          <w:rPr>
            <w:noProof/>
            <w:webHidden/>
          </w:rPr>
          <w:tab/>
        </w:r>
        <w:r>
          <w:rPr>
            <w:noProof/>
            <w:webHidden/>
          </w:rPr>
          <w:fldChar w:fldCharType="begin"/>
        </w:r>
        <w:r>
          <w:rPr>
            <w:noProof/>
            <w:webHidden/>
          </w:rPr>
          <w:instrText xml:space="preserve"> PAGEREF _Toc216262637 \h </w:instrText>
        </w:r>
        <w:r>
          <w:rPr>
            <w:noProof/>
            <w:webHidden/>
          </w:rPr>
        </w:r>
        <w:r>
          <w:rPr>
            <w:noProof/>
            <w:webHidden/>
          </w:rPr>
          <w:fldChar w:fldCharType="separate"/>
        </w:r>
        <w:r w:rsidR="002A5F8A">
          <w:rPr>
            <w:noProof/>
            <w:webHidden/>
          </w:rPr>
          <w:t>183</w:t>
        </w:r>
        <w:r>
          <w:rPr>
            <w:noProof/>
            <w:webHidden/>
          </w:rPr>
          <w:fldChar w:fldCharType="end"/>
        </w:r>
      </w:hyperlink>
    </w:p>
    <w:p w14:paraId="00584637" w14:textId="46D40835"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38" w:history="1">
        <w:r w:rsidRPr="00F16528">
          <w:rPr>
            <w:rStyle w:val="Hyperlink"/>
            <w:noProof/>
          </w:rPr>
          <w:t>alternating current (AC).</w:t>
        </w:r>
        <w:r>
          <w:rPr>
            <w:noProof/>
            <w:webHidden/>
          </w:rPr>
          <w:tab/>
        </w:r>
        <w:r>
          <w:rPr>
            <w:noProof/>
            <w:webHidden/>
          </w:rPr>
          <w:fldChar w:fldCharType="begin"/>
        </w:r>
        <w:r>
          <w:rPr>
            <w:noProof/>
            <w:webHidden/>
          </w:rPr>
          <w:instrText xml:space="preserve"> PAGEREF _Toc216262638 \h </w:instrText>
        </w:r>
        <w:r>
          <w:rPr>
            <w:noProof/>
            <w:webHidden/>
          </w:rPr>
        </w:r>
        <w:r>
          <w:rPr>
            <w:noProof/>
            <w:webHidden/>
          </w:rPr>
          <w:fldChar w:fldCharType="separate"/>
        </w:r>
        <w:r w:rsidR="002A5F8A">
          <w:rPr>
            <w:noProof/>
            <w:webHidden/>
          </w:rPr>
          <w:t>183</w:t>
        </w:r>
        <w:r>
          <w:rPr>
            <w:noProof/>
            <w:webHidden/>
          </w:rPr>
          <w:fldChar w:fldCharType="end"/>
        </w:r>
      </w:hyperlink>
    </w:p>
    <w:p w14:paraId="558A52F1" w14:textId="280DFB47" w:rsidR="00EA1C1F" w:rsidRDefault="00EA1C1F" w:rsidP="00854D8A">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39" w:history="1">
        <w:r w:rsidRPr="00F16528">
          <w:rPr>
            <w:rStyle w:val="Hyperlink"/>
            <w:noProof/>
          </w:rPr>
          <w:t>ampere.</w:t>
        </w:r>
        <w:r>
          <w:rPr>
            <w:noProof/>
            <w:webHidden/>
          </w:rPr>
          <w:tab/>
        </w:r>
        <w:r>
          <w:rPr>
            <w:noProof/>
            <w:webHidden/>
          </w:rPr>
          <w:fldChar w:fldCharType="begin"/>
        </w:r>
        <w:r>
          <w:rPr>
            <w:noProof/>
            <w:webHidden/>
          </w:rPr>
          <w:instrText xml:space="preserve"> PAGEREF _Toc216262639 \h </w:instrText>
        </w:r>
        <w:r>
          <w:rPr>
            <w:noProof/>
            <w:webHidden/>
          </w:rPr>
        </w:r>
        <w:r>
          <w:rPr>
            <w:noProof/>
            <w:webHidden/>
          </w:rPr>
          <w:fldChar w:fldCharType="separate"/>
        </w:r>
        <w:r w:rsidR="002A5F8A">
          <w:rPr>
            <w:noProof/>
            <w:webHidden/>
          </w:rPr>
          <w:t>183</w:t>
        </w:r>
        <w:r>
          <w:rPr>
            <w:noProof/>
            <w:webHidden/>
          </w:rPr>
          <w:fldChar w:fldCharType="end"/>
        </w:r>
      </w:hyperlink>
    </w:p>
    <w:p w14:paraId="369CD2C7" w14:textId="77540DBD"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0" w:history="1">
        <w:r w:rsidRPr="00F16528">
          <w:rPr>
            <w:rStyle w:val="Hyperlink"/>
            <w:noProof/>
          </w:rPr>
          <w:t>audit trail.</w:t>
        </w:r>
        <w:r>
          <w:rPr>
            <w:noProof/>
            <w:webHidden/>
          </w:rPr>
          <w:tab/>
        </w:r>
        <w:r>
          <w:rPr>
            <w:noProof/>
            <w:webHidden/>
          </w:rPr>
          <w:fldChar w:fldCharType="begin"/>
        </w:r>
        <w:r>
          <w:rPr>
            <w:noProof/>
            <w:webHidden/>
          </w:rPr>
          <w:instrText xml:space="preserve"> PAGEREF _Toc216262640 \h </w:instrText>
        </w:r>
        <w:r>
          <w:rPr>
            <w:noProof/>
            <w:webHidden/>
          </w:rPr>
        </w:r>
        <w:r>
          <w:rPr>
            <w:noProof/>
            <w:webHidden/>
          </w:rPr>
          <w:fldChar w:fldCharType="separate"/>
        </w:r>
        <w:r w:rsidR="002A5F8A">
          <w:rPr>
            <w:noProof/>
            <w:webHidden/>
          </w:rPr>
          <w:t>183</w:t>
        </w:r>
        <w:r>
          <w:rPr>
            <w:noProof/>
            <w:webHidden/>
          </w:rPr>
          <w:fldChar w:fldCharType="end"/>
        </w:r>
      </w:hyperlink>
    </w:p>
    <w:p w14:paraId="394EDB62" w14:textId="0C951361"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1" w:history="1">
        <w:r w:rsidRPr="00F16528">
          <w:rPr>
            <w:rStyle w:val="Hyperlink"/>
            <w:noProof/>
          </w:rPr>
          <w:t>balanced load.</w:t>
        </w:r>
        <w:r>
          <w:rPr>
            <w:noProof/>
            <w:webHidden/>
          </w:rPr>
          <w:tab/>
        </w:r>
        <w:r>
          <w:rPr>
            <w:noProof/>
            <w:webHidden/>
          </w:rPr>
          <w:fldChar w:fldCharType="begin"/>
        </w:r>
        <w:r>
          <w:rPr>
            <w:noProof/>
            <w:webHidden/>
          </w:rPr>
          <w:instrText xml:space="preserve"> PAGEREF _Toc216262641 \h </w:instrText>
        </w:r>
        <w:r>
          <w:rPr>
            <w:noProof/>
            <w:webHidden/>
          </w:rPr>
        </w:r>
        <w:r>
          <w:rPr>
            <w:noProof/>
            <w:webHidden/>
          </w:rPr>
          <w:fldChar w:fldCharType="separate"/>
        </w:r>
        <w:r w:rsidR="002A5F8A">
          <w:rPr>
            <w:noProof/>
            <w:webHidden/>
          </w:rPr>
          <w:t>183</w:t>
        </w:r>
        <w:r>
          <w:rPr>
            <w:noProof/>
            <w:webHidden/>
          </w:rPr>
          <w:fldChar w:fldCharType="end"/>
        </w:r>
      </w:hyperlink>
    </w:p>
    <w:p w14:paraId="21431632" w14:textId="1B727BE1"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2" w:history="1">
        <w:r w:rsidRPr="00F16528">
          <w:rPr>
            <w:rStyle w:val="Hyperlink"/>
            <w:noProof/>
          </w:rPr>
          <w:t>basic lightning impulse insulation level (BIL).</w:t>
        </w:r>
        <w:r>
          <w:rPr>
            <w:noProof/>
            <w:webHidden/>
          </w:rPr>
          <w:tab/>
        </w:r>
        <w:r>
          <w:rPr>
            <w:noProof/>
            <w:webHidden/>
          </w:rPr>
          <w:fldChar w:fldCharType="begin"/>
        </w:r>
        <w:r>
          <w:rPr>
            <w:noProof/>
            <w:webHidden/>
          </w:rPr>
          <w:instrText xml:space="preserve"> PAGEREF _Toc216262642 \h </w:instrText>
        </w:r>
        <w:r>
          <w:rPr>
            <w:noProof/>
            <w:webHidden/>
          </w:rPr>
        </w:r>
        <w:r>
          <w:rPr>
            <w:noProof/>
            <w:webHidden/>
          </w:rPr>
          <w:fldChar w:fldCharType="separate"/>
        </w:r>
        <w:r w:rsidR="002A5F8A">
          <w:rPr>
            <w:noProof/>
            <w:webHidden/>
          </w:rPr>
          <w:t>183</w:t>
        </w:r>
        <w:r>
          <w:rPr>
            <w:noProof/>
            <w:webHidden/>
          </w:rPr>
          <w:fldChar w:fldCharType="end"/>
        </w:r>
      </w:hyperlink>
    </w:p>
    <w:p w14:paraId="25B73C9B" w14:textId="38D29BA2"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3" w:history="1">
        <w:r w:rsidRPr="00F16528">
          <w:rPr>
            <w:rStyle w:val="Hyperlink"/>
            <w:noProof/>
          </w:rPr>
          <w:t>bidirectional.</w:t>
        </w:r>
        <w:r>
          <w:rPr>
            <w:noProof/>
            <w:webHidden/>
          </w:rPr>
          <w:tab/>
        </w:r>
        <w:r>
          <w:rPr>
            <w:noProof/>
            <w:webHidden/>
          </w:rPr>
          <w:fldChar w:fldCharType="begin"/>
        </w:r>
        <w:r>
          <w:rPr>
            <w:noProof/>
            <w:webHidden/>
          </w:rPr>
          <w:instrText xml:space="preserve"> PAGEREF _Toc216262643 \h </w:instrText>
        </w:r>
        <w:r>
          <w:rPr>
            <w:noProof/>
            <w:webHidden/>
          </w:rPr>
        </w:r>
        <w:r>
          <w:rPr>
            <w:noProof/>
            <w:webHidden/>
          </w:rPr>
          <w:fldChar w:fldCharType="separate"/>
        </w:r>
        <w:r w:rsidR="002A5F8A">
          <w:rPr>
            <w:noProof/>
            <w:webHidden/>
          </w:rPr>
          <w:t>183</w:t>
        </w:r>
        <w:r>
          <w:rPr>
            <w:noProof/>
            <w:webHidden/>
          </w:rPr>
          <w:fldChar w:fldCharType="end"/>
        </w:r>
      </w:hyperlink>
    </w:p>
    <w:p w14:paraId="019CC1E1" w14:textId="35C4D24A"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4" w:history="1">
        <w:r w:rsidRPr="00F16528">
          <w:rPr>
            <w:rStyle w:val="Hyperlink"/>
            <w:noProof/>
          </w:rPr>
          <w:t>burden (B).</w:t>
        </w:r>
        <w:r>
          <w:rPr>
            <w:noProof/>
            <w:webHidden/>
          </w:rPr>
          <w:tab/>
        </w:r>
        <w:r>
          <w:rPr>
            <w:noProof/>
            <w:webHidden/>
          </w:rPr>
          <w:fldChar w:fldCharType="begin"/>
        </w:r>
        <w:r>
          <w:rPr>
            <w:noProof/>
            <w:webHidden/>
          </w:rPr>
          <w:instrText xml:space="preserve"> PAGEREF _Toc216262644 \h </w:instrText>
        </w:r>
        <w:r>
          <w:rPr>
            <w:noProof/>
            <w:webHidden/>
          </w:rPr>
        </w:r>
        <w:r>
          <w:rPr>
            <w:noProof/>
            <w:webHidden/>
          </w:rPr>
          <w:fldChar w:fldCharType="separate"/>
        </w:r>
        <w:r w:rsidR="002A5F8A">
          <w:rPr>
            <w:noProof/>
            <w:webHidden/>
          </w:rPr>
          <w:t>183</w:t>
        </w:r>
        <w:r>
          <w:rPr>
            <w:noProof/>
            <w:webHidden/>
          </w:rPr>
          <w:fldChar w:fldCharType="end"/>
        </w:r>
      </w:hyperlink>
    </w:p>
    <w:p w14:paraId="75C697B9" w14:textId="33028B6C"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5" w:history="1">
        <w:r w:rsidRPr="00F16528">
          <w:rPr>
            <w:rStyle w:val="Hyperlink"/>
            <w:noProof/>
          </w:rPr>
          <w:t>calibration parameter.</w:t>
        </w:r>
        <w:r>
          <w:rPr>
            <w:noProof/>
            <w:webHidden/>
          </w:rPr>
          <w:tab/>
        </w:r>
        <w:r>
          <w:rPr>
            <w:noProof/>
            <w:webHidden/>
          </w:rPr>
          <w:fldChar w:fldCharType="begin"/>
        </w:r>
        <w:r>
          <w:rPr>
            <w:noProof/>
            <w:webHidden/>
          </w:rPr>
          <w:instrText xml:space="preserve"> PAGEREF _Toc216262645 \h </w:instrText>
        </w:r>
        <w:r>
          <w:rPr>
            <w:noProof/>
            <w:webHidden/>
          </w:rPr>
        </w:r>
        <w:r>
          <w:rPr>
            <w:noProof/>
            <w:webHidden/>
          </w:rPr>
          <w:fldChar w:fldCharType="separate"/>
        </w:r>
        <w:r w:rsidR="002A5F8A">
          <w:rPr>
            <w:noProof/>
            <w:webHidden/>
          </w:rPr>
          <w:t>184</w:t>
        </w:r>
        <w:r>
          <w:rPr>
            <w:noProof/>
            <w:webHidden/>
          </w:rPr>
          <w:fldChar w:fldCharType="end"/>
        </w:r>
      </w:hyperlink>
    </w:p>
    <w:p w14:paraId="5EB77CE2" w14:textId="628DE0BE"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6" w:history="1">
        <w:r w:rsidRPr="00F16528">
          <w:rPr>
            <w:rStyle w:val="Hyperlink"/>
            <w:noProof/>
          </w:rPr>
          <w:t>configuration parameter.</w:t>
        </w:r>
        <w:r>
          <w:rPr>
            <w:noProof/>
            <w:webHidden/>
          </w:rPr>
          <w:tab/>
        </w:r>
        <w:r>
          <w:rPr>
            <w:noProof/>
            <w:webHidden/>
          </w:rPr>
          <w:fldChar w:fldCharType="begin"/>
        </w:r>
        <w:r>
          <w:rPr>
            <w:noProof/>
            <w:webHidden/>
          </w:rPr>
          <w:instrText xml:space="preserve"> PAGEREF _Toc216262646 \h </w:instrText>
        </w:r>
        <w:r>
          <w:rPr>
            <w:noProof/>
            <w:webHidden/>
          </w:rPr>
        </w:r>
        <w:r>
          <w:rPr>
            <w:noProof/>
            <w:webHidden/>
          </w:rPr>
          <w:fldChar w:fldCharType="separate"/>
        </w:r>
        <w:r w:rsidR="002A5F8A">
          <w:rPr>
            <w:noProof/>
            <w:webHidden/>
          </w:rPr>
          <w:t>184</w:t>
        </w:r>
        <w:r>
          <w:rPr>
            <w:noProof/>
            <w:webHidden/>
          </w:rPr>
          <w:fldChar w:fldCharType="end"/>
        </w:r>
      </w:hyperlink>
    </w:p>
    <w:p w14:paraId="403EC60A" w14:textId="5D12E395" w:rsidR="00EA1C1F" w:rsidRDefault="00EA1C1F" w:rsidP="00854D8A">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47" w:history="1">
        <w:r w:rsidRPr="00F16528">
          <w:rPr>
            <w:rStyle w:val="Hyperlink"/>
            <w:noProof/>
          </w:rPr>
          <w:t>current.</w:t>
        </w:r>
        <w:r>
          <w:rPr>
            <w:noProof/>
            <w:webHidden/>
          </w:rPr>
          <w:tab/>
        </w:r>
        <w:r>
          <w:rPr>
            <w:noProof/>
            <w:webHidden/>
          </w:rPr>
          <w:fldChar w:fldCharType="begin"/>
        </w:r>
        <w:r>
          <w:rPr>
            <w:noProof/>
            <w:webHidden/>
          </w:rPr>
          <w:instrText xml:space="preserve"> PAGEREF _Toc216262647 \h </w:instrText>
        </w:r>
        <w:r>
          <w:rPr>
            <w:noProof/>
            <w:webHidden/>
          </w:rPr>
        </w:r>
        <w:r>
          <w:rPr>
            <w:noProof/>
            <w:webHidden/>
          </w:rPr>
          <w:fldChar w:fldCharType="separate"/>
        </w:r>
        <w:r w:rsidR="002A5F8A">
          <w:rPr>
            <w:noProof/>
            <w:webHidden/>
          </w:rPr>
          <w:t>184</w:t>
        </w:r>
        <w:r>
          <w:rPr>
            <w:noProof/>
            <w:webHidden/>
          </w:rPr>
          <w:fldChar w:fldCharType="end"/>
        </w:r>
      </w:hyperlink>
    </w:p>
    <w:p w14:paraId="4340429A" w14:textId="146874DE"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8" w:history="1">
        <w:r w:rsidRPr="00F16528">
          <w:rPr>
            <w:rStyle w:val="Hyperlink"/>
            <w:noProof/>
          </w:rPr>
          <w:t>current class (CL).</w:t>
        </w:r>
        <w:r>
          <w:rPr>
            <w:noProof/>
            <w:webHidden/>
          </w:rPr>
          <w:tab/>
        </w:r>
        <w:r>
          <w:rPr>
            <w:noProof/>
            <w:webHidden/>
          </w:rPr>
          <w:fldChar w:fldCharType="begin"/>
        </w:r>
        <w:r>
          <w:rPr>
            <w:noProof/>
            <w:webHidden/>
          </w:rPr>
          <w:instrText xml:space="preserve"> PAGEREF _Toc216262648 \h </w:instrText>
        </w:r>
        <w:r>
          <w:rPr>
            <w:noProof/>
            <w:webHidden/>
          </w:rPr>
        </w:r>
        <w:r>
          <w:rPr>
            <w:noProof/>
            <w:webHidden/>
          </w:rPr>
          <w:fldChar w:fldCharType="separate"/>
        </w:r>
        <w:r w:rsidR="002A5F8A">
          <w:rPr>
            <w:noProof/>
            <w:webHidden/>
          </w:rPr>
          <w:t>184</w:t>
        </w:r>
        <w:r>
          <w:rPr>
            <w:noProof/>
            <w:webHidden/>
          </w:rPr>
          <w:fldChar w:fldCharType="end"/>
        </w:r>
      </w:hyperlink>
    </w:p>
    <w:p w14:paraId="1347E70A" w14:textId="00F05EA0"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49" w:history="1">
        <w:r w:rsidRPr="00F16528">
          <w:rPr>
            <w:rStyle w:val="Hyperlink"/>
            <w:noProof/>
          </w:rPr>
          <w:t>current sensor.</w:t>
        </w:r>
        <w:r>
          <w:rPr>
            <w:noProof/>
            <w:webHidden/>
          </w:rPr>
          <w:tab/>
        </w:r>
        <w:r>
          <w:rPr>
            <w:noProof/>
            <w:webHidden/>
          </w:rPr>
          <w:fldChar w:fldCharType="begin"/>
        </w:r>
        <w:r>
          <w:rPr>
            <w:noProof/>
            <w:webHidden/>
          </w:rPr>
          <w:instrText xml:space="preserve"> PAGEREF _Toc216262649 \h </w:instrText>
        </w:r>
        <w:r>
          <w:rPr>
            <w:noProof/>
            <w:webHidden/>
          </w:rPr>
        </w:r>
        <w:r>
          <w:rPr>
            <w:noProof/>
            <w:webHidden/>
          </w:rPr>
          <w:fldChar w:fldCharType="separate"/>
        </w:r>
        <w:r w:rsidR="002A5F8A">
          <w:rPr>
            <w:noProof/>
            <w:webHidden/>
          </w:rPr>
          <w:t>184</w:t>
        </w:r>
        <w:r>
          <w:rPr>
            <w:noProof/>
            <w:webHidden/>
          </w:rPr>
          <w:fldChar w:fldCharType="end"/>
        </w:r>
      </w:hyperlink>
    </w:p>
    <w:p w14:paraId="48771CFC" w14:textId="3A9E2B24"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0" w:history="1">
        <w:r w:rsidRPr="00F16528">
          <w:rPr>
            <w:rStyle w:val="Hyperlink"/>
            <w:noProof/>
          </w:rPr>
          <w:t>electronic marking display.</w:t>
        </w:r>
        <w:r>
          <w:rPr>
            <w:noProof/>
            <w:webHidden/>
          </w:rPr>
          <w:tab/>
        </w:r>
        <w:r>
          <w:rPr>
            <w:noProof/>
            <w:webHidden/>
          </w:rPr>
          <w:fldChar w:fldCharType="begin"/>
        </w:r>
        <w:r>
          <w:rPr>
            <w:noProof/>
            <w:webHidden/>
          </w:rPr>
          <w:instrText xml:space="preserve"> PAGEREF _Toc216262650 \h </w:instrText>
        </w:r>
        <w:r>
          <w:rPr>
            <w:noProof/>
            <w:webHidden/>
          </w:rPr>
        </w:r>
        <w:r>
          <w:rPr>
            <w:noProof/>
            <w:webHidden/>
          </w:rPr>
          <w:fldChar w:fldCharType="separate"/>
        </w:r>
        <w:r w:rsidR="002A5F8A">
          <w:rPr>
            <w:noProof/>
            <w:webHidden/>
          </w:rPr>
          <w:t>184</w:t>
        </w:r>
        <w:r>
          <w:rPr>
            <w:noProof/>
            <w:webHidden/>
          </w:rPr>
          <w:fldChar w:fldCharType="end"/>
        </w:r>
      </w:hyperlink>
    </w:p>
    <w:p w14:paraId="1C9FCBC9" w14:textId="04E0F9F2" w:rsidR="00EA1C1F" w:rsidRDefault="00EA1C1F" w:rsidP="00854D8A">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51" w:history="1">
        <w:r w:rsidRPr="00F16528">
          <w:rPr>
            <w:rStyle w:val="Hyperlink"/>
            <w:noProof/>
          </w:rPr>
          <w:t>element.</w:t>
        </w:r>
        <w:r>
          <w:rPr>
            <w:noProof/>
            <w:webHidden/>
          </w:rPr>
          <w:tab/>
        </w:r>
        <w:r>
          <w:rPr>
            <w:noProof/>
            <w:webHidden/>
          </w:rPr>
          <w:fldChar w:fldCharType="begin"/>
        </w:r>
        <w:r>
          <w:rPr>
            <w:noProof/>
            <w:webHidden/>
          </w:rPr>
          <w:instrText xml:space="preserve"> PAGEREF _Toc216262651 \h </w:instrText>
        </w:r>
        <w:r>
          <w:rPr>
            <w:noProof/>
            <w:webHidden/>
          </w:rPr>
        </w:r>
        <w:r>
          <w:rPr>
            <w:noProof/>
            <w:webHidden/>
          </w:rPr>
          <w:fldChar w:fldCharType="separate"/>
        </w:r>
        <w:r w:rsidR="002A5F8A">
          <w:rPr>
            <w:noProof/>
            <w:webHidden/>
          </w:rPr>
          <w:t>184</w:t>
        </w:r>
        <w:r>
          <w:rPr>
            <w:noProof/>
            <w:webHidden/>
          </w:rPr>
          <w:fldChar w:fldCharType="end"/>
        </w:r>
      </w:hyperlink>
    </w:p>
    <w:p w14:paraId="3959A880" w14:textId="737290B9"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2" w:history="1">
        <w:r w:rsidRPr="00F16528">
          <w:rPr>
            <w:rStyle w:val="Hyperlink"/>
            <w:noProof/>
          </w:rPr>
          <w:t>energy flow.</w:t>
        </w:r>
        <w:r>
          <w:rPr>
            <w:noProof/>
            <w:webHidden/>
          </w:rPr>
          <w:tab/>
        </w:r>
        <w:r>
          <w:rPr>
            <w:noProof/>
            <w:webHidden/>
          </w:rPr>
          <w:fldChar w:fldCharType="begin"/>
        </w:r>
        <w:r>
          <w:rPr>
            <w:noProof/>
            <w:webHidden/>
          </w:rPr>
          <w:instrText xml:space="preserve"> PAGEREF _Toc216262652 \h </w:instrText>
        </w:r>
        <w:r>
          <w:rPr>
            <w:noProof/>
            <w:webHidden/>
          </w:rPr>
        </w:r>
        <w:r>
          <w:rPr>
            <w:noProof/>
            <w:webHidden/>
          </w:rPr>
          <w:fldChar w:fldCharType="separate"/>
        </w:r>
        <w:r w:rsidR="002A5F8A">
          <w:rPr>
            <w:noProof/>
            <w:webHidden/>
          </w:rPr>
          <w:t>184</w:t>
        </w:r>
        <w:r>
          <w:rPr>
            <w:noProof/>
            <w:webHidden/>
          </w:rPr>
          <w:fldChar w:fldCharType="end"/>
        </w:r>
      </w:hyperlink>
    </w:p>
    <w:p w14:paraId="3FA1FF1B" w14:textId="2B2E2F1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3" w:history="1">
        <w:r w:rsidRPr="00F16528">
          <w:rPr>
            <w:rStyle w:val="Hyperlink"/>
            <w:noProof/>
          </w:rPr>
          <w:t>equipment, commercial.</w:t>
        </w:r>
        <w:r>
          <w:rPr>
            <w:noProof/>
            <w:webHidden/>
          </w:rPr>
          <w:tab/>
        </w:r>
        <w:r>
          <w:rPr>
            <w:noProof/>
            <w:webHidden/>
          </w:rPr>
          <w:fldChar w:fldCharType="begin"/>
        </w:r>
        <w:r>
          <w:rPr>
            <w:noProof/>
            <w:webHidden/>
          </w:rPr>
          <w:instrText xml:space="preserve"> PAGEREF _Toc216262653 \h </w:instrText>
        </w:r>
        <w:r>
          <w:rPr>
            <w:noProof/>
            <w:webHidden/>
          </w:rPr>
        </w:r>
        <w:r>
          <w:rPr>
            <w:noProof/>
            <w:webHidden/>
          </w:rPr>
          <w:fldChar w:fldCharType="separate"/>
        </w:r>
        <w:r w:rsidR="002A5F8A">
          <w:rPr>
            <w:noProof/>
            <w:webHidden/>
          </w:rPr>
          <w:t>184</w:t>
        </w:r>
        <w:r>
          <w:rPr>
            <w:noProof/>
            <w:webHidden/>
          </w:rPr>
          <w:fldChar w:fldCharType="end"/>
        </w:r>
      </w:hyperlink>
    </w:p>
    <w:p w14:paraId="44C48906" w14:textId="641F905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4" w:history="1">
        <w:r w:rsidRPr="00F16528">
          <w:rPr>
            <w:rStyle w:val="Hyperlink"/>
            <w:noProof/>
          </w:rPr>
          <w:t>ES NUEMS body.</w:t>
        </w:r>
        <w:r>
          <w:rPr>
            <w:noProof/>
            <w:webHidden/>
          </w:rPr>
          <w:tab/>
        </w:r>
        <w:r>
          <w:rPr>
            <w:noProof/>
            <w:webHidden/>
          </w:rPr>
          <w:fldChar w:fldCharType="begin"/>
        </w:r>
        <w:r>
          <w:rPr>
            <w:noProof/>
            <w:webHidden/>
          </w:rPr>
          <w:instrText xml:space="preserve"> PAGEREF _Toc216262654 \h </w:instrText>
        </w:r>
        <w:r>
          <w:rPr>
            <w:noProof/>
            <w:webHidden/>
          </w:rPr>
        </w:r>
        <w:r>
          <w:rPr>
            <w:noProof/>
            <w:webHidden/>
          </w:rPr>
          <w:fldChar w:fldCharType="separate"/>
        </w:r>
        <w:r w:rsidR="002A5F8A">
          <w:rPr>
            <w:noProof/>
            <w:webHidden/>
          </w:rPr>
          <w:t>184</w:t>
        </w:r>
        <w:r>
          <w:rPr>
            <w:noProof/>
            <w:webHidden/>
          </w:rPr>
          <w:fldChar w:fldCharType="end"/>
        </w:r>
      </w:hyperlink>
    </w:p>
    <w:p w14:paraId="42C97954" w14:textId="2352A4FB"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5" w:history="1">
        <w:r w:rsidRPr="00F16528">
          <w:rPr>
            <w:rStyle w:val="Hyperlink"/>
            <w:noProof/>
          </w:rPr>
          <w:t>external sensor.</w:t>
        </w:r>
        <w:r>
          <w:rPr>
            <w:noProof/>
            <w:webHidden/>
          </w:rPr>
          <w:tab/>
        </w:r>
        <w:r>
          <w:rPr>
            <w:noProof/>
            <w:webHidden/>
          </w:rPr>
          <w:fldChar w:fldCharType="begin"/>
        </w:r>
        <w:r>
          <w:rPr>
            <w:noProof/>
            <w:webHidden/>
          </w:rPr>
          <w:instrText xml:space="preserve"> PAGEREF _Toc216262655 \h </w:instrText>
        </w:r>
        <w:r>
          <w:rPr>
            <w:noProof/>
            <w:webHidden/>
          </w:rPr>
        </w:r>
        <w:r>
          <w:rPr>
            <w:noProof/>
            <w:webHidden/>
          </w:rPr>
          <w:fldChar w:fldCharType="separate"/>
        </w:r>
        <w:r w:rsidR="002A5F8A">
          <w:rPr>
            <w:noProof/>
            <w:webHidden/>
          </w:rPr>
          <w:t>184</w:t>
        </w:r>
        <w:r>
          <w:rPr>
            <w:noProof/>
            <w:webHidden/>
          </w:rPr>
          <w:fldChar w:fldCharType="end"/>
        </w:r>
      </w:hyperlink>
    </w:p>
    <w:p w14:paraId="464076AA" w14:textId="0F46D8F1"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6" w:history="1">
        <w:r w:rsidRPr="00F16528">
          <w:rPr>
            <w:rStyle w:val="Hyperlink"/>
            <w:noProof/>
          </w:rPr>
          <w:t>event counter.</w:t>
        </w:r>
        <w:r>
          <w:rPr>
            <w:noProof/>
            <w:webHidden/>
          </w:rPr>
          <w:tab/>
        </w:r>
        <w:r>
          <w:rPr>
            <w:noProof/>
            <w:webHidden/>
          </w:rPr>
          <w:fldChar w:fldCharType="begin"/>
        </w:r>
        <w:r>
          <w:rPr>
            <w:noProof/>
            <w:webHidden/>
          </w:rPr>
          <w:instrText xml:space="preserve"> PAGEREF _Toc216262656 \h </w:instrText>
        </w:r>
        <w:r>
          <w:rPr>
            <w:noProof/>
            <w:webHidden/>
          </w:rPr>
        </w:r>
        <w:r>
          <w:rPr>
            <w:noProof/>
            <w:webHidden/>
          </w:rPr>
          <w:fldChar w:fldCharType="separate"/>
        </w:r>
        <w:r w:rsidR="002A5F8A">
          <w:rPr>
            <w:noProof/>
            <w:webHidden/>
          </w:rPr>
          <w:t>185</w:t>
        </w:r>
        <w:r>
          <w:rPr>
            <w:noProof/>
            <w:webHidden/>
          </w:rPr>
          <w:fldChar w:fldCharType="end"/>
        </w:r>
      </w:hyperlink>
    </w:p>
    <w:p w14:paraId="321527DB" w14:textId="2E380B1B"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7" w:history="1">
        <w:r w:rsidRPr="00F16528">
          <w:rPr>
            <w:rStyle w:val="Hyperlink"/>
            <w:noProof/>
          </w:rPr>
          <w:t>event logger.</w:t>
        </w:r>
        <w:r>
          <w:rPr>
            <w:noProof/>
            <w:webHidden/>
          </w:rPr>
          <w:tab/>
        </w:r>
        <w:r>
          <w:rPr>
            <w:noProof/>
            <w:webHidden/>
          </w:rPr>
          <w:fldChar w:fldCharType="begin"/>
        </w:r>
        <w:r>
          <w:rPr>
            <w:noProof/>
            <w:webHidden/>
          </w:rPr>
          <w:instrText xml:space="preserve"> PAGEREF _Toc216262657 \h </w:instrText>
        </w:r>
        <w:r>
          <w:rPr>
            <w:noProof/>
            <w:webHidden/>
          </w:rPr>
        </w:r>
        <w:r>
          <w:rPr>
            <w:noProof/>
            <w:webHidden/>
          </w:rPr>
          <w:fldChar w:fldCharType="separate"/>
        </w:r>
        <w:r w:rsidR="002A5F8A">
          <w:rPr>
            <w:noProof/>
            <w:webHidden/>
          </w:rPr>
          <w:t>185</w:t>
        </w:r>
        <w:r>
          <w:rPr>
            <w:noProof/>
            <w:webHidden/>
          </w:rPr>
          <w:fldChar w:fldCharType="end"/>
        </w:r>
      </w:hyperlink>
    </w:p>
    <w:p w14:paraId="70A6DD10" w14:textId="4EC3045E"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8" w:history="1">
        <w:r w:rsidRPr="00F16528">
          <w:rPr>
            <w:rStyle w:val="Hyperlink"/>
            <w:noProof/>
          </w:rPr>
          <w:t>form designation (FM).</w:t>
        </w:r>
        <w:r>
          <w:rPr>
            <w:noProof/>
            <w:webHidden/>
          </w:rPr>
          <w:tab/>
        </w:r>
        <w:r>
          <w:rPr>
            <w:noProof/>
            <w:webHidden/>
          </w:rPr>
          <w:fldChar w:fldCharType="begin"/>
        </w:r>
        <w:r>
          <w:rPr>
            <w:noProof/>
            <w:webHidden/>
          </w:rPr>
          <w:instrText xml:space="preserve"> PAGEREF _Toc216262658 \h </w:instrText>
        </w:r>
        <w:r>
          <w:rPr>
            <w:noProof/>
            <w:webHidden/>
          </w:rPr>
        </w:r>
        <w:r>
          <w:rPr>
            <w:noProof/>
            <w:webHidden/>
          </w:rPr>
          <w:fldChar w:fldCharType="separate"/>
        </w:r>
        <w:r w:rsidR="002A5F8A">
          <w:rPr>
            <w:noProof/>
            <w:webHidden/>
          </w:rPr>
          <w:t>185</w:t>
        </w:r>
        <w:r>
          <w:rPr>
            <w:noProof/>
            <w:webHidden/>
          </w:rPr>
          <w:fldChar w:fldCharType="end"/>
        </w:r>
      </w:hyperlink>
    </w:p>
    <w:p w14:paraId="4C7BAD37" w14:textId="41DDC331"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59" w:history="1">
        <w:r w:rsidRPr="00F16528">
          <w:rPr>
            <w:rStyle w:val="Hyperlink"/>
            <w:noProof/>
          </w:rPr>
          <w:t>hertz (Hz).</w:t>
        </w:r>
        <w:r>
          <w:rPr>
            <w:noProof/>
            <w:webHidden/>
          </w:rPr>
          <w:tab/>
        </w:r>
        <w:r>
          <w:rPr>
            <w:noProof/>
            <w:webHidden/>
          </w:rPr>
          <w:fldChar w:fldCharType="begin"/>
        </w:r>
        <w:r>
          <w:rPr>
            <w:noProof/>
            <w:webHidden/>
          </w:rPr>
          <w:instrText xml:space="preserve"> PAGEREF _Toc216262659 \h </w:instrText>
        </w:r>
        <w:r>
          <w:rPr>
            <w:noProof/>
            <w:webHidden/>
          </w:rPr>
        </w:r>
        <w:r>
          <w:rPr>
            <w:noProof/>
            <w:webHidden/>
          </w:rPr>
          <w:fldChar w:fldCharType="separate"/>
        </w:r>
        <w:r w:rsidR="002A5F8A">
          <w:rPr>
            <w:noProof/>
            <w:webHidden/>
          </w:rPr>
          <w:t>185</w:t>
        </w:r>
        <w:r>
          <w:rPr>
            <w:noProof/>
            <w:webHidden/>
          </w:rPr>
          <w:fldChar w:fldCharType="end"/>
        </w:r>
      </w:hyperlink>
    </w:p>
    <w:p w14:paraId="3FB1014E" w14:textId="5F041FAB"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0" w:history="1">
        <w:r w:rsidRPr="00F16528">
          <w:rPr>
            <w:rStyle w:val="Hyperlink"/>
            <w:noProof/>
          </w:rPr>
          <w:t>internal sensor.</w:t>
        </w:r>
        <w:r>
          <w:rPr>
            <w:noProof/>
            <w:webHidden/>
          </w:rPr>
          <w:tab/>
        </w:r>
        <w:r>
          <w:rPr>
            <w:noProof/>
            <w:webHidden/>
          </w:rPr>
          <w:fldChar w:fldCharType="begin"/>
        </w:r>
        <w:r>
          <w:rPr>
            <w:noProof/>
            <w:webHidden/>
          </w:rPr>
          <w:instrText xml:space="preserve"> PAGEREF _Toc216262660 \h </w:instrText>
        </w:r>
        <w:r>
          <w:rPr>
            <w:noProof/>
            <w:webHidden/>
          </w:rPr>
        </w:r>
        <w:r>
          <w:rPr>
            <w:noProof/>
            <w:webHidden/>
          </w:rPr>
          <w:fldChar w:fldCharType="separate"/>
        </w:r>
        <w:r w:rsidR="002A5F8A">
          <w:rPr>
            <w:noProof/>
            <w:webHidden/>
          </w:rPr>
          <w:t>185</w:t>
        </w:r>
        <w:r>
          <w:rPr>
            <w:noProof/>
            <w:webHidden/>
          </w:rPr>
          <w:fldChar w:fldCharType="end"/>
        </w:r>
      </w:hyperlink>
    </w:p>
    <w:p w14:paraId="048BDD83" w14:textId="78574BF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1" w:history="1">
        <w:r w:rsidRPr="00F16528">
          <w:rPr>
            <w:rStyle w:val="Hyperlink"/>
            <w:noProof/>
          </w:rPr>
          <w:t>kilowatt (kW).</w:t>
        </w:r>
        <w:r>
          <w:rPr>
            <w:noProof/>
            <w:webHidden/>
          </w:rPr>
          <w:tab/>
        </w:r>
        <w:r>
          <w:rPr>
            <w:noProof/>
            <w:webHidden/>
          </w:rPr>
          <w:fldChar w:fldCharType="begin"/>
        </w:r>
        <w:r>
          <w:rPr>
            <w:noProof/>
            <w:webHidden/>
          </w:rPr>
          <w:instrText xml:space="preserve"> PAGEREF _Toc216262661 \h </w:instrText>
        </w:r>
        <w:r>
          <w:rPr>
            <w:noProof/>
            <w:webHidden/>
          </w:rPr>
        </w:r>
        <w:r>
          <w:rPr>
            <w:noProof/>
            <w:webHidden/>
          </w:rPr>
          <w:fldChar w:fldCharType="separate"/>
        </w:r>
        <w:r w:rsidR="002A5F8A">
          <w:rPr>
            <w:noProof/>
            <w:webHidden/>
          </w:rPr>
          <w:t>185</w:t>
        </w:r>
        <w:r>
          <w:rPr>
            <w:noProof/>
            <w:webHidden/>
          </w:rPr>
          <w:fldChar w:fldCharType="end"/>
        </w:r>
      </w:hyperlink>
    </w:p>
    <w:p w14:paraId="04BDABB5" w14:textId="46502649"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2" w:history="1">
        <w:r w:rsidRPr="00F16528">
          <w:rPr>
            <w:rStyle w:val="Hyperlink"/>
            <w:noProof/>
          </w:rPr>
          <w:t>kilowatt-hour (kWh).</w:t>
        </w:r>
        <w:r>
          <w:rPr>
            <w:noProof/>
            <w:webHidden/>
          </w:rPr>
          <w:tab/>
        </w:r>
        <w:r>
          <w:rPr>
            <w:noProof/>
            <w:webHidden/>
          </w:rPr>
          <w:fldChar w:fldCharType="begin"/>
        </w:r>
        <w:r>
          <w:rPr>
            <w:noProof/>
            <w:webHidden/>
          </w:rPr>
          <w:instrText xml:space="preserve"> PAGEREF _Toc216262662 \h </w:instrText>
        </w:r>
        <w:r>
          <w:rPr>
            <w:noProof/>
            <w:webHidden/>
          </w:rPr>
        </w:r>
        <w:r>
          <w:rPr>
            <w:noProof/>
            <w:webHidden/>
          </w:rPr>
          <w:fldChar w:fldCharType="separate"/>
        </w:r>
        <w:r w:rsidR="002A5F8A">
          <w:rPr>
            <w:noProof/>
            <w:webHidden/>
          </w:rPr>
          <w:t>185</w:t>
        </w:r>
        <w:r>
          <w:rPr>
            <w:noProof/>
            <w:webHidden/>
          </w:rPr>
          <w:fldChar w:fldCharType="end"/>
        </w:r>
      </w:hyperlink>
    </w:p>
    <w:p w14:paraId="7B70EC4F" w14:textId="38041895"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3" w:history="1">
        <w:r w:rsidRPr="00F16528">
          <w:rPr>
            <w:rStyle w:val="Hyperlink"/>
            <w:noProof/>
          </w:rPr>
          <w:t>line service.</w:t>
        </w:r>
        <w:r>
          <w:rPr>
            <w:noProof/>
            <w:webHidden/>
          </w:rPr>
          <w:tab/>
        </w:r>
        <w:r>
          <w:rPr>
            <w:noProof/>
            <w:webHidden/>
          </w:rPr>
          <w:fldChar w:fldCharType="begin"/>
        </w:r>
        <w:r>
          <w:rPr>
            <w:noProof/>
            <w:webHidden/>
          </w:rPr>
          <w:instrText xml:space="preserve"> PAGEREF _Toc216262663 \h </w:instrText>
        </w:r>
        <w:r>
          <w:rPr>
            <w:noProof/>
            <w:webHidden/>
          </w:rPr>
        </w:r>
        <w:r>
          <w:rPr>
            <w:noProof/>
            <w:webHidden/>
          </w:rPr>
          <w:fldChar w:fldCharType="separate"/>
        </w:r>
        <w:r w:rsidR="002A5F8A">
          <w:rPr>
            <w:noProof/>
            <w:webHidden/>
          </w:rPr>
          <w:t>185</w:t>
        </w:r>
        <w:r>
          <w:rPr>
            <w:noProof/>
            <w:webHidden/>
          </w:rPr>
          <w:fldChar w:fldCharType="end"/>
        </w:r>
      </w:hyperlink>
    </w:p>
    <w:p w14:paraId="36267D53" w14:textId="18654EF8"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4" w:history="1">
        <w:r w:rsidRPr="00F16528">
          <w:rPr>
            <w:rStyle w:val="Hyperlink"/>
            <w:noProof/>
          </w:rPr>
          <w:t>load service.</w:t>
        </w:r>
        <w:r>
          <w:rPr>
            <w:noProof/>
            <w:webHidden/>
          </w:rPr>
          <w:tab/>
        </w:r>
        <w:r>
          <w:rPr>
            <w:noProof/>
            <w:webHidden/>
          </w:rPr>
          <w:fldChar w:fldCharType="begin"/>
        </w:r>
        <w:r>
          <w:rPr>
            <w:noProof/>
            <w:webHidden/>
          </w:rPr>
          <w:instrText xml:space="preserve"> PAGEREF _Toc216262664 \h </w:instrText>
        </w:r>
        <w:r>
          <w:rPr>
            <w:noProof/>
            <w:webHidden/>
          </w:rPr>
        </w:r>
        <w:r>
          <w:rPr>
            <w:noProof/>
            <w:webHidden/>
          </w:rPr>
          <w:fldChar w:fldCharType="separate"/>
        </w:r>
        <w:r w:rsidR="002A5F8A">
          <w:rPr>
            <w:noProof/>
            <w:webHidden/>
          </w:rPr>
          <w:t>185</w:t>
        </w:r>
        <w:r>
          <w:rPr>
            <w:noProof/>
            <w:webHidden/>
          </w:rPr>
          <w:fldChar w:fldCharType="end"/>
        </w:r>
      </w:hyperlink>
    </w:p>
    <w:p w14:paraId="7DA29EE8" w14:textId="061D2600"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5" w:history="1">
        <w:r w:rsidRPr="00F16528">
          <w:rPr>
            <w:rStyle w:val="Hyperlink"/>
            <w:noProof/>
          </w:rPr>
          <w:t>load, full.</w:t>
        </w:r>
        <w:r>
          <w:rPr>
            <w:noProof/>
            <w:webHidden/>
          </w:rPr>
          <w:tab/>
        </w:r>
        <w:r>
          <w:rPr>
            <w:noProof/>
            <w:webHidden/>
          </w:rPr>
          <w:fldChar w:fldCharType="begin"/>
        </w:r>
        <w:r>
          <w:rPr>
            <w:noProof/>
            <w:webHidden/>
          </w:rPr>
          <w:instrText xml:space="preserve"> PAGEREF _Toc216262665 \h </w:instrText>
        </w:r>
        <w:r>
          <w:rPr>
            <w:noProof/>
            <w:webHidden/>
          </w:rPr>
        </w:r>
        <w:r>
          <w:rPr>
            <w:noProof/>
            <w:webHidden/>
          </w:rPr>
          <w:fldChar w:fldCharType="separate"/>
        </w:r>
        <w:r w:rsidR="002A5F8A">
          <w:rPr>
            <w:noProof/>
            <w:webHidden/>
          </w:rPr>
          <w:t>185</w:t>
        </w:r>
        <w:r>
          <w:rPr>
            <w:noProof/>
            <w:webHidden/>
          </w:rPr>
          <w:fldChar w:fldCharType="end"/>
        </w:r>
      </w:hyperlink>
    </w:p>
    <w:p w14:paraId="62B72E9A" w14:textId="7E5B95AF"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6" w:history="1">
        <w:r w:rsidRPr="00F16528">
          <w:rPr>
            <w:rStyle w:val="Hyperlink"/>
            <w:noProof/>
          </w:rPr>
          <w:t>load, light.</w:t>
        </w:r>
        <w:r>
          <w:rPr>
            <w:noProof/>
            <w:webHidden/>
          </w:rPr>
          <w:tab/>
        </w:r>
        <w:r>
          <w:rPr>
            <w:noProof/>
            <w:webHidden/>
          </w:rPr>
          <w:fldChar w:fldCharType="begin"/>
        </w:r>
        <w:r>
          <w:rPr>
            <w:noProof/>
            <w:webHidden/>
          </w:rPr>
          <w:instrText xml:space="preserve"> PAGEREF _Toc216262666 \h </w:instrText>
        </w:r>
        <w:r>
          <w:rPr>
            <w:noProof/>
            <w:webHidden/>
          </w:rPr>
        </w:r>
        <w:r>
          <w:rPr>
            <w:noProof/>
            <w:webHidden/>
          </w:rPr>
          <w:fldChar w:fldCharType="separate"/>
        </w:r>
        <w:r w:rsidR="002A5F8A">
          <w:rPr>
            <w:noProof/>
            <w:webHidden/>
          </w:rPr>
          <w:t>186</w:t>
        </w:r>
        <w:r>
          <w:rPr>
            <w:noProof/>
            <w:webHidden/>
          </w:rPr>
          <w:fldChar w:fldCharType="end"/>
        </w:r>
      </w:hyperlink>
    </w:p>
    <w:p w14:paraId="2883C1C2" w14:textId="461EA4B8"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7" w:history="1">
        <w:r w:rsidRPr="00F16528">
          <w:rPr>
            <w:rStyle w:val="Hyperlink"/>
            <w:noProof/>
          </w:rPr>
          <w:t>master meter, electric.</w:t>
        </w:r>
        <w:r>
          <w:rPr>
            <w:noProof/>
            <w:webHidden/>
          </w:rPr>
          <w:tab/>
        </w:r>
        <w:r>
          <w:rPr>
            <w:noProof/>
            <w:webHidden/>
          </w:rPr>
          <w:fldChar w:fldCharType="begin"/>
        </w:r>
        <w:r>
          <w:rPr>
            <w:noProof/>
            <w:webHidden/>
          </w:rPr>
          <w:instrText xml:space="preserve"> PAGEREF _Toc216262667 \h </w:instrText>
        </w:r>
        <w:r>
          <w:rPr>
            <w:noProof/>
            <w:webHidden/>
          </w:rPr>
        </w:r>
        <w:r>
          <w:rPr>
            <w:noProof/>
            <w:webHidden/>
          </w:rPr>
          <w:fldChar w:fldCharType="separate"/>
        </w:r>
        <w:r w:rsidR="002A5F8A">
          <w:rPr>
            <w:noProof/>
            <w:webHidden/>
          </w:rPr>
          <w:t>186</w:t>
        </w:r>
        <w:r>
          <w:rPr>
            <w:noProof/>
            <w:webHidden/>
          </w:rPr>
          <w:fldChar w:fldCharType="end"/>
        </w:r>
      </w:hyperlink>
    </w:p>
    <w:p w14:paraId="61ACF3F6" w14:textId="7FA8464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8" w:history="1">
        <w:r w:rsidRPr="00F16528">
          <w:rPr>
            <w:rStyle w:val="Hyperlink"/>
            <w:noProof/>
          </w:rPr>
          <w:t>meter, self-contained.</w:t>
        </w:r>
        <w:r>
          <w:rPr>
            <w:noProof/>
            <w:webHidden/>
          </w:rPr>
          <w:tab/>
        </w:r>
        <w:r>
          <w:rPr>
            <w:noProof/>
            <w:webHidden/>
          </w:rPr>
          <w:fldChar w:fldCharType="begin"/>
        </w:r>
        <w:r>
          <w:rPr>
            <w:noProof/>
            <w:webHidden/>
          </w:rPr>
          <w:instrText xml:space="preserve"> PAGEREF _Toc216262668 \h </w:instrText>
        </w:r>
        <w:r>
          <w:rPr>
            <w:noProof/>
            <w:webHidden/>
          </w:rPr>
        </w:r>
        <w:r>
          <w:rPr>
            <w:noProof/>
            <w:webHidden/>
          </w:rPr>
          <w:fldChar w:fldCharType="separate"/>
        </w:r>
        <w:r w:rsidR="002A5F8A">
          <w:rPr>
            <w:noProof/>
            <w:webHidden/>
          </w:rPr>
          <w:t>186</w:t>
        </w:r>
        <w:r>
          <w:rPr>
            <w:noProof/>
            <w:webHidden/>
          </w:rPr>
          <w:fldChar w:fldCharType="end"/>
        </w:r>
      </w:hyperlink>
    </w:p>
    <w:p w14:paraId="4317FEF5" w14:textId="1CCF7CA4"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69" w:history="1">
        <w:r w:rsidRPr="00F16528">
          <w:rPr>
            <w:rStyle w:val="Hyperlink"/>
            <w:noProof/>
          </w:rPr>
          <w:t>metrological components.</w:t>
        </w:r>
        <w:r>
          <w:rPr>
            <w:noProof/>
            <w:webHidden/>
          </w:rPr>
          <w:tab/>
        </w:r>
        <w:r>
          <w:rPr>
            <w:noProof/>
            <w:webHidden/>
          </w:rPr>
          <w:fldChar w:fldCharType="begin"/>
        </w:r>
        <w:r>
          <w:rPr>
            <w:noProof/>
            <w:webHidden/>
          </w:rPr>
          <w:instrText xml:space="preserve"> PAGEREF _Toc216262669 \h </w:instrText>
        </w:r>
        <w:r>
          <w:rPr>
            <w:noProof/>
            <w:webHidden/>
          </w:rPr>
        </w:r>
        <w:r>
          <w:rPr>
            <w:noProof/>
            <w:webHidden/>
          </w:rPr>
          <w:fldChar w:fldCharType="separate"/>
        </w:r>
        <w:r w:rsidR="002A5F8A">
          <w:rPr>
            <w:noProof/>
            <w:webHidden/>
          </w:rPr>
          <w:t>186</w:t>
        </w:r>
        <w:r>
          <w:rPr>
            <w:noProof/>
            <w:webHidden/>
          </w:rPr>
          <w:fldChar w:fldCharType="end"/>
        </w:r>
      </w:hyperlink>
    </w:p>
    <w:p w14:paraId="0A9CC7A3" w14:textId="564F5B71"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0" w:history="1">
        <w:r w:rsidRPr="00F16528">
          <w:rPr>
            <w:rStyle w:val="Hyperlink"/>
            <w:noProof/>
          </w:rPr>
          <w:t>nominal current.</w:t>
        </w:r>
        <w:r>
          <w:rPr>
            <w:noProof/>
            <w:webHidden/>
          </w:rPr>
          <w:tab/>
        </w:r>
        <w:r>
          <w:rPr>
            <w:noProof/>
            <w:webHidden/>
          </w:rPr>
          <w:fldChar w:fldCharType="begin"/>
        </w:r>
        <w:r>
          <w:rPr>
            <w:noProof/>
            <w:webHidden/>
          </w:rPr>
          <w:instrText xml:space="preserve"> PAGEREF _Toc216262670 \h </w:instrText>
        </w:r>
        <w:r>
          <w:rPr>
            <w:noProof/>
            <w:webHidden/>
          </w:rPr>
        </w:r>
        <w:r>
          <w:rPr>
            <w:noProof/>
            <w:webHidden/>
          </w:rPr>
          <w:fldChar w:fldCharType="separate"/>
        </w:r>
        <w:r w:rsidR="002A5F8A">
          <w:rPr>
            <w:noProof/>
            <w:webHidden/>
          </w:rPr>
          <w:t>186</w:t>
        </w:r>
        <w:r>
          <w:rPr>
            <w:noProof/>
            <w:webHidden/>
          </w:rPr>
          <w:fldChar w:fldCharType="end"/>
        </w:r>
      </w:hyperlink>
    </w:p>
    <w:p w14:paraId="3BA36865" w14:textId="1F70600A"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1" w:history="1">
        <w:r w:rsidRPr="00F16528">
          <w:rPr>
            <w:rStyle w:val="Hyperlink"/>
            <w:noProof/>
          </w:rPr>
          <w:t>nominal voltage.</w:t>
        </w:r>
        <w:r>
          <w:rPr>
            <w:noProof/>
            <w:webHidden/>
          </w:rPr>
          <w:tab/>
        </w:r>
        <w:r>
          <w:rPr>
            <w:noProof/>
            <w:webHidden/>
          </w:rPr>
          <w:fldChar w:fldCharType="begin"/>
        </w:r>
        <w:r>
          <w:rPr>
            <w:noProof/>
            <w:webHidden/>
          </w:rPr>
          <w:instrText xml:space="preserve"> PAGEREF _Toc216262671 \h </w:instrText>
        </w:r>
        <w:r>
          <w:rPr>
            <w:noProof/>
            <w:webHidden/>
          </w:rPr>
        </w:r>
        <w:r>
          <w:rPr>
            <w:noProof/>
            <w:webHidden/>
          </w:rPr>
          <w:fldChar w:fldCharType="separate"/>
        </w:r>
        <w:r w:rsidR="002A5F8A">
          <w:rPr>
            <w:noProof/>
            <w:webHidden/>
          </w:rPr>
          <w:t>186</w:t>
        </w:r>
        <w:r>
          <w:rPr>
            <w:noProof/>
            <w:webHidden/>
          </w:rPr>
          <w:fldChar w:fldCharType="end"/>
        </w:r>
      </w:hyperlink>
    </w:p>
    <w:p w14:paraId="06E8BCAB" w14:textId="5159E5AC"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2" w:history="1">
        <w:r w:rsidRPr="00F16528">
          <w:rPr>
            <w:rStyle w:val="Hyperlink"/>
            <w:noProof/>
          </w:rPr>
          <w:t>non-integral.</w:t>
        </w:r>
        <w:r>
          <w:rPr>
            <w:noProof/>
            <w:webHidden/>
          </w:rPr>
          <w:tab/>
        </w:r>
        <w:r>
          <w:rPr>
            <w:noProof/>
            <w:webHidden/>
          </w:rPr>
          <w:fldChar w:fldCharType="begin"/>
        </w:r>
        <w:r>
          <w:rPr>
            <w:noProof/>
            <w:webHidden/>
          </w:rPr>
          <w:instrText xml:space="preserve"> PAGEREF _Toc216262672 \h </w:instrText>
        </w:r>
        <w:r>
          <w:rPr>
            <w:noProof/>
            <w:webHidden/>
          </w:rPr>
        </w:r>
        <w:r>
          <w:rPr>
            <w:noProof/>
            <w:webHidden/>
          </w:rPr>
          <w:fldChar w:fldCharType="separate"/>
        </w:r>
        <w:r w:rsidR="002A5F8A">
          <w:rPr>
            <w:noProof/>
            <w:webHidden/>
          </w:rPr>
          <w:t>186</w:t>
        </w:r>
        <w:r>
          <w:rPr>
            <w:noProof/>
            <w:webHidden/>
          </w:rPr>
          <w:fldChar w:fldCharType="end"/>
        </w:r>
      </w:hyperlink>
    </w:p>
    <w:p w14:paraId="299A94A9" w14:textId="4AC10342"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3" w:history="1">
        <w:r w:rsidRPr="00F16528">
          <w:rPr>
            <w:rStyle w:val="Hyperlink"/>
            <w:noProof/>
          </w:rPr>
          <w:t>non-utility electricity measuring system (NUEMS).</w:t>
        </w:r>
        <w:r>
          <w:rPr>
            <w:noProof/>
            <w:webHidden/>
          </w:rPr>
          <w:tab/>
        </w:r>
        <w:r>
          <w:rPr>
            <w:noProof/>
            <w:webHidden/>
          </w:rPr>
          <w:fldChar w:fldCharType="begin"/>
        </w:r>
        <w:r>
          <w:rPr>
            <w:noProof/>
            <w:webHidden/>
          </w:rPr>
          <w:instrText xml:space="preserve"> PAGEREF _Toc216262673 \h </w:instrText>
        </w:r>
        <w:r>
          <w:rPr>
            <w:noProof/>
            <w:webHidden/>
          </w:rPr>
        </w:r>
        <w:r>
          <w:rPr>
            <w:noProof/>
            <w:webHidden/>
          </w:rPr>
          <w:fldChar w:fldCharType="separate"/>
        </w:r>
        <w:r w:rsidR="002A5F8A">
          <w:rPr>
            <w:noProof/>
            <w:webHidden/>
          </w:rPr>
          <w:t>186</w:t>
        </w:r>
        <w:r>
          <w:rPr>
            <w:noProof/>
            <w:webHidden/>
          </w:rPr>
          <w:fldChar w:fldCharType="end"/>
        </w:r>
      </w:hyperlink>
    </w:p>
    <w:p w14:paraId="2A45D523" w14:textId="4005B5A6" w:rsidR="00EA1C1F" w:rsidRDefault="00EA1C1F" w:rsidP="00F052DC">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74" w:history="1">
        <w:r w:rsidRPr="00F16528">
          <w:rPr>
            <w:rStyle w:val="Hyperlink"/>
            <w:noProof/>
          </w:rPr>
          <w:t>ohm.</w:t>
        </w:r>
        <w:r>
          <w:rPr>
            <w:noProof/>
            <w:webHidden/>
          </w:rPr>
          <w:tab/>
        </w:r>
        <w:r w:rsidR="00F052DC">
          <w:rPr>
            <w:noProof/>
            <w:webHidden/>
          </w:rPr>
          <w:tab/>
        </w:r>
        <w:r>
          <w:rPr>
            <w:noProof/>
            <w:webHidden/>
          </w:rPr>
          <w:fldChar w:fldCharType="begin"/>
        </w:r>
        <w:r>
          <w:rPr>
            <w:noProof/>
            <w:webHidden/>
          </w:rPr>
          <w:instrText xml:space="preserve"> PAGEREF _Toc216262674 \h </w:instrText>
        </w:r>
        <w:r>
          <w:rPr>
            <w:noProof/>
            <w:webHidden/>
          </w:rPr>
        </w:r>
        <w:r>
          <w:rPr>
            <w:noProof/>
            <w:webHidden/>
          </w:rPr>
          <w:fldChar w:fldCharType="separate"/>
        </w:r>
        <w:r w:rsidR="002A5F8A">
          <w:rPr>
            <w:noProof/>
            <w:webHidden/>
          </w:rPr>
          <w:t>186</w:t>
        </w:r>
        <w:r>
          <w:rPr>
            <w:noProof/>
            <w:webHidden/>
          </w:rPr>
          <w:fldChar w:fldCharType="end"/>
        </w:r>
      </w:hyperlink>
    </w:p>
    <w:p w14:paraId="540E6CF7" w14:textId="1714B0E7"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5" w:history="1">
        <w:r w:rsidRPr="00F16528">
          <w:rPr>
            <w:rStyle w:val="Hyperlink"/>
            <w:noProof/>
          </w:rPr>
          <w:t>percent error.</w:t>
        </w:r>
        <w:r>
          <w:rPr>
            <w:noProof/>
            <w:webHidden/>
          </w:rPr>
          <w:tab/>
        </w:r>
        <w:r>
          <w:rPr>
            <w:noProof/>
            <w:webHidden/>
          </w:rPr>
          <w:fldChar w:fldCharType="begin"/>
        </w:r>
        <w:r>
          <w:rPr>
            <w:noProof/>
            <w:webHidden/>
          </w:rPr>
          <w:instrText xml:space="preserve"> PAGEREF _Toc216262675 \h </w:instrText>
        </w:r>
        <w:r>
          <w:rPr>
            <w:noProof/>
            <w:webHidden/>
          </w:rPr>
        </w:r>
        <w:r>
          <w:rPr>
            <w:noProof/>
            <w:webHidden/>
          </w:rPr>
          <w:fldChar w:fldCharType="separate"/>
        </w:r>
        <w:r w:rsidR="002A5F8A">
          <w:rPr>
            <w:noProof/>
            <w:webHidden/>
          </w:rPr>
          <w:t>186</w:t>
        </w:r>
        <w:r>
          <w:rPr>
            <w:noProof/>
            <w:webHidden/>
          </w:rPr>
          <w:fldChar w:fldCharType="end"/>
        </w:r>
      </w:hyperlink>
    </w:p>
    <w:p w14:paraId="487723FC" w14:textId="3649F3D2"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6" w:history="1">
        <w:r w:rsidRPr="00F16528">
          <w:rPr>
            <w:rStyle w:val="Hyperlink"/>
            <w:noProof/>
          </w:rPr>
          <w:t>power factor (PF).</w:t>
        </w:r>
        <w:r>
          <w:rPr>
            <w:noProof/>
            <w:webHidden/>
          </w:rPr>
          <w:tab/>
        </w:r>
        <w:r>
          <w:rPr>
            <w:noProof/>
            <w:webHidden/>
          </w:rPr>
          <w:fldChar w:fldCharType="begin"/>
        </w:r>
        <w:r>
          <w:rPr>
            <w:noProof/>
            <w:webHidden/>
          </w:rPr>
          <w:instrText xml:space="preserve"> PAGEREF _Toc216262676 \h </w:instrText>
        </w:r>
        <w:r>
          <w:rPr>
            <w:noProof/>
            <w:webHidden/>
          </w:rPr>
        </w:r>
        <w:r>
          <w:rPr>
            <w:noProof/>
            <w:webHidden/>
          </w:rPr>
          <w:fldChar w:fldCharType="separate"/>
        </w:r>
        <w:r w:rsidR="002A5F8A">
          <w:rPr>
            <w:noProof/>
            <w:webHidden/>
          </w:rPr>
          <w:t>186</w:t>
        </w:r>
        <w:r>
          <w:rPr>
            <w:noProof/>
            <w:webHidden/>
          </w:rPr>
          <w:fldChar w:fldCharType="end"/>
        </w:r>
      </w:hyperlink>
    </w:p>
    <w:p w14:paraId="1DAC55BD" w14:textId="13F976B9"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7" w:history="1">
        <w:r w:rsidRPr="00F16528">
          <w:rPr>
            <w:rStyle w:val="Hyperlink"/>
            <w:noProof/>
          </w:rPr>
          <w:t>primary indicating or recording elements.</w:t>
        </w:r>
        <w:r>
          <w:rPr>
            <w:noProof/>
            <w:webHidden/>
          </w:rPr>
          <w:tab/>
        </w:r>
        <w:r>
          <w:rPr>
            <w:noProof/>
            <w:webHidden/>
          </w:rPr>
          <w:fldChar w:fldCharType="begin"/>
        </w:r>
        <w:r>
          <w:rPr>
            <w:noProof/>
            <w:webHidden/>
          </w:rPr>
          <w:instrText xml:space="preserve"> PAGEREF _Toc216262677 \h </w:instrText>
        </w:r>
        <w:r>
          <w:rPr>
            <w:noProof/>
            <w:webHidden/>
          </w:rPr>
        </w:r>
        <w:r>
          <w:rPr>
            <w:noProof/>
            <w:webHidden/>
          </w:rPr>
          <w:fldChar w:fldCharType="separate"/>
        </w:r>
        <w:r w:rsidR="002A5F8A">
          <w:rPr>
            <w:noProof/>
            <w:webHidden/>
          </w:rPr>
          <w:t>187</w:t>
        </w:r>
        <w:r>
          <w:rPr>
            <w:noProof/>
            <w:webHidden/>
          </w:rPr>
          <w:fldChar w:fldCharType="end"/>
        </w:r>
      </w:hyperlink>
    </w:p>
    <w:p w14:paraId="7761E94E" w14:textId="6004B449"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8" w:history="1">
        <w:r w:rsidRPr="00F16528">
          <w:rPr>
            <w:rStyle w:val="Hyperlink"/>
            <w:noProof/>
          </w:rPr>
          <w:t>reactive power.</w:t>
        </w:r>
        <w:r>
          <w:rPr>
            <w:noProof/>
            <w:webHidden/>
          </w:rPr>
          <w:tab/>
        </w:r>
        <w:r>
          <w:rPr>
            <w:noProof/>
            <w:webHidden/>
          </w:rPr>
          <w:fldChar w:fldCharType="begin"/>
        </w:r>
        <w:r>
          <w:rPr>
            <w:noProof/>
            <w:webHidden/>
          </w:rPr>
          <w:instrText xml:space="preserve"> PAGEREF _Toc216262678 \h </w:instrText>
        </w:r>
        <w:r>
          <w:rPr>
            <w:noProof/>
            <w:webHidden/>
          </w:rPr>
        </w:r>
        <w:r>
          <w:rPr>
            <w:noProof/>
            <w:webHidden/>
          </w:rPr>
          <w:fldChar w:fldCharType="separate"/>
        </w:r>
        <w:r w:rsidR="002A5F8A">
          <w:rPr>
            <w:noProof/>
            <w:webHidden/>
          </w:rPr>
          <w:t>187</w:t>
        </w:r>
        <w:r>
          <w:rPr>
            <w:noProof/>
            <w:webHidden/>
          </w:rPr>
          <w:fldChar w:fldCharType="end"/>
        </w:r>
      </w:hyperlink>
    </w:p>
    <w:p w14:paraId="024057A4" w14:textId="24C8E027"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79" w:history="1">
        <w:r w:rsidRPr="00F16528">
          <w:rPr>
            <w:rStyle w:val="Hyperlink"/>
            <w:noProof/>
          </w:rPr>
          <w:t>register ratio (R</w:t>
        </w:r>
        <w:r w:rsidRPr="00F16528">
          <w:rPr>
            <w:rStyle w:val="Hyperlink"/>
            <w:noProof/>
            <w:vertAlign w:val="subscript"/>
          </w:rPr>
          <w:t>r</w:t>
        </w:r>
        <w:r w:rsidRPr="00F16528">
          <w:rPr>
            <w:rStyle w:val="Hyperlink"/>
            <w:noProof/>
          </w:rPr>
          <w:t>).</w:t>
        </w:r>
        <w:r>
          <w:rPr>
            <w:noProof/>
            <w:webHidden/>
          </w:rPr>
          <w:tab/>
        </w:r>
        <w:r>
          <w:rPr>
            <w:noProof/>
            <w:webHidden/>
          </w:rPr>
          <w:fldChar w:fldCharType="begin"/>
        </w:r>
        <w:r>
          <w:rPr>
            <w:noProof/>
            <w:webHidden/>
          </w:rPr>
          <w:instrText xml:space="preserve"> PAGEREF _Toc216262679 \h </w:instrText>
        </w:r>
        <w:r>
          <w:rPr>
            <w:noProof/>
            <w:webHidden/>
          </w:rPr>
        </w:r>
        <w:r>
          <w:rPr>
            <w:noProof/>
            <w:webHidden/>
          </w:rPr>
          <w:fldChar w:fldCharType="separate"/>
        </w:r>
        <w:r w:rsidR="002A5F8A">
          <w:rPr>
            <w:noProof/>
            <w:webHidden/>
          </w:rPr>
          <w:t>187</w:t>
        </w:r>
        <w:r>
          <w:rPr>
            <w:noProof/>
            <w:webHidden/>
          </w:rPr>
          <w:fldChar w:fldCharType="end"/>
        </w:r>
      </w:hyperlink>
    </w:p>
    <w:p w14:paraId="796EDD41" w14:textId="05E00DF7"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0" w:history="1">
        <w:r w:rsidRPr="00F16528">
          <w:rPr>
            <w:rStyle w:val="Hyperlink"/>
            <w:noProof/>
          </w:rPr>
          <w:t>remote configuration capability.</w:t>
        </w:r>
        <w:r>
          <w:rPr>
            <w:noProof/>
            <w:webHidden/>
          </w:rPr>
          <w:tab/>
        </w:r>
        <w:r>
          <w:rPr>
            <w:noProof/>
            <w:webHidden/>
          </w:rPr>
          <w:fldChar w:fldCharType="begin"/>
        </w:r>
        <w:r>
          <w:rPr>
            <w:noProof/>
            <w:webHidden/>
          </w:rPr>
          <w:instrText xml:space="preserve"> PAGEREF _Toc216262680 \h </w:instrText>
        </w:r>
        <w:r>
          <w:rPr>
            <w:noProof/>
            <w:webHidden/>
          </w:rPr>
        </w:r>
        <w:r>
          <w:rPr>
            <w:noProof/>
            <w:webHidden/>
          </w:rPr>
          <w:fldChar w:fldCharType="separate"/>
        </w:r>
        <w:r w:rsidR="002A5F8A">
          <w:rPr>
            <w:noProof/>
            <w:webHidden/>
          </w:rPr>
          <w:t>187</w:t>
        </w:r>
        <w:r>
          <w:rPr>
            <w:noProof/>
            <w:webHidden/>
          </w:rPr>
          <w:fldChar w:fldCharType="end"/>
        </w:r>
      </w:hyperlink>
    </w:p>
    <w:p w14:paraId="2D2B0D0A" w14:textId="148FACEC"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1" w:history="1">
        <w:r w:rsidRPr="00F16528">
          <w:rPr>
            <w:rStyle w:val="Hyperlink"/>
            <w:noProof/>
          </w:rPr>
          <w:t>retail device.</w:t>
        </w:r>
        <w:r>
          <w:rPr>
            <w:noProof/>
            <w:webHidden/>
          </w:rPr>
          <w:tab/>
        </w:r>
        <w:r>
          <w:rPr>
            <w:noProof/>
            <w:webHidden/>
          </w:rPr>
          <w:fldChar w:fldCharType="begin"/>
        </w:r>
        <w:r>
          <w:rPr>
            <w:noProof/>
            <w:webHidden/>
          </w:rPr>
          <w:instrText xml:space="preserve"> PAGEREF _Toc216262681 \h </w:instrText>
        </w:r>
        <w:r>
          <w:rPr>
            <w:noProof/>
            <w:webHidden/>
          </w:rPr>
        </w:r>
        <w:r>
          <w:rPr>
            <w:noProof/>
            <w:webHidden/>
          </w:rPr>
          <w:fldChar w:fldCharType="separate"/>
        </w:r>
        <w:r w:rsidR="002A5F8A">
          <w:rPr>
            <w:noProof/>
            <w:webHidden/>
          </w:rPr>
          <w:t>187</w:t>
        </w:r>
        <w:r>
          <w:rPr>
            <w:noProof/>
            <w:webHidden/>
          </w:rPr>
          <w:fldChar w:fldCharType="end"/>
        </w:r>
      </w:hyperlink>
    </w:p>
    <w:p w14:paraId="679FFDF0" w14:textId="2C33BBC0"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2" w:history="1">
        <w:r w:rsidRPr="00F16528">
          <w:rPr>
            <w:rStyle w:val="Hyperlink"/>
            <w:noProof/>
          </w:rPr>
          <w:t>sensor ratio.</w:t>
        </w:r>
        <w:r>
          <w:rPr>
            <w:noProof/>
            <w:webHidden/>
          </w:rPr>
          <w:tab/>
        </w:r>
        <w:r>
          <w:rPr>
            <w:noProof/>
            <w:webHidden/>
          </w:rPr>
          <w:fldChar w:fldCharType="begin"/>
        </w:r>
        <w:r>
          <w:rPr>
            <w:noProof/>
            <w:webHidden/>
          </w:rPr>
          <w:instrText xml:space="preserve"> PAGEREF _Toc216262682 \h </w:instrText>
        </w:r>
        <w:r>
          <w:rPr>
            <w:noProof/>
            <w:webHidden/>
          </w:rPr>
        </w:r>
        <w:r>
          <w:rPr>
            <w:noProof/>
            <w:webHidden/>
          </w:rPr>
          <w:fldChar w:fldCharType="separate"/>
        </w:r>
        <w:r w:rsidR="002A5F8A">
          <w:rPr>
            <w:noProof/>
            <w:webHidden/>
          </w:rPr>
          <w:t>187</w:t>
        </w:r>
        <w:r>
          <w:rPr>
            <w:noProof/>
            <w:webHidden/>
          </w:rPr>
          <w:fldChar w:fldCharType="end"/>
        </w:r>
      </w:hyperlink>
    </w:p>
    <w:p w14:paraId="7FDDE110" w14:textId="11668A15"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3" w:history="1">
        <w:r w:rsidRPr="00F16528">
          <w:rPr>
            <w:rStyle w:val="Hyperlink"/>
            <w:noProof/>
          </w:rPr>
          <w:t>serving utility.</w:t>
        </w:r>
        <w:r>
          <w:rPr>
            <w:noProof/>
            <w:webHidden/>
          </w:rPr>
          <w:tab/>
        </w:r>
        <w:r>
          <w:rPr>
            <w:noProof/>
            <w:webHidden/>
          </w:rPr>
          <w:fldChar w:fldCharType="begin"/>
        </w:r>
        <w:r>
          <w:rPr>
            <w:noProof/>
            <w:webHidden/>
          </w:rPr>
          <w:instrText xml:space="preserve"> PAGEREF _Toc216262683 \h </w:instrText>
        </w:r>
        <w:r>
          <w:rPr>
            <w:noProof/>
            <w:webHidden/>
          </w:rPr>
        </w:r>
        <w:r>
          <w:rPr>
            <w:noProof/>
            <w:webHidden/>
          </w:rPr>
          <w:fldChar w:fldCharType="separate"/>
        </w:r>
        <w:r w:rsidR="002A5F8A">
          <w:rPr>
            <w:noProof/>
            <w:webHidden/>
          </w:rPr>
          <w:t>187</w:t>
        </w:r>
        <w:r>
          <w:rPr>
            <w:noProof/>
            <w:webHidden/>
          </w:rPr>
          <w:fldChar w:fldCharType="end"/>
        </w:r>
      </w:hyperlink>
    </w:p>
    <w:p w14:paraId="7E100CD5" w14:textId="1F053A1E"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4" w:history="1">
        <w:r w:rsidRPr="00F16528">
          <w:rPr>
            <w:rStyle w:val="Hyperlink"/>
            <w:noProof/>
          </w:rPr>
          <w:t>starting load.</w:t>
        </w:r>
        <w:r>
          <w:rPr>
            <w:noProof/>
            <w:webHidden/>
          </w:rPr>
          <w:tab/>
        </w:r>
        <w:r>
          <w:rPr>
            <w:noProof/>
            <w:webHidden/>
          </w:rPr>
          <w:fldChar w:fldCharType="begin"/>
        </w:r>
        <w:r>
          <w:rPr>
            <w:noProof/>
            <w:webHidden/>
          </w:rPr>
          <w:instrText xml:space="preserve"> PAGEREF _Toc216262684 \h </w:instrText>
        </w:r>
        <w:r>
          <w:rPr>
            <w:noProof/>
            <w:webHidden/>
          </w:rPr>
        </w:r>
        <w:r>
          <w:rPr>
            <w:noProof/>
            <w:webHidden/>
          </w:rPr>
          <w:fldChar w:fldCharType="separate"/>
        </w:r>
        <w:r w:rsidR="002A5F8A">
          <w:rPr>
            <w:noProof/>
            <w:webHidden/>
          </w:rPr>
          <w:t>187</w:t>
        </w:r>
        <w:r>
          <w:rPr>
            <w:noProof/>
            <w:webHidden/>
          </w:rPr>
          <w:fldChar w:fldCharType="end"/>
        </w:r>
      </w:hyperlink>
    </w:p>
    <w:p w14:paraId="48C9487B" w14:textId="7EEBB7EB"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5" w:history="1">
        <w:r w:rsidRPr="00F16528">
          <w:rPr>
            <w:rStyle w:val="Hyperlink"/>
            <w:noProof/>
          </w:rPr>
          <w:t>submeter.</w:t>
        </w:r>
        <w:r>
          <w:rPr>
            <w:noProof/>
            <w:webHidden/>
          </w:rPr>
          <w:tab/>
        </w:r>
        <w:r>
          <w:rPr>
            <w:noProof/>
            <w:webHidden/>
          </w:rPr>
          <w:fldChar w:fldCharType="begin"/>
        </w:r>
        <w:r>
          <w:rPr>
            <w:noProof/>
            <w:webHidden/>
          </w:rPr>
          <w:instrText xml:space="preserve"> PAGEREF _Toc216262685 \h </w:instrText>
        </w:r>
        <w:r>
          <w:rPr>
            <w:noProof/>
            <w:webHidden/>
          </w:rPr>
        </w:r>
        <w:r>
          <w:rPr>
            <w:noProof/>
            <w:webHidden/>
          </w:rPr>
          <w:fldChar w:fldCharType="separate"/>
        </w:r>
        <w:r w:rsidR="002A5F8A">
          <w:rPr>
            <w:noProof/>
            <w:webHidden/>
          </w:rPr>
          <w:t>187</w:t>
        </w:r>
        <w:r>
          <w:rPr>
            <w:noProof/>
            <w:webHidden/>
          </w:rPr>
          <w:fldChar w:fldCharType="end"/>
        </w:r>
      </w:hyperlink>
    </w:p>
    <w:p w14:paraId="6CEE6F52" w14:textId="57AE5DCA" w:rsidR="00EA1C1F" w:rsidRDefault="00EA1C1F" w:rsidP="00F052DC">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86" w:history="1">
        <w:r w:rsidRPr="00F16528">
          <w:rPr>
            <w:rStyle w:val="Hyperlink"/>
            <w:noProof/>
          </w:rPr>
          <w:t>tenant.</w:t>
        </w:r>
        <w:r>
          <w:rPr>
            <w:noProof/>
            <w:webHidden/>
          </w:rPr>
          <w:tab/>
        </w:r>
        <w:r w:rsidR="00F052DC">
          <w:rPr>
            <w:noProof/>
            <w:webHidden/>
          </w:rPr>
          <w:tab/>
        </w:r>
        <w:r>
          <w:rPr>
            <w:noProof/>
            <w:webHidden/>
          </w:rPr>
          <w:fldChar w:fldCharType="begin"/>
        </w:r>
        <w:r>
          <w:rPr>
            <w:noProof/>
            <w:webHidden/>
          </w:rPr>
          <w:instrText xml:space="preserve"> PAGEREF _Toc216262686 \h </w:instrText>
        </w:r>
        <w:r>
          <w:rPr>
            <w:noProof/>
            <w:webHidden/>
          </w:rPr>
        </w:r>
        <w:r>
          <w:rPr>
            <w:noProof/>
            <w:webHidden/>
          </w:rPr>
          <w:fldChar w:fldCharType="separate"/>
        </w:r>
        <w:r w:rsidR="002A5F8A">
          <w:rPr>
            <w:noProof/>
            <w:webHidden/>
          </w:rPr>
          <w:t>187</w:t>
        </w:r>
        <w:r>
          <w:rPr>
            <w:noProof/>
            <w:webHidden/>
          </w:rPr>
          <w:fldChar w:fldCharType="end"/>
        </w:r>
      </w:hyperlink>
    </w:p>
    <w:p w14:paraId="1231986D" w14:textId="57A17097"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7" w:history="1">
        <w:r w:rsidRPr="00F16528">
          <w:rPr>
            <w:rStyle w:val="Hyperlink"/>
            <w:noProof/>
          </w:rPr>
          <w:t>test amperes (TA).</w:t>
        </w:r>
        <w:r>
          <w:rPr>
            <w:noProof/>
            <w:webHidden/>
          </w:rPr>
          <w:tab/>
        </w:r>
        <w:r>
          <w:rPr>
            <w:noProof/>
            <w:webHidden/>
          </w:rPr>
          <w:fldChar w:fldCharType="begin"/>
        </w:r>
        <w:r>
          <w:rPr>
            <w:noProof/>
            <w:webHidden/>
          </w:rPr>
          <w:instrText xml:space="preserve"> PAGEREF _Toc216262687 \h </w:instrText>
        </w:r>
        <w:r>
          <w:rPr>
            <w:noProof/>
            <w:webHidden/>
          </w:rPr>
        </w:r>
        <w:r>
          <w:rPr>
            <w:noProof/>
            <w:webHidden/>
          </w:rPr>
          <w:fldChar w:fldCharType="separate"/>
        </w:r>
        <w:r w:rsidR="002A5F8A">
          <w:rPr>
            <w:noProof/>
            <w:webHidden/>
          </w:rPr>
          <w:t>187</w:t>
        </w:r>
        <w:r>
          <w:rPr>
            <w:noProof/>
            <w:webHidden/>
          </w:rPr>
          <w:fldChar w:fldCharType="end"/>
        </w:r>
      </w:hyperlink>
    </w:p>
    <w:p w14:paraId="13B135FD" w14:textId="4BC53BBC"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8" w:history="1">
        <w:r w:rsidRPr="00F16528">
          <w:rPr>
            <w:rStyle w:val="Hyperlink"/>
            <w:noProof/>
          </w:rPr>
          <w:t>thermal overload protector.</w:t>
        </w:r>
        <w:r>
          <w:rPr>
            <w:noProof/>
            <w:webHidden/>
          </w:rPr>
          <w:tab/>
        </w:r>
        <w:r>
          <w:rPr>
            <w:noProof/>
            <w:webHidden/>
          </w:rPr>
          <w:fldChar w:fldCharType="begin"/>
        </w:r>
        <w:r>
          <w:rPr>
            <w:noProof/>
            <w:webHidden/>
          </w:rPr>
          <w:instrText xml:space="preserve"> PAGEREF _Toc216262688 \h </w:instrText>
        </w:r>
        <w:r>
          <w:rPr>
            <w:noProof/>
            <w:webHidden/>
          </w:rPr>
        </w:r>
        <w:r>
          <w:rPr>
            <w:noProof/>
            <w:webHidden/>
          </w:rPr>
          <w:fldChar w:fldCharType="separate"/>
        </w:r>
        <w:r w:rsidR="002A5F8A">
          <w:rPr>
            <w:noProof/>
            <w:webHidden/>
          </w:rPr>
          <w:t>188</w:t>
        </w:r>
        <w:r>
          <w:rPr>
            <w:noProof/>
            <w:webHidden/>
          </w:rPr>
          <w:fldChar w:fldCharType="end"/>
        </w:r>
      </w:hyperlink>
    </w:p>
    <w:p w14:paraId="1070DAB8" w14:textId="32A8CA76"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89" w:history="1">
        <w:r w:rsidRPr="00F16528">
          <w:rPr>
            <w:rStyle w:val="Hyperlink"/>
            <w:noProof/>
          </w:rPr>
          <w:t>unit price.</w:t>
        </w:r>
        <w:r>
          <w:rPr>
            <w:noProof/>
            <w:webHidden/>
          </w:rPr>
          <w:tab/>
        </w:r>
        <w:r>
          <w:rPr>
            <w:noProof/>
            <w:webHidden/>
          </w:rPr>
          <w:fldChar w:fldCharType="begin"/>
        </w:r>
        <w:r>
          <w:rPr>
            <w:noProof/>
            <w:webHidden/>
          </w:rPr>
          <w:instrText xml:space="preserve"> PAGEREF _Toc216262689 \h </w:instrText>
        </w:r>
        <w:r>
          <w:rPr>
            <w:noProof/>
            <w:webHidden/>
          </w:rPr>
        </w:r>
        <w:r>
          <w:rPr>
            <w:noProof/>
            <w:webHidden/>
          </w:rPr>
          <w:fldChar w:fldCharType="separate"/>
        </w:r>
        <w:r w:rsidR="002A5F8A">
          <w:rPr>
            <w:noProof/>
            <w:webHidden/>
          </w:rPr>
          <w:t>188</w:t>
        </w:r>
        <w:r>
          <w:rPr>
            <w:noProof/>
            <w:webHidden/>
          </w:rPr>
          <w:fldChar w:fldCharType="end"/>
        </w:r>
      </w:hyperlink>
    </w:p>
    <w:p w14:paraId="548373F9" w14:textId="151B2A52" w:rsidR="00EA1C1F" w:rsidRDefault="00EA1C1F" w:rsidP="00F052DC">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90" w:history="1">
        <w:r w:rsidRPr="00F16528">
          <w:rPr>
            <w:rStyle w:val="Hyperlink"/>
            <w:noProof/>
          </w:rPr>
          <w:t>utility.</w:t>
        </w:r>
        <w:r>
          <w:rPr>
            <w:noProof/>
            <w:webHidden/>
          </w:rPr>
          <w:tab/>
        </w:r>
        <w:r w:rsidR="00F052DC">
          <w:rPr>
            <w:noProof/>
            <w:webHidden/>
          </w:rPr>
          <w:tab/>
        </w:r>
        <w:r>
          <w:rPr>
            <w:noProof/>
            <w:webHidden/>
          </w:rPr>
          <w:fldChar w:fldCharType="begin"/>
        </w:r>
        <w:r>
          <w:rPr>
            <w:noProof/>
            <w:webHidden/>
          </w:rPr>
          <w:instrText xml:space="preserve"> PAGEREF _Toc216262690 \h </w:instrText>
        </w:r>
        <w:r>
          <w:rPr>
            <w:noProof/>
            <w:webHidden/>
          </w:rPr>
        </w:r>
        <w:r>
          <w:rPr>
            <w:noProof/>
            <w:webHidden/>
          </w:rPr>
          <w:fldChar w:fldCharType="separate"/>
        </w:r>
        <w:r w:rsidR="002A5F8A">
          <w:rPr>
            <w:noProof/>
            <w:webHidden/>
          </w:rPr>
          <w:t>188</w:t>
        </w:r>
        <w:r>
          <w:rPr>
            <w:noProof/>
            <w:webHidden/>
          </w:rPr>
          <w:fldChar w:fldCharType="end"/>
        </w:r>
      </w:hyperlink>
    </w:p>
    <w:p w14:paraId="5204FAF6" w14:textId="1F11C53F" w:rsidR="00EA1C1F" w:rsidRDefault="00EA1C1F" w:rsidP="00F052DC">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91" w:history="1">
        <w:r w:rsidRPr="00F16528">
          <w:rPr>
            <w:rStyle w:val="Hyperlink"/>
            <w:noProof/>
          </w:rPr>
          <w:t>volt</w:t>
        </w:r>
        <w:r w:rsidR="00D333B7">
          <w:rPr>
            <w:rStyle w:val="Hyperlink"/>
            <w:noProof/>
          </w:rPr>
          <w:t>…</w:t>
        </w:r>
        <w:r w:rsidR="00F052DC">
          <w:rPr>
            <w:rStyle w:val="Hyperlink"/>
            <w:noProof/>
          </w:rPr>
          <w:tab/>
        </w:r>
        <w:r w:rsidRPr="00F16528">
          <w:rPr>
            <w:rStyle w:val="Hyperlink"/>
            <w:noProof/>
          </w:rPr>
          <w:t>.</w:t>
        </w:r>
        <w:r>
          <w:rPr>
            <w:noProof/>
            <w:webHidden/>
          </w:rPr>
          <w:tab/>
        </w:r>
        <w:r>
          <w:rPr>
            <w:noProof/>
            <w:webHidden/>
          </w:rPr>
          <w:fldChar w:fldCharType="begin"/>
        </w:r>
        <w:r>
          <w:rPr>
            <w:noProof/>
            <w:webHidden/>
          </w:rPr>
          <w:instrText xml:space="preserve"> PAGEREF _Toc216262691 \h </w:instrText>
        </w:r>
        <w:r>
          <w:rPr>
            <w:noProof/>
            <w:webHidden/>
          </w:rPr>
        </w:r>
        <w:r>
          <w:rPr>
            <w:noProof/>
            <w:webHidden/>
          </w:rPr>
          <w:fldChar w:fldCharType="separate"/>
        </w:r>
        <w:r w:rsidR="002A5F8A">
          <w:rPr>
            <w:noProof/>
            <w:webHidden/>
          </w:rPr>
          <w:t>188</w:t>
        </w:r>
        <w:r>
          <w:rPr>
            <w:noProof/>
            <w:webHidden/>
          </w:rPr>
          <w:fldChar w:fldCharType="end"/>
        </w:r>
      </w:hyperlink>
    </w:p>
    <w:p w14:paraId="241C919A" w14:textId="3EF2E822" w:rsidR="00EA1C1F" w:rsidRDefault="00EA1C1F" w:rsidP="00F052DC">
      <w:pPr>
        <w:pStyle w:val="TOC3"/>
        <w:tabs>
          <w:tab w:val="clear" w:pos="1267"/>
        </w:tabs>
        <w:rPr>
          <w:rFonts w:asciiTheme="minorHAnsi" w:eastAsiaTheme="minorEastAsia" w:hAnsiTheme="minorHAnsi" w:cstheme="minorBidi"/>
          <w:noProof/>
          <w:kern w:val="2"/>
          <w:sz w:val="24"/>
          <w:szCs w:val="24"/>
          <w14:ligatures w14:val="standardContextual"/>
        </w:rPr>
      </w:pPr>
      <w:hyperlink w:anchor="_Toc216262692" w:history="1">
        <w:r w:rsidRPr="00F16528">
          <w:rPr>
            <w:rStyle w:val="Hyperlink"/>
            <w:noProof/>
          </w:rPr>
          <w:t>watt</w:t>
        </w:r>
        <w:r w:rsidR="00D333B7">
          <w:rPr>
            <w:rStyle w:val="Hyperlink"/>
            <w:noProof/>
          </w:rPr>
          <w:t>…</w:t>
        </w:r>
        <w:r w:rsidR="00F052DC">
          <w:rPr>
            <w:rStyle w:val="Hyperlink"/>
            <w:noProof/>
          </w:rPr>
          <w:tab/>
        </w:r>
        <w:r>
          <w:rPr>
            <w:noProof/>
            <w:webHidden/>
          </w:rPr>
          <w:tab/>
        </w:r>
        <w:r>
          <w:rPr>
            <w:noProof/>
            <w:webHidden/>
          </w:rPr>
          <w:fldChar w:fldCharType="begin"/>
        </w:r>
        <w:r>
          <w:rPr>
            <w:noProof/>
            <w:webHidden/>
          </w:rPr>
          <w:instrText xml:space="preserve"> PAGEREF _Toc216262692 \h </w:instrText>
        </w:r>
        <w:r>
          <w:rPr>
            <w:noProof/>
            <w:webHidden/>
          </w:rPr>
        </w:r>
        <w:r>
          <w:rPr>
            <w:noProof/>
            <w:webHidden/>
          </w:rPr>
          <w:fldChar w:fldCharType="separate"/>
        </w:r>
        <w:r w:rsidR="002A5F8A">
          <w:rPr>
            <w:noProof/>
            <w:webHidden/>
          </w:rPr>
          <w:t>188</w:t>
        </w:r>
        <w:r>
          <w:rPr>
            <w:noProof/>
            <w:webHidden/>
          </w:rPr>
          <w:fldChar w:fldCharType="end"/>
        </w:r>
      </w:hyperlink>
    </w:p>
    <w:p w14:paraId="770A7970" w14:textId="71E1B9DD"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93" w:history="1">
        <w:r w:rsidRPr="00F16528">
          <w:rPr>
            <w:rStyle w:val="Hyperlink"/>
            <w:noProof/>
          </w:rPr>
          <w:t>watthour (Wh).</w:t>
        </w:r>
        <w:r>
          <w:rPr>
            <w:noProof/>
            <w:webHidden/>
          </w:rPr>
          <w:tab/>
        </w:r>
        <w:r>
          <w:rPr>
            <w:noProof/>
            <w:webHidden/>
          </w:rPr>
          <w:fldChar w:fldCharType="begin"/>
        </w:r>
        <w:r>
          <w:rPr>
            <w:noProof/>
            <w:webHidden/>
          </w:rPr>
          <w:instrText xml:space="preserve"> PAGEREF _Toc216262693 \h </w:instrText>
        </w:r>
        <w:r>
          <w:rPr>
            <w:noProof/>
            <w:webHidden/>
          </w:rPr>
        </w:r>
        <w:r>
          <w:rPr>
            <w:noProof/>
            <w:webHidden/>
          </w:rPr>
          <w:fldChar w:fldCharType="separate"/>
        </w:r>
        <w:r w:rsidR="002A5F8A">
          <w:rPr>
            <w:noProof/>
            <w:webHidden/>
          </w:rPr>
          <w:t>188</w:t>
        </w:r>
        <w:r>
          <w:rPr>
            <w:noProof/>
            <w:webHidden/>
          </w:rPr>
          <w:fldChar w:fldCharType="end"/>
        </w:r>
      </w:hyperlink>
    </w:p>
    <w:p w14:paraId="67E1BC3D" w14:textId="65BA070E"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94" w:history="1">
        <w:r w:rsidRPr="00F16528">
          <w:rPr>
            <w:rStyle w:val="Hyperlink"/>
            <w:noProof/>
          </w:rPr>
          <w:t>watthour constant (K</w:t>
        </w:r>
        <w:r w:rsidRPr="00F16528">
          <w:rPr>
            <w:rStyle w:val="Hyperlink"/>
            <w:noProof/>
            <w:vertAlign w:val="subscript"/>
          </w:rPr>
          <w:t>h</w:t>
        </w:r>
        <w:r w:rsidRPr="00F16528">
          <w:rPr>
            <w:rStyle w:val="Hyperlink"/>
            <w:noProof/>
          </w:rPr>
          <w:t>).</w:t>
        </w:r>
        <w:r>
          <w:rPr>
            <w:noProof/>
            <w:webHidden/>
          </w:rPr>
          <w:tab/>
        </w:r>
        <w:r>
          <w:rPr>
            <w:noProof/>
            <w:webHidden/>
          </w:rPr>
          <w:fldChar w:fldCharType="begin"/>
        </w:r>
        <w:r>
          <w:rPr>
            <w:noProof/>
            <w:webHidden/>
          </w:rPr>
          <w:instrText xml:space="preserve"> PAGEREF _Toc216262694 \h </w:instrText>
        </w:r>
        <w:r>
          <w:rPr>
            <w:noProof/>
            <w:webHidden/>
          </w:rPr>
        </w:r>
        <w:r>
          <w:rPr>
            <w:noProof/>
            <w:webHidden/>
          </w:rPr>
          <w:fldChar w:fldCharType="separate"/>
        </w:r>
        <w:r w:rsidR="002A5F8A">
          <w:rPr>
            <w:noProof/>
            <w:webHidden/>
          </w:rPr>
          <w:t>188</w:t>
        </w:r>
        <w:r>
          <w:rPr>
            <w:noProof/>
            <w:webHidden/>
          </w:rPr>
          <w:fldChar w:fldCharType="end"/>
        </w:r>
      </w:hyperlink>
    </w:p>
    <w:p w14:paraId="59FF686B" w14:textId="1A0C1902" w:rsidR="00EA1C1F" w:rsidRDefault="00EA1C1F">
      <w:pPr>
        <w:pStyle w:val="TOC3"/>
        <w:rPr>
          <w:rFonts w:asciiTheme="minorHAnsi" w:eastAsiaTheme="minorEastAsia" w:hAnsiTheme="minorHAnsi" w:cstheme="minorBidi"/>
          <w:noProof/>
          <w:kern w:val="2"/>
          <w:sz w:val="24"/>
          <w:szCs w:val="24"/>
          <w14:ligatures w14:val="standardContextual"/>
        </w:rPr>
      </w:pPr>
      <w:hyperlink w:anchor="_Toc216262695" w:history="1">
        <w:r w:rsidRPr="00F16528">
          <w:rPr>
            <w:rStyle w:val="Hyperlink"/>
            <w:noProof/>
          </w:rPr>
          <w:t>watthour test constant (K</w:t>
        </w:r>
        <w:r w:rsidRPr="00F16528">
          <w:rPr>
            <w:rStyle w:val="Hyperlink"/>
            <w:noProof/>
            <w:vertAlign w:val="subscript"/>
          </w:rPr>
          <w:t>t</w:t>
        </w:r>
        <w:r w:rsidRPr="00F16528">
          <w:rPr>
            <w:rStyle w:val="Hyperlink"/>
            <w:noProof/>
          </w:rPr>
          <w:t>).</w:t>
        </w:r>
        <w:r>
          <w:rPr>
            <w:noProof/>
            <w:webHidden/>
          </w:rPr>
          <w:tab/>
        </w:r>
        <w:r>
          <w:rPr>
            <w:noProof/>
            <w:webHidden/>
          </w:rPr>
          <w:fldChar w:fldCharType="begin"/>
        </w:r>
        <w:r>
          <w:rPr>
            <w:noProof/>
            <w:webHidden/>
          </w:rPr>
          <w:instrText xml:space="preserve"> PAGEREF _Toc216262695 \h </w:instrText>
        </w:r>
        <w:r>
          <w:rPr>
            <w:noProof/>
            <w:webHidden/>
          </w:rPr>
        </w:r>
        <w:r>
          <w:rPr>
            <w:noProof/>
            <w:webHidden/>
          </w:rPr>
          <w:fldChar w:fldCharType="separate"/>
        </w:r>
        <w:r w:rsidR="002A5F8A">
          <w:rPr>
            <w:noProof/>
            <w:webHidden/>
          </w:rPr>
          <w:t>188</w:t>
        </w:r>
        <w:r>
          <w:rPr>
            <w:noProof/>
            <w:webHidden/>
          </w:rPr>
          <w:fldChar w:fldCharType="end"/>
        </w:r>
      </w:hyperlink>
    </w:p>
    <w:p w14:paraId="7AAEAD3C" w14:textId="3655BF2B" w:rsidR="006A5885" w:rsidRDefault="0036311A" w:rsidP="004D1531">
      <w:r>
        <w:rPr>
          <w:bCs/>
          <w:noProof/>
          <w:szCs w:val="24"/>
          <w:lang w:val="fr-FR"/>
        </w:rPr>
        <w:fldChar w:fldCharType="end"/>
      </w:r>
      <w:r w:rsidR="006A5885">
        <w:br w:type="page"/>
      </w:r>
    </w:p>
    <w:p w14:paraId="699C2DDB" w14:textId="77777777" w:rsidR="00C5347B" w:rsidRDefault="00C5347B" w:rsidP="00C5347B">
      <w:pPr>
        <w:spacing w:before="4000" w:after="200" w:line="276" w:lineRule="auto"/>
        <w:jc w:val="center"/>
        <w:rPr>
          <w:rFonts w:eastAsia="Calibri"/>
          <w:sz w:val="24"/>
        </w:rPr>
      </w:pPr>
    </w:p>
    <w:p w14:paraId="5A11F0DA" w14:textId="29F6515D" w:rsidR="00C5347B" w:rsidRPr="00286D1B" w:rsidRDefault="00C5347B" w:rsidP="003F2AE9">
      <w:pPr>
        <w:spacing w:before="5200" w:after="200" w:line="276" w:lineRule="auto"/>
        <w:jc w:val="center"/>
        <w:rPr>
          <w:rFonts w:eastAsia="Calibri"/>
          <w:sz w:val="24"/>
        </w:rPr>
      </w:pPr>
      <w:r w:rsidRPr="00EC1B63">
        <w:rPr>
          <w:rFonts w:eastAsia="Calibri"/>
          <w:sz w:val="24"/>
        </w:rPr>
        <w:t>THIS PAGE INTENTIONALLY LEFT BLANK</w:t>
      </w:r>
    </w:p>
    <w:p w14:paraId="1CB5D68E" w14:textId="2EBAF319" w:rsidR="00C5347B" w:rsidRDefault="00C5347B">
      <w:pPr>
        <w:spacing w:after="200" w:line="276" w:lineRule="auto"/>
        <w:jc w:val="left"/>
        <w:rPr>
          <w:szCs w:val="28"/>
        </w:rPr>
      </w:pPr>
      <w:r>
        <w:rPr>
          <w:szCs w:val="28"/>
        </w:rPr>
        <w:br w:type="page"/>
      </w:r>
    </w:p>
    <w:p w14:paraId="1A38C578" w14:textId="57DB8FFD" w:rsidR="00FC3020" w:rsidRPr="00C5347B" w:rsidRDefault="006E24CF" w:rsidP="00AD2B26">
      <w:pPr>
        <w:pStyle w:val="Heading1"/>
        <w:spacing w:after="360"/>
      </w:pPr>
      <w:bookmarkStart w:id="2" w:name="_Toc216262586"/>
      <w:r w:rsidRPr="00C5347B">
        <w:lastRenderedPageBreak/>
        <w:t xml:space="preserve">Section </w:t>
      </w:r>
      <w:r w:rsidR="00013CA4" w:rsidRPr="00C5347B">
        <w:t>3</w:t>
      </w:r>
      <w:r w:rsidR="00486102" w:rsidRPr="00C5347B">
        <w:t>.</w:t>
      </w:r>
      <w:r w:rsidR="00013CA4" w:rsidRPr="00C5347B">
        <w:t>41</w:t>
      </w:r>
      <w:r w:rsidR="00486102" w:rsidRPr="00C5347B">
        <w:t>.</w:t>
      </w:r>
      <w:r w:rsidR="00C5347B">
        <w:t xml:space="preserve">   </w:t>
      </w:r>
      <w:r w:rsidR="00013CA4" w:rsidRPr="00C5347B">
        <w:t xml:space="preserve">Non-Utility Electricity-Measuring Systems – </w:t>
      </w:r>
      <w:r w:rsidR="00013CA4" w:rsidRPr="00C5347B">
        <w:br/>
        <w:t>Tentative Code</w:t>
      </w:r>
      <w:bookmarkEnd w:id="2"/>
    </w:p>
    <w:p w14:paraId="0EFB433C" w14:textId="77777777" w:rsidR="00013CA4" w:rsidRDefault="00013CA4" w:rsidP="00013CA4">
      <w:r>
        <w:t xml:space="preserve">This tentative code has only a trial or experimental status and is not intended to be enforced.  The requirements are designed for study prior to the development and adoption of a final code.  Officials wanting to conduct an official examination of a Non-Utility Electricity-Measuring System (NUEMS) are advised to see paragraph G A.3. Special and Unclassified Equipment.  </w:t>
      </w:r>
    </w:p>
    <w:p w14:paraId="584F159C" w14:textId="062BF36E" w:rsidR="00013CA4" w:rsidRDefault="00013CA4" w:rsidP="00013CA4">
      <w:pPr>
        <w:spacing w:after="360"/>
      </w:pPr>
      <w:r>
        <w:t>(Tentative Code Added 2024)</w:t>
      </w:r>
    </w:p>
    <w:p w14:paraId="6CFCE014" w14:textId="77777777" w:rsidR="00013CA4" w:rsidRDefault="00013CA4" w:rsidP="00013CA4">
      <w:r>
        <w:t>NUEMS Acronym and Definition:  As used throughout this code, a Non-Utility Electricity-Measuring System or “NUEMS” is defined as an electricity measuring system comprised of all the metrologically relevant components required to measure electrical energy, store the result, and report the result used in non-utility sales of electricity wherein the sale is based in whole or in part on one or more measured quantities.</w:t>
      </w:r>
    </w:p>
    <w:p w14:paraId="7C332DE5" w14:textId="77777777" w:rsidR="00013CA4" w:rsidRDefault="00013CA4" w:rsidP="00013CA4"/>
    <w:p w14:paraId="1C557BF0" w14:textId="3C2D5A60" w:rsidR="00013CA4" w:rsidRDefault="00013CA4" w:rsidP="00013CA4">
      <w:r w:rsidRPr="00013CA4">
        <w:rPr>
          <w:b/>
          <w:bCs/>
        </w:rPr>
        <w:t>Safety Note:</w:t>
      </w:r>
      <w:r>
        <w:t xml:space="preserve">  This code does not specifically discuss Safety.  It is essential that all personnel working with the devices covered by this code and associated electrical equipment be properly trained and adhere to all applicable safety standards, regulations, and codes.  See also General Code Paragraph G-N.1. Conflict of Laws and Regulations.</w:t>
      </w:r>
    </w:p>
    <w:p w14:paraId="14CE4274" w14:textId="77777777" w:rsidR="00013CA4" w:rsidRPr="00013CA4" w:rsidRDefault="00013CA4" w:rsidP="00013CA4"/>
    <w:p w14:paraId="60C6890B" w14:textId="77777777" w:rsidR="00486102" w:rsidRPr="00C941B6" w:rsidRDefault="00486102" w:rsidP="00EC1B63">
      <w:pPr>
        <w:pStyle w:val="Heading2"/>
      </w:pPr>
      <w:bookmarkStart w:id="3" w:name="_Toc216262587"/>
      <w:r w:rsidRPr="00C941B6">
        <w:t>A.</w:t>
      </w:r>
      <w:r w:rsidRPr="00C941B6">
        <w:tab/>
        <w:t>Application</w:t>
      </w:r>
      <w:bookmarkEnd w:id="3"/>
    </w:p>
    <w:p w14:paraId="32E35DF9" w14:textId="4A6036F9" w:rsidR="00EF197E" w:rsidRPr="00EF197E" w:rsidRDefault="003F6A92" w:rsidP="00EC1B63">
      <w:pPr>
        <w:pStyle w:val="Heading3"/>
        <w:rPr>
          <w:vanish/>
          <w:specVanish/>
        </w:rPr>
      </w:pPr>
      <w:bookmarkStart w:id="4" w:name="_Toc216262588"/>
      <w:r w:rsidRPr="00BD7209">
        <w:t>A.1.</w:t>
      </w:r>
      <w:r w:rsidR="00C5347B">
        <w:t> </w:t>
      </w:r>
      <w:r w:rsidRPr="0086620C">
        <w:rPr>
          <w:rStyle w:val="Heading3Char"/>
          <w:b/>
          <w:bCs/>
        </w:rPr>
        <w:t>General</w:t>
      </w:r>
      <w:r w:rsidRPr="00BD7209">
        <w:t>.</w:t>
      </w:r>
      <w:bookmarkEnd w:id="4"/>
    </w:p>
    <w:p w14:paraId="7F0C0321" w14:textId="41BE0C1C" w:rsidR="003F6A92" w:rsidRPr="00BD7209" w:rsidRDefault="003F6A92" w:rsidP="00EF197E">
      <w:pPr>
        <w:pStyle w:val="Normal-Space"/>
        <w:rPr>
          <w:b/>
          <w:bCs/>
        </w:rPr>
      </w:pPr>
      <w:r w:rsidRPr="00BD7209">
        <w:t xml:space="preserve"> – This code applies to measuring systems used in non-utility sales of electric energy wherein the sale is based in whole or in part on one or more measured quantities.</w:t>
      </w:r>
    </w:p>
    <w:p w14:paraId="70184B54" w14:textId="38A673B8" w:rsidR="00EF197E" w:rsidRPr="00EF197E" w:rsidRDefault="003F6A92" w:rsidP="00EC1B63">
      <w:pPr>
        <w:pStyle w:val="Heading3"/>
        <w:rPr>
          <w:vanish/>
          <w:specVanish/>
        </w:rPr>
      </w:pPr>
      <w:bookmarkStart w:id="5" w:name="_Toc216262589"/>
      <w:r w:rsidRPr="00BD7209">
        <w:t>A.2</w:t>
      </w:r>
      <w:r w:rsidR="00C5347B">
        <w:t>. </w:t>
      </w:r>
      <w:r w:rsidRPr="0086620C">
        <w:rPr>
          <w:rStyle w:val="Heading3Char"/>
          <w:b/>
          <w:bCs/>
        </w:rPr>
        <w:t>Exceptions</w:t>
      </w:r>
      <w:r w:rsidRPr="0086620C">
        <w:t>.</w:t>
      </w:r>
      <w:bookmarkEnd w:id="5"/>
    </w:p>
    <w:p w14:paraId="2B703C1B" w14:textId="5E940889" w:rsidR="003F6A92" w:rsidRPr="00BD7209" w:rsidRDefault="003F6A92" w:rsidP="00EF197E">
      <w:pPr>
        <w:pStyle w:val="Normal-Space"/>
        <w:rPr>
          <w:b/>
          <w:bCs/>
        </w:rPr>
      </w:pPr>
      <w:r w:rsidRPr="00BD7209">
        <w:t xml:space="preserve"> – This code does not apply to:</w:t>
      </w:r>
    </w:p>
    <w:p w14:paraId="6DA7E3CC" w14:textId="0616671F" w:rsidR="00013CA4" w:rsidRPr="00BD7209" w:rsidRDefault="003F6A92" w:rsidP="00013CA4">
      <w:pPr>
        <w:keepNext/>
        <w:numPr>
          <w:ilvl w:val="0"/>
          <w:numId w:val="2"/>
        </w:numPr>
        <w:tabs>
          <w:tab w:val="left" w:pos="288"/>
        </w:tabs>
        <w:spacing w:after="240"/>
        <w:jc w:val="left"/>
        <w:rPr>
          <w:rFonts w:eastAsia="Calibri"/>
        </w:rPr>
      </w:pPr>
      <w:r w:rsidRPr="00BD7209">
        <w:rPr>
          <w:rFonts w:eastAsia="Calibri"/>
        </w:rPr>
        <w:t>The use of any measuring system owned, maintained, and/or used by a utility.</w:t>
      </w:r>
    </w:p>
    <w:p w14:paraId="5CDB033E" w14:textId="77FDA1FE" w:rsidR="00013CA4" w:rsidRPr="00BD7209" w:rsidRDefault="003F6A92" w:rsidP="00013CA4">
      <w:pPr>
        <w:numPr>
          <w:ilvl w:val="0"/>
          <w:numId w:val="1"/>
        </w:numPr>
        <w:tabs>
          <w:tab w:val="left" w:pos="288"/>
        </w:tabs>
        <w:spacing w:after="240"/>
        <w:jc w:val="left"/>
        <w:rPr>
          <w:rFonts w:eastAsia="Calibri"/>
        </w:rPr>
      </w:pPr>
      <w:r w:rsidRPr="00BD7209">
        <w:rPr>
          <w:rFonts w:eastAsia="Calibri"/>
        </w:rPr>
        <w:t>Measuring systems used solely for delivering electric energy in connection with operations in which the amount delivered does not affect customer charges or compensation</w:t>
      </w:r>
      <w:r w:rsidR="00013CA4" w:rsidRPr="00BD7209">
        <w:rPr>
          <w:rFonts w:eastAsia="Calibri"/>
        </w:rPr>
        <w:t>.</w:t>
      </w:r>
    </w:p>
    <w:p w14:paraId="563F1480" w14:textId="65341282" w:rsidR="003F6A92" w:rsidRPr="00BD7209" w:rsidRDefault="003F6A92" w:rsidP="00013CA4">
      <w:pPr>
        <w:numPr>
          <w:ilvl w:val="0"/>
          <w:numId w:val="1"/>
        </w:numPr>
        <w:tabs>
          <w:tab w:val="left" w:pos="288"/>
        </w:tabs>
        <w:spacing w:after="240"/>
        <w:jc w:val="left"/>
        <w:rPr>
          <w:rFonts w:eastAsia="Calibri"/>
        </w:rPr>
      </w:pPr>
      <w:r w:rsidRPr="00BD7209">
        <w:rPr>
          <w:rFonts w:eastAsia="Calibri"/>
        </w:rPr>
        <w:t>Electric vehicle fueling systems. (See 3.40. Electric Vehicle Fueling Systems Code).</w:t>
      </w:r>
    </w:p>
    <w:p w14:paraId="2B1CC801" w14:textId="248D8BAC" w:rsidR="003F6A92" w:rsidRPr="00BD7209" w:rsidRDefault="003F6A92" w:rsidP="00013CA4">
      <w:pPr>
        <w:numPr>
          <w:ilvl w:val="0"/>
          <w:numId w:val="1"/>
        </w:numPr>
        <w:tabs>
          <w:tab w:val="left" w:pos="288"/>
        </w:tabs>
        <w:spacing w:after="240"/>
        <w:jc w:val="left"/>
        <w:rPr>
          <w:rFonts w:eastAsia="Calibri"/>
        </w:rPr>
      </w:pPr>
      <w:r w:rsidRPr="00BD7209">
        <w:rPr>
          <w:rFonts w:eastAsia="Calibri"/>
        </w:rPr>
        <w:t>Transactions not subject to weights and measures authority.</w:t>
      </w:r>
    </w:p>
    <w:p w14:paraId="376AEFE1" w14:textId="21F46394" w:rsidR="00EF197E" w:rsidRPr="00EF197E" w:rsidRDefault="003F6A92" w:rsidP="00EC1B63">
      <w:pPr>
        <w:pStyle w:val="Heading3"/>
        <w:rPr>
          <w:vanish/>
          <w:specVanish/>
        </w:rPr>
      </w:pPr>
      <w:bookmarkStart w:id="6" w:name="_Toc216262590"/>
      <w:r w:rsidRPr="00BD7209">
        <w:t>A.3</w:t>
      </w:r>
      <w:r w:rsidR="00C5347B">
        <w:t>. </w:t>
      </w:r>
      <w:r w:rsidRPr="0086620C">
        <w:rPr>
          <w:rStyle w:val="Heading3Char"/>
          <w:b/>
          <w:bCs/>
        </w:rPr>
        <w:t>Additional Code Requirements</w:t>
      </w:r>
      <w:r w:rsidRPr="00BD7209">
        <w:t>.</w:t>
      </w:r>
      <w:bookmarkEnd w:id="6"/>
    </w:p>
    <w:p w14:paraId="01052827" w14:textId="58E07EBD" w:rsidR="003F6A92" w:rsidRPr="00BD7209" w:rsidRDefault="003F6A92" w:rsidP="00EF197E">
      <w:pPr>
        <w:pStyle w:val="Normal-Space"/>
        <w:rPr>
          <w:b/>
          <w:bCs/>
        </w:rPr>
      </w:pPr>
      <w:r w:rsidRPr="00BD7209">
        <w:t xml:space="preserve"> – In addition to the requirements of this code, Non-Utility Electricity-Measuring Systems shall meet the requirements of Section 1.10. General Code.</w:t>
      </w:r>
    </w:p>
    <w:p w14:paraId="6D528128" w14:textId="1953FADA" w:rsidR="00EF197E" w:rsidRPr="00EF197E" w:rsidRDefault="003F6A92" w:rsidP="00EC1B63">
      <w:pPr>
        <w:pStyle w:val="Heading3"/>
        <w:rPr>
          <w:vanish/>
          <w:specVanish/>
        </w:rPr>
      </w:pPr>
      <w:bookmarkStart w:id="7" w:name="_Toc216262591"/>
      <w:r w:rsidRPr="00BD7209">
        <w:t>A.4</w:t>
      </w:r>
      <w:r w:rsidR="00C5347B">
        <w:t>. </w:t>
      </w:r>
      <w:r w:rsidRPr="0086620C">
        <w:rPr>
          <w:rStyle w:val="Heading3Char"/>
          <w:b/>
          <w:bCs/>
        </w:rPr>
        <w:t>Type Evaluation</w:t>
      </w:r>
      <w:r w:rsidRPr="0086620C">
        <w:t>.</w:t>
      </w:r>
      <w:bookmarkEnd w:id="7"/>
    </w:p>
    <w:p w14:paraId="44E7C5B8" w14:textId="5A398FE7" w:rsidR="003F6A92" w:rsidRPr="00BD7209" w:rsidRDefault="003F6A92" w:rsidP="00EF197E">
      <w:pPr>
        <w:pStyle w:val="Normal-Space"/>
        <w:rPr>
          <w:b/>
          <w:bCs/>
        </w:rPr>
      </w:pPr>
      <w:r w:rsidRPr="00BD7209">
        <w:t xml:space="preserve"> – The National Type Evaluation Program (NTEP) will accept for type evaluation only those measuring systems that have received safety certification by a nationally recognized testing laboratory (also referred to as “NRTL”) and shall issue an NTEP Certificate of Conformance only to those measuring systems that comply with all requirements of this code.</w:t>
      </w:r>
    </w:p>
    <w:p w14:paraId="5CC21E96" w14:textId="1EB54C8E" w:rsidR="00EF197E" w:rsidRPr="00EF197E" w:rsidRDefault="003F6A92" w:rsidP="00EC1B63">
      <w:pPr>
        <w:pStyle w:val="Heading3"/>
        <w:rPr>
          <w:vanish/>
          <w:specVanish/>
        </w:rPr>
      </w:pPr>
      <w:bookmarkStart w:id="8" w:name="_Toc216262592"/>
      <w:r w:rsidRPr="00BD7209">
        <w:t>A.5</w:t>
      </w:r>
      <w:r w:rsidR="00C5347B">
        <w:t>. </w:t>
      </w:r>
      <w:r w:rsidRPr="0086620C">
        <w:rPr>
          <w:rStyle w:val="Heading3Char"/>
          <w:b/>
          <w:bCs/>
        </w:rPr>
        <w:t>NUEMS Type Notation</w:t>
      </w:r>
      <w:r w:rsidRPr="00BD7209">
        <w:t>.</w:t>
      </w:r>
      <w:bookmarkEnd w:id="8"/>
    </w:p>
    <w:p w14:paraId="1AC02C23" w14:textId="7C7CD9F2" w:rsidR="003F6A92" w:rsidRPr="00BD7209" w:rsidRDefault="003F6A92" w:rsidP="00EF197E">
      <w:pPr>
        <w:pStyle w:val="Normal-Space"/>
        <w:rPr>
          <w:b/>
          <w:bCs/>
        </w:rPr>
      </w:pPr>
      <w:r w:rsidRPr="00BD7209">
        <w:t xml:space="preserve"> – Code sections and subsections with an [ES] notation apply to External Sensor NUEMS only.  Code sections and subsections with a [IS] notation apply to Internal Sensor NUEMS only. Code sections and subsections without [ES] or [IS] notation apply to both NUEMS types.</w:t>
      </w:r>
    </w:p>
    <w:p w14:paraId="5B35596C" w14:textId="77777777" w:rsidR="003F6A92" w:rsidRPr="003F6A92" w:rsidRDefault="003F6A92" w:rsidP="003F6A92"/>
    <w:p w14:paraId="6CFFD0C1" w14:textId="2ECCE811" w:rsidR="008814D9" w:rsidRPr="008814D9" w:rsidRDefault="008814D9" w:rsidP="00EC1B63">
      <w:pPr>
        <w:pStyle w:val="Heading2"/>
        <w:rPr>
          <w:rFonts w:eastAsiaTheme="majorEastAsia"/>
          <w:lang w:val="fr-FR"/>
        </w:rPr>
      </w:pPr>
      <w:bookmarkStart w:id="9" w:name="_Toc216262593"/>
      <w:r w:rsidRPr="008814D9">
        <w:rPr>
          <w:rFonts w:eastAsiaTheme="majorEastAsia"/>
          <w:lang w:val="fr-FR"/>
        </w:rPr>
        <w:lastRenderedPageBreak/>
        <w:t>S</w:t>
      </w:r>
      <w:r w:rsidR="00C5347B">
        <w:rPr>
          <w:rFonts w:eastAsiaTheme="majorEastAsia"/>
          <w:lang w:val="fr-FR"/>
        </w:rPr>
        <w:t>. </w:t>
      </w:r>
      <w:proofErr w:type="spellStart"/>
      <w:r w:rsidRPr="008814D9">
        <w:rPr>
          <w:rFonts w:eastAsiaTheme="majorEastAsia"/>
          <w:lang w:val="fr-FR"/>
        </w:rPr>
        <w:t>Specifications</w:t>
      </w:r>
      <w:bookmarkEnd w:id="9"/>
      <w:proofErr w:type="spellEnd"/>
    </w:p>
    <w:p w14:paraId="2CF87307" w14:textId="5589716B" w:rsidR="008814D9" w:rsidRPr="003163D9" w:rsidRDefault="008814D9" w:rsidP="00EC1B63">
      <w:pPr>
        <w:pStyle w:val="Heading3"/>
      </w:pPr>
      <w:bookmarkStart w:id="10" w:name="_Toc238629816"/>
      <w:bookmarkStart w:id="11" w:name="_Toc242173870"/>
      <w:bookmarkStart w:id="12" w:name="_Toc216262594"/>
      <w:bookmarkStart w:id="13" w:name="_Hlk174748489"/>
      <w:r w:rsidRPr="003163D9">
        <w:t>S.1</w:t>
      </w:r>
      <w:r w:rsidR="00C5347B">
        <w:t>. </w:t>
      </w:r>
      <w:r w:rsidR="00E43AC1" w:rsidRPr="00E43AC1">
        <w:t>Indicating and Recording Elements</w:t>
      </w:r>
      <w:r w:rsidRPr="003163D9">
        <w:t>.</w:t>
      </w:r>
      <w:bookmarkEnd w:id="10"/>
      <w:bookmarkEnd w:id="11"/>
      <w:bookmarkEnd w:id="12"/>
    </w:p>
    <w:p w14:paraId="25C557BD" w14:textId="77777777" w:rsidR="000F69FB" w:rsidRPr="001206DF" w:rsidRDefault="008814D9" w:rsidP="00C00F51">
      <w:pPr>
        <w:pStyle w:val="Heading4"/>
        <w:rPr>
          <w:rStyle w:val="Heading4Char"/>
          <w:b/>
          <w:bCs/>
          <w:vanish/>
          <w:specVanish/>
        </w:rPr>
      </w:pPr>
      <w:bookmarkStart w:id="14" w:name="_Toc238629817"/>
      <w:bookmarkStart w:id="15" w:name="_Toc242173871"/>
      <w:bookmarkStart w:id="16" w:name="_Toc216262595"/>
      <w:r w:rsidRPr="005643CE">
        <w:rPr>
          <w:rStyle w:val="Heading4Char"/>
          <w:b/>
          <w:bCs/>
        </w:rPr>
        <w:t>S.1.1</w:t>
      </w:r>
      <w:r w:rsidR="00C5347B">
        <w:rPr>
          <w:rStyle w:val="Heading4Char"/>
          <w:b/>
          <w:bCs/>
        </w:rPr>
        <w:t>. </w:t>
      </w:r>
      <w:r w:rsidR="00E43AC1" w:rsidRPr="00E43AC1">
        <w:rPr>
          <w:rStyle w:val="Heading4Char"/>
          <w:b/>
          <w:bCs/>
        </w:rPr>
        <w:t>Units</w:t>
      </w:r>
      <w:r w:rsidRPr="005643CE">
        <w:rPr>
          <w:rStyle w:val="Heading4Char"/>
          <w:b/>
          <w:bCs/>
        </w:rPr>
        <w:t>.</w:t>
      </w:r>
      <w:bookmarkEnd w:id="14"/>
      <w:bookmarkEnd w:id="15"/>
      <w:bookmarkEnd w:id="16"/>
    </w:p>
    <w:p w14:paraId="39E80A82" w14:textId="7192BF64" w:rsidR="002A139C" w:rsidRPr="008814D9" w:rsidRDefault="008814D9" w:rsidP="000F69FB">
      <w:pPr>
        <w:tabs>
          <w:tab w:val="left" w:pos="1620"/>
        </w:tabs>
        <w:spacing w:after="240"/>
        <w:ind w:left="720"/>
        <w:rPr>
          <w:rFonts w:eastAsia="Calibri"/>
        </w:rPr>
      </w:pPr>
      <w:r w:rsidRPr="008814D9">
        <w:t xml:space="preserve"> – </w:t>
      </w:r>
      <w:r w:rsidR="002A139C" w:rsidRPr="00F4060D">
        <w:rPr>
          <w:szCs w:val="28"/>
        </w:rPr>
        <w:t xml:space="preserve">Units for </w:t>
      </w:r>
      <w:r w:rsidR="002A139C" w:rsidRPr="000F69FB">
        <w:rPr>
          <w:rFonts w:eastAsia="Calibri"/>
        </w:rPr>
        <w:t>any</w:t>
      </w:r>
      <w:r w:rsidR="002A139C" w:rsidRPr="00F4060D">
        <w:rPr>
          <w:szCs w:val="28"/>
        </w:rPr>
        <w:t xml:space="preserve"> indicated or recorded measurements </w:t>
      </w:r>
      <w:r w:rsidR="003F6D59">
        <w:t xml:space="preserve">of active energy </w:t>
      </w:r>
      <w:r w:rsidR="002A139C" w:rsidRPr="00F4060D">
        <w:rPr>
          <w:szCs w:val="28"/>
        </w:rPr>
        <w:t xml:space="preserve">shall be </w:t>
      </w:r>
      <w:bookmarkStart w:id="17" w:name="_Toc242173872"/>
      <w:r w:rsidR="003F6D59">
        <w:t xml:space="preserve">in terms of the </w:t>
      </w:r>
      <w:r w:rsidR="002A139C" w:rsidRPr="00C00F51">
        <w:rPr>
          <w:rFonts w:eastAsia="Calibri"/>
          <w:b/>
          <w:bCs/>
          <w:szCs w:val="28"/>
        </w:rPr>
        <w:t>kilowatt-hours (kWh).</w:t>
      </w:r>
    </w:p>
    <w:p w14:paraId="079B6036" w14:textId="086E1080" w:rsidR="00C84FB8" w:rsidRPr="00C84FB8" w:rsidRDefault="002A139C" w:rsidP="00C84FB8">
      <w:pPr>
        <w:pStyle w:val="Heading5"/>
        <w:rPr>
          <w:rStyle w:val="Heading5Char"/>
          <w:vanish/>
          <w:specVanish/>
        </w:rPr>
      </w:pPr>
      <w:r w:rsidRPr="00C84FB8">
        <w:t>S.1.1.1</w:t>
      </w:r>
      <w:r w:rsidR="00C5347B">
        <w:t>. </w:t>
      </w:r>
      <w:r w:rsidRPr="00C84FB8">
        <w:t>Numerical Value of Quantity-Value Divisions.</w:t>
      </w:r>
    </w:p>
    <w:p w14:paraId="15E7FA37" w14:textId="07F9721C" w:rsidR="002A139C" w:rsidRDefault="002A139C" w:rsidP="002A139C">
      <w:pPr>
        <w:tabs>
          <w:tab w:val="left" w:pos="1620"/>
        </w:tabs>
        <w:spacing w:after="240"/>
        <w:ind w:left="720"/>
        <w:rPr>
          <w:rFonts w:eastAsia="Calibri"/>
        </w:rPr>
      </w:pPr>
      <w:r w:rsidRPr="008814D9">
        <w:rPr>
          <w:rFonts w:eastAsia="Calibri"/>
        </w:rPr>
        <w:t xml:space="preserve"> – </w:t>
      </w:r>
      <w:r w:rsidRPr="002A139C">
        <w:rPr>
          <w:rFonts w:eastAsia="Calibri"/>
        </w:rPr>
        <w:t>The value of an increment shall be equal to a decimal multiple or submultiple of 1</w:t>
      </w:r>
      <w:r w:rsidRPr="008814D9">
        <w:rPr>
          <w:rFonts w:eastAsia="Calibri"/>
        </w:rPr>
        <w:t xml:space="preserve">.  </w:t>
      </w:r>
    </w:p>
    <w:p w14:paraId="16F0601B" w14:textId="13F9A40B" w:rsidR="002A139C" w:rsidRPr="008814D9" w:rsidRDefault="002A139C" w:rsidP="002A139C">
      <w:pPr>
        <w:tabs>
          <w:tab w:val="left" w:pos="288"/>
        </w:tabs>
        <w:spacing w:after="240"/>
        <w:ind w:left="1080"/>
        <w:rPr>
          <w:rFonts w:eastAsia="Calibri"/>
        </w:rPr>
      </w:pPr>
      <w:r w:rsidRPr="008814D9">
        <w:rPr>
          <w:rFonts w:eastAsia="Calibri"/>
        </w:rPr>
        <w:t xml:space="preserve">Examples:  </w:t>
      </w:r>
      <w:r w:rsidRPr="002A139C">
        <w:rPr>
          <w:rFonts w:eastAsia="Calibri"/>
        </w:rPr>
        <w:t>quantity-value divisions may be 10; or 0.01; or 0.1;</w:t>
      </w:r>
      <w:r w:rsidRPr="008814D9">
        <w:rPr>
          <w:rFonts w:eastAsia="Calibri"/>
        </w:rPr>
        <w:t xml:space="preserve"> etc.</w:t>
      </w:r>
    </w:p>
    <w:p w14:paraId="68CE07FF" w14:textId="0195936D" w:rsidR="00C84FB8" w:rsidRPr="00C84FB8" w:rsidRDefault="002A139C" w:rsidP="00C84FB8">
      <w:pPr>
        <w:pStyle w:val="Heading5"/>
        <w:rPr>
          <w:rStyle w:val="Heading5Char"/>
          <w:vanish/>
          <w:specVanish/>
        </w:rPr>
      </w:pPr>
      <w:r w:rsidRPr="00C84FB8">
        <w:t>S.1.1.2</w:t>
      </w:r>
      <w:r w:rsidR="00C5347B">
        <w:t>. </w:t>
      </w:r>
      <w:r w:rsidRPr="00C84FB8">
        <w:t>Digital Indications.</w:t>
      </w:r>
    </w:p>
    <w:p w14:paraId="4EECF8F6" w14:textId="798119F7" w:rsidR="002A139C" w:rsidRDefault="002A139C" w:rsidP="002A139C">
      <w:pPr>
        <w:tabs>
          <w:tab w:val="left" w:pos="1620"/>
        </w:tabs>
        <w:spacing w:after="240"/>
        <w:ind w:left="720"/>
        <w:rPr>
          <w:rFonts w:eastAsia="Calibri"/>
        </w:rPr>
      </w:pPr>
      <w:r w:rsidRPr="008814D9">
        <w:rPr>
          <w:rFonts w:eastAsia="Calibri"/>
        </w:rPr>
        <w:t xml:space="preserve"> – </w:t>
      </w:r>
      <w:r w:rsidRPr="002A139C">
        <w:rPr>
          <w:rFonts w:eastAsia="Calibri"/>
        </w:rPr>
        <w:t>An indication shall include the display of a number for all places that are displayed to the right of the decimal point and at least one place to the left.  Otherwise, leading zeros are not required</w:t>
      </w:r>
      <w:r w:rsidRPr="008814D9">
        <w:rPr>
          <w:rFonts w:eastAsia="Calibri"/>
        </w:rPr>
        <w:t xml:space="preserve">.  </w:t>
      </w:r>
    </w:p>
    <w:p w14:paraId="52D2BB9E" w14:textId="1E76143B" w:rsidR="00C84FB8" w:rsidRPr="00C84FB8" w:rsidRDefault="008814D9" w:rsidP="00EC1B63">
      <w:pPr>
        <w:pStyle w:val="Heading4"/>
        <w:rPr>
          <w:vanish/>
          <w:specVanish/>
        </w:rPr>
      </w:pPr>
      <w:bookmarkStart w:id="18" w:name="_Toc216262596"/>
      <w:r w:rsidRPr="00C84FB8">
        <w:t>S.1.2</w:t>
      </w:r>
      <w:r w:rsidR="00C5347B">
        <w:t>. </w:t>
      </w:r>
      <w:r w:rsidR="002A139C" w:rsidRPr="00C84FB8">
        <w:t>Nominal Capacity</w:t>
      </w:r>
      <w:r w:rsidRPr="00C84FB8">
        <w:t>.</w:t>
      </w:r>
      <w:bookmarkEnd w:id="17"/>
      <w:bookmarkEnd w:id="18"/>
    </w:p>
    <w:p w14:paraId="040C8AE7" w14:textId="20B17498" w:rsidR="008814D9" w:rsidRPr="002A139C" w:rsidRDefault="008814D9" w:rsidP="007A7DBB">
      <w:pPr>
        <w:tabs>
          <w:tab w:val="left" w:pos="1620"/>
        </w:tabs>
        <w:spacing w:after="40"/>
        <w:ind w:left="720"/>
        <w:rPr>
          <w:i/>
        </w:rPr>
      </w:pPr>
      <w:r w:rsidRPr="002A139C">
        <w:rPr>
          <w:i/>
        </w:rPr>
        <w:t xml:space="preserve"> – </w:t>
      </w:r>
      <w:r w:rsidR="002A139C" w:rsidRPr="002A139C">
        <w:rPr>
          <w:i/>
        </w:rPr>
        <w:t>A device shall have a minimum capacity</w:t>
      </w:r>
      <w:r w:rsidR="002A139C" w:rsidRPr="00BD703C">
        <w:rPr>
          <w:i/>
          <w:iCs/>
        </w:rPr>
        <w:t xml:space="preserve"> </w:t>
      </w:r>
      <w:r w:rsidR="002A139C" w:rsidRPr="00C00F51">
        <w:rPr>
          <w:rFonts w:eastAsia="Calibri"/>
          <w:i/>
          <w:iCs/>
        </w:rPr>
        <w:t>indication</w:t>
      </w:r>
      <w:r w:rsidR="002A139C" w:rsidRPr="00BD703C">
        <w:rPr>
          <w:i/>
          <w:iCs/>
        </w:rPr>
        <w:t xml:space="preserve"> </w:t>
      </w:r>
      <w:r w:rsidR="002A139C" w:rsidRPr="002A139C">
        <w:rPr>
          <w:i/>
        </w:rPr>
        <w:t>of five digits of resolution.</w:t>
      </w:r>
    </w:p>
    <w:p w14:paraId="17092E2D" w14:textId="4283174F" w:rsidR="002A139C" w:rsidRDefault="002A139C" w:rsidP="007E370B">
      <w:pPr>
        <w:tabs>
          <w:tab w:val="left" w:pos="1620"/>
        </w:tabs>
        <w:spacing w:after="80"/>
        <w:ind w:left="720" w:hanging="360"/>
        <w:rPr>
          <w:i/>
        </w:rPr>
      </w:pPr>
      <w:bookmarkStart w:id="19" w:name="_Toc171950395"/>
      <w:r w:rsidRPr="002A139C">
        <w:rPr>
          <w:i/>
        </w:rPr>
        <w:t>[Nonretroactive as of January 1, 20</w:t>
      </w:r>
      <w:r w:rsidR="00286D1B">
        <w:rPr>
          <w:i/>
        </w:rPr>
        <w:t>2</w:t>
      </w:r>
      <w:r w:rsidR="00BF0A47">
        <w:rPr>
          <w:i/>
        </w:rPr>
        <w:t>5</w:t>
      </w:r>
      <w:r w:rsidRPr="002A139C">
        <w:rPr>
          <w:i/>
        </w:rPr>
        <w:t>]</w:t>
      </w:r>
      <w:bookmarkEnd w:id="19"/>
    </w:p>
    <w:bookmarkEnd w:id="13"/>
    <w:p w14:paraId="2D47D52D" w14:textId="77777777" w:rsidR="002A139C" w:rsidRPr="002A139C" w:rsidRDefault="002A139C" w:rsidP="002A139C">
      <w:pPr>
        <w:rPr>
          <w:rFonts w:eastAsia="Calibri"/>
        </w:rPr>
      </w:pPr>
    </w:p>
    <w:p w14:paraId="79AC5CE3" w14:textId="27AAF5CF" w:rsidR="002B5CAB" w:rsidRDefault="008814D9" w:rsidP="00EC1B63">
      <w:pPr>
        <w:pStyle w:val="Heading4"/>
      </w:pPr>
      <w:bookmarkStart w:id="20" w:name="_Toc216262597"/>
      <w:r w:rsidRPr="005643CE">
        <w:rPr>
          <w:rStyle w:val="Heading4Char"/>
          <w:b/>
          <w:bCs/>
        </w:rPr>
        <w:t>S.1.3</w:t>
      </w:r>
      <w:r w:rsidR="00C5347B">
        <w:rPr>
          <w:rStyle w:val="Heading4Char"/>
          <w:b/>
          <w:bCs/>
        </w:rPr>
        <w:t>. </w:t>
      </w:r>
      <w:r w:rsidR="002A139C" w:rsidRPr="002A139C">
        <w:rPr>
          <w:rStyle w:val="Heading4Char"/>
          <w:b/>
          <w:bCs/>
        </w:rPr>
        <w:t>NUEMS Indications</w:t>
      </w:r>
      <w:r w:rsidRPr="005643CE">
        <w:rPr>
          <w:rStyle w:val="Heading4Char"/>
          <w:b/>
          <w:bCs/>
        </w:rPr>
        <w:t>.</w:t>
      </w:r>
      <w:bookmarkEnd w:id="20"/>
    </w:p>
    <w:p w14:paraId="018377CE" w14:textId="238FD8AE" w:rsidR="00C84FB8" w:rsidRPr="00C84FB8" w:rsidRDefault="001F0349" w:rsidP="00C84FB8">
      <w:pPr>
        <w:pStyle w:val="Heading5"/>
        <w:rPr>
          <w:rStyle w:val="Heading5Char"/>
          <w:vanish/>
          <w:specVanish/>
        </w:rPr>
      </w:pPr>
      <w:r w:rsidRPr="00C84FB8">
        <w:t>S.1.3.1</w:t>
      </w:r>
      <w:r w:rsidR="00C5347B">
        <w:t>. </w:t>
      </w:r>
      <w:r w:rsidR="002A139C" w:rsidRPr="00C84FB8">
        <w:t>Primary Indicating Element</w:t>
      </w:r>
      <w:r w:rsidRPr="00C84FB8">
        <w:t>.</w:t>
      </w:r>
    </w:p>
    <w:p w14:paraId="49B5A67B" w14:textId="46DC039D" w:rsidR="001F0349" w:rsidRPr="001F0349" w:rsidRDefault="001F0349" w:rsidP="001F0349">
      <w:pPr>
        <w:keepNext/>
        <w:tabs>
          <w:tab w:val="left" w:pos="1620"/>
        </w:tabs>
        <w:spacing w:after="240"/>
        <w:ind w:left="720"/>
        <w:rPr>
          <w:rFonts w:eastAsia="Calibri"/>
        </w:rPr>
      </w:pPr>
      <w:r w:rsidRPr="001F0349">
        <w:rPr>
          <w:rFonts w:eastAsia="Calibri"/>
        </w:rPr>
        <w:t xml:space="preserve"> – </w:t>
      </w:r>
      <w:r w:rsidR="002A139C" w:rsidRPr="002A139C">
        <w:rPr>
          <w:rFonts w:eastAsia="Calibri"/>
        </w:rPr>
        <w:t>Each NUEMS shall be equipped with a primary indicating element that includes a display visible and accessible after installation which at a minimum clearly indicates the number of kilowatt-hours measured by the NUEMS</w:t>
      </w:r>
      <w:r w:rsidRPr="001F0349">
        <w:rPr>
          <w:rFonts w:eastAsia="Calibri"/>
        </w:rPr>
        <w:t>.</w:t>
      </w:r>
    </w:p>
    <w:p w14:paraId="5DA7363C" w14:textId="00AD903E" w:rsidR="00C84FB8" w:rsidRPr="00C84FB8" w:rsidRDefault="001F0349" w:rsidP="00C84FB8">
      <w:pPr>
        <w:pStyle w:val="Heading5"/>
        <w:rPr>
          <w:rStyle w:val="Heading5Char"/>
          <w:vanish/>
          <w:specVanish/>
        </w:rPr>
      </w:pPr>
      <w:r w:rsidRPr="00C84FB8">
        <w:t>S.1.3.2</w:t>
      </w:r>
      <w:r w:rsidR="00C5347B">
        <w:t>. </w:t>
      </w:r>
      <w:r w:rsidR="002A139C" w:rsidRPr="00C84FB8">
        <w:t>Test Output</w:t>
      </w:r>
      <w:r w:rsidRPr="00C84FB8">
        <w:t>.</w:t>
      </w:r>
    </w:p>
    <w:p w14:paraId="2074EC66" w14:textId="5144F63C" w:rsidR="001F0349" w:rsidRDefault="001F0349" w:rsidP="001F0349">
      <w:pPr>
        <w:keepNext/>
        <w:tabs>
          <w:tab w:val="left" w:pos="1620"/>
        </w:tabs>
        <w:spacing w:after="240"/>
        <w:ind w:left="720"/>
        <w:rPr>
          <w:rFonts w:eastAsia="Calibri"/>
        </w:rPr>
      </w:pPr>
      <w:r w:rsidRPr="001F0349">
        <w:rPr>
          <w:rFonts w:eastAsia="Calibri"/>
        </w:rPr>
        <w:t xml:space="preserve"> – </w:t>
      </w:r>
      <w:r w:rsidR="002A139C" w:rsidRPr="002A139C">
        <w:rPr>
          <w:rFonts w:eastAsia="Calibri"/>
        </w:rPr>
        <w:t>A NUEMS shall have either: (1) a rotating disk indicator; (2) a pulse output (visible or infrared), or (3) an electrical pulse (in the form of a closure relay or an electronic means), which provides a pulse with Kt or Kh Watt-Hours per pulse. The value of Kt or Kh shall be such that the NUEMS’s accuracy can be tested in 5 minutes or less for any specific test</w:t>
      </w:r>
      <w:r w:rsidRPr="001F0349">
        <w:rPr>
          <w:rFonts w:eastAsia="Calibri"/>
        </w:rPr>
        <w:t>.</w:t>
      </w:r>
    </w:p>
    <w:p w14:paraId="1336F7ED" w14:textId="508DD099" w:rsidR="00C84FB8" w:rsidRPr="00C84FB8" w:rsidRDefault="002A139C" w:rsidP="00C84FB8">
      <w:pPr>
        <w:pStyle w:val="Heading5"/>
        <w:rPr>
          <w:rStyle w:val="Heading5Char"/>
          <w:vanish/>
          <w:specVanish/>
        </w:rPr>
      </w:pPr>
      <w:r w:rsidRPr="00C84FB8">
        <w:t>S.1.3.3</w:t>
      </w:r>
      <w:r w:rsidR="00C5347B">
        <w:t>. </w:t>
      </w:r>
      <w:r w:rsidRPr="00C84FB8">
        <w:t>Segments.</w:t>
      </w:r>
    </w:p>
    <w:p w14:paraId="05C6142D" w14:textId="020EF76E" w:rsidR="002A139C" w:rsidRPr="001F0349" w:rsidRDefault="002A139C" w:rsidP="002A139C">
      <w:pPr>
        <w:keepNext/>
        <w:tabs>
          <w:tab w:val="left" w:pos="1620"/>
        </w:tabs>
        <w:spacing w:after="240"/>
        <w:ind w:left="720"/>
        <w:rPr>
          <w:rFonts w:eastAsia="Calibri"/>
        </w:rPr>
      </w:pPr>
      <w:r w:rsidRPr="001F0349">
        <w:rPr>
          <w:rFonts w:eastAsia="Calibri"/>
        </w:rPr>
        <w:t xml:space="preserve"> – </w:t>
      </w:r>
      <w:r w:rsidRPr="002A139C">
        <w:rPr>
          <w:rFonts w:eastAsia="Calibri"/>
        </w:rPr>
        <w:t>A segmented digital indicating element shall have an easily accessible provision for checking that all segments are operational</w:t>
      </w:r>
      <w:r w:rsidRPr="001F0349">
        <w:rPr>
          <w:rFonts w:eastAsia="Calibri"/>
        </w:rPr>
        <w:t>.</w:t>
      </w:r>
    </w:p>
    <w:p w14:paraId="5FA0FC0A" w14:textId="66D55FB8" w:rsidR="00C84FB8" w:rsidRPr="00C84FB8" w:rsidRDefault="002A139C" w:rsidP="00C84FB8">
      <w:pPr>
        <w:pStyle w:val="Heading5"/>
        <w:rPr>
          <w:rStyle w:val="Heading5Char"/>
          <w:vanish/>
          <w:specVanish/>
        </w:rPr>
      </w:pPr>
      <w:r w:rsidRPr="00C84FB8">
        <w:t>S.1.3.4</w:t>
      </w:r>
      <w:r w:rsidR="00C5347B">
        <w:t>. </w:t>
      </w:r>
      <w:r w:rsidRPr="00C84FB8">
        <w:t>Real-time Indicating Element.</w:t>
      </w:r>
    </w:p>
    <w:p w14:paraId="1B00BA79" w14:textId="74B1AF5A" w:rsidR="002A139C" w:rsidRPr="001F0349" w:rsidRDefault="002A139C" w:rsidP="002A139C">
      <w:pPr>
        <w:keepNext/>
        <w:tabs>
          <w:tab w:val="left" w:pos="1620"/>
        </w:tabs>
        <w:spacing w:after="240"/>
        <w:ind w:left="720"/>
        <w:rPr>
          <w:rFonts w:eastAsia="Calibri"/>
        </w:rPr>
      </w:pPr>
      <w:r w:rsidRPr="001F0349">
        <w:rPr>
          <w:rFonts w:eastAsia="Calibri"/>
        </w:rPr>
        <w:t xml:space="preserve"> – </w:t>
      </w:r>
      <w:r w:rsidR="00DA13A6" w:rsidRPr="00DA13A6">
        <w:rPr>
          <w:rFonts w:eastAsia="Calibri"/>
        </w:rPr>
        <w:t>If the indicating element is not on continuously, it shall be accumulated continuously so that real-time measurement is indicated during activation</w:t>
      </w:r>
      <w:r w:rsidRPr="001F0349">
        <w:rPr>
          <w:rFonts w:eastAsia="Calibri"/>
        </w:rPr>
        <w:t>.</w:t>
      </w:r>
    </w:p>
    <w:p w14:paraId="334A9E5B" w14:textId="20C7C462" w:rsidR="00C84FB8" w:rsidRPr="00C84FB8" w:rsidRDefault="002A139C" w:rsidP="00C84FB8">
      <w:pPr>
        <w:pStyle w:val="Heading5"/>
        <w:rPr>
          <w:rStyle w:val="Heading5Char"/>
          <w:vanish/>
          <w:specVanish/>
        </w:rPr>
      </w:pPr>
      <w:r w:rsidRPr="00C84FB8">
        <w:t>S.1.3.</w:t>
      </w:r>
      <w:r w:rsidR="00DA13A6" w:rsidRPr="00C84FB8">
        <w:t>5</w:t>
      </w:r>
      <w:r w:rsidR="00C5347B">
        <w:t>. </w:t>
      </w:r>
      <w:r w:rsidR="00DA13A6" w:rsidRPr="00C84FB8">
        <w:t>Multiple Loads, Single Indicating Element</w:t>
      </w:r>
      <w:r w:rsidRPr="00C84FB8">
        <w:t>.</w:t>
      </w:r>
    </w:p>
    <w:p w14:paraId="05FE694F" w14:textId="4246DAF4" w:rsidR="002A139C" w:rsidRPr="001F0349" w:rsidRDefault="002A139C" w:rsidP="002A139C">
      <w:pPr>
        <w:keepNext/>
        <w:tabs>
          <w:tab w:val="left" w:pos="1620"/>
        </w:tabs>
        <w:spacing w:after="240"/>
        <w:ind w:left="720"/>
        <w:rPr>
          <w:rFonts w:eastAsia="Calibri"/>
        </w:rPr>
      </w:pPr>
      <w:r w:rsidRPr="001F0349">
        <w:rPr>
          <w:rFonts w:eastAsia="Calibri"/>
        </w:rPr>
        <w:t xml:space="preserve"> – </w:t>
      </w:r>
      <w:r w:rsidR="00DA13A6" w:rsidRPr="00DA13A6">
        <w:rPr>
          <w:rFonts w:eastAsia="Calibri"/>
        </w:rPr>
        <w:t xml:space="preserve">A primary indicating, or combination indicating-recording element coupled to two or more loads shall be provided with a means to easily, clearly, and </w:t>
      </w:r>
      <w:proofErr w:type="gramStart"/>
      <w:r w:rsidR="00DA13A6" w:rsidRPr="00DA13A6">
        <w:rPr>
          <w:rFonts w:eastAsia="Calibri"/>
        </w:rPr>
        <w:t>definitely display</w:t>
      </w:r>
      <w:proofErr w:type="gramEnd"/>
      <w:r w:rsidR="00DA13A6" w:rsidRPr="00DA13A6">
        <w:rPr>
          <w:rFonts w:eastAsia="Calibri"/>
        </w:rPr>
        <w:t xml:space="preserve"> information from a selected load and shall automatically indicate which load is associated with the currently displayed information</w:t>
      </w:r>
      <w:r w:rsidRPr="001F0349">
        <w:rPr>
          <w:rFonts w:eastAsia="Calibri"/>
        </w:rPr>
        <w:t>.</w:t>
      </w:r>
    </w:p>
    <w:p w14:paraId="0616155F" w14:textId="7C274A91" w:rsidR="00C84FB8" w:rsidRPr="00C84FB8" w:rsidRDefault="00DA13A6" w:rsidP="00C84FB8">
      <w:pPr>
        <w:pStyle w:val="Heading5"/>
        <w:rPr>
          <w:rStyle w:val="Heading5Char"/>
          <w:vanish/>
          <w:specVanish/>
        </w:rPr>
      </w:pPr>
      <w:r w:rsidRPr="00C84FB8">
        <w:t>S.1.3.</w:t>
      </w:r>
      <w:r w:rsidR="00F551D2" w:rsidRPr="00C84FB8">
        <w:t>6</w:t>
      </w:r>
      <w:r w:rsidR="00C5347B">
        <w:t>. </w:t>
      </w:r>
      <w:r w:rsidRPr="00C84FB8">
        <w:t>NUEMS With a Register Ratio.</w:t>
      </w:r>
    </w:p>
    <w:p w14:paraId="3CDE9F47" w14:textId="410C0B30" w:rsidR="008814D9" w:rsidRPr="00DA13A6" w:rsidRDefault="00DA13A6" w:rsidP="00DA13A6">
      <w:pPr>
        <w:keepNext/>
        <w:tabs>
          <w:tab w:val="left" w:pos="1620"/>
        </w:tabs>
        <w:spacing w:after="240"/>
        <w:ind w:left="720"/>
        <w:rPr>
          <w:rFonts w:eastAsia="Calibri"/>
        </w:rPr>
      </w:pPr>
      <w:r w:rsidRPr="001F0349">
        <w:rPr>
          <w:rFonts w:eastAsia="Calibri"/>
        </w:rPr>
        <w:t xml:space="preserve"> – </w:t>
      </w:r>
      <w:r w:rsidRPr="00DA13A6">
        <w:rPr>
          <w:rFonts w:eastAsia="Calibri"/>
        </w:rPr>
        <w:t>For NUEMS with a register ratio, the register ratio shall be indicated on the front of the registers that are not an integral part of the NUEMS nameplate.  Means shall be provided for the tenant to read the register</w:t>
      </w:r>
      <w:r w:rsidRPr="001F0349">
        <w:rPr>
          <w:rFonts w:eastAsia="Calibri"/>
        </w:rPr>
        <w:t>.</w:t>
      </w:r>
    </w:p>
    <w:p w14:paraId="43913E89" w14:textId="5275A361" w:rsidR="008814D9" w:rsidRPr="008814D9" w:rsidRDefault="008814D9" w:rsidP="00EC1B63">
      <w:pPr>
        <w:pStyle w:val="Heading3"/>
      </w:pPr>
      <w:bookmarkStart w:id="21" w:name="_Toc216262598"/>
      <w:r w:rsidRPr="008814D9">
        <w:t>S.2</w:t>
      </w:r>
      <w:r w:rsidR="00C5347B">
        <w:t>. </w:t>
      </w:r>
      <w:r w:rsidR="00DA13A6" w:rsidRPr="00DA13A6">
        <w:t>Design of Measuring Elements and Measuring Systems</w:t>
      </w:r>
      <w:r w:rsidRPr="008814D9">
        <w:t>.</w:t>
      </w:r>
      <w:bookmarkEnd w:id="21"/>
      <w:r w:rsidRPr="008814D9">
        <w:t xml:space="preserve"> </w:t>
      </w:r>
    </w:p>
    <w:p w14:paraId="2E2DA57D" w14:textId="3A295A46" w:rsidR="00C84FB8" w:rsidRPr="00C84FB8" w:rsidRDefault="008814D9" w:rsidP="00EC1B63">
      <w:pPr>
        <w:pStyle w:val="Heading4"/>
        <w:rPr>
          <w:rStyle w:val="Heading4Char"/>
          <w:b/>
          <w:bCs/>
          <w:vanish/>
          <w:specVanish/>
        </w:rPr>
      </w:pPr>
      <w:bookmarkStart w:id="22" w:name="_Toc216262599"/>
      <w:r w:rsidRPr="00F47EDA">
        <w:rPr>
          <w:rStyle w:val="Heading4Char"/>
          <w:b/>
          <w:bCs/>
        </w:rPr>
        <w:t>S.2.1</w:t>
      </w:r>
      <w:r w:rsidR="00C5347B">
        <w:rPr>
          <w:rStyle w:val="Heading4Char"/>
          <w:b/>
          <w:bCs/>
        </w:rPr>
        <w:t>. </w:t>
      </w:r>
      <w:r w:rsidR="00DA13A6" w:rsidRPr="00DA13A6">
        <w:rPr>
          <w:rStyle w:val="Heading4Char"/>
          <w:b/>
          <w:bCs/>
        </w:rPr>
        <w:t>Metrological Components</w:t>
      </w:r>
      <w:r w:rsidRPr="00F47EDA">
        <w:rPr>
          <w:rStyle w:val="Heading4Char"/>
          <w:b/>
          <w:bCs/>
        </w:rPr>
        <w:t>.</w:t>
      </w:r>
      <w:bookmarkEnd w:id="22"/>
    </w:p>
    <w:p w14:paraId="3618DC25" w14:textId="4E4452E9" w:rsidR="008814D9" w:rsidRDefault="008814D9" w:rsidP="00C84FB8">
      <w:pPr>
        <w:keepNext/>
        <w:tabs>
          <w:tab w:val="left" w:pos="1620"/>
        </w:tabs>
        <w:spacing w:after="240"/>
        <w:ind w:left="720"/>
        <w:rPr>
          <w:b/>
          <w:bCs/>
        </w:rPr>
      </w:pPr>
      <w:r w:rsidRPr="008814D9">
        <w:t xml:space="preserve"> – </w:t>
      </w:r>
      <w:r w:rsidR="00DA13A6" w:rsidRPr="00DA13A6">
        <w:t xml:space="preserve">A NUEMS shall be designed and constructed so that metrological components are adequately protected from </w:t>
      </w:r>
      <w:r w:rsidR="00DA13A6" w:rsidRPr="00C84FB8">
        <w:rPr>
          <w:rFonts w:eastAsia="Calibri"/>
        </w:rPr>
        <w:t>environmental</w:t>
      </w:r>
      <w:r w:rsidR="00DA13A6" w:rsidRPr="00DA13A6">
        <w:t xml:space="preserve"> conditions likely to be detrimental to accuracy based on the specified installation locations for the NUEMS</w:t>
      </w:r>
      <w:r w:rsidRPr="00F47EDA">
        <w:t>:</w:t>
      </w:r>
    </w:p>
    <w:p w14:paraId="63403563" w14:textId="4031DB94" w:rsidR="00C84FB8" w:rsidRPr="00C84FB8" w:rsidRDefault="00DA13A6" w:rsidP="00EC1B63">
      <w:pPr>
        <w:pStyle w:val="Heading4"/>
        <w:rPr>
          <w:rStyle w:val="Heading4Char"/>
          <w:b/>
          <w:bCs/>
          <w:vanish/>
          <w:specVanish/>
        </w:rPr>
      </w:pPr>
      <w:bookmarkStart w:id="23" w:name="_Toc216262600"/>
      <w:r w:rsidRPr="00F47EDA">
        <w:rPr>
          <w:rStyle w:val="Heading4Char"/>
          <w:b/>
          <w:bCs/>
        </w:rPr>
        <w:t>S.2.</w:t>
      </w:r>
      <w:r>
        <w:rPr>
          <w:rStyle w:val="Heading4Char"/>
          <w:b/>
          <w:bCs/>
        </w:rPr>
        <w:t>2</w:t>
      </w:r>
      <w:r w:rsidR="00C5347B">
        <w:rPr>
          <w:rStyle w:val="Heading4Char"/>
          <w:b/>
          <w:bCs/>
        </w:rPr>
        <w:t>. </w:t>
      </w:r>
      <w:r w:rsidRPr="00DA13A6">
        <w:rPr>
          <w:rStyle w:val="Heading4Char"/>
          <w:b/>
          <w:bCs/>
        </w:rPr>
        <w:t>Provision for Sealing</w:t>
      </w:r>
      <w:r w:rsidRPr="00F47EDA">
        <w:rPr>
          <w:rStyle w:val="Heading4Char"/>
          <w:b/>
          <w:bCs/>
        </w:rPr>
        <w:t>.</w:t>
      </w:r>
      <w:bookmarkEnd w:id="23"/>
    </w:p>
    <w:p w14:paraId="3939B7B4" w14:textId="0D8FDDE4" w:rsidR="00DA13A6" w:rsidRPr="008814D9" w:rsidRDefault="00DA13A6" w:rsidP="00C84FB8">
      <w:pPr>
        <w:keepNext/>
        <w:tabs>
          <w:tab w:val="left" w:pos="1620"/>
        </w:tabs>
        <w:spacing w:after="240"/>
        <w:ind w:left="720"/>
      </w:pPr>
      <w:r w:rsidRPr="008814D9">
        <w:t xml:space="preserve"> – </w:t>
      </w:r>
      <w:r w:rsidRPr="00DA13A6">
        <w:t xml:space="preserve">Adequate provision shall be made for an approved means of security (e.g., data change audit trail) or physically applying </w:t>
      </w:r>
      <w:r w:rsidRPr="00C84FB8">
        <w:rPr>
          <w:rFonts w:eastAsia="Calibri"/>
        </w:rPr>
        <w:t>security</w:t>
      </w:r>
      <w:r w:rsidRPr="00DA13A6">
        <w:t xml:space="preserve"> seals in such a manner that undetected access to metrologically </w:t>
      </w:r>
      <w:r w:rsidRPr="00DA13A6">
        <w:lastRenderedPageBreak/>
        <w:t>significant mechanisms and parameters is prevented.  Specifically, after sealing no adjustment or change may be made to</w:t>
      </w:r>
      <w:r w:rsidRPr="00F47EDA">
        <w:t>:</w:t>
      </w:r>
    </w:p>
    <w:p w14:paraId="72C25121" w14:textId="35F33647" w:rsidR="008814D9" w:rsidRPr="008814D9" w:rsidRDefault="00DA13A6" w:rsidP="009C7D50">
      <w:pPr>
        <w:numPr>
          <w:ilvl w:val="0"/>
          <w:numId w:val="4"/>
        </w:numPr>
        <w:spacing w:after="240"/>
        <w:ind w:left="1080"/>
        <w:jc w:val="left"/>
        <w:rPr>
          <w:rFonts w:eastAsia="Calibri"/>
        </w:rPr>
      </w:pPr>
      <w:r w:rsidRPr="00DA13A6">
        <w:rPr>
          <w:rFonts w:eastAsia="Calibri"/>
        </w:rPr>
        <w:t xml:space="preserve">any measuring </w:t>
      </w:r>
      <w:proofErr w:type="gramStart"/>
      <w:r w:rsidRPr="00DA13A6">
        <w:rPr>
          <w:rFonts w:eastAsia="Calibri"/>
        </w:rPr>
        <w:t>element</w:t>
      </w:r>
      <w:r w:rsidR="008814D9" w:rsidRPr="008814D9">
        <w:rPr>
          <w:rFonts w:eastAsia="Calibri"/>
        </w:rPr>
        <w:t>;</w:t>
      </w:r>
      <w:proofErr w:type="gramEnd"/>
    </w:p>
    <w:p w14:paraId="1693B2A0" w14:textId="723641A2" w:rsidR="008814D9" w:rsidRPr="008814D9" w:rsidRDefault="00DA13A6" w:rsidP="009C7D50">
      <w:pPr>
        <w:numPr>
          <w:ilvl w:val="0"/>
          <w:numId w:val="4"/>
        </w:numPr>
        <w:spacing w:after="240"/>
        <w:ind w:left="1080"/>
        <w:jc w:val="left"/>
        <w:rPr>
          <w:rFonts w:eastAsia="Calibri"/>
        </w:rPr>
      </w:pPr>
      <w:r w:rsidRPr="00DA13A6">
        <w:rPr>
          <w:rFonts w:eastAsia="Calibri"/>
        </w:rPr>
        <w:t>any metrological parameter that affects the metrological integrity of the device or system;</w:t>
      </w:r>
      <w:r>
        <w:rPr>
          <w:rFonts w:eastAsia="Calibri"/>
        </w:rPr>
        <w:t xml:space="preserve"> </w:t>
      </w:r>
      <w:r w:rsidR="008814D9" w:rsidRPr="008814D9">
        <w:rPr>
          <w:rFonts w:eastAsia="Calibri"/>
        </w:rPr>
        <w:t>and</w:t>
      </w:r>
    </w:p>
    <w:p w14:paraId="3B38719A" w14:textId="3C4EF2DD" w:rsidR="008814D9" w:rsidRPr="008814D9" w:rsidRDefault="00DA13A6" w:rsidP="009C7D50">
      <w:pPr>
        <w:numPr>
          <w:ilvl w:val="0"/>
          <w:numId w:val="4"/>
        </w:numPr>
        <w:spacing w:after="240"/>
        <w:ind w:left="1080"/>
        <w:jc w:val="left"/>
        <w:rPr>
          <w:rFonts w:eastAsia="Calibri"/>
        </w:rPr>
      </w:pPr>
      <w:r w:rsidRPr="00DA13A6">
        <w:rPr>
          <w:rFonts w:eastAsia="Calibri"/>
        </w:rPr>
        <w:t>any wiring connection which affects the measurement</w:t>
      </w:r>
      <w:r w:rsidR="008814D9" w:rsidRPr="008814D9">
        <w:rPr>
          <w:rFonts w:eastAsia="Calibri"/>
        </w:rPr>
        <w:t>.</w:t>
      </w:r>
    </w:p>
    <w:p w14:paraId="7F6AF3BD" w14:textId="04F0AE61" w:rsidR="008814D9" w:rsidRDefault="00DA13A6" w:rsidP="009C7D50">
      <w:pPr>
        <w:spacing w:after="240"/>
        <w:ind w:left="360"/>
        <w:rPr>
          <w:rFonts w:eastAsia="Calibri"/>
        </w:rPr>
      </w:pPr>
      <w:r w:rsidRPr="00DA13A6">
        <w:rPr>
          <w:rFonts w:eastAsia="Calibri"/>
        </w:rPr>
        <w:t>When applicable, any adjusting mechanism shall be readily accessible for purposes of affixing a security seal. Audit trails shall use the format set forth in Table S.2.2. Categories of Device and Methods of Sealing</w:t>
      </w:r>
      <w:r w:rsidR="008814D9" w:rsidRPr="008814D9">
        <w:rPr>
          <w:rFonts w:eastAsia="Calibri"/>
        </w:rPr>
        <w:t>.</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3747"/>
        <w:gridCol w:w="5115"/>
      </w:tblGrid>
      <w:tr w:rsidR="00A87722" w:rsidRPr="008814D9" w14:paraId="17E21339" w14:textId="77777777" w:rsidTr="00673A7B">
        <w:trPr>
          <w:cantSplit/>
          <w:tblHeader/>
        </w:trPr>
        <w:tc>
          <w:tcPr>
            <w:tcW w:w="886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D10147A" w14:textId="10EAE7DA" w:rsidR="00A87722" w:rsidRDefault="00A87722" w:rsidP="00673A7B">
            <w:pPr>
              <w:keepNext/>
              <w:keepLines/>
              <w:spacing w:after="0"/>
              <w:jc w:val="center"/>
              <w:rPr>
                <w:rFonts w:eastAsia="Calibri"/>
                <w:b/>
              </w:rPr>
            </w:pPr>
            <w:r>
              <w:rPr>
                <w:rFonts w:eastAsia="Calibri"/>
                <w:b/>
              </w:rPr>
              <w:t>Table S.2.2.</w:t>
            </w:r>
          </w:p>
          <w:p w14:paraId="6CEE9549" w14:textId="6F9B43C6" w:rsidR="00A87722" w:rsidRPr="008814D9" w:rsidRDefault="00A87722" w:rsidP="00673A7B">
            <w:pPr>
              <w:keepNext/>
              <w:keepLines/>
              <w:spacing w:after="0"/>
              <w:jc w:val="center"/>
              <w:rPr>
                <w:rFonts w:eastAsia="Calibri"/>
                <w:b/>
              </w:rPr>
            </w:pPr>
            <w:r w:rsidRPr="00A87722">
              <w:rPr>
                <w:rFonts w:eastAsia="Calibri"/>
                <w:b/>
              </w:rPr>
              <w:t>Categories of Device and Methods of Sealing</w:t>
            </w:r>
          </w:p>
        </w:tc>
      </w:tr>
      <w:tr w:rsidR="00A87722" w:rsidRPr="008814D9" w14:paraId="6327CA28" w14:textId="77777777" w:rsidTr="00A87722">
        <w:trPr>
          <w:cantSplit/>
          <w:tblHeader/>
        </w:trPr>
        <w:tc>
          <w:tcPr>
            <w:tcW w:w="3747" w:type="dxa"/>
            <w:tcBorders>
              <w:top w:val="double" w:sz="4" w:space="0" w:color="auto"/>
              <w:bottom w:val="single" w:sz="4" w:space="0" w:color="auto"/>
              <w:right w:val="single" w:sz="4" w:space="0" w:color="auto"/>
            </w:tcBorders>
            <w:shd w:val="clear" w:color="auto" w:fill="auto"/>
            <w:vAlign w:val="center"/>
          </w:tcPr>
          <w:p w14:paraId="5708355E" w14:textId="5D26F66D" w:rsidR="00A87722" w:rsidRPr="008814D9" w:rsidRDefault="00A87722" w:rsidP="00673A7B">
            <w:pPr>
              <w:keepNext/>
              <w:keepLines/>
              <w:spacing w:after="0"/>
              <w:jc w:val="center"/>
              <w:rPr>
                <w:rFonts w:eastAsia="Calibri"/>
                <w:b/>
              </w:rPr>
            </w:pPr>
            <w:r w:rsidRPr="00A87722">
              <w:rPr>
                <w:rFonts w:eastAsia="Calibri"/>
                <w:b/>
              </w:rPr>
              <w:t>Categories of Device</w:t>
            </w:r>
          </w:p>
        </w:tc>
        <w:tc>
          <w:tcPr>
            <w:tcW w:w="5115" w:type="dxa"/>
            <w:tcBorders>
              <w:top w:val="double" w:sz="4" w:space="0" w:color="auto"/>
              <w:left w:val="single" w:sz="4" w:space="0" w:color="auto"/>
              <w:bottom w:val="single" w:sz="4" w:space="0" w:color="auto"/>
            </w:tcBorders>
            <w:shd w:val="clear" w:color="auto" w:fill="auto"/>
            <w:vAlign w:val="center"/>
          </w:tcPr>
          <w:p w14:paraId="70F431CF" w14:textId="370E0963" w:rsidR="00A87722" w:rsidRPr="008814D9" w:rsidRDefault="00A87722" w:rsidP="00673A7B">
            <w:pPr>
              <w:keepNext/>
              <w:keepLines/>
              <w:spacing w:after="0"/>
              <w:jc w:val="center"/>
              <w:rPr>
                <w:rFonts w:eastAsia="Calibri"/>
                <w:b/>
              </w:rPr>
            </w:pPr>
            <w:r w:rsidRPr="00A87722">
              <w:rPr>
                <w:rFonts w:eastAsia="Calibri"/>
                <w:b/>
              </w:rPr>
              <w:t>Method of Sealing</w:t>
            </w:r>
          </w:p>
        </w:tc>
      </w:tr>
      <w:tr w:rsidR="00A87722" w:rsidRPr="008814D9" w14:paraId="24B5C333" w14:textId="77777777" w:rsidTr="00A87722">
        <w:tc>
          <w:tcPr>
            <w:tcW w:w="3747" w:type="dxa"/>
            <w:tcBorders>
              <w:top w:val="single" w:sz="4" w:space="0" w:color="auto"/>
              <w:bottom w:val="single" w:sz="4" w:space="0" w:color="auto"/>
              <w:right w:val="single" w:sz="4" w:space="0" w:color="auto"/>
            </w:tcBorders>
            <w:shd w:val="clear" w:color="auto" w:fill="auto"/>
            <w:vAlign w:val="center"/>
          </w:tcPr>
          <w:p w14:paraId="08835965" w14:textId="5BB24558" w:rsidR="00A87722" w:rsidRPr="008814D9" w:rsidRDefault="00A87722" w:rsidP="00673A7B">
            <w:pPr>
              <w:spacing w:after="0"/>
              <w:jc w:val="left"/>
              <w:rPr>
                <w:rFonts w:eastAsia="Calibri"/>
              </w:rPr>
            </w:pPr>
            <w:r w:rsidRPr="00A2245A">
              <w:rPr>
                <w:rFonts w:eastAsia="Calibri"/>
                <w:b/>
                <w:bCs/>
              </w:rPr>
              <w:t xml:space="preserve">Category 1:  </w:t>
            </w:r>
            <w:r w:rsidRPr="00A87722">
              <w:rPr>
                <w:rFonts w:eastAsia="Calibri"/>
              </w:rPr>
              <w:t>No remote configuration capability.</w:t>
            </w:r>
          </w:p>
        </w:tc>
        <w:tc>
          <w:tcPr>
            <w:tcW w:w="5115" w:type="dxa"/>
            <w:tcBorders>
              <w:top w:val="single" w:sz="4" w:space="0" w:color="auto"/>
              <w:left w:val="single" w:sz="4" w:space="0" w:color="auto"/>
              <w:bottom w:val="single" w:sz="4" w:space="0" w:color="auto"/>
            </w:tcBorders>
            <w:shd w:val="clear" w:color="auto" w:fill="auto"/>
            <w:vAlign w:val="center"/>
          </w:tcPr>
          <w:p w14:paraId="32092AA5" w14:textId="0193AD8E" w:rsidR="00A87722" w:rsidRPr="008814D9" w:rsidRDefault="00A87722" w:rsidP="00A87722">
            <w:pPr>
              <w:spacing w:after="0"/>
              <w:jc w:val="left"/>
              <w:rPr>
                <w:rFonts w:eastAsia="Calibri"/>
              </w:rPr>
            </w:pPr>
            <w:r w:rsidRPr="00A87722">
              <w:rPr>
                <w:rFonts w:eastAsia="Calibri"/>
              </w:rPr>
              <w:t>Seal by physical seal or two event counters: one for calibration parameters and one for configuration parameters.</w:t>
            </w:r>
          </w:p>
        </w:tc>
      </w:tr>
      <w:tr w:rsidR="00A87722" w:rsidRPr="008814D9" w14:paraId="7EA8F64B" w14:textId="77777777" w:rsidTr="00A87722">
        <w:tc>
          <w:tcPr>
            <w:tcW w:w="3747" w:type="dxa"/>
            <w:tcBorders>
              <w:top w:val="single" w:sz="4" w:space="0" w:color="auto"/>
              <w:bottom w:val="single" w:sz="4" w:space="0" w:color="auto"/>
              <w:right w:val="single" w:sz="4" w:space="0" w:color="auto"/>
            </w:tcBorders>
            <w:shd w:val="clear" w:color="auto" w:fill="auto"/>
            <w:vAlign w:val="center"/>
          </w:tcPr>
          <w:p w14:paraId="6C0E4B66" w14:textId="3DCC0301" w:rsidR="00A87722" w:rsidRPr="008814D9" w:rsidRDefault="00A87722" w:rsidP="00673A7B">
            <w:pPr>
              <w:spacing w:after="0"/>
              <w:jc w:val="left"/>
              <w:rPr>
                <w:rFonts w:eastAsia="Calibri"/>
              </w:rPr>
            </w:pPr>
            <w:r w:rsidRPr="00A2245A">
              <w:rPr>
                <w:rFonts w:eastAsia="Calibri"/>
                <w:b/>
                <w:bCs/>
              </w:rPr>
              <w:t>Category 2:</w:t>
            </w:r>
            <w:r w:rsidRPr="00A87722">
              <w:rPr>
                <w:rFonts w:eastAsia="Calibri"/>
              </w:rPr>
              <w:t xml:space="preserve">  Remote configuration capability, but access is controlled by physical hardware</w:t>
            </w:r>
            <w:r>
              <w:rPr>
                <w:rFonts w:eastAsia="Calibri"/>
              </w:rPr>
              <w:t>.</w:t>
            </w:r>
          </w:p>
        </w:tc>
        <w:tc>
          <w:tcPr>
            <w:tcW w:w="5115" w:type="dxa"/>
            <w:tcBorders>
              <w:top w:val="single" w:sz="4" w:space="0" w:color="auto"/>
              <w:left w:val="single" w:sz="4" w:space="0" w:color="auto"/>
              <w:bottom w:val="single" w:sz="4" w:space="0" w:color="auto"/>
            </w:tcBorders>
            <w:shd w:val="clear" w:color="auto" w:fill="auto"/>
            <w:vAlign w:val="center"/>
          </w:tcPr>
          <w:p w14:paraId="79283F70" w14:textId="77777777" w:rsidR="00A2245A" w:rsidRDefault="00A87722" w:rsidP="00A87722">
            <w:pPr>
              <w:spacing w:after="0"/>
              <w:jc w:val="left"/>
              <w:rPr>
                <w:rFonts w:eastAsia="Calibri"/>
              </w:rPr>
            </w:pPr>
            <w:r w:rsidRPr="00A87722">
              <w:rPr>
                <w:rFonts w:eastAsia="Calibri"/>
              </w:rPr>
              <w:t>The device shall clearly indicate that it is in the remote configuration mode and record such message if capable of printing in this mode or shall not operate while in this mode.</w:t>
            </w:r>
          </w:p>
          <w:p w14:paraId="7B6F7A04" w14:textId="5EBFA4F5" w:rsidR="00A87722" w:rsidRPr="008814D9" w:rsidRDefault="00A87722" w:rsidP="00A87722">
            <w:pPr>
              <w:spacing w:after="0"/>
              <w:jc w:val="left"/>
              <w:rPr>
                <w:rFonts w:eastAsia="Calibri"/>
              </w:rPr>
            </w:pPr>
            <w:r w:rsidRPr="00A87722">
              <w:rPr>
                <w:rFonts w:eastAsia="Calibr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A87722">
              <w:rPr>
                <w:rFonts w:eastAsia="Calibri"/>
              </w:rPr>
              <w:t>are located in</w:t>
            </w:r>
            <w:proofErr w:type="gramEnd"/>
            <w:r w:rsidRPr="00A87722">
              <w:rPr>
                <w:rFonts w:eastAsia="Calibri"/>
              </w:rPr>
              <w:t xml:space="preserve"> the system controller rather than at the individual device, means must be provided to generate a hard copy of the information.</w:t>
            </w:r>
          </w:p>
        </w:tc>
      </w:tr>
      <w:tr w:rsidR="00A87722" w:rsidRPr="008814D9" w14:paraId="25AADC70" w14:textId="77777777" w:rsidTr="00A87722">
        <w:tc>
          <w:tcPr>
            <w:tcW w:w="3747" w:type="dxa"/>
            <w:tcBorders>
              <w:top w:val="single" w:sz="4" w:space="0" w:color="auto"/>
              <w:bottom w:val="double" w:sz="4" w:space="0" w:color="auto"/>
              <w:right w:val="single" w:sz="4" w:space="0" w:color="auto"/>
            </w:tcBorders>
            <w:shd w:val="clear" w:color="auto" w:fill="auto"/>
            <w:vAlign w:val="center"/>
          </w:tcPr>
          <w:p w14:paraId="40A645E6" w14:textId="77777777" w:rsidR="00A87722" w:rsidRPr="00A87722" w:rsidRDefault="00A87722" w:rsidP="00A87722">
            <w:pPr>
              <w:spacing w:after="0"/>
              <w:jc w:val="left"/>
              <w:rPr>
                <w:rFonts w:eastAsia="Calibri"/>
              </w:rPr>
            </w:pPr>
            <w:r w:rsidRPr="00A2245A">
              <w:rPr>
                <w:rFonts w:eastAsia="Calibri"/>
                <w:b/>
                <w:bCs/>
              </w:rPr>
              <w:t xml:space="preserve">Category 3: </w:t>
            </w:r>
            <w:r w:rsidRPr="00A87722">
              <w:rPr>
                <w:rFonts w:eastAsia="Calibri"/>
              </w:rPr>
              <w:t xml:space="preserve"> Remote configuration capability access may be unlimited or controlled through a software switch (e.g., password).</w:t>
            </w:r>
          </w:p>
          <w:p w14:paraId="45D45668" w14:textId="77777777" w:rsidR="00A87722" w:rsidRPr="00A87722" w:rsidRDefault="00A87722" w:rsidP="00A87722">
            <w:pPr>
              <w:spacing w:after="0"/>
              <w:jc w:val="left"/>
              <w:rPr>
                <w:rFonts w:eastAsia="Calibri"/>
              </w:rPr>
            </w:pPr>
          </w:p>
          <w:p w14:paraId="32FD8B6A" w14:textId="7E03A30D" w:rsidR="00A87722" w:rsidRPr="008814D9" w:rsidRDefault="00A87722" w:rsidP="002518C4">
            <w:pPr>
              <w:spacing w:after="40"/>
              <w:jc w:val="left"/>
              <w:rPr>
                <w:rFonts w:eastAsia="Calibri"/>
              </w:rPr>
            </w:pPr>
            <w:r w:rsidRPr="00A87722">
              <w:rPr>
                <w:rFonts w:eastAsia="Calibri"/>
              </w:rPr>
              <w:t>The device shall clearly indicate that it is in the remote configuration mode and record such message or shall not accumulate kWh while in this mode.</w:t>
            </w:r>
          </w:p>
        </w:tc>
        <w:tc>
          <w:tcPr>
            <w:tcW w:w="5115" w:type="dxa"/>
            <w:tcBorders>
              <w:top w:val="single" w:sz="4" w:space="0" w:color="auto"/>
              <w:left w:val="single" w:sz="4" w:space="0" w:color="auto"/>
              <w:bottom w:val="double" w:sz="4" w:space="0" w:color="auto"/>
            </w:tcBorders>
            <w:shd w:val="clear" w:color="auto" w:fill="auto"/>
            <w:vAlign w:val="center"/>
          </w:tcPr>
          <w:p w14:paraId="43DA3833" w14:textId="1D7406D9" w:rsidR="00A87722" w:rsidRPr="008814D9" w:rsidRDefault="00A87722" w:rsidP="00A87722">
            <w:pPr>
              <w:spacing w:after="0"/>
              <w:jc w:val="left"/>
              <w:rPr>
                <w:rFonts w:eastAsia="Calibri"/>
              </w:rPr>
            </w:pPr>
            <w:r w:rsidRPr="00A87722">
              <w:rPr>
                <w:rFonts w:eastAsia="Calibr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w:t>
            </w:r>
            <w:r w:rsidR="0093470D">
              <w:rPr>
                <w:rFonts w:eastAsia="Calibri"/>
              </w:rPr>
              <w:t> </w:t>
            </w:r>
            <w:r w:rsidRPr="00A87722">
              <w:rPr>
                <w:rFonts w:eastAsia="Calibri"/>
              </w:rPr>
              <w:t>000 records are required.  (</w:t>
            </w:r>
            <w:r w:rsidRPr="008B613F">
              <w:rPr>
                <w:rFonts w:eastAsia="Calibri"/>
                <w:b/>
                <w:bCs/>
              </w:rPr>
              <w:t>Note:</w:t>
            </w:r>
            <w:r w:rsidRPr="00A87722">
              <w:rPr>
                <w:rFonts w:eastAsia="Calibri"/>
              </w:rPr>
              <w:t xml:space="preserve">  Does not require 1</w:t>
            </w:r>
            <w:r w:rsidR="0093470D">
              <w:rPr>
                <w:rFonts w:eastAsia="Calibri"/>
              </w:rPr>
              <w:t> </w:t>
            </w:r>
            <w:r w:rsidRPr="00A87722">
              <w:rPr>
                <w:rFonts w:eastAsia="Calibri"/>
              </w:rPr>
              <w:t>000 changes to be stored for each parameter.)</w:t>
            </w:r>
          </w:p>
        </w:tc>
      </w:tr>
    </w:tbl>
    <w:p w14:paraId="3A59C9BB" w14:textId="77777777" w:rsidR="00A2245A" w:rsidRDefault="00A2245A" w:rsidP="00A2245A"/>
    <w:p w14:paraId="46FD9853" w14:textId="41C1CC41" w:rsidR="00C84FB8" w:rsidRPr="00C84FB8" w:rsidRDefault="00A87722" w:rsidP="00EC1B63">
      <w:pPr>
        <w:pStyle w:val="Heading4"/>
        <w:keepNext w:val="0"/>
        <w:rPr>
          <w:rStyle w:val="Heading4Char"/>
          <w:b/>
          <w:bCs/>
          <w:vanish/>
          <w:specVanish/>
        </w:rPr>
      </w:pPr>
      <w:bookmarkStart w:id="24" w:name="_Toc216262601"/>
      <w:r w:rsidRPr="00C84FB8">
        <w:t>S.2.3</w:t>
      </w:r>
      <w:r w:rsidR="00C5347B">
        <w:t>. </w:t>
      </w:r>
      <w:r w:rsidR="003D7BEB" w:rsidRPr="00C84FB8">
        <w:t>NUEMS Watthour Registration Retention</w:t>
      </w:r>
      <w:r w:rsidRPr="00C84FB8">
        <w:t>.</w:t>
      </w:r>
      <w:bookmarkEnd w:id="24"/>
    </w:p>
    <w:p w14:paraId="148227F0" w14:textId="104876AE" w:rsidR="00A87722" w:rsidRPr="008814D9" w:rsidRDefault="00A87722" w:rsidP="00EC1B63">
      <w:pPr>
        <w:spacing w:after="240"/>
      </w:pPr>
      <w:r w:rsidRPr="008814D9">
        <w:t xml:space="preserve"> – </w:t>
      </w:r>
      <w:r w:rsidR="003D7BEB" w:rsidRPr="003D7BEB">
        <w:t xml:space="preserve">The NUEMS shall retain the total accumulated watthour registration and shall not be affected by electrical, mechanical or temperature variations, radio-frequency interference, power failure, or any other environmental influences </w:t>
      </w:r>
      <w:proofErr w:type="gramStart"/>
      <w:r w:rsidR="003D7BEB" w:rsidRPr="003D7BEB">
        <w:t>to</w:t>
      </w:r>
      <w:proofErr w:type="gramEnd"/>
      <w:r w:rsidR="003D7BEB" w:rsidRPr="003D7BEB">
        <w:t xml:space="preserve"> the extent that accuracy is impaired.  This also applies to other billable quantities</w:t>
      </w:r>
      <w:r w:rsidR="003D7BEB">
        <w:t>.</w:t>
      </w:r>
    </w:p>
    <w:p w14:paraId="45888210" w14:textId="32603EE5" w:rsidR="00C84FB8" w:rsidRPr="00C84FB8" w:rsidRDefault="003D7BEB" w:rsidP="00EC1B63">
      <w:pPr>
        <w:pStyle w:val="Heading3"/>
        <w:keepNext w:val="0"/>
        <w:rPr>
          <w:vanish/>
          <w:specVanish/>
        </w:rPr>
      </w:pPr>
      <w:bookmarkStart w:id="25" w:name="_Toc216262602"/>
      <w:bookmarkStart w:id="26" w:name="_Toc242173897"/>
      <w:r w:rsidRPr="008814D9">
        <w:t>S.</w:t>
      </w:r>
      <w:r>
        <w:t>3</w:t>
      </w:r>
      <w:r w:rsidR="00C5347B">
        <w:t>. </w:t>
      </w:r>
      <w:r w:rsidRPr="003D7BEB">
        <w:t>Markings</w:t>
      </w:r>
      <w:r w:rsidRPr="008814D9">
        <w:t>.</w:t>
      </w:r>
      <w:bookmarkEnd w:id="25"/>
    </w:p>
    <w:p w14:paraId="24B15E46" w14:textId="60BCC96F" w:rsidR="003D7BEB" w:rsidRPr="00E1412F" w:rsidRDefault="003D7BEB" w:rsidP="00EC1B63">
      <w:pPr>
        <w:spacing w:after="240"/>
        <w:rPr>
          <w:rFonts w:eastAsia="Calibri"/>
          <w:b/>
          <w:bCs/>
        </w:rPr>
      </w:pPr>
      <w:r w:rsidRPr="008814D9">
        <w:rPr>
          <w:rFonts w:eastAsia="Calibri"/>
        </w:rPr>
        <w:t xml:space="preserve"> –</w:t>
      </w:r>
      <w:r>
        <w:rPr>
          <w:rFonts w:eastAsia="Calibri"/>
        </w:rPr>
        <w:t xml:space="preserve"> </w:t>
      </w:r>
      <w:r w:rsidRPr="003D7BEB">
        <w:rPr>
          <w:rFonts w:eastAsia="Calibri"/>
        </w:rPr>
        <w:t>The following identification and marking requirements are in addition to the requirements of Section 1.10 General Code, paragraph G-S.1. Identification</w:t>
      </w:r>
      <w:r w:rsidRPr="00E1412F">
        <w:rPr>
          <w:rFonts w:eastAsia="Calibri"/>
        </w:rPr>
        <w:t xml:space="preserve">. </w:t>
      </w:r>
    </w:p>
    <w:p w14:paraId="2EEDA482" w14:textId="58ACF44B" w:rsidR="00C84FB8" w:rsidRPr="00C84FB8" w:rsidRDefault="008814D9" w:rsidP="00EC1B63">
      <w:pPr>
        <w:pStyle w:val="Heading4"/>
        <w:rPr>
          <w:vanish/>
          <w:specVanish/>
        </w:rPr>
      </w:pPr>
      <w:bookmarkStart w:id="27" w:name="_Toc216262603"/>
      <w:r w:rsidRPr="00C84FB8">
        <w:lastRenderedPageBreak/>
        <w:t>S.3.1</w:t>
      </w:r>
      <w:r w:rsidR="00C5347B">
        <w:t>. </w:t>
      </w:r>
      <w:r w:rsidR="003D7BEB" w:rsidRPr="00C84FB8">
        <w:t>Location of Marking Information</w:t>
      </w:r>
      <w:r w:rsidRPr="00F47EDA">
        <w:t>.</w:t>
      </w:r>
      <w:bookmarkEnd w:id="26"/>
      <w:bookmarkEnd w:id="27"/>
    </w:p>
    <w:p w14:paraId="6715F7F7" w14:textId="5918FEA3" w:rsidR="008814D9" w:rsidRDefault="008814D9" w:rsidP="00C84FB8">
      <w:pPr>
        <w:rPr>
          <w:b/>
          <w:bCs/>
        </w:rPr>
      </w:pPr>
      <w:r w:rsidRPr="00F47EDA">
        <w:t xml:space="preserve"> </w:t>
      </w:r>
      <w:r w:rsidRPr="008814D9">
        <w:t>–</w:t>
      </w:r>
      <w:r w:rsidR="00E300B3">
        <w:t xml:space="preserve"> </w:t>
      </w:r>
      <w:r w:rsidR="003D7BEB" w:rsidRPr="003D7BEB">
        <w:t>The marking information may be placed either internally or externally (as specified in paragraphs S.3.2. Device Identification and Marking Requirements and S.3.3. Device Identification and Marking Requirements – External Sensors and in the associated tables) provided</w:t>
      </w:r>
      <w:r w:rsidRPr="00F47EDA">
        <w:t>.</w:t>
      </w:r>
    </w:p>
    <w:p w14:paraId="3F448031" w14:textId="3E036CFD" w:rsidR="003D7BEB" w:rsidRPr="008814D9" w:rsidRDefault="003D7BEB" w:rsidP="00C84FB8">
      <w:pPr>
        <w:numPr>
          <w:ilvl w:val="0"/>
          <w:numId w:val="19"/>
        </w:numPr>
        <w:spacing w:before="240" w:after="240"/>
        <w:jc w:val="left"/>
        <w:rPr>
          <w:rFonts w:eastAsia="Calibri"/>
        </w:rPr>
      </w:pPr>
      <w:r w:rsidRPr="003D7BEB">
        <w:rPr>
          <w:rFonts w:eastAsia="Calibri"/>
        </w:rPr>
        <w:t xml:space="preserve">the information is permanent and easily read; and accessible for </w:t>
      </w:r>
      <w:proofErr w:type="gramStart"/>
      <w:r w:rsidRPr="003D7BEB">
        <w:rPr>
          <w:rFonts w:eastAsia="Calibri"/>
        </w:rPr>
        <w:t>inspection</w:t>
      </w:r>
      <w:r w:rsidRPr="008814D9">
        <w:rPr>
          <w:rFonts w:eastAsia="Calibri"/>
        </w:rPr>
        <w:t>;</w:t>
      </w:r>
      <w:proofErr w:type="gramEnd"/>
    </w:p>
    <w:p w14:paraId="41F6A3B4" w14:textId="35BD120E" w:rsidR="003D7BEB" w:rsidRPr="008814D9" w:rsidRDefault="003D7BEB" w:rsidP="00F27ABB">
      <w:pPr>
        <w:numPr>
          <w:ilvl w:val="0"/>
          <w:numId w:val="19"/>
        </w:numPr>
        <w:spacing w:after="240"/>
        <w:rPr>
          <w:rFonts w:eastAsia="Calibri"/>
        </w:rPr>
      </w:pPr>
      <w:r w:rsidRPr="003D7BEB">
        <w:rPr>
          <w:rFonts w:eastAsia="Calibri"/>
        </w:rPr>
        <w:t xml:space="preserve">the information is on a portion of the device that cannot be readily removed or interchanged (e.g., not on a service access panel).  A readily removable cover is an acceptable location for the required </w:t>
      </w:r>
      <w:r w:rsidR="00F27ABB">
        <w:rPr>
          <w:rFonts w:eastAsia="Calibri"/>
        </w:rPr>
        <w:t>i</w:t>
      </w:r>
      <w:r w:rsidRPr="003D7BEB">
        <w:rPr>
          <w:rFonts w:eastAsia="Calibri"/>
        </w:rPr>
        <w:t>nformation provided: (1) the information is permanently marked elsewhere on the device or is readily accessible through other means such as through an electronic marking display; or (2) a unique marking on the removable cover can be matched with what is programmed into or permanently marked on the ES NUEMS body, thus linking that marking (and any other markings) included on the cover with that specific device</w:t>
      </w:r>
      <w:r w:rsidRPr="00DA13A6">
        <w:rPr>
          <w:rFonts w:eastAsia="Calibri"/>
        </w:rPr>
        <w:t>;</w:t>
      </w:r>
      <w:r>
        <w:rPr>
          <w:rFonts w:eastAsia="Calibri"/>
        </w:rPr>
        <w:t xml:space="preserve"> </w:t>
      </w:r>
      <w:r w:rsidRPr="008814D9">
        <w:rPr>
          <w:rFonts w:eastAsia="Calibri"/>
        </w:rPr>
        <w:t>and</w:t>
      </w:r>
    </w:p>
    <w:p w14:paraId="6247CBDA" w14:textId="1EDE082C" w:rsidR="003D7BEB" w:rsidRPr="003D7BEB" w:rsidRDefault="003D7BEB" w:rsidP="003D7BEB">
      <w:pPr>
        <w:numPr>
          <w:ilvl w:val="0"/>
          <w:numId w:val="19"/>
        </w:numPr>
        <w:spacing w:after="240"/>
        <w:jc w:val="left"/>
        <w:rPr>
          <w:rFonts w:eastAsia="Calibri"/>
        </w:rPr>
      </w:pPr>
      <w:r w:rsidRPr="003D7BEB">
        <w:rPr>
          <w:rFonts w:eastAsia="Calibri"/>
        </w:rPr>
        <w:t>accessing the information does not require accessing an area with live exposed voltages greater than 40</w:t>
      </w:r>
      <w:r>
        <w:rPr>
          <w:rFonts w:eastAsia="Calibri"/>
        </w:rPr>
        <w:t> </w:t>
      </w:r>
      <w:r w:rsidRPr="003D7BEB">
        <w:rPr>
          <w:rFonts w:eastAsia="Calibri"/>
        </w:rPr>
        <w:t>V.</w:t>
      </w:r>
    </w:p>
    <w:p w14:paraId="2DF30A4E" w14:textId="77644BC0" w:rsidR="003D7BEB" w:rsidRPr="008814D9" w:rsidRDefault="003D7BEB" w:rsidP="00D4049B">
      <w:pPr>
        <w:spacing w:after="240"/>
        <w:ind w:left="360"/>
        <w:rPr>
          <w:rFonts w:eastAsia="Calibri"/>
        </w:rPr>
      </w:pPr>
      <w:r w:rsidRPr="003D7BEB">
        <w:rPr>
          <w:rFonts w:eastAsia="Calibri"/>
        </w:rPr>
        <w:t>The use of a key or tool to access internal marking information is permitted for retail electricity-measuring devices.  Where possible, clear covers should be used to enable viewing of internally marked information</w:t>
      </w:r>
      <w:r w:rsidRPr="008814D9">
        <w:rPr>
          <w:rFonts w:eastAsia="Calibri"/>
        </w:rPr>
        <w:t>.</w:t>
      </w:r>
    </w:p>
    <w:p w14:paraId="05F20100" w14:textId="63915C7F" w:rsidR="00C84FB8" w:rsidRPr="00EF197E" w:rsidRDefault="003D7BEB" w:rsidP="00EC1B63">
      <w:pPr>
        <w:pStyle w:val="Heading4"/>
        <w:rPr>
          <w:vanish/>
          <w:specVanish/>
        </w:rPr>
      </w:pPr>
      <w:bookmarkStart w:id="28" w:name="_Toc216262604"/>
      <w:r w:rsidRPr="00F47EDA">
        <w:rPr>
          <w:rStyle w:val="Heading4Char"/>
          <w:b/>
          <w:bCs/>
        </w:rPr>
        <w:t>S.3.</w:t>
      </w:r>
      <w:r>
        <w:rPr>
          <w:rStyle w:val="Heading4Char"/>
          <w:b/>
          <w:bCs/>
        </w:rPr>
        <w:t>2</w:t>
      </w:r>
      <w:r w:rsidR="00C5347B">
        <w:rPr>
          <w:rStyle w:val="Heading4Char"/>
          <w:b/>
          <w:bCs/>
        </w:rPr>
        <w:t>. </w:t>
      </w:r>
      <w:r w:rsidRPr="003D7BEB">
        <w:rPr>
          <w:rStyle w:val="Heading4Char"/>
          <w:b/>
          <w:bCs/>
        </w:rPr>
        <w:t>Device Identification and Marking Requirements</w:t>
      </w:r>
      <w:r w:rsidRPr="00F47EDA">
        <w:t>.</w:t>
      </w:r>
      <w:bookmarkEnd w:id="28"/>
    </w:p>
    <w:p w14:paraId="577000D7" w14:textId="039F00E5" w:rsidR="003D7BEB" w:rsidRDefault="003D7BEB" w:rsidP="00C84FB8">
      <w:pPr>
        <w:tabs>
          <w:tab w:val="left" w:pos="1620"/>
        </w:tabs>
        <w:spacing w:after="240"/>
        <w:ind w:left="720"/>
        <w:rPr>
          <w:b/>
          <w:bCs/>
        </w:rPr>
      </w:pPr>
      <w:r w:rsidRPr="00F47EDA">
        <w:t xml:space="preserve"> </w:t>
      </w:r>
      <w:r w:rsidRPr="008814D9">
        <w:t>–</w:t>
      </w:r>
      <w:r>
        <w:t xml:space="preserve"> </w:t>
      </w:r>
      <w:r w:rsidRPr="003D7BEB">
        <w:t xml:space="preserve">In addition to all </w:t>
      </w:r>
      <w:r w:rsidRPr="00C84FB8">
        <w:rPr>
          <w:rFonts w:eastAsia="Calibri"/>
        </w:rPr>
        <w:t>the</w:t>
      </w:r>
      <w:r w:rsidRPr="003D7BEB">
        <w:t xml:space="preserve"> marking requirements of Section 1.10 General Code, paragraph G-S.1. Identification, each device shall have the following information conspicuously, legibly, and indelibly marked on the nameplate or register</w:t>
      </w:r>
      <w:r w:rsidRPr="00F47EDA">
        <w:t>.</w:t>
      </w:r>
    </w:p>
    <w:p w14:paraId="7A1F6221" w14:textId="56761C3F" w:rsidR="00C84FB8" w:rsidRPr="00EF197E" w:rsidRDefault="003D7BEB" w:rsidP="00EF197E">
      <w:pPr>
        <w:pStyle w:val="Heading5"/>
        <w:rPr>
          <w:rStyle w:val="Heading5Char"/>
          <w:vanish/>
          <w:specVanish/>
        </w:rPr>
      </w:pPr>
      <w:r w:rsidRPr="00EF197E">
        <w:t>S.3.2.1</w:t>
      </w:r>
      <w:r w:rsidR="00C5347B">
        <w:t>. </w:t>
      </w:r>
      <w:r w:rsidRPr="00EF197E">
        <w:t>Device Identification and Marking Requirements, Internal Sensor (IS) NUEMS.</w:t>
      </w:r>
    </w:p>
    <w:p w14:paraId="4BE867CE" w14:textId="2B33B7D0" w:rsidR="003D7BEB" w:rsidRPr="008814D9" w:rsidRDefault="003D7BEB" w:rsidP="003D7BEB">
      <w:pPr>
        <w:tabs>
          <w:tab w:val="left" w:pos="1620"/>
        </w:tabs>
        <w:spacing w:after="240"/>
        <w:ind w:left="720"/>
        <w:rPr>
          <w:rFonts w:eastAsia="Calibri"/>
        </w:rPr>
      </w:pPr>
      <w:r w:rsidRPr="008814D9">
        <w:rPr>
          <w:rFonts w:eastAsia="Calibri"/>
        </w:rPr>
        <w:t xml:space="preserve"> – </w:t>
      </w:r>
      <w:r w:rsidRPr="003D7BEB">
        <w:rPr>
          <w:rFonts w:eastAsia="Calibri"/>
        </w:rPr>
        <w:t>Device Identification and Marking Requirements, Internal Sensor (IS) NUEMS. – The following markings shall be physically marked on an Internal Sensor (IS) NUEMS</w:t>
      </w:r>
      <w:r w:rsidRPr="00B9615D">
        <w:rPr>
          <w:rFonts w:eastAsia="Calibri"/>
        </w:rPr>
        <w:t>.</w:t>
      </w:r>
      <w:r w:rsidRPr="008814D9">
        <w:rPr>
          <w:rFonts w:eastAsia="Calibri"/>
        </w:rPr>
        <w:t xml:space="preserve">  </w:t>
      </w:r>
    </w:p>
    <w:p w14:paraId="6038FB3C" w14:textId="77777777" w:rsidR="00042F89" w:rsidRDefault="00042F89" w:rsidP="00042F89">
      <w:pPr>
        <w:spacing w:after="240"/>
        <w:ind w:left="1080"/>
      </w:pPr>
      <w:r>
        <w:t>(a)</w:t>
      </w:r>
      <w:r>
        <w:tab/>
        <w:t xml:space="preserve">AC voltage range or rating in </w:t>
      </w:r>
      <w:proofErr w:type="gramStart"/>
      <w:r>
        <w:t>VAC;</w:t>
      </w:r>
      <w:proofErr w:type="gramEnd"/>
    </w:p>
    <w:p w14:paraId="050B1AA5" w14:textId="77777777" w:rsidR="00042F89" w:rsidRDefault="00042F89" w:rsidP="00042F89">
      <w:pPr>
        <w:spacing w:after="240"/>
        <w:ind w:left="1080"/>
      </w:pPr>
      <w:r>
        <w:t>(b)</w:t>
      </w:r>
      <w:r>
        <w:tab/>
        <w:t>Watthour constant (K</w:t>
      </w:r>
      <w:r w:rsidRPr="00D4049B">
        <w:rPr>
          <w:vertAlign w:val="subscript"/>
        </w:rPr>
        <w:t>h</w:t>
      </w:r>
      <w:r>
        <w:t>) or Watthour test constant (K</w:t>
      </w:r>
      <w:r w:rsidRPr="00D4049B">
        <w:rPr>
          <w:vertAlign w:val="subscript"/>
        </w:rPr>
        <w:t>t</w:t>
      </w:r>
      <w:proofErr w:type="gramStart"/>
      <w:r>
        <w:t>);</w:t>
      </w:r>
      <w:proofErr w:type="gramEnd"/>
    </w:p>
    <w:p w14:paraId="1609EA5C" w14:textId="51649700" w:rsidR="00042F89" w:rsidRDefault="00042F89" w:rsidP="00042F89">
      <w:pPr>
        <w:spacing w:after="240"/>
        <w:ind w:left="1350" w:hanging="270"/>
      </w:pPr>
      <w:r>
        <w:t>(c)</w:t>
      </w:r>
      <w:r>
        <w:tab/>
      </w:r>
      <w:r>
        <w:tab/>
        <w:t>Register ratio (R</w:t>
      </w:r>
      <w:r w:rsidRPr="00D4049B">
        <w:rPr>
          <w:vertAlign w:val="subscript"/>
        </w:rPr>
        <w:t>r</w:t>
      </w:r>
      <w:r>
        <w:t>) for NUEMS with a rotating disc and multiplier (if greater than one) preceded by “multiply by” or “</w:t>
      </w:r>
      <w:proofErr w:type="spellStart"/>
      <w:r>
        <w:t>mult</w:t>
      </w:r>
      <w:proofErr w:type="spellEnd"/>
      <w:r>
        <w:t xml:space="preserve"> by</w:t>
      </w:r>
      <w:proofErr w:type="gramStart"/>
      <w:r>
        <w:t>”;</w:t>
      </w:r>
      <w:proofErr w:type="gramEnd"/>
    </w:p>
    <w:p w14:paraId="15708AAA" w14:textId="77777777" w:rsidR="00042F89" w:rsidRDefault="00042F89" w:rsidP="00042F89">
      <w:pPr>
        <w:spacing w:after="240"/>
        <w:ind w:left="1080"/>
      </w:pPr>
      <w:r>
        <w:t>(d)</w:t>
      </w:r>
      <w:r>
        <w:tab/>
        <w:t>Number of wires (W</w:t>
      </w:r>
      <w:proofErr w:type="gramStart"/>
      <w:r>
        <w:t>);</w:t>
      </w:r>
      <w:proofErr w:type="gramEnd"/>
    </w:p>
    <w:p w14:paraId="19845AED" w14:textId="77777777" w:rsidR="00042F89" w:rsidRDefault="00042F89" w:rsidP="00042F89">
      <w:pPr>
        <w:spacing w:after="240"/>
        <w:ind w:left="1080"/>
      </w:pPr>
      <w:r>
        <w:t>(e)</w:t>
      </w:r>
      <w:r>
        <w:tab/>
        <w:t>Form designation (FM) (for A-base and socket NUEMS only); and</w:t>
      </w:r>
    </w:p>
    <w:p w14:paraId="035A6E42" w14:textId="05A0EE4C" w:rsidR="003D7BEB" w:rsidRDefault="00042F89" w:rsidP="00042F89">
      <w:pPr>
        <w:spacing w:after="240"/>
        <w:ind w:left="1080"/>
      </w:pPr>
      <w:r>
        <w:t>(f)</w:t>
      </w:r>
      <w:r>
        <w:tab/>
        <w:t>Current Class (CL).</w:t>
      </w:r>
    </w:p>
    <w:p w14:paraId="4EBF8285" w14:textId="3AF04BE1" w:rsidR="00C84FB8" w:rsidRPr="00EF197E" w:rsidRDefault="00042F89" w:rsidP="00EF197E">
      <w:pPr>
        <w:pStyle w:val="Heading5"/>
        <w:rPr>
          <w:rStyle w:val="Heading5Char"/>
          <w:vanish/>
          <w:specVanish/>
        </w:rPr>
      </w:pPr>
      <w:r w:rsidRPr="00EF197E">
        <w:t>S.3.2.2</w:t>
      </w:r>
      <w:r w:rsidR="00C5347B">
        <w:t>. </w:t>
      </w:r>
      <w:r w:rsidRPr="00EF197E">
        <w:t>Device Identification and Marking Requirements of External Sensor (ES) NUEMS.</w:t>
      </w:r>
    </w:p>
    <w:p w14:paraId="6E618814" w14:textId="677D58AB" w:rsidR="00042F89" w:rsidRPr="008814D9" w:rsidRDefault="00042F89" w:rsidP="00042F89">
      <w:pPr>
        <w:tabs>
          <w:tab w:val="left" w:pos="1620"/>
        </w:tabs>
        <w:spacing w:after="240"/>
        <w:ind w:left="720"/>
        <w:rPr>
          <w:rFonts w:eastAsia="Calibri"/>
        </w:rPr>
      </w:pPr>
      <w:r w:rsidRPr="008814D9">
        <w:rPr>
          <w:rFonts w:eastAsia="Calibri"/>
        </w:rPr>
        <w:t xml:space="preserve"> – </w:t>
      </w:r>
      <w:r w:rsidRPr="00042F89">
        <w:rPr>
          <w:rFonts w:eastAsia="Calibri"/>
        </w:rPr>
        <w:t>In addition to the identification requirements specified in Section 1.10 General Code, paragraph G-S.1. Identification, External Sensor (ES) NUEMS shall have the following legibly, and indelibly marked on the ES NUEMS body as shown in</w:t>
      </w:r>
      <w:r>
        <w:rPr>
          <w:rFonts w:eastAsia="Calibri"/>
        </w:rPr>
        <w:t>:</w:t>
      </w:r>
      <w:r w:rsidRPr="008814D9">
        <w:rPr>
          <w:rFonts w:eastAsia="Calibri"/>
        </w:rPr>
        <w:t xml:space="preserve">  </w:t>
      </w:r>
    </w:p>
    <w:p w14:paraId="538C21CE" w14:textId="77777777" w:rsidR="00042F89" w:rsidRDefault="00042F89" w:rsidP="00042F89">
      <w:pPr>
        <w:spacing w:after="240"/>
        <w:ind w:left="1440" w:hanging="360"/>
      </w:pPr>
      <w:r>
        <w:t>•</w:t>
      </w:r>
      <w:r>
        <w:tab/>
        <w:t>Tables S.3.2.2.a. Device Identification and Marking Requirements for External Sensor (ES) NUEMS; and</w:t>
      </w:r>
    </w:p>
    <w:p w14:paraId="0718C59D" w14:textId="77CD7DC1" w:rsidR="00042F89" w:rsidRDefault="00042F89" w:rsidP="00042F89">
      <w:pPr>
        <w:spacing w:after="240"/>
        <w:ind w:left="1440" w:hanging="360"/>
      </w:pPr>
      <w:r>
        <w:t>•</w:t>
      </w:r>
      <w:r>
        <w:tab/>
        <w:t>Table S.3.2.2.b. Descriptors for Table S.3.2.2.a. Device Identification and Marking Requirements - External Sensor (ES) NUEMS.</w:t>
      </w:r>
    </w:p>
    <w:p w14:paraId="76E26E97" w14:textId="77777777" w:rsidR="00EC1B63" w:rsidRDefault="00EC1B63" w:rsidP="00042F89">
      <w:pPr>
        <w:spacing w:after="240"/>
        <w:ind w:left="1440" w:hanging="360"/>
      </w:pPr>
    </w:p>
    <w:tbl>
      <w:tblPr>
        <w:tblW w:w="9090" w:type="dxa"/>
        <w:tblInd w:w="2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620" w:firstRow="1" w:lastRow="0" w:firstColumn="0" w:lastColumn="0" w:noHBand="1" w:noVBand="1"/>
        <w:tblCaption w:val="Table T.2.2. Tolerance for Accuracy Class A"/>
        <w:tblDescription w:val="Load descriptions and the tolerance as a percentage of applied test loads. "/>
      </w:tblPr>
      <w:tblGrid>
        <w:gridCol w:w="5400"/>
        <w:gridCol w:w="1980"/>
        <w:gridCol w:w="1695"/>
        <w:gridCol w:w="15"/>
      </w:tblGrid>
      <w:tr w:rsidR="003C0E9A" w:rsidRPr="008814D9" w14:paraId="25A6C9E9" w14:textId="77777777" w:rsidTr="007737F9">
        <w:trPr>
          <w:gridAfter w:val="1"/>
          <w:wAfter w:w="15" w:type="dxa"/>
          <w:cantSplit/>
        </w:trPr>
        <w:tc>
          <w:tcPr>
            <w:tcW w:w="9075" w:type="dxa"/>
            <w:gridSpan w:val="3"/>
            <w:tcBorders>
              <w:top w:val="double" w:sz="4" w:space="0" w:color="auto"/>
              <w:left w:val="double" w:sz="4" w:space="0" w:color="auto"/>
              <w:bottom w:val="double" w:sz="4" w:space="0" w:color="auto"/>
              <w:right w:val="double" w:sz="4" w:space="0" w:color="auto"/>
            </w:tcBorders>
          </w:tcPr>
          <w:p w14:paraId="58FFAF04" w14:textId="3D116EE4" w:rsidR="003C0E9A" w:rsidRDefault="003C0E9A" w:rsidP="00673A7B">
            <w:pPr>
              <w:keepNext/>
              <w:keepLines/>
              <w:spacing w:after="0"/>
              <w:jc w:val="center"/>
              <w:rPr>
                <w:rFonts w:eastAsia="Calibri"/>
                <w:b/>
              </w:rPr>
            </w:pPr>
            <w:r>
              <w:rPr>
                <w:rFonts w:eastAsia="Calibri"/>
                <w:b/>
              </w:rPr>
              <w:lastRenderedPageBreak/>
              <w:t>Table S.3.2.2.a.</w:t>
            </w:r>
          </w:p>
          <w:p w14:paraId="63EA114E" w14:textId="145E5C34" w:rsidR="003C0E9A" w:rsidRPr="008814D9" w:rsidRDefault="003C0E9A" w:rsidP="00673A7B">
            <w:pPr>
              <w:keepNext/>
              <w:keepLines/>
              <w:spacing w:after="0"/>
              <w:jc w:val="center"/>
              <w:rPr>
                <w:rFonts w:eastAsia="Calibri"/>
                <w:b/>
              </w:rPr>
            </w:pPr>
            <w:bookmarkStart w:id="29" w:name="_Hlk174749468"/>
            <w:r w:rsidRPr="003C0E9A">
              <w:rPr>
                <w:rFonts w:eastAsia="Calibri"/>
                <w:b/>
              </w:rPr>
              <w:t>Device Identification and Marking Requirements</w:t>
            </w:r>
            <w:bookmarkEnd w:id="29"/>
            <w:r w:rsidRPr="003C0E9A">
              <w:rPr>
                <w:rFonts w:eastAsia="Calibri"/>
                <w:b/>
              </w:rPr>
              <w:t xml:space="preserve"> for External Sensor (ES) NUEMS</w:t>
            </w:r>
          </w:p>
        </w:tc>
      </w:tr>
      <w:tr w:rsidR="003C0E9A" w:rsidRPr="008814D9" w14:paraId="20274A2C" w14:textId="77777777" w:rsidTr="007737F9">
        <w:trPr>
          <w:gridAfter w:val="1"/>
          <w:wAfter w:w="15" w:type="dxa"/>
          <w:cantSplit/>
        </w:trPr>
        <w:tc>
          <w:tcPr>
            <w:tcW w:w="5400" w:type="dxa"/>
            <w:tcBorders>
              <w:top w:val="double" w:sz="4" w:space="0" w:color="auto"/>
              <w:left w:val="double" w:sz="4" w:space="0" w:color="auto"/>
              <w:bottom w:val="single" w:sz="4" w:space="0" w:color="auto"/>
              <w:right w:val="single" w:sz="4" w:space="0" w:color="auto"/>
            </w:tcBorders>
          </w:tcPr>
          <w:p w14:paraId="6AF7C18C" w14:textId="77777777" w:rsidR="003C0E9A" w:rsidRPr="00A87722" w:rsidRDefault="003C0E9A" w:rsidP="00673A7B">
            <w:pPr>
              <w:keepNext/>
              <w:keepLines/>
              <w:spacing w:after="0"/>
              <w:jc w:val="center"/>
              <w:rPr>
                <w:rFonts w:eastAsia="Calibri"/>
                <w:b/>
              </w:rPr>
            </w:pPr>
          </w:p>
        </w:tc>
        <w:tc>
          <w:tcPr>
            <w:tcW w:w="1980" w:type="dxa"/>
            <w:tcBorders>
              <w:top w:val="double" w:sz="4" w:space="0" w:color="auto"/>
              <w:bottom w:val="single" w:sz="4" w:space="0" w:color="auto"/>
              <w:right w:val="single" w:sz="4" w:space="0" w:color="auto"/>
            </w:tcBorders>
            <w:shd w:val="clear" w:color="auto" w:fill="auto"/>
            <w:vAlign w:val="center"/>
          </w:tcPr>
          <w:p w14:paraId="0A9CAAB1" w14:textId="7BB2B597" w:rsidR="003C0E9A" w:rsidRPr="008814D9" w:rsidRDefault="003C0E9A" w:rsidP="00673A7B">
            <w:pPr>
              <w:keepNext/>
              <w:keepLines/>
              <w:spacing w:after="0"/>
              <w:jc w:val="center"/>
              <w:rPr>
                <w:rFonts w:eastAsia="Calibri"/>
                <w:b/>
              </w:rPr>
            </w:pPr>
            <w:r w:rsidRPr="003C0E9A">
              <w:rPr>
                <w:rFonts w:eastAsia="Calibri"/>
                <w:b/>
              </w:rPr>
              <w:t>Physical Marking</w:t>
            </w:r>
          </w:p>
        </w:tc>
        <w:tc>
          <w:tcPr>
            <w:tcW w:w="1695" w:type="dxa"/>
            <w:tcBorders>
              <w:top w:val="double" w:sz="4" w:space="0" w:color="auto"/>
              <w:left w:val="single" w:sz="4" w:space="0" w:color="auto"/>
              <w:bottom w:val="single" w:sz="4" w:space="0" w:color="auto"/>
            </w:tcBorders>
            <w:shd w:val="clear" w:color="auto" w:fill="auto"/>
            <w:vAlign w:val="center"/>
          </w:tcPr>
          <w:p w14:paraId="6AC51FDF" w14:textId="77777777" w:rsidR="003C0E9A" w:rsidRPr="003C0E9A" w:rsidRDefault="003C0E9A" w:rsidP="003C0E9A">
            <w:pPr>
              <w:keepNext/>
              <w:keepLines/>
              <w:spacing w:after="0"/>
              <w:jc w:val="center"/>
              <w:rPr>
                <w:rFonts w:eastAsia="Calibri"/>
                <w:b/>
              </w:rPr>
            </w:pPr>
            <w:r w:rsidRPr="003C0E9A">
              <w:rPr>
                <w:rFonts w:eastAsia="Calibri"/>
                <w:b/>
              </w:rPr>
              <w:t>Electronic</w:t>
            </w:r>
          </w:p>
          <w:p w14:paraId="27649770" w14:textId="77777777" w:rsidR="003C0E9A" w:rsidRPr="003C0E9A" w:rsidRDefault="003C0E9A" w:rsidP="003C0E9A">
            <w:pPr>
              <w:keepNext/>
              <w:keepLines/>
              <w:spacing w:after="0"/>
              <w:jc w:val="center"/>
              <w:rPr>
                <w:rFonts w:eastAsia="Calibri"/>
                <w:b/>
              </w:rPr>
            </w:pPr>
            <w:r w:rsidRPr="003C0E9A">
              <w:rPr>
                <w:rFonts w:eastAsia="Calibri"/>
                <w:b/>
              </w:rPr>
              <w:t>Marking</w:t>
            </w:r>
          </w:p>
          <w:p w14:paraId="374D00DF" w14:textId="59126D0B" w:rsidR="003C0E9A" w:rsidRPr="008814D9" w:rsidRDefault="003C0E9A" w:rsidP="003C0E9A">
            <w:pPr>
              <w:keepNext/>
              <w:keepLines/>
              <w:spacing w:after="0"/>
              <w:jc w:val="center"/>
              <w:rPr>
                <w:rFonts w:eastAsia="Calibri"/>
                <w:b/>
              </w:rPr>
            </w:pPr>
            <w:r w:rsidRPr="003C0E9A">
              <w:rPr>
                <w:rFonts w:eastAsia="Calibri"/>
                <w:b/>
              </w:rPr>
              <w:t>Display*, **</w:t>
            </w:r>
          </w:p>
        </w:tc>
      </w:tr>
      <w:tr w:rsidR="003C0E9A" w:rsidRPr="008814D9" w14:paraId="06942242"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58F5A91F" w14:textId="48BBD1B9" w:rsidR="003C0E9A" w:rsidRPr="003C0E9A" w:rsidRDefault="003C0E9A" w:rsidP="003C0E9A">
            <w:pPr>
              <w:spacing w:after="0"/>
              <w:jc w:val="left"/>
              <w:rPr>
                <w:rFonts w:eastAsia="Calibri"/>
              </w:rPr>
            </w:pPr>
            <w:r w:rsidRPr="003C0E9A">
              <w:t>Manufacturer or Distributor name, initials, or trademark (1)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5547B0" w14:textId="0C23FA14" w:rsidR="003C0E9A" w:rsidRPr="003C0E9A" w:rsidRDefault="003C0E9A" w:rsidP="003C0E9A">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tcBorders>
            <w:shd w:val="clear" w:color="auto" w:fill="auto"/>
            <w:vAlign w:val="center"/>
          </w:tcPr>
          <w:p w14:paraId="48ABEC46" w14:textId="5B3D7BF9" w:rsidR="003C0E9A" w:rsidRPr="003C0E9A" w:rsidRDefault="003C0E9A" w:rsidP="003C0E9A">
            <w:pPr>
              <w:spacing w:after="0"/>
              <w:jc w:val="center"/>
              <w:rPr>
                <w:rFonts w:eastAsia="Calibri"/>
              </w:rPr>
            </w:pPr>
            <w:r w:rsidRPr="003C0E9A">
              <w:t>D</w:t>
            </w:r>
          </w:p>
        </w:tc>
      </w:tr>
      <w:tr w:rsidR="003C0E9A" w:rsidRPr="008814D9" w14:paraId="579D2C93"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24B1F0B8" w14:textId="68697A80" w:rsidR="003C0E9A" w:rsidRPr="003C0E9A" w:rsidRDefault="003C0E9A" w:rsidP="003C0E9A">
            <w:pPr>
              <w:spacing w:after="0"/>
              <w:jc w:val="left"/>
              <w:rPr>
                <w:rFonts w:eastAsia="Calibri"/>
              </w:rPr>
            </w:pPr>
            <w:r w:rsidRPr="003C0E9A">
              <w:t>Model Prefix (2)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F2F5DF" w14:textId="60C9EDD3" w:rsidR="003C0E9A" w:rsidRPr="003C0E9A" w:rsidRDefault="003C0E9A" w:rsidP="003C0E9A">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tcBorders>
            <w:shd w:val="clear" w:color="auto" w:fill="auto"/>
            <w:vAlign w:val="center"/>
          </w:tcPr>
          <w:p w14:paraId="32CF592F" w14:textId="3DB5A6D9" w:rsidR="003C0E9A" w:rsidRPr="003C0E9A" w:rsidRDefault="003C0E9A" w:rsidP="003C0E9A">
            <w:pPr>
              <w:spacing w:after="0"/>
              <w:jc w:val="center"/>
              <w:rPr>
                <w:rFonts w:eastAsia="Calibri"/>
              </w:rPr>
            </w:pPr>
            <w:r w:rsidRPr="003C0E9A">
              <w:t>D</w:t>
            </w:r>
          </w:p>
        </w:tc>
      </w:tr>
      <w:tr w:rsidR="003C0E9A" w:rsidRPr="008814D9" w14:paraId="6063E54A"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0ADEF050" w14:textId="318D679A" w:rsidR="003C0E9A" w:rsidRPr="003C0E9A" w:rsidRDefault="003C0E9A" w:rsidP="003C0E9A">
            <w:pPr>
              <w:spacing w:after="0"/>
              <w:jc w:val="left"/>
              <w:rPr>
                <w:rFonts w:eastAsia="Calibri"/>
              </w:rPr>
            </w:pPr>
            <w:r w:rsidRPr="003C0E9A">
              <w:t>Model (3)</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4C6914" w14:textId="7CCE9B96" w:rsidR="003C0E9A" w:rsidRPr="003C0E9A" w:rsidRDefault="003C0E9A" w:rsidP="003C0E9A">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067FD0E" w14:textId="1D33B1A5" w:rsidR="003C0E9A" w:rsidRPr="003C0E9A" w:rsidRDefault="003C0E9A" w:rsidP="003C0E9A">
            <w:pPr>
              <w:spacing w:after="0"/>
              <w:jc w:val="center"/>
              <w:rPr>
                <w:rFonts w:eastAsia="Calibri"/>
              </w:rPr>
            </w:pPr>
            <w:r w:rsidRPr="003C0E9A">
              <w:t>D</w:t>
            </w:r>
          </w:p>
        </w:tc>
      </w:tr>
      <w:tr w:rsidR="003C0E9A" w:rsidRPr="008814D9" w14:paraId="388BD8BA"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1B8DCD10" w14:textId="18CC5664" w:rsidR="003C0E9A" w:rsidRPr="003C0E9A" w:rsidRDefault="003C0E9A" w:rsidP="003C0E9A">
            <w:pPr>
              <w:spacing w:after="0"/>
              <w:jc w:val="left"/>
              <w:rPr>
                <w:rFonts w:eastAsia="Calibri"/>
              </w:rPr>
            </w:pPr>
            <w:r w:rsidRPr="003C0E9A">
              <w:t>Serial Number Prefix (4)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360349A" w14:textId="6332CCFF" w:rsidR="003C0E9A" w:rsidRPr="003C0E9A" w:rsidRDefault="003C0E9A" w:rsidP="003C0E9A">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CCEE74A" w14:textId="2EEF4C79" w:rsidR="003C0E9A" w:rsidRPr="003C0E9A" w:rsidRDefault="003C0E9A" w:rsidP="003C0E9A">
            <w:pPr>
              <w:spacing w:after="0"/>
              <w:jc w:val="center"/>
              <w:rPr>
                <w:rFonts w:eastAsia="Calibri"/>
              </w:rPr>
            </w:pPr>
            <w:r w:rsidRPr="003C0E9A">
              <w:t>D</w:t>
            </w:r>
          </w:p>
        </w:tc>
      </w:tr>
      <w:tr w:rsidR="003C0E9A" w:rsidRPr="008814D9" w14:paraId="58FD9B4E"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7703EEDC" w14:textId="721AECD4" w:rsidR="003C0E9A" w:rsidRPr="003C0E9A" w:rsidRDefault="003C0E9A" w:rsidP="003C0E9A">
            <w:pPr>
              <w:spacing w:after="0"/>
              <w:jc w:val="left"/>
              <w:rPr>
                <w:rFonts w:eastAsia="Calibri"/>
              </w:rPr>
            </w:pPr>
            <w:r w:rsidRPr="003C0E9A">
              <w:t>Serial Number (5)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EF5326" w14:textId="143BE2FE" w:rsidR="003C0E9A" w:rsidRPr="003C0E9A" w:rsidRDefault="003C0E9A" w:rsidP="003C0E9A">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3455C1EE" w14:textId="587FF414" w:rsidR="003C0E9A" w:rsidRPr="003C0E9A" w:rsidRDefault="003C0E9A" w:rsidP="003C0E9A">
            <w:pPr>
              <w:spacing w:after="0"/>
              <w:jc w:val="center"/>
            </w:pPr>
            <w:r w:rsidRPr="003C0E9A">
              <w:t>D</w:t>
            </w:r>
          </w:p>
        </w:tc>
      </w:tr>
      <w:tr w:rsidR="003C0E9A" w:rsidRPr="008814D9" w14:paraId="121AE952"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222B4C69" w14:textId="0DFC6B31" w:rsidR="003C0E9A" w:rsidRPr="003C0E9A" w:rsidRDefault="003C0E9A" w:rsidP="003C0E9A">
            <w:pPr>
              <w:spacing w:after="0"/>
              <w:jc w:val="left"/>
              <w:rPr>
                <w:rFonts w:eastAsia="Calibri"/>
              </w:rPr>
            </w:pPr>
            <w:r w:rsidRPr="003C0E9A">
              <w:t>NTEP CC Number with Prefix (6)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21F21DF" w14:textId="2D7599CD" w:rsidR="003C0E9A" w:rsidRPr="003C0E9A" w:rsidRDefault="003C0E9A" w:rsidP="003C0E9A">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2F635E06" w14:textId="139A0AFE" w:rsidR="003C0E9A" w:rsidRPr="003C0E9A" w:rsidRDefault="003C0E9A" w:rsidP="003C0E9A">
            <w:pPr>
              <w:spacing w:after="0"/>
              <w:jc w:val="center"/>
            </w:pPr>
            <w:r w:rsidRPr="003C0E9A">
              <w:t>D</w:t>
            </w:r>
          </w:p>
        </w:tc>
      </w:tr>
      <w:tr w:rsidR="003C0E9A" w:rsidRPr="008814D9" w14:paraId="18DB0BCD"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27A8F91D" w14:textId="7FB26A96" w:rsidR="003C0E9A" w:rsidRPr="003C0E9A" w:rsidRDefault="003C0E9A" w:rsidP="003C0E9A">
            <w:pPr>
              <w:keepNext/>
              <w:tabs>
                <w:tab w:val="left" w:pos="540"/>
              </w:tabs>
              <w:spacing w:after="0"/>
              <w:jc w:val="left"/>
              <w:rPr>
                <w:i/>
                <w:iCs/>
              </w:rPr>
            </w:pPr>
            <w:r w:rsidRPr="003C0E9A">
              <w:rPr>
                <w:i/>
                <w:iCs/>
              </w:rPr>
              <w:t>NUEMS Voltage Input Rating (7)</w:t>
            </w:r>
          </w:p>
          <w:p w14:paraId="6F819587" w14:textId="18699DDC"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524F82" w14:textId="26606841"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5C1049E" w14:textId="5B8C429B" w:rsidR="003C0E9A" w:rsidRPr="003C0E9A" w:rsidRDefault="003C0E9A" w:rsidP="003C0E9A">
            <w:pPr>
              <w:spacing w:after="0"/>
              <w:jc w:val="center"/>
            </w:pPr>
            <w:r w:rsidRPr="003C0E9A">
              <w:t>D</w:t>
            </w:r>
          </w:p>
        </w:tc>
      </w:tr>
      <w:tr w:rsidR="003C0E9A" w:rsidRPr="008814D9" w14:paraId="0AE878A0"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26D9CFF9" w14:textId="77777777" w:rsidR="003C0E9A" w:rsidRPr="003C0E9A" w:rsidRDefault="003C0E9A" w:rsidP="003C0E9A">
            <w:pPr>
              <w:keepNext/>
              <w:tabs>
                <w:tab w:val="left" w:pos="540"/>
              </w:tabs>
              <w:spacing w:after="0"/>
              <w:jc w:val="left"/>
              <w:rPr>
                <w:i/>
                <w:iCs/>
              </w:rPr>
            </w:pPr>
            <w:r w:rsidRPr="003C0E9A">
              <w:rPr>
                <w:i/>
                <w:iCs/>
              </w:rPr>
              <w:t>Voltage Sensor Rating (8)</w:t>
            </w:r>
          </w:p>
          <w:p w14:paraId="68F20369" w14:textId="0D0C4F23"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779C45D" w14:textId="13683BCA"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056EE8DF" w14:textId="20CA6790" w:rsidR="003C0E9A" w:rsidRPr="003C0E9A" w:rsidRDefault="003C0E9A" w:rsidP="003C0E9A">
            <w:pPr>
              <w:spacing w:after="0"/>
              <w:jc w:val="center"/>
            </w:pPr>
            <w:r w:rsidRPr="003C0E9A">
              <w:t>D</w:t>
            </w:r>
          </w:p>
        </w:tc>
      </w:tr>
      <w:tr w:rsidR="003C0E9A" w:rsidRPr="008814D9" w14:paraId="6C9F4CA6"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2C44B6BA" w14:textId="77777777" w:rsidR="003C0E9A" w:rsidRPr="003C0E9A" w:rsidRDefault="003C0E9A" w:rsidP="003C0E9A">
            <w:pPr>
              <w:keepNext/>
              <w:tabs>
                <w:tab w:val="left" w:pos="540"/>
              </w:tabs>
              <w:spacing w:after="0"/>
              <w:jc w:val="left"/>
              <w:rPr>
                <w:i/>
                <w:iCs/>
              </w:rPr>
            </w:pPr>
            <w:r w:rsidRPr="003C0E9A">
              <w:rPr>
                <w:i/>
                <w:iCs/>
              </w:rPr>
              <w:t>Voltage Sensor Ratio (9)</w:t>
            </w:r>
          </w:p>
          <w:p w14:paraId="44593FD5" w14:textId="6322BC35"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F2A021" w14:textId="364C6ECC"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2CF5CBFC" w14:textId="2D435091" w:rsidR="003C0E9A" w:rsidRPr="003C0E9A" w:rsidRDefault="003C0E9A" w:rsidP="003C0E9A">
            <w:pPr>
              <w:spacing w:after="0"/>
              <w:jc w:val="center"/>
            </w:pPr>
            <w:r w:rsidRPr="003C0E9A">
              <w:t>D</w:t>
            </w:r>
          </w:p>
        </w:tc>
      </w:tr>
      <w:tr w:rsidR="003C0E9A" w:rsidRPr="008814D9" w14:paraId="786D799C"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469B37C3" w14:textId="77777777" w:rsidR="003C0E9A" w:rsidRPr="003C0E9A" w:rsidRDefault="003C0E9A" w:rsidP="003C0E9A">
            <w:pPr>
              <w:keepNext/>
              <w:tabs>
                <w:tab w:val="left" w:pos="540"/>
              </w:tabs>
              <w:spacing w:after="0"/>
              <w:jc w:val="left"/>
              <w:rPr>
                <w:i/>
                <w:iCs/>
              </w:rPr>
            </w:pPr>
            <w:r w:rsidRPr="003C0E9A">
              <w:rPr>
                <w:i/>
                <w:iCs/>
              </w:rPr>
              <w:t>NUEMS Current Input Rating (10)</w:t>
            </w:r>
          </w:p>
          <w:p w14:paraId="2EDCDD7B" w14:textId="4BB70D01"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298BAD" w14:textId="1ADF5367"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56E05D70" w14:textId="048F6878" w:rsidR="003C0E9A" w:rsidRPr="003C0E9A" w:rsidRDefault="003C0E9A" w:rsidP="003C0E9A">
            <w:pPr>
              <w:spacing w:after="0"/>
              <w:jc w:val="center"/>
            </w:pPr>
            <w:r w:rsidRPr="003C0E9A">
              <w:t>D</w:t>
            </w:r>
          </w:p>
        </w:tc>
      </w:tr>
      <w:tr w:rsidR="003C0E9A" w:rsidRPr="008814D9" w14:paraId="31FA80D1"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487ABF0C" w14:textId="77777777" w:rsidR="003C0E9A" w:rsidRPr="003C0E9A" w:rsidRDefault="003C0E9A" w:rsidP="003C0E9A">
            <w:pPr>
              <w:keepNext/>
              <w:tabs>
                <w:tab w:val="left" w:pos="540"/>
              </w:tabs>
              <w:spacing w:after="0"/>
              <w:jc w:val="left"/>
              <w:rPr>
                <w:i/>
                <w:iCs/>
              </w:rPr>
            </w:pPr>
            <w:r w:rsidRPr="003C0E9A">
              <w:rPr>
                <w:i/>
                <w:iCs/>
              </w:rPr>
              <w:t xml:space="preserve"> Sensor Primary Current Rating (11)</w:t>
            </w:r>
          </w:p>
          <w:p w14:paraId="37820435" w14:textId="2800077A"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E82BD7" w14:textId="722CB2F5"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12E68EA1" w14:textId="37DA4376" w:rsidR="003C0E9A" w:rsidRPr="003C0E9A" w:rsidRDefault="003C0E9A" w:rsidP="003C0E9A">
            <w:pPr>
              <w:spacing w:after="0"/>
              <w:jc w:val="center"/>
            </w:pPr>
            <w:r w:rsidRPr="003C0E9A">
              <w:t>D</w:t>
            </w:r>
          </w:p>
        </w:tc>
      </w:tr>
      <w:tr w:rsidR="003C0E9A" w:rsidRPr="008814D9" w14:paraId="7C8027CA"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242B9E2D" w14:textId="77777777" w:rsidR="003C0E9A" w:rsidRPr="003C0E9A" w:rsidRDefault="003C0E9A" w:rsidP="003C0E9A">
            <w:pPr>
              <w:keepNext/>
              <w:tabs>
                <w:tab w:val="left" w:pos="540"/>
              </w:tabs>
              <w:spacing w:after="0"/>
              <w:jc w:val="left"/>
              <w:rPr>
                <w:i/>
                <w:iCs/>
              </w:rPr>
            </w:pPr>
            <w:r w:rsidRPr="003C0E9A">
              <w:rPr>
                <w:i/>
                <w:iCs/>
              </w:rPr>
              <w:t>Sensor True Ratio</w:t>
            </w:r>
            <w:r w:rsidRPr="003C0E9A">
              <w:t xml:space="preserve"> (12)</w:t>
            </w:r>
          </w:p>
          <w:p w14:paraId="0F04A0F6" w14:textId="385FE96F" w:rsidR="003C0E9A" w:rsidRPr="003C0E9A" w:rsidRDefault="003C0E9A" w:rsidP="003C0E9A">
            <w:pPr>
              <w:spacing w:after="0"/>
              <w:jc w:val="left"/>
              <w:rPr>
                <w:rFonts w:eastAsia="Calibri"/>
              </w:rPr>
            </w:pPr>
            <w:r w:rsidRPr="003C0E9A">
              <w:rPr>
                <w:i/>
                <w:iCs/>
              </w:rPr>
              <w:t>[Nonretroactive as of January 1, 2024]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9FABD3" w14:textId="5B837262"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6B8F88CE" w14:textId="5CC7F922" w:rsidR="003C0E9A" w:rsidRPr="003C0E9A" w:rsidRDefault="003C0E9A" w:rsidP="003C0E9A">
            <w:pPr>
              <w:spacing w:after="0"/>
              <w:jc w:val="center"/>
            </w:pPr>
            <w:r w:rsidRPr="003C0E9A">
              <w:t>D</w:t>
            </w:r>
          </w:p>
        </w:tc>
      </w:tr>
      <w:tr w:rsidR="003C0E9A" w:rsidRPr="008814D9" w14:paraId="4B3F3233"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08E754DF" w14:textId="528B0CEF" w:rsidR="003C0E9A" w:rsidRPr="003C0E9A" w:rsidRDefault="003C0E9A" w:rsidP="003C0E9A">
            <w:pPr>
              <w:spacing w:after="0"/>
              <w:jc w:val="left"/>
              <w:rPr>
                <w:rFonts w:eastAsia="Calibri"/>
              </w:rPr>
            </w:pPr>
            <w:r w:rsidRPr="003C0E9A">
              <w:t>K</w:t>
            </w:r>
            <w:r w:rsidRPr="003C0E9A">
              <w:rPr>
                <w:vertAlign w:val="subscript"/>
              </w:rPr>
              <w:t>h</w:t>
            </w:r>
            <w:r w:rsidRPr="003C0E9A">
              <w:t xml:space="preserve"> or K</w:t>
            </w:r>
            <w:r w:rsidRPr="003C0E9A">
              <w:rPr>
                <w:vertAlign w:val="subscript"/>
              </w:rPr>
              <w:t xml:space="preserve">t </w:t>
            </w:r>
            <w:r w:rsidRPr="003C0E9A">
              <w:t>(13)</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AF9766" w14:textId="5275B208"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44FFA39" w14:textId="083BBF24" w:rsidR="003C0E9A" w:rsidRPr="003C0E9A" w:rsidRDefault="003C0E9A" w:rsidP="003C0E9A">
            <w:pPr>
              <w:spacing w:after="0"/>
              <w:jc w:val="center"/>
            </w:pPr>
            <w:r w:rsidRPr="003C0E9A">
              <w:t>D</w:t>
            </w:r>
          </w:p>
        </w:tc>
      </w:tr>
      <w:tr w:rsidR="003C0E9A" w:rsidRPr="008814D9" w14:paraId="48379AD5"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655C72D4" w14:textId="3B7BFCD9" w:rsidR="003C0E9A" w:rsidRPr="003C0E9A" w:rsidRDefault="003C0E9A" w:rsidP="003C0E9A">
            <w:pPr>
              <w:spacing w:after="0"/>
              <w:jc w:val="left"/>
              <w:rPr>
                <w:rFonts w:eastAsia="Calibri"/>
              </w:rPr>
            </w:pPr>
            <w:r w:rsidRPr="003C0E9A">
              <w:t>Sensor Input Polarity (14)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AE173E" w14:textId="183BA6E3" w:rsidR="003C0E9A" w:rsidRPr="003C0E9A" w:rsidRDefault="003C0E9A" w:rsidP="003C0E9A">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FBE7265" w14:textId="437E0D35" w:rsidR="003C0E9A" w:rsidRPr="003C0E9A" w:rsidRDefault="003C0E9A" w:rsidP="003C0E9A">
            <w:pPr>
              <w:spacing w:after="0"/>
              <w:jc w:val="center"/>
            </w:pPr>
            <w:r w:rsidRPr="003C0E9A">
              <w:t>--</w:t>
            </w:r>
          </w:p>
        </w:tc>
      </w:tr>
      <w:tr w:rsidR="003C0E9A" w:rsidRPr="008814D9" w14:paraId="498C8EB7"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402CBA3F" w14:textId="1E9FEA60" w:rsidR="003C0E9A" w:rsidRPr="003C0E9A" w:rsidRDefault="003C0E9A" w:rsidP="003C0E9A">
            <w:pPr>
              <w:spacing w:after="0"/>
              <w:jc w:val="left"/>
              <w:rPr>
                <w:rFonts w:eastAsia="Calibri"/>
              </w:rPr>
            </w:pPr>
            <w:r w:rsidRPr="003C0E9A">
              <w:t>Bi-directional (15)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F1CB0C" w14:textId="304BEB75"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6D073BC3" w14:textId="6B94AD56" w:rsidR="003C0E9A" w:rsidRPr="003C0E9A" w:rsidRDefault="003C0E9A" w:rsidP="003C0E9A">
            <w:pPr>
              <w:spacing w:after="0"/>
              <w:jc w:val="center"/>
            </w:pPr>
            <w:r w:rsidRPr="003C0E9A">
              <w:t>D</w:t>
            </w:r>
          </w:p>
        </w:tc>
      </w:tr>
      <w:tr w:rsidR="003C0E9A" w:rsidRPr="008814D9" w14:paraId="21171503" w14:textId="77777777" w:rsidTr="007737F9">
        <w:trPr>
          <w:gridAfter w:val="1"/>
          <w:wAfter w:w="15" w:type="dxa"/>
        </w:trPr>
        <w:tc>
          <w:tcPr>
            <w:tcW w:w="5400" w:type="dxa"/>
            <w:tcBorders>
              <w:top w:val="single" w:sz="4" w:space="0" w:color="auto"/>
              <w:left w:val="double" w:sz="4" w:space="0" w:color="auto"/>
              <w:bottom w:val="single" w:sz="4" w:space="0" w:color="auto"/>
              <w:right w:val="single" w:sz="4" w:space="0" w:color="auto"/>
            </w:tcBorders>
            <w:vAlign w:val="center"/>
          </w:tcPr>
          <w:p w14:paraId="32DD8FDB" w14:textId="25EA296D" w:rsidR="003C0E9A" w:rsidRPr="003C0E9A" w:rsidRDefault="003C0E9A" w:rsidP="003C0E9A">
            <w:pPr>
              <w:spacing w:after="0"/>
              <w:jc w:val="left"/>
            </w:pPr>
            <w:r w:rsidRPr="003C0E9A">
              <w:t>Temperature Range if narrower than −20 </w:t>
            </w:r>
            <w:r w:rsidRPr="003C0E9A">
              <w:sym w:font="Symbol" w:char="F0B0"/>
            </w:r>
            <w:r w:rsidRPr="003C0E9A">
              <w:t>C to + 50 </w:t>
            </w:r>
            <w:r w:rsidRPr="003C0E9A">
              <w:sym w:font="Symbol" w:char="F0B0"/>
            </w:r>
            <w:r w:rsidRPr="003C0E9A">
              <w:t>C (− 4 </w:t>
            </w:r>
            <w:r w:rsidRPr="003C0E9A">
              <w:sym w:font="Symbol" w:char="F0B0"/>
            </w:r>
            <w:r w:rsidRPr="003C0E9A">
              <w:t>F to + 122 </w:t>
            </w:r>
            <w:r w:rsidRPr="003C0E9A">
              <w:sym w:font="Symbol" w:char="F0B0"/>
            </w:r>
            <w:r w:rsidRPr="003C0E9A">
              <w:t>F) (16)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E48F55" w14:textId="2C9EE6BC" w:rsidR="003C0E9A" w:rsidRPr="003C0E9A" w:rsidRDefault="003C0E9A" w:rsidP="003C0E9A">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35BBAB8" w14:textId="6C24D1B3" w:rsidR="003C0E9A" w:rsidRPr="003C0E9A" w:rsidRDefault="003C0E9A" w:rsidP="003C0E9A">
            <w:pPr>
              <w:spacing w:after="0"/>
              <w:jc w:val="center"/>
            </w:pPr>
            <w:r w:rsidRPr="003C0E9A">
              <w:t>D</w:t>
            </w:r>
          </w:p>
        </w:tc>
      </w:tr>
      <w:tr w:rsidR="00EC1B63" w:rsidRPr="008814D9" w14:paraId="3D91B82C" w14:textId="77777777" w:rsidTr="007737F9">
        <w:trPr>
          <w:gridAfter w:val="1"/>
          <w:wAfter w:w="15" w:type="dxa"/>
        </w:trPr>
        <w:tc>
          <w:tcPr>
            <w:tcW w:w="9075" w:type="dxa"/>
            <w:gridSpan w:val="3"/>
            <w:tcBorders>
              <w:top w:val="single" w:sz="4" w:space="0" w:color="auto"/>
              <w:left w:val="double" w:sz="4" w:space="0" w:color="auto"/>
              <w:bottom w:val="double" w:sz="4" w:space="0" w:color="auto"/>
              <w:right w:val="double" w:sz="4" w:space="0" w:color="auto"/>
            </w:tcBorders>
            <w:vAlign w:val="center"/>
          </w:tcPr>
          <w:p w14:paraId="501C30EE" w14:textId="77777777" w:rsidR="00EC1B63" w:rsidRDefault="00EC1B63" w:rsidP="00EC1B63">
            <w:pPr>
              <w:spacing w:after="0"/>
              <w:ind w:left="403" w:hanging="403"/>
              <w:jc w:val="left"/>
            </w:pPr>
            <w:r>
              <w:t>R</w:t>
            </w:r>
            <w:r>
              <w:tab/>
              <w:t>Required to be marked on the NUEMS</w:t>
            </w:r>
          </w:p>
          <w:p w14:paraId="648DF8CB" w14:textId="77777777" w:rsidR="00EC1B63" w:rsidRDefault="00EC1B63" w:rsidP="00EC1B63">
            <w:pPr>
              <w:spacing w:after="0"/>
              <w:ind w:left="403" w:hanging="403"/>
              <w:jc w:val="left"/>
            </w:pPr>
            <w:r>
              <w:t>O</w:t>
            </w:r>
            <w:r>
              <w:tab/>
              <w:t>Required to be marked on the NUEMS only if information is not available on a display</w:t>
            </w:r>
          </w:p>
          <w:p w14:paraId="358E77E3" w14:textId="77777777" w:rsidR="00EC1B63" w:rsidRDefault="00EC1B63" w:rsidP="00EC1B63">
            <w:pPr>
              <w:spacing w:after="120"/>
              <w:ind w:left="400" w:hanging="400"/>
              <w:jc w:val="left"/>
            </w:pPr>
            <w:r>
              <w:t>D</w:t>
            </w:r>
            <w:r>
              <w:tab/>
              <w:t>Alternate when information is not marked physically on the NUEMS. If device identification and markings are provided on an electronic marking display, then all fields must be provided.</w:t>
            </w:r>
          </w:p>
          <w:p w14:paraId="359A07C6" w14:textId="77777777" w:rsidR="00EC1B63" w:rsidRDefault="00EC1B63" w:rsidP="00EC1B63">
            <w:pPr>
              <w:spacing w:after="180"/>
              <w:jc w:val="left"/>
            </w:pPr>
            <w:r>
              <w:t>*“Electronic Marking Display” includes, but is not limited to, displays of the required marking information through a NUEMS display or other secondary display connected to the NUEMS.   If the information is provided via a secondary display then the display shall be provided by the device owner/operator as specified in UR.2.4.7. Devices for Viewing Marking Information Provided Via an Electronic Marking Display, External Sensor (ES) NUEMS. Also see S.3.4. Electronic Marking Display Security Protocol.</w:t>
            </w:r>
          </w:p>
          <w:p w14:paraId="7128F544" w14:textId="77777777" w:rsidR="00EC1B63" w:rsidRDefault="00EC1B63" w:rsidP="00EC1B63">
            <w:pPr>
              <w:spacing w:after="180"/>
              <w:jc w:val="left"/>
            </w:pPr>
            <w:r>
              <w:t>**Instructions on how to view required markings shall be marked on the device or provided in the NTEP CC.</w:t>
            </w:r>
          </w:p>
          <w:p w14:paraId="4B5636B3" w14:textId="77777777" w:rsidR="00EC1B63" w:rsidRDefault="00EC1B63" w:rsidP="00EC1B63">
            <w:pPr>
              <w:spacing w:after="0"/>
              <w:ind w:left="400" w:hanging="400"/>
              <w:jc w:val="left"/>
            </w:pPr>
            <w:r>
              <w:t>General:</w:t>
            </w:r>
          </w:p>
          <w:p w14:paraId="457D5AC0" w14:textId="77777777" w:rsidR="00EC1B63" w:rsidRDefault="00EC1B63" w:rsidP="00EC1B63">
            <w:pPr>
              <w:spacing w:after="0"/>
              <w:ind w:left="803" w:hanging="403"/>
              <w:jc w:val="left"/>
            </w:pPr>
            <w:r>
              <w:t>•</w:t>
            </w:r>
            <w:r>
              <w:tab/>
              <w:t>Numbers appearing in parentheses (e.g., (1)) following each marking requirement above correspond to numbered descriptors in Table S.3.2.2.b. Descriptors for Table S.3.2.2.a. Device Identification and Marking Requirements - External Sensor (ES) NUEMS.</w:t>
            </w:r>
          </w:p>
          <w:p w14:paraId="28541AB7" w14:textId="3784BA2A" w:rsidR="00EC1B63" w:rsidRPr="003C0E9A" w:rsidRDefault="00EC1B63" w:rsidP="00EC1B63">
            <w:pPr>
              <w:spacing w:after="0"/>
              <w:ind w:left="803" w:hanging="403"/>
              <w:jc w:val="left"/>
            </w:pPr>
            <w:r>
              <w:t>•</w:t>
            </w:r>
            <w:r>
              <w:tab/>
              <w:t>For requirements and details on application, see Table S.3.2.2.b. Descriptors for Table S.3.2.2.a Device Identification and Marking Requirements - External Sensor (ES) NUEMS.</w:t>
            </w:r>
          </w:p>
        </w:tc>
      </w:tr>
      <w:tr w:rsidR="001C0AE4" w:rsidRPr="008814D9" w14:paraId="3C8CE7EE" w14:textId="77777777" w:rsidTr="007737F9">
        <w:tblPrEx>
          <w:tblBorders>
            <w:insideH w:val="single" w:sz="4" w:space="0" w:color="auto"/>
            <w:insideV w:val="single" w:sz="4" w:space="0" w:color="auto"/>
          </w:tblBorders>
        </w:tblPrEx>
        <w:trPr>
          <w:tblHeader/>
        </w:trPr>
        <w:tc>
          <w:tcPr>
            <w:tcW w:w="9090" w:type="dxa"/>
            <w:gridSpan w:val="4"/>
          </w:tcPr>
          <w:p w14:paraId="36D2243E" w14:textId="74591059" w:rsidR="001C0AE4" w:rsidRDefault="001C0AE4" w:rsidP="001C0AE4">
            <w:pPr>
              <w:keepNext/>
              <w:keepLines/>
              <w:spacing w:after="0"/>
              <w:jc w:val="center"/>
              <w:rPr>
                <w:rFonts w:eastAsia="Calibri"/>
                <w:b/>
              </w:rPr>
            </w:pPr>
            <w:r>
              <w:rPr>
                <w:rFonts w:eastAsia="Calibri"/>
                <w:b/>
              </w:rPr>
              <w:lastRenderedPageBreak/>
              <w:t>Table S.3.2.2.b.</w:t>
            </w:r>
          </w:p>
          <w:p w14:paraId="73EA0FC0" w14:textId="6A54ADCC" w:rsidR="001C0AE4" w:rsidRPr="00A87722" w:rsidRDefault="001C0AE4" w:rsidP="001C0AE4">
            <w:pPr>
              <w:keepNext/>
              <w:keepLines/>
              <w:spacing w:after="0"/>
              <w:jc w:val="center"/>
              <w:rPr>
                <w:rFonts w:eastAsia="Calibri"/>
                <w:b/>
              </w:rPr>
            </w:pPr>
            <w:r w:rsidRPr="001C0AE4">
              <w:rPr>
                <w:rFonts w:eastAsia="Calibri"/>
                <w:b/>
              </w:rPr>
              <w:t>Descriptors for Table S.3.2.2.a Device Identification and Marking Requirements - External Sensor (ES) NUEMS</w:t>
            </w:r>
          </w:p>
        </w:tc>
      </w:tr>
      <w:tr w:rsidR="001C0AE4" w:rsidRPr="008814D9" w14:paraId="605B8733" w14:textId="77777777" w:rsidTr="007737F9">
        <w:tblPrEx>
          <w:tblBorders>
            <w:insideH w:val="single" w:sz="4" w:space="0" w:color="auto"/>
            <w:insideV w:val="single" w:sz="4" w:space="0" w:color="auto"/>
          </w:tblBorders>
        </w:tblPrEx>
        <w:tc>
          <w:tcPr>
            <w:tcW w:w="9090" w:type="dxa"/>
            <w:gridSpan w:val="4"/>
          </w:tcPr>
          <w:p w14:paraId="04AA71ED" w14:textId="08BD0282" w:rsidR="001C0AE4" w:rsidRPr="001C0AE4" w:rsidRDefault="001C0AE4" w:rsidP="00F27ABB">
            <w:pPr>
              <w:tabs>
                <w:tab w:val="left" w:pos="310"/>
              </w:tabs>
              <w:spacing w:before="60"/>
              <w:rPr>
                <w:rFonts w:eastAsia="Calibri"/>
              </w:rPr>
            </w:pPr>
            <w:r w:rsidRPr="001C0AE4">
              <w:t>1</w:t>
            </w:r>
            <w:r w:rsidR="00C5347B">
              <w:t>. </w:t>
            </w:r>
            <w:r w:rsidRPr="001C0AE4">
              <w:t>Manufacturer’s Identification.  Marked per General Code paragraph G-S.1. Identification.</w:t>
            </w:r>
          </w:p>
        </w:tc>
      </w:tr>
      <w:tr w:rsidR="001C0AE4" w:rsidRPr="008814D9" w14:paraId="16350650" w14:textId="77777777" w:rsidTr="007737F9">
        <w:tblPrEx>
          <w:tblBorders>
            <w:insideH w:val="single" w:sz="4" w:space="0" w:color="auto"/>
            <w:insideV w:val="single" w:sz="4" w:space="0" w:color="auto"/>
          </w:tblBorders>
        </w:tblPrEx>
        <w:tc>
          <w:tcPr>
            <w:tcW w:w="9090" w:type="dxa"/>
            <w:gridSpan w:val="4"/>
          </w:tcPr>
          <w:p w14:paraId="325E998D" w14:textId="22F742C5" w:rsidR="001C0AE4" w:rsidRPr="001C0AE4" w:rsidRDefault="001C0AE4" w:rsidP="00F27ABB">
            <w:pPr>
              <w:tabs>
                <w:tab w:val="left" w:pos="310"/>
              </w:tabs>
              <w:spacing w:before="60"/>
              <w:rPr>
                <w:rFonts w:eastAsia="Calibri"/>
              </w:rPr>
            </w:pPr>
            <w:r w:rsidRPr="001C0AE4">
              <w:t>2</w:t>
            </w:r>
            <w:r w:rsidR="00C5347B">
              <w:t>. </w:t>
            </w:r>
            <w:r w:rsidRPr="001C0AE4">
              <w:t xml:space="preserve">Manufacturer’s Model Prefix.  For an External Sensor (ES) NUEMS having its NTEP number clearly identified, conspicuously and indelibly marked on the ES NUEMS body, where the NTEP certificate contains the complete marking details (including a description of the location and purpose of specific markings), the associated NUEMS is not required to be physically marked per General Code paragraph G-S.1. Identification (b)(1). </w:t>
            </w:r>
          </w:p>
        </w:tc>
      </w:tr>
      <w:tr w:rsidR="001C0AE4" w:rsidRPr="008814D9" w14:paraId="40F032E0" w14:textId="77777777" w:rsidTr="007737F9">
        <w:tblPrEx>
          <w:tblBorders>
            <w:insideH w:val="single" w:sz="4" w:space="0" w:color="auto"/>
            <w:insideV w:val="single" w:sz="4" w:space="0" w:color="auto"/>
          </w:tblBorders>
        </w:tblPrEx>
        <w:tc>
          <w:tcPr>
            <w:tcW w:w="9090" w:type="dxa"/>
            <w:gridSpan w:val="4"/>
          </w:tcPr>
          <w:p w14:paraId="0B3FDE04" w14:textId="7E52E0A9" w:rsidR="001C0AE4" w:rsidRPr="001C0AE4" w:rsidRDefault="001C0AE4" w:rsidP="00F27ABB">
            <w:pPr>
              <w:tabs>
                <w:tab w:val="left" w:pos="310"/>
              </w:tabs>
              <w:spacing w:before="60"/>
              <w:rPr>
                <w:rFonts w:eastAsia="Calibri"/>
              </w:rPr>
            </w:pPr>
            <w:r w:rsidRPr="001C0AE4">
              <w:t>3</w:t>
            </w:r>
            <w:r w:rsidR="00C5347B">
              <w:t>. </w:t>
            </w:r>
            <w:r w:rsidRPr="001C0AE4">
              <w:t>Manufacturer’s Model Identifier.  Also see General Code paragraph G-S.1. Identification.</w:t>
            </w:r>
          </w:p>
        </w:tc>
      </w:tr>
      <w:tr w:rsidR="001C0AE4" w:rsidRPr="008814D9" w14:paraId="4D6C4A6A" w14:textId="77777777" w:rsidTr="007737F9">
        <w:tblPrEx>
          <w:tblBorders>
            <w:insideH w:val="single" w:sz="4" w:space="0" w:color="auto"/>
            <w:insideV w:val="single" w:sz="4" w:space="0" w:color="auto"/>
          </w:tblBorders>
        </w:tblPrEx>
        <w:tc>
          <w:tcPr>
            <w:tcW w:w="9090" w:type="dxa"/>
            <w:gridSpan w:val="4"/>
          </w:tcPr>
          <w:p w14:paraId="59DC9FC7" w14:textId="273598DD" w:rsidR="001C0AE4" w:rsidRPr="001C0AE4" w:rsidRDefault="001C0AE4" w:rsidP="00F27ABB">
            <w:pPr>
              <w:tabs>
                <w:tab w:val="left" w:pos="310"/>
              </w:tabs>
              <w:spacing w:before="60"/>
              <w:rPr>
                <w:rFonts w:eastAsia="Calibri"/>
              </w:rPr>
            </w:pPr>
            <w:r w:rsidRPr="001C0AE4">
              <w:t>4</w:t>
            </w:r>
            <w:r w:rsidR="00C5347B">
              <w:t>. </w:t>
            </w:r>
            <w:r w:rsidRPr="001C0AE4">
              <w:t>Serial Number Prefix.   For an External Sensor (ES) NUEMS having its NTEP number clearly identified, conspicuously and indelibly marked on the ES NUEMS body, where the NTEP certificate contains the complete marking details (including a description of the location and purpose of specific markings), the associated NUEMS is not required to be physically marked per General Code paragraph G-S.1. Identification (c)(1).</w:t>
            </w:r>
          </w:p>
        </w:tc>
      </w:tr>
      <w:tr w:rsidR="001C0AE4" w:rsidRPr="008814D9" w14:paraId="1A7850D1" w14:textId="77777777" w:rsidTr="007737F9">
        <w:tblPrEx>
          <w:tblBorders>
            <w:insideH w:val="single" w:sz="4" w:space="0" w:color="auto"/>
            <w:insideV w:val="single" w:sz="4" w:space="0" w:color="auto"/>
          </w:tblBorders>
        </w:tblPrEx>
        <w:tc>
          <w:tcPr>
            <w:tcW w:w="9090" w:type="dxa"/>
            <w:gridSpan w:val="4"/>
          </w:tcPr>
          <w:p w14:paraId="4E6FA05F" w14:textId="0AB3E8EB" w:rsidR="001C0AE4" w:rsidRPr="001C0AE4" w:rsidRDefault="001C0AE4" w:rsidP="00F27ABB">
            <w:pPr>
              <w:tabs>
                <w:tab w:val="left" w:pos="310"/>
              </w:tabs>
              <w:spacing w:before="60"/>
              <w:rPr>
                <w:rFonts w:eastAsia="Calibri"/>
              </w:rPr>
            </w:pPr>
            <w:r w:rsidRPr="001C0AE4">
              <w:t>5</w:t>
            </w:r>
            <w:r w:rsidR="00C5347B">
              <w:t>. </w:t>
            </w:r>
            <w:r w:rsidRPr="001C0AE4">
              <w:t>Serial Number.  Also see General Code paragraph G-S.1. Identification.</w:t>
            </w:r>
          </w:p>
        </w:tc>
      </w:tr>
      <w:tr w:rsidR="001C0AE4" w:rsidRPr="008814D9" w14:paraId="131CDEA2" w14:textId="77777777" w:rsidTr="007737F9">
        <w:tblPrEx>
          <w:tblBorders>
            <w:insideH w:val="single" w:sz="4" w:space="0" w:color="auto"/>
            <w:insideV w:val="single" w:sz="4" w:space="0" w:color="auto"/>
          </w:tblBorders>
        </w:tblPrEx>
        <w:tc>
          <w:tcPr>
            <w:tcW w:w="9090" w:type="dxa"/>
            <w:gridSpan w:val="4"/>
          </w:tcPr>
          <w:p w14:paraId="14C11B53" w14:textId="6CC8BEBF" w:rsidR="001C0AE4" w:rsidRPr="001C0AE4" w:rsidRDefault="001C0AE4" w:rsidP="00F27ABB">
            <w:pPr>
              <w:tabs>
                <w:tab w:val="left" w:pos="310"/>
              </w:tabs>
              <w:spacing w:before="60"/>
              <w:rPr>
                <w:rFonts w:eastAsia="Calibri"/>
              </w:rPr>
            </w:pPr>
            <w:r w:rsidRPr="001C0AE4">
              <w:t>6</w:t>
            </w:r>
            <w:r w:rsidR="00C5347B">
              <w:t>. </w:t>
            </w:r>
            <w:r w:rsidRPr="001C0AE4">
              <w:t>NTEP Certificate of Conformance Number and Prefix.  Marked per General Code paragraph G-S.1. Identification.</w:t>
            </w:r>
          </w:p>
        </w:tc>
      </w:tr>
      <w:tr w:rsidR="001C0AE4" w:rsidRPr="008814D9" w14:paraId="54020C3B" w14:textId="77777777" w:rsidTr="007737F9">
        <w:tblPrEx>
          <w:tblBorders>
            <w:insideH w:val="single" w:sz="4" w:space="0" w:color="auto"/>
            <w:insideV w:val="single" w:sz="4" w:space="0" w:color="auto"/>
          </w:tblBorders>
        </w:tblPrEx>
        <w:tc>
          <w:tcPr>
            <w:tcW w:w="9090" w:type="dxa"/>
            <w:gridSpan w:val="4"/>
          </w:tcPr>
          <w:p w14:paraId="2751D49F" w14:textId="067786EA" w:rsidR="001C0AE4" w:rsidRPr="003F6D59" w:rsidRDefault="001C0AE4" w:rsidP="00F27ABB">
            <w:pPr>
              <w:tabs>
                <w:tab w:val="left" w:pos="310"/>
              </w:tabs>
              <w:spacing w:before="60"/>
              <w:rPr>
                <w:i/>
                <w:iCs/>
              </w:rPr>
            </w:pPr>
            <w:r w:rsidRPr="003F6D59">
              <w:rPr>
                <w:i/>
                <w:iCs/>
              </w:rPr>
              <w:t>7</w:t>
            </w:r>
            <w:r w:rsidR="00C5347B" w:rsidRPr="003F6D59">
              <w:rPr>
                <w:i/>
                <w:iCs/>
              </w:rPr>
              <w:t>. </w:t>
            </w:r>
            <w:r w:rsidRPr="003F6D59">
              <w:rPr>
                <w:i/>
                <w:iCs/>
              </w:rPr>
              <w:t>NUEMS Voltage Input Rating (V</w:t>
            </w:r>
            <w:r w:rsidRPr="003F6D59">
              <w:rPr>
                <w:rFonts w:ascii="Times New Roman Bold" w:hAnsi="Times New Roman Bold"/>
                <w:i/>
                <w:iCs/>
              </w:rPr>
              <w:t>)</w:t>
            </w:r>
            <w:r w:rsidRPr="003F6D59">
              <w:rPr>
                <w:i/>
                <w:iCs/>
              </w:rPr>
              <w:t xml:space="preserve">.  The nominal voltage input(s) for the voltage channel of the ES NUEMS body (e.g., </w:t>
            </w:r>
            <w:r w:rsidRPr="00C00F51">
              <w:rPr>
                <w:i/>
                <w:iCs/>
              </w:rPr>
              <w:t>120VAC</w:t>
            </w:r>
            <w:r w:rsidRPr="003F6D59">
              <w:rPr>
                <w:i/>
                <w:iCs/>
              </w:rPr>
              <w:t>, 600VAC, 120-480VAC, etc.).  Multiple forms of the term such as “Rated Voltage,” “Max Voltage,” and “Reference Voltage” are permitted.</w:t>
            </w:r>
          </w:p>
          <w:p w14:paraId="6A650EF7" w14:textId="0956A2B2" w:rsidR="001C0AE4" w:rsidRPr="001C0AE4" w:rsidRDefault="001C0AE4" w:rsidP="00F27ABB">
            <w:pPr>
              <w:tabs>
                <w:tab w:val="left" w:pos="360"/>
              </w:tabs>
              <w:spacing w:before="60"/>
              <w:ind w:left="360" w:hanging="360"/>
              <w:rPr>
                <w:rFonts w:eastAsia="Calibri"/>
              </w:rPr>
            </w:pPr>
            <w:r w:rsidRPr="003F6D59">
              <w:rPr>
                <w:i/>
                <w:iCs/>
              </w:rPr>
              <w:t>[Nonretroactive as of January 1, 2024]</w:t>
            </w:r>
          </w:p>
        </w:tc>
      </w:tr>
      <w:tr w:rsidR="001C0AE4" w:rsidRPr="008814D9" w14:paraId="6036C0EA" w14:textId="77777777" w:rsidTr="007737F9">
        <w:tblPrEx>
          <w:tblBorders>
            <w:insideH w:val="single" w:sz="4" w:space="0" w:color="auto"/>
            <w:insideV w:val="single" w:sz="4" w:space="0" w:color="auto"/>
          </w:tblBorders>
        </w:tblPrEx>
        <w:tc>
          <w:tcPr>
            <w:tcW w:w="9090" w:type="dxa"/>
            <w:gridSpan w:val="4"/>
          </w:tcPr>
          <w:p w14:paraId="5BAC2C5A" w14:textId="5E914E21" w:rsidR="001C0AE4" w:rsidRPr="003F6D59" w:rsidRDefault="001C0AE4" w:rsidP="00F27ABB">
            <w:pPr>
              <w:tabs>
                <w:tab w:val="left" w:pos="310"/>
              </w:tabs>
              <w:spacing w:before="60"/>
              <w:rPr>
                <w:i/>
                <w:iCs/>
              </w:rPr>
            </w:pPr>
            <w:r w:rsidRPr="003F6D59">
              <w:rPr>
                <w:i/>
                <w:iCs/>
              </w:rPr>
              <w:t>8</w:t>
            </w:r>
            <w:r w:rsidR="00C5347B" w:rsidRPr="003F6D59">
              <w:rPr>
                <w:i/>
                <w:iCs/>
              </w:rPr>
              <w:t>. </w:t>
            </w:r>
            <w:r w:rsidRPr="003F6D59">
              <w:rPr>
                <w:i/>
                <w:iCs/>
              </w:rPr>
              <w:t>Voltage Sensor Rating (</w:t>
            </w:r>
            <w:proofErr w:type="spellStart"/>
            <w:r w:rsidRPr="003F6D59">
              <w:rPr>
                <w:i/>
                <w:iCs/>
              </w:rPr>
              <w:t>V</w:t>
            </w:r>
            <w:r w:rsidRPr="003F6D59">
              <w:rPr>
                <w:rFonts w:ascii="Times New Roman Bold" w:hAnsi="Times New Roman Bold"/>
                <w:i/>
                <w:iCs/>
                <w:vertAlign w:val="subscript"/>
              </w:rPr>
              <w:t>nom</w:t>
            </w:r>
            <w:proofErr w:type="spellEnd"/>
            <w:r w:rsidRPr="003F6D59">
              <w:rPr>
                <w:rFonts w:ascii="Times New Roman Bold" w:hAnsi="Times New Roman Bold"/>
                <w:i/>
                <w:iCs/>
              </w:rPr>
              <w:t>)</w:t>
            </w:r>
            <w:r w:rsidRPr="003F6D59">
              <w:rPr>
                <w:i/>
                <w:iCs/>
              </w:rPr>
              <w:t xml:space="preserve">.  The nominal input at the voltage sensor. If a voltage sensor is not used this marking </w:t>
            </w:r>
            <w:r w:rsidRPr="00C00F51">
              <w:rPr>
                <w:i/>
                <w:iCs/>
              </w:rPr>
              <w:t>is</w:t>
            </w:r>
            <w:r w:rsidRPr="003F6D59">
              <w:rPr>
                <w:i/>
                <w:iCs/>
              </w:rPr>
              <w:t xml:space="preserve"> not required.  If a voltage sensor is used, a multiplier can be used in place of </w:t>
            </w:r>
            <w:proofErr w:type="spellStart"/>
            <w:r w:rsidRPr="003F6D59">
              <w:rPr>
                <w:i/>
                <w:iCs/>
              </w:rPr>
              <w:t>V</w:t>
            </w:r>
            <w:r w:rsidRPr="003F6D59">
              <w:rPr>
                <w:i/>
                <w:iCs/>
                <w:vertAlign w:val="subscript"/>
              </w:rPr>
              <w:t>nom</w:t>
            </w:r>
            <w:proofErr w:type="spellEnd"/>
            <w:r w:rsidRPr="003F6D59">
              <w:rPr>
                <w:i/>
                <w:iCs/>
              </w:rPr>
              <w:t xml:space="preserve"> and voltage sensor ratio. The Voltage Sensor Rating shall be prefaced with the abbreviation “</w:t>
            </w:r>
            <w:proofErr w:type="spellStart"/>
            <w:r w:rsidRPr="003F6D59">
              <w:rPr>
                <w:i/>
                <w:iCs/>
              </w:rPr>
              <w:t>V</w:t>
            </w:r>
            <w:r w:rsidRPr="003F6D59">
              <w:rPr>
                <w:i/>
                <w:iCs/>
                <w:vertAlign w:val="subscript"/>
              </w:rPr>
              <w:t>nom</w:t>
            </w:r>
            <w:proofErr w:type="spellEnd"/>
            <w:r w:rsidRPr="003F6D59">
              <w:rPr>
                <w:i/>
                <w:iCs/>
              </w:rPr>
              <w:t>”.</w:t>
            </w:r>
          </w:p>
          <w:p w14:paraId="162C0E50" w14:textId="772E608B" w:rsidR="001C0AE4" w:rsidRPr="001C0AE4" w:rsidRDefault="001C0AE4" w:rsidP="00F27ABB">
            <w:pPr>
              <w:tabs>
                <w:tab w:val="left" w:pos="360"/>
              </w:tabs>
              <w:spacing w:before="60"/>
              <w:ind w:left="360" w:hanging="360"/>
              <w:rPr>
                <w:rFonts w:eastAsia="Calibri"/>
              </w:rPr>
            </w:pPr>
            <w:r w:rsidRPr="003F6D59">
              <w:rPr>
                <w:i/>
                <w:iCs/>
              </w:rPr>
              <w:t>[Nonretroactive as of January 1, 2024]</w:t>
            </w:r>
          </w:p>
        </w:tc>
      </w:tr>
      <w:tr w:rsidR="001C0AE4" w:rsidRPr="008814D9" w14:paraId="5B3E3A40" w14:textId="77777777" w:rsidTr="007737F9">
        <w:tblPrEx>
          <w:tblBorders>
            <w:insideH w:val="single" w:sz="4" w:space="0" w:color="auto"/>
            <w:insideV w:val="single" w:sz="4" w:space="0" w:color="auto"/>
          </w:tblBorders>
        </w:tblPrEx>
        <w:tc>
          <w:tcPr>
            <w:tcW w:w="9090" w:type="dxa"/>
            <w:gridSpan w:val="4"/>
          </w:tcPr>
          <w:p w14:paraId="493AAB42" w14:textId="52459C14" w:rsidR="001C0AE4" w:rsidRPr="001C0AE4" w:rsidRDefault="001C0AE4" w:rsidP="00F27ABB">
            <w:pPr>
              <w:tabs>
                <w:tab w:val="left" w:pos="310"/>
              </w:tabs>
              <w:spacing w:before="60"/>
              <w:rPr>
                <w:i/>
                <w:iCs/>
              </w:rPr>
            </w:pPr>
            <w:r w:rsidRPr="001C0AE4">
              <w:rPr>
                <w:i/>
                <w:iCs/>
              </w:rPr>
              <w:t>9</w:t>
            </w:r>
            <w:r w:rsidR="00C5347B">
              <w:rPr>
                <w:i/>
                <w:iCs/>
              </w:rPr>
              <w:t>. </w:t>
            </w:r>
            <w:r w:rsidRPr="001C0AE4">
              <w:rPr>
                <w:i/>
                <w:iCs/>
              </w:rPr>
              <w:t>Voltage Sensor Ratio (</w:t>
            </w:r>
            <w:proofErr w:type="spellStart"/>
            <w:r w:rsidRPr="001C0AE4">
              <w:rPr>
                <w:i/>
                <w:iCs/>
              </w:rPr>
              <w:t>V</w:t>
            </w:r>
            <w:r w:rsidRPr="001C0AE4">
              <w:rPr>
                <w:i/>
                <w:iCs/>
                <w:vertAlign w:val="subscript"/>
              </w:rPr>
              <w:t>rat</w:t>
            </w:r>
            <w:proofErr w:type="spellEnd"/>
            <w:r w:rsidRPr="001C0AE4">
              <w:rPr>
                <w:i/>
                <w:iCs/>
              </w:rPr>
              <w:t xml:space="preserve">).  Ratio of sensor primary voltage to sensor output voltage. If a voltage sensor is not </w:t>
            </w:r>
            <w:r w:rsidRPr="00D4049B">
              <w:t>used</w:t>
            </w:r>
            <w:r w:rsidRPr="001C0AE4">
              <w:rPr>
                <w:i/>
                <w:iCs/>
              </w:rPr>
              <w:t xml:space="preserve"> this marking is not required.  If a voltage sensor is used, a multiplier can be used in place of </w:t>
            </w:r>
            <w:proofErr w:type="spellStart"/>
            <w:r w:rsidRPr="001C0AE4">
              <w:rPr>
                <w:i/>
                <w:iCs/>
              </w:rPr>
              <w:t>V</w:t>
            </w:r>
            <w:r w:rsidRPr="001C0AE4">
              <w:rPr>
                <w:i/>
                <w:iCs/>
                <w:vertAlign w:val="subscript"/>
              </w:rPr>
              <w:t>nom</w:t>
            </w:r>
            <w:proofErr w:type="spellEnd"/>
            <w:r w:rsidRPr="001C0AE4">
              <w:rPr>
                <w:i/>
                <w:iCs/>
              </w:rPr>
              <w:t xml:space="preserve"> and voltage sensor ratio. The Voltage Sensor Ratio shall be prefaced with the abbreviation “</w:t>
            </w:r>
            <w:proofErr w:type="spellStart"/>
            <w:r w:rsidRPr="001C0AE4">
              <w:rPr>
                <w:i/>
                <w:iCs/>
              </w:rPr>
              <w:t>V</w:t>
            </w:r>
            <w:r w:rsidRPr="001C0AE4">
              <w:rPr>
                <w:i/>
                <w:iCs/>
                <w:vertAlign w:val="subscript"/>
              </w:rPr>
              <w:t>rat</w:t>
            </w:r>
            <w:proofErr w:type="spellEnd"/>
            <w:r w:rsidRPr="001C0AE4">
              <w:rPr>
                <w:i/>
                <w:iCs/>
              </w:rPr>
              <w:t>”.</w:t>
            </w:r>
          </w:p>
          <w:p w14:paraId="6AC8D911" w14:textId="77777777" w:rsidR="001C0AE4" w:rsidRDefault="001C0AE4" w:rsidP="00C00F51">
            <w:pPr>
              <w:tabs>
                <w:tab w:val="left" w:pos="360"/>
                <w:tab w:val="left" w:pos="514"/>
              </w:tabs>
              <w:spacing w:before="60" w:after="240"/>
              <w:ind w:left="360" w:hanging="360"/>
              <w:rPr>
                <w:i/>
                <w:iCs/>
              </w:rPr>
            </w:pPr>
            <w:r w:rsidRPr="001C0AE4">
              <w:rPr>
                <w:i/>
                <w:iCs/>
              </w:rPr>
              <w:t>[Nonretroactive as of January 1, 2024]</w:t>
            </w:r>
          </w:p>
          <w:p w14:paraId="363C5611" w14:textId="77777777" w:rsidR="001C0AE4" w:rsidRPr="001C0AE4" w:rsidRDefault="001C0AE4" w:rsidP="00162894">
            <w:pPr>
              <w:tabs>
                <w:tab w:val="left" w:pos="360"/>
                <w:tab w:val="left" w:pos="514"/>
              </w:tabs>
              <w:spacing w:before="60"/>
              <w:ind w:left="720" w:hanging="360"/>
            </w:pPr>
            <w:r w:rsidRPr="001C0AE4">
              <w:t>Example of Voltage Sensor Ratio Marking:</w:t>
            </w:r>
          </w:p>
          <w:p w14:paraId="5197BB47" w14:textId="63A277ED" w:rsidR="001C0AE4" w:rsidRPr="001C0AE4" w:rsidRDefault="00CE18CC" w:rsidP="00CE18CC">
            <w:pPr>
              <w:tabs>
                <w:tab w:val="left" w:pos="360"/>
              </w:tabs>
              <w:spacing w:before="60"/>
              <w:ind w:left="720" w:hanging="360"/>
              <w:rPr>
                <w:rFonts w:eastAsia="Calibri"/>
              </w:rPr>
            </w:pPr>
            <w:r>
              <w:t xml:space="preserve">   </w:t>
            </w:r>
            <w:r w:rsidR="001C0AE4" w:rsidRPr="001C0AE4">
              <w:t>480V:120V</w:t>
            </w:r>
          </w:p>
        </w:tc>
      </w:tr>
      <w:tr w:rsidR="001C0AE4" w:rsidRPr="008814D9" w14:paraId="780D85F7" w14:textId="77777777" w:rsidTr="007737F9">
        <w:tblPrEx>
          <w:tblBorders>
            <w:insideH w:val="single" w:sz="4" w:space="0" w:color="auto"/>
            <w:insideV w:val="single" w:sz="4" w:space="0" w:color="auto"/>
          </w:tblBorders>
        </w:tblPrEx>
        <w:tc>
          <w:tcPr>
            <w:tcW w:w="9090" w:type="dxa"/>
            <w:gridSpan w:val="4"/>
          </w:tcPr>
          <w:p w14:paraId="32A59449" w14:textId="29B13BEF" w:rsidR="00D4049B" w:rsidRPr="001C0AE4" w:rsidRDefault="001C0AE4" w:rsidP="00F27ABB">
            <w:pPr>
              <w:tabs>
                <w:tab w:val="left" w:pos="310"/>
              </w:tabs>
              <w:spacing w:before="60"/>
              <w:rPr>
                <w:i/>
                <w:iCs/>
              </w:rPr>
            </w:pPr>
            <w:r w:rsidRPr="001C0AE4">
              <w:rPr>
                <w:i/>
                <w:iCs/>
              </w:rPr>
              <w:t>10</w:t>
            </w:r>
            <w:r w:rsidR="00C5347B">
              <w:rPr>
                <w:i/>
                <w:iCs/>
              </w:rPr>
              <w:t>. </w:t>
            </w:r>
            <w:r w:rsidRPr="00D4049B">
              <w:t>NUEMS</w:t>
            </w:r>
            <w:r w:rsidRPr="001C0AE4">
              <w:rPr>
                <w:i/>
                <w:iCs/>
              </w:rPr>
              <w:t xml:space="preserve"> Current Input Rating (</w:t>
            </w:r>
            <w:proofErr w:type="gramStart"/>
            <w:r w:rsidRPr="001C0AE4">
              <w:rPr>
                <w:i/>
                <w:iCs/>
              </w:rPr>
              <w:t>I</w:t>
            </w:r>
            <w:r w:rsidRPr="001C0AE4">
              <w:rPr>
                <w:rFonts w:ascii="Times New Roman Bold" w:hAnsi="Times New Roman Bold"/>
                <w:i/>
                <w:iCs/>
                <w:vertAlign w:val="subscript"/>
              </w:rPr>
              <w:t>nom</w:t>
            </w:r>
            <w:r w:rsidRPr="001C0AE4">
              <w:rPr>
                <w:i/>
                <w:iCs/>
              </w:rPr>
              <w:t xml:space="preserve"> )</w:t>
            </w:r>
            <w:proofErr w:type="gramEnd"/>
            <w:r w:rsidRPr="001C0AE4">
              <w:rPr>
                <w:i/>
                <w:iCs/>
              </w:rPr>
              <w:t xml:space="preserve">.  The nominal current or voltage input for the current channel of the ES NUEMS body. </w:t>
            </w:r>
            <w:r w:rsidRPr="001C0AE4">
              <w:t xml:space="preserve"> </w:t>
            </w:r>
            <w:r w:rsidRPr="001C0AE4">
              <w:rPr>
                <w:i/>
                <w:iCs/>
              </w:rPr>
              <w:t>The NUEMS Current Input Rating shall be prefaced with the abbreviation “I</w:t>
            </w:r>
            <w:r w:rsidRPr="001C0AE4">
              <w:rPr>
                <w:i/>
                <w:iCs/>
                <w:vertAlign w:val="subscript"/>
              </w:rPr>
              <w:t>nom</w:t>
            </w:r>
            <w:r w:rsidRPr="001C0AE4">
              <w:rPr>
                <w:i/>
                <w:iCs/>
              </w:rPr>
              <w:t>”.</w:t>
            </w:r>
          </w:p>
          <w:p w14:paraId="6E5E9BE0" w14:textId="77777777" w:rsidR="001C0AE4" w:rsidRPr="001C0AE4" w:rsidRDefault="001C0AE4" w:rsidP="00F27ABB">
            <w:pPr>
              <w:spacing w:before="60"/>
              <w:ind w:left="36" w:hanging="36"/>
              <w:rPr>
                <w:i/>
                <w:iCs/>
              </w:rPr>
            </w:pPr>
            <w:r w:rsidRPr="001C0AE4">
              <w:rPr>
                <w:i/>
                <w:iCs/>
              </w:rPr>
              <w:t>The output of the current sensor must match the input configuration of the ES NUEMS body.  This is determined by dividing Sensor Primary Current Rating (11) by the True Ratio (12).  The computed quotient must match the NUEMS Current Input Rating (10).</w:t>
            </w:r>
          </w:p>
          <w:p w14:paraId="3E8ECD3F" w14:textId="77777777" w:rsidR="001C0AE4" w:rsidRDefault="001C0AE4" w:rsidP="00184646">
            <w:pPr>
              <w:tabs>
                <w:tab w:val="left" w:pos="360"/>
                <w:tab w:val="left" w:pos="514"/>
              </w:tabs>
              <w:spacing w:before="60" w:after="240"/>
              <w:ind w:left="360" w:hanging="360"/>
              <w:rPr>
                <w:i/>
                <w:iCs/>
              </w:rPr>
            </w:pPr>
            <w:r w:rsidRPr="001C0AE4">
              <w:rPr>
                <w:i/>
                <w:iCs/>
              </w:rPr>
              <w:t>[Nonretroactive as of January 1, 2024]</w:t>
            </w:r>
          </w:p>
          <w:p w14:paraId="0764C0E2" w14:textId="77777777" w:rsidR="001C0AE4" w:rsidRPr="001C0AE4" w:rsidRDefault="001C0AE4" w:rsidP="00F27ABB">
            <w:pPr>
              <w:tabs>
                <w:tab w:val="left" w:pos="360"/>
                <w:tab w:val="left" w:pos="514"/>
              </w:tabs>
              <w:spacing w:before="60"/>
              <w:ind w:left="720" w:hanging="360"/>
            </w:pPr>
            <w:r w:rsidRPr="001C0AE4">
              <w:t>Example 1:</w:t>
            </w:r>
          </w:p>
          <w:p w14:paraId="3F484D28" w14:textId="77777777" w:rsidR="001C0AE4" w:rsidRPr="001C0AE4" w:rsidRDefault="001C0AE4" w:rsidP="00184646">
            <w:pPr>
              <w:widowControl w:val="0"/>
              <w:tabs>
                <w:tab w:val="left" w:pos="360"/>
                <w:tab w:val="left" w:pos="514"/>
              </w:tabs>
              <w:spacing w:before="60"/>
              <w:ind w:left="878" w:hanging="360"/>
            </w:pPr>
            <w:r w:rsidRPr="001C0AE4">
              <w:t>Sensor Primary Current Rating = 200A</w:t>
            </w:r>
          </w:p>
          <w:p w14:paraId="53C4D411" w14:textId="77777777" w:rsidR="001C0AE4" w:rsidRPr="001C0AE4" w:rsidRDefault="001C0AE4" w:rsidP="00184646">
            <w:pPr>
              <w:widowControl w:val="0"/>
              <w:tabs>
                <w:tab w:val="left" w:pos="360"/>
                <w:tab w:val="left" w:pos="514"/>
              </w:tabs>
              <w:spacing w:before="60"/>
              <w:ind w:left="878" w:hanging="360"/>
            </w:pPr>
            <w:r w:rsidRPr="001C0AE4">
              <w:t>True Ratio = 100A:5A</w:t>
            </w:r>
          </w:p>
          <w:p w14:paraId="41087687" w14:textId="77777777" w:rsidR="001C0AE4" w:rsidRDefault="001C0AE4" w:rsidP="00184646">
            <w:pPr>
              <w:widowControl w:val="0"/>
              <w:tabs>
                <w:tab w:val="left" w:pos="360"/>
                <w:tab w:val="left" w:pos="514"/>
              </w:tabs>
              <w:spacing w:before="60" w:after="240"/>
              <w:ind w:left="878" w:hanging="360"/>
            </w:pPr>
            <w:r w:rsidRPr="001C0AE4">
              <w:t>Calculation: (200A) ÷ (100A/5A) = (200A) ÷ (20) = 10A</w:t>
            </w:r>
          </w:p>
          <w:p w14:paraId="7CB7F786" w14:textId="77777777" w:rsidR="001C0AE4" w:rsidRPr="001C0AE4" w:rsidRDefault="001C0AE4" w:rsidP="00F27ABB">
            <w:pPr>
              <w:tabs>
                <w:tab w:val="left" w:pos="360"/>
                <w:tab w:val="left" w:pos="514"/>
              </w:tabs>
              <w:spacing w:before="60"/>
              <w:ind w:left="720" w:hanging="360"/>
            </w:pPr>
            <w:r w:rsidRPr="001C0AE4">
              <w:lastRenderedPageBreak/>
              <w:t>Example 2:</w:t>
            </w:r>
          </w:p>
          <w:p w14:paraId="389FD1C2" w14:textId="77777777" w:rsidR="001C0AE4" w:rsidRPr="001C0AE4" w:rsidRDefault="001C0AE4" w:rsidP="00F27ABB">
            <w:pPr>
              <w:tabs>
                <w:tab w:val="left" w:pos="360"/>
                <w:tab w:val="left" w:pos="514"/>
              </w:tabs>
              <w:spacing w:before="60"/>
              <w:ind w:left="874" w:hanging="360"/>
            </w:pPr>
            <w:r w:rsidRPr="001C0AE4">
              <w:t>Sensor Primary Current Rating = 200A</w:t>
            </w:r>
          </w:p>
          <w:p w14:paraId="663EBF8A" w14:textId="77777777" w:rsidR="001C0AE4" w:rsidRPr="001C0AE4" w:rsidRDefault="001C0AE4" w:rsidP="00F27ABB">
            <w:pPr>
              <w:tabs>
                <w:tab w:val="left" w:pos="360"/>
                <w:tab w:val="left" w:pos="514"/>
              </w:tabs>
              <w:spacing w:before="60"/>
              <w:ind w:left="874" w:hanging="360"/>
            </w:pPr>
            <w:r w:rsidRPr="001C0AE4">
              <w:t>True Ratio = 400A:0.3V</w:t>
            </w:r>
          </w:p>
          <w:p w14:paraId="1046F697" w14:textId="77777777" w:rsidR="001C0AE4" w:rsidRPr="001C0AE4" w:rsidRDefault="001C0AE4" w:rsidP="00F27ABB">
            <w:pPr>
              <w:tabs>
                <w:tab w:val="left" w:pos="360"/>
                <w:tab w:val="left" w:pos="514"/>
              </w:tabs>
              <w:spacing w:before="60"/>
              <w:ind w:left="874" w:hanging="360"/>
            </w:pPr>
            <w:r w:rsidRPr="001C0AE4">
              <w:t>Calculation: (200A) ÷ (400A/0.3V) = (200A) * (0.3V/400A) = 60W/400A = 0.15V</w:t>
            </w:r>
          </w:p>
          <w:p w14:paraId="231DAA59" w14:textId="0D6EB016" w:rsidR="001C0AE4" w:rsidRPr="001C0AE4" w:rsidRDefault="001C0AE4" w:rsidP="00F27ABB">
            <w:pPr>
              <w:tabs>
                <w:tab w:val="left" w:pos="360"/>
              </w:tabs>
              <w:spacing w:before="60"/>
              <w:ind w:left="874" w:hanging="360"/>
              <w:rPr>
                <w:rFonts w:eastAsia="Calibri"/>
              </w:rPr>
            </w:pPr>
            <w:r w:rsidRPr="001C0AE4">
              <w:t>NOTE: W=Watts=Amperes*Volts</w:t>
            </w:r>
          </w:p>
        </w:tc>
      </w:tr>
      <w:tr w:rsidR="001C0AE4" w:rsidRPr="008814D9" w14:paraId="51DBB528" w14:textId="77777777" w:rsidTr="007737F9">
        <w:tblPrEx>
          <w:tblBorders>
            <w:insideH w:val="single" w:sz="4" w:space="0" w:color="auto"/>
            <w:insideV w:val="single" w:sz="4" w:space="0" w:color="auto"/>
          </w:tblBorders>
        </w:tblPrEx>
        <w:tc>
          <w:tcPr>
            <w:tcW w:w="9090" w:type="dxa"/>
            <w:gridSpan w:val="4"/>
          </w:tcPr>
          <w:p w14:paraId="6A65FC6E" w14:textId="49F2580A" w:rsidR="001C0AE4" w:rsidRPr="001C0AE4" w:rsidRDefault="001C0AE4" w:rsidP="00F27ABB">
            <w:pPr>
              <w:tabs>
                <w:tab w:val="left" w:pos="310"/>
              </w:tabs>
              <w:spacing w:before="60"/>
              <w:rPr>
                <w:i/>
                <w:iCs/>
              </w:rPr>
            </w:pPr>
            <w:r w:rsidRPr="001C0AE4">
              <w:rPr>
                <w:i/>
                <w:iCs/>
              </w:rPr>
              <w:lastRenderedPageBreak/>
              <w:t>11</w:t>
            </w:r>
            <w:r w:rsidR="00C5347B">
              <w:rPr>
                <w:i/>
                <w:iCs/>
              </w:rPr>
              <w:t>. </w:t>
            </w:r>
            <w:r w:rsidRPr="001C0AE4">
              <w:rPr>
                <w:i/>
                <w:iCs/>
              </w:rPr>
              <w:t>Sensor Primary Current Rating (</w:t>
            </w:r>
            <w:proofErr w:type="spellStart"/>
            <w:r w:rsidRPr="001C0AE4">
              <w:rPr>
                <w:i/>
                <w:iCs/>
              </w:rPr>
              <w:t>SI</w:t>
            </w:r>
            <w:r w:rsidRPr="001C0AE4">
              <w:rPr>
                <w:rFonts w:ascii="Times New Roman Bold" w:hAnsi="Times New Roman Bold"/>
                <w:i/>
                <w:iCs/>
                <w:vertAlign w:val="subscript"/>
              </w:rPr>
              <w:t>nom</w:t>
            </w:r>
            <w:proofErr w:type="spellEnd"/>
            <w:r w:rsidRPr="001C0AE4">
              <w:rPr>
                <w:i/>
                <w:iCs/>
              </w:rPr>
              <w:t>).  The nominal current input through the sensor. The Sensor Primary Current Rating shall be prefaced with the abbreviation “</w:t>
            </w:r>
            <w:proofErr w:type="spellStart"/>
            <w:r w:rsidRPr="001C0AE4">
              <w:rPr>
                <w:i/>
                <w:iCs/>
              </w:rPr>
              <w:t>SI</w:t>
            </w:r>
            <w:r w:rsidRPr="001C0AE4">
              <w:rPr>
                <w:i/>
                <w:iCs/>
                <w:vertAlign w:val="subscript"/>
              </w:rPr>
              <w:t>nom</w:t>
            </w:r>
            <w:proofErr w:type="spellEnd"/>
            <w:r w:rsidRPr="001C0AE4">
              <w:rPr>
                <w:i/>
                <w:iCs/>
              </w:rPr>
              <w:t>”.</w:t>
            </w:r>
          </w:p>
          <w:p w14:paraId="5DF030C9" w14:textId="6591E9E4" w:rsidR="001C0AE4" w:rsidRPr="001C0AE4" w:rsidRDefault="001C0AE4" w:rsidP="00F27ABB">
            <w:pPr>
              <w:tabs>
                <w:tab w:val="left" w:pos="360"/>
              </w:tabs>
              <w:spacing w:before="60"/>
              <w:ind w:left="360" w:hanging="360"/>
              <w:rPr>
                <w:rFonts w:eastAsia="Calibri"/>
              </w:rPr>
            </w:pPr>
            <w:r w:rsidRPr="001C0AE4">
              <w:rPr>
                <w:i/>
                <w:iCs/>
              </w:rPr>
              <w:t>[Nonretroactive as of January 1, 2024]</w:t>
            </w:r>
          </w:p>
        </w:tc>
      </w:tr>
      <w:tr w:rsidR="001C0AE4" w:rsidRPr="008814D9" w14:paraId="16FA59B3" w14:textId="77777777" w:rsidTr="007737F9">
        <w:tblPrEx>
          <w:tblBorders>
            <w:insideH w:val="single" w:sz="4" w:space="0" w:color="auto"/>
            <w:insideV w:val="single" w:sz="4" w:space="0" w:color="auto"/>
          </w:tblBorders>
        </w:tblPrEx>
        <w:tc>
          <w:tcPr>
            <w:tcW w:w="9090" w:type="dxa"/>
            <w:gridSpan w:val="4"/>
          </w:tcPr>
          <w:p w14:paraId="29C6B92E" w14:textId="33D2D4BB" w:rsidR="001C0AE4" w:rsidRPr="001C0AE4" w:rsidRDefault="001C0AE4" w:rsidP="00F27ABB">
            <w:pPr>
              <w:tabs>
                <w:tab w:val="left" w:pos="310"/>
              </w:tabs>
              <w:spacing w:before="60"/>
              <w:rPr>
                <w:i/>
                <w:iCs/>
              </w:rPr>
            </w:pPr>
            <w:r w:rsidRPr="001C0AE4">
              <w:rPr>
                <w:i/>
                <w:iCs/>
              </w:rPr>
              <w:t>12</w:t>
            </w:r>
            <w:r w:rsidR="00C5347B">
              <w:rPr>
                <w:i/>
                <w:iCs/>
              </w:rPr>
              <w:t>. </w:t>
            </w:r>
            <w:r w:rsidRPr="001C0AE4">
              <w:rPr>
                <w:i/>
                <w:iCs/>
              </w:rPr>
              <w:t xml:space="preserve">Current Sensor Ratio.  The ratio of sensor primary amperes to sensor output amperes or volts shall be physically marked on a NUEMS unless it is displayed electronically.  This is to be expressed as </w:t>
            </w:r>
            <w:proofErr w:type="spellStart"/>
            <w:proofErr w:type="gramStart"/>
            <w:r w:rsidRPr="001C0AE4">
              <w:rPr>
                <w:i/>
                <w:iCs/>
              </w:rPr>
              <w:t>xxxA:yyyA</w:t>
            </w:r>
            <w:proofErr w:type="spellEnd"/>
            <w:proofErr w:type="gramEnd"/>
            <w:r w:rsidRPr="001C0AE4">
              <w:rPr>
                <w:i/>
                <w:iCs/>
              </w:rPr>
              <w:t xml:space="preserve"> or </w:t>
            </w:r>
            <w:proofErr w:type="spellStart"/>
            <w:r w:rsidRPr="001C0AE4">
              <w:rPr>
                <w:i/>
                <w:iCs/>
              </w:rPr>
              <w:t>xxxA:yyyV</w:t>
            </w:r>
            <w:proofErr w:type="spellEnd"/>
            <w:r w:rsidRPr="001C0AE4">
              <w:rPr>
                <w:i/>
                <w:iCs/>
              </w:rPr>
              <w:t>.  The number of digits is the number needed to express the values.  The Current Sensor Ratio must match the marked ratio of the sensor as required in Table S.3.3.a.</w:t>
            </w:r>
          </w:p>
          <w:p w14:paraId="0339E82B" w14:textId="4273C768" w:rsidR="001C0AE4" w:rsidRPr="001C0AE4" w:rsidRDefault="001C0AE4" w:rsidP="00C00F51">
            <w:pPr>
              <w:tabs>
                <w:tab w:val="left" w:pos="360"/>
                <w:tab w:val="left" w:pos="514"/>
              </w:tabs>
              <w:spacing w:before="60" w:after="240"/>
              <w:ind w:left="360" w:hanging="360"/>
              <w:rPr>
                <w:i/>
                <w:iCs/>
              </w:rPr>
            </w:pPr>
            <w:r w:rsidRPr="001C0AE4">
              <w:rPr>
                <w:i/>
                <w:iCs/>
              </w:rPr>
              <w:t>[Nonretroactive as of January 1, 2024]</w:t>
            </w:r>
          </w:p>
          <w:p w14:paraId="6697A280" w14:textId="77777777" w:rsidR="001C0AE4" w:rsidRPr="001C0AE4" w:rsidRDefault="001C0AE4" w:rsidP="00F27ABB">
            <w:pPr>
              <w:tabs>
                <w:tab w:val="left" w:pos="360"/>
                <w:tab w:val="left" w:pos="514"/>
              </w:tabs>
              <w:spacing w:before="60"/>
              <w:ind w:left="720" w:hanging="360"/>
            </w:pPr>
            <w:r w:rsidRPr="001C0AE4">
              <w:t>Examples of current sensor ratio markings include:</w:t>
            </w:r>
          </w:p>
          <w:p w14:paraId="6241FDE9" w14:textId="77777777" w:rsidR="001C0AE4" w:rsidRPr="001C0AE4" w:rsidRDefault="001C0AE4" w:rsidP="00F27ABB">
            <w:pPr>
              <w:tabs>
                <w:tab w:val="left" w:pos="360"/>
                <w:tab w:val="left" w:pos="514"/>
              </w:tabs>
              <w:spacing w:before="60"/>
              <w:ind w:left="874" w:hanging="360"/>
              <w:contextualSpacing/>
            </w:pPr>
            <w:r w:rsidRPr="001C0AE4">
              <w:t>200A:5A</w:t>
            </w:r>
          </w:p>
          <w:p w14:paraId="43B81114" w14:textId="18B6C5B0" w:rsidR="001C0AE4" w:rsidRPr="001C0AE4" w:rsidRDefault="001C0AE4" w:rsidP="00F27ABB">
            <w:pPr>
              <w:tabs>
                <w:tab w:val="left" w:pos="360"/>
              </w:tabs>
              <w:spacing w:before="60"/>
              <w:ind w:left="874" w:hanging="360"/>
              <w:rPr>
                <w:rFonts w:eastAsia="Calibri"/>
              </w:rPr>
            </w:pPr>
            <w:r w:rsidRPr="001C0AE4">
              <w:t>400A:0.3V</w:t>
            </w:r>
          </w:p>
        </w:tc>
      </w:tr>
      <w:tr w:rsidR="001C0AE4" w:rsidRPr="008814D9" w14:paraId="51328D2D" w14:textId="77777777" w:rsidTr="007737F9">
        <w:tblPrEx>
          <w:tblBorders>
            <w:insideH w:val="single" w:sz="4" w:space="0" w:color="auto"/>
            <w:insideV w:val="single" w:sz="4" w:space="0" w:color="auto"/>
          </w:tblBorders>
        </w:tblPrEx>
        <w:tc>
          <w:tcPr>
            <w:tcW w:w="9090" w:type="dxa"/>
            <w:gridSpan w:val="4"/>
          </w:tcPr>
          <w:p w14:paraId="1D4FED43" w14:textId="0DCAED5D" w:rsidR="001C0AE4" w:rsidRPr="001C0AE4" w:rsidRDefault="001C0AE4" w:rsidP="00F27ABB">
            <w:pPr>
              <w:tabs>
                <w:tab w:val="left" w:pos="310"/>
              </w:tabs>
              <w:spacing w:before="60"/>
              <w:rPr>
                <w:rFonts w:eastAsia="Calibri"/>
              </w:rPr>
            </w:pPr>
            <w:r w:rsidRPr="001C0AE4">
              <w:t>13</w:t>
            </w:r>
            <w:r w:rsidR="00C5347B">
              <w:t>. </w:t>
            </w:r>
            <w:r w:rsidRPr="001C0AE4">
              <w:t>Kh or Kt.  Watthour constant or watthour test constant.</w:t>
            </w:r>
          </w:p>
        </w:tc>
      </w:tr>
      <w:tr w:rsidR="001C0AE4" w:rsidRPr="008814D9" w14:paraId="4D3D14C3" w14:textId="77777777" w:rsidTr="007737F9">
        <w:tblPrEx>
          <w:tblBorders>
            <w:insideH w:val="single" w:sz="4" w:space="0" w:color="auto"/>
            <w:insideV w:val="single" w:sz="4" w:space="0" w:color="auto"/>
          </w:tblBorders>
        </w:tblPrEx>
        <w:tc>
          <w:tcPr>
            <w:tcW w:w="9090" w:type="dxa"/>
            <w:gridSpan w:val="4"/>
          </w:tcPr>
          <w:p w14:paraId="1B5ECC78" w14:textId="3B51DE12" w:rsidR="001C0AE4" w:rsidRPr="001C0AE4" w:rsidRDefault="001C0AE4" w:rsidP="00F27ABB">
            <w:pPr>
              <w:tabs>
                <w:tab w:val="left" w:pos="310"/>
              </w:tabs>
              <w:spacing w:before="60"/>
              <w:rPr>
                <w:rFonts w:eastAsia="Calibri"/>
              </w:rPr>
            </w:pPr>
            <w:r w:rsidRPr="001C0AE4">
              <w:t>14.</w:t>
            </w:r>
            <w:r w:rsidR="00C5347B">
              <w:t> </w:t>
            </w:r>
            <w:r w:rsidRPr="001C0AE4">
              <w:t xml:space="preserve">Sensor Input Polarity. Sensor input connection with intended polarity shall be physically marked on the NUEMS when </w:t>
            </w:r>
            <w:proofErr w:type="gramStart"/>
            <w:r w:rsidRPr="001C0AE4">
              <w:t>direction-sensitive</w:t>
            </w:r>
            <w:proofErr w:type="gramEnd"/>
            <w:r w:rsidRPr="001C0AE4">
              <w:t>.</w:t>
            </w:r>
          </w:p>
        </w:tc>
      </w:tr>
      <w:tr w:rsidR="001C0AE4" w:rsidRPr="008814D9" w14:paraId="2A699831" w14:textId="77777777" w:rsidTr="007737F9">
        <w:tblPrEx>
          <w:tblBorders>
            <w:insideH w:val="single" w:sz="4" w:space="0" w:color="auto"/>
            <w:insideV w:val="single" w:sz="4" w:space="0" w:color="auto"/>
          </w:tblBorders>
        </w:tblPrEx>
        <w:tc>
          <w:tcPr>
            <w:tcW w:w="9090" w:type="dxa"/>
            <w:gridSpan w:val="4"/>
          </w:tcPr>
          <w:p w14:paraId="3B5266A4" w14:textId="601AE9D2" w:rsidR="001C0AE4" w:rsidRPr="001C0AE4" w:rsidRDefault="001C0AE4" w:rsidP="00F27ABB">
            <w:pPr>
              <w:tabs>
                <w:tab w:val="left" w:pos="310"/>
              </w:tabs>
              <w:spacing w:before="60"/>
              <w:rPr>
                <w:rFonts w:eastAsia="Calibri"/>
              </w:rPr>
            </w:pPr>
            <w:r w:rsidRPr="001C0AE4">
              <w:t>15</w:t>
            </w:r>
            <w:r w:rsidR="00C5347B">
              <w:t>. </w:t>
            </w:r>
            <w:r w:rsidRPr="001C0AE4">
              <w:t>Bi-Directional.  A NUEMS equipped to register the accumulation of energy in both directions (i.e., for delivered and received energy).</w:t>
            </w:r>
          </w:p>
        </w:tc>
      </w:tr>
      <w:tr w:rsidR="001C0AE4" w:rsidRPr="008814D9" w14:paraId="497BDC4D" w14:textId="77777777" w:rsidTr="007737F9">
        <w:tblPrEx>
          <w:tblBorders>
            <w:insideH w:val="single" w:sz="4" w:space="0" w:color="auto"/>
            <w:insideV w:val="single" w:sz="4" w:space="0" w:color="auto"/>
          </w:tblBorders>
        </w:tblPrEx>
        <w:tc>
          <w:tcPr>
            <w:tcW w:w="9090" w:type="dxa"/>
            <w:gridSpan w:val="4"/>
            <w:vAlign w:val="bottom"/>
          </w:tcPr>
          <w:p w14:paraId="3000465A" w14:textId="643DCA57" w:rsidR="001C0AE4" w:rsidRPr="001C0AE4" w:rsidRDefault="001C0AE4" w:rsidP="00F27ABB">
            <w:pPr>
              <w:tabs>
                <w:tab w:val="left" w:pos="310"/>
              </w:tabs>
              <w:spacing w:before="60"/>
            </w:pPr>
            <w:r w:rsidRPr="001C0AE4">
              <w:rPr>
                <w:color w:val="000000"/>
              </w:rPr>
              <w:t>16</w:t>
            </w:r>
            <w:r w:rsidR="00C5347B">
              <w:rPr>
                <w:color w:val="000000"/>
              </w:rPr>
              <w:t>. </w:t>
            </w:r>
            <w:r w:rsidRPr="001C0AE4">
              <w:rPr>
                <w:color w:val="000000"/>
              </w:rPr>
              <w:t xml:space="preserve">Temperature </w:t>
            </w:r>
            <w:r w:rsidRPr="00D4049B">
              <w:t>Range</w:t>
            </w:r>
            <w:r w:rsidRPr="001C0AE4">
              <w:rPr>
                <w:color w:val="000000"/>
              </w:rPr>
              <w:t xml:space="preserve"> if Narrower Than − 20 °C to + 50 °C (− 4 °F to + 122 °F):  If the device is rated for use over a range that is narrower than and within − 20 </w:t>
            </w:r>
            <w:r w:rsidRPr="001C0AE4">
              <w:sym w:font="Symbol" w:char="F0B0"/>
            </w:r>
            <w:r w:rsidRPr="001C0AE4">
              <w:rPr>
                <w:color w:val="000000"/>
              </w:rPr>
              <w:t>C to + 50 </w:t>
            </w:r>
            <w:r w:rsidRPr="001C0AE4">
              <w:sym w:font="Symbol" w:char="F0B0"/>
            </w:r>
            <w:r w:rsidRPr="001C0AE4">
              <w:rPr>
                <w:color w:val="000000"/>
              </w:rPr>
              <w:t>C (− 4 </w:t>
            </w:r>
            <w:r w:rsidRPr="001C0AE4">
              <w:sym w:font="Symbol" w:char="F0B0"/>
            </w:r>
            <w:r w:rsidRPr="001C0AE4">
              <w:rPr>
                <w:color w:val="000000"/>
              </w:rPr>
              <w:t>F to + 122 °F), this must be physically and/or electronically marked.</w:t>
            </w:r>
          </w:p>
        </w:tc>
      </w:tr>
    </w:tbl>
    <w:p w14:paraId="3F469648" w14:textId="77777777" w:rsidR="001C0AE4" w:rsidRDefault="001C0AE4" w:rsidP="00042F89">
      <w:pPr>
        <w:spacing w:after="240"/>
        <w:ind w:left="1440" w:hanging="360"/>
      </w:pPr>
    </w:p>
    <w:p w14:paraId="51E8BA13" w14:textId="56BCD6FA" w:rsidR="00EF197E" w:rsidRPr="00EF197E" w:rsidRDefault="00A162FB" w:rsidP="00EC1B63">
      <w:pPr>
        <w:pStyle w:val="Heading4"/>
        <w:keepNext w:val="0"/>
        <w:rPr>
          <w:vanish/>
          <w:specVanish/>
        </w:rPr>
      </w:pPr>
      <w:bookmarkStart w:id="30" w:name="_Toc216262605"/>
      <w:r w:rsidRPr="00F47EDA">
        <w:rPr>
          <w:rStyle w:val="Heading4Char"/>
          <w:b/>
          <w:bCs/>
        </w:rPr>
        <w:t>S.3.</w:t>
      </w:r>
      <w:r>
        <w:rPr>
          <w:rStyle w:val="Heading4Char"/>
          <w:b/>
          <w:bCs/>
        </w:rPr>
        <w:t>3</w:t>
      </w:r>
      <w:r w:rsidR="00C5347B">
        <w:rPr>
          <w:rStyle w:val="Heading4Char"/>
          <w:b/>
          <w:bCs/>
        </w:rPr>
        <w:t>. </w:t>
      </w:r>
      <w:r w:rsidRPr="00A162FB">
        <w:rPr>
          <w:rStyle w:val="Heading4Char"/>
          <w:b/>
          <w:bCs/>
        </w:rPr>
        <w:t>Device Identification and Marking Requirements – External Sensors</w:t>
      </w:r>
      <w:r w:rsidRPr="00F47EDA">
        <w:t>.</w:t>
      </w:r>
      <w:bookmarkEnd w:id="30"/>
    </w:p>
    <w:p w14:paraId="67816D88" w14:textId="595FF938" w:rsidR="00A162FB" w:rsidRDefault="00A162FB" w:rsidP="00EC1B63">
      <w:pPr>
        <w:tabs>
          <w:tab w:val="left" w:pos="1620"/>
        </w:tabs>
        <w:spacing w:after="240"/>
        <w:ind w:left="720"/>
      </w:pPr>
      <w:r w:rsidRPr="00F47EDA">
        <w:t xml:space="preserve"> </w:t>
      </w:r>
      <w:r w:rsidRPr="008814D9">
        <w:t>–</w:t>
      </w:r>
      <w:r>
        <w:t xml:space="preserve"> </w:t>
      </w:r>
      <w:r w:rsidRPr="003D7BEB">
        <w:t xml:space="preserve">In addition </w:t>
      </w:r>
      <w:r w:rsidRPr="00A162FB">
        <w:t xml:space="preserve">to all the marking requirements of Section 1.10 General Code, paragraph G-S.1. Identification, each external sensor that is non-integral with the ES NUEMS body shall have the following </w:t>
      </w:r>
      <w:r w:rsidRPr="00EF197E">
        <w:rPr>
          <w:rFonts w:eastAsia="Calibri"/>
        </w:rPr>
        <w:t>conspicuously</w:t>
      </w:r>
      <w:r w:rsidRPr="00A162FB">
        <w:t>, legibly, and indelibly marked as shown in Table S.3.3.a. Device Identification and Marking Requirements – External Sensors and in Table S.3.3.b. Descriptors for Table S.3.3.a. Device Identification and Marking Requirements – External Sensors</w:t>
      </w:r>
      <w:r w:rsidRPr="00F47EDA">
        <w:t>.</w:t>
      </w:r>
    </w:p>
    <w:p w14:paraId="4C577B42" w14:textId="0E9AA27C" w:rsidR="007737F9" w:rsidRDefault="007737F9">
      <w:pPr>
        <w:spacing w:after="200" w:line="276" w:lineRule="auto"/>
        <w:jc w:val="left"/>
        <w:rPr>
          <w:b/>
          <w:bCs/>
        </w:rPr>
      </w:pPr>
      <w:r>
        <w:rPr>
          <w:b/>
          <w:bCs/>
        </w:rPr>
        <w:br w:type="page"/>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5457"/>
        <w:gridCol w:w="1710"/>
        <w:gridCol w:w="1695"/>
      </w:tblGrid>
      <w:tr w:rsidR="00CD640F" w:rsidRPr="008814D9" w14:paraId="55F99C4B" w14:textId="77777777" w:rsidTr="0059431F">
        <w:trPr>
          <w:cantSplit/>
          <w:tblHeader/>
        </w:trPr>
        <w:tc>
          <w:tcPr>
            <w:tcW w:w="8862" w:type="dxa"/>
            <w:gridSpan w:val="3"/>
            <w:tcBorders>
              <w:top w:val="double" w:sz="4" w:space="0" w:color="auto"/>
              <w:left w:val="double" w:sz="4" w:space="0" w:color="auto"/>
              <w:bottom w:val="double" w:sz="4" w:space="0" w:color="auto"/>
              <w:right w:val="double" w:sz="4" w:space="0" w:color="auto"/>
            </w:tcBorders>
          </w:tcPr>
          <w:p w14:paraId="28504C96" w14:textId="6AAC0BE2" w:rsidR="00CD640F" w:rsidRDefault="00CD640F" w:rsidP="00673A7B">
            <w:pPr>
              <w:keepNext/>
              <w:keepLines/>
              <w:spacing w:after="0"/>
              <w:jc w:val="center"/>
              <w:rPr>
                <w:rFonts w:eastAsia="Calibri"/>
                <w:b/>
              </w:rPr>
            </w:pPr>
            <w:r>
              <w:rPr>
                <w:rFonts w:eastAsia="Calibri"/>
                <w:b/>
              </w:rPr>
              <w:lastRenderedPageBreak/>
              <w:t>Table S.3.3.a.</w:t>
            </w:r>
          </w:p>
          <w:p w14:paraId="2B96DF19" w14:textId="581E0A14" w:rsidR="00CD640F" w:rsidRPr="008814D9" w:rsidRDefault="00CD640F" w:rsidP="00673A7B">
            <w:pPr>
              <w:keepNext/>
              <w:keepLines/>
              <w:spacing w:after="0"/>
              <w:jc w:val="center"/>
              <w:rPr>
                <w:rFonts w:eastAsia="Calibri"/>
                <w:b/>
              </w:rPr>
            </w:pPr>
            <w:r w:rsidRPr="003C0E9A">
              <w:rPr>
                <w:rFonts w:eastAsia="Calibri"/>
                <w:b/>
              </w:rPr>
              <w:t>Device Identification and Marking Requirements</w:t>
            </w:r>
            <w:r w:rsidRPr="00CD640F">
              <w:rPr>
                <w:rFonts w:eastAsia="Calibri"/>
                <w:b/>
              </w:rPr>
              <w:t xml:space="preserve"> – External Sensors</w:t>
            </w:r>
          </w:p>
        </w:tc>
      </w:tr>
      <w:tr w:rsidR="00CD640F" w:rsidRPr="008814D9" w14:paraId="58E6C323" w14:textId="77777777" w:rsidTr="0059431F">
        <w:trPr>
          <w:cantSplit/>
          <w:tblHeader/>
        </w:trPr>
        <w:tc>
          <w:tcPr>
            <w:tcW w:w="5457" w:type="dxa"/>
            <w:tcBorders>
              <w:top w:val="double" w:sz="4" w:space="0" w:color="auto"/>
              <w:left w:val="double" w:sz="4" w:space="0" w:color="auto"/>
              <w:bottom w:val="single" w:sz="4" w:space="0" w:color="auto"/>
              <w:right w:val="single" w:sz="4" w:space="0" w:color="auto"/>
            </w:tcBorders>
          </w:tcPr>
          <w:p w14:paraId="63EDDDC2" w14:textId="77777777" w:rsidR="00CD640F" w:rsidRPr="00A87722" w:rsidRDefault="00CD640F" w:rsidP="00673A7B">
            <w:pPr>
              <w:keepNext/>
              <w:keepLines/>
              <w:spacing w:after="0"/>
              <w:jc w:val="center"/>
              <w:rPr>
                <w:rFonts w:eastAsia="Calibri"/>
                <w:b/>
              </w:rPr>
            </w:pPr>
          </w:p>
        </w:tc>
        <w:tc>
          <w:tcPr>
            <w:tcW w:w="1710" w:type="dxa"/>
            <w:tcBorders>
              <w:top w:val="double" w:sz="4" w:space="0" w:color="auto"/>
              <w:bottom w:val="single" w:sz="4" w:space="0" w:color="auto"/>
              <w:right w:val="single" w:sz="4" w:space="0" w:color="auto"/>
            </w:tcBorders>
            <w:shd w:val="clear" w:color="auto" w:fill="auto"/>
            <w:vAlign w:val="center"/>
          </w:tcPr>
          <w:p w14:paraId="376146A0" w14:textId="7E914394" w:rsidR="00CD640F" w:rsidRPr="008814D9" w:rsidRDefault="00CD640F" w:rsidP="00673A7B">
            <w:pPr>
              <w:keepNext/>
              <w:keepLines/>
              <w:spacing w:after="0"/>
              <w:jc w:val="center"/>
              <w:rPr>
                <w:rFonts w:eastAsia="Calibri"/>
                <w:b/>
              </w:rPr>
            </w:pPr>
            <w:r w:rsidRPr="00CD640F">
              <w:rPr>
                <w:rFonts w:eastAsia="Calibri"/>
                <w:b/>
              </w:rPr>
              <w:t>Physical Marking on Sensor</w:t>
            </w:r>
          </w:p>
        </w:tc>
        <w:tc>
          <w:tcPr>
            <w:tcW w:w="1695" w:type="dxa"/>
            <w:tcBorders>
              <w:top w:val="double" w:sz="4" w:space="0" w:color="auto"/>
              <w:left w:val="single" w:sz="4" w:space="0" w:color="auto"/>
              <w:bottom w:val="single" w:sz="4" w:space="0" w:color="auto"/>
            </w:tcBorders>
            <w:shd w:val="clear" w:color="auto" w:fill="auto"/>
            <w:vAlign w:val="center"/>
          </w:tcPr>
          <w:p w14:paraId="29DF383A" w14:textId="77777777" w:rsidR="00CD640F" w:rsidRPr="003C0E9A" w:rsidRDefault="00CD640F" w:rsidP="00673A7B">
            <w:pPr>
              <w:keepNext/>
              <w:keepLines/>
              <w:spacing w:after="0"/>
              <w:jc w:val="center"/>
              <w:rPr>
                <w:rFonts w:eastAsia="Calibri"/>
                <w:b/>
              </w:rPr>
            </w:pPr>
            <w:r w:rsidRPr="003C0E9A">
              <w:rPr>
                <w:rFonts w:eastAsia="Calibri"/>
                <w:b/>
              </w:rPr>
              <w:t>Electronic</w:t>
            </w:r>
          </w:p>
          <w:p w14:paraId="737CC336" w14:textId="77777777" w:rsidR="00CD640F" w:rsidRPr="003C0E9A" w:rsidRDefault="00CD640F" w:rsidP="00673A7B">
            <w:pPr>
              <w:keepNext/>
              <w:keepLines/>
              <w:spacing w:after="0"/>
              <w:jc w:val="center"/>
              <w:rPr>
                <w:rFonts w:eastAsia="Calibri"/>
                <w:b/>
              </w:rPr>
            </w:pPr>
            <w:r w:rsidRPr="003C0E9A">
              <w:rPr>
                <w:rFonts w:eastAsia="Calibri"/>
                <w:b/>
              </w:rPr>
              <w:t>Marking</w:t>
            </w:r>
          </w:p>
          <w:p w14:paraId="1459ED06" w14:textId="0EE55F97" w:rsidR="00CD640F" w:rsidRPr="008814D9" w:rsidRDefault="00CD640F" w:rsidP="00673A7B">
            <w:pPr>
              <w:keepNext/>
              <w:keepLines/>
              <w:spacing w:after="0"/>
              <w:jc w:val="center"/>
              <w:rPr>
                <w:rFonts w:eastAsia="Calibri"/>
                <w:b/>
              </w:rPr>
            </w:pPr>
            <w:r w:rsidRPr="003C0E9A">
              <w:rPr>
                <w:rFonts w:eastAsia="Calibri"/>
                <w:b/>
              </w:rPr>
              <w:t>Display*</w:t>
            </w:r>
          </w:p>
        </w:tc>
      </w:tr>
      <w:tr w:rsidR="00CD640F" w:rsidRPr="008814D9" w14:paraId="21C6D709"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27D90C41" w14:textId="6B6A8C99" w:rsidR="00CD640F" w:rsidRPr="003C0E9A" w:rsidRDefault="00CD640F" w:rsidP="00673A7B">
            <w:pPr>
              <w:spacing w:after="0"/>
              <w:jc w:val="left"/>
              <w:rPr>
                <w:rFonts w:eastAsia="Calibri"/>
              </w:rPr>
            </w:pPr>
            <w:r w:rsidRPr="00CD640F">
              <w:t>Manufacturer name, initials, trademark (1)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CB7DABA" w14:textId="77777777" w:rsidR="00CD640F" w:rsidRPr="003C0E9A" w:rsidRDefault="00CD640F" w:rsidP="00673A7B">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tcBorders>
            <w:shd w:val="clear" w:color="auto" w:fill="auto"/>
            <w:vAlign w:val="center"/>
          </w:tcPr>
          <w:p w14:paraId="444EE57D" w14:textId="77777777" w:rsidR="00CD640F" w:rsidRPr="003C0E9A" w:rsidRDefault="00CD640F" w:rsidP="00673A7B">
            <w:pPr>
              <w:spacing w:after="0"/>
              <w:jc w:val="center"/>
              <w:rPr>
                <w:rFonts w:eastAsia="Calibri"/>
              </w:rPr>
            </w:pPr>
            <w:r w:rsidRPr="003C0E9A">
              <w:t>D</w:t>
            </w:r>
          </w:p>
        </w:tc>
      </w:tr>
      <w:tr w:rsidR="00CD640F" w:rsidRPr="008814D9" w14:paraId="621C5B9A"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643439F3" w14:textId="77777777" w:rsidR="00CD640F" w:rsidRPr="003C0E9A" w:rsidRDefault="00CD640F" w:rsidP="00673A7B">
            <w:pPr>
              <w:spacing w:after="0"/>
              <w:jc w:val="left"/>
              <w:rPr>
                <w:rFonts w:eastAsia="Calibri"/>
              </w:rPr>
            </w:pPr>
            <w:r w:rsidRPr="003C0E9A">
              <w:t>Model Prefix (2)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2A01CA2" w14:textId="77777777" w:rsidR="00CD640F" w:rsidRPr="003C0E9A" w:rsidRDefault="00CD640F" w:rsidP="00673A7B">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tcBorders>
            <w:shd w:val="clear" w:color="auto" w:fill="auto"/>
            <w:vAlign w:val="center"/>
          </w:tcPr>
          <w:p w14:paraId="13774846" w14:textId="77777777" w:rsidR="00CD640F" w:rsidRPr="003C0E9A" w:rsidRDefault="00CD640F" w:rsidP="00673A7B">
            <w:pPr>
              <w:spacing w:after="0"/>
              <w:jc w:val="center"/>
              <w:rPr>
                <w:rFonts w:eastAsia="Calibri"/>
              </w:rPr>
            </w:pPr>
            <w:r w:rsidRPr="003C0E9A">
              <w:t>D</w:t>
            </w:r>
          </w:p>
        </w:tc>
      </w:tr>
      <w:tr w:rsidR="00CD640F" w:rsidRPr="008814D9" w14:paraId="60DF6542"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4F3094B" w14:textId="77777777" w:rsidR="00CD640F" w:rsidRPr="003C0E9A" w:rsidRDefault="00CD640F" w:rsidP="00673A7B">
            <w:pPr>
              <w:spacing w:after="0"/>
              <w:jc w:val="left"/>
              <w:rPr>
                <w:rFonts w:eastAsia="Calibri"/>
              </w:rPr>
            </w:pPr>
            <w:r w:rsidRPr="003C0E9A">
              <w:t>Model (3)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AB88718" w14:textId="77777777" w:rsidR="00CD640F" w:rsidRPr="003C0E9A" w:rsidRDefault="00CD640F" w:rsidP="00673A7B">
            <w:pPr>
              <w:spacing w:after="0"/>
              <w:jc w:val="center"/>
              <w:rPr>
                <w:rFonts w:eastAsia="Calibri"/>
              </w:rP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04237F83" w14:textId="77777777" w:rsidR="00CD640F" w:rsidRPr="003C0E9A" w:rsidRDefault="00CD640F" w:rsidP="00673A7B">
            <w:pPr>
              <w:spacing w:after="0"/>
              <w:jc w:val="center"/>
              <w:rPr>
                <w:rFonts w:eastAsia="Calibri"/>
              </w:rPr>
            </w:pPr>
            <w:r w:rsidRPr="003C0E9A">
              <w:t>D</w:t>
            </w:r>
          </w:p>
        </w:tc>
      </w:tr>
      <w:tr w:rsidR="00CD640F" w:rsidRPr="008814D9" w14:paraId="4306C1B3"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53C764E" w14:textId="1B8CDAA4" w:rsidR="00CD640F" w:rsidRPr="003C0E9A" w:rsidRDefault="00CD640F" w:rsidP="00673A7B">
            <w:pPr>
              <w:spacing w:after="0"/>
              <w:jc w:val="left"/>
              <w:rPr>
                <w:rFonts w:eastAsia="Calibri"/>
              </w:rPr>
            </w:pPr>
            <w:r w:rsidRPr="00CD640F">
              <w:t>Serial Number Prefix “S/N” (4)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938CAB" w14:textId="77777777" w:rsidR="00CD640F" w:rsidRPr="003C0E9A" w:rsidRDefault="00CD640F" w:rsidP="00673A7B">
            <w:pPr>
              <w:spacing w:after="0"/>
              <w:jc w:val="center"/>
              <w:rPr>
                <w:rFonts w:eastAsia="Calibri"/>
              </w:rP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56883930" w14:textId="77777777" w:rsidR="00CD640F" w:rsidRPr="003C0E9A" w:rsidRDefault="00CD640F" w:rsidP="00673A7B">
            <w:pPr>
              <w:spacing w:after="0"/>
              <w:jc w:val="center"/>
              <w:rPr>
                <w:rFonts w:eastAsia="Calibri"/>
              </w:rPr>
            </w:pPr>
            <w:r w:rsidRPr="003C0E9A">
              <w:t>D</w:t>
            </w:r>
          </w:p>
        </w:tc>
      </w:tr>
      <w:tr w:rsidR="00CD640F" w:rsidRPr="008814D9" w14:paraId="6283D5BF"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541D301" w14:textId="77777777" w:rsidR="00CD640F" w:rsidRPr="003C0E9A" w:rsidRDefault="00CD640F" w:rsidP="00673A7B">
            <w:pPr>
              <w:spacing w:after="0"/>
              <w:jc w:val="left"/>
              <w:rPr>
                <w:rFonts w:eastAsia="Calibri"/>
              </w:rPr>
            </w:pPr>
            <w:r w:rsidRPr="003C0E9A">
              <w:t>Serial Number (5)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48CB8A" w14:textId="77777777" w:rsidR="00CD640F" w:rsidRPr="003C0E9A" w:rsidRDefault="00CD640F" w:rsidP="00673A7B">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8B568D6" w14:textId="77777777" w:rsidR="00CD640F" w:rsidRPr="003C0E9A" w:rsidRDefault="00CD640F" w:rsidP="00673A7B">
            <w:pPr>
              <w:spacing w:after="0"/>
              <w:jc w:val="center"/>
            </w:pPr>
            <w:r w:rsidRPr="003C0E9A">
              <w:t>D</w:t>
            </w:r>
          </w:p>
        </w:tc>
      </w:tr>
      <w:tr w:rsidR="00CD640F" w:rsidRPr="008814D9" w14:paraId="120C8E8D"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6ABF1E6" w14:textId="0544F242" w:rsidR="00CD640F" w:rsidRPr="003C0E9A" w:rsidRDefault="00CD640F" w:rsidP="00673A7B">
            <w:pPr>
              <w:spacing w:after="0"/>
              <w:jc w:val="left"/>
              <w:rPr>
                <w:rFonts w:eastAsia="Calibri"/>
              </w:rPr>
            </w:pPr>
            <w:r w:rsidRPr="00CD640F">
              <w:rPr>
                <w:i/>
                <w:iCs/>
              </w:rPr>
              <w:t xml:space="preserve">True Ratio (6) </w:t>
            </w:r>
            <w:r>
              <w:rPr>
                <w:i/>
                <w:iCs/>
              </w:rPr>
              <w:br/>
            </w:r>
            <w:r w:rsidRPr="003C0E9A">
              <w:rPr>
                <w:i/>
                <w:iCs/>
              </w:rPr>
              <w:t>[Nonretroactive as of January 1, 2024]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D6C0BE0" w14:textId="77777777" w:rsidR="00CD640F" w:rsidRPr="003C0E9A" w:rsidRDefault="00CD640F" w:rsidP="00673A7B">
            <w:pPr>
              <w:spacing w:after="0"/>
              <w:jc w:val="center"/>
            </w:pPr>
            <w:r w:rsidRPr="003C0E9A">
              <w:t>R</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75106C02" w14:textId="77777777" w:rsidR="00CD640F" w:rsidRPr="003C0E9A" w:rsidRDefault="00CD640F" w:rsidP="00673A7B">
            <w:pPr>
              <w:spacing w:after="0"/>
              <w:jc w:val="center"/>
            </w:pPr>
            <w:r w:rsidRPr="003C0E9A">
              <w:t>D</w:t>
            </w:r>
          </w:p>
        </w:tc>
      </w:tr>
      <w:tr w:rsidR="00CD640F" w:rsidRPr="008814D9" w14:paraId="5CD40ADD"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3BFA0479" w14:textId="40AA36ED" w:rsidR="00CD640F" w:rsidRPr="00CD640F" w:rsidRDefault="00CD640F" w:rsidP="00673A7B">
            <w:pPr>
              <w:spacing w:after="0"/>
              <w:jc w:val="left"/>
              <w:rPr>
                <w:rFonts w:eastAsia="Calibri"/>
              </w:rPr>
            </w:pPr>
            <w:r w:rsidRPr="00CD640F">
              <w:t>Maximum Primary Current (7)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18A5ECB"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34633424" w14:textId="77777777" w:rsidR="00CD640F" w:rsidRPr="003C0E9A" w:rsidRDefault="00CD640F" w:rsidP="00673A7B">
            <w:pPr>
              <w:spacing w:after="0"/>
              <w:jc w:val="center"/>
            </w:pPr>
            <w:r w:rsidRPr="003C0E9A">
              <w:t>D</w:t>
            </w:r>
          </w:p>
        </w:tc>
      </w:tr>
      <w:tr w:rsidR="00CD640F" w:rsidRPr="008814D9" w14:paraId="70FC42D6"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35EEEBAB" w14:textId="3E8C5AF1" w:rsidR="00CD640F" w:rsidRPr="00CD640F" w:rsidRDefault="00CD640F" w:rsidP="00673A7B">
            <w:pPr>
              <w:spacing w:after="0"/>
              <w:jc w:val="left"/>
              <w:rPr>
                <w:rFonts w:eastAsia="Calibri"/>
              </w:rPr>
            </w:pPr>
            <w:r w:rsidRPr="00CD640F">
              <w:t>Rated Frequency (Hz) (8)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D3DF41"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40289C2D" w14:textId="77777777" w:rsidR="00CD640F" w:rsidRPr="003C0E9A" w:rsidRDefault="00CD640F" w:rsidP="00673A7B">
            <w:pPr>
              <w:spacing w:after="0"/>
              <w:jc w:val="center"/>
            </w:pPr>
            <w:r w:rsidRPr="003C0E9A">
              <w:t>D</w:t>
            </w:r>
          </w:p>
        </w:tc>
      </w:tr>
      <w:tr w:rsidR="00CD640F" w:rsidRPr="008814D9" w14:paraId="2A69A121"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591A1487" w14:textId="75D3827F" w:rsidR="00CD640F" w:rsidRPr="00CD640F" w:rsidRDefault="00CD640F" w:rsidP="00673A7B">
            <w:pPr>
              <w:spacing w:after="0"/>
              <w:jc w:val="left"/>
              <w:rPr>
                <w:rFonts w:eastAsia="Calibri"/>
              </w:rPr>
            </w:pPr>
            <w:r w:rsidRPr="00CD640F">
              <w:t>Maximum Safety Voltage Rating (9)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8926CE3"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0468253F" w14:textId="77777777" w:rsidR="00CD640F" w:rsidRPr="003C0E9A" w:rsidRDefault="00CD640F" w:rsidP="00673A7B">
            <w:pPr>
              <w:spacing w:after="0"/>
              <w:jc w:val="center"/>
            </w:pPr>
            <w:r w:rsidRPr="003C0E9A">
              <w:t>D</w:t>
            </w:r>
          </w:p>
        </w:tc>
      </w:tr>
      <w:tr w:rsidR="00CD640F" w:rsidRPr="008814D9" w14:paraId="33BB7049" w14:textId="77777777" w:rsidTr="0059431F">
        <w:tc>
          <w:tcPr>
            <w:tcW w:w="5457" w:type="dxa"/>
            <w:tcBorders>
              <w:top w:val="single" w:sz="4" w:space="0" w:color="auto"/>
              <w:left w:val="double" w:sz="4" w:space="0" w:color="auto"/>
              <w:bottom w:val="single" w:sz="4" w:space="0" w:color="auto"/>
              <w:right w:val="single" w:sz="4" w:space="0" w:color="auto"/>
            </w:tcBorders>
            <w:vAlign w:val="center"/>
          </w:tcPr>
          <w:p w14:paraId="78926CB9" w14:textId="79ABEB63" w:rsidR="00CD640F" w:rsidRPr="00CD640F" w:rsidRDefault="00CD640F" w:rsidP="00CD640F">
            <w:pPr>
              <w:spacing w:after="0"/>
              <w:jc w:val="left"/>
              <w:rPr>
                <w:rFonts w:eastAsia="Calibri"/>
              </w:rPr>
            </w:pPr>
            <w:r w:rsidRPr="00CD640F">
              <w:t>Polarity (10)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461FE41" w14:textId="77777777" w:rsidR="00CD640F" w:rsidRPr="003C0E9A" w:rsidRDefault="00CD640F" w:rsidP="00673A7B">
            <w:pPr>
              <w:spacing w:after="0"/>
              <w:jc w:val="center"/>
            </w:pPr>
            <w:r w:rsidRPr="003C0E9A">
              <w:t>O</w:t>
            </w:r>
          </w:p>
        </w:tc>
        <w:tc>
          <w:tcPr>
            <w:tcW w:w="1695" w:type="dxa"/>
            <w:tcBorders>
              <w:top w:val="single" w:sz="4" w:space="0" w:color="auto"/>
              <w:left w:val="single" w:sz="4" w:space="0" w:color="auto"/>
              <w:bottom w:val="single" w:sz="4" w:space="0" w:color="auto"/>
              <w:right w:val="double" w:sz="4" w:space="0" w:color="auto"/>
            </w:tcBorders>
            <w:shd w:val="clear" w:color="auto" w:fill="auto"/>
            <w:vAlign w:val="center"/>
          </w:tcPr>
          <w:p w14:paraId="5E63BFA1" w14:textId="77777777" w:rsidR="00CD640F" w:rsidRPr="003C0E9A" w:rsidRDefault="00CD640F" w:rsidP="00673A7B">
            <w:pPr>
              <w:spacing w:after="0"/>
              <w:jc w:val="center"/>
            </w:pPr>
            <w:r w:rsidRPr="003C0E9A">
              <w:t>D</w:t>
            </w:r>
          </w:p>
        </w:tc>
      </w:tr>
      <w:tr w:rsidR="00CD640F" w:rsidRPr="008814D9" w14:paraId="1EC09091" w14:textId="77777777" w:rsidTr="0059431F">
        <w:tc>
          <w:tcPr>
            <w:tcW w:w="8862" w:type="dxa"/>
            <w:gridSpan w:val="3"/>
            <w:tcBorders>
              <w:top w:val="single" w:sz="4" w:space="0" w:color="auto"/>
              <w:left w:val="double" w:sz="4" w:space="0" w:color="auto"/>
              <w:bottom w:val="double" w:sz="4" w:space="0" w:color="auto"/>
              <w:right w:val="double" w:sz="4" w:space="0" w:color="auto"/>
            </w:tcBorders>
          </w:tcPr>
          <w:p w14:paraId="36DE62F4" w14:textId="66104659" w:rsidR="00CD640F" w:rsidRDefault="00CD640F" w:rsidP="00673A7B">
            <w:pPr>
              <w:spacing w:after="0"/>
              <w:ind w:left="403" w:hanging="403"/>
              <w:jc w:val="left"/>
            </w:pPr>
            <w:r>
              <w:t>R</w:t>
            </w:r>
            <w:r>
              <w:tab/>
            </w:r>
            <w:r w:rsidRPr="00CD640F">
              <w:t>Required to be marked on the device</w:t>
            </w:r>
          </w:p>
          <w:p w14:paraId="0C86F6D9" w14:textId="6C386856" w:rsidR="00CD640F" w:rsidRDefault="00CD640F" w:rsidP="00673A7B">
            <w:pPr>
              <w:spacing w:after="0"/>
              <w:ind w:left="403" w:hanging="403"/>
              <w:jc w:val="left"/>
            </w:pPr>
            <w:r>
              <w:t>O</w:t>
            </w:r>
            <w:r>
              <w:tab/>
            </w:r>
            <w:r w:rsidRPr="00CD640F">
              <w:t>Required to be marked on the device if information is not available on an electronic marking display</w:t>
            </w:r>
          </w:p>
          <w:p w14:paraId="30B88BE5" w14:textId="530944FA" w:rsidR="00CD640F" w:rsidRDefault="00CD640F" w:rsidP="00673A7B">
            <w:pPr>
              <w:spacing w:after="0"/>
              <w:ind w:left="400" w:hanging="400"/>
              <w:jc w:val="left"/>
            </w:pPr>
            <w:r>
              <w:t>D</w:t>
            </w:r>
            <w:r>
              <w:tab/>
            </w:r>
            <w:r w:rsidRPr="00CD640F">
              <w:t>Required when data is displayed on an electronic marking display</w:t>
            </w:r>
            <w:r>
              <w:t>.</w:t>
            </w:r>
          </w:p>
          <w:p w14:paraId="3C9ED859" w14:textId="77777777" w:rsidR="00CD640F" w:rsidRDefault="00CD640F" w:rsidP="00673A7B">
            <w:pPr>
              <w:spacing w:after="0"/>
              <w:ind w:left="400" w:hanging="400"/>
              <w:jc w:val="left"/>
            </w:pPr>
          </w:p>
          <w:p w14:paraId="32DB9859" w14:textId="37113E04" w:rsidR="00CD640F" w:rsidRDefault="00CD640F" w:rsidP="00673A7B">
            <w:pPr>
              <w:spacing w:after="180"/>
              <w:jc w:val="left"/>
            </w:pPr>
            <w:r>
              <w:t xml:space="preserve">*“Electronic Marking Display” </w:t>
            </w:r>
            <w:r w:rsidRPr="00CD640F">
              <w:t>includes, but is not limited to, displays of the required marking information through a NUEMS display or other secondary display connected to the NUEMS.   If the information is provided via a secondary display then the display shall be provided by the device owner/operator as specified in UR.2.4.7. Devices for Viewing Marking Information Provided Via an Electronic Marking Display, External Sensor (ES) NUEMS. Also see S.3.4. Electronic Marking Display Security Protocol</w:t>
            </w:r>
            <w:r>
              <w:t>.</w:t>
            </w:r>
          </w:p>
          <w:p w14:paraId="4BE356F5" w14:textId="23ECA223" w:rsidR="00CD640F" w:rsidRPr="00EC1B63" w:rsidRDefault="00CD640F" w:rsidP="00D4049B">
            <w:pPr>
              <w:spacing w:after="0"/>
              <w:ind w:left="403" w:hanging="403"/>
              <w:jc w:val="left"/>
              <w:rPr>
                <w:b/>
                <w:bCs/>
              </w:rPr>
            </w:pPr>
            <w:r w:rsidRPr="00EC1B63">
              <w:rPr>
                <w:b/>
                <w:bCs/>
              </w:rPr>
              <w:t>Notes:</w:t>
            </w:r>
          </w:p>
          <w:p w14:paraId="6B8BDDE7" w14:textId="3CD7BC2E" w:rsidR="00CD640F" w:rsidRDefault="00CD640F" w:rsidP="00D4049B">
            <w:pPr>
              <w:spacing w:after="0"/>
              <w:ind w:left="803" w:hanging="403"/>
              <w:jc w:val="left"/>
            </w:pPr>
            <w:r>
              <w:t>•</w:t>
            </w:r>
            <w:r>
              <w:tab/>
              <w:t xml:space="preserve">Numbers </w:t>
            </w:r>
            <w:r w:rsidRPr="00CD640F">
              <w:t>appearing in parentheses (e.g., (1)) following each marking requirement above correspond to numbered descriptors in Table S.3.3.b. Descriptors for Table S.3.3.a. Device Identification and Marking Requirements - External Sensors</w:t>
            </w:r>
            <w:r>
              <w:t>.</w:t>
            </w:r>
          </w:p>
          <w:p w14:paraId="6FCCCC25" w14:textId="6D60C35A" w:rsidR="00CD640F" w:rsidRPr="003C0E9A" w:rsidRDefault="00CD640F" w:rsidP="00D4049B">
            <w:pPr>
              <w:spacing w:after="180"/>
              <w:ind w:left="800" w:hanging="400"/>
              <w:jc w:val="left"/>
            </w:pPr>
            <w:r>
              <w:t>•</w:t>
            </w:r>
            <w:r>
              <w:tab/>
              <w:t xml:space="preserve">For </w:t>
            </w:r>
            <w:r w:rsidRPr="00CD640F">
              <w:t>requirements and details on application, see Table S.3.3.b. Descriptors for Table S.3.3.a. Device Identification and Marking Requirements - External Sensors</w:t>
            </w:r>
            <w:r>
              <w:t>.</w:t>
            </w:r>
          </w:p>
        </w:tc>
      </w:tr>
    </w:tbl>
    <w:p w14:paraId="222B0592" w14:textId="77777777" w:rsidR="00A162FB" w:rsidRDefault="00A162FB" w:rsidP="00042F89">
      <w:pPr>
        <w:spacing w:after="240"/>
        <w:ind w:left="1440" w:hanging="360"/>
      </w:pPr>
    </w:p>
    <w:p w14:paraId="197AE5B7" w14:textId="77777777" w:rsidR="00C5347B" w:rsidRDefault="00C5347B" w:rsidP="00042F89">
      <w:pPr>
        <w:spacing w:after="240"/>
        <w:ind w:left="1440" w:hanging="360"/>
      </w:pPr>
    </w:p>
    <w:p w14:paraId="05637361" w14:textId="77777777" w:rsidR="00C5347B" w:rsidRDefault="00C5347B" w:rsidP="00042F89">
      <w:pPr>
        <w:spacing w:after="240"/>
        <w:ind w:left="1440" w:hanging="360"/>
      </w:pPr>
    </w:p>
    <w:p w14:paraId="708D10B2" w14:textId="77777777" w:rsidR="00C5347B" w:rsidRDefault="00C5347B" w:rsidP="00042F89">
      <w:pPr>
        <w:spacing w:after="240"/>
        <w:ind w:left="1440" w:hanging="360"/>
      </w:pPr>
    </w:p>
    <w:p w14:paraId="4EF08AFC" w14:textId="77777777" w:rsidR="00C5347B" w:rsidRDefault="00C5347B" w:rsidP="00042F89">
      <w:pPr>
        <w:spacing w:after="240"/>
        <w:ind w:left="1440" w:hanging="360"/>
      </w:pPr>
    </w:p>
    <w:p w14:paraId="079EFE3A" w14:textId="77777777" w:rsidR="00C5347B" w:rsidRDefault="00C5347B" w:rsidP="00042F89">
      <w:pPr>
        <w:spacing w:after="240"/>
        <w:ind w:left="1440" w:hanging="360"/>
      </w:pPr>
    </w:p>
    <w:p w14:paraId="7C4323BD" w14:textId="77777777" w:rsidR="00C5347B" w:rsidRDefault="00C5347B" w:rsidP="00042F89">
      <w:pPr>
        <w:spacing w:after="240"/>
        <w:ind w:left="1440" w:hanging="360"/>
      </w:pPr>
    </w:p>
    <w:tbl>
      <w:tblPr>
        <w:tblW w:w="8877"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8877"/>
      </w:tblGrid>
      <w:tr w:rsidR="00CD640F" w:rsidRPr="008814D9" w14:paraId="702BB041" w14:textId="77777777" w:rsidTr="00673A7B">
        <w:trPr>
          <w:cantSplit/>
          <w:tblHeader/>
        </w:trPr>
        <w:tc>
          <w:tcPr>
            <w:tcW w:w="8877" w:type="dxa"/>
          </w:tcPr>
          <w:p w14:paraId="14A55382" w14:textId="25467721" w:rsidR="00CD640F" w:rsidRDefault="00CD640F" w:rsidP="00673A7B">
            <w:pPr>
              <w:keepNext/>
              <w:keepLines/>
              <w:spacing w:after="0"/>
              <w:jc w:val="center"/>
              <w:rPr>
                <w:rFonts w:eastAsia="Calibri"/>
                <w:b/>
              </w:rPr>
            </w:pPr>
            <w:r>
              <w:rPr>
                <w:rFonts w:eastAsia="Calibri"/>
                <w:b/>
              </w:rPr>
              <w:lastRenderedPageBreak/>
              <w:t>Table S.3.3.b.</w:t>
            </w:r>
          </w:p>
          <w:p w14:paraId="258165D0" w14:textId="08DED1AE" w:rsidR="00CD640F" w:rsidRPr="00A87722" w:rsidRDefault="00CD640F" w:rsidP="00673A7B">
            <w:pPr>
              <w:keepNext/>
              <w:keepLines/>
              <w:spacing w:after="0"/>
              <w:jc w:val="center"/>
              <w:rPr>
                <w:rFonts w:eastAsia="Calibri"/>
                <w:b/>
              </w:rPr>
            </w:pPr>
            <w:r w:rsidRPr="00CD640F">
              <w:rPr>
                <w:rFonts w:eastAsia="Calibri"/>
                <w:b/>
              </w:rPr>
              <w:t>Descriptors for Table S.3.3.a. Device Identification and Marking Requirements - External Sensors</w:t>
            </w:r>
          </w:p>
        </w:tc>
      </w:tr>
      <w:tr w:rsidR="00CD640F" w:rsidRPr="008814D9" w14:paraId="751BE3B5" w14:textId="77777777" w:rsidTr="00673A7B">
        <w:tc>
          <w:tcPr>
            <w:tcW w:w="8877" w:type="dxa"/>
          </w:tcPr>
          <w:p w14:paraId="5715A9B2" w14:textId="255DDABD" w:rsidR="00CD640F" w:rsidRPr="001C0AE4" w:rsidRDefault="00CD640F" w:rsidP="00F27ABB">
            <w:pPr>
              <w:tabs>
                <w:tab w:val="left" w:pos="310"/>
              </w:tabs>
              <w:spacing w:before="60"/>
              <w:rPr>
                <w:rFonts w:eastAsia="Calibri"/>
              </w:rPr>
            </w:pPr>
            <w:r w:rsidRPr="001C0AE4">
              <w:t>1</w:t>
            </w:r>
            <w:r w:rsidR="00C5347B">
              <w:t>. </w:t>
            </w:r>
            <w:r w:rsidRPr="00CD640F">
              <w:t>Manufacturer’s Identification.  Marked per General Code paragraph G-S.1. Identification.</w:t>
            </w:r>
          </w:p>
        </w:tc>
      </w:tr>
      <w:tr w:rsidR="00CD640F" w:rsidRPr="008814D9" w14:paraId="5342ADAE" w14:textId="77777777" w:rsidTr="00673A7B">
        <w:tc>
          <w:tcPr>
            <w:tcW w:w="8877" w:type="dxa"/>
          </w:tcPr>
          <w:p w14:paraId="49FB92FC" w14:textId="5742DF97" w:rsidR="00CD640F" w:rsidRPr="001C0AE4" w:rsidRDefault="00CD640F" w:rsidP="00F27ABB">
            <w:pPr>
              <w:tabs>
                <w:tab w:val="left" w:pos="310"/>
              </w:tabs>
              <w:spacing w:before="60"/>
              <w:rPr>
                <w:rFonts w:eastAsia="Calibri"/>
              </w:rPr>
            </w:pPr>
            <w:r w:rsidRPr="001C0AE4">
              <w:t>2</w:t>
            </w:r>
            <w:r w:rsidR="00C5347B">
              <w:t>. </w:t>
            </w:r>
            <w:r w:rsidRPr="00CD640F">
              <w:t xml:space="preserve">Manufacturer’s Model Prefix.  The General Code </w:t>
            </w:r>
            <w:proofErr w:type="gramStart"/>
            <w:r w:rsidRPr="00CD640F">
              <w:t>paragraph</w:t>
            </w:r>
            <w:proofErr w:type="gramEnd"/>
            <w:r w:rsidRPr="00CD640F">
              <w:t xml:space="preserve"> G-S.1. Identification (b)(1) model prefix marking requirement for the sensor(s) may be met with a physical marking.  Alternatively, the marking requirement may be satisfied through an electronic display provided that the NUEMS has its NTEP number clearly identified, conspicuously and indelibly marked on the ES NUEMS body, where the NTEP certificate contains the complete marking details (including a description of the location and purpose of specific markings)</w:t>
            </w:r>
            <w:r w:rsidRPr="001C0AE4">
              <w:t xml:space="preserve">. </w:t>
            </w:r>
          </w:p>
        </w:tc>
      </w:tr>
      <w:tr w:rsidR="00CD640F" w:rsidRPr="008814D9" w14:paraId="6BB5CF6B" w14:textId="77777777" w:rsidTr="00673A7B">
        <w:tc>
          <w:tcPr>
            <w:tcW w:w="8877" w:type="dxa"/>
          </w:tcPr>
          <w:p w14:paraId="400DC7C6" w14:textId="0238FA13" w:rsidR="00CD640F" w:rsidRPr="001C0AE4" w:rsidRDefault="00CD640F" w:rsidP="00F27ABB">
            <w:pPr>
              <w:tabs>
                <w:tab w:val="left" w:pos="310"/>
              </w:tabs>
              <w:spacing w:before="60"/>
              <w:rPr>
                <w:rFonts w:eastAsia="Calibri"/>
              </w:rPr>
            </w:pPr>
            <w:r w:rsidRPr="001C0AE4">
              <w:t>3</w:t>
            </w:r>
            <w:r w:rsidR="00C5347B">
              <w:t>. </w:t>
            </w:r>
            <w:r w:rsidRPr="00CD640F">
              <w:t>Manufacturer’s Model.  Also see General Code paragraph G-S.1. Identification</w:t>
            </w:r>
            <w:r w:rsidRPr="001C0AE4">
              <w:t>.</w:t>
            </w:r>
          </w:p>
        </w:tc>
      </w:tr>
      <w:tr w:rsidR="00CD640F" w:rsidRPr="008814D9" w14:paraId="7DBE7684" w14:textId="77777777" w:rsidTr="00673A7B">
        <w:tc>
          <w:tcPr>
            <w:tcW w:w="8877" w:type="dxa"/>
          </w:tcPr>
          <w:p w14:paraId="38E32991" w14:textId="1616670D" w:rsidR="00CD640F" w:rsidRPr="001C0AE4" w:rsidRDefault="00CD640F" w:rsidP="00F27ABB">
            <w:pPr>
              <w:tabs>
                <w:tab w:val="left" w:pos="310"/>
              </w:tabs>
              <w:spacing w:before="60"/>
              <w:rPr>
                <w:rFonts w:eastAsia="Calibri"/>
              </w:rPr>
            </w:pPr>
            <w:r w:rsidRPr="001C0AE4">
              <w:t>4</w:t>
            </w:r>
            <w:r w:rsidR="00C5347B">
              <w:t>. </w:t>
            </w:r>
            <w:r w:rsidRPr="00CD640F">
              <w:t>Serial Number Prefix.   For a NUEMS having its NTEP number clearly identified, conspicuously and indelibly marked on the sensor(s), where the NTEP certificate contains the complete marking details (including a description of the location and purpose of specific markings), the associated sensor is not required to meet General Code paragraph G-S.1. Identification (c)(1)</w:t>
            </w:r>
            <w:r w:rsidRPr="001C0AE4">
              <w:t>.</w:t>
            </w:r>
          </w:p>
        </w:tc>
      </w:tr>
      <w:tr w:rsidR="00CD640F" w:rsidRPr="008814D9" w14:paraId="3293DE0A" w14:textId="77777777" w:rsidTr="00673A7B">
        <w:tc>
          <w:tcPr>
            <w:tcW w:w="8877" w:type="dxa"/>
          </w:tcPr>
          <w:p w14:paraId="0ED593CD" w14:textId="5744FC58" w:rsidR="00CD640F" w:rsidRPr="001C0AE4" w:rsidRDefault="00CD640F" w:rsidP="00F27ABB">
            <w:pPr>
              <w:tabs>
                <w:tab w:val="left" w:pos="310"/>
              </w:tabs>
              <w:spacing w:before="60"/>
              <w:rPr>
                <w:rFonts w:eastAsia="Calibri"/>
              </w:rPr>
            </w:pPr>
            <w:r w:rsidRPr="001C0AE4">
              <w:t>5</w:t>
            </w:r>
            <w:r w:rsidR="00C5347B">
              <w:t>. </w:t>
            </w:r>
            <w:r w:rsidRPr="00CD640F">
              <w:t>Serial Number.  Also see General Code paragraph G-S.1. Identification</w:t>
            </w:r>
            <w:r w:rsidRPr="001C0AE4">
              <w:t>.</w:t>
            </w:r>
          </w:p>
        </w:tc>
      </w:tr>
      <w:tr w:rsidR="00CD640F" w:rsidRPr="008814D9" w14:paraId="1CAFCC04" w14:textId="77777777" w:rsidTr="00673A7B">
        <w:tc>
          <w:tcPr>
            <w:tcW w:w="8877" w:type="dxa"/>
          </w:tcPr>
          <w:p w14:paraId="7A45906D" w14:textId="49E1E437" w:rsidR="00CD640F" w:rsidRPr="001C0AE4" w:rsidRDefault="00B0788A" w:rsidP="00F27ABB">
            <w:pPr>
              <w:tabs>
                <w:tab w:val="left" w:pos="310"/>
              </w:tabs>
              <w:spacing w:before="60"/>
              <w:rPr>
                <w:i/>
                <w:iCs/>
              </w:rPr>
            </w:pPr>
            <w:r>
              <w:rPr>
                <w:i/>
                <w:iCs/>
              </w:rPr>
              <w:t>6</w:t>
            </w:r>
            <w:r w:rsidR="00C5347B">
              <w:rPr>
                <w:i/>
                <w:iCs/>
              </w:rPr>
              <w:t>. </w:t>
            </w:r>
            <w:r w:rsidR="00CD640F" w:rsidRPr="00CD640F">
              <w:rPr>
                <w:i/>
                <w:iCs/>
              </w:rPr>
              <w:t xml:space="preserve">Voltage </w:t>
            </w:r>
            <w:r w:rsidR="00CD640F" w:rsidRPr="00D4049B">
              <w:t>Sensor</w:t>
            </w:r>
            <w:r w:rsidR="00CD640F" w:rsidRPr="00CD640F">
              <w:rPr>
                <w:i/>
                <w:iCs/>
              </w:rPr>
              <w:t xml:space="preserve"> Ratio or Current Sensor Ratio.  The ratio, in primary amperes or volts to secondary amperes or volts shall be physically marked on each sensor.  This is to be expressed as </w:t>
            </w:r>
            <w:proofErr w:type="spellStart"/>
            <w:proofErr w:type="gramStart"/>
            <w:r w:rsidR="00CD640F" w:rsidRPr="00CD640F">
              <w:rPr>
                <w:i/>
                <w:iCs/>
              </w:rPr>
              <w:t>xxxA:yyyA</w:t>
            </w:r>
            <w:proofErr w:type="spellEnd"/>
            <w:proofErr w:type="gramEnd"/>
            <w:r w:rsidR="00CD640F" w:rsidRPr="00CD640F">
              <w:rPr>
                <w:i/>
                <w:iCs/>
              </w:rPr>
              <w:t xml:space="preserve">; or </w:t>
            </w:r>
            <w:proofErr w:type="spellStart"/>
            <w:r w:rsidR="00CD640F" w:rsidRPr="00CD640F">
              <w:rPr>
                <w:i/>
                <w:iCs/>
              </w:rPr>
              <w:t>xxxA:yyyV</w:t>
            </w:r>
            <w:proofErr w:type="spellEnd"/>
            <w:r w:rsidR="00CD640F" w:rsidRPr="00CD640F">
              <w:rPr>
                <w:i/>
                <w:iCs/>
              </w:rPr>
              <w:t xml:space="preserve">; or </w:t>
            </w:r>
            <w:proofErr w:type="spellStart"/>
            <w:r w:rsidR="00CD640F" w:rsidRPr="00CD640F">
              <w:rPr>
                <w:i/>
                <w:iCs/>
              </w:rPr>
              <w:t>xxxV:yyyV</w:t>
            </w:r>
            <w:proofErr w:type="spellEnd"/>
            <w:r w:rsidR="00CD640F" w:rsidRPr="00CD640F">
              <w:rPr>
                <w:i/>
                <w:iCs/>
              </w:rPr>
              <w:t>.  The number of digits is the number needed to express the values</w:t>
            </w:r>
            <w:r w:rsidR="00CD640F" w:rsidRPr="001C0AE4">
              <w:rPr>
                <w:i/>
                <w:iCs/>
              </w:rPr>
              <w:t>.</w:t>
            </w:r>
          </w:p>
          <w:p w14:paraId="64F4AAD5" w14:textId="6F37F102" w:rsidR="00B0788A" w:rsidRDefault="00CD640F" w:rsidP="00F27ABB">
            <w:pPr>
              <w:tabs>
                <w:tab w:val="left" w:pos="360"/>
              </w:tabs>
              <w:spacing w:before="60" w:after="240"/>
              <w:ind w:left="360" w:hanging="360"/>
              <w:rPr>
                <w:i/>
                <w:iCs/>
              </w:rPr>
            </w:pPr>
            <w:r w:rsidRPr="001C0AE4">
              <w:rPr>
                <w:i/>
                <w:iCs/>
              </w:rPr>
              <w:t>[Nonretroactive as of January 1, 2024]</w:t>
            </w:r>
          </w:p>
          <w:p w14:paraId="038777C5" w14:textId="77777777" w:rsidR="00B0788A" w:rsidRPr="00B0788A" w:rsidRDefault="00B0788A" w:rsidP="00F27ABB">
            <w:pPr>
              <w:tabs>
                <w:tab w:val="left" w:pos="360"/>
              </w:tabs>
              <w:spacing w:before="60"/>
              <w:ind w:left="720" w:hanging="360"/>
              <w:rPr>
                <w:rFonts w:eastAsia="Calibri"/>
              </w:rPr>
            </w:pPr>
            <w:r w:rsidRPr="00B0788A">
              <w:rPr>
                <w:rFonts w:eastAsia="Calibri"/>
              </w:rPr>
              <w:t>Examples of current sensor ratio markings include:</w:t>
            </w:r>
          </w:p>
          <w:p w14:paraId="7F0A820D" w14:textId="77777777" w:rsidR="00B0788A" w:rsidRPr="00B0788A" w:rsidRDefault="00B0788A" w:rsidP="00F27ABB">
            <w:pPr>
              <w:tabs>
                <w:tab w:val="left" w:pos="360"/>
              </w:tabs>
              <w:spacing w:before="60"/>
              <w:ind w:left="1080" w:hanging="360"/>
              <w:rPr>
                <w:rFonts w:eastAsia="Calibri"/>
              </w:rPr>
            </w:pPr>
            <w:r w:rsidRPr="00B0788A">
              <w:rPr>
                <w:rFonts w:eastAsia="Calibri"/>
              </w:rPr>
              <w:t>200A:5A</w:t>
            </w:r>
          </w:p>
          <w:p w14:paraId="512C237C" w14:textId="77777777" w:rsidR="00B0788A" w:rsidRDefault="00B0788A" w:rsidP="00CE18CC">
            <w:pPr>
              <w:tabs>
                <w:tab w:val="left" w:pos="360"/>
              </w:tabs>
              <w:spacing w:before="60" w:after="240"/>
              <w:ind w:left="1080" w:hanging="360"/>
              <w:rPr>
                <w:rFonts w:eastAsia="Calibri"/>
              </w:rPr>
            </w:pPr>
            <w:r w:rsidRPr="00B0788A">
              <w:rPr>
                <w:rFonts w:eastAsia="Calibri"/>
              </w:rPr>
              <w:t>400A:0.3V</w:t>
            </w:r>
          </w:p>
          <w:p w14:paraId="255A2224" w14:textId="77777777" w:rsidR="00B0788A" w:rsidRPr="00B0788A" w:rsidRDefault="00B0788A" w:rsidP="00F27ABB">
            <w:pPr>
              <w:tabs>
                <w:tab w:val="left" w:pos="360"/>
              </w:tabs>
              <w:spacing w:before="60"/>
              <w:ind w:left="720" w:hanging="360"/>
              <w:rPr>
                <w:rFonts w:eastAsia="Calibri"/>
              </w:rPr>
            </w:pPr>
            <w:r w:rsidRPr="00B0788A">
              <w:rPr>
                <w:rFonts w:eastAsia="Calibri"/>
              </w:rPr>
              <w:t>Examples of voltage sensor ratio markings include:</w:t>
            </w:r>
          </w:p>
          <w:p w14:paraId="59C2AE91" w14:textId="0DDC8D9B" w:rsidR="00B0788A" w:rsidRPr="001C0AE4" w:rsidRDefault="00B0788A" w:rsidP="00F27ABB">
            <w:pPr>
              <w:tabs>
                <w:tab w:val="left" w:pos="360"/>
              </w:tabs>
              <w:spacing w:before="60"/>
              <w:ind w:left="1080" w:hanging="360"/>
              <w:rPr>
                <w:rFonts w:eastAsia="Calibri"/>
              </w:rPr>
            </w:pPr>
            <w:r w:rsidRPr="00B0788A">
              <w:rPr>
                <w:rFonts w:eastAsia="Calibri"/>
              </w:rPr>
              <w:t>480V:120V</w:t>
            </w:r>
          </w:p>
        </w:tc>
      </w:tr>
      <w:tr w:rsidR="00CD640F" w:rsidRPr="00B0788A" w14:paraId="1895943C" w14:textId="77777777" w:rsidTr="00673A7B">
        <w:tc>
          <w:tcPr>
            <w:tcW w:w="8877" w:type="dxa"/>
          </w:tcPr>
          <w:p w14:paraId="6E5A4853" w14:textId="74FB7F76" w:rsidR="00CD640F" w:rsidRPr="00B0788A" w:rsidRDefault="00B0788A" w:rsidP="00F27ABB">
            <w:pPr>
              <w:tabs>
                <w:tab w:val="left" w:pos="310"/>
              </w:tabs>
              <w:spacing w:before="60"/>
              <w:rPr>
                <w:rFonts w:eastAsia="Calibri"/>
              </w:rPr>
            </w:pPr>
            <w:r w:rsidRPr="00B0788A">
              <w:t>7</w:t>
            </w:r>
            <w:r w:rsidR="00C5347B">
              <w:t>. </w:t>
            </w:r>
            <w:r w:rsidRPr="00B0788A">
              <w:t>Maximum Primary Current.  The maximum primary current at which the sensor can be safely and accurately operated.</w:t>
            </w:r>
          </w:p>
        </w:tc>
      </w:tr>
      <w:tr w:rsidR="00CD640F" w:rsidRPr="00B0788A" w14:paraId="580A90A3" w14:textId="77777777" w:rsidTr="00673A7B">
        <w:tc>
          <w:tcPr>
            <w:tcW w:w="8877" w:type="dxa"/>
          </w:tcPr>
          <w:p w14:paraId="169E7566" w14:textId="54745CD3" w:rsidR="00CD640F" w:rsidRPr="00B0788A" w:rsidRDefault="00B0788A" w:rsidP="00F27ABB">
            <w:pPr>
              <w:tabs>
                <w:tab w:val="left" w:pos="310"/>
              </w:tabs>
              <w:spacing w:before="60"/>
            </w:pPr>
            <w:r w:rsidRPr="00B0788A">
              <w:t>8</w:t>
            </w:r>
            <w:r w:rsidR="00C5347B">
              <w:t>. </w:t>
            </w:r>
            <w:r w:rsidRPr="00B0788A">
              <w:t>Rated Frequency.  A sensor shall be marked with its rated frequency if other than 40Hz to 400Hz.</w:t>
            </w:r>
          </w:p>
        </w:tc>
      </w:tr>
      <w:tr w:rsidR="00CD640F" w:rsidRPr="00B0788A" w14:paraId="13426ACB" w14:textId="77777777" w:rsidTr="00673A7B">
        <w:tc>
          <w:tcPr>
            <w:tcW w:w="8877" w:type="dxa"/>
          </w:tcPr>
          <w:p w14:paraId="50D8BC52" w14:textId="0F19F162" w:rsidR="00B0788A" w:rsidRPr="00B0788A" w:rsidRDefault="00B0788A" w:rsidP="00F27ABB">
            <w:pPr>
              <w:tabs>
                <w:tab w:val="left" w:pos="310"/>
              </w:tabs>
              <w:spacing w:before="60"/>
            </w:pPr>
            <w:r w:rsidRPr="00B0788A">
              <w:t>9</w:t>
            </w:r>
            <w:r w:rsidR="00C5347B">
              <w:t>. </w:t>
            </w:r>
            <w:r w:rsidRPr="00B0788A">
              <w:t>Maximum Safe Operating Voltage.  A sensor shall be marked with a Maximum Safe Operating Voltage if it is less than 600VAC.</w:t>
            </w:r>
          </w:p>
          <w:p w14:paraId="0B8EB10F" w14:textId="38287610" w:rsidR="00CD640F" w:rsidRPr="00B0788A" w:rsidRDefault="00CD640F" w:rsidP="00F27ABB">
            <w:pPr>
              <w:tabs>
                <w:tab w:val="left" w:pos="360"/>
                <w:tab w:val="left" w:pos="514"/>
              </w:tabs>
              <w:spacing w:before="60"/>
              <w:ind w:left="874" w:hanging="360"/>
            </w:pPr>
            <w:r w:rsidRPr="00B0788A">
              <w:t xml:space="preserve">Example </w:t>
            </w:r>
            <w:r w:rsidR="00B0788A" w:rsidRPr="00B0788A">
              <w:t>of sensor maximum safe operating voltage ratings</w:t>
            </w:r>
            <w:r w:rsidRPr="00B0788A">
              <w:t>:</w:t>
            </w:r>
          </w:p>
          <w:p w14:paraId="5F1CBABF" w14:textId="77777777" w:rsidR="00B0788A" w:rsidRDefault="00B0788A" w:rsidP="00F27ABB">
            <w:pPr>
              <w:tabs>
                <w:tab w:val="left" w:pos="360"/>
                <w:tab w:val="left" w:pos="514"/>
              </w:tabs>
              <w:spacing w:before="60"/>
              <w:ind w:left="1028" w:hanging="360"/>
            </w:pPr>
            <w:r>
              <w:t>•</w:t>
            </w:r>
            <w:r>
              <w:tab/>
              <w:t>250 Vac</w:t>
            </w:r>
          </w:p>
          <w:p w14:paraId="6C351EC8" w14:textId="77777777" w:rsidR="00B0788A" w:rsidRDefault="00B0788A" w:rsidP="00F27ABB">
            <w:pPr>
              <w:tabs>
                <w:tab w:val="left" w:pos="360"/>
                <w:tab w:val="left" w:pos="514"/>
              </w:tabs>
              <w:spacing w:before="60"/>
              <w:ind w:left="1028" w:hanging="360"/>
            </w:pPr>
            <w:r>
              <w:t>•</w:t>
            </w:r>
            <w:r>
              <w:tab/>
              <w:t xml:space="preserve">250 </w:t>
            </w:r>
            <w:proofErr w:type="gramStart"/>
            <w:r>
              <w:t>VAC</w:t>
            </w:r>
            <w:proofErr w:type="gramEnd"/>
          </w:p>
          <w:p w14:paraId="7091ED2E" w14:textId="4CEABFFD" w:rsidR="00CD640F" w:rsidRPr="00B0788A" w:rsidRDefault="00B0788A" w:rsidP="00F27ABB">
            <w:pPr>
              <w:tabs>
                <w:tab w:val="left" w:pos="360"/>
                <w:tab w:val="left" w:pos="514"/>
              </w:tabs>
              <w:spacing w:before="60"/>
              <w:ind w:left="1028" w:hanging="360"/>
            </w:pPr>
            <w:r>
              <w:t>•</w:t>
            </w:r>
            <w:r>
              <w:tab/>
              <w:t>50 V</w:t>
            </w:r>
          </w:p>
          <w:p w14:paraId="221824A4" w14:textId="780ED56E" w:rsidR="00CD640F" w:rsidRPr="00B0788A" w:rsidRDefault="00CD640F" w:rsidP="00F27ABB">
            <w:pPr>
              <w:tabs>
                <w:tab w:val="left" w:pos="360"/>
              </w:tabs>
              <w:spacing w:before="60"/>
              <w:ind w:left="490" w:firstLine="24"/>
              <w:rPr>
                <w:rFonts w:eastAsia="Calibri"/>
              </w:rPr>
            </w:pPr>
            <w:r w:rsidRPr="00981393">
              <w:rPr>
                <w:b/>
                <w:bCs/>
              </w:rPr>
              <w:t>N</w:t>
            </w:r>
            <w:r w:rsidR="00B0788A" w:rsidRPr="00981393">
              <w:rPr>
                <w:b/>
                <w:bCs/>
              </w:rPr>
              <w:t>ote:</w:t>
            </w:r>
            <w:r w:rsidR="00B0788A" w:rsidRPr="00B0788A">
              <w:t xml:space="preserve">  The maximum safe operating voltage rating marking may not be higher than the voltage to which the device was verified during type evaluation.</w:t>
            </w:r>
          </w:p>
        </w:tc>
      </w:tr>
      <w:tr w:rsidR="00CD640F" w:rsidRPr="008814D9" w14:paraId="163BE533" w14:textId="77777777" w:rsidTr="00673A7B">
        <w:tc>
          <w:tcPr>
            <w:tcW w:w="8877" w:type="dxa"/>
            <w:vAlign w:val="bottom"/>
          </w:tcPr>
          <w:p w14:paraId="34D97A77" w14:textId="78BAF295" w:rsidR="00CD640F" w:rsidRPr="001C0AE4" w:rsidRDefault="00CD640F" w:rsidP="00F27ABB">
            <w:pPr>
              <w:tabs>
                <w:tab w:val="left" w:pos="310"/>
              </w:tabs>
              <w:spacing w:before="60"/>
            </w:pPr>
            <w:r w:rsidRPr="001C0AE4">
              <w:rPr>
                <w:color w:val="000000"/>
              </w:rPr>
              <w:t>1</w:t>
            </w:r>
            <w:r w:rsidR="00B0788A">
              <w:rPr>
                <w:color w:val="000000"/>
              </w:rPr>
              <w:t>0</w:t>
            </w:r>
            <w:r w:rsidR="00C5347B">
              <w:rPr>
                <w:color w:val="000000"/>
              </w:rPr>
              <w:t>. </w:t>
            </w:r>
            <w:r w:rsidR="00B0788A" w:rsidRPr="00B0788A">
              <w:rPr>
                <w:color w:val="000000"/>
              </w:rPr>
              <w:t xml:space="preserve">Polarity </w:t>
            </w:r>
            <w:r w:rsidR="00B0788A" w:rsidRPr="00D4049B">
              <w:t>Marking</w:t>
            </w:r>
            <w:r w:rsidR="00B0788A" w:rsidRPr="00B0788A">
              <w:rPr>
                <w:color w:val="000000"/>
              </w:rPr>
              <w:t>.  The sensor shall be marked to indicate proper orientation when the accuracy of the NUEMS is affected by orientation.</w:t>
            </w:r>
          </w:p>
        </w:tc>
      </w:tr>
    </w:tbl>
    <w:p w14:paraId="0D732028" w14:textId="77777777" w:rsidR="00CD640F" w:rsidRPr="003D7BEB" w:rsidRDefault="00CD640F" w:rsidP="00A2245A">
      <w:pPr>
        <w:spacing w:after="120"/>
        <w:ind w:left="1440" w:hanging="360"/>
      </w:pPr>
    </w:p>
    <w:p w14:paraId="2DF30611" w14:textId="103E32A2" w:rsidR="00EF197E" w:rsidRPr="00EF197E" w:rsidRDefault="00B0788A" w:rsidP="00EC1B63">
      <w:pPr>
        <w:pStyle w:val="Heading4"/>
        <w:rPr>
          <w:vanish/>
          <w:specVanish/>
        </w:rPr>
      </w:pPr>
      <w:bookmarkStart w:id="31" w:name="_Toc216262606"/>
      <w:r w:rsidRPr="00F47EDA">
        <w:rPr>
          <w:rStyle w:val="Heading4Char"/>
          <w:b/>
          <w:bCs/>
        </w:rPr>
        <w:lastRenderedPageBreak/>
        <w:t>S.3.</w:t>
      </w:r>
      <w:r w:rsidR="00E271E6">
        <w:rPr>
          <w:rStyle w:val="Heading4Char"/>
          <w:b/>
          <w:bCs/>
        </w:rPr>
        <w:t>4</w:t>
      </w:r>
      <w:r w:rsidR="00C5347B">
        <w:rPr>
          <w:rStyle w:val="Heading4Char"/>
          <w:b/>
          <w:bCs/>
        </w:rPr>
        <w:t>. </w:t>
      </w:r>
      <w:r w:rsidR="00E271E6" w:rsidRPr="00E271E6">
        <w:rPr>
          <w:rStyle w:val="Heading4Char"/>
          <w:b/>
          <w:bCs/>
        </w:rPr>
        <w:t>Electronic Marking Display Security Protocol</w:t>
      </w:r>
      <w:r w:rsidRPr="00F47EDA">
        <w:t>.</w:t>
      </w:r>
      <w:bookmarkEnd w:id="31"/>
      <w:r w:rsidRPr="00F47EDA">
        <w:t xml:space="preserve"> </w:t>
      </w:r>
    </w:p>
    <w:p w14:paraId="23B3FC36" w14:textId="777D168B" w:rsidR="00B0788A" w:rsidRDefault="00EF197E" w:rsidP="00EC1B63">
      <w:pPr>
        <w:spacing w:after="240"/>
        <w:rPr>
          <w:b/>
          <w:bCs/>
        </w:rPr>
      </w:pPr>
      <w:r>
        <w:t xml:space="preserve"> </w:t>
      </w:r>
      <w:r w:rsidR="00B0788A" w:rsidRPr="008814D9">
        <w:t>–</w:t>
      </w:r>
      <w:r w:rsidR="00B0788A">
        <w:t xml:space="preserve"> </w:t>
      </w:r>
      <w:r w:rsidR="00B0788A" w:rsidRPr="003D7BEB">
        <w:t>I</w:t>
      </w:r>
      <w:r w:rsidR="00E271E6" w:rsidRPr="00E271E6">
        <w:t>f an Electronic Marking Display is used as described in Table S.3.2.2.a. and Table S.3.3.a. protocols shall be in place to prevent tampering with the displayed markings and/or data.</w:t>
      </w:r>
    </w:p>
    <w:p w14:paraId="0CB285CE" w14:textId="6EEA961B" w:rsidR="00EF197E" w:rsidRPr="00EF197E" w:rsidRDefault="00E271E6" w:rsidP="00EC1B63">
      <w:pPr>
        <w:pStyle w:val="Heading4"/>
        <w:rPr>
          <w:vanish/>
          <w:specVanish/>
        </w:rPr>
      </w:pPr>
      <w:bookmarkStart w:id="32" w:name="_Toc216262607"/>
      <w:r w:rsidRPr="00F47EDA">
        <w:rPr>
          <w:rStyle w:val="Heading4Char"/>
          <w:b/>
          <w:bCs/>
        </w:rPr>
        <w:t>S.3.</w:t>
      </w:r>
      <w:r>
        <w:rPr>
          <w:rStyle w:val="Heading4Char"/>
          <w:b/>
          <w:bCs/>
        </w:rPr>
        <w:t>5</w:t>
      </w:r>
      <w:r w:rsidR="00C5347B">
        <w:rPr>
          <w:rStyle w:val="Heading4Char"/>
          <w:b/>
          <w:bCs/>
        </w:rPr>
        <w:t>. </w:t>
      </w:r>
      <w:r w:rsidRPr="00E271E6">
        <w:rPr>
          <w:rStyle w:val="Heading4Char"/>
          <w:b/>
          <w:bCs/>
        </w:rPr>
        <w:t>Abbreviations and Symbols</w:t>
      </w:r>
      <w:r w:rsidRPr="00F47EDA">
        <w:t>.</w:t>
      </w:r>
      <w:bookmarkEnd w:id="32"/>
    </w:p>
    <w:p w14:paraId="118A5E00" w14:textId="789BD11F" w:rsidR="00E271E6" w:rsidRDefault="00E271E6" w:rsidP="00A2245A">
      <w:pPr>
        <w:spacing w:after="360"/>
        <w:rPr>
          <w:b/>
          <w:bCs/>
        </w:rPr>
      </w:pPr>
      <w:r w:rsidRPr="00F47EDA">
        <w:t xml:space="preserve"> </w:t>
      </w:r>
      <w:r w:rsidRPr="008814D9">
        <w:t>–</w:t>
      </w:r>
      <w:r>
        <w:t xml:space="preserve"> </w:t>
      </w:r>
      <w:r w:rsidRPr="00E271E6">
        <w:t>When using abbreviations or symbols on an ES NUEMS body, sensor, or indicator, the following shall be used.</w:t>
      </w:r>
    </w:p>
    <w:tbl>
      <w:tblPr>
        <w:tblStyle w:val="TableGrid"/>
        <w:tblW w:w="0" w:type="auto"/>
        <w:tblInd w:w="3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870"/>
      </w:tblGrid>
      <w:tr w:rsidR="00ED6213" w:rsidRPr="00ED6213" w14:paraId="4F475D60" w14:textId="77777777" w:rsidTr="00ED6213">
        <w:tc>
          <w:tcPr>
            <w:tcW w:w="1170" w:type="dxa"/>
          </w:tcPr>
          <w:p w14:paraId="6287EE34" w14:textId="491EB254" w:rsidR="00ED6213" w:rsidRPr="00ED6213" w:rsidRDefault="00ED6213" w:rsidP="00ED6213">
            <w:pPr>
              <w:keepNext/>
              <w:keepLines/>
              <w:spacing w:after="0"/>
              <w:jc w:val="center"/>
              <w:rPr>
                <w:bCs/>
              </w:rPr>
            </w:pPr>
            <w:r w:rsidRPr="00ED6213">
              <w:rPr>
                <w:rFonts w:eastAsia="Calibri"/>
                <w:b/>
              </w:rPr>
              <w:t>Symbol</w:t>
            </w:r>
          </w:p>
        </w:tc>
        <w:tc>
          <w:tcPr>
            <w:tcW w:w="3870" w:type="dxa"/>
          </w:tcPr>
          <w:p w14:paraId="13CA345C" w14:textId="1AACC489" w:rsidR="00ED6213" w:rsidRPr="00ED6213" w:rsidRDefault="00ED6213" w:rsidP="00ED6213">
            <w:pPr>
              <w:keepNext/>
              <w:keepLines/>
              <w:spacing w:after="0"/>
              <w:jc w:val="center"/>
              <w:rPr>
                <w:bCs/>
              </w:rPr>
            </w:pPr>
            <w:r w:rsidRPr="00ED6213">
              <w:rPr>
                <w:rFonts w:eastAsia="Calibri"/>
                <w:b/>
              </w:rPr>
              <w:t>Description</w:t>
            </w:r>
          </w:p>
        </w:tc>
      </w:tr>
      <w:tr w:rsidR="00ED6213" w:rsidRPr="00ED6213" w14:paraId="30D516B7" w14:textId="77777777" w:rsidTr="00ED6213">
        <w:tc>
          <w:tcPr>
            <w:tcW w:w="1170" w:type="dxa"/>
          </w:tcPr>
          <w:p w14:paraId="7FD60F4D" w14:textId="20332AD4" w:rsidR="00ED6213" w:rsidRPr="00ED6213" w:rsidRDefault="00ED6213" w:rsidP="00ED6213">
            <w:pPr>
              <w:rPr>
                <w:bCs/>
              </w:rPr>
            </w:pPr>
            <w:r w:rsidRPr="00ED6213">
              <w:rPr>
                <w:bCs/>
              </w:rPr>
              <w:t>AC</w:t>
            </w:r>
          </w:p>
        </w:tc>
        <w:tc>
          <w:tcPr>
            <w:tcW w:w="3870" w:type="dxa"/>
          </w:tcPr>
          <w:p w14:paraId="5215FE99" w14:textId="78B28087" w:rsidR="00ED6213" w:rsidRPr="00ED6213" w:rsidRDefault="00ED6213" w:rsidP="00ED6213">
            <w:pPr>
              <w:rPr>
                <w:bCs/>
              </w:rPr>
            </w:pPr>
            <w:r w:rsidRPr="00ED6213">
              <w:rPr>
                <w:bCs/>
              </w:rPr>
              <w:t>Alternating Current (i.e., VAC)</w:t>
            </w:r>
          </w:p>
        </w:tc>
      </w:tr>
      <w:tr w:rsidR="00ED6213" w:rsidRPr="00ED6213" w14:paraId="75CDB7ED" w14:textId="77777777" w:rsidTr="00ED6213">
        <w:tc>
          <w:tcPr>
            <w:tcW w:w="1170" w:type="dxa"/>
          </w:tcPr>
          <w:p w14:paraId="79D529DE" w14:textId="6FF29549" w:rsidR="00ED6213" w:rsidRPr="00ED6213" w:rsidRDefault="00ED6213" w:rsidP="00ED6213">
            <w:pPr>
              <w:rPr>
                <w:bCs/>
              </w:rPr>
            </w:pPr>
            <w:r w:rsidRPr="00ED6213">
              <w:rPr>
                <w:bCs/>
              </w:rPr>
              <w:t>Cl</w:t>
            </w:r>
          </w:p>
        </w:tc>
        <w:tc>
          <w:tcPr>
            <w:tcW w:w="3870" w:type="dxa"/>
          </w:tcPr>
          <w:p w14:paraId="01B41D1E" w14:textId="48560F06" w:rsidR="00ED6213" w:rsidRPr="00ED6213" w:rsidRDefault="00ED6213" w:rsidP="00ED6213">
            <w:pPr>
              <w:rPr>
                <w:bCs/>
              </w:rPr>
            </w:pPr>
            <w:r w:rsidRPr="00ED6213">
              <w:rPr>
                <w:bCs/>
              </w:rPr>
              <w:t>Class</w:t>
            </w:r>
          </w:p>
        </w:tc>
      </w:tr>
      <w:tr w:rsidR="00ED6213" w:rsidRPr="00ED6213" w14:paraId="3973D364" w14:textId="77777777" w:rsidTr="00ED6213">
        <w:tc>
          <w:tcPr>
            <w:tcW w:w="1170" w:type="dxa"/>
          </w:tcPr>
          <w:p w14:paraId="7015E97F" w14:textId="288B3C9C" w:rsidR="00ED6213" w:rsidRPr="00ED6213" w:rsidRDefault="00ED6213" w:rsidP="00ED6213">
            <w:pPr>
              <w:rPr>
                <w:bCs/>
              </w:rPr>
            </w:pPr>
            <w:r w:rsidRPr="00ED6213">
              <w:rPr>
                <w:bCs/>
              </w:rPr>
              <w:t>FM</w:t>
            </w:r>
          </w:p>
        </w:tc>
        <w:tc>
          <w:tcPr>
            <w:tcW w:w="3870" w:type="dxa"/>
          </w:tcPr>
          <w:p w14:paraId="13AB9B5C" w14:textId="00A107F0" w:rsidR="00ED6213" w:rsidRPr="00ED6213" w:rsidRDefault="00ED6213" w:rsidP="00ED6213">
            <w:pPr>
              <w:rPr>
                <w:bCs/>
              </w:rPr>
            </w:pPr>
            <w:r w:rsidRPr="00ED6213">
              <w:rPr>
                <w:bCs/>
              </w:rPr>
              <w:t>Form</w:t>
            </w:r>
          </w:p>
        </w:tc>
      </w:tr>
      <w:tr w:rsidR="00ED6213" w:rsidRPr="00ED6213" w14:paraId="0D1D3B5F" w14:textId="77777777" w:rsidTr="00ED6213">
        <w:tc>
          <w:tcPr>
            <w:tcW w:w="1170" w:type="dxa"/>
          </w:tcPr>
          <w:p w14:paraId="2B817B4C" w14:textId="3CBA3ECE" w:rsidR="00ED6213" w:rsidRPr="00ED6213" w:rsidRDefault="00ED6213" w:rsidP="00ED6213">
            <w:pPr>
              <w:rPr>
                <w:bCs/>
              </w:rPr>
            </w:pPr>
            <w:r w:rsidRPr="00ED6213">
              <w:rPr>
                <w:bCs/>
              </w:rPr>
              <w:t>Hz</w:t>
            </w:r>
          </w:p>
        </w:tc>
        <w:tc>
          <w:tcPr>
            <w:tcW w:w="3870" w:type="dxa"/>
          </w:tcPr>
          <w:p w14:paraId="2163CF87" w14:textId="50083CA7" w:rsidR="00ED6213" w:rsidRPr="00ED6213" w:rsidRDefault="00ED6213" w:rsidP="00ED6213">
            <w:pPr>
              <w:rPr>
                <w:bCs/>
              </w:rPr>
            </w:pPr>
            <w:r w:rsidRPr="00ED6213">
              <w:rPr>
                <w:bCs/>
              </w:rPr>
              <w:t>Hertz, Frequency or Cycles Per Second</w:t>
            </w:r>
          </w:p>
        </w:tc>
      </w:tr>
      <w:tr w:rsidR="00ED6213" w:rsidRPr="00ED6213" w14:paraId="2865E127" w14:textId="77777777" w:rsidTr="00ED6213">
        <w:tc>
          <w:tcPr>
            <w:tcW w:w="1170" w:type="dxa"/>
          </w:tcPr>
          <w:p w14:paraId="357B705F" w14:textId="670BB379" w:rsidR="00ED6213" w:rsidRPr="00ED6213" w:rsidRDefault="00ED6213" w:rsidP="00ED6213">
            <w:pPr>
              <w:rPr>
                <w:bCs/>
              </w:rPr>
            </w:pPr>
            <w:r w:rsidRPr="00ED6213">
              <w:rPr>
                <w:bCs/>
              </w:rPr>
              <w:t>I</w:t>
            </w:r>
            <w:r w:rsidRPr="00ED6213">
              <w:rPr>
                <w:bCs/>
                <w:vertAlign w:val="subscript"/>
              </w:rPr>
              <w:t>nom</w:t>
            </w:r>
          </w:p>
        </w:tc>
        <w:tc>
          <w:tcPr>
            <w:tcW w:w="3870" w:type="dxa"/>
          </w:tcPr>
          <w:p w14:paraId="5B92C394" w14:textId="46F11CDF" w:rsidR="00ED6213" w:rsidRPr="00ED6213" w:rsidRDefault="00ED6213" w:rsidP="00ED6213">
            <w:pPr>
              <w:rPr>
                <w:bCs/>
              </w:rPr>
            </w:pPr>
            <w:r w:rsidRPr="00ED6213">
              <w:rPr>
                <w:bCs/>
              </w:rPr>
              <w:t>NUEMS Current Input Rating</w:t>
            </w:r>
          </w:p>
        </w:tc>
      </w:tr>
      <w:tr w:rsidR="00ED6213" w:rsidRPr="00ED6213" w14:paraId="63F75385" w14:textId="77777777" w:rsidTr="00ED6213">
        <w:tc>
          <w:tcPr>
            <w:tcW w:w="1170" w:type="dxa"/>
          </w:tcPr>
          <w:p w14:paraId="677B6D95" w14:textId="2AED70C7" w:rsidR="00ED6213" w:rsidRPr="00ED6213" w:rsidRDefault="00ED6213" w:rsidP="00ED6213">
            <w:pPr>
              <w:rPr>
                <w:bCs/>
              </w:rPr>
            </w:pPr>
            <w:r w:rsidRPr="00ED6213">
              <w:rPr>
                <w:bCs/>
              </w:rPr>
              <w:t>K</w:t>
            </w:r>
            <w:r w:rsidRPr="00ED6213">
              <w:rPr>
                <w:bCs/>
                <w:vertAlign w:val="subscript"/>
              </w:rPr>
              <w:t>h</w:t>
            </w:r>
          </w:p>
        </w:tc>
        <w:tc>
          <w:tcPr>
            <w:tcW w:w="3870" w:type="dxa"/>
          </w:tcPr>
          <w:p w14:paraId="0527D3DC" w14:textId="720C4CFE" w:rsidR="00ED6213" w:rsidRPr="00ED6213" w:rsidRDefault="00ED6213" w:rsidP="00ED6213">
            <w:pPr>
              <w:rPr>
                <w:bCs/>
              </w:rPr>
            </w:pPr>
            <w:r w:rsidRPr="00ED6213">
              <w:rPr>
                <w:bCs/>
              </w:rPr>
              <w:t>Watthour Constant; Revolution or Pulse</w:t>
            </w:r>
          </w:p>
        </w:tc>
      </w:tr>
      <w:tr w:rsidR="00ED6213" w:rsidRPr="00ED6213" w14:paraId="65EC3AA2" w14:textId="77777777" w:rsidTr="00ED6213">
        <w:tc>
          <w:tcPr>
            <w:tcW w:w="1170" w:type="dxa"/>
          </w:tcPr>
          <w:p w14:paraId="224C02CA" w14:textId="5CF2B025" w:rsidR="00ED6213" w:rsidRPr="00ED6213" w:rsidRDefault="00ED6213" w:rsidP="00ED6213">
            <w:pPr>
              <w:rPr>
                <w:bCs/>
              </w:rPr>
            </w:pPr>
            <w:r w:rsidRPr="00ED6213">
              <w:rPr>
                <w:bCs/>
              </w:rPr>
              <w:t>K</w:t>
            </w:r>
            <w:r w:rsidRPr="00ED6213">
              <w:rPr>
                <w:bCs/>
                <w:vertAlign w:val="subscript"/>
              </w:rPr>
              <w:t>t</w:t>
            </w:r>
          </w:p>
        </w:tc>
        <w:tc>
          <w:tcPr>
            <w:tcW w:w="3870" w:type="dxa"/>
          </w:tcPr>
          <w:p w14:paraId="5913C152" w14:textId="655C6FA7" w:rsidR="00ED6213" w:rsidRPr="00ED6213" w:rsidRDefault="00ED6213" w:rsidP="00ED6213">
            <w:pPr>
              <w:rPr>
                <w:bCs/>
              </w:rPr>
            </w:pPr>
            <w:r w:rsidRPr="00ED6213">
              <w:rPr>
                <w:bCs/>
              </w:rPr>
              <w:t>Watthour Test Constant</w:t>
            </w:r>
          </w:p>
        </w:tc>
      </w:tr>
      <w:tr w:rsidR="00ED6213" w:rsidRPr="00ED6213" w14:paraId="4E03C7BA" w14:textId="77777777" w:rsidTr="00ED6213">
        <w:tc>
          <w:tcPr>
            <w:tcW w:w="1170" w:type="dxa"/>
          </w:tcPr>
          <w:p w14:paraId="26E16D62" w14:textId="021212A6" w:rsidR="00ED6213" w:rsidRPr="00ED6213" w:rsidRDefault="00ED6213" w:rsidP="00ED6213">
            <w:pPr>
              <w:rPr>
                <w:bCs/>
              </w:rPr>
            </w:pPr>
            <w:r w:rsidRPr="00ED6213">
              <w:rPr>
                <w:bCs/>
              </w:rPr>
              <w:t>kWh</w:t>
            </w:r>
          </w:p>
        </w:tc>
        <w:tc>
          <w:tcPr>
            <w:tcW w:w="3870" w:type="dxa"/>
          </w:tcPr>
          <w:p w14:paraId="312E085E" w14:textId="0A622940" w:rsidR="00ED6213" w:rsidRPr="00ED6213" w:rsidRDefault="00ED6213" w:rsidP="00ED6213">
            <w:pPr>
              <w:rPr>
                <w:bCs/>
              </w:rPr>
            </w:pPr>
            <w:r w:rsidRPr="00ED6213">
              <w:rPr>
                <w:bCs/>
              </w:rPr>
              <w:t>Kilowatt-hour</w:t>
            </w:r>
          </w:p>
        </w:tc>
      </w:tr>
      <w:tr w:rsidR="00ED6213" w:rsidRPr="00ED6213" w14:paraId="3C27EA20" w14:textId="77777777" w:rsidTr="00ED6213">
        <w:tc>
          <w:tcPr>
            <w:tcW w:w="1170" w:type="dxa"/>
          </w:tcPr>
          <w:p w14:paraId="19421BE4" w14:textId="624D8FC9" w:rsidR="00ED6213" w:rsidRPr="00ED6213" w:rsidRDefault="00ED6213" w:rsidP="00ED6213">
            <w:pPr>
              <w:rPr>
                <w:bCs/>
              </w:rPr>
            </w:pPr>
            <w:r w:rsidRPr="00ED6213">
              <w:rPr>
                <w:bCs/>
              </w:rPr>
              <w:t>Rr</w:t>
            </w:r>
          </w:p>
        </w:tc>
        <w:tc>
          <w:tcPr>
            <w:tcW w:w="3870" w:type="dxa"/>
          </w:tcPr>
          <w:p w14:paraId="1834C9A1" w14:textId="5491FAC5" w:rsidR="00ED6213" w:rsidRPr="00ED6213" w:rsidRDefault="00ED6213" w:rsidP="00ED6213">
            <w:pPr>
              <w:rPr>
                <w:bCs/>
              </w:rPr>
            </w:pPr>
            <w:r w:rsidRPr="00ED6213">
              <w:rPr>
                <w:bCs/>
              </w:rPr>
              <w:t>Register Ratio</w:t>
            </w:r>
          </w:p>
        </w:tc>
      </w:tr>
      <w:tr w:rsidR="00ED6213" w:rsidRPr="00ED6213" w14:paraId="44B1C1EE" w14:textId="77777777" w:rsidTr="00ED6213">
        <w:tc>
          <w:tcPr>
            <w:tcW w:w="1170" w:type="dxa"/>
          </w:tcPr>
          <w:p w14:paraId="43F10F3F" w14:textId="7269995B" w:rsidR="00ED6213" w:rsidRPr="00ED6213" w:rsidRDefault="00ED6213" w:rsidP="00ED6213">
            <w:pPr>
              <w:rPr>
                <w:bCs/>
              </w:rPr>
            </w:pPr>
            <w:proofErr w:type="spellStart"/>
            <w:r w:rsidRPr="00ED6213">
              <w:rPr>
                <w:bCs/>
              </w:rPr>
              <w:t>SI</w:t>
            </w:r>
            <w:r w:rsidRPr="00ED6213">
              <w:rPr>
                <w:bCs/>
                <w:vertAlign w:val="subscript"/>
              </w:rPr>
              <w:t>nom</w:t>
            </w:r>
            <w:proofErr w:type="spellEnd"/>
          </w:p>
        </w:tc>
        <w:tc>
          <w:tcPr>
            <w:tcW w:w="3870" w:type="dxa"/>
          </w:tcPr>
          <w:p w14:paraId="11E2CBD1" w14:textId="582D265A" w:rsidR="00ED6213" w:rsidRPr="00ED6213" w:rsidRDefault="00ED6213" w:rsidP="00ED6213">
            <w:pPr>
              <w:rPr>
                <w:bCs/>
              </w:rPr>
            </w:pPr>
            <w:r w:rsidRPr="00ED6213">
              <w:rPr>
                <w:bCs/>
              </w:rPr>
              <w:t>Sensor Primary Current Rating</w:t>
            </w:r>
          </w:p>
        </w:tc>
      </w:tr>
      <w:tr w:rsidR="00ED6213" w:rsidRPr="00ED6213" w14:paraId="5D9BC864" w14:textId="77777777" w:rsidTr="00ED6213">
        <w:tc>
          <w:tcPr>
            <w:tcW w:w="1170" w:type="dxa"/>
          </w:tcPr>
          <w:p w14:paraId="51FDCC72" w14:textId="3C6391E0" w:rsidR="00ED6213" w:rsidRPr="00ED6213" w:rsidRDefault="00ED6213" w:rsidP="00ED6213">
            <w:pPr>
              <w:rPr>
                <w:bCs/>
              </w:rPr>
            </w:pPr>
            <w:r w:rsidRPr="00ED6213">
              <w:rPr>
                <w:bCs/>
              </w:rPr>
              <w:t>TA</w:t>
            </w:r>
          </w:p>
        </w:tc>
        <w:tc>
          <w:tcPr>
            <w:tcW w:w="3870" w:type="dxa"/>
          </w:tcPr>
          <w:p w14:paraId="10992136" w14:textId="52E00748" w:rsidR="00ED6213" w:rsidRPr="00ED6213" w:rsidRDefault="00ED6213" w:rsidP="00ED6213">
            <w:pPr>
              <w:rPr>
                <w:bCs/>
              </w:rPr>
            </w:pPr>
            <w:r w:rsidRPr="00ED6213">
              <w:rPr>
                <w:bCs/>
              </w:rPr>
              <w:t>Test Amperes</w:t>
            </w:r>
          </w:p>
        </w:tc>
      </w:tr>
      <w:tr w:rsidR="00ED6213" w:rsidRPr="00ED6213" w14:paraId="18FC1CF6" w14:textId="77777777" w:rsidTr="00ED6213">
        <w:tc>
          <w:tcPr>
            <w:tcW w:w="1170" w:type="dxa"/>
          </w:tcPr>
          <w:p w14:paraId="276EDEED" w14:textId="1AEFC2EA" w:rsidR="00ED6213" w:rsidRPr="00ED6213" w:rsidRDefault="00ED6213" w:rsidP="00ED6213">
            <w:pPr>
              <w:rPr>
                <w:bCs/>
              </w:rPr>
            </w:pPr>
            <w:r w:rsidRPr="00ED6213">
              <w:rPr>
                <w:bCs/>
              </w:rPr>
              <w:t>V</w:t>
            </w:r>
          </w:p>
        </w:tc>
        <w:tc>
          <w:tcPr>
            <w:tcW w:w="3870" w:type="dxa"/>
          </w:tcPr>
          <w:p w14:paraId="636AF313" w14:textId="7B1551A9" w:rsidR="00ED6213" w:rsidRPr="00ED6213" w:rsidRDefault="00ED6213" w:rsidP="00ED6213">
            <w:pPr>
              <w:rPr>
                <w:bCs/>
              </w:rPr>
            </w:pPr>
            <w:r w:rsidRPr="00ED6213">
              <w:rPr>
                <w:bCs/>
              </w:rPr>
              <w:t>Volts</w:t>
            </w:r>
          </w:p>
        </w:tc>
      </w:tr>
      <w:tr w:rsidR="00ED6213" w:rsidRPr="00ED6213" w14:paraId="3956B018" w14:textId="77777777" w:rsidTr="00ED6213">
        <w:tc>
          <w:tcPr>
            <w:tcW w:w="1170" w:type="dxa"/>
          </w:tcPr>
          <w:p w14:paraId="72F247BE" w14:textId="4DAE5299" w:rsidR="00ED6213" w:rsidRPr="00ED6213" w:rsidRDefault="00ED6213" w:rsidP="00ED6213">
            <w:pPr>
              <w:rPr>
                <w:bCs/>
              </w:rPr>
            </w:pPr>
            <w:proofErr w:type="spellStart"/>
            <w:r w:rsidRPr="00ED6213">
              <w:rPr>
                <w:bCs/>
              </w:rPr>
              <w:t>V</w:t>
            </w:r>
            <w:r w:rsidRPr="00ED6213">
              <w:rPr>
                <w:bCs/>
                <w:vertAlign w:val="subscript"/>
              </w:rPr>
              <w:t>nom</w:t>
            </w:r>
            <w:proofErr w:type="spellEnd"/>
          </w:p>
        </w:tc>
        <w:tc>
          <w:tcPr>
            <w:tcW w:w="3870" w:type="dxa"/>
          </w:tcPr>
          <w:p w14:paraId="53B7481F" w14:textId="33A3952B" w:rsidR="00ED6213" w:rsidRPr="00ED6213" w:rsidRDefault="00ED6213" w:rsidP="00ED6213">
            <w:pPr>
              <w:rPr>
                <w:bCs/>
              </w:rPr>
            </w:pPr>
            <w:r w:rsidRPr="00ED6213">
              <w:rPr>
                <w:bCs/>
              </w:rPr>
              <w:t>Voltage Sensor Rating</w:t>
            </w:r>
          </w:p>
        </w:tc>
      </w:tr>
      <w:tr w:rsidR="00ED6213" w:rsidRPr="00ED6213" w14:paraId="31F5F750" w14:textId="77777777" w:rsidTr="00ED6213">
        <w:tc>
          <w:tcPr>
            <w:tcW w:w="1170" w:type="dxa"/>
          </w:tcPr>
          <w:p w14:paraId="32E71CD9" w14:textId="441D8384" w:rsidR="00ED6213" w:rsidRPr="00ED6213" w:rsidRDefault="00ED6213" w:rsidP="00ED6213">
            <w:pPr>
              <w:rPr>
                <w:bCs/>
              </w:rPr>
            </w:pPr>
            <w:proofErr w:type="spellStart"/>
            <w:r w:rsidRPr="00ED6213">
              <w:rPr>
                <w:bCs/>
              </w:rPr>
              <w:t>V</w:t>
            </w:r>
            <w:r w:rsidRPr="00ED6213">
              <w:rPr>
                <w:bCs/>
                <w:vertAlign w:val="subscript"/>
              </w:rPr>
              <w:t>rat</w:t>
            </w:r>
            <w:proofErr w:type="spellEnd"/>
          </w:p>
        </w:tc>
        <w:tc>
          <w:tcPr>
            <w:tcW w:w="3870" w:type="dxa"/>
          </w:tcPr>
          <w:p w14:paraId="674A8C51" w14:textId="3B4B356C" w:rsidR="00ED6213" w:rsidRPr="00ED6213" w:rsidRDefault="00ED6213" w:rsidP="00ED6213">
            <w:pPr>
              <w:rPr>
                <w:bCs/>
              </w:rPr>
            </w:pPr>
            <w:r w:rsidRPr="00ED6213">
              <w:rPr>
                <w:bCs/>
              </w:rPr>
              <w:t>Voltage Sensor Ratio</w:t>
            </w:r>
          </w:p>
        </w:tc>
      </w:tr>
      <w:tr w:rsidR="00ED6213" w:rsidRPr="00ED6213" w14:paraId="6AB4DA26" w14:textId="77777777" w:rsidTr="00ED6213">
        <w:tc>
          <w:tcPr>
            <w:tcW w:w="1170" w:type="dxa"/>
          </w:tcPr>
          <w:p w14:paraId="01EAD672" w14:textId="3721D420" w:rsidR="00ED6213" w:rsidRPr="00ED6213" w:rsidRDefault="00ED6213" w:rsidP="00ED6213">
            <w:pPr>
              <w:rPr>
                <w:bCs/>
              </w:rPr>
            </w:pPr>
            <w:r w:rsidRPr="00ED6213">
              <w:rPr>
                <w:bCs/>
              </w:rPr>
              <w:t>W</w:t>
            </w:r>
          </w:p>
        </w:tc>
        <w:tc>
          <w:tcPr>
            <w:tcW w:w="3870" w:type="dxa"/>
          </w:tcPr>
          <w:p w14:paraId="29317DD3" w14:textId="27D38DD1" w:rsidR="00ED6213" w:rsidRPr="00ED6213" w:rsidRDefault="00ED6213" w:rsidP="00ED6213">
            <w:pPr>
              <w:rPr>
                <w:bCs/>
              </w:rPr>
            </w:pPr>
            <w:r w:rsidRPr="00ED6213">
              <w:rPr>
                <w:bCs/>
              </w:rPr>
              <w:t>Wire (example 240V 3W)</w:t>
            </w:r>
          </w:p>
        </w:tc>
      </w:tr>
      <w:tr w:rsidR="00ED6213" w:rsidRPr="00ED6213" w14:paraId="373ECBD9" w14:textId="77777777" w:rsidTr="00ED6213">
        <w:tc>
          <w:tcPr>
            <w:tcW w:w="1170" w:type="dxa"/>
          </w:tcPr>
          <w:p w14:paraId="79C9E81A" w14:textId="7F1F0B9C" w:rsidR="00ED6213" w:rsidRPr="00ED6213" w:rsidRDefault="00ED6213" w:rsidP="00ED6213">
            <w:pPr>
              <w:rPr>
                <w:bCs/>
              </w:rPr>
            </w:pPr>
            <w:proofErr w:type="spellStart"/>
            <w:r w:rsidRPr="00ED6213">
              <w:rPr>
                <w:bCs/>
              </w:rPr>
              <w:t>Wh</w:t>
            </w:r>
            <w:proofErr w:type="spellEnd"/>
          </w:p>
        </w:tc>
        <w:tc>
          <w:tcPr>
            <w:tcW w:w="3870" w:type="dxa"/>
          </w:tcPr>
          <w:p w14:paraId="51DA1AB1" w14:textId="650D6052" w:rsidR="00ED6213" w:rsidRPr="00ED6213" w:rsidRDefault="00ED6213" w:rsidP="00ED6213">
            <w:pPr>
              <w:rPr>
                <w:bCs/>
              </w:rPr>
            </w:pPr>
            <w:r w:rsidRPr="00ED6213">
              <w:rPr>
                <w:bCs/>
              </w:rPr>
              <w:t>Watthour</w:t>
            </w:r>
          </w:p>
        </w:tc>
      </w:tr>
    </w:tbl>
    <w:p w14:paraId="0CA209D3" w14:textId="77777777" w:rsidR="00E271E6" w:rsidRDefault="00E271E6" w:rsidP="00E271E6">
      <w:pPr>
        <w:rPr>
          <w:bCs/>
        </w:rPr>
      </w:pPr>
    </w:p>
    <w:p w14:paraId="2D2C0160" w14:textId="289B4AC6" w:rsidR="00EF197E" w:rsidRPr="00EF197E" w:rsidRDefault="00153739" w:rsidP="00EC1B63">
      <w:pPr>
        <w:pStyle w:val="Heading4"/>
        <w:rPr>
          <w:vanish/>
          <w:specVanish/>
        </w:rPr>
      </w:pPr>
      <w:bookmarkStart w:id="33" w:name="_Toc216262608"/>
      <w:r w:rsidRPr="00F47EDA">
        <w:rPr>
          <w:rStyle w:val="Heading4Char"/>
          <w:b/>
          <w:bCs/>
        </w:rPr>
        <w:t>S.3.</w:t>
      </w:r>
      <w:r>
        <w:rPr>
          <w:rStyle w:val="Heading4Char"/>
          <w:b/>
          <w:bCs/>
        </w:rPr>
        <w:t>6</w:t>
      </w:r>
      <w:r w:rsidR="00C5347B">
        <w:rPr>
          <w:rStyle w:val="Heading4Char"/>
          <w:b/>
          <w:bCs/>
        </w:rPr>
        <w:t>. </w:t>
      </w:r>
      <w:r w:rsidRPr="00E271E6">
        <w:rPr>
          <w:rStyle w:val="Heading4Char"/>
          <w:b/>
          <w:bCs/>
        </w:rPr>
        <w:t>Abbreviations and Symbols</w:t>
      </w:r>
      <w:r w:rsidRPr="00F47EDA">
        <w:t>.</w:t>
      </w:r>
      <w:bookmarkEnd w:id="33"/>
    </w:p>
    <w:p w14:paraId="75579460" w14:textId="5EC45634" w:rsidR="00153739" w:rsidRDefault="00153739" w:rsidP="00A2245A">
      <w:pPr>
        <w:pStyle w:val="Normal-Space"/>
        <w:spacing w:after="360"/>
        <w:rPr>
          <w:b/>
          <w:bCs/>
        </w:rPr>
      </w:pPr>
      <w:r w:rsidRPr="00F47EDA">
        <w:t xml:space="preserve"> </w:t>
      </w:r>
      <w:r w:rsidRPr="008814D9">
        <w:t>–</w:t>
      </w:r>
      <w:r>
        <w:t xml:space="preserve"> </w:t>
      </w:r>
      <w:r w:rsidRPr="00153739">
        <w:t>These are abbreviations that may occur but are not required to be used or limited to the listed abbreviations</w:t>
      </w:r>
      <w:r w:rsidRPr="00E271E6">
        <w:t>.</w:t>
      </w:r>
    </w:p>
    <w:tbl>
      <w:tblPr>
        <w:tblStyle w:val="TableGrid"/>
        <w:tblW w:w="0" w:type="auto"/>
        <w:tblInd w:w="3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870"/>
      </w:tblGrid>
      <w:tr w:rsidR="00153739" w:rsidRPr="00ED6213" w14:paraId="252B5529" w14:textId="77777777" w:rsidTr="00673A7B">
        <w:tc>
          <w:tcPr>
            <w:tcW w:w="1170" w:type="dxa"/>
          </w:tcPr>
          <w:p w14:paraId="1B762835" w14:textId="77777777" w:rsidR="00153739" w:rsidRPr="00ED6213" w:rsidRDefault="00153739" w:rsidP="00673A7B">
            <w:pPr>
              <w:keepNext/>
              <w:keepLines/>
              <w:spacing w:after="0"/>
              <w:jc w:val="center"/>
              <w:rPr>
                <w:bCs/>
              </w:rPr>
            </w:pPr>
            <w:r w:rsidRPr="00ED6213">
              <w:rPr>
                <w:rFonts w:eastAsia="Calibri"/>
                <w:b/>
              </w:rPr>
              <w:t>Symbol</w:t>
            </w:r>
          </w:p>
        </w:tc>
        <w:tc>
          <w:tcPr>
            <w:tcW w:w="3870" w:type="dxa"/>
          </w:tcPr>
          <w:p w14:paraId="1EF12BD5" w14:textId="77777777" w:rsidR="00153739" w:rsidRPr="00ED6213" w:rsidRDefault="00153739" w:rsidP="00673A7B">
            <w:pPr>
              <w:keepNext/>
              <w:keepLines/>
              <w:spacing w:after="0"/>
              <w:jc w:val="center"/>
              <w:rPr>
                <w:bCs/>
              </w:rPr>
            </w:pPr>
            <w:r w:rsidRPr="00ED6213">
              <w:rPr>
                <w:rFonts w:eastAsia="Calibri"/>
                <w:b/>
              </w:rPr>
              <w:t>Description</w:t>
            </w:r>
          </w:p>
        </w:tc>
      </w:tr>
      <w:tr w:rsidR="00153739" w:rsidRPr="00ED6213" w14:paraId="198EF7F1" w14:textId="77777777" w:rsidTr="00673A7B">
        <w:tc>
          <w:tcPr>
            <w:tcW w:w="1170" w:type="dxa"/>
          </w:tcPr>
          <w:p w14:paraId="0A6EC404" w14:textId="046B29F0" w:rsidR="00153739" w:rsidRPr="00153739" w:rsidRDefault="00153739" w:rsidP="00153739">
            <w:r w:rsidRPr="00153739">
              <w:t>∆</w:t>
            </w:r>
          </w:p>
        </w:tc>
        <w:tc>
          <w:tcPr>
            <w:tcW w:w="3870" w:type="dxa"/>
          </w:tcPr>
          <w:p w14:paraId="566270D1" w14:textId="5FB4F2BB" w:rsidR="00153739" w:rsidRPr="00153739" w:rsidRDefault="00153739" w:rsidP="00153739">
            <w:r w:rsidRPr="00153739">
              <w:t>Delta Power Supply</w:t>
            </w:r>
          </w:p>
        </w:tc>
      </w:tr>
      <w:tr w:rsidR="00153739" w:rsidRPr="00ED6213" w14:paraId="1C4A72AC" w14:textId="77777777" w:rsidTr="00673A7B">
        <w:tc>
          <w:tcPr>
            <w:tcW w:w="1170" w:type="dxa"/>
          </w:tcPr>
          <w:p w14:paraId="1CCA8F40" w14:textId="58C1AA16" w:rsidR="00153739" w:rsidRPr="00153739" w:rsidRDefault="00153739" w:rsidP="00153739">
            <w:r w:rsidRPr="00153739">
              <w:t>B</w:t>
            </w:r>
          </w:p>
        </w:tc>
        <w:tc>
          <w:tcPr>
            <w:tcW w:w="3870" w:type="dxa"/>
          </w:tcPr>
          <w:p w14:paraId="21E654A8" w14:textId="565AC513" w:rsidR="00153739" w:rsidRPr="00153739" w:rsidRDefault="00153739" w:rsidP="00153739">
            <w:r w:rsidRPr="00153739">
              <w:t>Burden</w:t>
            </w:r>
          </w:p>
        </w:tc>
      </w:tr>
      <w:tr w:rsidR="00153739" w:rsidRPr="00ED6213" w14:paraId="60A3F89C" w14:textId="77777777" w:rsidTr="00673A7B">
        <w:tc>
          <w:tcPr>
            <w:tcW w:w="1170" w:type="dxa"/>
          </w:tcPr>
          <w:p w14:paraId="6F1DE874" w14:textId="12F85F6D" w:rsidR="00153739" w:rsidRPr="00153739" w:rsidRDefault="00153739" w:rsidP="00153739">
            <w:r w:rsidRPr="00153739">
              <w:t>BIL</w:t>
            </w:r>
          </w:p>
        </w:tc>
        <w:tc>
          <w:tcPr>
            <w:tcW w:w="3870" w:type="dxa"/>
          </w:tcPr>
          <w:p w14:paraId="696B9E47" w14:textId="6B19E3EA" w:rsidR="00153739" w:rsidRPr="00153739" w:rsidRDefault="00153739" w:rsidP="00153739">
            <w:r w:rsidRPr="00153739">
              <w:t>Basic Lightning Impulse Insulation Factor</w:t>
            </w:r>
          </w:p>
        </w:tc>
      </w:tr>
      <w:tr w:rsidR="00153739" w:rsidRPr="00ED6213" w14:paraId="1534F68B" w14:textId="77777777" w:rsidTr="00673A7B">
        <w:tc>
          <w:tcPr>
            <w:tcW w:w="1170" w:type="dxa"/>
          </w:tcPr>
          <w:p w14:paraId="0D856B51" w14:textId="2A60C664" w:rsidR="00153739" w:rsidRPr="00153739" w:rsidRDefault="00153739" w:rsidP="00153739">
            <w:r w:rsidRPr="00153739">
              <w:t>IEEE</w:t>
            </w:r>
          </w:p>
        </w:tc>
        <w:tc>
          <w:tcPr>
            <w:tcW w:w="3870" w:type="dxa"/>
          </w:tcPr>
          <w:p w14:paraId="5272B274" w14:textId="03970B6A" w:rsidR="00153739" w:rsidRPr="00153739" w:rsidRDefault="00153739" w:rsidP="00153739">
            <w:r w:rsidRPr="00153739">
              <w:t>Institute of Electrical and Electronics Engineers</w:t>
            </w:r>
          </w:p>
        </w:tc>
      </w:tr>
      <w:tr w:rsidR="00153739" w:rsidRPr="00ED6213" w14:paraId="3EA40E50" w14:textId="77777777" w:rsidTr="00673A7B">
        <w:tc>
          <w:tcPr>
            <w:tcW w:w="1170" w:type="dxa"/>
          </w:tcPr>
          <w:p w14:paraId="2BE2E347" w14:textId="3E0466BA" w:rsidR="00153739" w:rsidRPr="00153739" w:rsidRDefault="00153739" w:rsidP="00153739">
            <w:r w:rsidRPr="00153739">
              <w:t>Mult By</w:t>
            </w:r>
          </w:p>
        </w:tc>
        <w:tc>
          <w:tcPr>
            <w:tcW w:w="3870" w:type="dxa"/>
          </w:tcPr>
          <w:p w14:paraId="3A35D7C9" w14:textId="0CFAD185" w:rsidR="00153739" w:rsidRPr="00153739" w:rsidRDefault="00153739" w:rsidP="00153739">
            <w:r w:rsidRPr="00153739">
              <w:t>Multiply By</w:t>
            </w:r>
          </w:p>
        </w:tc>
      </w:tr>
      <w:tr w:rsidR="00153739" w:rsidRPr="00ED6213" w14:paraId="792A4FE4" w14:textId="77777777" w:rsidTr="00673A7B">
        <w:tc>
          <w:tcPr>
            <w:tcW w:w="1170" w:type="dxa"/>
          </w:tcPr>
          <w:p w14:paraId="36C5FA2A" w14:textId="1D0F51ED" w:rsidR="00153739" w:rsidRPr="00153739" w:rsidRDefault="00153739" w:rsidP="00153739">
            <w:r w:rsidRPr="00153739">
              <w:t>PD</w:t>
            </w:r>
          </w:p>
        </w:tc>
        <w:tc>
          <w:tcPr>
            <w:tcW w:w="3870" w:type="dxa"/>
          </w:tcPr>
          <w:p w14:paraId="641AF4B2" w14:textId="3398C215" w:rsidR="00153739" w:rsidRPr="00153739" w:rsidRDefault="00153739" w:rsidP="00153739">
            <w:r w:rsidRPr="00153739">
              <w:t>Printable Data</w:t>
            </w:r>
          </w:p>
        </w:tc>
      </w:tr>
      <w:tr w:rsidR="00153739" w:rsidRPr="00ED6213" w14:paraId="274B0D2C" w14:textId="77777777" w:rsidTr="00673A7B">
        <w:tc>
          <w:tcPr>
            <w:tcW w:w="1170" w:type="dxa"/>
          </w:tcPr>
          <w:p w14:paraId="6747C800" w14:textId="5723CB93" w:rsidR="00153739" w:rsidRPr="00153739" w:rsidRDefault="00153739" w:rsidP="00153739">
            <w:r w:rsidRPr="00153739">
              <w:t>PTR</w:t>
            </w:r>
          </w:p>
        </w:tc>
        <w:tc>
          <w:tcPr>
            <w:tcW w:w="3870" w:type="dxa"/>
          </w:tcPr>
          <w:p w14:paraId="47D090AD" w14:textId="7548CC57" w:rsidR="00153739" w:rsidRPr="00153739" w:rsidRDefault="00153739" w:rsidP="00153739">
            <w:r w:rsidRPr="00153739">
              <w:t>Potential Transformer Ratio (Same as VTR)</w:t>
            </w:r>
          </w:p>
        </w:tc>
      </w:tr>
      <w:tr w:rsidR="00153739" w:rsidRPr="00ED6213" w14:paraId="1492634A" w14:textId="77777777" w:rsidTr="00673A7B">
        <w:tc>
          <w:tcPr>
            <w:tcW w:w="1170" w:type="dxa"/>
          </w:tcPr>
          <w:p w14:paraId="0545200A" w14:textId="5B1FB7E9" w:rsidR="00153739" w:rsidRPr="00153739" w:rsidRDefault="00153739" w:rsidP="00153739">
            <w:r w:rsidRPr="00153739">
              <w:t>SD</w:t>
            </w:r>
          </w:p>
        </w:tc>
        <w:tc>
          <w:tcPr>
            <w:tcW w:w="3870" w:type="dxa"/>
          </w:tcPr>
          <w:p w14:paraId="47EAC4F2" w14:textId="10B5F3AE" w:rsidR="00153739" w:rsidRPr="00153739" w:rsidRDefault="00153739" w:rsidP="00153739">
            <w:r w:rsidRPr="00153739">
              <w:t>Soft Data</w:t>
            </w:r>
          </w:p>
        </w:tc>
      </w:tr>
      <w:tr w:rsidR="00153739" w:rsidRPr="00ED6213" w14:paraId="7EBBEBD0" w14:textId="77777777" w:rsidTr="00673A7B">
        <w:tc>
          <w:tcPr>
            <w:tcW w:w="1170" w:type="dxa"/>
          </w:tcPr>
          <w:p w14:paraId="4EF7CC86" w14:textId="7B651947" w:rsidR="00153739" w:rsidRPr="00153739" w:rsidRDefault="00153739" w:rsidP="00153739">
            <w:r w:rsidRPr="00153739">
              <w:t>VTR</w:t>
            </w:r>
          </w:p>
        </w:tc>
        <w:tc>
          <w:tcPr>
            <w:tcW w:w="3870" w:type="dxa"/>
          </w:tcPr>
          <w:p w14:paraId="136E04D4" w14:textId="1F7AFB49" w:rsidR="00153739" w:rsidRPr="00153739" w:rsidRDefault="00153739" w:rsidP="00153739">
            <w:r w:rsidRPr="00153739">
              <w:t>Voltage Transformer Ratio</w:t>
            </w:r>
          </w:p>
        </w:tc>
      </w:tr>
      <w:tr w:rsidR="00153739" w:rsidRPr="00ED6213" w14:paraId="7176C52C" w14:textId="77777777" w:rsidTr="00673A7B">
        <w:tc>
          <w:tcPr>
            <w:tcW w:w="1170" w:type="dxa"/>
          </w:tcPr>
          <w:p w14:paraId="69C9BC68" w14:textId="485323F7" w:rsidR="00153739" w:rsidRPr="00153739" w:rsidRDefault="00153739" w:rsidP="00153739">
            <w:r w:rsidRPr="00153739">
              <w:t>Y</w:t>
            </w:r>
          </w:p>
        </w:tc>
        <w:tc>
          <w:tcPr>
            <w:tcW w:w="3870" w:type="dxa"/>
          </w:tcPr>
          <w:p w14:paraId="7B4DC475" w14:textId="2C563DC1" w:rsidR="00153739" w:rsidRPr="00153739" w:rsidRDefault="00153739" w:rsidP="00153739">
            <w:r w:rsidRPr="00153739">
              <w:t>WYE Power Supply</w:t>
            </w:r>
          </w:p>
        </w:tc>
      </w:tr>
    </w:tbl>
    <w:p w14:paraId="57AB4EE5" w14:textId="77777777" w:rsidR="00C5347B" w:rsidRDefault="00C5347B" w:rsidP="00C5347B">
      <w:pPr>
        <w:pStyle w:val="Normal-Space"/>
      </w:pPr>
    </w:p>
    <w:p w14:paraId="7F6BD640" w14:textId="77777777" w:rsidR="00C5347B" w:rsidRDefault="00C5347B" w:rsidP="00C5347B">
      <w:pPr>
        <w:pStyle w:val="Normal-Space"/>
      </w:pPr>
    </w:p>
    <w:p w14:paraId="69826296" w14:textId="77777777" w:rsidR="00C5347B" w:rsidRDefault="00C5347B" w:rsidP="00C5347B">
      <w:pPr>
        <w:pStyle w:val="Normal-Space"/>
      </w:pPr>
    </w:p>
    <w:p w14:paraId="3DDC6568" w14:textId="61FE9A21" w:rsidR="008814D9" w:rsidRPr="008814D9" w:rsidRDefault="008814D9" w:rsidP="00EC1B63">
      <w:pPr>
        <w:pStyle w:val="Heading2"/>
        <w:keepNext w:val="0"/>
        <w:spacing w:before="360"/>
        <w:rPr>
          <w:rFonts w:eastAsia="Calibri"/>
        </w:rPr>
      </w:pPr>
      <w:bookmarkStart w:id="34" w:name="_Toc216262609"/>
      <w:r w:rsidRPr="008814D9">
        <w:rPr>
          <w:rFonts w:eastAsia="Calibri"/>
        </w:rPr>
        <w:lastRenderedPageBreak/>
        <w:t>N</w:t>
      </w:r>
      <w:r w:rsidR="00C5347B">
        <w:rPr>
          <w:rFonts w:eastAsia="Calibri"/>
        </w:rPr>
        <w:t>. </w:t>
      </w:r>
      <w:r w:rsidRPr="008814D9">
        <w:rPr>
          <w:rFonts w:eastAsia="Calibri"/>
        </w:rPr>
        <w:t>Notes</w:t>
      </w:r>
      <w:bookmarkEnd w:id="34"/>
    </w:p>
    <w:p w14:paraId="08456B1F" w14:textId="7666D3AF" w:rsidR="00EF197E" w:rsidRPr="00EF197E" w:rsidRDefault="008814D9" w:rsidP="00EC1B63">
      <w:pPr>
        <w:pStyle w:val="Heading3"/>
        <w:keepNext w:val="0"/>
        <w:rPr>
          <w:vanish/>
          <w:specVanish/>
        </w:rPr>
      </w:pPr>
      <w:bookmarkStart w:id="35" w:name="_Toc216262610"/>
      <w:r w:rsidRPr="008814D9">
        <w:t>N.1</w:t>
      </w:r>
      <w:r w:rsidR="00C5347B">
        <w:t>. </w:t>
      </w:r>
      <w:r w:rsidR="001F73F5" w:rsidRPr="001F73F5">
        <w:t>NUEMS No-Load Test.</w:t>
      </w:r>
      <w:bookmarkEnd w:id="35"/>
    </w:p>
    <w:p w14:paraId="4B2B2531" w14:textId="6AFD08BF" w:rsidR="008814D9" w:rsidRDefault="001F73F5" w:rsidP="00EC1B63">
      <w:pPr>
        <w:pStyle w:val="Normal-Space"/>
        <w:rPr>
          <w:b/>
          <w:bCs/>
        </w:rPr>
      </w:pPr>
      <w:r w:rsidRPr="001F73F5">
        <w:t xml:space="preserve"> – A NUEMS no-load test shall be conducted by applying rated voltage to the NUEMS under test and no current load applied.  This test shall be conducted during type evaluation and may be conducted during field testing as deemed necessary.  The test duration shall be ten minutes.</w:t>
      </w:r>
    </w:p>
    <w:p w14:paraId="013BDC1A" w14:textId="142FF469" w:rsidR="00EF197E" w:rsidRPr="00EF197E" w:rsidRDefault="001F73F5" w:rsidP="00EC1B63">
      <w:pPr>
        <w:pStyle w:val="Heading3"/>
        <w:keepNext w:val="0"/>
        <w:rPr>
          <w:vanish/>
          <w:specVanish/>
        </w:rPr>
      </w:pPr>
      <w:bookmarkStart w:id="36" w:name="_Toc216262611"/>
      <w:r w:rsidRPr="008814D9">
        <w:t>N.</w:t>
      </w:r>
      <w:r>
        <w:t>2</w:t>
      </w:r>
      <w:r w:rsidR="00C5347B">
        <w:t>. </w:t>
      </w:r>
      <w:r w:rsidRPr="001F73F5">
        <w:t>NUEMS Starting Load Test.</w:t>
      </w:r>
      <w:bookmarkEnd w:id="36"/>
    </w:p>
    <w:p w14:paraId="748F3C50" w14:textId="25BDE661" w:rsidR="001F73F5" w:rsidRPr="008814D9" w:rsidRDefault="001F73F5" w:rsidP="00EC1B63">
      <w:pPr>
        <w:pStyle w:val="Normal-Space"/>
      </w:pPr>
      <w:r w:rsidRPr="001F73F5">
        <w:t xml:space="preserve"> – A NUEMS starting load test shall be conducted by applying rated voltage at a load of 0.25% of the Current Class (CL) or the Sensor Primary Current Rating at unity power factor.  The test shall be conducted during type evaluation and may be conducted during field testing as deemed necessary.</w:t>
      </w:r>
    </w:p>
    <w:p w14:paraId="550E3A0C" w14:textId="7BBA558A" w:rsidR="00EF197E" w:rsidRPr="00EF197E" w:rsidRDefault="001F73F5" w:rsidP="00EC1B63">
      <w:pPr>
        <w:pStyle w:val="Heading3"/>
        <w:keepNext w:val="0"/>
        <w:rPr>
          <w:vanish/>
          <w:specVanish/>
        </w:rPr>
      </w:pPr>
      <w:bookmarkStart w:id="37" w:name="_Toc216262612"/>
      <w:r w:rsidRPr="008814D9">
        <w:t>N.</w:t>
      </w:r>
      <w:r>
        <w:t>3</w:t>
      </w:r>
      <w:r w:rsidR="00C5347B">
        <w:t>. </w:t>
      </w:r>
      <w:r w:rsidRPr="001F73F5">
        <w:t>NUEMS Minimum Test Duration.</w:t>
      </w:r>
      <w:bookmarkEnd w:id="37"/>
    </w:p>
    <w:p w14:paraId="290F666E" w14:textId="27BB3C8A" w:rsidR="001F73F5" w:rsidRPr="008814D9" w:rsidRDefault="001F73F5" w:rsidP="00EC1B63">
      <w:pPr>
        <w:pStyle w:val="Normal-Space"/>
      </w:pPr>
      <w:r w:rsidRPr="001F73F5">
        <w:t xml:space="preserve"> – A NUEMS full load test shall consist of a minimum of 10 Kt or Kh output indications and a light load test shall consist of a minimum of one Kh or Kt output indication.</w:t>
      </w:r>
    </w:p>
    <w:p w14:paraId="0F6966DC" w14:textId="171249BF" w:rsidR="001F73F5" w:rsidRDefault="001F73F5" w:rsidP="00EC1B63">
      <w:pPr>
        <w:pStyle w:val="Heading3"/>
      </w:pPr>
      <w:bookmarkStart w:id="38" w:name="_Toc216262613"/>
      <w:r w:rsidRPr="008814D9">
        <w:t>N.</w:t>
      </w:r>
      <w:r>
        <w:t>4</w:t>
      </w:r>
      <w:r w:rsidR="00C5347B">
        <w:t>. </w:t>
      </w:r>
      <w:r w:rsidRPr="001F73F5">
        <w:t>NUEMS Test Loads.</w:t>
      </w:r>
      <w:bookmarkEnd w:id="38"/>
    </w:p>
    <w:p w14:paraId="0319933A" w14:textId="77777777" w:rsidR="001F73F5" w:rsidRPr="001F73F5" w:rsidRDefault="001F73F5" w:rsidP="001F73F5">
      <w:pPr>
        <w:spacing w:before="60" w:after="240"/>
        <w:ind w:left="720" w:hanging="360"/>
        <w:rPr>
          <w:rFonts w:eastAsia="Calibri"/>
        </w:rPr>
      </w:pPr>
      <w:r w:rsidRPr="001F73F5">
        <w:rPr>
          <w:rFonts w:eastAsia="Calibri"/>
        </w:rPr>
        <w:t>(a)</w:t>
      </w:r>
      <w:r w:rsidRPr="001F73F5">
        <w:rPr>
          <w:rFonts w:eastAsia="Calibri"/>
        </w:rPr>
        <w:tab/>
        <w:t>Internal Sensor (IS) NUEMS shall be balanced-load tested, and may be single-element tested, for NUEMS accuracy at full and light loads.</w:t>
      </w:r>
    </w:p>
    <w:p w14:paraId="0731BD8A" w14:textId="77777777" w:rsidR="001F73F5" w:rsidRPr="001F73F5" w:rsidRDefault="001F73F5" w:rsidP="001F73F5">
      <w:pPr>
        <w:spacing w:before="60" w:after="240"/>
        <w:ind w:left="720" w:hanging="360"/>
        <w:rPr>
          <w:rFonts w:eastAsia="Calibri"/>
        </w:rPr>
      </w:pPr>
      <w:r w:rsidRPr="001F73F5">
        <w:rPr>
          <w:rFonts w:eastAsia="Calibri"/>
        </w:rPr>
        <w:t>(b)</w:t>
      </w:r>
      <w:r w:rsidRPr="001F73F5">
        <w:rPr>
          <w:rFonts w:eastAsia="Calibri"/>
        </w:rPr>
        <w:tab/>
        <w:t xml:space="preserve">External Sensor (ES) NUEMS shall be </w:t>
      </w:r>
      <w:proofErr w:type="gramStart"/>
      <w:r w:rsidRPr="001F73F5">
        <w:rPr>
          <w:rFonts w:eastAsia="Calibri"/>
        </w:rPr>
        <w:t>single-element</w:t>
      </w:r>
      <w:proofErr w:type="gramEnd"/>
      <w:r w:rsidRPr="001F73F5">
        <w:rPr>
          <w:rFonts w:eastAsia="Calibri"/>
        </w:rPr>
        <w:t xml:space="preserve"> tested for system accuracy at full and light loads. NUEMS testing shall be accomplished by applying the test load to the sensor(s) with the voltage circuits energized.  When it is not feasible to test the system by injecting a primary current, testing using customer load shall be sufficient for field verification.</w:t>
      </w:r>
    </w:p>
    <w:p w14:paraId="5951D29F" w14:textId="59B6B067" w:rsidR="001F73F5" w:rsidRDefault="001F73F5" w:rsidP="001F73F5">
      <w:pPr>
        <w:spacing w:before="60" w:after="240"/>
        <w:ind w:left="720" w:hanging="360"/>
        <w:rPr>
          <w:rFonts w:eastAsia="Calibri"/>
        </w:rPr>
      </w:pPr>
      <w:r w:rsidRPr="001F73F5">
        <w:rPr>
          <w:rFonts w:eastAsia="Calibri"/>
        </w:rPr>
        <w:t>(c)</w:t>
      </w:r>
      <w:r w:rsidRPr="001F73F5">
        <w:rPr>
          <w:rFonts w:eastAsia="Calibri"/>
        </w:rPr>
        <w:tab/>
        <w:t>The reference voltage phases (A, B, or C) at the NUEMS shall be the same phase as the load</w:t>
      </w:r>
      <w:r w:rsidRPr="007D251F">
        <w:rPr>
          <w:rFonts w:eastAsia="Calibri"/>
        </w:rPr>
        <w:t>.</w:t>
      </w:r>
      <w:r w:rsidRPr="00114E3A">
        <w:rPr>
          <w:rFonts w:eastAsia="Calibri"/>
        </w:rPr>
        <w:t xml:space="preserve"> </w:t>
      </w:r>
    </w:p>
    <w:p w14:paraId="7098A00B" w14:textId="33E9F96D" w:rsidR="001F73F5" w:rsidRDefault="001F73F5" w:rsidP="00EC1B63">
      <w:pPr>
        <w:pStyle w:val="Heading3"/>
      </w:pPr>
      <w:bookmarkStart w:id="39" w:name="_Toc216262614"/>
      <w:r w:rsidRPr="008814D9">
        <w:t>N.</w:t>
      </w:r>
      <w:r>
        <w:t>5</w:t>
      </w:r>
      <w:r w:rsidR="00C5347B">
        <w:t>. </w:t>
      </w:r>
      <w:r w:rsidRPr="001F73F5">
        <w:t>Test of a NUEMS.</w:t>
      </w:r>
      <w:bookmarkEnd w:id="39"/>
    </w:p>
    <w:p w14:paraId="0AD3F9B0" w14:textId="3BA8E909" w:rsidR="001F73F5" w:rsidRPr="001F73F5" w:rsidRDefault="001F73F5" w:rsidP="001F73F5">
      <w:pPr>
        <w:spacing w:before="60" w:after="240"/>
        <w:ind w:left="720" w:hanging="360"/>
        <w:rPr>
          <w:rFonts w:eastAsia="Calibri"/>
        </w:rPr>
      </w:pPr>
      <w:r w:rsidRPr="001F73F5">
        <w:rPr>
          <w:rFonts w:eastAsia="Calibri"/>
        </w:rPr>
        <w:t>(a)</w:t>
      </w:r>
      <w:r w:rsidRPr="001F73F5">
        <w:rPr>
          <w:rFonts w:eastAsia="Calibri"/>
        </w:rPr>
        <w:tab/>
        <w:t>The test load applied for a full load test shall be 15 % of either the Current Class (CL) or the Sensor Primary Current Rating.</w:t>
      </w:r>
    </w:p>
    <w:p w14:paraId="011E7D7A" w14:textId="5502FE5C" w:rsidR="001F73F5" w:rsidRPr="001F73F5" w:rsidRDefault="001F73F5" w:rsidP="001F73F5">
      <w:pPr>
        <w:spacing w:before="60" w:after="240"/>
        <w:ind w:left="720" w:hanging="360"/>
        <w:rPr>
          <w:rFonts w:eastAsia="Calibri"/>
        </w:rPr>
      </w:pPr>
      <w:r w:rsidRPr="001F73F5">
        <w:rPr>
          <w:rFonts w:eastAsia="Calibri"/>
        </w:rPr>
        <w:t>(b)</w:t>
      </w:r>
      <w:r w:rsidRPr="001F73F5">
        <w:rPr>
          <w:rFonts w:eastAsia="Calibri"/>
        </w:rPr>
        <w:tab/>
        <w:t>The test load applied for a light load test shall be conducted at 1.5 % to 3 % of either the Current Class (CL) or the Sensor Primary Current Rating.</w:t>
      </w:r>
    </w:p>
    <w:p w14:paraId="09C06F11" w14:textId="325F1DFC" w:rsidR="001F73F5" w:rsidRDefault="001F73F5" w:rsidP="001F73F5">
      <w:pPr>
        <w:spacing w:before="60" w:after="240"/>
        <w:ind w:left="720" w:hanging="360"/>
        <w:rPr>
          <w:rFonts w:eastAsia="Calibri"/>
        </w:rPr>
      </w:pPr>
      <w:r w:rsidRPr="001F73F5">
        <w:rPr>
          <w:rFonts w:eastAsia="Calibri"/>
        </w:rPr>
        <w:t>(c)</w:t>
      </w:r>
      <w:r w:rsidRPr="001F73F5">
        <w:rPr>
          <w:rFonts w:eastAsia="Calibri"/>
        </w:rPr>
        <w:tab/>
        <w:t>The test load applied for a full load test of a NUEMS for a 0.5 power factor lagging setting shall be 15 % of either the Current Class (CL) or the Sensor Primary Current Rating.  This test shall be conducted during type evaluation and may be conducted during in-service (field) or laboratory testing as deemed necessary</w:t>
      </w:r>
      <w:r w:rsidRPr="007D251F">
        <w:rPr>
          <w:rFonts w:eastAsia="Calibri"/>
        </w:rPr>
        <w:t>.</w:t>
      </w:r>
      <w:r w:rsidRPr="00114E3A">
        <w:rPr>
          <w:rFonts w:eastAsia="Calibri"/>
        </w:rPr>
        <w:t xml:space="preserve"> </w:t>
      </w:r>
    </w:p>
    <w:p w14:paraId="73FFC4DC" w14:textId="77777777" w:rsidR="001F73F5" w:rsidRPr="001F73F5" w:rsidRDefault="001F73F5" w:rsidP="001F73F5">
      <w:pPr>
        <w:spacing w:before="60" w:after="240"/>
        <w:ind w:left="720" w:hanging="360"/>
        <w:rPr>
          <w:rFonts w:eastAsia="Calibri"/>
        </w:rPr>
      </w:pPr>
      <w:r w:rsidRPr="001F73F5">
        <w:rPr>
          <w:rFonts w:eastAsia="Calibri"/>
        </w:rPr>
        <w:t>(d)</w:t>
      </w:r>
      <w:r w:rsidRPr="001F73F5">
        <w:rPr>
          <w:rFonts w:eastAsia="Calibri"/>
        </w:rPr>
        <w:tab/>
        <w:t>The test load applied for a light load test for a 0.5 power factor lagging setting shall be conducted at 3 % to 6 % of either the   Class (CL) or the Sensor Primary Current Rating.  This test shall be conducted during type evaluation and may be conducted during in-service (field) or laboratory testing as deemed necessary.</w:t>
      </w:r>
    </w:p>
    <w:p w14:paraId="28A620D9" w14:textId="658E781E" w:rsidR="008814D9" w:rsidRDefault="001F73F5" w:rsidP="00F72E60">
      <w:pPr>
        <w:spacing w:before="60" w:after="240"/>
        <w:ind w:left="720" w:hanging="360"/>
        <w:rPr>
          <w:rFonts w:eastAsia="Calibri"/>
        </w:rPr>
      </w:pPr>
      <w:r w:rsidRPr="001F73F5">
        <w:rPr>
          <w:rFonts w:eastAsia="Calibri"/>
        </w:rPr>
        <w:t>(e)</w:t>
      </w:r>
      <w:r w:rsidRPr="001F73F5">
        <w:rPr>
          <w:rFonts w:eastAsia="Calibri"/>
        </w:rPr>
        <w:tab/>
        <w:t>All tests shall be made at the rated voltage ± 10 %.</w:t>
      </w:r>
      <w:r w:rsidR="00E96CBC" w:rsidRPr="00114E3A">
        <w:rPr>
          <w:rFonts w:eastAsia="Calibri"/>
        </w:rPr>
        <w:t xml:space="preserve"> </w:t>
      </w:r>
    </w:p>
    <w:p w14:paraId="48EBCEDE" w14:textId="0F581894" w:rsidR="00EF197E" w:rsidRPr="00EF197E" w:rsidRDefault="00F72E60" w:rsidP="00EC1B63">
      <w:pPr>
        <w:pStyle w:val="Heading3"/>
        <w:rPr>
          <w:vanish/>
          <w:specVanish/>
        </w:rPr>
      </w:pPr>
      <w:bookmarkStart w:id="40" w:name="_Toc216262615"/>
      <w:r w:rsidRPr="008814D9">
        <w:t>N.</w:t>
      </w:r>
      <w:r>
        <w:t>6</w:t>
      </w:r>
      <w:r w:rsidR="00C5347B">
        <w:t>. </w:t>
      </w:r>
      <w:r w:rsidRPr="00F72E60">
        <w:t>Repeatability Tests</w:t>
      </w:r>
      <w:r w:rsidRPr="001F73F5">
        <w:t>.</w:t>
      </w:r>
      <w:bookmarkEnd w:id="40"/>
    </w:p>
    <w:p w14:paraId="0535D768" w14:textId="74931078" w:rsidR="00F72E60" w:rsidRPr="00F72E60" w:rsidRDefault="00F72E60" w:rsidP="00EF197E">
      <w:pPr>
        <w:pStyle w:val="Normal-Space"/>
      </w:pPr>
      <w:r w:rsidRPr="001F73F5">
        <w:t xml:space="preserve"> – </w:t>
      </w:r>
      <w:r w:rsidRPr="00F72E60">
        <w:t xml:space="preserve">When conducted, tests for repeatability shall include a minimum of three consecutive tests at the same load, similar </w:t>
      </w:r>
      <w:proofErr w:type="gramStart"/>
      <w:r w:rsidRPr="00F72E60">
        <w:t>time period</w:t>
      </w:r>
      <w:proofErr w:type="gramEnd"/>
      <w:r w:rsidRPr="00F72E60">
        <w:t>, etc. and be conducted under conditions where variations in factors are reduced to minimize the effect on the results obtained</w:t>
      </w:r>
      <w:r w:rsidRPr="001F73F5">
        <w:t>.</w:t>
      </w:r>
    </w:p>
    <w:p w14:paraId="0846DAC9" w14:textId="24C531C5" w:rsidR="008814D9" w:rsidRPr="008814D9" w:rsidRDefault="008814D9" w:rsidP="00EC1B63">
      <w:pPr>
        <w:pStyle w:val="Heading2"/>
        <w:spacing w:before="360"/>
        <w:rPr>
          <w:rFonts w:eastAsia="Calibri"/>
          <w:lang w:val="fr-FR"/>
        </w:rPr>
      </w:pPr>
      <w:bookmarkStart w:id="41" w:name="_Toc216262616"/>
      <w:r w:rsidRPr="008814D9">
        <w:rPr>
          <w:rFonts w:eastAsia="Calibri"/>
          <w:lang w:val="fr-FR"/>
        </w:rPr>
        <w:t>T</w:t>
      </w:r>
      <w:r w:rsidR="00C5347B">
        <w:rPr>
          <w:rFonts w:eastAsia="Calibri"/>
          <w:lang w:val="fr-FR"/>
        </w:rPr>
        <w:t>. </w:t>
      </w:r>
      <w:proofErr w:type="spellStart"/>
      <w:r w:rsidRPr="008814D9">
        <w:rPr>
          <w:rFonts w:eastAsia="Calibri"/>
          <w:lang w:val="fr-FR"/>
        </w:rPr>
        <w:t>Tolerances</w:t>
      </w:r>
      <w:bookmarkEnd w:id="41"/>
      <w:proofErr w:type="spellEnd"/>
    </w:p>
    <w:p w14:paraId="2143FC1B" w14:textId="45F1CB15" w:rsidR="008814D9" w:rsidRPr="008814D9" w:rsidRDefault="008814D9" w:rsidP="00EC1B63">
      <w:pPr>
        <w:pStyle w:val="Heading3"/>
        <w:rPr>
          <w:lang w:val="fr-FR"/>
        </w:rPr>
      </w:pPr>
      <w:bookmarkStart w:id="42" w:name="_Toc216262617"/>
      <w:r w:rsidRPr="008814D9">
        <w:rPr>
          <w:lang w:val="fr-FR"/>
        </w:rPr>
        <w:t>T.1</w:t>
      </w:r>
      <w:r w:rsidR="00C5347B">
        <w:rPr>
          <w:lang w:val="fr-FR"/>
        </w:rPr>
        <w:t>. </w:t>
      </w:r>
      <w:proofErr w:type="spellStart"/>
      <w:r w:rsidR="002B5A41" w:rsidRPr="002B5A41">
        <w:rPr>
          <w:lang w:val="fr-FR"/>
        </w:rPr>
        <w:t>Tolerances</w:t>
      </w:r>
      <w:proofErr w:type="spellEnd"/>
      <w:r w:rsidR="002B5A41" w:rsidRPr="002B5A41">
        <w:rPr>
          <w:lang w:val="fr-FR"/>
        </w:rPr>
        <w:t>, General</w:t>
      </w:r>
      <w:r w:rsidRPr="008814D9">
        <w:rPr>
          <w:lang w:val="fr-FR"/>
        </w:rPr>
        <w:t>.</w:t>
      </w:r>
      <w:bookmarkEnd w:id="42"/>
    </w:p>
    <w:p w14:paraId="5A2391C0" w14:textId="3F717A63" w:rsidR="002B5A41" w:rsidRPr="001F73F5" w:rsidRDefault="002B5A41" w:rsidP="002B5A41">
      <w:pPr>
        <w:spacing w:before="60" w:after="240"/>
        <w:ind w:left="720" w:hanging="360"/>
        <w:rPr>
          <w:rFonts w:eastAsia="Calibri"/>
        </w:rPr>
      </w:pPr>
      <w:r w:rsidRPr="001F73F5">
        <w:rPr>
          <w:rFonts w:eastAsia="Calibri"/>
        </w:rPr>
        <w:t>(a)</w:t>
      </w:r>
      <w:r w:rsidRPr="001F73F5">
        <w:rPr>
          <w:rFonts w:eastAsia="Calibri"/>
        </w:rPr>
        <w:tab/>
      </w:r>
      <w:r w:rsidRPr="002B5A41">
        <w:rPr>
          <w:rFonts w:eastAsia="Calibri"/>
        </w:rPr>
        <w:t>The tolerances apply equally to errors of underregistration and errors of overregistration</w:t>
      </w:r>
      <w:r w:rsidRPr="001F73F5">
        <w:rPr>
          <w:rFonts w:eastAsia="Calibri"/>
        </w:rPr>
        <w:t>.</w:t>
      </w:r>
    </w:p>
    <w:p w14:paraId="219B604C" w14:textId="59204240" w:rsidR="002B5A41" w:rsidRPr="001F73F5" w:rsidRDefault="002B5A41" w:rsidP="002B5A41">
      <w:pPr>
        <w:spacing w:before="60" w:after="240"/>
        <w:ind w:left="720" w:hanging="360"/>
        <w:rPr>
          <w:rFonts w:eastAsia="Calibri"/>
        </w:rPr>
      </w:pPr>
      <w:r w:rsidRPr="001F73F5">
        <w:rPr>
          <w:rFonts w:eastAsia="Calibri"/>
        </w:rPr>
        <w:lastRenderedPageBreak/>
        <w:t>(b)</w:t>
      </w:r>
      <w:r w:rsidRPr="001F73F5">
        <w:rPr>
          <w:rFonts w:eastAsia="Calibri"/>
        </w:rPr>
        <w:tab/>
      </w:r>
      <w:r w:rsidRPr="002B5A41">
        <w:rPr>
          <w:rFonts w:eastAsia="Calibri"/>
        </w:rPr>
        <w:t>The tolerances apply to all electric energy measured at any load within the rated measuring range of the device.</w:t>
      </w:r>
    </w:p>
    <w:p w14:paraId="60CA0C83" w14:textId="1BBED743" w:rsidR="002B5A41" w:rsidRDefault="002B5A41" w:rsidP="002B5A41">
      <w:pPr>
        <w:spacing w:before="60" w:after="240"/>
        <w:ind w:left="720" w:hanging="360"/>
        <w:rPr>
          <w:rFonts w:eastAsia="Calibri"/>
        </w:rPr>
      </w:pPr>
      <w:r w:rsidRPr="001F73F5">
        <w:rPr>
          <w:rFonts w:eastAsia="Calibri"/>
        </w:rPr>
        <w:t>(c)</w:t>
      </w:r>
      <w:r w:rsidRPr="001F73F5">
        <w:rPr>
          <w:rFonts w:eastAsia="Calibri"/>
        </w:rPr>
        <w:tab/>
      </w:r>
      <w:r w:rsidRPr="002B5A41">
        <w:rPr>
          <w:rFonts w:eastAsia="Calibri"/>
        </w:rPr>
        <w:t>Where sensors or other components are used, the provisions of this section shall apply to the entire NUEMS</w:t>
      </w:r>
      <w:r w:rsidRPr="007D251F">
        <w:rPr>
          <w:rFonts w:eastAsia="Calibri"/>
        </w:rPr>
        <w:t>.</w:t>
      </w:r>
      <w:r w:rsidRPr="00114E3A">
        <w:rPr>
          <w:rFonts w:eastAsia="Calibri"/>
        </w:rPr>
        <w:t xml:space="preserve"> </w:t>
      </w:r>
    </w:p>
    <w:p w14:paraId="062C05DE" w14:textId="345FDDAB" w:rsidR="00EF197E" w:rsidRPr="00EF197E" w:rsidRDefault="002B5A41" w:rsidP="00EC1B63">
      <w:pPr>
        <w:pStyle w:val="Heading3"/>
        <w:rPr>
          <w:vanish/>
          <w:specVanish/>
        </w:rPr>
      </w:pPr>
      <w:bookmarkStart w:id="43" w:name="_Toc216262618"/>
      <w:r w:rsidRPr="008814D9">
        <w:t>T.</w:t>
      </w:r>
      <w:r>
        <w:t>2</w:t>
      </w:r>
      <w:r w:rsidR="00C5347B">
        <w:t>. </w:t>
      </w:r>
      <w:r w:rsidRPr="002B5A41">
        <w:t>No-Load Test</w:t>
      </w:r>
      <w:r w:rsidRPr="008814D9">
        <w:t>.</w:t>
      </w:r>
      <w:bookmarkEnd w:id="43"/>
    </w:p>
    <w:p w14:paraId="5F8418D4" w14:textId="39C99A2A" w:rsidR="002B5A41" w:rsidRDefault="002B5A41" w:rsidP="00EF197E">
      <w:pPr>
        <w:pStyle w:val="Normal-Space"/>
        <w:rPr>
          <w:b/>
          <w:bCs/>
        </w:rPr>
      </w:pPr>
      <w:r>
        <w:t xml:space="preserve"> </w:t>
      </w:r>
      <w:r w:rsidRPr="00E66632">
        <w:t xml:space="preserve">– </w:t>
      </w:r>
      <w:r w:rsidRPr="002B5A41">
        <w:t>A NUEMS shall not indicate more than one K</w:t>
      </w:r>
      <w:r w:rsidRPr="002B5A41">
        <w:rPr>
          <w:vertAlign w:val="subscript"/>
        </w:rPr>
        <w:t>t</w:t>
      </w:r>
      <w:r w:rsidRPr="002B5A41">
        <w:t xml:space="preserve"> or K</w:t>
      </w:r>
      <w:r w:rsidRPr="002B5A41">
        <w:rPr>
          <w:vertAlign w:val="subscript"/>
        </w:rPr>
        <w:t>h</w:t>
      </w:r>
      <w:r w:rsidRPr="00E66632">
        <w:t>.</w:t>
      </w:r>
    </w:p>
    <w:p w14:paraId="6E6616F7" w14:textId="76D705CE" w:rsidR="00EF197E" w:rsidRPr="00EF197E" w:rsidRDefault="002B5A41" w:rsidP="00EC1B63">
      <w:pPr>
        <w:pStyle w:val="Heading3"/>
        <w:rPr>
          <w:vanish/>
          <w:specVanish/>
        </w:rPr>
      </w:pPr>
      <w:bookmarkStart w:id="44" w:name="_Toc216262619"/>
      <w:r w:rsidRPr="008814D9">
        <w:t>T.</w:t>
      </w:r>
      <w:r>
        <w:t>3</w:t>
      </w:r>
      <w:r w:rsidR="00C5347B">
        <w:t>. </w:t>
      </w:r>
      <w:r w:rsidRPr="002B5A41">
        <w:t>NUEMS Starting Load Test</w:t>
      </w:r>
      <w:r w:rsidRPr="008814D9">
        <w:t>.</w:t>
      </w:r>
      <w:bookmarkEnd w:id="44"/>
    </w:p>
    <w:p w14:paraId="5ED112DF" w14:textId="330BFFEE" w:rsidR="00EF60DF" w:rsidRDefault="002B5A41" w:rsidP="00EF197E">
      <w:pPr>
        <w:pStyle w:val="Normal-Space"/>
      </w:pPr>
      <w:r>
        <w:t xml:space="preserve"> </w:t>
      </w:r>
      <w:r w:rsidRPr="00E66632">
        <w:t xml:space="preserve">– </w:t>
      </w:r>
      <w:r w:rsidRPr="002B5A41">
        <w:t>The K</w:t>
      </w:r>
      <w:r w:rsidRPr="002B5A41">
        <w:rPr>
          <w:vertAlign w:val="subscript"/>
        </w:rPr>
        <w:t>t</w:t>
      </w:r>
      <w:r w:rsidRPr="002B5A41">
        <w:t xml:space="preserve"> or K</w:t>
      </w:r>
      <w:r w:rsidRPr="002B5A41">
        <w:rPr>
          <w:vertAlign w:val="subscript"/>
        </w:rPr>
        <w:t>h</w:t>
      </w:r>
      <w:r w:rsidRPr="002B5A41">
        <w:t xml:space="preserve"> output indications shall continue to advance.  The purpose of this section is to verify that the NUEMS accumulates energy at the starting load</w:t>
      </w:r>
      <w:r>
        <w:t>.</w:t>
      </w:r>
    </w:p>
    <w:p w14:paraId="6F4E5ADE" w14:textId="419A0FA0" w:rsidR="00EF197E" w:rsidRPr="00EF197E" w:rsidRDefault="00C04D44" w:rsidP="00EC1B63">
      <w:pPr>
        <w:pStyle w:val="Heading3"/>
        <w:rPr>
          <w:vanish/>
          <w:specVanish/>
        </w:rPr>
      </w:pPr>
      <w:bookmarkStart w:id="45" w:name="_Toc216262620"/>
      <w:bookmarkStart w:id="46" w:name="_Toc242173987"/>
      <w:r w:rsidRPr="008814D9">
        <w:t>T.</w:t>
      </w:r>
      <w:r w:rsidR="002B5A41">
        <w:t>4</w:t>
      </w:r>
      <w:r w:rsidR="00C5347B">
        <w:t>. </w:t>
      </w:r>
      <w:r w:rsidR="002B5A41" w:rsidRPr="002B5A41">
        <w:t>Load Test Tolerances</w:t>
      </w:r>
      <w:r w:rsidRPr="008814D9">
        <w:t>.</w:t>
      </w:r>
      <w:bookmarkEnd w:id="45"/>
    </w:p>
    <w:p w14:paraId="49A6B9AC" w14:textId="76E2A12E" w:rsidR="00C04D44" w:rsidRPr="008814D9" w:rsidRDefault="00C04D44" w:rsidP="00A2245A">
      <w:pPr>
        <w:pStyle w:val="Normal-Space"/>
        <w:spacing w:after="360"/>
      </w:pPr>
      <w:r>
        <w:t xml:space="preserve"> </w:t>
      </w:r>
      <w:r w:rsidRPr="00E66632">
        <w:t xml:space="preserve">– </w:t>
      </w:r>
      <w:r w:rsidR="002B5A41" w:rsidRPr="002B5A41">
        <w:t>Tolerances for NUEMS shall be as shown in Table T.4. Tolerances for NUEMS. When it is not feasible to test the system by injecting a primary current, tolerances specified under “Tests Conducted at 0.5 Lagging Power Factor” shall apply</w:t>
      </w:r>
      <w:r w:rsidRPr="00E66632">
        <w:t>.</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847"/>
        <w:gridCol w:w="2290"/>
        <w:gridCol w:w="3725"/>
      </w:tblGrid>
      <w:tr w:rsidR="002B5A41" w:rsidRPr="008814D9" w14:paraId="1FFEB88C" w14:textId="77777777" w:rsidTr="00085877">
        <w:trPr>
          <w:cantSplit/>
          <w:tblHeader/>
        </w:trPr>
        <w:tc>
          <w:tcPr>
            <w:tcW w:w="8862" w:type="dxa"/>
            <w:gridSpan w:val="3"/>
            <w:tcBorders>
              <w:top w:val="double" w:sz="4" w:space="0" w:color="auto"/>
              <w:left w:val="double" w:sz="4" w:space="0" w:color="auto"/>
              <w:bottom w:val="double" w:sz="4" w:space="0" w:color="auto"/>
              <w:right w:val="double" w:sz="4" w:space="0" w:color="auto"/>
            </w:tcBorders>
          </w:tcPr>
          <w:bookmarkEnd w:id="46"/>
          <w:p w14:paraId="5F8D43C7" w14:textId="1DA48965" w:rsidR="002B5A41" w:rsidRDefault="002B5A41" w:rsidP="00673A7B">
            <w:pPr>
              <w:keepNext/>
              <w:keepLines/>
              <w:spacing w:after="0"/>
              <w:jc w:val="center"/>
              <w:rPr>
                <w:rFonts w:eastAsia="Calibri"/>
                <w:b/>
              </w:rPr>
            </w:pPr>
            <w:r>
              <w:rPr>
                <w:rFonts w:eastAsia="Calibri"/>
                <w:b/>
              </w:rPr>
              <w:t>Table T.4.</w:t>
            </w:r>
          </w:p>
          <w:p w14:paraId="496E1A96" w14:textId="48586A26" w:rsidR="002B5A41" w:rsidRPr="008814D9" w:rsidRDefault="002B5A41" w:rsidP="00673A7B">
            <w:pPr>
              <w:keepNext/>
              <w:keepLines/>
              <w:spacing w:after="0"/>
              <w:jc w:val="center"/>
              <w:rPr>
                <w:rFonts w:eastAsia="Calibri"/>
                <w:b/>
              </w:rPr>
            </w:pPr>
            <w:r w:rsidRPr="002B5A41">
              <w:rPr>
                <w:rFonts w:eastAsia="Calibri"/>
                <w:b/>
              </w:rPr>
              <w:t>Tolerances for NUEMS</w:t>
            </w:r>
          </w:p>
        </w:tc>
      </w:tr>
      <w:tr w:rsidR="002B5A41" w:rsidRPr="008814D9" w14:paraId="164EDDF4" w14:textId="77777777" w:rsidTr="00637607">
        <w:trPr>
          <w:cantSplit/>
          <w:tblHeader/>
        </w:trPr>
        <w:tc>
          <w:tcPr>
            <w:tcW w:w="2847" w:type="dxa"/>
            <w:tcBorders>
              <w:top w:val="double" w:sz="4" w:space="0" w:color="auto"/>
              <w:bottom w:val="single" w:sz="4" w:space="0" w:color="auto"/>
              <w:right w:val="single" w:sz="4" w:space="0" w:color="auto"/>
            </w:tcBorders>
            <w:shd w:val="clear" w:color="auto" w:fill="auto"/>
            <w:vAlign w:val="center"/>
          </w:tcPr>
          <w:p w14:paraId="09FA945A" w14:textId="0900A20B" w:rsidR="002B5A41" w:rsidRPr="008814D9" w:rsidRDefault="002B5A41" w:rsidP="002B5A41">
            <w:pPr>
              <w:keepNext/>
              <w:keepLines/>
              <w:spacing w:after="0"/>
              <w:jc w:val="center"/>
              <w:rPr>
                <w:rFonts w:eastAsia="Calibri"/>
                <w:b/>
              </w:rPr>
            </w:pPr>
          </w:p>
        </w:tc>
        <w:tc>
          <w:tcPr>
            <w:tcW w:w="2290" w:type="dxa"/>
            <w:tcBorders>
              <w:top w:val="double" w:sz="4" w:space="0" w:color="auto"/>
              <w:bottom w:val="single" w:sz="4" w:space="0" w:color="auto"/>
              <w:right w:val="single" w:sz="4" w:space="0" w:color="auto"/>
            </w:tcBorders>
            <w:vAlign w:val="center"/>
          </w:tcPr>
          <w:p w14:paraId="693FC033" w14:textId="33D1AF46" w:rsidR="002B5A41" w:rsidRPr="008814D9" w:rsidRDefault="002B5A41" w:rsidP="002B5A41">
            <w:pPr>
              <w:keepNext/>
              <w:keepLines/>
              <w:spacing w:after="0"/>
              <w:jc w:val="center"/>
              <w:rPr>
                <w:rFonts w:eastAsia="Calibri"/>
                <w:b/>
              </w:rPr>
            </w:pPr>
            <w:r w:rsidRPr="002B5A41">
              <w:rPr>
                <w:rFonts w:eastAsia="Calibri"/>
                <w:b/>
              </w:rPr>
              <w:t>Tests Conducted at Unity Power Factor</w:t>
            </w:r>
          </w:p>
        </w:tc>
        <w:tc>
          <w:tcPr>
            <w:tcW w:w="3725" w:type="dxa"/>
            <w:tcBorders>
              <w:top w:val="double" w:sz="4" w:space="0" w:color="auto"/>
              <w:left w:val="single" w:sz="4" w:space="0" w:color="auto"/>
              <w:bottom w:val="single" w:sz="4" w:space="0" w:color="auto"/>
            </w:tcBorders>
            <w:shd w:val="clear" w:color="auto" w:fill="auto"/>
            <w:vAlign w:val="center"/>
          </w:tcPr>
          <w:p w14:paraId="6D19EABA" w14:textId="58BC123F" w:rsidR="002B5A41" w:rsidRPr="008814D9" w:rsidRDefault="002B5A41" w:rsidP="002B5A41">
            <w:pPr>
              <w:keepNext/>
              <w:keepLines/>
              <w:spacing w:after="0"/>
              <w:jc w:val="center"/>
              <w:rPr>
                <w:rFonts w:eastAsia="Calibri"/>
                <w:b/>
              </w:rPr>
            </w:pPr>
            <w:r w:rsidRPr="002B5A41">
              <w:rPr>
                <w:rFonts w:eastAsia="Calibri"/>
                <w:b/>
              </w:rPr>
              <w:t>Tests Conducted at 0.5 Lagging Power Factor</w:t>
            </w:r>
          </w:p>
        </w:tc>
      </w:tr>
      <w:tr w:rsidR="002B5A41" w:rsidRPr="008814D9" w14:paraId="1C185A21" w14:textId="77777777" w:rsidTr="002B5A41">
        <w:tc>
          <w:tcPr>
            <w:tcW w:w="2847" w:type="dxa"/>
            <w:tcBorders>
              <w:top w:val="single" w:sz="4" w:space="0" w:color="auto"/>
              <w:bottom w:val="single" w:sz="4" w:space="0" w:color="auto"/>
              <w:right w:val="single" w:sz="4" w:space="0" w:color="auto"/>
            </w:tcBorders>
            <w:shd w:val="clear" w:color="auto" w:fill="auto"/>
            <w:vAlign w:val="center"/>
          </w:tcPr>
          <w:p w14:paraId="6AA5A132" w14:textId="0828F40A" w:rsidR="002B5A41" w:rsidRPr="008814D9" w:rsidRDefault="002B5A41" w:rsidP="002B5A41">
            <w:pPr>
              <w:spacing w:after="0"/>
              <w:jc w:val="left"/>
              <w:rPr>
                <w:rFonts w:eastAsia="Calibri"/>
              </w:rPr>
            </w:pPr>
            <w:r w:rsidRPr="002B5A41">
              <w:rPr>
                <w:rFonts w:eastAsia="Calibri"/>
              </w:rPr>
              <w:t>Acceptance Tolerances</w:t>
            </w:r>
          </w:p>
        </w:tc>
        <w:tc>
          <w:tcPr>
            <w:tcW w:w="2290" w:type="dxa"/>
            <w:tcBorders>
              <w:top w:val="single" w:sz="4" w:space="0" w:color="auto"/>
              <w:bottom w:val="single" w:sz="4" w:space="0" w:color="auto"/>
              <w:right w:val="single" w:sz="4" w:space="0" w:color="auto"/>
            </w:tcBorders>
          </w:tcPr>
          <w:p w14:paraId="01F70606" w14:textId="708DE973" w:rsidR="002B5A41" w:rsidRPr="008814D9" w:rsidRDefault="003735D8" w:rsidP="002B5A41">
            <w:pPr>
              <w:spacing w:after="0"/>
              <w:jc w:val="center"/>
              <w:rPr>
                <w:rFonts w:eastAsia="Calibri"/>
              </w:rPr>
            </w:pPr>
            <w:r>
              <w:rPr>
                <w:rFonts w:eastAsia="Calibri"/>
              </w:rPr>
              <w:t>1.</w:t>
            </w:r>
            <w:r w:rsidRPr="008814D9">
              <w:rPr>
                <w:rFonts w:eastAsia="Calibri"/>
              </w:rPr>
              <w:t>0</w:t>
            </w:r>
            <w:r>
              <w:rPr>
                <w:rFonts w:eastAsia="Calibri"/>
              </w:rPr>
              <w:t> </w:t>
            </w:r>
            <w:r w:rsidRPr="008814D9">
              <w:rPr>
                <w:rFonts w:eastAsia="Calibri"/>
              </w:rPr>
              <w:t>%</w:t>
            </w:r>
          </w:p>
        </w:tc>
        <w:tc>
          <w:tcPr>
            <w:tcW w:w="3725" w:type="dxa"/>
            <w:tcBorders>
              <w:top w:val="single" w:sz="4" w:space="0" w:color="auto"/>
              <w:left w:val="single" w:sz="4" w:space="0" w:color="auto"/>
              <w:bottom w:val="single" w:sz="4" w:space="0" w:color="auto"/>
            </w:tcBorders>
            <w:shd w:val="clear" w:color="auto" w:fill="auto"/>
            <w:vAlign w:val="center"/>
          </w:tcPr>
          <w:p w14:paraId="6F25E6E9" w14:textId="1519E2D2" w:rsidR="002B5A41" w:rsidRPr="008814D9" w:rsidRDefault="002B5A41" w:rsidP="002B5A41">
            <w:pPr>
              <w:spacing w:after="0"/>
              <w:jc w:val="center"/>
              <w:rPr>
                <w:rFonts w:eastAsia="Calibri"/>
              </w:rPr>
            </w:pPr>
            <w:r w:rsidRPr="008814D9">
              <w:rPr>
                <w:rFonts w:eastAsia="Calibri"/>
              </w:rPr>
              <w:t>2</w:t>
            </w:r>
            <w:r w:rsidR="003735D8">
              <w:rPr>
                <w:rFonts w:eastAsia="Calibri"/>
              </w:rPr>
              <w:t>.</w:t>
            </w:r>
            <w:r w:rsidRPr="008814D9">
              <w:rPr>
                <w:rFonts w:eastAsia="Calibri"/>
              </w:rPr>
              <w:t>0</w:t>
            </w:r>
            <w:r>
              <w:rPr>
                <w:rFonts w:eastAsia="Calibri"/>
              </w:rPr>
              <w:t> </w:t>
            </w:r>
            <w:r w:rsidRPr="008814D9">
              <w:rPr>
                <w:rFonts w:eastAsia="Calibri"/>
              </w:rPr>
              <w:t>%</w:t>
            </w:r>
          </w:p>
        </w:tc>
      </w:tr>
      <w:tr w:rsidR="002B5A41" w:rsidRPr="008814D9" w14:paraId="2A5468C2" w14:textId="77777777" w:rsidTr="002B5A41">
        <w:tc>
          <w:tcPr>
            <w:tcW w:w="2847" w:type="dxa"/>
            <w:tcBorders>
              <w:top w:val="single" w:sz="4" w:space="0" w:color="auto"/>
              <w:bottom w:val="double" w:sz="4" w:space="0" w:color="auto"/>
              <w:right w:val="single" w:sz="4" w:space="0" w:color="auto"/>
            </w:tcBorders>
            <w:shd w:val="clear" w:color="auto" w:fill="auto"/>
            <w:vAlign w:val="center"/>
          </w:tcPr>
          <w:p w14:paraId="2E41A9C6" w14:textId="18BFAF5E" w:rsidR="002B5A41" w:rsidRPr="008814D9" w:rsidRDefault="002B5A41" w:rsidP="002B5A41">
            <w:pPr>
              <w:spacing w:after="0"/>
              <w:jc w:val="left"/>
              <w:rPr>
                <w:rFonts w:eastAsia="Calibri"/>
              </w:rPr>
            </w:pPr>
            <w:r w:rsidRPr="002B5A41">
              <w:rPr>
                <w:rFonts w:eastAsia="Calibri"/>
              </w:rPr>
              <w:t>Maintenance Tolerance</w:t>
            </w:r>
          </w:p>
        </w:tc>
        <w:tc>
          <w:tcPr>
            <w:tcW w:w="2290" w:type="dxa"/>
            <w:tcBorders>
              <w:top w:val="single" w:sz="4" w:space="0" w:color="auto"/>
              <w:bottom w:val="double" w:sz="4" w:space="0" w:color="auto"/>
              <w:right w:val="single" w:sz="4" w:space="0" w:color="auto"/>
            </w:tcBorders>
          </w:tcPr>
          <w:p w14:paraId="42B9DA77" w14:textId="0F0B2A37" w:rsidR="002B5A41" w:rsidRPr="008814D9" w:rsidRDefault="003735D8" w:rsidP="002B5A41">
            <w:pPr>
              <w:spacing w:after="0"/>
              <w:jc w:val="center"/>
              <w:rPr>
                <w:rFonts w:eastAsia="Calibri"/>
              </w:rPr>
            </w:pPr>
            <w:r w:rsidRPr="008814D9">
              <w:rPr>
                <w:rFonts w:eastAsia="Calibri"/>
              </w:rPr>
              <w:t>2</w:t>
            </w:r>
            <w:r>
              <w:rPr>
                <w:rFonts w:eastAsia="Calibri"/>
              </w:rPr>
              <w:t>.</w:t>
            </w:r>
            <w:r w:rsidRPr="008814D9">
              <w:rPr>
                <w:rFonts w:eastAsia="Calibri"/>
              </w:rPr>
              <w:t>0</w:t>
            </w:r>
            <w:r>
              <w:rPr>
                <w:rFonts w:eastAsia="Calibri"/>
              </w:rPr>
              <w:t> </w:t>
            </w:r>
            <w:r w:rsidRPr="008814D9">
              <w:rPr>
                <w:rFonts w:eastAsia="Calibri"/>
              </w:rPr>
              <w:t>%</w:t>
            </w:r>
          </w:p>
        </w:tc>
        <w:tc>
          <w:tcPr>
            <w:tcW w:w="3725" w:type="dxa"/>
            <w:tcBorders>
              <w:top w:val="single" w:sz="4" w:space="0" w:color="auto"/>
              <w:left w:val="single" w:sz="4" w:space="0" w:color="auto"/>
              <w:bottom w:val="double" w:sz="4" w:space="0" w:color="auto"/>
            </w:tcBorders>
            <w:shd w:val="clear" w:color="auto" w:fill="auto"/>
            <w:vAlign w:val="center"/>
          </w:tcPr>
          <w:p w14:paraId="281AE1C7" w14:textId="08007875" w:rsidR="002B5A41" w:rsidRPr="008814D9" w:rsidRDefault="002B5A41" w:rsidP="002B5A41">
            <w:pPr>
              <w:spacing w:after="0"/>
              <w:jc w:val="center"/>
              <w:rPr>
                <w:rFonts w:eastAsia="Calibri"/>
              </w:rPr>
            </w:pPr>
            <w:r>
              <w:rPr>
                <w:rFonts w:eastAsia="Calibri"/>
              </w:rPr>
              <w:t>3</w:t>
            </w:r>
            <w:r w:rsidR="003735D8">
              <w:rPr>
                <w:rFonts w:eastAsia="Calibri"/>
              </w:rPr>
              <w:t>.0</w:t>
            </w:r>
            <w:r>
              <w:rPr>
                <w:rFonts w:eastAsia="Calibri"/>
              </w:rPr>
              <w:t> </w:t>
            </w:r>
            <w:r w:rsidRPr="008814D9">
              <w:rPr>
                <w:rFonts w:eastAsia="Calibri"/>
              </w:rPr>
              <w:t>%</w:t>
            </w:r>
          </w:p>
        </w:tc>
      </w:tr>
      <w:tr w:rsidR="00DB4FB5" w:rsidRPr="008814D9" w14:paraId="1EB47326" w14:textId="77777777" w:rsidTr="002B5A41">
        <w:tc>
          <w:tcPr>
            <w:tcW w:w="2847" w:type="dxa"/>
            <w:tcBorders>
              <w:top w:val="double" w:sz="4" w:space="0" w:color="auto"/>
              <w:left w:val="nil"/>
              <w:bottom w:val="nil"/>
              <w:right w:val="nil"/>
            </w:tcBorders>
            <w:shd w:val="clear" w:color="auto" w:fill="auto"/>
            <w:vAlign w:val="center"/>
          </w:tcPr>
          <w:p w14:paraId="5EAF2E3F" w14:textId="77777777" w:rsidR="00DB4FB5" w:rsidRPr="008814D9" w:rsidRDefault="00DB4FB5" w:rsidP="002B5A41">
            <w:pPr>
              <w:spacing w:after="0"/>
              <w:jc w:val="left"/>
              <w:rPr>
                <w:rFonts w:eastAsia="Calibri"/>
              </w:rPr>
            </w:pPr>
          </w:p>
        </w:tc>
        <w:tc>
          <w:tcPr>
            <w:tcW w:w="2290" w:type="dxa"/>
            <w:tcBorders>
              <w:top w:val="double" w:sz="4" w:space="0" w:color="auto"/>
              <w:left w:val="nil"/>
              <w:bottom w:val="nil"/>
              <w:right w:val="nil"/>
            </w:tcBorders>
          </w:tcPr>
          <w:p w14:paraId="018E1D5A" w14:textId="77777777" w:rsidR="00DB4FB5" w:rsidRPr="008814D9" w:rsidRDefault="00DB4FB5" w:rsidP="002B5A41">
            <w:pPr>
              <w:spacing w:after="0"/>
              <w:jc w:val="center"/>
              <w:rPr>
                <w:rFonts w:eastAsia="Calibri"/>
              </w:rPr>
            </w:pPr>
          </w:p>
        </w:tc>
        <w:tc>
          <w:tcPr>
            <w:tcW w:w="3725" w:type="dxa"/>
            <w:tcBorders>
              <w:top w:val="double" w:sz="4" w:space="0" w:color="auto"/>
              <w:left w:val="nil"/>
              <w:bottom w:val="nil"/>
              <w:right w:val="nil"/>
            </w:tcBorders>
            <w:shd w:val="clear" w:color="auto" w:fill="auto"/>
            <w:vAlign w:val="center"/>
          </w:tcPr>
          <w:p w14:paraId="4408BFD7" w14:textId="77777777" w:rsidR="00DB4FB5" w:rsidRPr="008814D9" w:rsidRDefault="00DB4FB5" w:rsidP="002B5A41">
            <w:pPr>
              <w:spacing w:after="0"/>
              <w:jc w:val="center"/>
              <w:rPr>
                <w:rFonts w:eastAsia="Calibri"/>
              </w:rPr>
            </w:pPr>
          </w:p>
        </w:tc>
      </w:tr>
    </w:tbl>
    <w:p w14:paraId="5A688DCE" w14:textId="5D357730" w:rsidR="00EF197E" w:rsidRPr="00EF197E" w:rsidRDefault="00AA12BE" w:rsidP="00EC1B63">
      <w:pPr>
        <w:pStyle w:val="Heading3"/>
        <w:rPr>
          <w:rStyle w:val="Heading3Char"/>
          <w:vanish/>
          <w:specVanish/>
        </w:rPr>
      </w:pPr>
      <w:bookmarkStart w:id="47" w:name="_Toc216262621"/>
      <w:r w:rsidRPr="00E66632">
        <w:t>T.</w:t>
      </w:r>
      <w:r w:rsidR="003735D8">
        <w:t>5</w:t>
      </w:r>
      <w:r w:rsidR="00C5347B">
        <w:t>. </w:t>
      </w:r>
      <w:r w:rsidR="003735D8" w:rsidRPr="003735D8">
        <w:rPr>
          <w:rStyle w:val="Heading3Char"/>
          <w:b/>
          <w:bCs/>
        </w:rPr>
        <w:t>Repeatability</w:t>
      </w:r>
      <w:bookmarkEnd w:id="47"/>
    </w:p>
    <w:p w14:paraId="726A4AC9" w14:textId="7D783F3D" w:rsidR="00AA12BE" w:rsidRDefault="00EF197E" w:rsidP="00EF197E">
      <w:pPr>
        <w:pStyle w:val="Normal-Space"/>
        <w:rPr>
          <w:b/>
          <w:bCs/>
        </w:rPr>
      </w:pPr>
      <w:r>
        <w:t xml:space="preserve"> </w:t>
      </w:r>
      <w:r w:rsidR="00AA12BE" w:rsidRPr="00E66632">
        <w:t>.</w:t>
      </w:r>
      <w:r w:rsidR="00AA12BE" w:rsidRPr="00E66632">
        <w:rPr>
          <w:rStyle w:val="Heading3Char"/>
        </w:rPr>
        <w:t xml:space="preserve"> </w:t>
      </w:r>
      <w:r w:rsidR="00AA12BE" w:rsidRPr="00E66632">
        <w:t xml:space="preserve">– </w:t>
      </w:r>
      <w:r w:rsidR="003735D8" w:rsidRPr="003735D8">
        <w:t>When multiple load tests are conducted at the same load condition, the range of the load test results shall not exceed 25 % of the absolute value of the maintenance tolerance and the results of each test shall be within the applicable tolerance</w:t>
      </w:r>
      <w:r w:rsidR="00AA12BE" w:rsidRPr="00E66632">
        <w:t>.</w:t>
      </w:r>
    </w:p>
    <w:p w14:paraId="49D0D656" w14:textId="5E46A766" w:rsidR="008814D9" w:rsidRPr="008814D9" w:rsidRDefault="008814D9" w:rsidP="00EC1B63">
      <w:pPr>
        <w:pStyle w:val="Heading2"/>
        <w:spacing w:before="360"/>
      </w:pPr>
      <w:bookmarkStart w:id="48" w:name="_Toc238629821"/>
      <w:bookmarkStart w:id="49" w:name="_Toc242173992"/>
      <w:bookmarkStart w:id="50" w:name="_Toc216262622"/>
      <w:r w:rsidRPr="008814D9">
        <w:t>UR</w:t>
      </w:r>
      <w:r w:rsidR="00C5347B">
        <w:t>. </w:t>
      </w:r>
      <w:r w:rsidRPr="008814D9">
        <w:t>User Requirements</w:t>
      </w:r>
      <w:bookmarkEnd w:id="48"/>
      <w:bookmarkEnd w:id="49"/>
      <w:bookmarkEnd w:id="50"/>
    </w:p>
    <w:p w14:paraId="13EA6CA3" w14:textId="6D1D0EFC" w:rsidR="00AA12BE" w:rsidRDefault="00AA12BE" w:rsidP="00EC1B63">
      <w:pPr>
        <w:pStyle w:val="Heading3"/>
      </w:pPr>
      <w:bookmarkStart w:id="51" w:name="_Toc216262623"/>
      <w:bookmarkStart w:id="52" w:name="_Toc242173993"/>
      <w:r>
        <w:t>UR</w:t>
      </w:r>
      <w:r w:rsidRPr="00E66632">
        <w:t>.</w:t>
      </w:r>
      <w:r>
        <w:t>1</w:t>
      </w:r>
      <w:r w:rsidR="00C5347B">
        <w:t>. </w:t>
      </w:r>
      <w:r w:rsidRPr="00AA12BE">
        <w:rPr>
          <w:rStyle w:val="Heading3Char"/>
          <w:b/>
          <w:bCs/>
        </w:rPr>
        <w:t>Selection Requirements</w:t>
      </w:r>
      <w:r w:rsidRPr="00E66632">
        <w:t>.</w:t>
      </w:r>
      <w:bookmarkEnd w:id="51"/>
    </w:p>
    <w:p w14:paraId="3618EABE" w14:textId="150BDF70" w:rsidR="00EF197E" w:rsidRPr="00EF197E" w:rsidRDefault="00C449B2" w:rsidP="00EC1B63">
      <w:pPr>
        <w:pStyle w:val="Heading4"/>
        <w:rPr>
          <w:rStyle w:val="Heading4Char"/>
          <w:b/>
          <w:bCs/>
          <w:vanish/>
          <w:specVanish/>
        </w:rPr>
      </w:pPr>
      <w:bookmarkStart w:id="53" w:name="_Toc216262624"/>
      <w:r>
        <w:rPr>
          <w:rStyle w:val="Heading4Char"/>
          <w:b/>
          <w:bCs/>
        </w:rPr>
        <w:t>UR</w:t>
      </w:r>
      <w:r w:rsidRPr="00AA12BE">
        <w:rPr>
          <w:rStyle w:val="Heading4Char"/>
          <w:b/>
          <w:bCs/>
        </w:rPr>
        <w:t>.</w:t>
      </w:r>
      <w:r>
        <w:rPr>
          <w:rStyle w:val="Heading4Char"/>
          <w:b/>
          <w:bCs/>
        </w:rPr>
        <w:t>1.1</w:t>
      </w:r>
      <w:r w:rsidR="00C5347B">
        <w:rPr>
          <w:rStyle w:val="Heading4Char"/>
          <w:b/>
          <w:bCs/>
        </w:rPr>
        <w:t>. </w:t>
      </w:r>
      <w:r w:rsidRPr="00C449B2">
        <w:rPr>
          <w:rStyle w:val="Heading4Char"/>
          <w:b/>
          <w:bCs/>
        </w:rPr>
        <w:t>Customer Indicating Element, Accessibility</w:t>
      </w:r>
      <w:r w:rsidRPr="00AA12BE">
        <w:rPr>
          <w:rStyle w:val="Heading4Char"/>
          <w:b/>
          <w:bCs/>
        </w:rPr>
        <w:t>.</w:t>
      </w:r>
      <w:bookmarkEnd w:id="53"/>
    </w:p>
    <w:p w14:paraId="719ED9A9" w14:textId="1705018B" w:rsidR="00C449B2" w:rsidRPr="00AA12BE" w:rsidRDefault="00C449B2" w:rsidP="00EF197E">
      <w:pPr>
        <w:pStyle w:val="Normal-Space"/>
        <w:rPr>
          <w:b/>
          <w:bCs/>
        </w:rPr>
      </w:pPr>
      <w:r w:rsidRPr="00AA12BE">
        <w:t xml:space="preserve"> – </w:t>
      </w:r>
      <w:r w:rsidRPr="00C449B2">
        <w:t>For systems in which the primary indicating element is not reasonably accessible to the customer, one of the following shall be provided</w:t>
      </w:r>
      <w:r w:rsidRPr="00AA12BE">
        <w:t>.</w:t>
      </w:r>
    </w:p>
    <w:p w14:paraId="1517396E" w14:textId="19BC7298" w:rsidR="00C449B2" w:rsidRPr="00C449B2" w:rsidRDefault="00C449B2" w:rsidP="00C449B2">
      <w:pPr>
        <w:numPr>
          <w:ilvl w:val="0"/>
          <w:numId w:val="20"/>
        </w:numPr>
        <w:spacing w:after="240"/>
        <w:jc w:val="left"/>
        <w:rPr>
          <w:rFonts w:eastAsia="Calibri"/>
        </w:rPr>
      </w:pPr>
      <w:r w:rsidRPr="00C449B2">
        <w:rPr>
          <w:rFonts w:eastAsia="Calibri"/>
        </w:rPr>
        <w:t>Console display which is accessible to the customer on which the customer can unambiguously select the NUEMS output associated with this load.</w:t>
      </w:r>
    </w:p>
    <w:p w14:paraId="3702EA0F" w14:textId="553FAE06" w:rsidR="00C449B2" w:rsidRPr="00C449B2" w:rsidRDefault="00C449B2" w:rsidP="00C449B2">
      <w:pPr>
        <w:numPr>
          <w:ilvl w:val="0"/>
          <w:numId w:val="20"/>
        </w:numPr>
        <w:spacing w:after="240"/>
        <w:jc w:val="left"/>
        <w:rPr>
          <w:rFonts w:eastAsia="Calibri"/>
        </w:rPr>
      </w:pPr>
      <w:r w:rsidRPr="00C449B2">
        <w:rPr>
          <w:rFonts w:eastAsia="Calibri"/>
        </w:rPr>
        <w:t>Remote display which is provided to customer as a part of the system.</w:t>
      </w:r>
    </w:p>
    <w:p w14:paraId="0D28CF21" w14:textId="08B857DC" w:rsidR="00C449B2" w:rsidRDefault="00C449B2" w:rsidP="00C449B2">
      <w:pPr>
        <w:numPr>
          <w:ilvl w:val="0"/>
          <w:numId w:val="20"/>
        </w:numPr>
        <w:spacing w:after="240"/>
        <w:jc w:val="left"/>
        <w:rPr>
          <w:rFonts w:eastAsia="Calibri"/>
        </w:rPr>
      </w:pPr>
      <w:r w:rsidRPr="00C449B2">
        <w:rPr>
          <w:rFonts w:eastAsia="Calibri"/>
        </w:rPr>
        <w:t>At the option of the customer, an application that provides readings in real time.</w:t>
      </w:r>
    </w:p>
    <w:p w14:paraId="6CDC75A8" w14:textId="7EE16E8A" w:rsidR="00EF197E" w:rsidRPr="00EF197E" w:rsidRDefault="00C449B2" w:rsidP="00EC1B63">
      <w:pPr>
        <w:pStyle w:val="Heading4"/>
        <w:rPr>
          <w:rStyle w:val="Heading4Char"/>
          <w:b/>
          <w:bCs/>
          <w:vanish/>
          <w:specVanish/>
        </w:rPr>
      </w:pPr>
      <w:bookmarkStart w:id="54" w:name="_Toc216262625"/>
      <w:r>
        <w:rPr>
          <w:rStyle w:val="Heading4Char"/>
          <w:b/>
          <w:bCs/>
        </w:rPr>
        <w:t>UR</w:t>
      </w:r>
      <w:r w:rsidRPr="00AA12BE">
        <w:rPr>
          <w:rStyle w:val="Heading4Char"/>
          <w:b/>
          <w:bCs/>
        </w:rPr>
        <w:t>.</w:t>
      </w:r>
      <w:r>
        <w:rPr>
          <w:rStyle w:val="Heading4Char"/>
          <w:b/>
          <w:bCs/>
        </w:rPr>
        <w:t>1.2</w:t>
      </w:r>
      <w:r w:rsidR="00C5347B">
        <w:rPr>
          <w:rStyle w:val="Heading4Char"/>
          <w:b/>
          <w:bCs/>
        </w:rPr>
        <w:t>. </w:t>
      </w:r>
      <w:r w:rsidRPr="00C449B2">
        <w:rPr>
          <w:rStyle w:val="Heading4Char"/>
          <w:b/>
          <w:bCs/>
        </w:rPr>
        <w:t>NUEMS Required</w:t>
      </w:r>
      <w:r w:rsidRPr="00AA12BE">
        <w:rPr>
          <w:rStyle w:val="Heading4Char"/>
          <w:b/>
          <w:bCs/>
        </w:rPr>
        <w:t>.</w:t>
      </w:r>
      <w:bookmarkEnd w:id="54"/>
    </w:p>
    <w:p w14:paraId="4CA9FA5B" w14:textId="45BC88E4" w:rsidR="00C449B2" w:rsidRDefault="00C449B2" w:rsidP="00EF197E">
      <w:pPr>
        <w:pStyle w:val="Normal-Space"/>
        <w:rPr>
          <w:b/>
          <w:bCs/>
        </w:rPr>
      </w:pPr>
      <w:r w:rsidRPr="00AA12BE">
        <w:t xml:space="preserve"> – </w:t>
      </w:r>
      <w:r w:rsidRPr="00C449B2">
        <w:t>When a tenant is not directly served by the serving utility, and charges for electric energy are not included in the fixed periodic rent charges, a dedicated NUEMS that measures only the energy used at the discretion of the tenant shall be used</w:t>
      </w:r>
      <w:r w:rsidRPr="00AA12BE">
        <w:t>.</w:t>
      </w:r>
    </w:p>
    <w:p w14:paraId="1AD36E71" w14:textId="161A2083" w:rsidR="00EF197E" w:rsidRPr="00EF197E" w:rsidRDefault="00C449B2" w:rsidP="00EC1B63">
      <w:pPr>
        <w:pStyle w:val="Heading4"/>
        <w:rPr>
          <w:rStyle w:val="Heading4Char"/>
          <w:b/>
          <w:bCs/>
          <w:vanish/>
          <w:specVanish/>
        </w:rPr>
      </w:pPr>
      <w:bookmarkStart w:id="55" w:name="_Toc216262626"/>
      <w:r>
        <w:rPr>
          <w:rStyle w:val="Heading4Char"/>
          <w:b/>
          <w:bCs/>
        </w:rPr>
        <w:t>UR</w:t>
      </w:r>
      <w:r w:rsidRPr="00AA12BE">
        <w:rPr>
          <w:rStyle w:val="Heading4Char"/>
          <w:b/>
          <w:bCs/>
        </w:rPr>
        <w:t>.</w:t>
      </w:r>
      <w:r>
        <w:rPr>
          <w:rStyle w:val="Heading4Char"/>
          <w:b/>
          <w:bCs/>
        </w:rPr>
        <w:t>1.3</w:t>
      </w:r>
      <w:r w:rsidR="00C5347B">
        <w:rPr>
          <w:rStyle w:val="Heading4Char"/>
          <w:b/>
          <w:bCs/>
        </w:rPr>
        <w:t>. </w:t>
      </w:r>
      <w:r w:rsidRPr="00C449B2">
        <w:rPr>
          <w:rStyle w:val="Heading4Char"/>
          <w:b/>
          <w:bCs/>
        </w:rPr>
        <w:t>Suitability of Equipment</w:t>
      </w:r>
      <w:r w:rsidRPr="00AA12BE">
        <w:rPr>
          <w:rStyle w:val="Heading4Char"/>
          <w:b/>
          <w:bCs/>
        </w:rPr>
        <w:t>.</w:t>
      </w:r>
      <w:bookmarkEnd w:id="55"/>
    </w:p>
    <w:p w14:paraId="65EDE9BB" w14:textId="437C83A7" w:rsidR="00C449B2" w:rsidRPr="00AA12BE" w:rsidRDefault="00C449B2" w:rsidP="00EF197E">
      <w:pPr>
        <w:pStyle w:val="Normal-Space"/>
        <w:rPr>
          <w:b/>
          <w:bCs/>
        </w:rPr>
      </w:pPr>
      <w:r w:rsidRPr="00AA12BE">
        <w:t xml:space="preserve"> – </w:t>
      </w:r>
      <w:r w:rsidRPr="00C449B2">
        <w:t>A NUEMS shall be suitable for use on its electrical system</w:t>
      </w:r>
      <w:r w:rsidRPr="00AA12BE">
        <w:t>.</w:t>
      </w:r>
    </w:p>
    <w:p w14:paraId="3470DA26" w14:textId="4697FE76" w:rsidR="00EF197E" w:rsidRPr="00EF197E" w:rsidRDefault="001F13BB" w:rsidP="00EF197E">
      <w:pPr>
        <w:pStyle w:val="Heading5"/>
        <w:rPr>
          <w:rStyle w:val="Heading5Char"/>
          <w:rFonts w:eastAsia="Calibri"/>
          <w:vanish/>
          <w:specVanish/>
        </w:rPr>
      </w:pPr>
      <w:r w:rsidRPr="00EF197E">
        <w:rPr>
          <w:rStyle w:val="Heading5Char"/>
          <w:b/>
          <w:bCs/>
        </w:rPr>
        <w:t>UR.1.3.1</w:t>
      </w:r>
      <w:r w:rsidR="00C5347B">
        <w:rPr>
          <w:rStyle w:val="Heading5Char"/>
          <w:b/>
          <w:bCs/>
        </w:rPr>
        <w:t>. </w:t>
      </w:r>
      <w:r w:rsidRPr="00EF197E">
        <w:rPr>
          <w:rStyle w:val="Heading5Char"/>
          <w:b/>
          <w:bCs/>
        </w:rPr>
        <w:t>Service Applications</w:t>
      </w:r>
      <w:r w:rsidRPr="00F90440">
        <w:rPr>
          <w:rStyle w:val="Heading5Char"/>
        </w:rPr>
        <w:t>.</w:t>
      </w:r>
    </w:p>
    <w:p w14:paraId="15A31742" w14:textId="60839ED2" w:rsidR="001F13BB" w:rsidRPr="008814D9" w:rsidRDefault="001F13BB" w:rsidP="00EC1B63">
      <w:pPr>
        <w:pStyle w:val="Normal-Space"/>
      </w:pPr>
      <w:r w:rsidRPr="008814D9">
        <w:t xml:space="preserve"> – </w:t>
      </w:r>
      <w:r w:rsidRPr="001F13BB">
        <w:t>A NUEMS shall accurately measure all loads 5 percent or greater of the electric service capacity of the tenant. Service capacity shall be determined by the master thermal overload protectors to the tenants’ service or by the rated capacity of the wiring and its circuits used to provide power from the service panel to the tenant</w:t>
      </w:r>
      <w:r w:rsidRPr="00B9615D">
        <w:t>.</w:t>
      </w:r>
      <w:r w:rsidRPr="008814D9">
        <w:t xml:space="preserve">  </w:t>
      </w:r>
    </w:p>
    <w:p w14:paraId="75D25587" w14:textId="210DA1D2" w:rsidR="007A6C65" w:rsidRPr="00215EAD" w:rsidRDefault="00DB4FB5" w:rsidP="001F13BB">
      <w:pPr>
        <w:spacing w:after="0"/>
        <w:rPr>
          <w:rFonts w:eastAsia="Calibri"/>
          <w:bCs/>
        </w:rPr>
      </w:pPr>
      <m:oMathPara>
        <m:oMath>
          <m:r>
            <w:rPr>
              <w:rFonts w:ascii="Cambria Math" w:hAnsi="Cambria Math"/>
            </w:rPr>
            <w:lastRenderedPageBreak/>
            <m:t>Annual Max=</m:t>
          </m:r>
          <m:nary>
            <m:naryPr>
              <m:chr m:val="∑"/>
              <m:limLoc m:val="subSup"/>
              <m:supHide m:val="1"/>
              <m:ctrlPr>
                <w:rPr>
                  <w:rFonts w:ascii="Cambria Math" w:hAnsi="Cambria Math"/>
                  <w:bCs/>
                  <w:i/>
                </w:rPr>
              </m:ctrlPr>
            </m:naryPr>
            <m:sub>
              <m:r>
                <w:rPr>
                  <w:rFonts w:ascii="Cambria Math" w:hAnsi="Cambria Math"/>
                </w:rPr>
                <m:t>phases</m:t>
              </m:r>
            </m:sub>
            <m:sup/>
            <m:e>
              <m:d>
                <m:dPr>
                  <m:begChr m:val="["/>
                  <m:endChr m:val="]"/>
                  <m:ctrlPr>
                    <w:rPr>
                      <w:rFonts w:ascii="Cambria Math" w:hAnsi="Cambria Math"/>
                      <w:bCs/>
                      <w:i/>
                    </w:rPr>
                  </m:ctrlPr>
                </m:dPr>
                <m:e>
                  <m:f>
                    <m:fPr>
                      <m:ctrlPr>
                        <w:rPr>
                          <w:rFonts w:ascii="Cambria Math" w:hAnsi="Cambria Math"/>
                          <w:i/>
                        </w:rPr>
                      </m:ctrlPr>
                    </m:fPr>
                    <m:num>
                      <m:r>
                        <w:rPr>
                          <w:rFonts w:ascii="Cambria Math" w:hAnsi="Cambria Math"/>
                        </w:rPr>
                        <m:t>Phase Voltage*Current Class</m:t>
                      </m:r>
                    </m:num>
                    <m:den>
                      <m:r>
                        <w:rPr>
                          <w:rFonts w:ascii="Cambria Math" w:hAnsi="Cambria Math"/>
                        </w:rPr>
                        <m:t>1 000</m:t>
                      </m:r>
                    </m:den>
                  </m:f>
                </m:e>
              </m:d>
              <m:r>
                <w:rPr>
                  <w:rFonts w:ascii="Cambria Math" w:hAnsi="Cambria Math"/>
                </w:rPr>
                <m:t>*Hours per Year</m:t>
              </m:r>
            </m:e>
          </m:nary>
        </m:oMath>
      </m:oMathPara>
    </w:p>
    <w:p w14:paraId="51762703" w14:textId="72B9EF74" w:rsidR="001F13BB" w:rsidRPr="00215EAD" w:rsidRDefault="001F13BB" w:rsidP="001F13BB">
      <w:pPr>
        <w:spacing w:after="0"/>
        <w:rPr>
          <w:bCs/>
        </w:rPr>
      </w:pPr>
    </w:p>
    <w:p w14:paraId="72586431" w14:textId="77777777" w:rsidR="005124AC" w:rsidRPr="0082024B" w:rsidRDefault="005124AC" w:rsidP="001F13BB">
      <w:pPr>
        <w:spacing w:after="0"/>
        <w:rPr>
          <w:b/>
          <w:bCs/>
          <w:strike/>
          <w:u w:val="single"/>
        </w:rPr>
      </w:pPr>
    </w:p>
    <w:p w14:paraId="71E47F20" w14:textId="2D2862CF" w:rsidR="00C449B2" w:rsidRPr="00625994" w:rsidRDefault="001F13BB" w:rsidP="005124AC">
      <w:pPr>
        <w:spacing w:after="240"/>
        <w:ind w:left="720"/>
      </w:pPr>
      <w:r w:rsidRPr="00625994">
        <w:rPr>
          <w:b/>
          <w:bCs/>
        </w:rPr>
        <w:t xml:space="preserve">NOTE: </w:t>
      </w:r>
      <w:r w:rsidRPr="00625994">
        <w:t>Current Class is equivalent to Sensor Primary Current Rating.</w:t>
      </w:r>
    </w:p>
    <w:p w14:paraId="7A54ABEF" w14:textId="21603D8B" w:rsidR="00EF197E" w:rsidRPr="00EF197E" w:rsidRDefault="001F13BB" w:rsidP="00EF197E">
      <w:pPr>
        <w:pStyle w:val="Heading5"/>
        <w:rPr>
          <w:rStyle w:val="Heading5Char"/>
          <w:b/>
          <w:bCs/>
          <w:vanish/>
          <w:specVanish/>
        </w:rPr>
      </w:pPr>
      <w:r w:rsidRPr="00EF197E">
        <w:rPr>
          <w:rStyle w:val="Heading5Char"/>
          <w:b/>
          <w:bCs/>
        </w:rPr>
        <w:t>UR.1.3.2</w:t>
      </w:r>
      <w:r w:rsidR="00C5347B">
        <w:rPr>
          <w:rStyle w:val="Heading5Char"/>
          <w:b/>
          <w:bCs/>
        </w:rPr>
        <w:t>. </w:t>
      </w:r>
      <w:r w:rsidRPr="00EF197E">
        <w:rPr>
          <w:rStyle w:val="Heading5Char"/>
          <w:b/>
          <w:bCs/>
        </w:rPr>
        <w:t>Quantity-Value Division.</w:t>
      </w:r>
    </w:p>
    <w:p w14:paraId="6F773E9D" w14:textId="7CA8FF3C" w:rsidR="00C449B2" w:rsidRDefault="001F13BB" w:rsidP="001F13BB">
      <w:pPr>
        <w:tabs>
          <w:tab w:val="left" w:pos="1620"/>
        </w:tabs>
        <w:spacing w:after="240"/>
        <w:ind w:left="720"/>
        <w:rPr>
          <w:rFonts w:eastAsia="Calibri"/>
        </w:rPr>
      </w:pPr>
      <w:r w:rsidRPr="008814D9">
        <w:rPr>
          <w:rFonts w:eastAsia="Calibri"/>
        </w:rPr>
        <w:t xml:space="preserve"> – </w:t>
      </w:r>
      <w:r w:rsidRPr="001F13BB">
        <w:rPr>
          <w:rFonts w:eastAsia="Calibri"/>
        </w:rPr>
        <w:t>The configured quantity-value division shall not exceed the minimum increment to be used in billing</w:t>
      </w:r>
      <w:r>
        <w:rPr>
          <w:rFonts w:eastAsia="Calibri"/>
        </w:rPr>
        <w:t>.</w:t>
      </w:r>
      <w:r w:rsidRPr="008814D9">
        <w:rPr>
          <w:rFonts w:eastAsia="Calibri"/>
        </w:rPr>
        <w:t xml:space="preserve"> </w:t>
      </w:r>
    </w:p>
    <w:p w14:paraId="06C46EAF" w14:textId="37111A77" w:rsidR="00EF197E" w:rsidRPr="00EF197E" w:rsidRDefault="001F13BB" w:rsidP="00EC1B63">
      <w:pPr>
        <w:pStyle w:val="Heading4"/>
        <w:keepNext w:val="0"/>
        <w:rPr>
          <w:rStyle w:val="Heading4Char"/>
          <w:b/>
          <w:bCs/>
          <w:vanish/>
          <w:specVanish/>
        </w:rPr>
      </w:pPr>
      <w:bookmarkStart w:id="56" w:name="_Toc216262627"/>
      <w:r>
        <w:rPr>
          <w:rStyle w:val="Heading4Char"/>
          <w:b/>
          <w:bCs/>
        </w:rPr>
        <w:t>UR</w:t>
      </w:r>
      <w:r w:rsidRPr="00AA12BE">
        <w:rPr>
          <w:rStyle w:val="Heading4Char"/>
          <w:b/>
          <w:bCs/>
        </w:rPr>
        <w:t>.</w:t>
      </w:r>
      <w:r>
        <w:rPr>
          <w:rStyle w:val="Heading4Char"/>
          <w:b/>
          <w:bCs/>
        </w:rPr>
        <w:t>1.4</w:t>
      </w:r>
      <w:r w:rsidR="00C5347B">
        <w:rPr>
          <w:rStyle w:val="Heading4Char"/>
          <w:b/>
          <w:bCs/>
        </w:rPr>
        <w:t>. </w:t>
      </w:r>
      <w:r w:rsidRPr="001F13BB">
        <w:rPr>
          <w:rStyle w:val="Heading4Char"/>
          <w:b/>
          <w:bCs/>
        </w:rPr>
        <w:t>Sensors</w:t>
      </w:r>
      <w:r w:rsidRPr="00AA12BE">
        <w:rPr>
          <w:rStyle w:val="Heading4Char"/>
          <w:b/>
          <w:bCs/>
        </w:rPr>
        <w:t>.</w:t>
      </w:r>
      <w:bookmarkEnd w:id="56"/>
    </w:p>
    <w:p w14:paraId="240ACB9F" w14:textId="790D1AA7" w:rsidR="001F13BB" w:rsidRPr="00AA12BE" w:rsidRDefault="001F13BB" w:rsidP="00EC1B63">
      <w:pPr>
        <w:pStyle w:val="Normal-Space"/>
        <w:rPr>
          <w:b/>
          <w:bCs/>
        </w:rPr>
      </w:pPr>
      <w:r w:rsidRPr="00AA12BE">
        <w:t xml:space="preserve"> – </w:t>
      </w:r>
      <w:r w:rsidRPr="001F13BB">
        <w:t>Each sensor output shall be correctly matched to the corresponding ES NUEMS body input</w:t>
      </w:r>
      <w:r w:rsidRPr="00AA12BE">
        <w:t>.</w:t>
      </w:r>
    </w:p>
    <w:p w14:paraId="5BE42F7F" w14:textId="41F48D92" w:rsidR="00AA12BE" w:rsidRPr="00AA12BE" w:rsidRDefault="00AA12BE" w:rsidP="00EC1B63">
      <w:pPr>
        <w:pStyle w:val="Heading3"/>
      </w:pPr>
      <w:bookmarkStart w:id="57" w:name="_Toc216262628"/>
      <w:r>
        <w:t>UR</w:t>
      </w:r>
      <w:r w:rsidRPr="00E66632">
        <w:t>.</w:t>
      </w:r>
      <w:r>
        <w:t>2</w:t>
      </w:r>
      <w:r w:rsidR="00C5347B">
        <w:t>. </w:t>
      </w:r>
      <w:r w:rsidR="001F13BB" w:rsidRPr="001F13BB">
        <w:rPr>
          <w:rStyle w:val="Heading3Char"/>
          <w:b/>
          <w:bCs/>
        </w:rPr>
        <w:t>Installation Requirements</w:t>
      </w:r>
      <w:r w:rsidRPr="00E66632">
        <w:t>.</w:t>
      </w:r>
      <w:bookmarkEnd w:id="57"/>
    </w:p>
    <w:p w14:paraId="1E75F3F1" w14:textId="258F7B68" w:rsidR="00EF197E" w:rsidRPr="00EF197E" w:rsidRDefault="00AA12BE" w:rsidP="00EC1B63">
      <w:pPr>
        <w:pStyle w:val="Heading4"/>
        <w:rPr>
          <w:rStyle w:val="Heading4Char"/>
          <w:b/>
          <w:bCs/>
          <w:vanish/>
          <w:specVanish/>
        </w:rPr>
      </w:pPr>
      <w:bookmarkStart w:id="58" w:name="_Toc216262629"/>
      <w:bookmarkStart w:id="59" w:name="_Toc242174002"/>
      <w:bookmarkStart w:id="60" w:name="_Toc242174004"/>
      <w:bookmarkStart w:id="61" w:name="_Toc242174003"/>
      <w:bookmarkEnd w:id="52"/>
      <w:r>
        <w:rPr>
          <w:rStyle w:val="Heading4Char"/>
          <w:b/>
          <w:bCs/>
        </w:rPr>
        <w:t>UR</w:t>
      </w:r>
      <w:r w:rsidRPr="00AA12BE">
        <w:rPr>
          <w:rStyle w:val="Heading4Char"/>
          <w:b/>
          <w:bCs/>
        </w:rPr>
        <w:t>.</w:t>
      </w:r>
      <w:r>
        <w:rPr>
          <w:rStyle w:val="Heading4Char"/>
          <w:b/>
          <w:bCs/>
        </w:rPr>
        <w:t>2.1</w:t>
      </w:r>
      <w:r w:rsidR="00C5347B">
        <w:rPr>
          <w:rStyle w:val="Heading4Char"/>
          <w:b/>
          <w:bCs/>
        </w:rPr>
        <w:t>. </w:t>
      </w:r>
      <w:r w:rsidR="001F13BB" w:rsidRPr="001F13BB">
        <w:rPr>
          <w:rStyle w:val="Heading4Char"/>
          <w:b/>
          <w:bCs/>
        </w:rPr>
        <w:t>Manufacturer’s Instructions</w:t>
      </w:r>
      <w:r w:rsidRPr="00AA12BE">
        <w:rPr>
          <w:rStyle w:val="Heading4Char"/>
          <w:b/>
          <w:bCs/>
        </w:rPr>
        <w:t>.</w:t>
      </w:r>
      <w:bookmarkEnd w:id="58"/>
    </w:p>
    <w:p w14:paraId="0222F5F9" w14:textId="16498B69" w:rsidR="00AA12BE" w:rsidRPr="00AA12BE" w:rsidRDefault="00AA12BE" w:rsidP="00EF197E">
      <w:pPr>
        <w:pStyle w:val="Normal-Space"/>
        <w:rPr>
          <w:b/>
          <w:bCs/>
        </w:rPr>
      </w:pPr>
      <w:r w:rsidRPr="00AA12BE">
        <w:t xml:space="preserve"> – </w:t>
      </w:r>
      <w:r w:rsidR="001F13BB" w:rsidRPr="001F13BB">
        <w:t>A device shall be installed in accordance with the manufacturer’s instructions, and the installation shall be sufficiently secure and rigid to maintain this condition</w:t>
      </w:r>
      <w:r w:rsidRPr="00AA12BE">
        <w:t>.</w:t>
      </w:r>
    </w:p>
    <w:p w14:paraId="555B0090" w14:textId="585925C2" w:rsidR="00EF197E" w:rsidRPr="00EF197E" w:rsidRDefault="00AA12BE" w:rsidP="00EC1B63">
      <w:pPr>
        <w:pStyle w:val="Heading4"/>
        <w:rPr>
          <w:rStyle w:val="Heading4Char"/>
          <w:b/>
          <w:bCs/>
          <w:vanish/>
          <w:specVanish/>
        </w:rPr>
      </w:pPr>
      <w:bookmarkStart w:id="62" w:name="_Toc216262630"/>
      <w:r>
        <w:rPr>
          <w:rStyle w:val="Heading4Char"/>
          <w:b/>
          <w:bCs/>
        </w:rPr>
        <w:t>UR</w:t>
      </w:r>
      <w:r w:rsidRPr="00AA12BE">
        <w:rPr>
          <w:rStyle w:val="Heading4Char"/>
          <w:b/>
          <w:bCs/>
        </w:rPr>
        <w:t>.</w:t>
      </w:r>
      <w:r>
        <w:rPr>
          <w:rStyle w:val="Heading4Char"/>
          <w:b/>
          <w:bCs/>
        </w:rPr>
        <w:t>2.2</w:t>
      </w:r>
      <w:r w:rsidR="00C5347B">
        <w:rPr>
          <w:rStyle w:val="Heading4Char"/>
          <w:b/>
          <w:bCs/>
        </w:rPr>
        <w:t>. </w:t>
      </w:r>
      <w:r w:rsidR="001F13BB" w:rsidRPr="001F13BB">
        <w:rPr>
          <w:rStyle w:val="Heading4Char"/>
          <w:b/>
          <w:bCs/>
        </w:rPr>
        <w:t>Load Range</w:t>
      </w:r>
      <w:r w:rsidRPr="00AA12BE">
        <w:rPr>
          <w:rStyle w:val="Heading4Char"/>
          <w:b/>
          <w:bCs/>
        </w:rPr>
        <w:t>.</w:t>
      </w:r>
      <w:bookmarkEnd w:id="62"/>
    </w:p>
    <w:p w14:paraId="34FF74F0" w14:textId="109593FD" w:rsidR="00AA12BE" w:rsidRPr="00AA12BE" w:rsidRDefault="00AA12BE" w:rsidP="00EF197E">
      <w:pPr>
        <w:pStyle w:val="Normal-Space"/>
        <w:rPr>
          <w:b/>
          <w:bCs/>
        </w:rPr>
      </w:pPr>
      <w:r w:rsidRPr="00AA12BE">
        <w:t xml:space="preserve"> – </w:t>
      </w:r>
      <w:r w:rsidR="001F13BB" w:rsidRPr="001F13BB">
        <w:t>A device shall be installed so that the current and voltage will not exceed the maximum continuous ratings of the NUEMS.  If necessary, means to limit current and/or voltage shall be incorporated in the installation</w:t>
      </w:r>
      <w:r w:rsidRPr="00AA12BE">
        <w:t xml:space="preserve">. </w:t>
      </w:r>
    </w:p>
    <w:p w14:paraId="754CB342" w14:textId="7E2BC141" w:rsidR="002630D6" w:rsidRPr="002630D6" w:rsidRDefault="00AA12BE" w:rsidP="00EC1B63">
      <w:pPr>
        <w:pStyle w:val="Heading4"/>
        <w:rPr>
          <w:rStyle w:val="Heading4Char"/>
          <w:b/>
          <w:bCs/>
          <w:vanish/>
          <w:specVanish/>
        </w:rPr>
      </w:pPr>
      <w:bookmarkStart w:id="63" w:name="_Toc216262631"/>
      <w:r>
        <w:rPr>
          <w:rStyle w:val="Heading4Char"/>
          <w:b/>
          <w:bCs/>
        </w:rPr>
        <w:t>UR</w:t>
      </w:r>
      <w:r w:rsidRPr="00AA12BE">
        <w:rPr>
          <w:rStyle w:val="Heading4Char"/>
          <w:b/>
          <w:bCs/>
        </w:rPr>
        <w:t>.</w:t>
      </w:r>
      <w:r>
        <w:rPr>
          <w:rStyle w:val="Heading4Char"/>
          <w:b/>
          <w:bCs/>
        </w:rPr>
        <w:t>2.3</w:t>
      </w:r>
      <w:r w:rsidR="00C5347B">
        <w:rPr>
          <w:rStyle w:val="Heading4Char"/>
          <w:b/>
          <w:bCs/>
        </w:rPr>
        <w:t>. </w:t>
      </w:r>
      <w:r w:rsidR="001F13BB" w:rsidRPr="001F13BB">
        <w:rPr>
          <w:rStyle w:val="Heading4Char"/>
          <w:b/>
          <w:bCs/>
        </w:rPr>
        <w:t>Regulation Conflicts and Permit Compliance</w:t>
      </w:r>
      <w:r w:rsidRPr="00AA12BE">
        <w:rPr>
          <w:rStyle w:val="Heading4Char"/>
          <w:b/>
          <w:bCs/>
        </w:rPr>
        <w:t>.</w:t>
      </w:r>
      <w:bookmarkEnd w:id="63"/>
    </w:p>
    <w:p w14:paraId="02F3DCDD" w14:textId="495C4EED" w:rsidR="001F13BB" w:rsidRPr="001F13BB" w:rsidRDefault="00AA12BE" w:rsidP="002630D6">
      <w:pPr>
        <w:pStyle w:val="Normal-Space"/>
        <w:rPr>
          <w:b/>
          <w:bCs/>
        </w:rPr>
      </w:pPr>
      <w:r w:rsidRPr="00AA12BE">
        <w:t xml:space="preserve"> – If </w:t>
      </w:r>
      <w:r w:rsidR="001F13BB" w:rsidRPr="001F13BB">
        <w:t>f any provision of this section (UR.2. Installation Requirements) is less stringent than that required of a similar installation by the National Electrical Code®, as amended and adopted by the Local Authority having Jurisdiction, the installation shall be in accordance with the National Electric Code.</w:t>
      </w:r>
    </w:p>
    <w:p w14:paraId="5418F7CF" w14:textId="09C3F949" w:rsidR="00AA12BE" w:rsidRDefault="001F13BB" w:rsidP="001F13BB">
      <w:pPr>
        <w:spacing w:after="240"/>
        <w:ind w:left="360"/>
      </w:pPr>
      <w:r w:rsidRPr="001F13BB">
        <w:t>The installer of any new NUEMS service shall obtain all necessary permits and shall conform to all applicable regulations.</w:t>
      </w:r>
    </w:p>
    <w:p w14:paraId="5B17E2B2" w14:textId="2F881359" w:rsidR="001F13BB" w:rsidRPr="001F13BB" w:rsidRDefault="001F13BB" w:rsidP="00EC1B63">
      <w:pPr>
        <w:pStyle w:val="Heading4"/>
      </w:pPr>
      <w:bookmarkStart w:id="64" w:name="_Toc216262632"/>
      <w:r>
        <w:rPr>
          <w:rStyle w:val="Heading4Char"/>
          <w:b/>
          <w:bCs/>
        </w:rPr>
        <w:t>UR</w:t>
      </w:r>
      <w:r w:rsidRPr="00AA12BE">
        <w:rPr>
          <w:rStyle w:val="Heading4Char"/>
          <w:b/>
          <w:bCs/>
        </w:rPr>
        <w:t>.</w:t>
      </w:r>
      <w:r>
        <w:rPr>
          <w:rStyle w:val="Heading4Char"/>
          <w:b/>
          <w:bCs/>
        </w:rPr>
        <w:t>2.4</w:t>
      </w:r>
      <w:r w:rsidR="00C5347B">
        <w:rPr>
          <w:rStyle w:val="Heading4Char"/>
          <w:b/>
          <w:bCs/>
        </w:rPr>
        <w:t>. </w:t>
      </w:r>
      <w:r w:rsidRPr="001F13BB">
        <w:rPr>
          <w:rStyle w:val="Heading4Char"/>
          <w:b/>
          <w:bCs/>
        </w:rPr>
        <w:t>NUEMS Installation Requirements</w:t>
      </w:r>
      <w:r w:rsidRPr="00AA12BE">
        <w:rPr>
          <w:rStyle w:val="Heading4Char"/>
          <w:b/>
          <w:bCs/>
        </w:rPr>
        <w:t>.</w:t>
      </w:r>
      <w:bookmarkEnd w:id="64"/>
    </w:p>
    <w:p w14:paraId="29EC5AFA" w14:textId="4733B718" w:rsidR="002630D6" w:rsidRPr="002630D6" w:rsidRDefault="009B40C0" w:rsidP="002630D6">
      <w:pPr>
        <w:pStyle w:val="Heading5"/>
        <w:rPr>
          <w:rStyle w:val="Heading5Char"/>
          <w:b/>
          <w:bCs/>
          <w:vanish/>
          <w:specVanish/>
        </w:rPr>
      </w:pPr>
      <w:r w:rsidRPr="002630D6">
        <w:rPr>
          <w:rStyle w:val="Heading5Char"/>
          <w:b/>
          <w:bCs/>
        </w:rPr>
        <w:t>UR.2.4.1</w:t>
      </w:r>
      <w:r w:rsidR="00C5347B">
        <w:rPr>
          <w:rStyle w:val="Heading5Char"/>
          <w:b/>
          <w:bCs/>
        </w:rPr>
        <w:t>. </w:t>
      </w:r>
      <w:r w:rsidRPr="002630D6">
        <w:rPr>
          <w:rStyle w:val="Heading5Char"/>
          <w:b/>
          <w:bCs/>
        </w:rPr>
        <w:t>Certification.</w:t>
      </w:r>
    </w:p>
    <w:p w14:paraId="4CA834AE" w14:textId="3CD747DA"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It is the responsibility of the owner of a NUEMS to obtain written approval for each metered load service from the serving utility, public utility commission, or other entity with jurisdiction over electric utilities in the location the NUEMS is to be installed.</w:t>
      </w:r>
    </w:p>
    <w:p w14:paraId="58E584C0" w14:textId="1501A65B" w:rsidR="009B40C0" w:rsidRDefault="009B40C0" w:rsidP="009B40C0">
      <w:pPr>
        <w:tabs>
          <w:tab w:val="left" w:pos="1620"/>
        </w:tabs>
        <w:spacing w:after="240"/>
        <w:ind w:left="720"/>
        <w:rPr>
          <w:rFonts w:eastAsia="Calibri"/>
        </w:rPr>
      </w:pPr>
      <w:r w:rsidRPr="009B40C0">
        <w:rPr>
          <w:rFonts w:eastAsia="Calibri"/>
        </w:rPr>
        <w:t>The required approval shall meet the requirements of that entity and shall identify the address, space, or number, of the premise served by the NUEMS connection; be signed by an agency representative; and shall clearly state the</w:t>
      </w:r>
      <w:r>
        <w:rPr>
          <w:rFonts w:eastAsia="Calibri"/>
        </w:rPr>
        <w:t>:</w:t>
      </w:r>
      <w:r w:rsidRPr="008814D9">
        <w:rPr>
          <w:rFonts w:eastAsia="Calibri"/>
        </w:rPr>
        <w:t xml:space="preserve"> </w:t>
      </w:r>
    </w:p>
    <w:p w14:paraId="3BEED567" w14:textId="77777777" w:rsidR="009B40C0" w:rsidRPr="009B40C0" w:rsidRDefault="009B40C0" w:rsidP="009B40C0">
      <w:pPr>
        <w:pStyle w:val="ListParagraph"/>
        <w:numPr>
          <w:ilvl w:val="0"/>
          <w:numId w:val="22"/>
        </w:numPr>
        <w:spacing w:after="240"/>
        <w:contextualSpacing w:val="0"/>
      </w:pPr>
      <w:r w:rsidRPr="009B40C0">
        <w:t>the installation meets all installation and accessibility requirements for similar installation governed by the presiding entity.</w:t>
      </w:r>
    </w:p>
    <w:p w14:paraId="547DAD41" w14:textId="6DABC0CE" w:rsidR="009B40C0" w:rsidRPr="009B40C0" w:rsidRDefault="009B40C0" w:rsidP="009B40C0">
      <w:pPr>
        <w:pStyle w:val="ListParagraph"/>
        <w:numPr>
          <w:ilvl w:val="0"/>
          <w:numId w:val="22"/>
        </w:numPr>
        <w:spacing w:after="240"/>
        <w:contextualSpacing w:val="0"/>
      </w:pPr>
      <w:r w:rsidRPr="009B40C0">
        <w:t>installation is on a tariff schedule that qualifies for electric meter use,</w:t>
      </w:r>
    </w:p>
    <w:p w14:paraId="746C7279" w14:textId="634D678F" w:rsidR="009B40C0" w:rsidRPr="009B40C0" w:rsidRDefault="009B40C0" w:rsidP="009B40C0">
      <w:pPr>
        <w:pStyle w:val="ListParagraph"/>
        <w:numPr>
          <w:ilvl w:val="0"/>
          <w:numId w:val="22"/>
        </w:numPr>
        <w:spacing w:after="240"/>
        <w:contextualSpacing w:val="0"/>
      </w:pPr>
      <w:r w:rsidRPr="009B40C0">
        <w:t>billing format, rates, and charges conform to all applicable tariff rules,</w:t>
      </w:r>
    </w:p>
    <w:p w14:paraId="7F708051" w14:textId="600275F6" w:rsidR="009B40C0" w:rsidRPr="009B40C0" w:rsidRDefault="009B40C0" w:rsidP="009B40C0">
      <w:pPr>
        <w:pStyle w:val="ListParagraph"/>
        <w:numPr>
          <w:ilvl w:val="0"/>
          <w:numId w:val="22"/>
        </w:numPr>
        <w:spacing w:after="240"/>
        <w:contextualSpacing w:val="0"/>
      </w:pPr>
      <w:r w:rsidRPr="009B40C0">
        <w:t xml:space="preserve">date of such determination, and </w:t>
      </w:r>
    </w:p>
    <w:p w14:paraId="19F7A714" w14:textId="419CF488" w:rsidR="009B40C0" w:rsidRPr="009B40C0" w:rsidRDefault="009B40C0" w:rsidP="009B40C0">
      <w:pPr>
        <w:pStyle w:val="ListParagraph"/>
        <w:numPr>
          <w:ilvl w:val="0"/>
          <w:numId w:val="22"/>
        </w:numPr>
        <w:spacing w:after="240"/>
        <w:contextualSpacing w:val="0"/>
      </w:pPr>
      <w:r w:rsidRPr="009B40C0">
        <w:t>designee’s name and title if performed by a designee, and the name and title of the presiding entity authorizing the designee to make the determination.</w:t>
      </w:r>
    </w:p>
    <w:p w14:paraId="1732CEDA" w14:textId="4CD16349" w:rsidR="001F13BB" w:rsidRDefault="009B40C0" w:rsidP="009B40C0">
      <w:pPr>
        <w:tabs>
          <w:tab w:val="left" w:pos="1620"/>
        </w:tabs>
        <w:spacing w:after="240"/>
        <w:ind w:left="720"/>
      </w:pPr>
      <w:r w:rsidRPr="009B40C0">
        <w:t>The approval shall be provided to the local Weights &amp; Measures authority prior to a NUEMS being used for commercial purposes.</w:t>
      </w:r>
    </w:p>
    <w:p w14:paraId="6BE98029" w14:textId="7F10E061" w:rsidR="002630D6" w:rsidRPr="002630D6" w:rsidRDefault="009B40C0" w:rsidP="002630D6">
      <w:pPr>
        <w:pStyle w:val="Heading5"/>
        <w:rPr>
          <w:rStyle w:val="Heading5Char"/>
          <w:b/>
          <w:bCs/>
          <w:vanish/>
          <w:specVanish/>
        </w:rPr>
      </w:pPr>
      <w:r w:rsidRPr="002630D6">
        <w:rPr>
          <w:rStyle w:val="Heading5Char"/>
          <w:b/>
          <w:bCs/>
        </w:rPr>
        <w:t>UR.2.4.2</w:t>
      </w:r>
      <w:r w:rsidR="00C5347B">
        <w:rPr>
          <w:rStyle w:val="Heading5Char"/>
          <w:b/>
          <w:bCs/>
        </w:rPr>
        <w:t>. </w:t>
      </w:r>
      <w:r w:rsidRPr="002630D6">
        <w:rPr>
          <w:rStyle w:val="Heading5Char"/>
          <w:b/>
          <w:bCs/>
        </w:rPr>
        <w:t>NUEMS Test Features.</w:t>
      </w:r>
    </w:p>
    <w:p w14:paraId="37C724E1" w14:textId="742C8B50"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All NUEMS shall be provided with test features to facilitate common tests methods used in the electrical submetering industry.</w:t>
      </w:r>
    </w:p>
    <w:p w14:paraId="78CD054E" w14:textId="60D2CB4D" w:rsidR="002630D6" w:rsidRPr="002630D6" w:rsidRDefault="009B40C0" w:rsidP="002630D6">
      <w:pPr>
        <w:pStyle w:val="Heading5"/>
        <w:rPr>
          <w:rStyle w:val="Heading5Char"/>
          <w:b/>
          <w:bCs/>
          <w:vanish/>
          <w:specVanish/>
        </w:rPr>
      </w:pPr>
      <w:r w:rsidRPr="002630D6">
        <w:rPr>
          <w:rStyle w:val="Heading5Char"/>
          <w:b/>
          <w:bCs/>
        </w:rPr>
        <w:lastRenderedPageBreak/>
        <w:t>UR.2.4.3</w:t>
      </w:r>
      <w:r w:rsidR="00C5347B">
        <w:rPr>
          <w:rStyle w:val="Heading5Char"/>
          <w:b/>
          <w:bCs/>
        </w:rPr>
        <w:t>. </w:t>
      </w:r>
      <w:r w:rsidRPr="002630D6">
        <w:rPr>
          <w:rStyle w:val="Heading5Char"/>
          <w:b/>
          <w:bCs/>
        </w:rPr>
        <w:t>Safety Mechanism.</w:t>
      </w:r>
    </w:p>
    <w:p w14:paraId="250B5C1A" w14:textId="3B16E7F2"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NUEMS installations that are equipped with current sensors with a current output that is not self-limiting shall have a mechanism installed to allow the NUEMS, or its components, to be connected to or removed for safe testing without the risk of dangerous voltages that can result from secondary open circuit current sensors.</w:t>
      </w:r>
    </w:p>
    <w:p w14:paraId="57501BE8" w14:textId="2DF4A1E6" w:rsidR="002630D6" w:rsidRPr="002630D6" w:rsidRDefault="009B40C0" w:rsidP="002630D6">
      <w:pPr>
        <w:pStyle w:val="Heading5"/>
        <w:rPr>
          <w:rStyle w:val="Heading5Char"/>
          <w:b/>
          <w:bCs/>
          <w:vanish/>
          <w:specVanish/>
        </w:rPr>
      </w:pPr>
      <w:r w:rsidRPr="002630D6">
        <w:rPr>
          <w:rStyle w:val="Heading5Char"/>
          <w:b/>
          <w:bCs/>
        </w:rPr>
        <w:t>UR.2.4.4</w:t>
      </w:r>
      <w:r w:rsidR="00C5347B">
        <w:rPr>
          <w:rStyle w:val="Heading5Char"/>
          <w:b/>
          <w:bCs/>
        </w:rPr>
        <w:t>. </w:t>
      </w:r>
      <w:r w:rsidRPr="002630D6">
        <w:rPr>
          <w:rStyle w:val="Heading5Char"/>
          <w:b/>
          <w:bCs/>
        </w:rPr>
        <w:t>Metered Circuits (Submeter Load Service).</w:t>
      </w:r>
    </w:p>
    <w:p w14:paraId="3FD90D2A" w14:textId="35960525"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For NUEMS with separate line and load service connections, all electricity used by a tenant shall be taken exclusively from the load service of the tenant's NUEMS. This service and its associated NUEMS shall accurately measure the tenant's load and be capable of being used only at the discretion of the tenant.</w:t>
      </w:r>
    </w:p>
    <w:p w14:paraId="15F83157" w14:textId="4C061B1E" w:rsidR="002630D6" w:rsidRPr="002630D6" w:rsidRDefault="009B40C0" w:rsidP="002630D6">
      <w:pPr>
        <w:pStyle w:val="Heading5"/>
        <w:rPr>
          <w:rStyle w:val="Heading5Char"/>
          <w:b/>
          <w:bCs/>
          <w:vanish/>
          <w:specVanish/>
        </w:rPr>
      </w:pPr>
      <w:r w:rsidRPr="002630D6">
        <w:rPr>
          <w:rStyle w:val="Heading5Char"/>
          <w:b/>
          <w:bCs/>
        </w:rPr>
        <w:t>UR.2.4.5</w:t>
      </w:r>
      <w:r w:rsidR="00C5347B">
        <w:rPr>
          <w:rStyle w:val="Heading5Char"/>
          <w:b/>
          <w:bCs/>
        </w:rPr>
        <w:t>. </w:t>
      </w:r>
      <w:r w:rsidRPr="002630D6">
        <w:rPr>
          <w:rStyle w:val="Heading5Char"/>
          <w:b/>
          <w:bCs/>
        </w:rPr>
        <w:t>Dedicated Tenant NUEMS Service.</w:t>
      </w:r>
    </w:p>
    <w:p w14:paraId="04DAD52F" w14:textId="03029AC5"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A NUEMS shall serve only the space, lot, building, room, suite, stall, slip, or any other termed premise occupied and/or used by the tenant.</w:t>
      </w:r>
    </w:p>
    <w:p w14:paraId="604B1F04" w14:textId="5E0C0F21" w:rsidR="002630D6" w:rsidRPr="002630D6" w:rsidRDefault="009B40C0" w:rsidP="002630D6">
      <w:pPr>
        <w:pStyle w:val="Heading5"/>
        <w:rPr>
          <w:rStyle w:val="Heading5Char"/>
          <w:b/>
          <w:bCs/>
          <w:vanish/>
          <w:specVanish/>
        </w:rPr>
      </w:pPr>
      <w:r w:rsidRPr="002630D6">
        <w:rPr>
          <w:rStyle w:val="Heading5Char"/>
          <w:b/>
          <w:bCs/>
        </w:rPr>
        <w:t>UR.2.4.6</w:t>
      </w:r>
      <w:r w:rsidR="00C5347B">
        <w:rPr>
          <w:rStyle w:val="Heading5Char"/>
          <w:b/>
          <w:bCs/>
        </w:rPr>
        <w:t>. </w:t>
      </w:r>
      <w:r w:rsidRPr="002630D6">
        <w:rPr>
          <w:rStyle w:val="Heading5Char"/>
          <w:b/>
          <w:bCs/>
        </w:rPr>
        <w:t>NUEMS Tenant Premise Identification.</w:t>
      </w:r>
    </w:p>
    <w:p w14:paraId="5A312624" w14:textId="656EA209"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Tenant premise identification shall be clearly and permanently shown on or at the NUEMS, and on all separate components of a NUEMS, including, but not limited to, current sensor(s), modem(s), and transmitter(s) if equipped.  Remote indications and all printed indications shall be readily identifiable and readily associated with the tenant’s premise.  Printed indications shall also include time and date information.  For field configured systems the information shall be after actual configuration is established.</w:t>
      </w:r>
    </w:p>
    <w:p w14:paraId="06A53919" w14:textId="05B1ACC9" w:rsidR="002630D6" w:rsidRPr="002630D6" w:rsidRDefault="009B40C0" w:rsidP="002630D6">
      <w:pPr>
        <w:pStyle w:val="Heading5"/>
        <w:rPr>
          <w:rStyle w:val="Heading5Char"/>
          <w:b/>
          <w:bCs/>
          <w:vanish/>
          <w:specVanish/>
        </w:rPr>
      </w:pPr>
      <w:r w:rsidRPr="002630D6">
        <w:rPr>
          <w:rStyle w:val="Heading5Char"/>
          <w:b/>
          <w:bCs/>
        </w:rPr>
        <w:t>UR.2.4.7</w:t>
      </w:r>
      <w:r w:rsidR="00C5347B">
        <w:rPr>
          <w:rStyle w:val="Heading5Char"/>
          <w:b/>
          <w:bCs/>
        </w:rPr>
        <w:t>. </w:t>
      </w:r>
      <w:r w:rsidRPr="002630D6">
        <w:rPr>
          <w:rStyle w:val="Heading5Char"/>
          <w:b/>
          <w:bCs/>
        </w:rPr>
        <w:t>Devices for Viewing Marking Information Provided Via an Electronic Marking Display, External Sensor (ES) NUEMS.</w:t>
      </w:r>
    </w:p>
    <w:p w14:paraId="2A912A84" w14:textId="00CE5526" w:rsidR="009B40C0" w:rsidRPr="009B40C0" w:rsidRDefault="009B40C0" w:rsidP="009B40C0">
      <w:pPr>
        <w:tabs>
          <w:tab w:val="left" w:pos="1620"/>
        </w:tabs>
        <w:spacing w:after="240"/>
        <w:ind w:left="720"/>
        <w:rPr>
          <w:rFonts w:eastAsia="Calibri"/>
        </w:rPr>
      </w:pPr>
      <w:r w:rsidRPr="008814D9">
        <w:rPr>
          <w:rFonts w:eastAsia="Calibri"/>
        </w:rPr>
        <w:t xml:space="preserve"> – </w:t>
      </w:r>
      <w:r w:rsidRPr="009B40C0">
        <w:rPr>
          <w:rFonts w:eastAsia="Calibri"/>
        </w:rPr>
        <w:t>When required markings are provided via an electronic display the owner/operator of the NUEMS is responsible for providing means for viewing this information on the site at the time of inspection or on request.  See also Table S.3.2.2.a. Device Identification and Marking Requirements for External Sensor (ES) NUEMS.</w:t>
      </w:r>
    </w:p>
    <w:p w14:paraId="05F3E184" w14:textId="4C0B9EAE" w:rsidR="002630D6" w:rsidRPr="002630D6" w:rsidRDefault="009B40C0" w:rsidP="002630D6">
      <w:pPr>
        <w:pStyle w:val="Heading5"/>
        <w:rPr>
          <w:rStyle w:val="Heading5Char"/>
          <w:b/>
          <w:bCs/>
          <w:vanish/>
          <w:specVanish/>
        </w:rPr>
      </w:pPr>
      <w:r w:rsidRPr="002630D6">
        <w:rPr>
          <w:rStyle w:val="Heading5Char"/>
          <w:b/>
          <w:bCs/>
        </w:rPr>
        <w:t>UR.2.4.8</w:t>
      </w:r>
      <w:r w:rsidR="00C5347B">
        <w:rPr>
          <w:rStyle w:val="Heading5Char"/>
          <w:b/>
          <w:bCs/>
        </w:rPr>
        <w:t>. </w:t>
      </w:r>
      <w:r w:rsidRPr="002630D6">
        <w:rPr>
          <w:rStyle w:val="Heading5Char"/>
          <w:b/>
          <w:bCs/>
        </w:rPr>
        <w:t xml:space="preserve">External Sensors </w:t>
      </w:r>
      <w:r w:rsidR="00F551D2" w:rsidRPr="002630D6">
        <w:rPr>
          <w:rStyle w:val="Heading5Char"/>
          <w:b/>
          <w:bCs/>
        </w:rPr>
        <w:t xml:space="preserve">and Test </w:t>
      </w:r>
      <w:r w:rsidRPr="002630D6">
        <w:rPr>
          <w:rStyle w:val="Heading5Char"/>
          <w:b/>
          <w:bCs/>
        </w:rPr>
        <w:t>Output.</w:t>
      </w:r>
    </w:p>
    <w:p w14:paraId="47A59EBA" w14:textId="6B474E11" w:rsidR="009B40C0" w:rsidRPr="009B40C0" w:rsidRDefault="009B40C0" w:rsidP="009B40C0">
      <w:pPr>
        <w:tabs>
          <w:tab w:val="left" w:pos="1620"/>
        </w:tabs>
        <w:spacing w:after="240"/>
        <w:ind w:left="720"/>
        <w:rPr>
          <w:rFonts w:eastAsia="Calibri"/>
        </w:rPr>
      </w:pPr>
      <w:r w:rsidRPr="008814D9">
        <w:rPr>
          <w:rFonts w:eastAsia="Calibri"/>
        </w:rPr>
        <w:t xml:space="preserve"> – </w:t>
      </w:r>
      <w:r w:rsidR="00F551D2">
        <w:rPr>
          <w:rFonts w:eastAsia="Calibri"/>
        </w:rPr>
        <w:t>T</w:t>
      </w:r>
      <w:r w:rsidRPr="009B40C0">
        <w:rPr>
          <w:rFonts w:eastAsia="Calibri"/>
        </w:rPr>
        <w:t xml:space="preserve">he NUEMS </w:t>
      </w:r>
      <w:r w:rsidR="00F551D2">
        <w:rPr>
          <w:rFonts w:eastAsia="Calibri"/>
        </w:rPr>
        <w:t>shall be</w:t>
      </w:r>
      <w:r w:rsidRPr="009B40C0">
        <w:rPr>
          <w:rFonts w:eastAsia="Calibri"/>
        </w:rPr>
        <w:t xml:space="preserve"> installed in such a way that </w:t>
      </w:r>
      <w:r w:rsidR="00F551D2">
        <w:rPr>
          <w:rFonts w:eastAsia="Calibri"/>
        </w:rPr>
        <w:t xml:space="preserve">the </w:t>
      </w:r>
      <w:r w:rsidRPr="009B40C0">
        <w:rPr>
          <w:rFonts w:eastAsia="Calibri"/>
        </w:rPr>
        <w:t xml:space="preserve">test </w:t>
      </w:r>
      <w:r w:rsidR="00F551D2">
        <w:rPr>
          <w:rFonts w:eastAsia="Calibri"/>
        </w:rPr>
        <w:t>output and external sensors are both located within proximity of each other which will allow for testing by a single inspector from a reasonable test position</w:t>
      </w:r>
      <w:r w:rsidRPr="009B40C0">
        <w:rPr>
          <w:rFonts w:eastAsia="Calibri"/>
        </w:rPr>
        <w:t>.</w:t>
      </w:r>
    </w:p>
    <w:p w14:paraId="3CEC8821" w14:textId="6C1CF4C3" w:rsidR="001F13BB" w:rsidRPr="001F13BB" w:rsidRDefault="006272B7" w:rsidP="00EC1B63">
      <w:pPr>
        <w:pStyle w:val="Heading3"/>
      </w:pPr>
      <w:bookmarkStart w:id="65" w:name="_Toc216262633"/>
      <w:r>
        <w:t>UR</w:t>
      </w:r>
      <w:r w:rsidRPr="00E66632">
        <w:t>.</w:t>
      </w:r>
      <w:r>
        <w:t>3</w:t>
      </w:r>
      <w:r w:rsidR="00C5347B">
        <w:t>. </w:t>
      </w:r>
      <w:r w:rsidR="001E1C96" w:rsidRPr="001E1C96">
        <w:rPr>
          <w:rStyle w:val="Heading3Char"/>
          <w:b/>
          <w:bCs/>
        </w:rPr>
        <w:t>Use of Device</w:t>
      </w:r>
      <w:r w:rsidRPr="00E66632">
        <w:t>.</w:t>
      </w:r>
      <w:bookmarkEnd w:id="65"/>
    </w:p>
    <w:p w14:paraId="04AE30E1" w14:textId="0814B64A" w:rsidR="002630D6" w:rsidRPr="002630D6" w:rsidRDefault="001744B1" w:rsidP="00EC1B63">
      <w:pPr>
        <w:pStyle w:val="Heading4"/>
        <w:rPr>
          <w:rStyle w:val="Heading4Char"/>
          <w:b/>
          <w:bCs/>
          <w:vanish/>
          <w:specVanish/>
        </w:rPr>
      </w:pPr>
      <w:bookmarkStart w:id="66" w:name="_Toc216262634"/>
      <w:r>
        <w:rPr>
          <w:rStyle w:val="Heading4Char"/>
          <w:b/>
          <w:bCs/>
        </w:rPr>
        <w:t>UR</w:t>
      </w:r>
      <w:r w:rsidRPr="00AA12BE">
        <w:rPr>
          <w:rStyle w:val="Heading4Char"/>
          <w:b/>
          <w:bCs/>
        </w:rPr>
        <w:t>.</w:t>
      </w:r>
      <w:r>
        <w:rPr>
          <w:rStyle w:val="Heading4Char"/>
          <w:b/>
          <w:bCs/>
        </w:rPr>
        <w:t>3.1</w:t>
      </w:r>
      <w:r w:rsidR="00C5347B">
        <w:rPr>
          <w:rStyle w:val="Heading4Char"/>
          <w:b/>
          <w:bCs/>
        </w:rPr>
        <w:t>. </w:t>
      </w:r>
      <w:r w:rsidRPr="001744B1">
        <w:rPr>
          <w:rStyle w:val="Heading4Char"/>
          <w:b/>
          <w:bCs/>
        </w:rPr>
        <w:t>Recorded Representations</w:t>
      </w:r>
      <w:r w:rsidRPr="00AA12BE">
        <w:rPr>
          <w:rStyle w:val="Heading4Char"/>
          <w:b/>
          <w:bCs/>
        </w:rPr>
        <w:t>.</w:t>
      </w:r>
      <w:bookmarkEnd w:id="66"/>
    </w:p>
    <w:p w14:paraId="23ED03C1" w14:textId="77D36A9E" w:rsidR="001744B1" w:rsidRPr="00AA12BE" w:rsidRDefault="001744B1" w:rsidP="002630D6">
      <w:pPr>
        <w:pStyle w:val="Normal-Space"/>
        <w:rPr>
          <w:b/>
          <w:bCs/>
        </w:rPr>
      </w:pPr>
      <w:r w:rsidRPr="00AA12BE">
        <w:t xml:space="preserve"> – </w:t>
      </w:r>
      <w:r w:rsidRPr="001744B1">
        <w:t>A record, either printed or electronic, providing the following information on electrical energy usage shall be available at the end of the billable interval:</w:t>
      </w:r>
    </w:p>
    <w:p w14:paraId="56B5CECA" w14:textId="1AABC4FD" w:rsidR="001744B1" w:rsidRPr="00C449B2" w:rsidRDefault="001744B1" w:rsidP="001744B1">
      <w:pPr>
        <w:numPr>
          <w:ilvl w:val="0"/>
          <w:numId w:val="23"/>
        </w:numPr>
        <w:spacing w:after="240"/>
        <w:jc w:val="left"/>
        <w:rPr>
          <w:rFonts w:eastAsia="Calibri"/>
        </w:rPr>
      </w:pPr>
      <w:r w:rsidRPr="001744B1">
        <w:rPr>
          <w:rFonts w:eastAsia="Calibri"/>
        </w:rPr>
        <w:t xml:space="preserve">the total quantity of the energy delivered with unit of </w:t>
      </w:r>
      <w:proofErr w:type="gramStart"/>
      <w:r w:rsidRPr="001744B1">
        <w:rPr>
          <w:rFonts w:eastAsia="Calibri"/>
        </w:rPr>
        <w:t>measure</w:t>
      </w:r>
      <w:r>
        <w:rPr>
          <w:rFonts w:eastAsia="Calibri"/>
        </w:rPr>
        <w:t>;</w:t>
      </w:r>
      <w:proofErr w:type="gramEnd"/>
    </w:p>
    <w:p w14:paraId="17CB06C2" w14:textId="783CF502" w:rsidR="001744B1" w:rsidRPr="00C449B2" w:rsidRDefault="001744B1" w:rsidP="001744B1">
      <w:pPr>
        <w:numPr>
          <w:ilvl w:val="0"/>
          <w:numId w:val="23"/>
        </w:numPr>
        <w:spacing w:after="240"/>
        <w:jc w:val="left"/>
        <w:rPr>
          <w:rFonts w:eastAsia="Calibri"/>
        </w:rPr>
      </w:pPr>
      <w:r w:rsidRPr="001744B1">
        <w:rPr>
          <w:rFonts w:eastAsia="Calibri"/>
        </w:rPr>
        <w:t xml:space="preserve">the total computed price of the energy </w:t>
      </w:r>
      <w:proofErr w:type="gramStart"/>
      <w:r w:rsidRPr="001744B1">
        <w:rPr>
          <w:rFonts w:eastAsia="Calibri"/>
        </w:rPr>
        <w:t>sale</w:t>
      </w:r>
      <w:r>
        <w:rPr>
          <w:rFonts w:eastAsia="Calibri"/>
        </w:rPr>
        <w:t>;</w:t>
      </w:r>
      <w:proofErr w:type="gramEnd"/>
    </w:p>
    <w:p w14:paraId="62CEFF1D" w14:textId="78D7D745" w:rsidR="001744B1" w:rsidRDefault="001744B1" w:rsidP="001744B1">
      <w:pPr>
        <w:numPr>
          <w:ilvl w:val="0"/>
          <w:numId w:val="23"/>
        </w:numPr>
        <w:spacing w:after="240"/>
        <w:jc w:val="left"/>
        <w:rPr>
          <w:rFonts w:eastAsia="Calibri"/>
        </w:rPr>
      </w:pPr>
      <w:r w:rsidRPr="001744B1">
        <w:rPr>
          <w:rFonts w:eastAsia="Calibri"/>
        </w:rPr>
        <w:t>the unit price of the energy</w:t>
      </w:r>
      <w:r w:rsidRPr="00C449B2">
        <w:rPr>
          <w:rFonts w:eastAsia="Calibri"/>
        </w:rPr>
        <w:t>.</w:t>
      </w:r>
    </w:p>
    <w:p w14:paraId="77BC0A75" w14:textId="77777777" w:rsidR="001744B1" w:rsidRPr="001744B1" w:rsidRDefault="001744B1" w:rsidP="001744B1">
      <w:pPr>
        <w:spacing w:after="240"/>
        <w:ind w:left="720"/>
        <w:rPr>
          <w:rFonts w:eastAsia="Calibri"/>
        </w:rPr>
      </w:pPr>
      <w:r w:rsidRPr="001744B1">
        <w:rPr>
          <w:rFonts w:eastAsia="Calibri"/>
        </w:rPr>
        <w:t xml:space="preserve">For systems capable of </w:t>
      </w:r>
      <w:r w:rsidRPr="001744B1">
        <w:t>applying</w:t>
      </w:r>
      <w:r w:rsidRPr="001744B1">
        <w:rPr>
          <w:rFonts w:eastAsia="Calibri"/>
        </w:rPr>
        <w:t xml:space="preserve"> multiple unit prices for energy during the billable interval, the following additional information is required:</w:t>
      </w:r>
    </w:p>
    <w:p w14:paraId="03EA17D4" w14:textId="7817869E" w:rsidR="001744B1" w:rsidRPr="001744B1" w:rsidRDefault="001744B1" w:rsidP="001744B1">
      <w:pPr>
        <w:spacing w:after="240"/>
        <w:ind w:left="1080" w:hanging="360"/>
        <w:rPr>
          <w:rFonts w:eastAsia="Calibri"/>
        </w:rPr>
      </w:pPr>
      <w:r w:rsidRPr="001744B1">
        <w:rPr>
          <w:rFonts w:eastAsia="Calibri"/>
        </w:rPr>
        <w:t>(1)</w:t>
      </w:r>
      <w:r w:rsidRPr="001744B1">
        <w:rPr>
          <w:rFonts w:eastAsia="Calibri"/>
        </w:rPr>
        <w:tab/>
      </w:r>
      <w:r>
        <w:rPr>
          <w:rFonts w:eastAsia="Calibri"/>
        </w:rPr>
        <w:t>A</w:t>
      </w:r>
      <w:r w:rsidRPr="001744B1">
        <w:rPr>
          <w:rFonts w:eastAsia="Calibri"/>
        </w:rPr>
        <w:t xml:space="preserve"> schedule of the rate time </w:t>
      </w:r>
      <w:proofErr w:type="gramStart"/>
      <w:r w:rsidRPr="001744B1">
        <w:rPr>
          <w:rFonts w:eastAsia="Calibri"/>
        </w:rPr>
        <w:t>periods</w:t>
      </w:r>
      <w:proofErr w:type="gramEnd"/>
      <w:r w:rsidRPr="001744B1">
        <w:rPr>
          <w:rFonts w:eastAsia="Calibri"/>
        </w:rPr>
        <w:t xml:space="preserve"> and the unit price applied for each</w:t>
      </w:r>
      <w:r>
        <w:rPr>
          <w:rFonts w:eastAsia="Calibri"/>
        </w:rPr>
        <w:t>;</w:t>
      </w:r>
    </w:p>
    <w:p w14:paraId="46A0D417" w14:textId="77777777" w:rsidR="001744B1" w:rsidRPr="001744B1" w:rsidRDefault="001744B1" w:rsidP="001744B1">
      <w:pPr>
        <w:spacing w:after="240"/>
        <w:ind w:left="1080" w:hanging="360"/>
        <w:rPr>
          <w:rFonts w:eastAsia="Calibri"/>
        </w:rPr>
      </w:pPr>
      <w:r w:rsidRPr="001744B1">
        <w:rPr>
          <w:rFonts w:eastAsia="Calibri"/>
        </w:rPr>
        <w:t>(2)</w:t>
      </w:r>
      <w:r w:rsidRPr="001744B1">
        <w:rPr>
          <w:rFonts w:eastAsia="Calibri"/>
        </w:rPr>
        <w:tab/>
        <w:t xml:space="preserve">the total quantity of energy delivered during </w:t>
      </w:r>
      <w:proofErr w:type="gramStart"/>
      <w:r w:rsidRPr="001744B1">
        <w:rPr>
          <w:rFonts w:eastAsia="Calibri"/>
        </w:rPr>
        <w:t>each;</w:t>
      </w:r>
      <w:proofErr w:type="gramEnd"/>
    </w:p>
    <w:p w14:paraId="2CBDC196" w14:textId="22F5596A" w:rsidR="001744B1" w:rsidRPr="001744B1" w:rsidRDefault="001744B1" w:rsidP="001744B1">
      <w:pPr>
        <w:spacing w:after="240"/>
        <w:ind w:left="1080" w:hanging="360"/>
        <w:rPr>
          <w:rFonts w:eastAsia="Calibri"/>
        </w:rPr>
      </w:pPr>
      <w:r w:rsidRPr="001744B1">
        <w:rPr>
          <w:rFonts w:eastAsia="Calibri"/>
        </w:rPr>
        <w:t>(3)</w:t>
      </w:r>
      <w:r w:rsidRPr="001744B1">
        <w:rPr>
          <w:rFonts w:eastAsia="Calibri"/>
        </w:rPr>
        <w:tab/>
        <w:t xml:space="preserve">the total purchase price for the quantity of energy delivered during each rate </w:t>
      </w:r>
      <w:proofErr w:type="gramStart"/>
      <w:r w:rsidRPr="001744B1">
        <w:rPr>
          <w:rFonts w:eastAsia="Calibri"/>
        </w:rPr>
        <w:t>time period</w:t>
      </w:r>
      <w:proofErr w:type="gramEnd"/>
      <w:r w:rsidRPr="001744B1">
        <w:rPr>
          <w:rFonts w:eastAsia="Calibri"/>
        </w:rPr>
        <w:t>.</w:t>
      </w:r>
    </w:p>
    <w:p w14:paraId="19570131" w14:textId="654DDAC2" w:rsidR="002630D6" w:rsidRPr="002630D6" w:rsidRDefault="006272B7" w:rsidP="00EC1B63">
      <w:pPr>
        <w:pStyle w:val="Heading3"/>
        <w:rPr>
          <w:vanish/>
          <w:specVanish/>
        </w:rPr>
      </w:pPr>
      <w:bookmarkStart w:id="67" w:name="_Toc216262635"/>
      <w:r>
        <w:t>UR</w:t>
      </w:r>
      <w:r w:rsidRPr="00E66632">
        <w:t>.</w:t>
      </w:r>
      <w:r>
        <w:t>4</w:t>
      </w:r>
      <w:r w:rsidR="00C5347B">
        <w:t>. </w:t>
      </w:r>
      <w:r w:rsidR="001E1C96" w:rsidRPr="001E1C96">
        <w:rPr>
          <w:rStyle w:val="Heading3Char"/>
          <w:b/>
          <w:bCs/>
        </w:rPr>
        <w:t>Submitting a NUEMS for Testing</w:t>
      </w:r>
      <w:r w:rsidRPr="00E66632">
        <w:t>.</w:t>
      </w:r>
      <w:bookmarkEnd w:id="67"/>
    </w:p>
    <w:p w14:paraId="32CF237C" w14:textId="6E42F251" w:rsidR="006272B7" w:rsidRDefault="006272B7" w:rsidP="002630D6">
      <w:pPr>
        <w:pStyle w:val="Normal-Space"/>
        <w:rPr>
          <w:b/>
          <w:bCs/>
        </w:rPr>
      </w:pPr>
      <w:r w:rsidRPr="00E66632">
        <w:rPr>
          <w:rStyle w:val="Heading3Char"/>
        </w:rPr>
        <w:t xml:space="preserve"> </w:t>
      </w:r>
      <w:r w:rsidRPr="00E66632">
        <w:t xml:space="preserve">– </w:t>
      </w:r>
      <w:r w:rsidR="001E1C96" w:rsidRPr="001E1C96">
        <w:t>Each NUEMS Submitted for inspection shall have all necessary components assembled, connected, and configured as intended for use.  Components may include, but are not limited to, the ES NUEMS body, sensor(s), indicator(s), etc.”</w:t>
      </w:r>
      <w:r w:rsidRPr="00E66632">
        <w:t>.</w:t>
      </w:r>
    </w:p>
    <w:p w14:paraId="589D3655" w14:textId="4DF7B85F" w:rsidR="002630D6" w:rsidRDefault="002630D6">
      <w:pPr>
        <w:spacing w:after="200" w:line="276" w:lineRule="auto"/>
        <w:jc w:val="left"/>
        <w:rPr>
          <w:rFonts w:eastAsia="Calibri"/>
        </w:rPr>
      </w:pPr>
      <w:r>
        <w:rPr>
          <w:rFonts w:eastAsia="Calibri"/>
        </w:rPr>
        <w:br w:type="page"/>
      </w:r>
    </w:p>
    <w:p w14:paraId="66BE346D" w14:textId="585103E6" w:rsidR="00A71025" w:rsidRPr="00286D1B" w:rsidRDefault="00A71025" w:rsidP="00EC1B63">
      <w:pPr>
        <w:pStyle w:val="Heading2"/>
        <w:rPr>
          <w:noProof/>
        </w:rPr>
      </w:pPr>
      <w:bookmarkStart w:id="68" w:name="_Toc216262636"/>
      <w:bookmarkEnd w:id="59"/>
      <w:bookmarkEnd w:id="60"/>
      <w:bookmarkEnd w:id="61"/>
      <w:r w:rsidRPr="00286D1B">
        <w:rPr>
          <w:noProof/>
        </w:rPr>
        <w:lastRenderedPageBreak/>
        <w:t>Appendix D.  Definition</w:t>
      </w:r>
      <w:r w:rsidR="006303DB">
        <w:rPr>
          <w:noProof/>
        </w:rPr>
        <w:t>s</w:t>
      </w:r>
      <w:bookmarkEnd w:id="68"/>
    </w:p>
    <w:p w14:paraId="29EE2CD7" w14:textId="77777777" w:rsidR="00A71025" w:rsidRPr="00286D1B" w:rsidRDefault="00A71025" w:rsidP="00A71025">
      <w:pPr>
        <w:spacing w:after="240"/>
        <w:rPr>
          <w:b/>
          <w:bCs/>
          <w:noProof/>
        </w:rPr>
      </w:pPr>
      <w:r w:rsidRPr="00286D1B">
        <w:rPr>
          <w:b/>
          <w:bCs/>
          <w:noProof/>
        </w:rPr>
        <w:t>The following definitions are proposed for addition to NIST Handbook 44 Appendix D, Definitions at the time when the status of this Tentative Code is changed from “tentative” to “permanent.”  Until such time that the status of the code is designated as “permanent,” these proposed definitions will remain in this section of the Tentative Code.</w:t>
      </w:r>
    </w:p>
    <w:p w14:paraId="313AF585" w14:textId="77777777" w:rsidR="00A71025" w:rsidRPr="00286D1B" w:rsidRDefault="00A71025" w:rsidP="00A71025">
      <w:pPr>
        <w:spacing w:after="240"/>
        <w:rPr>
          <w:b/>
          <w:bCs/>
          <w:noProof/>
        </w:rPr>
      </w:pPr>
      <w:r w:rsidRPr="00286D1B">
        <w:rPr>
          <w:b/>
          <w:bCs/>
          <w:noProof/>
        </w:rPr>
        <w:t>The specific code to which the definition applies is shown in [brackets] at the end of the definition.  Definitions for the General Code [1.10] apply to all codes in Handbook 44.</w:t>
      </w:r>
    </w:p>
    <w:p w14:paraId="3DE9B8BF" w14:textId="77777777" w:rsidR="00A71025" w:rsidRPr="00286D1B" w:rsidRDefault="00A71025" w:rsidP="00A71025">
      <w:pPr>
        <w:spacing w:before="240" w:after="240"/>
        <w:jc w:val="center"/>
        <w:rPr>
          <w:b/>
          <w:bCs/>
          <w:noProof/>
          <w:sz w:val="24"/>
          <w:szCs w:val="24"/>
        </w:rPr>
      </w:pPr>
      <w:r w:rsidRPr="00286D1B">
        <w:rPr>
          <w:b/>
          <w:bCs/>
          <w:noProof/>
          <w:sz w:val="24"/>
          <w:szCs w:val="24"/>
        </w:rPr>
        <w:t>A</w:t>
      </w:r>
    </w:p>
    <w:p w14:paraId="3A1A85BF" w14:textId="77777777" w:rsidR="00286D1B" w:rsidRPr="00286D1B" w:rsidRDefault="00A71025" w:rsidP="00EC1B63">
      <w:pPr>
        <w:pStyle w:val="Heading3"/>
        <w:rPr>
          <w:noProof/>
          <w:vanish/>
          <w:specVanish/>
        </w:rPr>
      </w:pPr>
      <w:bookmarkStart w:id="69" w:name="_Toc216262637"/>
      <w:r w:rsidRPr="00286D1B">
        <w:rPr>
          <w:noProof/>
        </w:rPr>
        <w:t>active energy.</w:t>
      </w:r>
      <w:bookmarkEnd w:id="69"/>
    </w:p>
    <w:p w14:paraId="4A615186" w14:textId="67D38ECF" w:rsidR="00A71025" w:rsidRPr="00286D1B" w:rsidRDefault="00A71025" w:rsidP="00A71025">
      <w:pPr>
        <w:spacing w:after="240"/>
        <w:rPr>
          <w:noProof/>
        </w:rPr>
      </w:pPr>
      <w:r w:rsidRPr="00286D1B">
        <w:rPr>
          <w:b/>
          <w:bCs/>
          <w:noProof/>
        </w:rPr>
        <w:t xml:space="preserve"> </w:t>
      </w:r>
      <w:r w:rsidRPr="00286D1B">
        <w:rPr>
          <w:noProof/>
        </w:rPr>
        <w:t>–  The integral of active power with respect to time. Typically measured in units of kilowatt-hours (kWh), or watt-hours.</w:t>
      </w:r>
    </w:p>
    <w:tbl>
      <w:tblPr>
        <w:tblW w:w="0" w:type="auto"/>
        <w:jc w:val="center"/>
        <w:tblLook w:val="04A0" w:firstRow="1" w:lastRow="0" w:firstColumn="1" w:lastColumn="0" w:noHBand="0" w:noVBand="1"/>
      </w:tblPr>
      <w:tblGrid>
        <w:gridCol w:w="3600"/>
      </w:tblGrid>
      <w:tr w:rsidR="003F6D59" w:rsidRPr="001028E0" w14:paraId="0988628C" w14:textId="77777777" w:rsidTr="00C00F51">
        <w:trPr>
          <w:cantSplit/>
          <w:jc w:val="center"/>
        </w:trPr>
        <w:tc>
          <w:tcPr>
            <w:tcW w:w="3600" w:type="dxa"/>
            <w:shd w:val="clear" w:color="auto" w:fill="auto"/>
          </w:tcPr>
          <w:p w14:paraId="12816F3A" w14:textId="494EECC5" w:rsidR="003F6D59" w:rsidRPr="00286D1B" w:rsidRDefault="003F6D59" w:rsidP="0042099B">
            <w:pPr>
              <w:spacing w:after="240"/>
              <w:rPr>
                <w:noProof/>
              </w:rPr>
            </w:pPr>
            <m:oMathPara>
              <m:oMathParaPr>
                <m:jc m:val="center"/>
              </m:oMathParaPr>
              <m:oMath>
                <m:r>
                  <w:rPr>
                    <w:rFonts w:ascii="Cambria Math" w:hAnsi="Cambria Math"/>
                    <w:noProof/>
                  </w:rPr>
                  <m:t>E(T)=</m:t>
                </m:r>
                <m:nary>
                  <m:naryPr>
                    <m:limLoc m:val="subSup"/>
                    <m:ctrlPr>
                      <w:rPr>
                        <w:rFonts w:ascii="Cambria Math" w:hAnsi="Cambria Math"/>
                        <w:i/>
                        <w:noProof/>
                      </w:rPr>
                    </m:ctrlPr>
                  </m:naryPr>
                  <m:sub>
                    <m:r>
                      <w:rPr>
                        <w:rFonts w:ascii="Cambria Math" w:hAnsi="Cambria Math"/>
                        <w:noProof/>
                      </w:rPr>
                      <m:t>0</m:t>
                    </m:r>
                  </m:sub>
                  <m:sup>
                    <m:r>
                      <w:rPr>
                        <w:rFonts w:ascii="Cambria Math" w:hAnsi="Cambria Math"/>
                        <w:noProof/>
                      </w:rPr>
                      <m:t>T</m:t>
                    </m:r>
                  </m:sup>
                  <m:e>
                    <m:r>
                      <w:rPr>
                        <w:rFonts w:ascii="Cambria Math" w:hAnsi="Cambria Math"/>
                        <w:noProof/>
                      </w:rPr>
                      <m:t>v(t)∙i(t)∙</m:t>
                    </m:r>
                    <m:box>
                      <m:boxPr>
                        <m:diff m:val="1"/>
                        <m:ctrlPr>
                          <w:rPr>
                            <w:rFonts w:ascii="Cambria Math" w:hAnsi="Cambria Math"/>
                            <w:i/>
                            <w:noProof/>
                          </w:rPr>
                        </m:ctrlPr>
                      </m:boxPr>
                      <m:e>
                        <m:r>
                          <w:rPr>
                            <w:rFonts w:ascii="Cambria Math" w:hAnsi="Cambria Math"/>
                            <w:noProof/>
                          </w:rPr>
                          <m:t>dt</m:t>
                        </m:r>
                      </m:e>
                    </m:box>
                  </m:e>
                </m:nary>
              </m:oMath>
            </m:oMathPara>
          </w:p>
        </w:tc>
      </w:tr>
    </w:tbl>
    <w:p w14:paraId="50395286" w14:textId="20EFD039" w:rsidR="00A71025" w:rsidRPr="00286D1B" w:rsidRDefault="00A71025" w:rsidP="00A71025">
      <w:pPr>
        <w:spacing w:after="240"/>
        <w:rPr>
          <w:noProof/>
        </w:rPr>
      </w:pPr>
      <w:r w:rsidRPr="00286D1B">
        <w:rPr>
          <w:noProof/>
        </w:rPr>
        <w:t>Where T is much greater than the period of the AC line frequency.</w:t>
      </w:r>
      <w:r w:rsidR="000705DC" w:rsidRPr="00286D1B">
        <w:rPr>
          <w:noProof/>
        </w:rPr>
        <w:t xml:space="preserve"> [3.41]</w:t>
      </w:r>
    </w:p>
    <w:p w14:paraId="10CF1159" w14:textId="77777777" w:rsidR="00286D1B" w:rsidRPr="00286D1B" w:rsidRDefault="00A71025" w:rsidP="00EC1B63">
      <w:pPr>
        <w:pStyle w:val="Heading3"/>
        <w:rPr>
          <w:noProof/>
          <w:vanish/>
          <w:specVanish/>
        </w:rPr>
      </w:pPr>
      <w:bookmarkStart w:id="70" w:name="_Toc216262638"/>
      <w:r w:rsidRPr="00286D1B">
        <w:rPr>
          <w:noProof/>
        </w:rPr>
        <w:t>alternating current (AC).</w:t>
      </w:r>
      <w:bookmarkEnd w:id="70"/>
    </w:p>
    <w:p w14:paraId="421FCB53" w14:textId="2689D578" w:rsidR="00A71025" w:rsidRPr="00286D1B" w:rsidRDefault="00A71025" w:rsidP="00A71025">
      <w:pPr>
        <w:tabs>
          <w:tab w:val="left" w:pos="540"/>
          <w:tab w:val="left" w:pos="1620"/>
        </w:tabs>
        <w:rPr>
          <w:noProof/>
        </w:rPr>
      </w:pPr>
      <w:r w:rsidRPr="00286D1B">
        <w:rPr>
          <w:b/>
          <w:bCs/>
          <w:noProof/>
        </w:rPr>
        <w:t xml:space="preserve"> </w:t>
      </w:r>
      <w:r w:rsidRPr="00286D1B">
        <w:rPr>
          <w:noProof/>
        </w:rPr>
        <w:t>– An electric current that reverses direction in a circuit at regular intervals. [3.40, 3.41]</w:t>
      </w:r>
    </w:p>
    <w:p w14:paraId="58C81787" w14:textId="77777777" w:rsidR="00A71025" w:rsidRPr="00286D1B" w:rsidRDefault="00A71025" w:rsidP="00A71025">
      <w:pPr>
        <w:tabs>
          <w:tab w:val="left" w:pos="540"/>
          <w:tab w:val="left" w:pos="1620"/>
        </w:tabs>
        <w:rPr>
          <w:b/>
          <w:bCs/>
          <w:noProof/>
        </w:rPr>
      </w:pPr>
    </w:p>
    <w:p w14:paraId="11607D27" w14:textId="77777777" w:rsidR="00286D1B" w:rsidRPr="00286D1B" w:rsidRDefault="00A71025" w:rsidP="00EC1B63">
      <w:pPr>
        <w:pStyle w:val="Heading3"/>
        <w:rPr>
          <w:noProof/>
          <w:vanish/>
          <w:specVanish/>
        </w:rPr>
      </w:pPr>
      <w:bookmarkStart w:id="71" w:name="_Toc216262639"/>
      <w:r w:rsidRPr="00286D1B">
        <w:rPr>
          <w:noProof/>
        </w:rPr>
        <w:t>ampere.</w:t>
      </w:r>
      <w:bookmarkEnd w:id="71"/>
    </w:p>
    <w:p w14:paraId="0F3B70DC" w14:textId="72D93202" w:rsidR="00A71025" w:rsidRPr="00286D1B" w:rsidRDefault="00A71025" w:rsidP="00A71025">
      <w:pPr>
        <w:tabs>
          <w:tab w:val="left" w:pos="540"/>
          <w:tab w:val="left" w:pos="1620"/>
        </w:tabs>
        <w:rPr>
          <w:b/>
          <w:bCs/>
          <w:noProof/>
        </w:rPr>
      </w:pPr>
      <w:r w:rsidRPr="00286D1B">
        <w:rPr>
          <w:b/>
          <w:bCs/>
          <w:noProof/>
        </w:rPr>
        <w:t xml:space="preserve"> </w:t>
      </w:r>
      <w:r w:rsidRPr="00286D1B">
        <w:rPr>
          <w:noProof/>
        </w:rPr>
        <w:t>– The practical unit of electric current. It is the quantity of current caused to flow by a potential difference of one volt through a resistance of one ohm. One ampere is equal to the flow of one coulomb of charge per second. One coulomb is the unit of electric charge equal in magnitude to the charge of 6.24 x 10</w:t>
      </w:r>
      <w:r w:rsidRPr="00286D1B">
        <w:rPr>
          <w:noProof/>
          <w:vertAlign w:val="superscript"/>
        </w:rPr>
        <w:t>18</w:t>
      </w:r>
      <w:r w:rsidRPr="00286D1B">
        <w:rPr>
          <w:noProof/>
        </w:rPr>
        <w:t xml:space="preserve"> electrons. [3.40, 3.41]</w:t>
      </w:r>
    </w:p>
    <w:p w14:paraId="76656117" w14:textId="77777777" w:rsidR="00A71025" w:rsidRPr="00286D1B" w:rsidRDefault="00A71025" w:rsidP="00A71025">
      <w:pPr>
        <w:tabs>
          <w:tab w:val="left" w:pos="540"/>
          <w:tab w:val="left" w:pos="1620"/>
        </w:tabs>
        <w:rPr>
          <w:b/>
          <w:bCs/>
          <w:noProof/>
        </w:rPr>
      </w:pPr>
    </w:p>
    <w:p w14:paraId="54CBB868" w14:textId="77777777" w:rsidR="00286D1B" w:rsidRPr="00286D1B" w:rsidRDefault="00A71025" w:rsidP="00EC1B63">
      <w:pPr>
        <w:pStyle w:val="Heading3"/>
        <w:rPr>
          <w:noProof/>
          <w:vanish/>
          <w:specVanish/>
        </w:rPr>
      </w:pPr>
      <w:bookmarkStart w:id="72" w:name="_Toc216262640"/>
      <w:r w:rsidRPr="00286D1B">
        <w:rPr>
          <w:noProof/>
        </w:rPr>
        <w:t>audit trail.</w:t>
      </w:r>
      <w:bookmarkEnd w:id="72"/>
    </w:p>
    <w:p w14:paraId="2A4A9FE6" w14:textId="3DADEF8D" w:rsidR="00A71025" w:rsidRPr="00286D1B" w:rsidRDefault="00A71025" w:rsidP="00A71025">
      <w:pPr>
        <w:rPr>
          <w:noProof/>
        </w:rPr>
      </w:pPr>
      <w:r w:rsidRPr="00286D1B">
        <w:rPr>
          <w:b/>
          <w:bCs/>
          <w:noProof/>
        </w:rPr>
        <w:t xml:space="preserve"> </w:t>
      </w:r>
      <w:r w:rsidRPr="00286D1B">
        <w:rPr>
          <w:noProof/>
        </w:rPr>
        <w:t>– An electronic count and/or information record of the changes to the values of the calibration or configuration parameters of a device. [1.10, 2.20, 2.21, 2.24, 3.30, 3.31, 3.32, 3.34, 3.35, 3.36, 3.37, 3.38, 3.39, 3.40, 3.41, 5.54, 5.56(a), 5.58]</w:t>
      </w:r>
    </w:p>
    <w:p w14:paraId="0BE50DCE" w14:textId="77777777" w:rsidR="00A71025" w:rsidRPr="00286D1B" w:rsidRDefault="00A71025" w:rsidP="00A71025">
      <w:pPr>
        <w:spacing w:before="60" w:after="240"/>
        <w:rPr>
          <w:noProof/>
        </w:rPr>
      </w:pPr>
      <w:r w:rsidRPr="00286D1B">
        <w:rPr>
          <w:noProof/>
        </w:rPr>
        <w:t xml:space="preserve">(Added 1993) </w:t>
      </w:r>
    </w:p>
    <w:p w14:paraId="6D4F43BE" w14:textId="77777777" w:rsidR="00A71025" w:rsidRPr="00286D1B" w:rsidRDefault="00A71025" w:rsidP="00A71025">
      <w:pPr>
        <w:spacing w:before="240" w:after="240"/>
        <w:jc w:val="center"/>
        <w:rPr>
          <w:b/>
          <w:bCs/>
          <w:noProof/>
          <w:sz w:val="24"/>
          <w:szCs w:val="24"/>
        </w:rPr>
      </w:pPr>
      <w:r w:rsidRPr="00286D1B">
        <w:rPr>
          <w:b/>
          <w:bCs/>
          <w:noProof/>
          <w:sz w:val="24"/>
          <w:szCs w:val="24"/>
        </w:rPr>
        <w:t>B</w:t>
      </w:r>
    </w:p>
    <w:p w14:paraId="716D9D08" w14:textId="77777777" w:rsidR="00286D1B" w:rsidRPr="00286D1B" w:rsidRDefault="00A71025" w:rsidP="00EC1B63">
      <w:pPr>
        <w:pStyle w:val="Heading3"/>
        <w:rPr>
          <w:noProof/>
          <w:vanish/>
          <w:specVanish/>
        </w:rPr>
      </w:pPr>
      <w:bookmarkStart w:id="73" w:name="_Toc216262641"/>
      <w:r w:rsidRPr="00286D1B">
        <w:rPr>
          <w:noProof/>
        </w:rPr>
        <w:t>balanced load.</w:t>
      </w:r>
      <w:bookmarkEnd w:id="73"/>
    </w:p>
    <w:p w14:paraId="14E6BACD" w14:textId="266E52DD"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r w:rsidRPr="00286D1B">
        <w:rPr>
          <w:b/>
          <w:bCs/>
          <w:noProof/>
        </w:rPr>
        <w:t xml:space="preserve">  </w:t>
      </w:r>
      <w:r w:rsidRPr="00286D1B">
        <w:rPr>
          <w:noProof/>
        </w:rPr>
        <w:t>– Balanced load is used to indicate equal currents in all phases and relatively equal voltages between phases and between each phase and neutral (if one exists); with approximately equal watts in each phase of the load. [3.41]</w:t>
      </w:r>
    </w:p>
    <w:p w14:paraId="7298F7CD"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p>
    <w:p w14:paraId="290CD832" w14:textId="77777777" w:rsidR="00286D1B" w:rsidRPr="00286D1B" w:rsidRDefault="00A71025" w:rsidP="00EC1B63">
      <w:pPr>
        <w:pStyle w:val="Heading3"/>
        <w:rPr>
          <w:noProof/>
          <w:vanish/>
          <w:specVanish/>
        </w:rPr>
      </w:pPr>
      <w:bookmarkStart w:id="74" w:name="_Toc216262642"/>
      <w:r w:rsidRPr="00286D1B">
        <w:rPr>
          <w:noProof/>
        </w:rPr>
        <w:t>basic lightning impulse insulation level (BIL).</w:t>
      </w:r>
      <w:bookmarkEnd w:id="74"/>
    </w:p>
    <w:p w14:paraId="71676F8D" w14:textId="152E3751" w:rsidR="00A71025" w:rsidRPr="00286D1B" w:rsidRDefault="00A71025" w:rsidP="00A71025">
      <w:pPr>
        <w:tabs>
          <w:tab w:val="left" w:pos="0"/>
          <w:tab w:val="left" w:pos="840"/>
        </w:tabs>
        <w:rPr>
          <w:b/>
          <w:bCs/>
          <w:noProof/>
        </w:rPr>
      </w:pPr>
      <w:r w:rsidRPr="00286D1B">
        <w:rPr>
          <w:b/>
          <w:bCs/>
          <w:noProof/>
        </w:rPr>
        <w:t xml:space="preserve"> </w:t>
      </w:r>
      <w:r w:rsidRPr="00286D1B">
        <w:rPr>
          <w:noProof/>
        </w:rPr>
        <w:t>– A specific insulation level expressed in kilovolts of the crest value of a standard lightning impulse. (Example: BIL = 10 Kv) [3.41]</w:t>
      </w:r>
    </w:p>
    <w:p w14:paraId="282F6CA2" w14:textId="77777777" w:rsidR="00A71025" w:rsidRPr="00286D1B" w:rsidRDefault="00A71025" w:rsidP="00A71025">
      <w:pPr>
        <w:tabs>
          <w:tab w:val="left" w:pos="0"/>
          <w:tab w:val="left" w:pos="840"/>
        </w:tabs>
        <w:rPr>
          <w:b/>
          <w:bCs/>
          <w:noProof/>
        </w:rPr>
      </w:pPr>
    </w:p>
    <w:p w14:paraId="5550A50F" w14:textId="77777777" w:rsidR="00286D1B" w:rsidRPr="00286D1B" w:rsidRDefault="000705DC" w:rsidP="00EC1B63">
      <w:pPr>
        <w:pStyle w:val="Heading3"/>
        <w:rPr>
          <w:noProof/>
          <w:vanish/>
          <w:specVanish/>
        </w:rPr>
      </w:pPr>
      <w:bookmarkStart w:id="75" w:name="_Toc216262643"/>
      <w:r w:rsidRPr="00286D1B">
        <w:rPr>
          <w:noProof/>
        </w:rPr>
        <w:t>bidirectional.</w:t>
      </w:r>
      <w:bookmarkEnd w:id="75"/>
    </w:p>
    <w:p w14:paraId="0C78470B" w14:textId="6CCED1B9" w:rsidR="000705DC" w:rsidRPr="00286D1B" w:rsidRDefault="000705DC" w:rsidP="00A71025">
      <w:pPr>
        <w:tabs>
          <w:tab w:val="left" w:pos="0"/>
          <w:tab w:val="left" w:pos="840"/>
        </w:tabs>
        <w:rPr>
          <w:noProof/>
        </w:rPr>
      </w:pPr>
      <w:r w:rsidRPr="00286D1B">
        <w:rPr>
          <w:b/>
          <w:bCs/>
          <w:noProof/>
        </w:rPr>
        <w:t xml:space="preserve"> </w:t>
      </w:r>
      <w:r w:rsidRPr="00286D1B">
        <w:rPr>
          <w:noProof/>
        </w:rPr>
        <w:t>– A NUEMS equipped to register the accummulation of energy in both directions (i.e., for delivered and received energy</w:t>
      </w:r>
      <w:r w:rsidR="00400FAB" w:rsidRPr="00286D1B">
        <w:rPr>
          <w:noProof/>
        </w:rPr>
        <w:t xml:space="preserve">. </w:t>
      </w:r>
      <w:r w:rsidRPr="00286D1B">
        <w:rPr>
          <w:noProof/>
        </w:rPr>
        <w:t>A bidirectional NUEMS shall fall into at least one of the following categories:</w:t>
      </w:r>
    </w:p>
    <w:p w14:paraId="36924323" w14:textId="4340B51E" w:rsidR="000705DC" w:rsidRPr="001028E0" w:rsidRDefault="000705DC" w:rsidP="00286D1B">
      <w:pPr>
        <w:pStyle w:val="ListParagraph"/>
        <w:numPr>
          <w:ilvl w:val="0"/>
          <w:numId w:val="26"/>
        </w:numPr>
        <w:tabs>
          <w:tab w:val="left" w:pos="0"/>
          <w:tab w:val="left" w:pos="840"/>
        </w:tabs>
        <w:rPr>
          <w:noProof/>
        </w:rPr>
      </w:pPr>
      <w:r w:rsidRPr="001028E0">
        <w:rPr>
          <w:noProof/>
        </w:rPr>
        <w:t xml:space="preserve">Single register or net meter that displays the difference between the delivered and received energy; </w:t>
      </w:r>
      <w:r w:rsidRPr="00286D1B">
        <w:rPr>
          <w:noProof/>
        </w:rPr>
        <w:t>or</w:t>
      </w:r>
    </w:p>
    <w:p w14:paraId="4BAF08CF" w14:textId="77A84279" w:rsidR="000705DC" w:rsidRPr="001028E0" w:rsidRDefault="000705DC" w:rsidP="00286D1B">
      <w:pPr>
        <w:pStyle w:val="ListParagraph"/>
        <w:tabs>
          <w:tab w:val="left" w:pos="0"/>
          <w:tab w:val="left" w:pos="840"/>
        </w:tabs>
        <w:rPr>
          <w:noProof/>
        </w:rPr>
      </w:pPr>
      <w:r w:rsidRPr="001028E0">
        <w:rPr>
          <w:noProof/>
        </w:rPr>
        <w:t xml:space="preserve"> </w:t>
      </w:r>
    </w:p>
    <w:p w14:paraId="23D11798" w14:textId="1A8DCA35" w:rsidR="000705DC" w:rsidRPr="00286D1B" w:rsidRDefault="000705DC" w:rsidP="000705DC">
      <w:pPr>
        <w:pStyle w:val="ListParagraph"/>
        <w:numPr>
          <w:ilvl w:val="0"/>
          <w:numId w:val="26"/>
        </w:numPr>
        <w:tabs>
          <w:tab w:val="left" w:pos="0"/>
          <w:tab w:val="left" w:pos="840"/>
        </w:tabs>
        <w:rPr>
          <w:noProof/>
        </w:rPr>
      </w:pPr>
      <w:r w:rsidRPr="001028E0">
        <w:rPr>
          <w:noProof/>
        </w:rPr>
        <w:t>Separate register(s) for delivered or received. [3.41</w:t>
      </w:r>
      <w:r w:rsidRPr="00286D1B">
        <w:rPr>
          <w:noProof/>
        </w:rPr>
        <w:t>]</w:t>
      </w:r>
    </w:p>
    <w:p w14:paraId="272E6AC5" w14:textId="77777777" w:rsidR="000705DC" w:rsidRPr="00286D1B" w:rsidRDefault="000705DC" w:rsidP="000705DC">
      <w:pPr>
        <w:tabs>
          <w:tab w:val="left" w:pos="0"/>
          <w:tab w:val="left" w:pos="840"/>
        </w:tabs>
        <w:rPr>
          <w:b/>
          <w:bCs/>
          <w:noProof/>
        </w:rPr>
      </w:pPr>
    </w:p>
    <w:p w14:paraId="705CFC01" w14:textId="77777777" w:rsidR="00286D1B" w:rsidRPr="00286D1B" w:rsidRDefault="00A71025" w:rsidP="00EC1B63">
      <w:pPr>
        <w:pStyle w:val="Heading3"/>
        <w:rPr>
          <w:noProof/>
          <w:vanish/>
          <w:specVanish/>
        </w:rPr>
      </w:pPr>
      <w:bookmarkStart w:id="76" w:name="_Toc216262644"/>
      <w:r w:rsidRPr="00286D1B">
        <w:rPr>
          <w:noProof/>
        </w:rPr>
        <w:t>burden (B).</w:t>
      </w:r>
      <w:bookmarkEnd w:id="76"/>
    </w:p>
    <w:p w14:paraId="3E6758CB" w14:textId="17E9688F" w:rsidR="00A71025" w:rsidRDefault="00A71025" w:rsidP="00A71025">
      <w:pPr>
        <w:tabs>
          <w:tab w:val="left" w:pos="0"/>
          <w:tab w:val="left" w:pos="840"/>
        </w:tabs>
        <w:rPr>
          <w:noProof/>
        </w:rPr>
      </w:pPr>
      <w:r w:rsidRPr="00286D1B">
        <w:rPr>
          <w:b/>
          <w:bCs/>
          <w:noProof/>
        </w:rPr>
        <w:t xml:space="preserve"> </w:t>
      </w:r>
      <w:r w:rsidRPr="00286D1B">
        <w:rPr>
          <w:noProof/>
        </w:rPr>
        <w:t>– The impedance of the circuit connected to the instrument transformer's secondary winding. (Example: B = 21 Ohms Max) [3.41]</w:t>
      </w:r>
    </w:p>
    <w:p w14:paraId="35D429E8" w14:textId="77777777" w:rsidR="00FF443A" w:rsidRDefault="00FF443A" w:rsidP="00A71025">
      <w:pPr>
        <w:tabs>
          <w:tab w:val="left" w:pos="0"/>
          <w:tab w:val="left" w:pos="840"/>
        </w:tabs>
        <w:rPr>
          <w:noProof/>
        </w:rPr>
      </w:pPr>
    </w:p>
    <w:p w14:paraId="096B55F0" w14:textId="77777777" w:rsidR="00A6304E" w:rsidRPr="00286D1B" w:rsidRDefault="00A6304E" w:rsidP="00A71025">
      <w:pPr>
        <w:tabs>
          <w:tab w:val="left" w:pos="0"/>
          <w:tab w:val="left" w:pos="840"/>
        </w:tabs>
        <w:rPr>
          <w:b/>
          <w:bCs/>
          <w:noProof/>
        </w:rPr>
      </w:pPr>
    </w:p>
    <w:p w14:paraId="1DC64AB3" w14:textId="77777777" w:rsidR="00A71025" w:rsidRPr="00286D1B" w:rsidRDefault="00A71025" w:rsidP="00A71025">
      <w:pPr>
        <w:spacing w:after="240"/>
        <w:jc w:val="center"/>
        <w:rPr>
          <w:b/>
          <w:bCs/>
          <w:noProof/>
          <w:sz w:val="24"/>
          <w:szCs w:val="24"/>
        </w:rPr>
      </w:pPr>
      <w:r w:rsidRPr="00286D1B">
        <w:rPr>
          <w:b/>
          <w:bCs/>
          <w:noProof/>
          <w:sz w:val="24"/>
          <w:szCs w:val="24"/>
        </w:rPr>
        <w:lastRenderedPageBreak/>
        <w:t>C</w:t>
      </w:r>
    </w:p>
    <w:p w14:paraId="567C3153" w14:textId="77777777" w:rsidR="00286D1B" w:rsidRPr="00286D1B" w:rsidRDefault="00A71025" w:rsidP="00EC1B63">
      <w:pPr>
        <w:pStyle w:val="Heading3"/>
        <w:rPr>
          <w:noProof/>
          <w:vanish/>
          <w:specVanish/>
        </w:rPr>
      </w:pPr>
      <w:bookmarkStart w:id="77" w:name="_Toc216262645"/>
      <w:r w:rsidRPr="00286D1B">
        <w:rPr>
          <w:noProof/>
        </w:rPr>
        <w:t>calibration parameter.</w:t>
      </w:r>
      <w:bookmarkEnd w:id="77"/>
    </w:p>
    <w:p w14:paraId="5B2C7E88" w14:textId="60EBF0A7" w:rsidR="00A71025" w:rsidRPr="00286D1B" w:rsidRDefault="00A71025" w:rsidP="00A71025">
      <w:pPr>
        <w:spacing w:before="240"/>
        <w:rPr>
          <w:noProof/>
        </w:rPr>
      </w:pPr>
      <w:r w:rsidRPr="00286D1B">
        <w:rPr>
          <w:b/>
          <w:bCs/>
          <w:noProof/>
        </w:rPr>
        <w:t xml:space="preserve"> </w:t>
      </w:r>
      <w:r w:rsidRPr="00286D1B">
        <w:rPr>
          <w:noProof/>
        </w:rPr>
        <w:t>– Any adjustable parameter that can affect measurement or performance accuracy and, due to its nature, needs to be updated on an ongoing basis to maintain device accuracy, e.g., span adjustments, linearization factors, and coarse zero adjustments. [2.20, 2.21, 2.24, 3.30, 3.31, 3.32, 3.34, 3.35, 3.36, 3.37, 3.38, 3.39, 3.40, 3.41, 5.54, 5.56(a), 5.58]</w:t>
      </w:r>
    </w:p>
    <w:p w14:paraId="54FF0883" w14:textId="77777777" w:rsidR="00A71025" w:rsidRPr="00286D1B" w:rsidRDefault="00A71025" w:rsidP="00A71025">
      <w:pPr>
        <w:spacing w:before="60" w:after="240"/>
        <w:rPr>
          <w:noProof/>
        </w:rPr>
      </w:pPr>
      <w:r w:rsidRPr="00286D1B">
        <w:rPr>
          <w:noProof/>
        </w:rPr>
        <w:t>(Added 1993)</w:t>
      </w:r>
    </w:p>
    <w:p w14:paraId="5CE4A90E" w14:textId="77777777" w:rsidR="00286D1B" w:rsidRPr="00286D1B" w:rsidRDefault="00A71025" w:rsidP="00EC1B63">
      <w:pPr>
        <w:pStyle w:val="Heading3"/>
        <w:rPr>
          <w:noProof/>
          <w:vanish/>
          <w:specVanish/>
        </w:rPr>
      </w:pPr>
      <w:bookmarkStart w:id="78" w:name="_Toc216262646"/>
      <w:r w:rsidRPr="00286D1B">
        <w:rPr>
          <w:noProof/>
        </w:rPr>
        <w:t>configuration parameter.</w:t>
      </w:r>
      <w:bookmarkEnd w:id="78"/>
    </w:p>
    <w:p w14:paraId="56F67303" w14:textId="757D2440" w:rsidR="00A71025" w:rsidRPr="00286D1B" w:rsidRDefault="00A71025" w:rsidP="00A71025">
      <w:pPr>
        <w:rPr>
          <w:noProof/>
        </w:rPr>
      </w:pPr>
      <w:r w:rsidRPr="00286D1B">
        <w:rPr>
          <w:b/>
          <w:bCs/>
          <w:noProof/>
        </w:rPr>
        <w:t xml:space="preserve"> </w:t>
      </w:r>
      <w:r w:rsidRPr="00286D1B">
        <w:rPr>
          <w:noProof/>
        </w:rPr>
        <w:t>–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 [2.20, 2.21, 2.24, 3.30, 3.31, 3.32, 3.34, 3.35, 3.36, 3.37, 3.38, 3.39, 3.40, 3.41, 5.54, 5.56(a), 5.58]</w:t>
      </w:r>
    </w:p>
    <w:p w14:paraId="47A729BC" w14:textId="77777777" w:rsidR="00A71025" w:rsidRPr="00286D1B" w:rsidRDefault="00A71025" w:rsidP="00A71025">
      <w:pPr>
        <w:spacing w:before="60" w:after="240"/>
        <w:rPr>
          <w:noProof/>
        </w:rPr>
      </w:pPr>
      <w:r w:rsidRPr="00286D1B">
        <w:rPr>
          <w:noProof/>
        </w:rPr>
        <w:t>(Added 1993)</w:t>
      </w:r>
    </w:p>
    <w:p w14:paraId="7EB57251" w14:textId="77777777" w:rsidR="00286D1B" w:rsidRPr="00286D1B" w:rsidRDefault="00A71025" w:rsidP="00EC1B63">
      <w:pPr>
        <w:pStyle w:val="Heading3"/>
        <w:rPr>
          <w:noProof/>
          <w:vanish/>
          <w:specVanish/>
        </w:rPr>
      </w:pPr>
      <w:bookmarkStart w:id="79" w:name="_Toc216262647"/>
      <w:r w:rsidRPr="00286D1B">
        <w:rPr>
          <w:noProof/>
        </w:rPr>
        <w:t>current.</w:t>
      </w:r>
      <w:bookmarkEnd w:id="79"/>
    </w:p>
    <w:p w14:paraId="72F8DD7F" w14:textId="4B365707" w:rsidR="00A71025" w:rsidRPr="00286D1B" w:rsidRDefault="00A71025" w:rsidP="00A71025">
      <w:pPr>
        <w:tabs>
          <w:tab w:val="left" w:pos="-120"/>
          <w:tab w:val="left" w:pos="840"/>
        </w:tabs>
        <w:spacing w:after="240"/>
        <w:rPr>
          <w:b/>
          <w:bCs/>
          <w:noProof/>
        </w:rPr>
      </w:pPr>
      <w:r w:rsidRPr="00286D1B">
        <w:rPr>
          <w:b/>
          <w:bCs/>
          <w:noProof/>
        </w:rPr>
        <w:t xml:space="preserve"> </w:t>
      </w:r>
      <w:r w:rsidRPr="00286D1B">
        <w:rPr>
          <w:noProof/>
        </w:rPr>
        <w:t>– The rate of the flow of electrical charge past any one point in a circuit. The unit of measurement is amperes or coulombs per second. [3.40, 3.41]</w:t>
      </w:r>
    </w:p>
    <w:p w14:paraId="2FB158DF" w14:textId="77777777" w:rsidR="00286D1B" w:rsidRPr="00286D1B" w:rsidRDefault="00A71025" w:rsidP="00EC1B63">
      <w:pPr>
        <w:pStyle w:val="Heading3"/>
        <w:rPr>
          <w:noProof/>
          <w:vanish/>
          <w:specVanish/>
        </w:rPr>
      </w:pPr>
      <w:bookmarkStart w:id="80" w:name="_Toc216262648"/>
      <w:r w:rsidRPr="00286D1B">
        <w:rPr>
          <w:noProof/>
        </w:rPr>
        <w:t>current class (CL).</w:t>
      </w:r>
      <w:bookmarkEnd w:id="80"/>
    </w:p>
    <w:p w14:paraId="505646EC" w14:textId="11EF9845"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noProof/>
        </w:rPr>
      </w:pPr>
      <w:r w:rsidRPr="00286D1B">
        <w:rPr>
          <w:b/>
          <w:bCs/>
          <w:noProof/>
        </w:rPr>
        <w:t xml:space="preserve"> </w:t>
      </w:r>
      <w:r w:rsidRPr="00286D1B">
        <w:rPr>
          <w:noProof/>
        </w:rPr>
        <w:t>– For self-contained meters, the manufacturer's designated maximum rated current a NUEMS can measure continuously without damage and without exceeding limits of accuracy. (Example: CL 200) [3.41]</w:t>
      </w:r>
    </w:p>
    <w:p w14:paraId="60CEAE6D" w14:textId="77777777" w:rsidR="00286D1B" w:rsidRPr="00286D1B" w:rsidRDefault="00A71025" w:rsidP="00EC1B63">
      <w:pPr>
        <w:pStyle w:val="Heading3"/>
        <w:rPr>
          <w:noProof/>
          <w:vanish/>
          <w:specVanish/>
        </w:rPr>
      </w:pPr>
      <w:bookmarkStart w:id="81" w:name="_Toc216262649"/>
      <w:r w:rsidRPr="00286D1B">
        <w:rPr>
          <w:noProof/>
        </w:rPr>
        <w:t>current sensor.</w:t>
      </w:r>
      <w:bookmarkEnd w:id="81"/>
    </w:p>
    <w:p w14:paraId="18EBBA42" w14:textId="5F3065E4" w:rsidR="00A71025" w:rsidRPr="00286D1B" w:rsidRDefault="00A71025" w:rsidP="00A71025">
      <w:pPr>
        <w:tabs>
          <w:tab w:val="left" w:pos="540"/>
          <w:tab w:val="left" w:pos="1620"/>
        </w:tabs>
        <w:spacing w:before="240" w:after="240"/>
        <w:rPr>
          <w:b/>
          <w:bCs/>
          <w:noProof/>
        </w:rPr>
      </w:pPr>
      <w:r w:rsidRPr="00286D1B">
        <w:rPr>
          <w:b/>
          <w:bCs/>
          <w:noProof/>
        </w:rPr>
        <w:t xml:space="preserve"> </w:t>
      </w:r>
      <w:r w:rsidR="001028E0" w:rsidRPr="001028E0">
        <w:rPr>
          <w:noProof/>
        </w:rPr>
        <w:t xml:space="preserve">– </w:t>
      </w:r>
      <w:r w:rsidRPr="00286D1B">
        <w:rPr>
          <w:noProof/>
        </w:rPr>
        <w:t>A device able to measure and output analog or digital representations of one or more currents. Examples of current sensors are current transformers, low-voltage current transducers, and Rogowski coils</w:t>
      </w:r>
      <w:r w:rsidRPr="00286D1B">
        <w:rPr>
          <w:i/>
          <w:iCs/>
          <w:noProof/>
        </w:rPr>
        <w:t xml:space="preserve">. </w:t>
      </w:r>
      <w:r w:rsidR="000705DC" w:rsidRPr="00286D1B">
        <w:rPr>
          <w:noProof/>
        </w:rPr>
        <w:t>[3.41]</w:t>
      </w:r>
    </w:p>
    <w:p w14:paraId="26552662" w14:textId="77777777" w:rsidR="00A71025" w:rsidRPr="00286D1B" w:rsidRDefault="00A71025" w:rsidP="00A71025">
      <w:pPr>
        <w:spacing w:before="240" w:after="240"/>
        <w:jc w:val="center"/>
        <w:rPr>
          <w:b/>
          <w:bCs/>
          <w:noProof/>
          <w:sz w:val="24"/>
          <w:szCs w:val="24"/>
        </w:rPr>
      </w:pPr>
      <w:r w:rsidRPr="00286D1B">
        <w:rPr>
          <w:b/>
          <w:bCs/>
          <w:noProof/>
          <w:sz w:val="24"/>
          <w:szCs w:val="24"/>
        </w:rPr>
        <w:t>E</w:t>
      </w:r>
    </w:p>
    <w:p w14:paraId="4EF87DEA" w14:textId="77777777" w:rsidR="00286D1B" w:rsidRPr="00286D1B" w:rsidRDefault="00033C46" w:rsidP="00EC1B63">
      <w:pPr>
        <w:pStyle w:val="Heading3"/>
        <w:rPr>
          <w:noProof/>
          <w:vanish/>
          <w:specVanish/>
        </w:rPr>
      </w:pPr>
      <w:bookmarkStart w:id="82" w:name="_Toc216262650"/>
      <w:r w:rsidRPr="00286D1B">
        <w:rPr>
          <w:noProof/>
        </w:rPr>
        <w:t>electronic marking display.</w:t>
      </w:r>
      <w:bookmarkEnd w:id="82"/>
    </w:p>
    <w:p w14:paraId="30C89A89" w14:textId="3001C53D" w:rsidR="00033C46" w:rsidRPr="00286D1B" w:rsidRDefault="00033C46" w:rsidP="00A71025">
      <w:pPr>
        <w:spacing w:before="240" w:after="240"/>
        <w:rPr>
          <w:b/>
          <w:bCs/>
          <w:noProof/>
        </w:rPr>
      </w:pPr>
      <w:r w:rsidRPr="00286D1B">
        <w:rPr>
          <w:b/>
          <w:bCs/>
          <w:noProof/>
        </w:rPr>
        <w:t xml:space="preserve"> </w:t>
      </w:r>
      <w:r w:rsidRPr="00286D1B">
        <w:rPr>
          <w:noProof/>
        </w:rPr>
        <w:t xml:space="preserve">– A device used for the electronic visual </w:t>
      </w:r>
      <w:r w:rsidR="00400FAB" w:rsidRPr="00286D1B">
        <w:rPr>
          <w:noProof/>
        </w:rPr>
        <w:t>presentation</w:t>
      </w:r>
      <w:r w:rsidRPr="00286D1B">
        <w:rPr>
          <w:noProof/>
        </w:rPr>
        <w:t xml:space="preserve"> of marking requirements. [3.41]</w:t>
      </w:r>
    </w:p>
    <w:p w14:paraId="52D984CD" w14:textId="77777777" w:rsidR="00286D1B" w:rsidRPr="00286D1B" w:rsidRDefault="00A71025" w:rsidP="00EC1B63">
      <w:pPr>
        <w:pStyle w:val="Heading3"/>
        <w:rPr>
          <w:noProof/>
          <w:vanish/>
          <w:specVanish/>
        </w:rPr>
      </w:pPr>
      <w:bookmarkStart w:id="83" w:name="_Toc216262651"/>
      <w:r w:rsidRPr="00286D1B">
        <w:rPr>
          <w:noProof/>
        </w:rPr>
        <w:t>element.</w:t>
      </w:r>
      <w:bookmarkEnd w:id="83"/>
    </w:p>
    <w:p w14:paraId="2BAE3E1E" w14:textId="2E036229" w:rsidR="00A71025" w:rsidRPr="00286D1B" w:rsidRDefault="00A71025" w:rsidP="00A71025">
      <w:pPr>
        <w:spacing w:before="240" w:after="240"/>
        <w:rPr>
          <w:b/>
          <w:bCs/>
          <w:noProof/>
        </w:rPr>
      </w:pPr>
      <w:r w:rsidRPr="00286D1B">
        <w:rPr>
          <w:b/>
          <w:bCs/>
          <w:noProof/>
        </w:rPr>
        <w:t xml:space="preserve"> </w:t>
      </w:r>
      <w:r w:rsidRPr="00286D1B">
        <w:rPr>
          <w:noProof/>
        </w:rPr>
        <w:t xml:space="preserve">– A combination of a voltage-sensing unit and a current-sensing unit, which provides an output proportional to the quantities measured.  Meters can include multiple elements based on service type.  For mechanical meters, this is also referred to as a “stator.” </w:t>
      </w:r>
      <w:r w:rsidRPr="00286D1B">
        <w:rPr>
          <w:i/>
          <w:iCs/>
          <w:noProof/>
        </w:rPr>
        <w:t>(OWM is seeking written permission from National Electrical Manufacturers Association (NEMA) to reprint .  Oral permission was received.)</w:t>
      </w:r>
      <w:r w:rsidRPr="00286D1B">
        <w:rPr>
          <w:noProof/>
        </w:rPr>
        <w:t xml:space="preserve"> [3.41]</w:t>
      </w:r>
    </w:p>
    <w:p w14:paraId="138A3D92" w14:textId="77777777" w:rsidR="00286D1B" w:rsidRPr="00286D1B" w:rsidRDefault="00A71025" w:rsidP="00EC1B63">
      <w:pPr>
        <w:pStyle w:val="Heading3"/>
        <w:rPr>
          <w:noProof/>
          <w:vanish/>
          <w:specVanish/>
        </w:rPr>
      </w:pPr>
      <w:bookmarkStart w:id="84" w:name="_Toc216262652"/>
      <w:r w:rsidRPr="00286D1B">
        <w:rPr>
          <w:noProof/>
        </w:rPr>
        <w:t>energy flow.</w:t>
      </w:r>
      <w:bookmarkEnd w:id="84"/>
    </w:p>
    <w:p w14:paraId="5691C76F" w14:textId="7DC8985E" w:rsidR="00A71025" w:rsidRPr="00286D1B" w:rsidRDefault="00A71025" w:rsidP="00A71025">
      <w:pPr>
        <w:spacing w:before="240" w:after="240"/>
        <w:ind w:right="216"/>
        <w:rPr>
          <w:b/>
          <w:bCs/>
          <w:noProof/>
        </w:rPr>
      </w:pPr>
      <w:r w:rsidRPr="00286D1B">
        <w:rPr>
          <w:b/>
          <w:bCs/>
          <w:noProof/>
        </w:rPr>
        <w:t xml:space="preserve"> </w:t>
      </w:r>
      <w:r w:rsidRPr="00286D1B">
        <w:rPr>
          <w:noProof/>
        </w:rPr>
        <w:t>– The flow of energy between line and load terminals (conductors) of a NUEMS.  Flow from the line to the load terminals is considered energy delivered.  Energy flowing in the opposite direction (i.e., from the load to line terminals) is considered as energy received. [3.41]</w:t>
      </w:r>
    </w:p>
    <w:p w14:paraId="02D0BBE7" w14:textId="77777777" w:rsidR="00286D1B" w:rsidRPr="00286D1B" w:rsidRDefault="00A71025" w:rsidP="00EC1B63">
      <w:pPr>
        <w:pStyle w:val="Heading3"/>
        <w:rPr>
          <w:noProof/>
          <w:vanish/>
          <w:specVanish/>
        </w:rPr>
      </w:pPr>
      <w:bookmarkStart w:id="85" w:name="_Toc216262653"/>
      <w:r w:rsidRPr="00286D1B">
        <w:rPr>
          <w:noProof/>
        </w:rPr>
        <w:t>equipment, commercial.</w:t>
      </w:r>
      <w:bookmarkEnd w:id="85"/>
    </w:p>
    <w:p w14:paraId="319CD28E" w14:textId="3968C169" w:rsidR="00A71025" w:rsidRPr="00286D1B" w:rsidRDefault="00A71025" w:rsidP="00A71025">
      <w:pPr>
        <w:spacing w:after="40"/>
        <w:rPr>
          <w:noProof/>
        </w:rPr>
      </w:pPr>
      <w:r w:rsidRPr="00286D1B">
        <w:rPr>
          <w:b/>
          <w:bCs/>
          <w:noProof/>
        </w:rPr>
        <w:t xml:space="preserve"> </w:t>
      </w:r>
      <w:r w:rsidRPr="00286D1B">
        <w:rPr>
          <w:noProof/>
        </w:rPr>
        <w:t>–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 [1.10, 2.20, 2.21, 2.22, 2.24, 3.30, 3.31, 3.32, 3.33, 3.34, 3.35, 3.36, 3.37, 3.38, 3.39, 3.40, 3.41, 4.40, 5.51, 5.56(a), 5.56(b), 5.57, 5.58, 5.59]</w:t>
      </w:r>
    </w:p>
    <w:p w14:paraId="68465445" w14:textId="77777777" w:rsidR="00A71025" w:rsidRPr="00286D1B" w:rsidRDefault="00A71025" w:rsidP="00A71025">
      <w:pPr>
        <w:spacing w:before="60" w:after="240"/>
        <w:rPr>
          <w:noProof/>
        </w:rPr>
      </w:pPr>
      <w:r w:rsidRPr="00286D1B">
        <w:rPr>
          <w:noProof/>
        </w:rPr>
        <w:t>(Added 2008)</w:t>
      </w:r>
    </w:p>
    <w:p w14:paraId="589459B9" w14:textId="77777777" w:rsidR="00286D1B" w:rsidRPr="00286D1B" w:rsidRDefault="00033C46" w:rsidP="00EC1B63">
      <w:pPr>
        <w:pStyle w:val="Heading3"/>
        <w:rPr>
          <w:noProof/>
          <w:vanish/>
          <w:specVanish/>
        </w:rPr>
      </w:pPr>
      <w:bookmarkStart w:id="86" w:name="_Toc216262654"/>
      <w:r w:rsidRPr="00286D1B">
        <w:rPr>
          <w:noProof/>
        </w:rPr>
        <w:t>ES NUEMS body.</w:t>
      </w:r>
      <w:bookmarkEnd w:id="86"/>
    </w:p>
    <w:p w14:paraId="1C90E006" w14:textId="1CC54FD5" w:rsidR="00033C46" w:rsidRPr="00286D1B" w:rsidRDefault="00033C46" w:rsidP="00A71025">
      <w:pPr>
        <w:spacing w:before="60" w:after="240"/>
        <w:rPr>
          <w:b/>
          <w:bCs/>
          <w:noProof/>
        </w:rPr>
      </w:pPr>
      <w:r w:rsidRPr="00286D1B">
        <w:rPr>
          <w:b/>
          <w:bCs/>
          <w:noProof/>
        </w:rPr>
        <w:t xml:space="preserve"> </w:t>
      </w:r>
      <w:r w:rsidRPr="00286D1B">
        <w:rPr>
          <w:noProof/>
        </w:rPr>
        <w:t>– The element of the NUEMS that calculates the electricity usage using the signals from the external sensor. [3.41]</w:t>
      </w:r>
    </w:p>
    <w:p w14:paraId="7A7067A3" w14:textId="77777777" w:rsidR="00286D1B" w:rsidRPr="00286D1B" w:rsidRDefault="003C5C65" w:rsidP="00EC1B63">
      <w:pPr>
        <w:pStyle w:val="Heading3"/>
        <w:rPr>
          <w:noProof/>
          <w:vanish/>
          <w:specVanish/>
        </w:rPr>
      </w:pPr>
      <w:bookmarkStart w:id="87" w:name="_Toc216262655"/>
      <w:r w:rsidRPr="00286D1B">
        <w:rPr>
          <w:noProof/>
        </w:rPr>
        <w:t>external sensor.</w:t>
      </w:r>
      <w:bookmarkEnd w:id="87"/>
    </w:p>
    <w:p w14:paraId="0EB51587" w14:textId="4E42F9A7" w:rsidR="003C5C65" w:rsidRDefault="003C5C65" w:rsidP="00A71025">
      <w:pPr>
        <w:spacing w:before="60" w:after="240"/>
        <w:rPr>
          <w:noProof/>
        </w:rPr>
      </w:pPr>
      <w:r w:rsidRPr="00286D1B">
        <w:rPr>
          <w:b/>
          <w:bCs/>
          <w:noProof/>
        </w:rPr>
        <w:t xml:space="preserve"> </w:t>
      </w:r>
      <w:r w:rsidRPr="00286D1B">
        <w:rPr>
          <w:noProof/>
        </w:rPr>
        <w:t>– Any voltage sensor or current sensor not located inside of the meter body NUEMS itself and not inside the sealed enclosure containing the NUEMS. [3.41]</w:t>
      </w:r>
    </w:p>
    <w:p w14:paraId="7CF07621" w14:textId="77777777" w:rsidR="008453B4" w:rsidRDefault="008453B4" w:rsidP="00A71025">
      <w:pPr>
        <w:spacing w:before="60" w:after="240"/>
        <w:rPr>
          <w:noProof/>
        </w:rPr>
      </w:pPr>
    </w:p>
    <w:p w14:paraId="7BB6C37B" w14:textId="77777777" w:rsidR="00286D1B" w:rsidRPr="00286D1B" w:rsidRDefault="00A71025" w:rsidP="00EC1B63">
      <w:pPr>
        <w:pStyle w:val="Heading3"/>
        <w:rPr>
          <w:noProof/>
          <w:vanish/>
          <w:specVanish/>
        </w:rPr>
      </w:pPr>
      <w:bookmarkStart w:id="88" w:name="_Toc216262656"/>
      <w:r w:rsidRPr="00286D1B">
        <w:rPr>
          <w:noProof/>
        </w:rPr>
        <w:lastRenderedPageBreak/>
        <w:t>event counter.</w:t>
      </w:r>
      <w:bookmarkEnd w:id="88"/>
    </w:p>
    <w:p w14:paraId="6D1BCE3B" w14:textId="4544CE9A" w:rsidR="00A71025" w:rsidRPr="00286D1B" w:rsidRDefault="00A71025" w:rsidP="00A71025">
      <w:pPr>
        <w:spacing w:after="40"/>
        <w:rPr>
          <w:noProof/>
        </w:rPr>
      </w:pPr>
      <w:r w:rsidRPr="00286D1B">
        <w:rPr>
          <w:b/>
          <w:bCs/>
          <w:noProof/>
        </w:rPr>
        <w:t xml:space="preserve"> </w:t>
      </w:r>
      <w:r w:rsidRPr="00286D1B">
        <w:rPr>
          <w:noProof/>
        </w:rPr>
        <w:t>– A nonresettable counter that increments once each time the mode that permits changes to sealable parameters is entered and one or more changes are made to sealable calibration or configuration parameters of a device. [2.20, 2.21, 2.24, 3.30, 3.31, 3.32, 3.34, 3.35, 3.36, 3.37, 3.38, 3.39, 3.40, 3.41, 5.54, 5.56(a), 5.56(b), 5.57, 5.58]</w:t>
      </w:r>
    </w:p>
    <w:p w14:paraId="5EC38E3D" w14:textId="77777777" w:rsidR="00A71025" w:rsidRPr="00286D1B" w:rsidRDefault="00A71025" w:rsidP="00A71025">
      <w:pPr>
        <w:spacing w:before="60" w:after="240"/>
        <w:rPr>
          <w:noProof/>
        </w:rPr>
      </w:pPr>
      <w:r w:rsidRPr="00286D1B">
        <w:rPr>
          <w:noProof/>
        </w:rPr>
        <w:t>(Added 1993)</w:t>
      </w:r>
    </w:p>
    <w:p w14:paraId="022E5944" w14:textId="77777777" w:rsidR="00286D1B" w:rsidRPr="00286D1B" w:rsidRDefault="00A71025" w:rsidP="00EC1B63">
      <w:pPr>
        <w:pStyle w:val="Heading3"/>
        <w:rPr>
          <w:noProof/>
          <w:vanish/>
          <w:specVanish/>
        </w:rPr>
      </w:pPr>
      <w:bookmarkStart w:id="89" w:name="_Toc216262657"/>
      <w:r w:rsidRPr="00286D1B">
        <w:rPr>
          <w:noProof/>
        </w:rPr>
        <w:t>event logger.</w:t>
      </w:r>
      <w:bookmarkEnd w:id="89"/>
    </w:p>
    <w:p w14:paraId="0F34AE14" w14:textId="74692E9E" w:rsidR="00A71025" w:rsidRPr="00286D1B" w:rsidRDefault="00A71025" w:rsidP="00A71025">
      <w:pPr>
        <w:spacing w:after="40"/>
        <w:rPr>
          <w:noProof/>
          <w:spacing w:val="-4"/>
        </w:rPr>
      </w:pPr>
      <w:r w:rsidRPr="00286D1B">
        <w:rPr>
          <w:b/>
          <w:bCs/>
          <w:noProof/>
          <w:spacing w:val="-4"/>
        </w:rPr>
        <w:t xml:space="preserve"> </w:t>
      </w:r>
      <w:r w:rsidRPr="00286D1B">
        <w:rPr>
          <w:noProof/>
          <w:spacing w:val="-4"/>
        </w:rPr>
        <w:t>–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 [2.20, 2.21, 2.24, 3.30, 3.31, 3.32, 3.34, 3.35, 3.36, 3.37, 3.38, 3.39, 3.40, 3.41, 5.54, 5.56(a), 5.56(b), 5.57, 5.58]</w:t>
      </w:r>
    </w:p>
    <w:p w14:paraId="7306E8AA" w14:textId="77777777" w:rsidR="00A71025" w:rsidRPr="00286D1B" w:rsidRDefault="00A71025" w:rsidP="00A71025">
      <w:pPr>
        <w:spacing w:before="60" w:after="240"/>
        <w:rPr>
          <w:noProof/>
        </w:rPr>
      </w:pPr>
      <w:r w:rsidRPr="00286D1B">
        <w:rPr>
          <w:noProof/>
        </w:rPr>
        <w:t>(Added 1993)</w:t>
      </w:r>
    </w:p>
    <w:p w14:paraId="6B18B2D3" w14:textId="77777777" w:rsidR="00A71025" w:rsidRPr="00286D1B" w:rsidRDefault="00A71025" w:rsidP="00A71025">
      <w:pPr>
        <w:tabs>
          <w:tab w:val="left" w:pos="540"/>
          <w:tab w:val="left" w:pos="1620"/>
        </w:tabs>
        <w:spacing w:after="240"/>
        <w:jc w:val="center"/>
        <w:rPr>
          <w:b/>
          <w:bCs/>
          <w:noProof/>
          <w:sz w:val="24"/>
        </w:rPr>
      </w:pPr>
      <w:r w:rsidRPr="00286D1B">
        <w:rPr>
          <w:b/>
          <w:bCs/>
          <w:noProof/>
          <w:sz w:val="24"/>
        </w:rPr>
        <w:t>F</w:t>
      </w:r>
    </w:p>
    <w:p w14:paraId="2BBD3DC0" w14:textId="77777777" w:rsidR="00286D1B" w:rsidRPr="00286D1B" w:rsidRDefault="00A71025" w:rsidP="00EC1B63">
      <w:pPr>
        <w:pStyle w:val="Heading3"/>
        <w:rPr>
          <w:noProof/>
          <w:vanish/>
          <w:specVanish/>
        </w:rPr>
      </w:pPr>
      <w:bookmarkStart w:id="90" w:name="_Toc216262658"/>
      <w:r w:rsidRPr="00286D1B">
        <w:rPr>
          <w:noProof/>
        </w:rPr>
        <w:t>form designation (FM).</w:t>
      </w:r>
      <w:bookmarkEnd w:id="90"/>
    </w:p>
    <w:p w14:paraId="2D91263D" w14:textId="47232E8A"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r w:rsidRPr="00286D1B">
        <w:rPr>
          <w:b/>
          <w:bCs/>
          <w:noProof/>
        </w:rPr>
        <w:t xml:space="preserve"> </w:t>
      </w:r>
      <w:r w:rsidRPr="00286D1B">
        <w:rPr>
          <w:noProof/>
        </w:rPr>
        <w:t>–</w:t>
      </w:r>
      <w:r w:rsidR="001028E0" w:rsidRPr="001028E0">
        <w:rPr>
          <w:noProof/>
        </w:rPr>
        <w:t xml:space="preserve"> </w:t>
      </w:r>
      <w:r w:rsidRPr="00286D1B">
        <w:rPr>
          <w:noProof/>
        </w:rPr>
        <w:t>An alphanumeric designation denoting the circuit arrangement for which the NUEMS is applicable and its specific terminal arrangement. The same designation is applicable to equivalent NUEMS for all manufacturers.</w:t>
      </w:r>
      <w:r w:rsidRPr="00286D1B">
        <w:rPr>
          <w:noProof/>
          <w:color w:val="FF0000"/>
        </w:rPr>
        <w:t xml:space="preserve"> </w:t>
      </w:r>
      <w:r w:rsidRPr="00286D1B">
        <w:rPr>
          <w:noProof/>
        </w:rPr>
        <w:t>(Example: FM 2S) [3.41]</w:t>
      </w:r>
    </w:p>
    <w:p w14:paraId="3474C70E"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H</w:t>
      </w:r>
    </w:p>
    <w:p w14:paraId="36914501" w14:textId="77777777" w:rsidR="00286D1B" w:rsidRPr="00286D1B" w:rsidRDefault="00A71025" w:rsidP="00EC1B63">
      <w:pPr>
        <w:pStyle w:val="Heading3"/>
        <w:rPr>
          <w:noProof/>
          <w:vanish/>
          <w:specVanish/>
        </w:rPr>
      </w:pPr>
      <w:bookmarkStart w:id="91" w:name="_Toc216262659"/>
      <w:r w:rsidRPr="00286D1B">
        <w:rPr>
          <w:noProof/>
        </w:rPr>
        <w:t>hertz (Hz).</w:t>
      </w:r>
      <w:bookmarkEnd w:id="91"/>
    </w:p>
    <w:p w14:paraId="7F053634" w14:textId="15F6C286"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Frequency or cycles per second. One cycle of an alternating current or voltage is one complete set of positive and negative values of the current or voltage. [3.40, 3.41]</w:t>
      </w:r>
    </w:p>
    <w:p w14:paraId="05FD6C18"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left"/>
        <w:rPr>
          <w:noProof/>
          <w:sz w:val="24"/>
        </w:rPr>
      </w:pPr>
      <w:r w:rsidRPr="00286D1B">
        <w:rPr>
          <w:noProof/>
        </w:rPr>
        <w:t>(Added 2022)</w:t>
      </w:r>
    </w:p>
    <w:p w14:paraId="0C2144BF" w14:textId="37C53393" w:rsidR="009E4992" w:rsidRPr="00286D1B" w:rsidRDefault="009E4992" w:rsidP="009E4992">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I</w:t>
      </w:r>
    </w:p>
    <w:p w14:paraId="6E04BE1F" w14:textId="77777777" w:rsidR="00286D1B" w:rsidRPr="00286D1B" w:rsidRDefault="009E4992" w:rsidP="00EC1B63">
      <w:pPr>
        <w:pStyle w:val="Heading3"/>
        <w:rPr>
          <w:noProof/>
          <w:vanish/>
          <w:specVanish/>
        </w:rPr>
      </w:pPr>
      <w:bookmarkStart w:id="92" w:name="_Toc216262660"/>
      <w:r w:rsidRPr="00286D1B">
        <w:rPr>
          <w:noProof/>
        </w:rPr>
        <w:t>internal sensor.</w:t>
      </w:r>
      <w:bookmarkEnd w:id="92"/>
    </w:p>
    <w:p w14:paraId="32099CAE" w14:textId="7E110549" w:rsidR="009E4992" w:rsidRPr="00286D1B" w:rsidRDefault="009E4992" w:rsidP="009E4992">
      <w:pPr>
        <w:spacing w:before="60" w:after="240"/>
        <w:rPr>
          <w:b/>
          <w:bCs/>
          <w:noProof/>
        </w:rPr>
      </w:pPr>
      <w:r w:rsidRPr="00286D1B">
        <w:rPr>
          <w:b/>
          <w:bCs/>
          <w:noProof/>
        </w:rPr>
        <w:t xml:space="preserve"> </w:t>
      </w:r>
      <w:r w:rsidRPr="00286D1B">
        <w:rPr>
          <w:noProof/>
        </w:rPr>
        <w:t>– Any voltage sensor or current sensor located inside of the meter body NUEMS itself or inside the sealed enclosure containing the NUEMS. [3.41]</w:t>
      </w:r>
    </w:p>
    <w:p w14:paraId="66288A4A" w14:textId="028EFB9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K</w:t>
      </w:r>
    </w:p>
    <w:p w14:paraId="336C4153" w14:textId="77777777" w:rsidR="00286D1B" w:rsidRPr="00286D1B" w:rsidRDefault="00A71025" w:rsidP="00EC1B63">
      <w:pPr>
        <w:pStyle w:val="Heading3"/>
        <w:rPr>
          <w:noProof/>
          <w:vanish/>
          <w:specVanish/>
        </w:rPr>
      </w:pPr>
      <w:bookmarkStart w:id="93" w:name="_Toc216262661"/>
      <w:r w:rsidRPr="00286D1B">
        <w:rPr>
          <w:noProof/>
        </w:rPr>
        <w:t>kilowatt (kW).</w:t>
      </w:r>
      <w:bookmarkEnd w:id="93"/>
    </w:p>
    <w:p w14:paraId="3C4E3437" w14:textId="5C1991BD"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unit of power equal to 1</w:t>
      </w:r>
      <w:r w:rsidR="008059DB">
        <w:rPr>
          <w:noProof/>
        </w:rPr>
        <w:t xml:space="preserve"> </w:t>
      </w:r>
      <w:r w:rsidRPr="00286D1B">
        <w:rPr>
          <w:noProof/>
        </w:rPr>
        <w:t>000 watts. [3.40, 3.41]</w:t>
      </w:r>
    </w:p>
    <w:p w14:paraId="1F35FB13" w14:textId="77777777" w:rsidR="00A71025" w:rsidRPr="00286D1B" w:rsidRDefault="00A71025" w:rsidP="00A71025">
      <w:pPr>
        <w:spacing w:before="60" w:after="240"/>
        <w:rPr>
          <w:noProof/>
        </w:rPr>
      </w:pPr>
      <w:r w:rsidRPr="00286D1B">
        <w:rPr>
          <w:noProof/>
        </w:rPr>
        <w:t>(Added 2022)</w:t>
      </w:r>
    </w:p>
    <w:p w14:paraId="74EDBA40"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p>
    <w:p w14:paraId="7B323E1C" w14:textId="77777777" w:rsidR="00286D1B" w:rsidRPr="00286D1B" w:rsidRDefault="00A71025" w:rsidP="00EC1B63">
      <w:pPr>
        <w:pStyle w:val="Heading3"/>
        <w:rPr>
          <w:noProof/>
          <w:vanish/>
          <w:specVanish/>
        </w:rPr>
      </w:pPr>
      <w:bookmarkStart w:id="94" w:name="_Toc216262662"/>
      <w:r w:rsidRPr="00286D1B">
        <w:rPr>
          <w:noProof/>
        </w:rPr>
        <w:t>kilowatt-hour (kWh).</w:t>
      </w:r>
      <w:bookmarkEnd w:id="94"/>
    </w:p>
    <w:p w14:paraId="5F0F2BD9" w14:textId="5BF8D54D"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xml:space="preserve"> – A unit of energy equal to 1</w:t>
      </w:r>
      <w:r w:rsidR="008059DB">
        <w:rPr>
          <w:noProof/>
        </w:rPr>
        <w:t xml:space="preserve"> </w:t>
      </w:r>
      <w:r w:rsidRPr="00286D1B">
        <w:rPr>
          <w:noProof/>
        </w:rPr>
        <w:t>000 watthours. [3.40, 3.41]</w:t>
      </w:r>
    </w:p>
    <w:p w14:paraId="641214BF" w14:textId="77777777" w:rsidR="00A71025" w:rsidRPr="00286D1B" w:rsidRDefault="00A71025" w:rsidP="00A71025">
      <w:pPr>
        <w:spacing w:before="60" w:after="240"/>
        <w:rPr>
          <w:b/>
          <w:bCs/>
          <w:noProof/>
        </w:rPr>
      </w:pPr>
      <w:r w:rsidRPr="00286D1B">
        <w:rPr>
          <w:noProof/>
        </w:rPr>
        <w:t>(Added 2022)</w:t>
      </w:r>
    </w:p>
    <w:p w14:paraId="24B2D953"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L</w:t>
      </w:r>
    </w:p>
    <w:p w14:paraId="13F0562D" w14:textId="77777777" w:rsidR="00286D1B" w:rsidRPr="00286D1B" w:rsidRDefault="00A71025" w:rsidP="00EC1B63">
      <w:pPr>
        <w:pStyle w:val="Heading3"/>
        <w:rPr>
          <w:noProof/>
          <w:vanish/>
          <w:specVanish/>
        </w:rPr>
      </w:pPr>
      <w:bookmarkStart w:id="95" w:name="_Toc216262663"/>
      <w:r w:rsidRPr="00286D1B">
        <w:rPr>
          <w:noProof/>
        </w:rPr>
        <w:t>line service.</w:t>
      </w:r>
      <w:bookmarkEnd w:id="95"/>
    </w:p>
    <w:p w14:paraId="7C481B3E" w14:textId="5185C556"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r w:rsidRPr="00286D1B">
        <w:rPr>
          <w:b/>
          <w:bCs/>
          <w:noProof/>
        </w:rPr>
        <w:t xml:space="preserve">  </w:t>
      </w:r>
      <w:r w:rsidRPr="00286D1B">
        <w:rPr>
          <w:noProof/>
        </w:rPr>
        <w:t>– The service terminals or conductors connecting the (NUEMS) to the power source. [3.41]</w:t>
      </w:r>
    </w:p>
    <w:p w14:paraId="1787088E" w14:textId="77777777" w:rsidR="00286D1B" w:rsidRPr="00286D1B" w:rsidRDefault="00A71025" w:rsidP="00EC1B63">
      <w:pPr>
        <w:pStyle w:val="Heading3"/>
        <w:rPr>
          <w:noProof/>
          <w:vanish/>
          <w:specVanish/>
        </w:rPr>
      </w:pPr>
      <w:bookmarkStart w:id="96" w:name="_Toc216262664"/>
      <w:r w:rsidRPr="00286D1B">
        <w:rPr>
          <w:noProof/>
        </w:rPr>
        <w:t>load service.</w:t>
      </w:r>
      <w:bookmarkEnd w:id="96"/>
    </w:p>
    <w:p w14:paraId="754A0E69" w14:textId="0626BF56"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noProof/>
        </w:rPr>
      </w:pPr>
      <w:r w:rsidRPr="00286D1B">
        <w:rPr>
          <w:b/>
          <w:bCs/>
          <w:noProof/>
        </w:rPr>
        <w:t xml:space="preserve"> </w:t>
      </w:r>
      <w:r w:rsidRPr="00286D1B">
        <w:rPr>
          <w:noProof/>
        </w:rPr>
        <w:t>– The service terminals or conductors connecting the (NUEMS) to the electrical load (e.g., vehicle, tenant, etc.). [3.41]</w:t>
      </w:r>
    </w:p>
    <w:p w14:paraId="27E95CB2" w14:textId="77777777" w:rsidR="00286D1B" w:rsidRPr="007A1FAF" w:rsidRDefault="00A71025" w:rsidP="00EC1B63">
      <w:pPr>
        <w:pStyle w:val="Heading3"/>
        <w:rPr>
          <w:noProof/>
          <w:vanish/>
          <w:specVanish/>
        </w:rPr>
      </w:pPr>
      <w:bookmarkStart w:id="97" w:name="_Toc216262665"/>
      <w:r w:rsidRPr="00286D1B">
        <w:rPr>
          <w:noProof/>
        </w:rPr>
        <w:t>load, full.</w:t>
      </w:r>
      <w:bookmarkEnd w:id="97"/>
    </w:p>
    <w:p w14:paraId="3517B9C5" w14:textId="2B20DA42"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r w:rsidRPr="00286D1B">
        <w:rPr>
          <w:b/>
          <w:bCs/>
          <w:noProof/>
        </w:rPr>
        <w:t xml:space="preserve"> </w:t>
      </w:r>
      <w:r w:rsidRPr="00286D1B">
        <w:rPr>
          <w:noProof/>
        </w:rPr>
        <w:t>– A test condition with rated voltage, current at 100</w:t>
      </w:r>
      <w:r w:rsidR="00A6304E">
        <w:rPr>
          <w:noProof/>
        </w:rPr>
        <w:t> </w:t>
      </w:r>
      <w:r w:rsidRPr="00286D1B">
        <w:rPr>
          <w:noProof/>
        </w:rPr>
        <w:t>% of test amps level, and power factor of 1.0. [3.40, 3.41]</w:t>
      </w:r>
    </w:p>
    <w:p w14:paraId="6A3E9C7F" w14:textId="77777777" w:rsidR="00A71025" w:rsidRPr="00286D1B" w:rsidRDefault="00A71025" w:rsidP="00A71025">
      <w:pPr>
        <w:spacing w:before="60" w:after="240"/>
        <w:rPr>
          <w:noProof/>
        </w:rPr>
      </w:pPr>
      <w:r w:rsidRPr="00286D1B">
        <w:rPr>
          <w:noProof/>
        </w:rPr>
        <w:t>(Added 2022)</w:t>
      </w:r>
    </w:p>
    <w:p w14:paraId="1765C8FB" w14:textId="77777777" w:rsidR="00286D1B" w:rsidRPr="007A1FAF" w:rsidRDefault="00A71025" w:rsidP="00EC1B63">
      <w:pPr>
        <w:pStyle w:val="Heading3"/>
        <w:rPr>
          <w:noProof/>
          <w:vanish/>
          <w:specVanish/>
        </w:rPr>
      </w:pPr>
      <w:bookmarkStart w:id="98" w:name="_Toc216262666"/>
      <w:r w:rsidRPr="00286D1B">
        <w:rPr>
          <w:noProof/>
        </w:rPr>
        <w:lastRenderedPageBreak/>
        <w:t>load, light.</w:t>
      </w:r>
      <w:bookmarkEnd w:id="98"/>
    </w:p>
    <w:p w14:paraId="7F069D7B" w14:textId="3E95E458"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test condition with rated voltage, current at 10% of test amps level, and power factor of 1.0. [3.40, 3.41]</w:t>
      </w:r>
    </w:p>
    <w:p w14:paraId="3BD486B9" w14:textId="77777777" w:rsidR="00A71025" w:rsidRPr="00286D1B" w:rsidRDefault="00A71025" w:rsidP="00A71025">
      <w:pPr>
        <w:spacing w:before="60" w:after="240"/>
        <w:rPr>
          <w:noProof/>
        </w:rPr>
      </w:pPr>
      <w:r w:rsidRPr="00286D1B">
        <w:rPr>
          <w:noProof/>
        </w:rPr>
        <w:t>(Added 2022)</w:t>
      </w:r>
    </w:p>
    <w:p w14:paraId="6341379A"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bCs/>
          <w:noProof/>
          <w:sz w:val="24"/>
        </w:rPr>
      </w:pPr>
      <w:r w:rsidRPr="00286D1B">
        <w:rPr>
          <w:b/>
          <w:bCs/>
          <w:noProof/>
          <w:sz w:val="24"/>
        </w:rPr>
        <w:t>M</w:t>
      </w:r>
    </w:p>
    <w:p w14:paraId="2CE2503F" w14:textId="77777777" w:rsidR="007A1FAF" w:rsidRPr="007A1FAF" w:rsidRDefault="00A71025" w:rsidP="00EC1B63">
      <w:pPr>
        <w:pStyle w:val="Heading3"/>
        <w:rPr>
          <w:noProof/>
          <w:vanish/>
          <w:specVanish/>
        </w:rPr>
      </w:pPr>
      <w:bookmarkStart w:id="99" w:name="_Toc216262667"/>
      <w:r w:rsidRPr="00286D1B">
        <w:rPr>
          <w:noProof/>
        </w:rPr>
        <w:t>master meter, electric.</w:t>
      </w:r>
      <w:bookmarkEnd w:id="99"/>
    </w:p>
    <w:p w14:paraId="57FF0B53" w14:textId="70D4C04D" w:rsidR="00A71025" w:rsidRPr="00286D1B" w:rsidRDefault="00A71025" w:rsidP="00A71025">
      <w:pPr>
        <w:spacing w:after="240"/>
        <w:rPr>
          <w:b/>
          <w:bCs/>
          <w:noProof/>
        </w:rPr>
      </w:pPr>
      <w:r w:rsidRPr="00286D1B">
        <w:rPr>
          <w:b/>
          <w:bCs/>
          <w:noProof/>
        </w:rPr>
        <w:t xml:space="preserve"> </w:t>
      </w:r>
      <w:r w:rsidRPr="00286D1B">
        <w:rPr>
          <w:noProof/>
        </w:rPr>
        <w:t>– A (NUEMS) owned, maintained, and used for commercial billing purposes by the serving utility. All the electric energy served to a submetered service system is recorded by the master meter. [3.41]</w:t>
      </w:r>
    </w:p>
    <w:p w14:paraId="411E845A" w14:textId="77777777" w:rsidR="007A1FAF" w:rsidRPr="007A1FAF" w:rsidRDefault="00274D5B" w:rsidP="00EC1B63">
      <w:pPr>
        <w:pStyle w:val="Heading3"/>
        <w:rPr>
          <w:noProof/>
          <w:vanish/>
          <w:specVanish/>
        </w:rPr>
      </w:pPr>
      <w:bookmarkStart w:id="100" w:name="_Toc216262668"/>
      <w:r w:rsidRPr="00107E41">
        <w:rPr>
          <w:noProof/>
        </w:rPr>
        <w:t>meter</w:t>
      </w:r>
      <w:r>
        <w:rPr>
          <w:noProof/>
        </w:rPr>
        <w:t>,</w:t>
      </w:r>
      <w:r w:rsidRPr="00107E41">
        <w:rPr>
          <w:noProof/>
        </w:rPr>
        <w:t xml:space="preserve"> self-contained.</w:t>
      </w:r>
      <w:bookmarkEnd w:id="100"/>
    </w:p>
    <w:p w14:paraId="64B7BB16" w14:textId="012D478C" w:rsidR="00274D5B" w:rsidRPr="00107E41" w:rsidRDefault="00274D5B" w:rsidP="00274D5B">
      <w:pPr>
        <w:spacing w:after="240"/>
        <w:rPr>
          <w:b/>
          <w:bCs/>
          <w:noProof/>
        </w:rPr>
      </w:pPr>
      <w:r w:rsidRPr="00107E41">
        <w:rPr>
          <w:b/>
          <w:bCs/>
          <w:noProof/>
        </w:rPr>
        <w:t xml:space="preserve"> </w:t>
      </w:r>
      <w:r w:rsidRPr="00107E41">
        <w:rPr>
          <w:noProof/>
        </w:rPr>
        <w:t>– A meter in which the terminals are arranged for connection to the circuit being measured without using external instrument transformers. [3.41]</w:t>
      </w:r>
    </w:p>
    <w:p w14:paraId="7DEF28C9" w14:textId="77777777" w:rsidR="007A1FAF" w:rsidRPr="007A1FAF" w:rsidRDefault="00A71025" w:rsidP="00EC1B63">
      <w:pPr>
        <w:pStyle w:val="Heading3"/>
        <w:rPr>
          <w:noProof/>
          <w:vanish/>
          <w:specVanish/>
        </w:rPr>
      </w:pPr>
      <w:bookmarkStart w:id="101" w:name="_Toc216262669"/>
      <w:r w:rsidRPr="00286D1B">
        <w:rPr>
          <w:noProof/>
        </w:rPr>
        <w:t>metrological components.</w:t>
      </w:r>
      <w:bookmarkEnd w:id="101"/>
    </w:p>
    <w:p w14:paraId="6E625D12" w14:textId="4AC836E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 </w:t>
      </w:r>
      <w:r w:rsidRPr="00286D1B">
        <w:rPr>
          <w:noProof/>
        </w:rPr>
        <w:t>Elements or features of a measurement device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indication or recording of measurement values or other derived values such as price or worth or charges. [3.40, 3.41]</w:t>
      </w:r>
    </w:p>
    <w:p w14:paraId="4E996749" w14:textId="77777777" w:rsidR="00A71025" w:rsidRPr="00286D1B" w:rsidRDefault="00A71025" w:rsidP="00A71025">
      <w:pPr>
        <w:spacing w:before="60" w:after="240"/>
        <w:rPr>
          <w:noProof/>
        </w:rPr>
      </w:pPr>
      <w:r w:rsidRPr="00286D1B">
        <w:rPr>
          <w:noProof/>
        </w:rPr>
        <w:t>(Added 2022)</w:t>
      </w:r>
    </w:p>
    <w:p w14:paraId="6E1C3D26" w14:textId="77777777" w:rsidR="00A71025" w:rsidRPr="00286D1B" w:rsidRDefault="00A71025" w:rsidP="00A71025">
      <w:pPr>
        <w:spacing w:after="240"/>
        <w:ind w:right="216"/>
        <w:jc w:val="center"/>
        <w:rPr>
          <w:b/>
          <w:bCs/>
          <w:noProof/>
          <w:sz w:val="24"/>
        </w:rPr>
      </w:pPr>
      <w:r w:rsidRPr="00286D1B">
        <w:rPr>
          <w:b/>
          <w:bCs/>
          <w:noProof/>
          <w:sz w:val="24"/>
        </w:rPr>
        <w:t>N</w:t>
      </w:r>
    </w:p>
    <w:p w14:paraId="2937EC6D" w14:textId="77777777" w:rsidR="007A1FAF" w:rsidRPr="007A1FAF" w:rsidRDefault="00EF0DBC" w:rsidP="00EC1B63">
      <w:pPr>
        <w:pStyle w:val="Heading3"/>
        <w:rPr>
          <w:noProof/>
          <w:vanish/>
          <w:specVanish/>
        </w:rPr>
      </w:pPr>
      <w:bookmarkStart w:id="102" w:name="_Toc216262670"/>
      <w:r w:rsidRPr="00286D1B">
        <w:rPr>
          <w:noProof/>
        </w:rPr>
        <w:t>nominal current.</w:t>
      </w:r>
      <w:bookmarkEnd w:id="102"/>
    </w:p>
    <w:p w14:paraId="6CAA2A6D" w14:textId="5AFCA44C" w:rsidR="00EF0DBC" w:rsidRPr="00286D1B" w:rsidRDefault="00EF0DBC" w:rsidP="00EF0DBC">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b/>
          <w:bCs/>
          <w:noProof/>
        </w:rPr>
      </w:pPr>
      <w:r w:rsidRPr="00286D1B">
        <w:rPr>
          <w:b/>
          <w:bCs/>
          <w:noProof/>
        </w:rPr>
        <w:t xml:space="preserve"> </w:t>
      </w:r>
      <w:r w:rsidRPr="00286D1B">
        <w:rPr>
          <w:noProof/>
        </w:rPr>
        <w:t>– The manufacturer’s designated maximum rated current a NUEMS can measure continously without damage and without exceeding limits of accuracy. [3.41]</w:t>
      </w:r>
    </w:p>
    <w:p w14:paraId="7F1BCFCD" w14:textId="77777777" w:rsidR="007A1FAF" w:rsidRPr="007A1FAF" w:rsidRDefault="00EF0DBC" w:rsidP="00EC1B63">
      <w:pPr>
        <w:pStyle w:val="Heading3"/>
        <w:rPr>
          <w:noProof/>
          <w:vanish/>
          <w:specVanish/>
        </w:rPr>
      </w:pPr>
      <w:bookmarkStart w:id="103" w:name="_Toc216262671"/>
      <w:r w:rsidRPr="00286D1B">
        <w:rPr>
          <w:noProof/>
        </w:rPr>
        <w:t>nominal voltage.</w:t>
      </w:r>
      <w:bookmarkEnd w:id="103"/>
    </w:p>
    <w:p w14:paraId="09A6C4A1" w14:textId="6175CBE4" w:rsidR="00EF0DBC" w:rsidRPr="00286D1B" w:rsidRDefault="00EF0DBC" w:rsidP="00EF0DBC">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b/>
          <w:bCs/>
          <w:noProof/>
        </w:rPr>
      </w:pPr>
      <w:r w:rsidRPr="00286D1B">
        <w:rPr>
          <w:b/>
          <w:bCs/>
          <w:noProof/>
        </w:rPr>
        <w:t xml:space="preserve"> </w:t>
      </w:r>
      <w:r w:rsidRPr="00286D1B">
        <w:rPr>
          <w:noProof/>
        </w:rPr>
        <w:t>– The manufacturer’s designated maximum rated voltage a NUEMS can measure continously without damage and without exceeding limits of accuracy. [3.41]</w:t>
      </w:r>
    </w:p>
    <w:p w14:paraId="3E3A6F6C" w14:textId="77777777" w:rsidR="007A1FAF" w:rsidRPr="007A1FAF" w:rsidRDefault="00EF0DBC" w:rsidP="00EC1B63">
      <w:pPr>
        <w:pStyle w:val="Heading3"/>
        <w:rPr>
          <w:noProof/>
          <w:vanish/>
          <w:specVanish/>
        </w:rPr>
      </w:pPr>
      <w:bookmarkStart w:id="104" w:name="_Toc216262672"/>
      <w:r w:rsidRPr="00286D1B">
        <w:rPr>
          <w:noProof/>
        </w:rPr>
        <w:t>non-integral.</w:t>
      </w:r>
      <w:bookmarkEnd w:id="104"/>
    </w:p>
    <w:p w14:paraId="2F218545" w14:textId="68FFF3D7" w:rsidR="00EF0DBC" w:rsidRPr="00286D1B" w:rsidRDefault="00EF0DBC" w:rsidP="00EF0DBC">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b/>
          <w:bCs/>
          <w:noProof/>
        </w:rPr>
      </w:pPr>
      <w:r w:rsidRPr="00286D1B">
        <w:rPr>
          <w:b/>
          <w:bCs/>
          <w:noProof/>
        </w:rPr>
        <w:t xml:space="preserve"> </w:t>
      </w:r>
      <w:r w:rsidRPr="00286D1B">
        <w:rPr>
          <w:noProof/>
        </w:rPr>
        <w:t>– Used to describe external sensors that can be disconnected from the meter body. [3.41]</w:t>
      </w:r>
    </w:p>
    <w:p w14:paraId="16612415" w14:textId="77777777" w:rsidR="007A1FAF" w:rsidRPr="007A1FAF" w:rsidRDefault="00A71025" w:rsidP="00EC1B63">
      <w:pPr>
        <w:pStyle w:val="Heading3"/>
        <w:rPr>
          <w:noProof/>
          <w:vanish/>
          <w:specVanish/>
        </w:rPr>
      </w:pPr>
      <w:bookmarkStart w:id="105" w:name="_Toc216262673"/>
      <w:r w:rsidRPr="00286D1B">
        <w:rPr>
          <w:noProof/>
        </w:rPr>
        <w:t>non-utility electricity measuring system (NUEMS).</w:t>
      </w:r>
      <w:bookmarkEnd w:id="105"/>
    </w:p>
    <w:p w14:paraId="4C62CEA5" w14:textId="62D166C9"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noProof/>
        </w:rPr>
      </w:pPr>
      <w:r w:rsidRPr="00286D1B">
        <w:rPr>
          <w:b/>
          <w:bCs/>
          <w:noProof/>
        </w:rPr>
        <w:t xml:space="preserve"> </w:t>
      </w:r>
      <w:r w:rsidRPr="00286D1B">
        <w:rPr>
          <w:noProof/>
        </w:rPr>
        <w:t>– An electricity measuring system comprised of all the metrologically relevant components required to measure electrical energy, store the result, and report the result used in non-utility sales of electricity wherein the sale is based in whole or in part on one or more measured. [3.41]</w:t>
      </w:r>
    </w:p>
    <w:p w14:paraId="059E62E4" w14:textId="77777777" w:rsidR="00A71025" w:rsidRPr="00286D1B" w:rsidRDefault="00A71025" w:rsidP="00A71025">
      <w:pPr>
        <w:spacing w:after="240"/>
        <w:ind w:right="216"/>
        <w:jc w:val="center"/>
        <w:rPr>
          <w:b/>
          <w:bCs/>
          <w:noProof/>
          <w:sz w:val="24"/>
        </w:rPr>
      </w:pPr>
      <w:r w:rsidRPr="00286D1B">
        <w:rPr>
          <w:b/>
          <w:bCs/>
          <w:noProof/>
          <w:sz w:val="24"/>
        </w:rPr>
        <w:t>O</w:t>
      </w:r>
    </w:p>
    <w:p w14:paraId="737CACF7" w14:textId="77777777" w:rsidR="007A1FAF" w:rsidRPr="007A1FAF" w:rsidRDefault="00A71025" w:rsidP="00EC1B63">
      <w:pPr>
        <w:pStyle w:val="Heading3"/>
        <w:rPr>
          <w:noProof/>
          <w:vanish/>
          <w:specVanish/>
        </w:rPr>
      </w:pPr>
      <w:bookmarkStart w:id="106" w:name="_Toc216262674"/>
      <w:r w:rsidRPr="00286D1B">
        <w:rPr>
          <w:noProof/>
        </w:rPr>
        <w:t>ohm.</w:t>
      </w:r>
      <w:bookmarkEnd w:id="106"/>
    </w:p>
    <w:p w14:paraId="28447B3A" w14:textId="27B20529"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electric resistance that allows one ampere of current to flow when the impressed potential is one volt. [3.40, 3.41]</w:t>
      </w:r>
    </w:p>
    <w:p w14:paraId="663834F6" w14:textId="77777777" w:rsidR="00A71025" w:rsidRPr="00286D1B" w:rsidRDefault="00A71025" w:rsidP="00A71025">
      <w:pPr>
        <w:spacing w:before="60" w:after="240"/>
        <w:rPr>
          <w:noProof/>
        </w:rPr>
      </w:pPr>
      <w:r w:rsidRPr="00286D1B">
        <w:rPr>
          <w:noProof/>
        </w:rPr>
        <w:t>(Added 2022)</w:t>
      </w:r>
    </w:p>
    <w:p w14:paraId="6E6ABD07" w14:textId="77777777" w:rsidR="00A71025" w:rsidRPr="00286D1B" w:rsidRDefault="00A71025" w:rsidP="00A71025">
      <w:pPr>
        <w:spacing w:after="240"/>
        <w:jc w:val="center"/>
        <w:rPr>
          <w:b/>
          <w:bCs/>
          <w:noProof/>
          <w:sz w:val="24"/>
          <w:szCs w:val="24"/>
        </w:rPr>
      </w:pPr>
      <w:r w:rsidRPr="00286D1B">
        <w:rPr>
          <w:b/>
          <w:bCs/>
          <w:noProof/>
          <w:sz w:val="24"/>
          <w:szCs w:val="24"/>
        </w:rPr>
        <w:t>P</w:t>
      </w:r>
    </w:p>
    <w:p w14:paraId="71D5865D" w14:textId="77777777" w:rsidR="007A1FAF" w:rsidRPr="007A1FAF" w:rsidRDefault="00A71025" w:rsidP="00EC1B63">
      <w:pPr>
        <w:pStyle w:val="Heading3"/>
        <w:rPr>
          <w:noProof/>
          <w:vanish/>
          <w:specVanish/>
        </w:rPr>
      </w:pPr>
      <w:bookmarkStart w:id="107" w:name="_Toc216262675"/>
      <w:r w:rsidRPr="00286D1B">
        <w:rPr>
          <w:noProof/>
        </w:rPr>
        <w:t>percent error.</w:t>
      </w:r>
      <w:bookmarkEnd w:id="107"/>
    </w:p>
    <w:p w14:paraId="0FE2B7C6" w14:textId="11046CFB"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216"/>
        <w:rPr>
          <w:noProof/>
        </w:rPr>
      </w:pPr>
      <w:r w:rsidRPr="00286D1B">
        <w:rPr>
          <w:b/>
          <w:bCs/>
          <w:noProof/>
        </w:rPr>
        <w:t xml:space="preserve"> </w:t>
      </w:r>
      <w:r w:rsidRPr="00286D1B">
        <w:rPr>
          <w:noProof/>
        </w:rPr>
        <w:t xml:space="preserve">– Percent error is calculated as follows: </w:t>
      </w:r>
    </w:p>
    <w:p w14:paraId="07B0CEB8" w14:textId="77777777"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 w:firstLine="259"/>
        <w:rPr>
          <w:noProof/>
        </w:rPr>
      </w:pPr>
      <w:r w:rsidRPr="00286D1B">
        <w:rPr>
          <w:noProof/>
        </w:rPr>
        <w:t>percent error = (NUEMS reading – standard reading)/standard reading x 100</w:t>
      </w:r>
    </w:p>
    <w:p w14:paraId="24F72DA1" w14:textId="2E0C5F0A" w:rsidR="00A71025" w:rsidRPr="00286D1B" w:rsidRDefault="00A71025" w:rsidP="00A71025">
      <w:pPr>
        <w:tabs>
          <w:tab w:val="left" w:pos="5040"/>
          <w:tab w:val="left" w:pos="5310"/>
          <w:tab w:val="left" w:pos="5580"/>
          <w:tab w:val="left" w:pos="5850"/>
        </w:tabs>
        <w:spacing w:after="240"/>
        <w:rPr>
          <w:noProof/>
        </w:rPr>
      </w:pPr>
      <w:r w:rsidRPr="00286D1B">
        <w:rPr>
          <w:noProof/>
        </w:rPr>
        <w:t>[3.41]</w:t>
      </w:r>
    </w:p>
    <w:p w14:paraId="4DB804E1" w14:textId="77777777" w:rsidR="007A1FAF" w:rsidRPr="007A1FAF" w:rsidRDefault="00A71025" w:rsidP="00EC1B63">
      <w:pPr>
        <w:pStyle w:val="Heading3"/>
        <w:rPr>
          <w:noProof/>
          <w:vanish/>
          <w:specVanish/>
        </w:rPr>
      </w:pPr>
      <w:bookmarkStart w:id="108" w:name="_Toc216262676"/>
      <w:r w:rsidRPr="00286D1B">
        <w:rPr>
          <w:noProof/>
        </w:rPr>
        <w:t>power factor (PF).</w:t>
      </w:r>
      <w:bookmarkEnd w:id="108"/>
      <w:r w:rsidRPr="00286D1B">
        <w:rPr>
          <w:noProof/>
        </w:rPr>
        <w:t xml:space="preserve"> </w:t>
      </w:r>
    </w:p>
    <w:p w14:paraId="399E4996" w14:textId="12F24B4E" w:rsidR="00A71025" w:rsidRPr="00286D1B" w:rsidRDefault="007A1FAF"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r>
        <w:rPr>
          <w:noProof/>
        </w:rPr>
        <w:t xml:space="preserve"> </w:t>
      </w:r>
      <w:r w:rsidR="00A71025" w:rsidRPr="00286D1B">
        <w:rPr>
          <w:noProof/>
        </w:rPr>
        <w:t>– The ratio of “active power” to “apparent power” in an AC circuit.  It describes the efficient use of available power. [3.40, 3.41]</w:t>
      </w:r>
    </w:p>
    <w:p w14:paraId="0879E001" w14:textId="77777777" w:rsidR="00A71025" w:rsidRDefault="00A71025" w:rsidP="00A71025">
      <w:pPr>
        <w:spacing w:before="60" w:after="240"/>
        <w:rPr>
          <w:noProof/>
        </w:rPr>
      </w:pPr>
      <w:r w:rsidRPr="00286D1B">
        <w:rPr>
          <w:noProof/>
        </w:rPr>
        <w:t>(Added 2022)</w:t>
      </w:r>
    </w:p>
    <w:p w14:paraId="27BCCA8F" w14:textId="77777777" w:rsidR="008453B4" w:rsidRPr="00286D1B" w:rsidRDefault="008453B4" w:rsidP="00A71025">
      <w:pPr>
        <w:spacing w:before="60" w:after="240"/>
        <w:rPr>
          <w:noProof/>
        </w:rPr>
      </w:pPr>
    </w:p>
    <w:p w14:paraId="418CCA3B" w14:textId="77777777" w:rsidR="007A1FAF" w:rsidRPr="007A1FAF" w:rsidRDefault="00A71025" w:rsidP="00EC1B63">
      <w:pPr>
        <w:pStyle w:val="Heading3"/>
        <w:rPr>
          <w:noProof/>
          <w:vanish/>
          <w:specVanish/>
        </w:rPr>
      </w:pPr>
      <w:bookmarkStart w:id="109" w:name="_Toc216262677"/>
      <w:r w:rsidRPr="00286D1B">
        <w:rPr>
          <w:noProof/>
        </w:rPr>
        <w:lastRenderedPageBreak/>
        <w:t>primary indicating or recording elements.</w:t>
      </w:r>
      <w:bookmarkEnd w:id="109"/>
    </w:p>
    <w:p w14:paraId="4693380A" w14:textId="27A0092D" w:rsidR="00A71025" w:rsidRPr="00286D1B" w:rsidRDefault="00A71025" w:rsidP="00A71025">
      <w:pPr>
        <w:spacing w:after="240"/>
        <w:ind w:right="216"/>
        <w:rPr>
          <w:b/>
          <w:bCs/>
          <w:noProof/>
        </w:rPr>
      </w:pPr>
      <w:r w:rsidRPr="00286D1B">
        <w:rPr>
          <w:b/>
          <w:bCs/>
          <w:noProof/>
        </w:rPr>
        <w:t xml:space="preserve"> </w:t>
      </w:r>
      <w:r w:rsidRPr="00286D1B">
        <w:rPr>
          <w:noProof/>
        </w:rPr>
        <w:t>–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86D1B">
        <w:rPr>
          <w:noProof/>
        </w:rPr>
        <w:noBreakHyphen/>
        <w:t>stop mechanism on a meter or the means for producing a running record of successive weighing operations, these elements being supplementary to those that are the determining factors in sales representations of individual deliveries or weights.  (Also see “indicating element” and “recording element.”) [1.10, 3.40, 3.41]</w:t>
      </w:r>
    </w:p>
    <w:p w14:paraId="18D9C1E2" w14:textId="77777777" w:rsidR="00A71025" w:rsidRPr="00286D1B" w:rsidRDefault="00A71025" w:rsidP="00A71025">
      <w:pPr>
        <w:spacing w:after="240"/>
        <w:jc w:val="center"/>
        <w:rPr>
          <w:b/>
          <w:bCs/>
          <w:noProof/>
        </w:rPr>
      </w:pPr>
      <w:r w:rsidRPr="00286D1B">
        <w:rPr>
          <w:b/>
          <w:bCs/>
          <w:noProof/>
        </w:rPr>
        <w:t>R</w:t>
      </w:r>
    </w:p>
    <w:p w14:paraId="47F40139" w14:textId="77777777" w:rsidR="007A1FAF" w:rsidRPr="007A1FAF" w:rsidRDefault="00A71025" w:rsidP="00EC1B63">
      <w:pPr>
        <w:pStyle w:val="Heading3"/>
        <w:rPr>
          <w:noProof/>
          <w:vanish/>
          <w:specVanish/>
        </w:rPr>
      </w:pPr>
      <w:bookmarkStart w:id="110" w:name="_Toc216262678"/>
      <w:r w:rsidRPr="00286D1B">
        <w:rPr>
          <w:noProof/>
        </w:rPr>
        <w:t>reactive power.</w:t>
      </w:r>
      <w:bookmarkEnd w:id="110"/>
    </w:p>
    <w:p w14:paraId="74EFC44E" w14:textId="51370CD4" w:rsidR="00A71025" w:rsidRPr="00286D1B" w:rsidRDefault="00A71025" w:rsidP="00A71025">
      <w:pPr>
        <w:spacing w:after="240"/>
        <w:ind w:right="216"/>
        <w:rPr>
          <w:noProof/>
        </w:rPr>
      </w:pPr>
      <w:r w:rsidRPr="00286D1B">
        <w:rPr>
          <w:b/>
          <w:bCs/>
          <w:noProof/>
        </w:rPr>
        <w:t xml:space="preserve"> </w:t>
      </w:r>
      <w:r w:rsidRPr="00286D1B">
        <w:rPr>
          <w:noProof/>
        </w:rPr>
        <w:t>– For sinusoidal quantities in a two-wire circuit, reactive power is the product of the voltage, the current, and the sine of the phase angle between them, using the current as the reference. [3.41]</w:t>
      </w:r>
    </w:p>
    <w:p w14:paraId="025E5A89" w14:textId="77777777" w:rsidR="007A1FAF" w:rsidRPr="007A1FAF" w:rsidRDefault="00A71025" w:rsidP="00EC1B63">
      <w:pPr>
        <w:pStyle w:val="Heading3"/>
        <w:rPr>
          <w:noProof/>
          <w:vanish/>
          <w:specVanish/>
        </w:rPr>
      </w:pPr>
      <w:bookmarkStart w:id="111" w:name="_Toc216262679"/>
      <w:r w:rsidRPr="00286D1B">
        <w:rPr>
          <w:noProof/>
        </w:rPr>
        <w:t>register ratio (R</w:t>
      </w:r>
      <w:r w:rsidRPr="00286D1B">
        <w:rPr>
          <w:noProof/>
          <w:vertAlign w:val="subscript"/>
        </w:rPr>
        <w:t>r</w:t>
      </w:r>
      <w:r w:rsidRPr="00286D1B">
        <w:rPr>
          <w:noProof/>
        </w:rPr>
        <w:t>).</w:t>
      </w:r>
      <w:bookmarkEnd w:id="111"/>
    </w:p>
    <w:p w14:paraId="2D4ACFEF" w14:textId="76DFCA3C" w:rsidR="00A71025" w:rsidRPr="00286D1B" w:rsidRDefault="00A71025" w:rsidP="00A71025">
      <w:pPr>
        <w:spacing w:after="240"/>
        <w:ind w:right="216"/>
        <w:rPr>
          <w:b/>
          <w:bCs/>
          <w:noProof/>
        </w:rPr>
      </w:pPr>
      <w:r w:rsidRPr="00286D1B">
        <w:rPr>
          <w:b/>
          <w:bCs/>
          <w:noProof/>
        </w:rPr>
        <w:t xml:space="preserve"> </w:t>
      </w:r>
      <w:r w:rsidRPr="00286D1B">
        <w:rPr>
          <w:noProof/>
        </w:rPr>
        <w:t>– The number of revolutions of the gear meshing with the worm or pinion on the rotor shaft per complete rotation of the fastest (most sensitive) wheel or dial pointer. [3.41]</w:t>
      </w:r>
    </w:p>
    <w:p w14:paraId="0CBF7A9A" w14:textId="77777777" w:rsidR="007A1FAF" w:rsidRPr="007A1FAF" w:rsidRDefault="00A71025" w:rsidP="00EC1B63">
      <w:pPr>
        <w:pStyle w:val="Heading3"/>
        <w:rPr>
          <w:noProof/>
          <w:vanish/>
          <w:specVanish/>
        </w:rPr>
      </w:pPr>
      <w:bookmarkStart w:id="112" w:name="_Toc216262680"/>
      <w:r w:rsidRPr="00286D1B">
        <w:rPr>
          <w:noProof/>
        </w:rPr>
        <w:t>remote configuration capability.</w:t>
      </w:r>
      <w:bookmarkEnd w:id="112"/>
    </w:p>
    <w:p w14:paraId="2A17D75F" w14:textId="78C3DB42" w:rsidR="00A71025" w:rsidRPr="00286D1B" w:rsidRDefault="00A71025" w:rsidP="00A71025">
      <w:pPr>
        <w:tabs>
          <w:tab w:val="left" w:pos="270"/>
          <w:tab w:val="left" w:pos="540"/>
          <w:tab w:val="left" w:pos="810"/>
          <w:tab w:val="left" w:pos="1080"/>
          <w:tab w:val="left" w:pos="1350"/>
          <w:tab w:val="left" w:pos="5040"/>
          <w:tab w:val="left" w:pos="5310"/>
          <w:tab w:val="left" w:pos="5580"/>
          <w:tab w:val="left" w:pos="5850"/>
        </w:tabs>
        <w:spacing w:after="40"/>
        <w:rPr>
          <w:noProof/>
        </w:rPr>
      </w:pPr>
      <w:r w:rsidRPr="00286D1B">
        <w:rPr>
          <w:b/>
          <w:bCs/>
          <w:noProof/>
        </w:rPr>
        <w:t xml:space="preserve"> </w:t>
      </w:r>
      <w:r w:rsidRPr="00286D1B">
        <w:rPr>
          <w:noProof/>
        </w:rPr>
        <w:t>– The ability to adjust a weighing or measuring device or change its sealable parameters from or through some other device that is not itself necessary to the operation of the weighing or measuring device or is not a permanent part of that device.[2.20, 2.21, 2.24, 3.30, 3.31, 3.32, 3.34, 3.35, 3.36, 3.37, 3.38, 3.39, 3.40, 3.41, 5.54, 5.56(a), 5.58]</w:t>
      </w:r>
    </w:p>
    <w:p w14:paraId="6FAE1F4A" w14:textId="77777777" w:rsidR="00A71025" w:rsidRPr="00286D1B" w:rsidRDefault="00A71025" w:rsidP="00A71025">
      <w:pPr>
        <w:tabs>
          <w:tab w:val="left" w:pos="5040"/>
          <w:tab w:val="left" w:pos="5310"/>
          <w:tab w:val="left" w:pos="5580"/>
          <w:tab w:val="left" w:pos="5850"/>
        </w:tabs>
        <w:spacing w:before="60" w:after="240"/>
        <w:rPr>
          <w:noProof/>
        </w:rPr>
      </w:pPr>
      <w:r w:rsidRPr="00286D1B">
        <w:rPr>
          <w:noProof/>
        </w:rPr>
        <w:t>(Added 1993)</w:t>
      </w:r>
    </w:p>
    <w:p w14:paraId="2E313D56" w14:textId="77777777" w:rsidR="007A1FAF" w:rsidRPr="007A1FAF" w:rsidRDefault="00A71025" w:rsidP="00EC1B63">
      <w:pPr>
        <w:pStyle w:val="Heading3"/>
        <w:rPr>
          <w:noProof/>
          <w:vanish/>
          <w:specVanish/>
        </w:rPr>
      </w:pPr>
      <w:bookmarkStart w:id="113" w:name="_Toc216262681"/>
      <w:r w:rsidRPr="00286D1B">
        <w:rPr>
          <w:noProof/>
        </w:rPr>
        <w:t>retail device.</w:t>
      </w:r>
      <w:bookmarkEnd w:id="113"/>
    </w:p>
    <w:p w14:paraId="05F35A8A" w14:textId="28CF27A9" w:rsidR="00A71025" w:rsidRPr="00286D1B" w:rsidRDefault="00A71025" w:rsidP="00A71025">
      <w:pPr>
        <w:tabs>
          <w:tab w:val="left" w:pos="270"/>
          <w:tab w:val="left" w:pos="540"/>
          <w:tab w:val="left" w:pos="810"/>
          <w:tab w:val="left" w:pos="1080"/>
          <w:tab w:val="left" w:pos="1350"/>
          <w:tab w:val="left" w:pos="5040"/>
          <w:tab w:val="left" w:pos="5310"/>
          <w:tab w:val="left" w:pos="5580"/>
          <w:tab w:val="left" w:pos="5850"/>
        </w:tabs>
        <w:spacing w:after="40"/>
        <w:rPr>
          <w:noProof/>
        </w:rPr>
      </w:pPr>
      <w:r w:rsidRPr="00286D1B">
        <w:rPr>
          <w:b/>
          <w:bCs/>
          <w:noProof/>
        </w:rPr>
        <w:t xml:space="preserve"> </w:t>
      </w:r>
      <w:r w:rsidRPr="00286D1B">
        <w:rPr>
          <w:noProof/>
        </w:rPr>
        <w:t>– A measuring device primarily used to measure product for the purpose of sale to the end user. [3.30, 3.32, 3.37, 3.39, 3.40, 3.41]</w:t>
      </w:r>
    </w:p>
    <w:p w14:paraId="63E50EF6" w14:textId="0DF0CA13" w:rsidR="00A71025" w:rsidRPr="00286D1B" w:rsidRDefault="00A71025" w:rsidP="00A71025">
      <w:pPr>
        <w:tabs>
          <w:tab w:val="left" w:pos="5040"/>
          <w:tab w:val="left" w:pos="5310"/>
          <w:tab w:val="left" w:pos="5580"/>
          <w:tab w:val="left" w:pos="5850"/>
        </w:tabs>
        <w:spacing w:before="60" w:after="240"/>
        <w:rPr>
          <w:noProof/>
        </w:rPr>
      </w:pPr>
      <w:r w:rsidRPr="00286D1B">
        <w:rPr>
          <w:noProof/>
        </w:rPr>
        <w:t>(Amended 1987, 2004, 2019, and 2022)</w:t>
      </w:r>
    </w:p>
    <w:p w14:paraId="657BE15C" w14:textId="77777777" w:rsidR="00A71025" w:rsidRPr="00286D1B" w:rsidRDefault="00A71025" w:rsidP="00A71025">
      <w:pPr>
        <w:spacing w:after="240"/>
        <w:ind w:right="216"/>
        <w:jc w:val="center"/>
        <w:rPr>
          <w:b/>
          <w:bCs/>
          <w:noProof/>
        </w:rPr>
      </w:pPr>
      <w:r w:rsidRPr="00286D1B">
        <w:rPr>
          <w:b/>
          <w:bCs/>
          <w:noProof/>
        </w:rPr>
        <w:t>S</w:t>
      </w:r>
    </w:p>
    <w:p w14:paraId="64BCA13C" w14:textId="77777777" w:rsidR="007A1FAF" w:rsidRPr="007A1FAF" w:rsidRDefault="00A71025" w:rsidP="00EC1B63">
      <w:pPr>
        <w:pStyle w:val="Heading3"/>
        <w:rPr>
          <w:noProof/>
          <w:vanish/>
          <w:specVanish/>
        </w:rPr>
      </w:pPr>
      <w:bookmarkStart w:id="114" w:name="_Toc216262682"/>
      <w:r w:rsidRPr="00286D1B">
        <w:rPr>
          <w:noProof/>
        </w:rPr>
        <w:t>sensor ratio.</w:t>
      </w:r>
      <w:bookmarkEnd w:id="114"/>
    </w:p>
    <w:p w14:paraId="5C817923" w14:textId="320AD5E6" w:rsidR="00A71025" w:rsidRPr="00286D1B" w:rsidRDefault="00A71025" w:rsidP="00A71025">
      <w:pPr>
        <w:spacing w:after="240"/>
        <w:rPr>
          <w:b/>
          <w:bCs/>
          <w:noProof/>
        </w:rPr>
      </w:pPr>
      <w:r w:rsidRPr="00286D1B">
        <w:rPr>
          <w:b/>
          <w:bCs/>
          <w:noProof/>
        </w:rPr>
        <w:t xml:space="preserve"> </w:t>
      </w:r>
      <w:r w:rsidRPr="00286D1B">
        <w:rPr>
          <w:noProof/>
        </w:rPr>
        <w:t>– The stated ratio of the primary circuit current or voltage compared to the secondary circuit current or voltage. (Example: CSR = 200 : 0.1) [3.41]</w:t>
      </w:r>
    </w:p>
    <w:p w14:paraId="2B0F7637" w14:textId="77777777" w:rsidR="007A1FAF" w:rsidRPr="007A1FAF" w:rsidRDefault="00A71025" w:rsidP="00EC1B63">
      <w:pPr>
        <w:pStyle w:val="Heading3"/>
        <w:rPr>
          <w:noProof/>
          <w:vanish/>
          <w:specVanish/>
        </w:rPr>
      </w:pPr>
      <w:bookmarkStart w:id="115" w:name="_Toc216262683"/>
      <w:r w:rsidRPr="00286D1B">
        <w:rPr>
          <w:noProof/>
        </w:rPr>
        <w:t>serving utility.</w:t>
      </w:r>
      <w:bookmarkEnd w:id="115"/>
    </w:p>
    <w:p w14:paraId="6E111113" w14:textId="33825BFB"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utility distribution company that owns the master meter and sells electric energy to the owner of a submeter system. [3.40, 3.41]</w:t>
      </w:r>
    </w:p>
    <w:p w14:paraId="1FC8EC2F" w14:textId="77777777" w:rsidR="00A71025" w:rsidRPr="00286D1B" w:rsidRDefault="00A71025" w:rsidP="00A71025">
      <w:pPr>
        <w:spacing w:before="60" w:after="240"/>
        <w:rPr>
          <w:noProof/>
        </w:rPr>
      </w:pPr>
      <w:r w:rsidRPr="00286D1B">
        <w:rPr>
          <w:noProof/>
        </w:rPr>
        <w:t xml:space="preserve">(Added 2022) </w:t>
      </w:r>
    </w:p>
    <w:p w14:paraId="5367EEA7" w14:textId="77777777" w:rsidR="007A1FAF" w:rsidRPr="007A1FAF" w:rsidRDefault="00A71025" w:rsidP="00EC1B63">
      <w:pPr>
        <w:pStyle w:val="Heading3"/>
        <w:rPr>
          <w:noProof/>
          <w:vanish/>
          <w:specVanish/>
        </w:rPr>
      </w:pPr>
      <w:bookmarkStart w:id="116" w:name="_Toc216262684"/>
      <w:r w:rsidRPr="00286D1B">
        <w:rPr>
          <w:noProof/>
        </w:rPr>
        <w:t>starting load.</w:t>
      </w:r>
      <w:bookmarkEnd w:id="116"/>
    </w:p>
    <w:p w14:paraId="7A19784D" w14:textId="0B36E125"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noProof/>
        </w:rPr>
        <w:t xml:space="preserve"> – The minimum load above which the device will indicate energy flow continuously. [3.40, 3.41]</w:t>
      </w:r>
    </w:p>
    <w:p w14:paraId="3E2908C6" w14:textId="77777777" w:rsidR="00A71025" w:rsidRPr="00286D1B" w:rsidRDefault="00A71025" w:rsidP="00A71025">
      <w:pPr>
        <w:spacing w:before="60" w:after="240"/>
        <w:rPr>
          <w:noProof/>
        </w:rPr>
      </w:pPr>
      <w:r w:rsidRPr="00286D1B">
        <w:rPr>
          <w:noProof/>
        </w:rPr>
        <w:t>(Added 2022)</w:t>
      </w:r>
    </w:p>
    <w:p w14:paraId="641BA0BC" w14:textId="77777777" w:rsidR="007A1FAF" w:rsidRPr="007A1FAF" w:rsidRDefault="00A71025" w:rsidP="00EC1B63">
      <w:pPr>
        <w:pStyle w:val="Heading3"/>
        <w:rPr>
          <w:noProof/>
          <w:vanish/>
          <w:specVanish/>
        </w:rPr>
      </w:pPr>
      <w:bookmarkStart w:id="117" w:name="_Toc216262685"/>
      <w:r w:rsidRPr="00286D1B">
        <w:rPr>
          <w:noProof/>
        </w:rPr>
        <w:t>submeter.</w:t>
      </w:r>
      <w:bookmarkEnd w:id="117"/>
    </w:p>
    <w:p w14:paraId="474275DC" w14:textId="553B6EEF"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meter or meter system downstream of the electric master meter. [3.40, 3.41]</w:t>
      </w:r>
    </w:p>
    <w:p w14:paraId="5BB06245" w14:textId="77777777" w:rsidR="00A71025" w:rsidRPr="00286D1B" w:rsidRDefault="00A71025" w:rsidP="00A71025">
      <w:pPr>
        <w:spacing w:before="60" w:after="240"/>
        <w:rPr>
          <w:noProof/>
        </w:rPr>
      </w:pPr>
      <w:r w:rsidRPr="00286D1B">
        <w:rPr>
          <w:noProof/>
        </w:rPr>
        <w:t>(Added 2022)</w:t>
      </w:r>
    </w:p>
    <w:p w14:paraId="18B6D9BE" w14:textId="77777777" w:rsidR="00A71025" w:rsidRPr="00286D1B" w:rsidRDefault="00A71025" w:rsidP="00A71025">
      <w:pPr>
        <w:spacing w:after="240"/>
        <w:jc w:val="center"/>
        <w:rPr>
          <w:b/>
          <w:bCs/>
          <w:noProof/>
        </w:rPr>
      </w:pPr>
      <w:r w:rsidRPr="00286D1B">
        <w:rPr>
          <w:b/>
          <w:bCs/>
          <w:noProof/>
        </w:rPr>
        <w:t>T</w:t>
      </w:r>
    </w:p>
    <w:p w14:paraId="77DEEDAB" w14:textId="77777777" w:rsidR="007A1FAF" w:rsidRPr="007A1FAF" w:rsidRDefault="00A71025" w:rsidP="00EC1B63">
      <w:pPr>
        <w:pStyle w:val="Heading3"/>
        <w:rPr>
          <w:noProof/>
          <w:vanish/>
          <w:specVanish/>
        </w:rPr>
      </w:pPr>
      <w:bookmarkStart w:id="118" w:name="_Toc216262686"/>
      <w:r w:rsidRPr="00286D1B">
        <w:rPr>
          <w:noProof/>
        </w:rPr>
        <w:t>tenant.</w:t>
      </w:r>
      <w:bookmarkEnd w:id="118"/>
    </w:p>
    <w:p w14:paraId="39CC1E59" w14:textId="5340CC00" w:rsidR="00A71025" w:rsidRPr="00286D1B" w:rsidRDefault="00A71025" w:rsidP="00A71025">
      <w:pPr>
        <w:spacing w:after="240"/>
        <w:rPr>
          <w:b/>
          <w:bCs/>
          <w:noProof/>
        </w:rPr>
      </w:pPr>
      <w:r w:rsidRPr="00286D1B">
        <w:rPr>
          <w:b/>
          <w:bCs/>
          <w:noProof/>
        </w:rPr>
        <w:t xml:space="preserve"> </w:t>
      </w:r>
      <w:r w:rsidRPr="00286D1B">
        <w:rPr>
          <w:noProof/>
        </w:rPr>
        <w:t>– The person or persons served electric energy from a non-utility electricity-measuring system (NUEMS). [3.41]</w:t>
      </w:r>
    </w:p>
    <w:p w14:paraId="39D137AD" w14:textId="77777777" w:rsidR="007A1FAF" w:rsidRPr="007A1FAF" w:rsidRDefault="00A71025" w:rsidP="00EC1B63">
      <w:pPr>
        <w:pStyle w:val="Heading3"/>
        <w:rPr>
          <w:noProof/>
          <w:vanish/>
          <w:specVanish/>
        </w:rPr>
      </w:pPr>
      <w:bookmarkStart w:id="119" w:name="_Toc216262687"/>
      <w:r w:rsidRPr="00286D1B">
        <w:rPr>
          <w:noProof/>
        </w:rPr>
        <w:t>test amperes (TA).</w:t>
      </w:r>
      <w:bookmarkEnd w:id="119"/>
    </w:p>
    <w:p w14:paraId="66B50B61" w14:textId="3E50B8E0"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full load current (amperage) specified by the device manufacturer for testing and calibration adjustment. (Example: TA 30). [3.40, 3.41]</w:t>
      </w:r>
    </w:p>
    <w:p w14:paraId="4A827A47" w14:textId="77777777" w:rsidR="00A71025" w:rsidRPr="00286D1B" w:rsidRDefault="00A71025" w:rsidP="00A71025">
      <w:pPr>
        <w:spacing w:before="60" w:after="240"/>
        <w:rPr>
          <w:b/>
          <w:bCs/>
          <w:noProof/>
        </w:rPr>
      </w:pPr>
      <w:r w:rsidRPr="00286D1B">
        <w:rPr>
          <w:noProof/>
        </w:rPr>
        <w:t>(Added 2022)</w:t>
      </w:r>
    </w:p>
    <w:p w14:paraId="1C6F3AE6" w14:textId="77777777" w:rsidR="007A1FAF" w:rsidRPr="007A1FAF" w:rsidRDefault="00A71025" w:rsidP="00EC1B63">
      <w:pPr>
        <w:pStyle w:val="Heading3"/>
        <w:rPr>
          <w:noProof/>
          <w:vanish/>
          <w:specVanish/>
        </w:rPr>
      </w:pPr>
      <w:bookmarkStart w:id="120" w:name="_Toc216262688"/>
      <w:r w:rsidRPr="00286D1B">
        <w:rPr>
          <w:noProof/>
        </w:rPr>
        <w:lastRenderedPageBreak/>
        <w:t>thermal overload protector.</w:t>
      </w:r>
      <w:bookmarkEnd w:id="120"/>
    </w:p>
    <w:p w14:paraId="0A99E12B" w14:textId="2A51BA92"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A circuit breaker or fuse that automatically limits the maximum current in a circuit. [3.40, 3.41]</w:t>
      </w:r>
    </w:p>
    <w:p w14:paraId="2DE123CB" w14:textId="327A65C3" w:rsidR="007A1FAF" w:rsidRPr="008453B4" w:rsidRDefault="00A71025" w:rsidP="00A71025">
      <w:pPr>
        <w:spacing w:before="60" w:after="240"/>
        <w:rPr>
          <w:noProof/>
        </w:rPr>
      </w:pPr>
      <w:r w:rsidRPr="00286D1B">
        <w:rPr>
          <w:noProof/>
        </w:rPr>
        <w:t>(Added 2022)</w:t>
      </w:r>
    </w:p>
    <w:p w14:paraId="171DF77D" w14:textId="77777777" w:rsidR="00A71025" w:rsidRPr="00286D1B" w:rsidRDefault="00A71025" w:rsidP="00A71025">
      <w:pPr>
        <w:spacing w:after="240"/>
        <w:jc w:val="center"/>
        <w:rPr>
          <w:b/>
          <w:bCs/>
          <w:noProof/>
        </w:rPr>
      </w:pPr>
      <w:r w:rsidRPr="00286D1B">
        <w:rPr>
          <w:b/>
          <w:bCs/>
          <w:noProof/>
        </w:rPr>
        <w:t>U</w:t>
      </w:r>
    </w:p>
    <w:p w14:paraId="0F6597B8" w14:textId="77777777" w:rsidR="007A1FAF" w:rsidRPr="007A1FAF" w:rsidRDefault="00A71025" w:rsidP="00EC1B63">
      <w:pPr>
        <w:pStyle w:val="Heading3"/>
        <w:rPr>
          <w:noProof/>
          <w:vanish/>
          <w:specVanish/>
        </w:rPr>
      </w:pPr>
      <w:bookmarkStart w:id="121" w:name="_Toc216262689"/>
      <w:r w:rsidRPr="00286D1B">
        <w:rPr>
          <w:noProof/>
        </w:rPr>
        <w:t>unit price.</w:t>
      </w:r>
      <w:bookmarkEnd w:id="121"/>
    </w:p>
    <w:p w14:paraId="73AC2935" w14:textId="01A76F4D" w:rsidR="00A71025" w:rsidRPr="00286D1B" w:rsidRDefault="00A71025" w:rsidP="00A71025">
      <w:pPr>
        <w:rPr>
          <w:noProof/>
        </w:rPr>
      </w:pPr>
      <w:r w:rsidRPr="00286D1B">
        <w:rPr>
          <w:b/>
          <w:bCs/>
          <w:noProof/>
        </w:rPr>
        <w:t xml:space="preserve"> </w:t>
      </w:r>
      <w:r w:rsidRPr="00286D1B">
        <w:rPr>
          <w:noProof/>
        </w:rPr>
        <w:t>– The price at which the product is being sold and expressed in whole units of measurement. [1.10, 2.20, 3.30, 3.31, 3.32, 3.37, 3.39, 3.40, 3.41]</w:t>
      </w:r>
    </w:p>
    <w:p w14:paraId="2EB5DC4D" w14:textId="77777777" w:rsidR="00A71025" w:rsidRPr="00286D1B" w:rsidRDefault="00A71025" w:rsidP="00A71025">
      <w:pPr>
        <w:spacing w:before="60" w:after="240"/>
        <w:rPr>
          <w:noProof/>
        </w:rPr>
      </w:pPr>
      <w:r w:rsidRPr="00286D1B">
        <w:rPr>
          <w:noProof/>
        </w:rPr>
        <w:t>(Added 1992)</w:t>
      </w:r>
    </w:p>
    <w:p w14:paraId="35B30910" w14:textId="77777777" w:rsidR="007A1FAF" w:rsidRPr="007A1FAF" w:rsidRDefault="00A71025" w:rsidP="00EC1B63">
      <w:pPr>
        <w:pStyle w:val="Heading3"/>
        <w:rPr>
          <w:noProof/>
          <w:vanish/>
          <w:specVanish/>
        </w:rPr>
      </w:pPr>
      <w:bookmarkStart w:id="122" w:name="_Toc216262690"/>
      <w:r w:rsidRPr="00286D1B">
        <w:rPr>
          <w:noProof/>
        </w:rPr>
        <w:t>utility.</w:t>
      </w:r>
      <w:bookmarkEnd w:id="122"/>
    </w:p>
    <w:p w14:paraId="11D14E2B" w14:textId="477A30E8" w:rsidR="00A71025" w:rsidRPr="00286D1B" w:rsidRDefault="00A71025" w:rsidP="00A71025">
      <w:pPr>
        <w:spacing w:after="240"/>
        <w:rPr>
          <w:b/>
          <w:bCs/>
          <w:noProof/>
        </w:rPr>
      </w:pPr>
      <w:r w:rsidRPr="00286D1B">
        <w:rPr>
          <w:b/>
          <w:bCs/>
          <w:noProof/>
        </w:rPr>
        <w:t xml:space="preserve"> </w:t>
      </w:r>
      <w:r w:rsidRPr="00286D1B">
        <w:rPr>
          <w:noProof/>
        </w:rPr>
        <w:t>– A corporation, person, agency, authority, or other legal entity or instrumentality aligned with distribution facilities for delivery of electric energy for use primarily by the public. Included are investor-owned electric utilities, municipal and State utilities, Federal electric utilities, and rural electric cooperatives. A few entities that are tariff based and corporately aligned with companies that own distribution facilities are also included.</w:t>
      </w:r>
      <w:r w:rsidRPr="00286D1B">
        <w:rPr>
          <w:b/>
          <w:bCs/>
          <w:noProof/>
        </w:rPr>
        <w:t xml:space="preserve"> </w:t>
      </w:r>
    </w:p>
    <w:p w14:paraId="25B07315" w14:textId="6D422EAF" w:rsidR="00A71025" w:rsidRPr="00286D1B" w:rsidRDefault="00A71025" w:rsidP="00A71025">
      <w:pPr>
        <w:spacing w:after="240"/>
        <w:rPr>
          <w:noProof/>
        </w:rPr>
      </w:pPr>
      <w:r w:rsidRPr="00286D1B">
        <w:rPr>
          <w:noProof/>
        </w:rPr>
        <w:t xml:space="preserve">A list of recognized utilities in the U.S. can be found at the U.S. Energy Information Administration (EIA) at:  </w:t>
      </w:r>
      <w:hyperlink r:id="rId11" w:history="1">
        <w:r w:rsidRPr="00286D1B">
          <w:rPr>
            <w:rFonts w:ascii="Times New Roman Bold" w:hAnsi="Times New Roman Bold"/>
            <w:noProof/>
            <w:color w:val="000000"/>
          </w:rPr>
          <w:t>https://www.eia.gov/electricity/data/eia861</w:t>
        </w:r>
      </w:hyperlink>
      <w:r w:rsidRPr="00286D1B">
        <w:rPr>
          <w:noProof/>
        </w:rPr>
        <w:t xml:space="preserve">  [3.41]</w:t>
      </w:r>
    </w:p>
    <w:p w14:paraId="7D3BAD97" w14:textId="77777777" w:rsidR="00A71025" w:rsidRPr="00286D1B" w:rsidRDefault="00A71025" w:rsidP="00A71025">
      <w:pPr>
        <w:spacing w:after="240"/>
        <w:jc w:val="center"/>
        <w:rPr>
          <w:b/>
          <w:bCs/>
          <w:noProof/>
        </w:rPr>
      </w:pPr>
      <w:r w:rsidRPr="00286D1B">
        <w:rPr>
          <w:b/>
          <w:bCs/>
          <w:noProof/>
        </w:rPr>
        <w:t>V</w:t>
      </w:r>
    </w:p>
    <w:p w14:paraId="3CD4F946" w14:textId="77777777" w:rsidR="007A1FAF" w:rsidRPr="007A1FAF" w:rsidRDefault="00A71025" w:rsidP="00EC1B63">
      <w:pPr>
        <w:pStyle w:val="Heading3"/>
        <w:rPr>
          <w:noProof/>
          <w:vanish/>
          <w:specVanish/>
        </w:rPr>
      </w:pPr>
      <w:bookmarkStart w:id="123" w:name="_Toc216262691"/>
      <w:r w:rsidRPr="00286D1B">
        <w:rPr>
          <w:noProof/>
        </w:rPr>
        <w:t>volt.</w:t>
      </w:r>
      <w:bookmarkEnd w:id="123"/>
    </w:p>
    <w:p w14:paraId="757F6633" w14:textId="3126E968"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electromotive force. One volt will cause one ampere to flow when impressed across a resistance of one ohm. [3.40, 3.41]</w:t>
      </w:r>
    </w:p>
    <w:p w14:paraId="3380A58B" w14:textId="77777777" w:rsidR="00A71025" w:rsidRPr="00286D1B" w:rsidRDefault="00A71025" w:rsidP="00A71025">
      <w:pPr>
        <w:spacing w:before="60" w:after="240"/>
        <w:rPr>
          <w:noProof/>
        </w:rPr>
      </w:pPr>
      <w:r w:rsidRPr="00286D1B">
        <w:rPr>
          <w:noProof/>
        </w:rPr>
        <w:t>(Added 2022)</w:t>
      </w:r>
    </w:p>
    <w:p w14:paraId="695B9871" w14:textId="77777777" w:rsidR="00A71025" w:rsidRPr="00286D1B" w:rsidRDefault="00A71025" w:rsidP="00A71025">
      <w:pPr>
        <w:spacing w:after="240"/>
        <w:jc w:val="center"/>
        <w:rPr>
          <w:b/>
          <w:bCs/>
          <w:noProof/>
        </w:rPr>
      </w:pPr>
      <w:r w:rsidRPr="00286D1B">
        <w:rPr>
          <w:b/>
          <w:bCs/>
          <w:noProof/>
        </w:rPr>
        <w:t>W</w:t>
      </w:r>
    </w:p>
    <w:p w14:paraId="2C9726A0" w14:textId="77777777" w:rsidR="007A1FAF" w:rsidRPr="007A1FAF" w:rsidRDefault="00A71025" w:rsidP="00EC1B63">
      <w:pPr>
        <w:pStyle w:val="Heading3"/>
        <w:rPr>
          <w:noProof/>
          <w:vanish/>
          <w:specVanish/>
        </w:rPr>
      </w:pPr>
      <w:bookmarkStart w:id="124" w:name="_Toc216262692"/>
      <w:r w:rsidRPr="00286D1B">
        <w:rPr>
          <w:noProof/>
        </w:rPr>
        <w:t>watt.</w:t>
      </w:r>
      <w:bookmarkEnd w:id="124"/>
    </w:p>
    <w:p w14:paraId="79F403CF" w14:textId="516BB8A3"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electric power. In an alternating-current circuit (AC), the power in watts is volts times amperes multiplied by the circuit power factor. [3.40, 3.41]</w:t>
      </w:r>
    </w:p>
    <w:p w14:paraId="21431775" w14:textId="77777777" w:rsidR="00A71025" w:rsidRPr="00286D1B" w:rsidRDefault="00A71025" w:rsidP="00A71025">
      <w:pPr>
        <w:spacing w:before="60" w:after="240"/>
        <w:rPr>
          <w:noProof/>
        </w:rPr>
      </w:pPr>
      <w:r w:rsidRPr="00286D1B">
        <w:rPr>
          <w:noProof/>
        </w:rPr>
        <w:t>(Added 2022)</w:t>
      </w:r>
    </w:p>
    <w:p w14:paraId="5DA30BD2" w14:textId="77777777" w:rsidR="007A1FAF" w:rsidRPr="007A1FAF" w:rsidRDefault="00A71025" w:rsidP="00EC1B63">
      <w:pPr>
        <w:pStyle w:val="Heading3"/>
        <w:rPr>
          <w:noProof/>
          <w:vanish/>
          <w:specVanish/>
        </w:rPr>
      </w:pPr>
      <w:bookmarkStart w:id="125" w:name="_Toc216262693"/>
      <w:r w:rsidRPr="00286D1B">
        <w:rPr>
          <w:noProof/>
        </w:rPr>
        <w:t>watthour (Wh).</w:t>
      </w:r>
      <w:bookmarkEnd w:id="125"/>
    </w:p>
    <w:p w14:paraId="25E7B5B4" w14:textId="3DB180B2" w:rsidR="00A71025" w:rsidRPr="00286D1B" w:rsidRDefault="00A71025" w:rsidP="00A7102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sidRPr="00286D1B">
        <w:rPr>
          <w:b/>
          <w:bCs/>
          <w:noProof/>
        </w:rPr>
        <w:t xml:space="preserve"> </w:t>
      </w:r>
      <w:r w:rsidRPr="00286D1B">
        <w:rPr>
          <w:noProof/>
        </w:rPr>
        <w:t>– The practical unit of electric energy, which is expended in one hour when the average power consumed during the hour is one watt. [3.40, 3.41]</w:t>
      </w:r>
    </w:p>
    <w:p w14:paraId="453277D5" w14:textId="77777777" w:rsidR="00A71025" w:rsidRPr="00286D1B" w:rsidRDefault="00A71025" w:rsidP="00A71025">
      <w:pPr>
        <w:spacing w:before="60" w:after="240"/>
        <w:rPr>
          <w:noProof/>
        </w:rPr>
      </w:pPr>
      <w:r w:rsidRPr="00286D1B">
        <w:rPr>
          <w:noProof/>
        </w:rPr>
        <w:t>(Added 2022)</w:t>
      </w:r>
    </w:p>
    <w:p w14:paraId="2B684366" w14:textId="77777777" w:rsidR="007A1FAF" w:rsidRPr="007A1FAF" w:rsidRDefault="00A71025" w:rsidP="00EC1B63">
      <w:pPr>
        <w:pStyle w:val="Heading3"/>
        <w:rPr>
          <w:noProof/>
          <w:vanish/>
          <w:specVanish/>
        </w:rPr>
      </w:pPr>
      <w:bookmarkStart w:id="126" w:name="_Toc216262694"/>
      <w:r w:rsidRPr="00286D1B">
        <w:rPr>
          <w:noProof/>
        </w:rPr>
        <w:t>watthour constant (K</w:t>
      </w:r>
      <w:r w:rsidRPr="00286D1B">
        <w:rPr>
          <w:noProof/>
          <w:vertAlign w:val="subscript"/>
        </w:rPr>
        <w:t>h</w:t>
      </w:r>
      <w:r w:rsidRPr="00286D1B">
        <w:rPr>
          <w:noProof/>
        </w:rPr>
        <w:t>).</w:t>
      </w:r>
      <w:bookmarkEnd w:id="126"/>
    </w:p>
    <w:p w14:paraId="7EC0B9A2" w14:textId="53096B5A" w:rsidR="00A71025" w:rsidRPr="00286D1B" w:rsidRDefault="00A71025" w:rsidP="00A71025">
      <w:pPr>
        <w:spacing w:after="240"/>
        <w:rPr>
          <w:noProof/>
        </w:rPr>
      </w:pPr>
      <w:r w:rsidRPr="00286D1B">
        <w:rPr>
          <w:b/>
          <w:bCs/>
          <w:noProof/>
        </w:rPr>
        <w:t xml:space="preserve"> </w:t>
      </w:r>
      <w:r w:rsidRPr="00286D1B">
        <w:rPr>
          <w:noProof/>
        </w:rPr>
        <w:t>– The expression of the relationship between the energy applied to the meter and the output indication, expressed as “watthours per revolution” or “watthours per output indication.” [3.41]</w:t>
      </w:r>
    </w:p>
    <w:p w14:paraId="29464037" w14:textId="77777777" w:rsidR="007A1FAF" w:rsidRPr="007A1FAF" w:rsidRDefault="00A71025" w:rsidP="00EC1B63">
      <w:pPr>
        <w:pStyle w:val="Heading3"/>
        <w:rPr>
          <w:noProof/>
          <w:vanish/>
          <w:specVanish/>
        </w:rPr>
      </w:pPr>
      <w:bookmarkStart w:id="127" w:name="_Toc216262695"/>
      <w:r w:rsidRPr="00286D1B">
        <w:rPr>
          <w:noProof/>
        </w:rPr>
        <w:t>watthour test constant (K</w:t>
      </w:r>
      <w:r w:rsidRPr="00286D1B">
        <w:rPr>
          <w:noProof/>
          <w:vertAlign w:val="subscript"/>
        </w:rPr>
        <w:t>t</w:t>
      </w:r>
      <w:r w:rsidRPr="00286D1B">
        <w:rPr>
          <w:noProof/>
        </w:rPr>
        <w:t>).</w:t>
      </w:r>
      <w:bookmarkEnd w:id="127"/>
    </w:p>
    <w:p w14:paraId="7D03B2EC" w14:textId="1C34A116" w:rsidR="00EC1B63" w:rsidRDefault="00A71025" w:rsidP="00A71025">
      <w:pPr>
        <w:spacing w:after="200" w:line="276" w:lineRule="auto"/>
        <w:jc w:val="left"/>
        <w:rPr>
          <w:noProof/>
        </w:rPr>
      </w:pPr>
      <w:r w:rsidRPr="00286D1B">
        <w:rPr>
          <w:b/>
          <w:bCs/>
          <w:noProof/>
        </w:rPr>
        <w:t xml:space="preserve"> </w:t>
      </w:r>
      <w:r w:rsidRPr="00286D1B">
        <w:rPr>
          <w:noProof/>
        </w:rPr>
        <w:t>– The expression of the relationship between the energy applied to the meter and the output indication, expressed as “watthours per output indication,” when the meter is in test mode [3.41]</w:t>
      </w:r>
    </w:p>
    <w:p w14:paraId="1CA25F74" w14:textId="084B1B38" w:rsidR="00A95E4F" w:rsidRPr="00C5347B" w:rsidRDefault="00A95E4F" w:rsidP="00A71025">
      <w:pPr>
        <w:spacing w:after="200" w:line="276" w:lineRule="auto"/>
        <w:jc w:val="left"/>
        <w:rPr>
          <w:noProof/>
        </w:rPr>
      </w:pPr>
    </w:p>
    <w:sectPr w:rsidR="00A95E4F" w:rsidRPr="00C5347B" w:rsidSect="00215E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BA1B" w14:textId="77777777" w:rsidR="0068483D" w:rsidRDefault="0068483D" w:rsidP="00CE1BC4">
      <w:pPr>
        <w:spacing w:after="0"/>
      </w:pPr>
      <w:r>
        <w:separator/>
      </w:r>
    </w:p>
    <w:p w14:paraId="68937EB0" w14:textId="77777777" w:rsidR="0068483D" w:rsidRDefault="0068483D"/>
  </w:endnote>
  <w:endnote w:type="continuationSeparator" w:id="0">
    <w:p w14:paraId="51A7EDEE" w14:textId="77777777" w:rsidR="0068483D" w:rsidRDefault="0068483D" w:rsidP="00CE1BC4">
      <w:pPr>
        <w:spacing w:after="0"/>
      </w:pPr>
      <w:r>
        <w:continuationSeparator/>
      </w:r>
    </w:p>
    <w:p w14:paraId="325FB4FA" w14:textId="77777777" w:rsidR="0068483D" w:rsidRDefault="00684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67445"/>
      <w:docPartObj>
        <w:docPartGallery w:val="Page Numbers (Bottom of Page)"/>
        <w:docPartUnique/>
      </w:docPartObj>
    </w:sdtPr>
    <w:sdtEndPr>
      <w:rPr>
        <w:noProof/>
      </w:rPr>
    </w:sdtEndPr>
    <w:sdtContent>
      <w:p w14:paraId="41DD2C8E" w14:textId="54DDAE2B" w:rsidR="00341EC7" w:rsidRDefault="00013CA4" w:rsidP="00EC1B63">
        <w:pPr>
          <w:pStyle w:val="Footer"/>
          <w:jc w:val="center"/>
        </w:pPr>
        <w:r>
          <w:t>3</w:t>
        </w:r>
        <w:r w:rsidR="00797F39">
          <w:t>-</w:t>
        </w:r>
        <w:r w:rsidR="00797F39">
          <w:fldChar w:fldCharType="begin"/>
        </w:r>
        <w:r w:rsidR="00797F39">
          <w:instrText xml:space="preserve"> PAGE   \* MERGEFORMAT </w:instrText>
        </w:r>
        <w:r w:rsidR="00797F39">
          <w:fldChar w:fldCharType="separate"/>
        </w:r>
        <w:r w:rsidR="00B01ABD">
          <w:rPr>
            <w:noProof/>
          </w:rPr>
          <w:t>110</w:t>
        </w:r>
        <w:r w:rsidR="00797F3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DC5C" w14:textId="71441788" w:rsidR="00341EC7" w:rsidRDefault="00013CA4" w:rsidP="00EC1B63">
    <w:pPr>
      <w:pStyle w:val="Footer"/>
      <w:jc w:val="center"/>
    </w:pPr>
    <w:r>
      <w:t>3</w:t>
    </w:r>
    <w:r w:rsidR="00797F39">
      <w:t>-</w:t>
    </w:r>
    <w:sdt>
      <w:sdtPr>
        <w:id w:val="-1121372771"/>
        <w:docPartObj>
          <w:docPartGallery w:val="Page Numbers (Bottom of Page)"/>
          <w:docPartUnique/>
        </w:docPartObj>
      </w:sdtPr>
      <w:sdtEndPr>
        <w:rPr>
          <w:noProof/>
        </w:rPr>
      </w:sdtEndPr>
      <w:sdtContent>
        <w:r w:rsidR="00797F39">
          <w:fldChar w:fldCharType="begin"/>
        </w:r>
        <w:r w:rsidR="00797F39">
          <w:instrText xml:space="preserve"> PAGE   \* MERGEFORMAT </w:instrText>
        </w:r>
        <w:r w:rsidR="00797F39">
          <w:fldChar w:fldCharType="separate"/>
        </w:r>
        <w:r w:rsidR="00B01ABD">
          <w:rPr>
            <w:noProof/>
          </w:rPr>
          <w:t>109</w:t>
        </w:r>
        <w:r w:rsidR="00797F3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F86E" w14:textId="77777777" w:rsidR="004F4DB8" w:rsidRDefault="004F4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B368" w14:textId="77777777" w:rsidR="0068483D" w:rsidRDefault="0068483D" w:rsidP="00CE1BC4">
      <w:pPr>
        <w:spacing w:after="0"/>
      </w:pPr>
      <w:r>
        <w:separator/>
      </w:r>
    </w:p>
    <w:p w14:paraId="0E215043" w14:textId="77777777" w:rsidR="0068483D" w:rsidRDefault="0068483D"/>
  </w:footnote>
  <w:footnote w:type="continuationSeparator" w:id="0">
    <w:p w14:paraId="317B4AB2" w14:textId="77777777" w:rsidR="0068483D" w:rsidRDefault="0068483D" w:rsidP="00CE1BC4">
      <w:pPr>
        <w:spacing w:after="0"/>
      </w:pPr>
      <w:r>
        <w:continuationSeparator/>
      </w:r>
    </w:p>
    <w:p w14:paraId="61ED5CE3" w14:textId="77777777" w:rsidR="0068483D" w:rsidRDefault="00684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13F2" w14:textId="038C9C38" w:rsidR="00B43FF5" w:rsidRDefault="00013CA4" w:rsidP="00474310">
    <w:pPr>
      <w:pStyle w:val="Header"/>
      <w:tabs>
        <w:tab w:val="clear" w:pos="4320"/>
        <w:tab w:val="clear" w:pos="8640"/>
        <w:tab w:val="right" w:pos="9360"/>
      </w:tabs>
      <w:spacing w:after="0"/>
    </w:pPr>
    <w:r>
      <w:t xml:space="preserve">3.41.  </w:t>
    </w:r>
    <w:r w:rsidRPr="00013CA4">
      <w:t>Non-Utility Electricity-Measuring Systems – Tentative Code</w:t>
    </w:r>
    <w:r w:rsidR="00B43FF5">
      <w:tab/>
      <w:t>Handbook 44 – 20</w:t>
    </w:r>
    <w:r w:rsidR="002F377E">
      <w:t>2</w:t>
    </w:r>
    <w:r w:rsidR="00F817F0">
      <w:t>6</w:t>
    </w:r>
  </w:p>
  <w:p w14:paraId="20F37385" w14:textId="77777777" w:rsidR="00341EC7" w:rsidRDefault="00341E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BC3" w14:textId="4451CEAF" w:rsidR="00341EC7" w:rsidRDefault="00797F39" w:rsidP="00EC1B63">
    <w:pPr>
      <w:pStyle w:val="Header"/>
      <w:tabs>
        <w:tab w:val="clear" w:pos="4320"/>
        <w:tab w:val="clear" w:pos="8640"/>
        <w:tab w:val="right" w:pos="9360"/>
      </w:tabs>
      <w:spacing w:after="0"/>
      <w:jc w:val="left"/>
    </w:pPr>
    <w:r>
      <w:t>Handbook 44 – 20</w:t>
    </w:r>
    <w:r w:rsidR="002F377E">
      <w:t>2</w:t>
    </w:r>
    <w:r w:rsidR="00F817F0">
      <w:t>6</w:t>
    </w:r>
    <w:r w:rsidR="00474310">
      <w:tab/>
    </w:r>
    <w:bookmarkStart w:id="128" w:name="_Hlk171939394"/>
    <w:r w:rsidR="00013CA4">
      <w:t>3</w:t>
    </w:r>
    <w:r w:rsidR="00474310">
      <w:t>.</w:t>
    </w:r>
    <w:r w:rsidR="00013CA4">
      <w:t>41</w:t>
    </w:r>
    <w:r w:rsidR="00474310">
      <w:t xml:space="preserve">.  </w:t>
    </w:r>
    <w:r w:rsidR="00013CA4" w:rsidRPr="00013CA4">
      <w:t>Non-Utility Electricity-Measuring Systems – Tentative Code</w:t>
    </w:r>
    <w:bookmarkEnd w:id="1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8420" w14:textId="77777777" w:rsidR="004F4DB8" w:rsidRDefault="004F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3CB"/>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05D54"/>
    <w:multiLevelType w:val="hybridMultilevel"/>
    <w:tmpl w:val="36FCAE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C96085"/>
    <w:multiLevelType w:val="hybridMultilevel"/>
    <w:tmpl w:val="8E90B5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B455A"/>
    <w:multiLevelType w:val="hybridMultilevel"/>
    <w:tmpl w:val="B19ACFAE"/>
    <w:lvl w:ilvl="0" w:tplc="E50814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F0919"/>
    <w:multiLevelType w:val="hybridMultilevel"/>
    <w:tmpl w:val="8BB66C6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3744"/>
    <w:multiLevelType w:val="hybridMultilevel"/>
    <w:tmpl w:val="8E90B5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F5FF7"/>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FB6DB9"/>
    <w:multiLevelType w:val="hybridMultilevel"/>
    <w:tmpl w:val="3D1015E4"/>
    <w:lvl w:ilvl="0" w:tplc="5ABEBD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9C3A6E"/>
    <w:multiLevelType w:val="hybridMultilevel"/>
    <w:tmpl w:val="9B0E009A"/>
    <w:lvl w:ilvl="0" w:tplc="04090001">
      <w:start w:val="1"/>
      <w:numFmt w:val="bullet"/>
      <w:lvlText w:val=""/>
      <w:lvlJc w:val="left"/>
      <w:pPr>
        <w:ind w:left="1800" w:hanging="360"/>
      </w:pPr>
      <w:rPr>
        <w:rFonts w:ascii="Symbol" w:hAnsi="Symbol" w:hint="default"/>
      </w:rPr>
    </w:lvl>
    <w:lvl w:ilvl="1" w:tplc="90383AB6">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594214"/>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56BCE"/>
    <w:multiLevelType w:val="hybridMultilevel"/>
    <w:tmpl w:val="50206DA2"/>
    <w:lvl w:ilvl="0" w:tplc="F9FAA02C">
      <w:start w:val="2"/>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1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5A1710"/>
    <w:multiLevelType w:val="hybridMultilevel"/>
    <w:tmpl w:val="0D04C2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5B04D4"/>
    <w:multiLevelType w:val="hybridMultilevel"/>
    <w:tmpl w:val="9112E97A"/>
    <w:lvl w:ilvl="0" w:tplc="78A4B650">
      <w:start w:val="1"/>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1" w15:restartNumberingAfterBreak="0">
    <w:nsid w:val="6E3E1F28"/>
    <w:multiLevelType w:val="hybridMultilevel"/>
    <w:tmpl w:val="18723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AD34F3"/>
    <w:multiLevelType w:val="hybridMultilevel"/>
    <w:tmpl w:val="0D1082DA"/>
    <w:lvl w:ilvl="0" w:tplc="FFFFFFFF">
      <w:start w:val="1"/>
      <w:numFmt w:val="lowerLetter"/>
      <w:lvlText w:val="(%1)"/>
      <w:lvlJc w:val="left"/>
      <w:pPr>
        <w:ind w:left="108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05642108">
    <w:abstractNumId w:val="14"/>
  </w:num>
  <w:num w:numId="2" w16cid:durableId="1573928949">
    <w:abstractNumId w:val="20"/>
  </w:num>
  <w:num w:numId="3" w16cid:durableId="1041438724">
    <w:abstractNumId w:val="12"/>
  </w:num>
  <w:num w:numId="4" w16cid:durableId="2112167973">
    <w:abstractNumId w:val="15"/>
  </w:num>
  <w:num w:numId="5" w16cid:durableId="1311178817">
    <w:abstractNumId w:val="1"/>
  </w:num>
  <w:num w:numId="6" w16cid:durableId="636646604">
    <w:abstractNumId w:val="16"/>
  </w:num>
  <w:num w:numId="7" w16cid:durableId="1872647893">
    <w:abstractNumId w:val="17"/>
  </w:num>
  <w:num w:numId="8" w16cid:durableId="854342115">
    <w:abstractNumId w:val="17"/>
  </w:num>
  <w:num w:numId="9" w16cid:durableId="762918606">
    <w:abstractNumId w:val="17"/>
  </w:num>
  <w:num w:numId="10" w16cid:durableId="734085931">
    <w:abstractNumId w:val="18"/>
  </w:num>
  <w:num w:numId="11" w16cid:durableId="724178558">
    <w:abstractNumId w:val="6"/>
  </w:num>
  <w:num w:numId="12" w16cid:durableId="1459451167">
    <w:abstractNumId w:val="13"/>
  </w:num>
  <w:num w:numId="13" w16cid:durableId="1629361572">
    <w:abstractNumId w:val="8"/>
  </w:num>
  <w:num w:numId="14" w16cid:durableId="1174802239">
    <w:abstractNumId w:val="5"/>
  </w:num>
  <w:num w:numId="15" w16cid:durableId="1046760098">
    <w:abstractNumId w:val="19"/>
  </w:num>
  <w:num w:numId="16" w16cid:durableId="1323776974">
    <w:abstractNumId w:val="2"/>
  </w:num>
  <w:num w:numId="17" w16cid:durableId="1847791846">
    <w:abstractNumId w:val="7"/>
  </w:num>
  <w:num w:numId="18" w16cid:durableId="233467041">
    <w:abstractNumId w:val="3"/>
  </w:num>
  <w:num w:numId="19" w16cid:durableId="1338074350">
    <w:abstractNumId w:val="0"/>
  </w:num>
  <w:num w:numId="20" w16cid:durableId="394742766">
    <w:abstractNumId w:val="22"/>
  </w:num>
  <w:num w:numId="21" w16cid:durableId="691222459">
    <w:abstractNumId w:val="10"/>
  </w:num>
  <w:num w:numId="22" w16cid:durableId="1750690148">
    <w:abstractNumId w:val="21"/>
  </w:num>
  <w:num w:numId="23" w16cid:durableId="1102846007">
    <w:abstractNumId w:val="11"/>
  </w:num>
  <w:num w:numId="24" w16cid:durableId="1446465054">
    <w:abstractNumId w:val="9"/>
  </w:num>
  <w:num w:numId="25" w16cid:durableId="1809781748">
    <w:abstractNumId w:val="17"/>
  </w:num>
  <w:num w:numId="26" w16cid:durableId="405958013">
    <w:abstractNumId w:val="4"/>
  </w:num>
  <w:num w:numId="27" w16cid:durableId="1975669967">
    <w:abstractNumId w:val="17"/>
  </w:num>
  <w:num w:numId="28" w16cid:durableId="1310091088">
    <w:abstractNumId w:val="17"/>
  </w:num>
  <w:num w:numId="29" w16cid:durableId="889612408">
    <w:abstractNumId w:val="17"/>
  </w:num>
  <w:num w:numId="30" w16cid:durableId="470246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BE4"/>
    <w:rsid w:val="00000E9B"/>
    <w:rsid w:val="00013CA4"/>
    <w:rsid w:val="000206C2"/>
    <w:rsid w:val="0003032E"/>
    <w:rsid w:val="00033C46"/>
    <w:rsid w:val="00042F89"/>
    <w:rsid w:val="0005029E"/>
    <w:rsid w:val="000564B1"/>
    <w:rsid w:val="000705DC"/>
    <w:rsid w:val="00070CE9"/>
    <w:rsid w:val="00092437"/>
    <w:rsid w:val="000F1BF9"/>
    <w:rsid w:val="000F4A8F"/>
    <w:rsid w:val="000F69FB"/>
    <w:rsid w:val="001028E0"/>
    <w:rsid w:val="00103074"/>
    <w:rsid w:val="00114E3A"/>
    <w:rsid w:val="001206DF"/>
    <w:rsid w:val="0012231D"/>
    <w:rsid w:val="00130398"/>
    <w:rsid w:val="001429B6"/>
    <w:rsid w:val="00142E59"/>
    <w:rsid w:val="0015144B"/>
    <w:rsid w:val="00152E73"/>
    <w:rsid w:val="00153739"/>
    <w:rsid w:val="00154E0A"/>
    <w:rsid w:val="00162894"/>
    <w:rsid w:val="001744B1"/>
    <w:rsid w:val="00180128"/>
    <w:rsid w:val="00184646"/>
    <w:rsid w:val="00191FB5"/>
    <w:rsid w:val="001921DF"/>
    <w:rsid w:val="001954B9"/>
    <w:rsid w:val="00197DDF"/>
    <w:rsid w:val="001A28E5"/>
    <w:rsid w:val="001A5139"/>
    <w:rsid w:val="001C0AE4"/>
    <w:rsid w:val="001C22ED"/>
    <w:rsid w:val="001C52C8"/>
    <w:rsid w:val="001D4585"/>
    <w:rsid w:val="001D66F9"/>
    <w:rsid w:val="001D7213"/>
    <w:rsid w:val="001E1C96"/>
    <w:rsid w:val="001F0349"/>
    <w:rsid w:val="001F13BB"/>
    <w:rsid w:val="001F62D8"/>
    <w:rsid w:val="001F73F5"/>
    <w:rsid w:val="002021D0"/>
    <w:rsid w:val="00205BD9"/>
    <w:rsid w:val="00206957"/>
    <w:rsid w:val="0021029C"/>
    <w:rsid w:val="00215EAD"/>
    <w:rsid w:val="00220E2F"/>
    <w:rsid w:val="00221026"/>
    <w:rsid w:val="00222176"/>
    <w:rsid w:val="00243791"/>
    <w:rsid w:val="002518C4"/>
    <w:rsid w:val="002630D6"/>
    <w:rsid w:val="00274D5B"/>
    <w:rsid w:val="00274E71"/>
    <w:rsid w:val="00276084"/>
    <w:rsid w:val="00276ADF"/>
    <w:rsid w:val="002865FF"/>
    <w:rsid w:val="002869B5"/>
    <w:rsid w:val="00286D1B"/>
    <w:rsid w:val="00295115"/>
    <w:rsid w:val="002A131F"/>
    <w:rsid w:val="002A139C"/>
    <w:rsid w:val="002A5F8A"/>
    <w:rsid w:val="002B2DCD"/>
    <w:rsid w:val="002B5A41"/>
    <w:rsid w:val="002B5CAB"/>
    <w:rsid w:val="002E713C"/>
    <w:rsid w:val="002F377E"/>
    <w:rsid w:val="002F5099"/>
    <w:rsid w:val="00305AE5"/>
    <w:rsid w:val="003122CB"/>
    <w:rsid w:val="00314406"/>
    <w:rsid w:val="00314AFB"/>
    <w:rsid w:val="00316175"/>
    <w:rsid w:val="003163D9"/>
    <w:rsid w:val="00321121"/>
    <w:rsid w:val="003334CE"/>
    <w:rsid w:val="00341EC7"/>
    <w:rsid w:val="003427FC"/>
    <w:rsid w:val="00342B8A"/>
    <w:rsid w:val="0036311A"/>
    <w:rsid w:val="00366C3E"/>
    <w:rsid w:val="003722DA"/>
    <w:rsid w:val="003735D8"/>
    <w:rsid w:val="00393EE6"/>
    <w:rsid w:val="003940A5"/>
    <w:rsid w:val="003A2A4D"/>
    <w:rsid w:val="003A504A"/>
    <w:rsid w:val="003B0909"/>
    <w:rsid w:val="003C0E9A"/>
    <w:rsid w:val="003C5C65"/>
    <w:rsid w:val="003D7BEB"/>
    <w:rsid w:val="003E0769"/>
    <w:rsid w:val="003E327A"/>
    <w:rsid w:val="003E6FDA"/>
    <w:rsid w:val="003E704F"/>
    <w:rsid w:val="003F06A3"/>
    <w:rsid w:val="003F2AE9"/>
    <w:rsid w:val="003F6A92"/>
    <w:rsid w:val="003F6B9A"/>
    <w:rsid w:val="003F6D59"/>
    <w:rsid w:val="00400FAB"/>
    <w:rsid w:val="00441FBB"/>
    <w:rsid w:val="00443582"/>
    <w:rsid w:val="004520D8"/>
    <w:rsid w:val="004630EB"/>
    <w:rsid w:val="00474310"/>
    <w:rsid w:val="00474F0C"/>
    <w:rsid w:val="004843FD"/>
    <w:rsid w:val="00486102"/>
    <w:rsid w:val="004A6E76"/>
    <w:rsid w:val="004B1FD7"/>
    <w:rsid w:val="004B5196"/>
    <w:rsid w:val="004B779B"/>
    <w:rsid w:val="004C44D7"/>
    <w:rsid w:val="004C75DB"/>
    <w:rsid w:val="004D04FD"/>
    <w:rsid w:val="004D1531"/>
    <w:rsid w:val="004D2449"/>
    <w:rsid w:val="004F2EFB"/>
    <w:rsid w:val="004F4DB8"/>
    <w:rsid w:val="004F522F"/>
    <w:rsid w:val="00503894"/>
    <w:rsid w:val="005124AC"/>
    <w:rsid w:val="00532E4A"/>
    <w:rsid w:val="00532E9A"/>
    <w:rsid w:val="00541655"/>
    <w:rsid w:val="00550409"/>
    <w:rsid w:val="005643CE"/>
    <w:rsid w:val="00565103"/>
    <w:rsid w:val="0057247B"/>
    <w:rsid w:val="00580F16"/>
    <w:rsid w:val="00585D06"/>
    <w:rsid w:val="00590777"/>
    <w:rsid w:val="0059431F"/>
    <w:rsid w:val="005A09AE"/>
    <w:rsid w:val="005A762F"/>
    <w:rsid w:val="005B0140"/>
    <w:rsid w:val="005C13DB"/>
    <w:rsid w:val="005D4C68"/>
    <w:rsid w:val="005D50F9"/>
    <w:rsid w:val="005E11AA"/>
    <w:rsid w:val="005E51F9"/>
    <w:rsid w:val="005F0C8D"/>
    <w:rsid w:val="005F3845"/>
    <w:rsid w:val="005F5A12"/>
    <w:rsid w:val="00601314"/>
    <w:rsid w:val="00602219"/>
    <w:rsid w:val="00625994"/>
    <w:rsid w:val="006272B7"/>
    <w:rsid w:val="006303DB"/>
    <w:rsid w:val="00632675"/>
    <w:rsid w:val="00635B40"/>
    <w:rsid w:val="0065536D"/>
    <w:rsid w:val="00657B49"/>
    <w:rsid w:val="006671F3"/>
    <w:rsid w:val="0066771A"/>
    <w:rsid w:val="0067319C"/>
    <w:rsid w:val="0068483D"/>
    <w:rsid w:val="0069358E"/>
    <w:rsid w:val="006960DD"/>
    <w:rsid w:val="006A5885"/>
    <w:rsid w:val="006B3FFA"/>
    <w:rsid w:val="006C7323"/>
    <w:rsid w:val="006D265B"/>
    <w:rsid w:val="006E24CF"/>
    <w:rsid w:val="006F0609"/>
    <w:rsid w:val="00702ABE"/>
    <w:rsid w:val="007072E5"/>
    <w:rsid w:val="00715556"/>
    <w:rsid w:val="0072090C"/>
    <w:rsid w:val="007239B3"/>
    <w:rsid w:val="00726B79"/>
    <w:rsid w:val="00764B1A"/>
    <w:rsid w:val="00766482"/>
    <w:rsid w:val="007737F9"/>
    <w:rsid w:val="00780FD5"/>
    <w:rsid w:val="007820CE"/>
    <w:rsid w:val="0078369A"/>
    <w:rsid w:val="00797F39"/>
    <w:rsid w:val="007A1FAF"/>
    <w:rsid w:val="007A1FB0"/>
    <w:rsid w:val="007A6C65"/>
    <w:rsid w:val="007A7DBB"/>
    <w:rsid w:val="007C0BB2"/>
    <w:rsid w:val="007C112A"/>
    <w:rsid w:val="007D251F"/>
    <w:rsid w:val="007D67E7"/>
    <w:rsid w:val="007D72B2"/>
    <w:rsid w:val="007E25F0"/>
    <w:rsid w:val="007E370B"/>
    <w:rsid w:val="007E4BCF"/>
    <w:rsid w:val="007E5B42"/>
    <w:rsid w:val="00800FA6"/>
    <w:rsid w:val="008031A0"/>
    <w:rsid w:val="0080599C"/>
    <w:rsid w:val="008059DB"/>
    <w:rsid w:val="00824E65"/>
    <w:rsid w:val="00830AA1"/>
    <w:rsid w:val="0083449A"/>
    <w:rsid w:val="008453B4"/>
    <w:rsid w:val="00847898"/>
    <w:rsid w:val="00854D8A"/>
    <w:rsid w:val="008578A6"/>
    <w:rsid w:val="008645A3"/>
    <w:rsid w:val="0086620C"/>
    <w:rsid w:val="008745C0"/>
    <w:rsid w:val="0087574F"/>
    <w:rsid w:val="008813DD"/>
    <w:rsid w:val="008814D9"/>
    <w:rsid w:val="00881678"/>
    <w:rsid w:val="00881D1B"/>
    <w:rsid w:val="00883E34"/>
    <w:rsid w:val="00887FAE"/>
    <w:rsid w:val="008937D7"/>
    <w:rsid w:val="00894B5D"/>
    <w:rsid w:val="008A3ED9"/>
    <w:rsid w:val="008A45ED"/>
    <w:rsid w:val="008B043D"/>
    <w:rsid w:val="008B613F"/>
    <w:rsid w:val="008C58D7"/>
    <w:rsid w:val="008D22A2"/>
    <w:rsid w:val="008D3586"/>
    <w:rsid w:val="008D3A84"/>
    <w:rsid w:val="008E2600"/>
    <w:rsid w:val="008E27A2"/>
    <w:rsid w:val="008E2FBF"/>
    <w:rsid w:val="008F3CAB"/>
    <w:rsid w:val="00910031"/>
    <w:rsid w:val="00910BEA"/>
    <w:rsid w:val="0093470D"/>
    <w:rsid w:val="009350EE"/>
    <w:rsid w:val="009526A7"/>
    <w:rsid w:val="00964DA9"/>
    <w:rsid w:val="009677A2"/>
    <w:rsid w:val="00971EA8"/>
    <w:rsid w:val="00981393"/>
    <w:rsid w:val="00992899"/>
    <w:rsid w:val="009A2032"/>
    <w:rsid w:val="009A4BEA"/>
    <w:rsid w:val="009A7B1E"/>
    <w:rsid w:val="009B1B2B"/>
    <w:rsid w:val="009B312C"/>
    <w:rsid w:val="009B40C0"/>
    <w:rsid w:val="009B634D"/>
    <w:rsid w:val="009C7A5C"/>
    <w:rsid w:val="009C7D50"/>
    <w:rsid w:val="009E4992"/>
    <w:rsid w:val="009E583B"/>
    <w:rsid w:val="009F226F"/>
    <w:rsid w:val="009F33C9"/>
    <w:rsid w:val="009F77C0"/>
    <w:rsid w:val="00A162FB"/>
    <w:rsid w:val="00A201B2"/>
    <w:rsid w:val="00A2245A"/>
    <w:rsid w:val="00A259CE"/>
    <w:rsid w:val="00A33FFD"/>
    <w:rsid w:val="00A4294A"/>
    <w:rsid w:val="00A53B7F"/>
    <w:rsid w:val="00A6304E"/>
    <w:rsid w:val="00A6744C"/>
    <w:rsid w:val="00A674EC"/>
    <w:rsid w:val="00A67D60"/>
    <w:rsid w:val="00A700BB"/>
    <w:rsid w:val="00A70144"/>
    <w:rsid w:val="00A70EAE"/>
    <w:rsid w:val="00A71025"/>
    <w:rsid w:val="00A81859"/>
    <w:rsid w:val="00A822A9"/>
    <w:rsid w:val="00A87530"/>
    <w:rsid w:val="00A87722"/>
    <w:rsid w:val="00A91976"/>
    <w:rsid w:val="00A91EB0"/>
    <w:rsid w:val="00A95E4F"/>
    <w:rsid w:val="00AA12BE"/>
    <w:rsid w:val="00AB3DFE"/>
    <w:rsid w:val="00AB4D27"/>
    <w:rsid w:val="00AB71F4"/>
    <w:rsid w:val="00AC1A31"/>
    <w:rsid w:val="00AC2BE5"/>
    <w:rsid w:val="00AD2B26"/>
    <w:rsid w:val="00AD7771"/>
    <w:rsid w:val="00AE4471"/>
    <w:rsid w:val="00AE58B9"/>
    <w:rsid w:val="00AF2EE4"/>
    <w:rsid w:val="00B01ABD"/>
    <w:rsid w:val="00B0613C"/>
    <w:rsid w:val="00B0788A"/>
    <w:rsid w:val="00B43FF5"/>
    <w:rsid w:val="00B46474"/>
    <w:rsid w:val="00B5799B"/>
    <w:rsid w:val="00B6216D"/>
    <w:rsid w:val="00B67451"/>
    <w:rsid w:val="00B707F2"/>
    <w:rsid w:val="00B71A15"/>
    <w:rsid w:val="00B73A77"/>
    <w:rsid w:val="00B9615D"/>
    <w:rsid w:val="00BB3AD8"/>
    <w:rsid w:val="00BB6983"/>
    <w:rsid w:val="00BC2356"/>
    <w:rsid w:val="00BC7D1E"/>
    <w:rsid w:val="00BD703C"/>
    <w:rsid w:val="00BD7209"/>
    <w:rsid w:val="00BE3EF4"/>
    <w:rsid w:val="00BF0A47"/>
    <w:rsid w:val="00BF29AC"/>
    <w:rsid w:val="00C00F51"/>
    <w:rsid w:val="00C04D44"/>
    <w:rsid w:val="00C16BAF"/>
    <w:rsid w:val="00C26BCE"/>
    <w:rsid w:val="00C42CA7"/>
    <w:rsid w:val="00C449B2"/>
    <w:rsid w:val="00C51B3E"/>
    <w:rsid w:val="00C5347B"/>
    <w:rsid w:val="00C54635"/>
    <w:rsid w:val="00C552EB"/>
    <w:rsid w:val="00C77CBF"/>
    <w:rsid w:val="00C84FB8"/>
    <w:rsid w:val="00C941B6"/>
    <w:rsid w:val="00CB617D"/>
    <w:rsid w:val="00CC0896"/>
    <w:rsid w:val="00CC3002"/>
    <w:rsid w:val="00CD2233"/>
    <w:rsid w:val="00CD399B"/>
    <w:rsid w:val="00CD5160"/>
    <w:rsid w:val="00CD640F"/>
    <w:rsid w:val="00CE0F3D"/>
    <w:rsid w:val="00CE18CC"/>
    <w:rsid w:val="00CE1BC4"/>
    <w:rsid w:val="00CE2653"/>
    <w:rsid w:val="00D11711"/>
    <w:rsid w:val="00D11893"/>
    <w:rsid w:val="00D238CC"/>
    <w:rsid w:val="00D333B7"/>
    <w:rsid w:val="00D401E7"/>
    <w:rsid w:val="00D4049B"/>
    <w:rsid w:val="00D46BC8"/>
    <w:rsid w:val="00D65A5B"/>
    <w:rsid w:val="00D738C5"/>
    <w:rsid w:val="00D80BEB"/>
    <w:rsid w:val="00D909A7"/>
    <w:rsid w:val="00D93CFB"/>
    <w:rsid w:val="00D956D8"/>
    <w:rsid w:val="00DA13A6"/>
    <w:rsid w:val="00DA7DDA"/>
    <w:rsid w:val="00DB3EE2"/>
    <w:rsid w:val="00DB4FB5"/>
    <w:rsid w:val="00DF571F"/>
    <w:rsid w:val="00DF62DB"/>
    <w:rsid w:val="00E102BD"/>
    <w:rsid w:val="00E10BBB"/>
    <w:rsid w:val="00E13ECF"/>
    <w:rsid w:val="00E1412F"/>
    <w:rsid w:val="00E271E6"/>
    <w:rsid w:val="00E300B3"/>
    <w:rsid w:val="00E32543"/>
    <w:rsid w:val="00E3398B"/>
    <w:rsid w:val="00E43AC1"/>
    <w:rsid w:val="00E50291"/>
    <w:rsid w:val="00E5759D"/>
    <w:rsid w:val="00E66159"/>
    <w:rsid w:val="00E66632"/>
    <w:rsid w:val="00E66BA2"/>
    <w:rsid w:val="00E73A6B"/>
    <w:rsid w:val="00E770C0"/>
    <w:rsid w:val="00E8342E"/>
    <w:rsid w:val="00E93634"/>
    <w:rsid w:val="00E96CBC"/>
    <w:rsid w:val="00EA1C1F"/>
    <w:rsid w:val="00EB0913"/>
    <w:rsid w:val="00EB358A"/>
    <w:rsid w:val="00EC1B63"/>
    <w:rsid w:val="00ED0AC5"/>
    <w:rsid w:val="00ED6213"/>
    <w:rsid w:val="00EF0DBC"/>
    <w:rsid w:val="00EF197E"/>
    <w:rsid w:val="00EF60DF"/>
    <w:rsid w:val="00F052DC"/>
    <w:rsid w:val="00F22A29"/>
    <w:rsid w:val="00F237F5"/>
    <w:rsid w:val="00F257F0"/>
    <w:rsid w:val="00F27ABB"/>
    <w:rsid w:val="00F35F53"/>
    <w:rsid w:val="00F4060D"/>
    <w:rsid w:val="00F47EDA"/>
    <w:rsid w:val="00F551D2"/>
    <w:rsid w:val="00F56D8E"/>
    <w:rsid w:val="00F66E62"/>
    <w:rsid w:val="00F72E60"/>
    <w:rsid w:val="00F74BF8"/>
    <w:rsid w:val="00F8145E"/>
    <w:rsid w:val="00F817F0"/>
    <w:rsid w:val="00F90440"/>
    <w:rsid w:val="00F928F5"/>
    <w:rsid w:val="00FA3ACE"/>
    <w:rsid w:val="00FB6794"/>
    <w:rsid w:val="00FC3020"/>
    <w:rsid w:val="00FC3099"/>
    <w:rsid w:val="00FC390D"/>
    <w:rsid w:val="00FC566D"/>
    <w:rsid w:val="00FD5A94"/>
    <w:rsid w:val="00FE64B8"/>
    <w:rsid w:val="00FE65E1"/>
    <w:rsid w:val="00FF347B"/>
    <w:rsid w:val="00FF443A"/>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58C49"/>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B8"/>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4FB8"/>
    <w:pPr>
      <w:keepNext/>
      <w:spacing w:after="240"/>
      <w:jc w:val="center"/>
      <w:outlineLvl w:val="0"/>
    </w:pPr>
    <w:rPr>
      <w:b/>
      <w:bCs/>
      <w:sz w:val="28"/>
    </w:rPr>
  </w:style>
  <w:style w:type="paragraph" w:styleId="Heading2">
    <w:name w:val="heading 2"/>
    <w:basedOn w:val="Normal"/>
    <w:next w:val="Normal"/>
    <w:link w:val="Heading2Char"/>
    <w:qFormat/>
    <w:rsid w:val="00EC1B63"/>
    <w:pPr>
      <w:keepNext/>
      <w:tabs>
        <w:tab w:val="left" w:pos="360"/>
      </w:tabs>
      <w:spacing w:before="240" w:after="240"/>
      <w:jc w:val="center"/>
      <w:outlineLvl w:val="1"/>
    </w:pPr>
    <w:rPr>
      <w:b/>
      <w:bCs/>
      <w:sz w:val="24"/>
    </w:rPr>
  </w:style>
  <w:style w:type="paragraph" w:styleId="Heading3">
    <w:name w:val="heading 3"/>
    <w:basedOn w:val="Normal"/>
    <w:next w:val="Normal"/>
    <w:link w:val="Heading3Char"/>
    <w:qFormat/>
    <w:rsid w:val="00EC1B63"/>
    <w:pPr>
      <w:keepNext/>
      <w:tabs>
        <w:tab w:val="left" w:pos="720"/>
      </w:tabs>
      <w:spacing w:after="240"/>
      <w:outlineLvl w:val="2"/>
    </w:pPr>
    <w:rPr>
      <w:rFonts w:eastAsia="Calibri"/>
      <w:b/>
      <w:bCs/>
      <w:szCs w:val="24"/>
    </w:rPr>
  </w:style>
  <w:style w:type="paragraph" w:styleId="Heading4">
    <w:name w:val="heading 4"/>
    <w:basedOn w:val="Normal"/>
    <w:next w:val="Normal"/>
    <w:link w:val="Heading4Char"/>
    <w:qFormat/>
    <w:rsid w:val="00EC1B63"/>
    <w:pPr>
      <w:keepNext/>
      <w:tabs>
        <w:tab w:val="left" w:pos="1260"/>
      </w:tabs>
      <w:spacing w:after="240"/>
      <w:ind w:left="360"/>
      <w:outlineLvl w:val="3"/>
    </w:pPr>
    <w:rPr>
      <w:b/>
      <w:bCs/>
      <w:szCs w:val="28"/>
    </w:rPr>
  </w:style>
  <w:style w:type="paragraph" w:styleId="Heading5">
    <w:name w:val="heading 5"/>
    <w:basedOn w:val="Normal"/>
    <w:next w:val="Normal"/>
    <w:link w:val="Heading5Char"/>
    <w:unhideWhenUsed/>
    <w:qFormat/>
    <w:rsid w:val="00A2245A"/>
    <w:pPr>
      <w:tabs>
        <w:tab w:val="left" w:pos="1620"/>
      </w:tabs>
      <w:spacing w:after="240"/>
      <w:ind w:left="720"/>
      <w:outlineLvl w:val="4"/>
    </w:pPr>
    <w:rPr>
      <w:b/>
      <w:bCs/>
    </w:rPr>
  </w:style>
  <w:style w:type="paragraph" w:styleId="Heading6">
    <w:name w:val="heading 6"/>
    <w:basedOn w:val="Normal"/>
    <w:next w:val="Normal"/>
    <w:link w:val="Heading6Char"/>
    <w:qFormat/>
    <w:rsid w:val="00C84FB8"/>
    <w:pPr>
      <w:tabs>
        <w:tab w:val="left" w:pos="288"/>
        <w:tab w:val="left" w:pos="1980"/>
        <w:tab w:val="left" w:pos="2160"/>
        <w:tab w:val="left" w:pos="2520"/>
      </w:tabs>
      <w:spacing w:after="240"/>
      <w:ind w:left="1080"/>
      <w:outlineLvl w:val="5"/>
    </w:pPr>
    <w:rPr>
      <w:b/>
    </w:rPr>
  </w:style>
  <w:style w:type="paragraph" w:styleId="Heading7">
    <w:name w:val="heading 7"/>
    <w:basedOn w:val="Normal"/>
    <w:next w:val="Normal"/>
    <w:link w:val="Heading7Char"/>
    <w:qFormat/>
    <w:rsid w:val="00C84FB8"/>
    <w:pPr>
      <w:tabs>
        <w:tab w:val="left" w:pos="2520"/>
      </w:tabs>
      <w:spacing w:after="240"/>
      <w:ind w:left="1440"/>
      <w:outlineLvl w:val="6"/>
    </w:pPr>
    <w:rPr>
      <w:b/>
    </w:rPr>
  </w:style>
  <w:style w:type="paragraph" w:styleId="Heading8">
    <w:name w:val="heading 8"/>
    <w:basedOn w:val="Normal"/>
    <w:next w:val="Normal"/>
    <w:link w:val="Heading8Char"/>
    <w:qFormat/>
    <w:rsid w:val="00C84FB8"/>
    <w:pPr>
      <w:keepNext/>
      <w:numPr>
        <w:ilvl w:val="7"/>
        <w:numId w:val="30"/>
      </w:numPr>
      <w:tabs>
        <w:tab w:val="left" w:pos="288"/>
      </w:tabs>
      <w:spacing w:after="240"/>
      <w:jc w:val="center"/>
      <w:outlineLvl w:val="7"/>
    </w:pPr>
    <w:rPr>
      <w:b/>
      <w:i/>
      <w:sz w:val="22"/>
    </w:rPr>
  </w:style>
  <w:style w:type="paragraph" w:styleId="Heading9">
    <w:name w:val="heading 9"/>
    <w:basedOn w:val="Normal"/>
    <w:next w:val="Normal"/>
    <w:link w:val="Heading9Char"/>
    <w:qFormat/>
    <w:rsid w:val="00C84FB8"/>
    <w:pPr>
      <w:keepNext/>
      <w:framePr w:hSpace="180" w:wrap="around" w:vAnchor="text" w:hAnchor="margin" w:y="-19"/>
      <w:numPr>
        <w:ilvl w:val="8"/>
        <w:numId w:val="30"/>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EC1B63"/>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EC1B63"/>
    <w:rPr>
      <w:rFonts w:ascii="Times New Roman" w:eastAsia="Calibri"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C1B63"/>
    <w:rPr>
      <w:rFonts w:ascii="Times New Roman" w:eastAsia="Times New Roman" w:hAnsi="Times New Roman" w:cs="Times New Roman"/>
      <w:b/>
      <w:bCs/>
      <w:sz w:val="20"/>
      <w:szCs w:val="28"/>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D1531"/>
    <w:pPr>
      <w:tabs>
        <w:tab w:val="left" w:pos="1260"/>
        <w:tab w:val="left" w:pos="1620"/>
        <w:tab w:val="right" w:leader="dot" w:pos="9350"/>
      </w:tabs>
      <w:spacing w:before="60" w:after="120"/>
      <w:jc w:val="center"/>
    </w:pPr>
    <w:rPr>
      <w:b/>
    </w:rPr>
  </w:style>
  <w:style w:type="paragraph" w:styleId="TOC2">
    <w:name w:val="toc 2"/>
    <w:basedOn w:val="Normal"/>
    <w:next w:val="Normal"/>
    <w:autoRedefine/>
    <w:uiPriority w:val="39"/>
    <w:rsid w:val="00A2245A"/>
    <w:pPr>
      <w:tabs>
        <w:tab w:val="right" w:leader="dot" w:pos="9350"/>
      </w:tabs>
      <w:spacing w:before="60" w:after="0"/>
      <w:ind w:left="547" w:hanging="547"/>
      <w:jc w:val="left"/>
    </w:pPr>
    <w:rPr>
      <w:b/>
    </w:rPr>
  </w:style>
  <w:style w:type="paragraph" w:styleId="TOC3">
    <w:name w:val="toc 3"/>
    <w:basedOn w:val="Normal"/>
    <w:next w:val="Normal"/>
    <w:uiPriority w:val="39"/>
    <w:rsid w:val="00A2245A"/>
    <w:pPr>
      <w:tabs>
        <w:tab w:val="left" w:pos="1267"/>
        <w:tab w:val="right" w:leader="dot" w:pos="9360"/>
      </w:tabs>
      <w:spacing w:before="60" w:after="0"/>
      <w:ind w:left="1094" w:hanging="547"/>
      <w:jc w:val="left"/>
    </w:pPr>
  </w:style>
  <w:style w:type="paragraph" w:styleId="TOC4">
    <w:name w:val="toc 4"/>
    <w:basedOn w:val="Normal"/>
    <w:next w:val="Normal"/>
    <w:uiPriority w:val="39"/>
    <w:rsid w:val="00A2245A"/>
    <w:pPr>
      <w:tabs>
        <w:tab w:val="left" w:pos="1800"/>
        <w:tab w:val="right" w:leader="dot" w:pos="9360"/>
      </w:tabs>
      <w:spacing w:before="20" w:after="0"/>
      <w:ind w:left="1800" w:hanging="720"/>
      <w:jc w:val="left"/>
    </w:pPr>
  </w:style>
  <w:style w:type="character" w:customStyle="1" w:styleId="Heading5Char">
    <w:name w:val="Heading 5 Char"/>
    <w:basedOn w:val="DefaultParagraphFont"/>
    <w:link w:val="Heading5"/>
    <w:rsid w:val="00A2245A"/>
    <w:rPr>
      <w:rFonts w:ascii="Times New Roman" w:eastAsia="Times New Roman" w:hAnsi="Times New Roman" w:cs="Times New Roman"/>
      <w:b/>
      <w:bCs/>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 w:type="paragraph" w:styleId="Revision">
    <w:name w:val="Revision"/>
    <w:hidden/>
    <w:uiPriority w:val="99"/>
    <w:semiHidden/>
    <w:rsid w:val="00CE2653"/>
    <w:pPr>
      <w:spacing w:after="0" w:line="240" w:lineRule="auto"/>
    </w:pPr>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C84FB8"/>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C84FB8"/>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C84FB8"/>
    <w:rPr>
      <w:rFonts w:ascii="Times New Roman" w:eastAsia="Times New Roman" w:hAnsi="Times New Roman" w:cs="Times New Roman"/>
      <w:b/>
      <w:i/>
      <w:szCs w:val="20"/>
    </w:rPr>
  </w:style>
  <w:style w:type="character" w:customStyle="1" w:styleId="Heading9Char">
    <w:name w:val="Heading 9 Char"/>
    <w:basedOn w:val="DefaultParagraphFont"/>
    <w:link w:val="Heading9"/>
    <w:rsid w:val="00C84FB8"/>
    <w:rPr>
      <w:rFonts w:ascii="Times New Roman" w:eastAsia="Times New Roman" w:hAnsi="Times New Roman" w:cs="Times New Roman"/>
      <w:b/>
      <w:bCs/>
      <w:i/>
      <w:sz w:val="20"/>
      <w:szCs w:val="20"/>
    </w:rPr>
  </w:style>
  <w:style w:type="paragraph" w:customStyle="1" w:styleId="Normal-Space">
    <w:name w:val="Normal-Space"/>
    <w:basedOn w:val="Normal"/>
    <w:qFormat/>
    <w:rsid w:val="00EF197E"/>
    <w:pPr>
      <w:tabs>
        <w:tab w:val="left" w:pos="1620"/>
      </w:tabs>
      <w:spacing w:after="240"/>
    </w:pPr>
    <w:rPr>
      <w:rFonts w:eastAsia="Calibri"/>
    </w:rPr>
  </w:style>
  <w:style w:type="paragraph" w:styleId="TOC5">
    <w:name w:val="toc 5"/>
    <w:basedOn w:val="Normal"/>
    <w:next w:val="Normal"/>
    <w:autoRedefine/>
    <w:uiPriority w:val="39"/>
    <w:unhideWhenUsed/>
    <w:rsid w:val="0036311A"/>
    <w:pPr>
      <w:spacing w:after="100" w:line="259" w:lineRule="auto"/>
      <w:ind w:left="880"/>
      <w:jc w:val="left"/>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36311A"/>
    <w:pPr>
      <w:spacing w:after="100" w:line="259" w:lineRule="auto"/>
      <w:ind w:left="1100"/>
      <w:jc w:val="left"/>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36311A"/>
    <w:pPr>
      <w:spacing w:after="100" w:line="259" w:lineRule="auto"/>
      <w:ind w:left="1320"/>
      <w:jc w:val="left"/>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36311A"/>
    <w:pPr>
      <w:spacing w:after="100" w:line="259" w:lineRule="auto"/>
      <w:ind w:left="1540"/>
      <w:jc w:val="left"/>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36311A"/>
    <w:pPr>
      <w:spacing w:after="100" w:line="259" w:lineRule="auto"/>
      <w:ind w:left="1760"/>
      <w:jc w:val="left"/>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63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a.gov/electricity/data/eia86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5D763-5A09-4E86-8104-574D761F9A2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http://purl.org/dc/terms/"/>
    <ds:schemaRef ds:uri="http://purl.org/dc/elements/1.1/"/>
    <ds:schemaRef ds:uri="391eeb16-c6fa-45a0-a257-15c91795993b"/>
    <ds:schemaRef ds:uri="9dd99a73-5057-4192-b603-0c7d22954171"/>
    <ds:schemaRef ds:uri="http://www.w3.org/XML/1998/namespace"/>
  </ds:schemaRefs>
</ds:datastoreItem>
</file>

<file path=customXml/itemProps2.xml><?xml version="1.0" encoding="utf-8"?>
<ds:datastoreItem xmlns:ds="http://schemas.openxmlformats.org/officeDocument/2006/customXml" ds:itemID="{94B9C518-FAE3-45E1-B35C-003A18AC359D}">
  <ds:schemaRefs>
    <ds:schemaRef ds:uri="http://schemas.openxmlformats.org/officeDocument/2006/bibliography"/>
  </ds:schemaRefs>
</ds:datastoreItem>
</file>

<file path=customXml/itemProps3.xml><?xml version="1.0" encoding="utf-8"?>
<ds:datastoreItem xmlns:ds="http://schemas.openxmlformats.org/officeDocument/2006/customXml" ds:itemID="{9BB17FFC-8F5F-4905-8B98-2A5798C1D0CF}">
  <ds:schemaRefs>
    <ds:schemaRef ds:uri="http://schemas.microsoft.com/sharepoint/v3/contenttype/forms"/>
  </ds:schemaRefs>
</ds:datastoreItem>
</file>

<file path=customXml/itemProps4.xml><?xml version="1.0" encoding="utf-8"?>
<ds:datastoreItem xmlns:ds="http://schemas.openxmlformats.org/officeDocument/2006/customXml" ds:itemID="{8C74E58B-B8B9-4F71-8CD4-998023CD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8092</Words>
  <Characters>52719</Characters>
  <Application>Microsoft Office Word</Application>
  <DocSecurity>0</DocSecurity>
  <Lines>439</Lines>
  <Paragraphs>121</Paragraphs>
  <ScaleCrop>false</ScaleCrop>
  <HeadingPairs>
    <vt:vector size="2" baseType="variant">
      <vt:variant>
        <vt:lpstr>Title</vt:lpstr>
      </vt:variant>
      <vt:variant>
        <vt:i4>1</vt:i4>
      </vt:variant>
    </vt:vector>
  </HeadingPairs>
  <TitlesOfParts>
    <vt:vector size="1" baseType="lpstr">
      <vt:lpstr>Section 3.41.	Non-Utility Electricity-Measuring Systems –  Tentative Code</vt:lpstr>
    </vt:vector>
  </TitlesOfParts>
  <Company>NIST</Company>
  <LinksUpToDate>false</LinksUpToDate>
  <CharactersWithSpaces>60690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3.41.	Non-Utility Electricity-Measuring Systems –  Tentative Code</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2.25. Weigh-In-Motion Systems Used for Vehicle Enforcement Screening - Tentative Code</dc:description>
  <cp:lastModifiedBy>Baucom, Isabel Chavez (Fed)</cp:lastModifiedBy>
  <cp:revision>3</cp:revision>
  <cp:lastPrinted>2025-09-19T16:40:00Z</cp:lastPrinted>
  <dcterms:created xsi:type="dcterms:W3CDTF">2025-12-22T17:25:00Z</dcterms:created>
  <dcterms:modified xsi:type="dcterms:W3CDTF">2025-12-22T17:26:00Z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0d159921e8cb7c4405db4288598918a23c5e997f877eb281c10ce94c8bad2641</vt:lpwstr>
  </property>
</Properties>
</file>