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C054" w14:textId="77777777" w:rsidR="00B7582D" w:rsidRPr="00E33B4B" w:rsidRDefault="00B7582D" w:rsidP="00E33B4B">
      <w:pPr>
        <w:pStyle w:val="Heading1"/>
        <w:tabs>
          <w:tab w:val="left" w:pos="360"/>
        </w:tabs>
        <w:spacing w:after="480"/>
      </w:pPr>
      <w:r w:rsidRPr="00E33B4B">
        <w:t>Table of Contents</w:t>
      </w:r>
    </w:p>
    <w:p w14:paraId="405954D8" w14:textId="77777777" w:rsidR="008F3957" w:rsidRPr="00F62F0F" w:rsidRDefault="008F3957" w:rsidP="008F3957">
      <w:pPr>
        <w:tabs>
          <w:tab w:val="left" w:pos="288"/>
          <w:tab w:val="right" w:pos="9360"/>
        </w:tabs>
        <w:jc w:val="right"/>
        <w:rPr>
          <w:b/>
        </w:rPr>
      </w:pPr>
      <w:r w:rsidRPr="00F62F0F">
        <w:rPr>
          <w:b/>
        </w:rPr>
        <w:t>Page</w:t>
      </w:r>
    </w:p>
    <w:p w14:paraId="2B9BD8A4" w14:textId="72968B66" w:rsidR="00AE36CA" w:rsidRPr="00222B24" w:rsidRDefault="003A66B8">
      <w:pPr>
        <w:pStyle w:val="TOC1"/>
        <w:tabs>
          <w:tab w:val="left" w:pos="1800"/>
        </w:tabs>
        <w:rPr>
          <w:rFonts w:asciiTheme="minorHAnsi" w:eastAsiaTheme="minorEastAsia" w:hAnsiTheme="minorHAnsi" w:cstheme="minorBidi"/>
          <w:b w:val="0"/>
          <w:sz w:val="20"/>
          <w:szCs w:val="20"/>
        </w:rPr>
      </w:pPr>
      <w:r w:rsidRPr="00166C94">
        <w:fldChar w:fldCharType="begin"/>
      </w:r>
      <w:r w:rsidR="0087023F" w:rsidRPr="00166C94">
        <w:instrText xml:space="preserve"> TOC \o "1-4" \h \z \u </w:instrText>
      </w:r>
      <w:r w:rsidRPr="00166C94">
        <w:fldChar w:fldCharType="separate"/>
      </w:r>
      <w:hyperlink w:anchor="_Toc147234422" w:history="1">
        <w:r w:rsidR="00AE36CA" w:rsidRPr="00222B24">
          <w:rPr>
            <w:rStyle w:val="Hyperlink"/>
            <w:sz w:val="20"/>
            <w:szCs w:val="20"/>
          </w:rPr>
          <w:t>Section 3.34.</w:t>
        </w:r>
        <w:r w:rsidR="00AE36CA" w:rsidRPr="00222B24">
          <w:rPr>
            <w:rFonts w:asciiTheme="minorHAnsi" w:eastAsiaTheme="minorEastAsia" w:hAnsiTheme="minorHAnsi" w:cstheme="minorBidi"/>
            <w:b w:val="0"/>
            <w:sz w:val="20"/>
            <w:szCs w:val="20"/>
          </w:rPr>
          <w:tab/>
        </w:r>
        <w:r w:rsidR="00AE36CA" w:rsidRPr="00222B24">
          <w:rPr>
            <w:rStyle w:val="Hyperlink"/>
            <w:sz w:val="20"/>
            <w:szCs w:val="20"/>
          </w:rPr>
          <w:t>Cryogenic Liquid-Measuring Devices</w:t>
        </w:r>
        <w:r w:rsidR="00AE36CA" w:rsidRPr="00222B24">
          <w:rPr>
            <w:webHidden/>
            <w:sz w:val="20"/>
            <w:szCs w:val="20"/>
          </w:rPr>
          <w:tab/>
          <w:t>3-</w:t>
        </w:r>
        <w:r w:rsidR="00AE36CA" w:rsidRPr="00222B24">
          <w:rPr>
            <w:webHidden/>
            <w:sz w:val="20"/>
            <w:szCs w:val="20"/>
          </w:rPr>
          <w:fldChar w:fldCharType="begin"/>
        </w:r>
        <w:r w:rsidR="00AE36CA" w:rsidRPr="00222B24">
          <w:rPr>
            <w:webHidden/>
            <w:sz w:val="20"/>
            <w:szCs w:val="20"/>
          </w:rPr>
          <w:instrText xml:space="preserve"> PAGEREF _Toc147234422 \h </w:instrText>
        </w:r>
        <w:r w:rsidR="00AE36CA" w:rsidRPr="00222B24">
          <w:rPr>
            <w:webHidden/>
            <w:sz w:val="20"/>
            <w:szCs w:val="20"/>
          </w:rPr>
        </w:r>
        <w:r w:rsidR="00AE36CA" w:rsidRPr="00222B24">
          <w:rPr>
            <w:webHidden/>
            <w:sz w:val="20"/>
            <w:szCs w:val="20"/>
          </w:rPr>
          <w:fldChar w:fldCharType="separate"/>
        </w:r>
        <w:r w:rsidR="00AA72E0">
          <w:rPr>
            <w:webHidden/>
            <w:sz w:val="20"/>
            <w:szCs w:val="20"/>
          </w:rPr>
          <w:t>77</w:t>
        </w:r>
        <w:r w:rsidR="00AE36CA" w:rsidRPr="00222B24">
          <w:rPr>
            <w:webHidden/>
            <w:sz w:val="20"/>
            <w:szCs w:val="20"/>
          </w:rPr>
          <w:fldChar w:fldCharType="end"/>
        </w:r>
      </w:hyperlink>
    </w:p>
    <w:p w14:paraId="14D2CE58" w14:textId="5E3AE798" w:rsidR="00AE36CA" w:rsidRPr="00222B24" w:rsidRDefault="00AE36CA">
      <w:pPr>
        <w:pStyle w:val="TOC2"/>
        <w:rPr>
          <w:rFonts w:asciiTheme="minorHAnsi" w:eastAsiaTheme="minorEastAsia" w:hAnsiTheme="minorHAnsi" w:cstheme="minorBidi"/>
          <w:b w:val="0"/>
          <w:noProof/>
        </w:rPr>
      </w:pPr>
      <w:hyperlink w:anchor="_Toc147234423" w:history="1">
        <w:r w:rsidRPr="00222B24">
          <w:rPr>
            <w:rStyle w:val="Hyperlink"/>
            <w:noProof/>
          </w:rPr>
          <w:t>A.</w:t>
        </w:r>
        <w:r w:rsidRPr="00222B24">
          <w:rPr>
            <w:rFonts w:asciiTheme="minorHAnsi" w:eastAsiaTheme="minorEastAsia" w:hAnsiTheme="minorHAnsi" w:cstheme="minorBidi"/>
            <w:b w:val="0"/>
            <w:noProof/>
          </w:rPr>
          <w:tab/>
        </w:r>
        <w:r w:rsidRPr="00222B24">
          <w:rPr>
            <w:rStyle w:val="Hyperlink"/>
            <w:noProof/>
          </w:rPr>
          <w:t>Application</w:t>
        </w:r>
        <w:r w:rsidRPr="00222B24">
          <w:rPr>
            <w:noProof/>
            <w:webHidden/>
          </w:rPr>
          <w:tab/>
          <w:t>3-</w:t>
        </w:r>
        <w:r w:rsidRPr="00222B24">
          <w:rPr>
            <w:noProof/>
            <w:webHidden/>
          </w:rPr>
          <w:fldChar w:fldCharType="begin"/>
        </w:r>
        <w:r w:rsidRPr="00222B24">
          <w:rPr>
            <w:noProof/>
            <w:webHidden/>
          </w:rPr>
          <w:instrText xml:space="preserve"> PAGEREF _Toc147234423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7642B35F" w14:textId="1385A38E" w:rsidR="00AE36CA" w:rsidRPr="00222B24" w:rsidRDefault="00AE36CA">
      <w:pPr>
        <w:pStyle w:val="TOC3"/>
        <w:rPr>
          <w:rFonts w:asciiTheme="minorHAnsi" w:eastAsiaTheme="minorEastAsia" w:hAnsiTheme="minorHAnsi" w:cstheme="minorBidi"/>
          <w:noProof/>
        </w:rPr>
      </w:pPr>
      <w:hyperlink w:anchor="_Toc147234424" w:history="1">
        <w:r w:rsidRPr="00222B24">
          <w:rPr>
            <w:rStyle w:val="Hyperlink"/>
            <w:noProof/>
          </w:rPr>
          <w:t>A.1.</w:t>
        </w:r>
        <w:r w:rsidRPr="00222B24">
          <w:rPr>
            <w:rFonts w:asciiTheme="minorHAnsi" w:eastAsiaTheme="minorEastAsia" w:hAnsiTheme="minorHAnsi" w:cstheme="minorBidi"/>
            <w:noProof/>
          </w:rPr>
          <w:tab/>
        </w:r>
        <w:r w:rsidRPr="00222B24">
          <w:rPr>
            <w:rStyle w:val="Hyperlink"/>
            <w:noProof/>
          </w:rPr>
          <w:t>General.</w:t>
        </w:r>
        <w:r w:rsidRPr="00222B24">
          <w:rPr>
            <w:noProof/>
            <w:webHidden/>
          </w:rPr>
          <w:tab/>
          <w:t>3-</w:t>
        </w:r>
        <w:r w:rsidRPr="00222B24">
          <w:rPr>
            <w:noProof/>
            <w:webHidden/>
          </w:rPr>
          <w:fldChar w:fldCharType="begin"/>
        </w:r>
        <w:r w:rsidRPr="00222B24">
          <w:rPr>
            <w:noProof/>
            <w:webHidden/>
          </w:rPr>
          <w:instrText xml:space="preserve"> PAGEREF _Toc147234424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77E8468F" w14:textId="1C26DEE6" w:rsidR="00AE36CA" w:rsidRPr="00222B24" w:rsidRDefault="00AE36CA">
      <w:pPr>
        <w:pStyle w:val="TOC3"/>
        <w:rPr>
          <w:rFonts w:asciiTheme="minorHAnsi" w:eastAsiaTheme="minorEastAsia" w:hAnsiTheme="minorHAnsi" w:cstheme="minorBidi"/>
          <w:noProof/>
        </w:rPr>
      </w:pPr>
      <w:hyperlink w:anchor="_Toc147234425" w:history="1">
        <w:r w:rsidRPr="00222B24">
          <w:rPr>
            <w:rStyle w:val="Hyperlink"/>
            <w:noProof/>
          </w:rPr>
          <w:t>A.2.</w:t>
        </w:r>
        <w:r w:rsidRPr="00222B24">
          <w:rPr>
            <w:rFonts w:asciiTheme="minorHAnsi" w:eastAsiaTheme="minorEastAsia" w:hAnsiTheme="minorHAnsi" w:cstheme="minorBidi"/>
            <w:noProof/>
          </w:rPr>
          <w:tab/>
        </w:r>
        <w:r w:rsidRPr="00222B24">
          <w:rPr>
            <w:rStyle w:val="Hyperlink"/>
            <w:noProof/>
          </w:rPr>
          <w:t>Exceptions.</w:t>
        </w:r>
        <w:r w:rsidRPr="00222B24">
          <w:rPr>
            <w:noProof/>
            <w:webHidden/>
          </w:rPr>
          <w:tab/>
          <w:t>3-</w:t>
        </w:r>
        <w:r w:rsidRPr="00222B24">
          <w:rPr>
            <w:noProof/>
            <w:webHidden/>
          </w:rPr>
          <w:fldChar w:fldCharType="begin"/>
        </w:r>
        <w:r w:rsidRPr="00222B24">
          <w:rPr>
            <w:noProof/>
            <w:webHidden/>
          </w:rPr>
          <w:instrText xml:space="preserve"> PAGEREF _Toc147234425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24E7D051" w14:textId="6ED0F9F7" w:rsidR="00AE36CA" w:rsidRPr="00222B24" w:rsidRDefault="00AE36CA">
      <w:pPr>
        <w:pStyle w:val="TOC3"/>
        <w:rPr>
          <w:rFonts w:asciiTheme="minorHAnsi" w:eastAsiaTheme="minorEastAsia" w:hAnsiTheme="minorHAnsi" w:cstheme="minorBidi"/>
          <w:noProof/>
        </w:rPr>
      </w:pPr>
      <w:hyperlink w:anchor="_Toc147234426" w:history="1">
        <w:r w:rsidRPr="00222B24">
          <w:rPr>
            <w:rStyle w:val="Hyperlink"/>
            <w:noProof/>
          </w:rPr>
          <w:t>A.3.</w:t>
        </w:r>
        <w:r w:rsidRPr="00222B24">
          <w:rPr>
            <w:rFonts w:asciiTheme="minorHAnsi" w:eastAsiaTheme="minorEastAsia" w:hAnsiTheme="minorHAnsi" w:cstheme="minorBidi"/>
            <w:noProof/>
          </w:rPr>
          <w:tab/>
        </w:r>
        <w:r w:rsidRPr="00222B24">
          <w:rPr>
            <w:rStyle w:val="Hyperlink"/>
            <w:noProof/>
          </w:rPr>
          <w:t>Additional Code Requirements.</w:t>
        </w:r>
        <w:r w:rsidRPr="00222B24">
          <w:rPr>
            <w:noProof/>
            <w:webHidden/>
          </w:rPr>
          <w:tab/>
          <w:t>3-</w:t>
        </w:r>
        <w:r w:rsidRPr="00222B24">
          <w:rPr>
            <w:noProof/>
            <w:webHidden/>
          </w:rPr>
          <w:fldChar w:fldCharType="begin"/>
        </w:r>
        <w:r w:rsidRPr="00222B24">
          <w:rPr>
            <w:noProof/>
            <w:webHidden/>
          </w:rPr>
          <w:instrText xml:space="preserve"> PAGEREF _Toc147234426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6C2F6A59" w14:textId="788B4805" w:rsidR="00AE36CA" w:rsidRPr="00222B24" w:rsidRDefault="00AE36CA">
      <w:pPr>
        <w:pStyle w:val="TOC2"/>
        <w:rPr>
          <w:rFonts w:asciiTheme="minorHAnsi" w:eastAsiaTheme="minorEastAsia" w:hAnsiTheme="minorHAnsi" w:cstheme="minorBidi"/>
          <w:b w:val="0"/>
          <w:noProof/>
        </w:rPr>
      </w:pPr>
      <w:hyperlink w:anchor="_Toc147234427" w:history="1">
        <w:r w:rsidRPr="00222B24">
          <w:rPr>
            <w:rStyle w:val="Hyperlink"/>
            <w:noProof/>
          </w:rPr>
          <w:t>S.</w:t>
        </w:r>
        <w:r w:rsidRPr="00222B24">
          <w:rPr>
            <w:rFonts w:asciiTheme="minorHAnsi" w:eastAsiaTheme="minorEastAsia" w:hAnsiTheme="minorHAnsi" w:cstheme="minorBidi"/>
            <w:b w:val="0"/>
            <w:noProof/>
          </w:rPr>
          <w:tab/>
        </w:r>
        <w:r w:rsidRPr="00222B24">
          <w:rPr>
            <w:rStyle w:val="Hyperlink"/>
            <w:noProof/>
          </w:rPr>
          <w:t>Specifications</w:t>
        </w:r>
        <w:r w:rsidRPr="00222B24">
          <w:rPr>
            <w:noProof/>
            <w:webHidden/>
          </w:rPr>
          <w:tab/>
          <w:t>3-</w:t>
        </w:r>
        <w:r w:rsidRPr="00222B24">
          <w:rPr>
            <w:noProof/>
            <w:webHidden/>
          </w:rPr>
          <w:fldChar w:fldCharType="begin"/>
        </w:r>
        <w:r w:rsidRPr="00222B24">
          <w:rPr>
            <w:noProof/>
            <w:webHidden/>
          </w:rPr>
          <w:instrText xml:space="preserve"> PAGEREF _Toc147234427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720FB7A3" w14:textId="27472539" w:rsidR="00AE36CA" w:rsidRPr="00222B24" w:rsidRDefault="00AE36CA">
      <w:pPr>
        <w:pStyle w:val="TOC3"/>
        <w:rPr>
          <w:rFonts w:asciiTheme="minorHAnsi" w:eastAsiaTheme="minorEastAsia" w:hAnsiTheme="minorHAnsi" w:cstheme="minorBidi"/>
          <w:noProof/>
        </w:rPr>
      </w:pPr>
      <w:hyperlink w:anchor="_Toc147234428" w:history="1">
        <w:r w:rsidRPr="00222B24">
          <w:rPr>
            <w:rStyle w:val="Hyperlink"/>
            <w:noProof/>
          </w:rPr>
          <w:t>S.1.</w:t>
        </w:r>
        <w:r w:rsidRPr="00222B24">
          <w:rPr>
            <w:rFonts w:asciiTheme="minorHAnsi" w:eastAsiaTheme="minorEastAsia" w:hAnsiTheme="minorHAnsi" w:cstheme="minorBidi"/>
            <w:noProof/>
          </w:rPr>
          <w:tab/>
        </w:r>
        <w:r w:rsidRPr="00222B24">
          <w:rPr>
            <w:rStyle w:val="Hyperlink"/>
            <w:noProof/>
          </w:rPr>
          <w:t>Design of Indicating and Recording Elements and of Recorded Representations.</w:t>
        </w:r>
        <w:r w:rsidRPr="00222B24">
          <w:rPr>
            <w:noProof/>
            <w:webHidden/>
          </w:rPr>
          <w:tab/>
          <w:t>3-</w:t>
        </w:r>
        <w:r w:rsidRPr="00222B24">
          <w:rPr>
            <w:noProof/>
            <w:webHidden/>
          </w:rPr>
          <w:fldChar w:fldCharType="begin"/>
        </w:r>
        <w:r w:rsidRPr="00222B24">
          <w:rPr>
            <w:noProof/>
            <w:webHidden/>
          </w:rPr>
          <w:instrText xml:space="preserve"> PAGEREF _Toc147234428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6004EA37" w14:textId="1459EB26" w:rsidR="00AE36CA" w:rsidRPr="00222B24" w:rsidRDefault="00AE36CA">
      <w:pPr>
        <w:pStyle w:val="TOC4"/>
        <w:rPr>
          <w:rFonts w:asciiTheme="minorHAnsi" w:eastAsiaTheme="minorEastAsia" w:hAnsiTheme="minorHAnsi" w:cstheme="minorBidi"/>
          <w:noProof/>
        </w:rPr>
      </w:pPr>
      <w:hyperlink w:anchor="_Toc147234429" w:history="1">
        <w:r w:rsidRPr="00222B24">
          <w:rPr>
            <w:rStyle w:val="Hyperlink"/>
            <w:noProof/>
          </w:rPr>
          <w:t>S.1.1.</w:t>
        </w:r>
        <w:r w:rsidRPr="00222B24">
          <w:rPr>
            <w:rFonts w:asciiTheme="minorHAnsi" w:eastAsiaTheme="minorEastAsia" w:hAnsiTheme="minorHAnsi" w:cstheme="minorBidi"/>
            <w:noProof/>
          </w:rPr>
          <w:tab/>
        </w:r>
        <w:r w:rsidRPr="00222B24">
          <w:rPr>
            <w:rStyle w:val="Hyperlink"/>
            <w:noProof/>
          </w:rPr>
          <w:t>Primary Elements.</w:t>
        </w:r>
        <w:r w:rsidRPr="00222B24">
          <w:rPr>
            <w:noProof/>
            <w:webHidden/>
          </w:rPr>
          <w:tab/>
          <w:t>3-</w:t>
        </w:r>
        <w:r w:rsidRPr="00222B24">
          <w:rPr>
            <w:noProof/>
            <w:webHidden/>
          </w:rPr>
          <w:fldChar w:fldCharType="begin"/>
        </w:r>
        <w:r w:rsidRPr="00222B24">
          <w:rPr>
            <w:noProof/>
            <w:webHidden/>
          </w:rPr>
          <w:instrText xml:space="preserve"> PAGEREF _Toc147234429 \h </w:instrText>
        </w:r>
        <w:r w:rsidRPr="00222B24">
          <w:rPr>
            <w:noProof/>
            <w:webHidden/>
          </w:rPr>
        </w:r>
        <w:r w:rsidRPr="00222B24">
          <w:rPr>
            <w:noProof/>
            <w:webHidden/>
          </w:rPr>
          <w:fldChar w:fldCharType="separate"/>
        </w:r>
        <w:r w:rsidR="00AA72E0">
          <w:rPr>
            <w:noProof/>
            <w:webHidden/>
          </w:rPr>
          <w:t>77</w:t>
        </w:r>
        <w:r w:rsidRPr="00222B24">
          <w:rPr>
            <w:noProof/>
            <w:webHidden/>
          </w:rPr>
          <w:fldChar w:fldCharType="end"/>
        </w:r>
      </w:hyperlink>
    </w:p>
    <w:p w14:paraId="379A1F84" w14:textId="6140E8C5" w:rsidR="00AE36CA" w:rsidRPr="00222B24" w:rsidRDefault="00AE36CA">
      <w:pPr>
        <w:pStyle w:val="TOC4"/>
        <w:rPr>
          <w:rFonts w:asciiTheme="minorHAnsi" w:eastAsiaTheme="minorEastAsia" w:hAnsiTheme="minorHAnsi" w:cstheme="minorBidi"/>
          <w:noProof/>
        </w:rPr>
      </w:pPr>
      <w:hyperlink w:anchor="_Toc147234430" w:history="1">
        <w:r w:rsidRPr="00222B24">
          <w:rPr>
            <w:rStyle w:val="Hyperlink"/>
            <w:noProof/>
          </w:rPr>
          <w:t>S.1.2.</w:t>
        </w:r>
        <w:r w:rsidRPr="00222B24">
          <w:rPr>
            <w:rFonts w:asciiTheme="minorHAnsi" w:eastAsiaTheme="minorEastAsia" w:hAnsiTheme="minorHAnsi" w:cstheme="minorBidi"/>
            <w:noProof/>
          </w:rPr>
          <w:tab/>
        </w:r>
        <w:r w:rsidRPr="00222B24">
          <w:rPr>
            <w:rStyle w:val="Hyperlink"/>
            <w:noProof/>
          </w:rPr>
          <w:t>Graduations.</w:t>
        </w:r>
        <w:r w:rsidRPr="00222B24">
          <w:rPr>
            <w:noProof/>
            <w:webHidden/>
          </w:rPr>
          <w:tab/>
          <w:t>3-</w:t>
        </w:r>
        <w:r w:rsidRPr="00222B24">
          <w:rPr>
            <w:noProof/>
            <w:webHidden/>
          </w:rPr>
          <w:fldChar w:fldCharType="begin"/>
        </w:r>
        <w:r w:rsidRPr="00222B24">
          <w:rPr>
            <w:noProof/>
            <w:webHidden/>
          </w:rPr>
          <w:instrText xml:space="preserve"> PAGEREF _Toc147234430 \h </w:instrText>
        </w:r>
        <w:r w:rsidRPr="00222B24">
          <w:rPr>
            <w:noProof/>
            <w:webHidden/>
          </w:rPr>
        </w:r>
        <w:r w:rsidRPr="00222B24">
          <w:rPr>
            <w:noProof/>
            <w:webHidden/>
          </w:rPr>
          <w:fldChar w:fldCharType="separate"/>
        </w:r>
        <w:r w:rsidR="00AA72E0">
          <w:rPr>
            <w:noProof/>
            <w:webHidden/>
          </w:rPr>
          <w:t>78</w:t>
        </w:r>
        <w:r w:rsidRPr="00222B24">
          <w:rPr>
            <w:noProof/>
            <w:webHidden/>
          </w:rPr>
          <w:fldChar w:fldCharType="end"/>
        </w:r>
      </w:hyperlink>
    </w:p>
    <w:p w14:paraId="2EB7D522" w14:textId="25FDEE3E" w:rsidR="00AE36CA" w:rsidRPr="00222B24" w:rsidRDefault="00AE36CA">
      <w:pPr>
        <w:pStyle w:val="TOC4"/>
        <w:rPr>
          <w:rFonts w:asciiTheme="minorHAnsi" w:eastAsiaTheme="minorEastAsia" w:hAnsiTheme="minorHAnsi" w:cstheme="minorBidi"/>
          <w:noProof/>
        </w:rPr>
      </w:pPr>
      <w:hyperlink w:anchor="_Toc147234431" w:history="1">
        <w:r w:rsidRPr="00222B24">
          <w:rPr>
            <w:rStyle w:val="Hyperlink"/>
            <w:noProof/>
          </w:rPr>
          <w:t>S.1.3.</w:t>
        </w:r>
        <w:r w:rsidRPr="00222B24">
          <w:rPr>
            <w:rFonts w:asciiTheme="minorHAnsi" w:eastAsiaTheme="minorEastAsia" w:hAnsiTheme="minorHAnsi" w:cstheme="minorBidi"/>
            <w:noProof/>
          </w:rPr>
          <w:tab/>
        </w:r>
        <w:r w:rsidRPr="00222B24">
          <w:rPr>
            <w:rStyle w:val="Hyperlink"/>
            <w:noProof/>
          </w:rPr>
          <w:t>Indicators.</w:t>
        </w:r>
        <w:r w:rsidRPr="00222B24">
          <w:rPr>
            <w:noProof/>
            <w:webHidden/>
          </w:rPr>
          <w:tab/>
          <w:t>3-</w:t>
        </w:r>
        <w:r w:rsidRPr="00222B24">
          <w:rPr>
            <w:noProof/>
            <w:webHidden/>
          </w:rPr>
          <w:fldChar w:fldCharType="begin"/>
        </w:r>
        <w:r w:rsidRPr="00222B24">
          <w:rPr>
            <w:noProof/>
            <w:webHidden/>
          </w:rPr>
          <w:instrText xml:space="preserve"> PAGEREF _Toc147234431 \h </w:instrText>
        </w:r>
        <w:r w:rsidRPr="00222B24">
          <w:rPr>
            <w:noProof/>
            <w:webHidden/>
          </w:rPr>
        </w:r>
        <w:r w:rsidRPr="00222B24">
          <w:rPr>
            <w:noProof/>
            <w:webHidden/>
          </w:rPr>
          <w:fldChar w:fldCharType="separate"/>
        </w:r>
        <w:r w:rsidR="00AA72E0">
          <w:rPr>
            <w:noProof/>
            <w:webHidden/>
          </w:rPr>
          <w:t>78</w:t>
        </w:r>
        <w:r w:rsidRPr="00222B24">
          <w:rPr>
            <w:noProof/>
            <w:webHidden/>
          </w:rPr>
          <w:fldChar w:fldCharType="end"/>
        </w:r>
      </w:hyperlink>
    </w:p>
    <w:p w14:paraId="5D784C72" w14:textId="1A0F7969" w:rsidR="00AE36CA" w:rsidRPr="00222B24" w:rsidRDefault="00AE36CA">
      <w:pPr>
        <w:pStyle w:val="TOC4"/>
        <w:rPr>
          <w:rFonts w:asciiTheme="minorHAnsi" w:eastAsiaTheme="minorEastAsia" w:hAnsiTheme="minorHAnsi" w:cstheme="minorBidi"/>
          <w:noProof/>
        </w:rPr>
      </w:pPr>
      <w:hyperlink w:anchor="_Toc147234432" w:history="1">
        <w:r w:rsidRPr="00222B24">
          <w:rPr>
            <w:rStyle w:val="Hyperlink"/>
            <w:noProof/>
          </w:rPr>
          <w:t>S.1.4.</w:t>
        </w:r>
        <w:r w:rsidRPr="00222B24">
          <w:rPr>
            <w:rFonts w:asciiTheme="minorHAnsi" w:eastAsiaTheme="minorEastAsia" w:hAnsiTheme="minorHAnsi" w:cstheme="minorBidi"/>
            <w:noProof/>
          </w:rPr>
          <w:tab/>
        </w:r>
        <w:r w:rsidRPr="00222B24">
          <w:rPr>
            <w:rStyle w:val="Hyperlink"/>
            <w:noProof/>
          </w:rPr>
          <w:t>Computing-Type Device.</w:t>
        </w:r>
        <w:r w:rsidRPr="00222B24">
          <w:rPr>
            <w:noProof/>
            <w:webHidden/>
          </w:rPr>
          <w:tab/>
          <w:t>3-</w:t>
        </w:r>
        <w:r w:rsidRPr="00222B24">
          <w:rPr>
            <w:noProof/>
            <w:webHidden/>
          </w:rPr>
          <w:fldChar w:fldCharType="begin"/>
        </w:r>
        <w:r w:rsidRPr="00222B24">
          <w:rPr>
            <w:noProof/>
            <w:webHidden/>
          </w:rPr>
          <w:instrText xml:space="preserve"> PAGEREF _Toc147234432 \h </w:instrText>
        </w:r>
        <w:r w:rsidRPr="00222B24">
          <w:rPr>
            <w:noProof/>
            <w:webHidden/>
          </w:rPr>
        </w:r>
        <w:r w:rsidRPr="00222B24">
          <w:rPr>
            <w:noProof/>
            <w:webHidden/>
          </w:rPr>
          <w:fldChar w:fldCharType="separate"/>
        </w:r>
        <w:r w:rsidR="00AA72E0">
          <w:rPr>
            <w:noProof/>
            <w:webHidden/>
          </w:rPr>
          <w:t>79</w:t>
        </w:r>
        <w:r w:rsidRPr="00222B24">
          <w:rPr>
            <w:noProof/>
            <w:webHidden/>
          </w:rPr>
          <w:fldChar w:fldCharType="end"/>
        </w:r>
      </w:hyperlink>
    </w:p>
    <w:p w14:paraId="6B199C1C" w14:textId="56067E17" w:rsidR="00AE36CA" w:rsidRPr="00222B24" w:rsidRDefault="00AE36CA">
      <w:pPr>
        <w:pStyle w:val="TOC3"/>
        <w:rPr>
          <w:rFonts w:asciiTheme="minorHAnsi" w:eastAsiaTheme="minorEastAsia" w:hAnsiTheme="minorHAnsi" w:cstheme="minorBidi"/>
          <w:noProof/>
        </w:rPr>
      </w:pPr>
      <w:hyperlink w:anchor="_Toc147234433" w:history="1">
        <w:r w:rsidRPr="00222B24">
          <w:rPr>
            <w:rStyle w:val="Hyperlink"/>
            <w:noProof/>
          </w:rPr>
          <w:t>S.2.</w:t>
        </w:r>
        <w:r w:rsidRPr="00222B24">
          <w:rPr>
            <w:rFonts w:asciiTheme="minorHAnsi" w:eastAsiaTheme="minorEastAsia" w:hAnsiTheme="minorHAnsi" w:cstheme="minorBidi"/>
            <w:noProof/>
          </w:rPr>
          <w:tab/>
        </w:r>
        <w:r w:rsidRPr="00222B24">
          <w:rPr>
            <w:rStyle w:val="Hyperlink"/>
            <w:noProof/>
          </w:rPr>
          <w:t>Design of Measuring Elements.</w:t>
        </w:r>
        <w:r w:rsidRPr="00222B24">
          <w:rPr>
            <w:noProof/>
            <w:webHidden/>
          </w:rPr>
          <w:tab/>
          <w:t>3-</w:t>
        </w:r>
        <w:r w:rsidRPr="00222B24">
          <w:rPr>
            <w:noProof/>
            <w:webHidden/>
          </w:rPr>
          <w:fldChar w:fldCharType="begin"/>
        </w:r>
        <w:r w:rsidRPr="00222B24">
          <w:rPr>
            <w:noProof/>
            <w:webHidden/>
          </w:rPr>
          <w:instrText xml:space="preserve"> PAGEREF _Toc147234433 \h </w:instrText>
        </w:r>
        <w:r w:rsidRPr="00222B24">
          <w:rPr>
            <w:noProof/>
            <w:webHidden/>
          </w:rPr>
        </w:r>
        <w:r w:rsidRPr="00222B24">
          <w:rPr>
            <w:noProof/>
            <w:webHidden/>
          </w:rPr>
          <w:fldChar w:fldCharType="separate"/>
        </w:r>
        <w:r w:rsidR="00AA72E0">
          <w:rPr>
            <w:noProof/>
            <w:webHidden/>
          </w:rPr>
          <w:t>79</w:t>
        </w:r>
        <w:r w:rsidRPr="00222B24">
          <w:rPr>
            <w:noProof/>
            <w:webHidden/>
          </w:rPr>
          <w:fldChar w:fldCharType="end"/>
        </w:r>
      </w:hyperlink>
    </w:p>
    <w:p w14:paraId="5086D130" w14:textId="32922368" w:rsidR="00AE36CA" w:rsidRPr="00222B24" w:rsidRDefault="00AE36CA">
      <w:pPr>
        <w:pStyle w:val="TOC4"/>
        <w:rPr>
          <w:rFonts w:asciiTheme="minorHAnsi" w:eastAsiaTheme="minorEastAsia" w:hAnsiTheme="minorHAnsi" w:cstheme="minorBidi"/>
          <w:noProof/>
        </w:rPr>
      </w:pPr>
      <w:hyperlink w:anchor="_Toc147234434" w:history="1">
        <w:r w:rsidRPr="00222B24">
          <w:rPr>
            <w:rStyle w:val="Hyperlink"/>
            <w:noProof/>
          </w:rPr>
          <w:t>S.2.1.</w:t>
        </w:r>
        <w:r w:rsidRPr="00222B24">
          <w:rPr>
            <w:rFonts w:asciiTheme="minorHAnsi" w:eastAsiaTheme="minorEastAsia" w:hAnsiTheme="minorHAnsi" w:cstheme="minorBidi"/>
            <w:noProof/>
          </w:rPr>
          <w:tab/>
        </w:r>
        <w:r w:rsidRPr="00222B24">
          <w:rPr>
            <w:rStyle w:val="Hyperlink"/>
            <w:noProof/>
          </w:rPr>
          <w:t>Air/Vapor Elimination.</w:t>
        </w:r>
        <w:r w:rsidRPr="00222B24">
          <w:rPr>
            <w:noProof/>
            <w:webHidden/>
          </w:rPr>
          <w:tab/>
          <w:t>3-</w:t>
        </w:r>
        <w:r w:rsidRPr="00222B24">
          <w:rPr>
            <w:noProof/>
            <w:webHidden/>
          </w:rPr>
          <w:fldChar w:fldCharType="begin"/>
        </w:r>
        <w:r w:rsidRPr="00222B24">
          <w:rPr>
            <w:noProof/>
            <w:webHidden/>
          </w:rPr>
          <w:instrText xml:space="preserve"> PAGEREF _Toc147234434 \h </w:instrText>
        </w:r>
        <w:r w:rsidRPr="00222B24">
          <w:rPr>
            <w:noProof/>
            <w:webHidden/>
          </w:rPr>
        </w:r>
        <w:r w:rsidRPr="00222B24">
          <w:rPr>
            <w:noProof/>
            <w:webHidden/>
          </w:rPr>
          <w:fldChar w:fldCharType="separate"/>
        </w:r>
        <w:r w:rsidR="00AA72E0">
          <w:rPr>
            <w:noProof/>
            <w:webHidden/>
          </w:rPr>
          <w:t>79</w:t>
        </w:r>
        <w:r w:rsidRPr="00222B24">
          <w:rPr>
            <w:noProof/>
            <w:webHidden/>
          </w:rPr>
          <w:fldChar w:fldCharType="end"/>
        </w:r>
      </w:hyperlink>
    </w:p>
    <w:p w14:paraId="5F13F162" w14:textId="622B7792" w:rsidR="00AE36CA" w:rsidRPr="00222B24" w:rsidRDefault="00AE36CA">
      <w:pPr>
        <w:pStyle w:val="TOC4"/>
        <w:rPr>
          <w:rFonts w:asciiTheme="minorHAnsi" w:eastAsiaTheme="minorEastAsia" w:hAnsiTheme="minorHAnsi" w:cstheme="minorBidi"/>
          <w:noProof/>
        </w:rPr>
      </w:pPr>
      <w:hyperlink w:anchor="_Toc147234435" w:history="1">
        <w:r w:rsidRPr="00222B24">
          <w:rPr>
            <w:rStyle w:val="Hyperlink"/>
            <w:noProof/>
          </w:rPr>
          <w:t>S.2.2.</w:t>
        </w:r>
        <w:r w:rsidRPr="00222B24">
          <w:rPr>
            <w:rFonts w:asciiTheme="minorHAnsi" w:eastAsiaTheme="minorEastAsia" w:hAnsiTheme="minorHAnsi" w:cstheme="minorBidi"/>
            <w:noProof/>
          </w:rPr>
          <w:tab/>
        </w:r>
        <w:r w:rsidRPr="00222B24">
          <w:rPr>
            <w:rStyle w:val="Hyperlink"/>
            <w:noProof/>
          </w:rPr>
          <w:t>Directional Flow Valves.</w:t>
        </w:r>
        <w:r w:rsidRPr="00222B24">
          <w:rPr>
            <w:noProof/>
            <w:webHidden/>
          </w:rPr>
          <w:tab/>
          <w:t>3-</w:t>
        </w:r>
        <w:r w:rsidRPr="00222B24">
          <w:rPr>
            <w:noProof/>
            <w:webHidden/>
          </w:rPr>
          <w:fldChar w:fldCharType="begin"/>
        </w:r>
        <w:r w:rsidRPr="00222B24">
          <w:rPr>
            <w:noProof/>
            <w:webHidden/>
          </w:rPr>
          <w:instrText xml:space="preserve"> PAGEREF _Toc147234435 \h </w:instrText>
        </w:r>
        <w:r w:rsidRPr="00222B24">
          <w:rPr>
            <w:noProof/>
            <w:webHidden/>
          </w:rPr>
        </w:r>
        <w:r w:rsidRPr="00222B24">
          <w:rPr>
            <w:noProof/>
            <w:webHidden/>
          </w:rPr>
          <w:fldChar w:fldCharType="separate"/>
        </w:r>
        <w:r w:rsidR="00AA72E0">
          <w:rPr>
            <w:noProof/>
            <w:webHidden/>
          </w:rPr>
          <w:t>80</w:t>
        </w:r>
        <w:r w:rsidRPr="00222B24">
          <w:rPr>
            <w:noProof/>
            <w:webHidden/>
          </w:rPr>
          <w:fldChar w:fldCharType="end"/>
        </w:r>
      </w:hyperlink>
    </w:p>
    <w:p w14:paraId="1B20195E" w14:textId="14D62E38" w:rsidR="00AE36CA" w:rsidRPr="00222B24" w:rsidRDefault="00AE36CA">
      <w:pPr>
        <w:pStyle w:val="TOC4"/>
        <w:rPr>
          <w:rFonts w:asciiTheme="minorHAnsi" w:eastAsiaTheme="minorEastAsia" w:hAnsiTheme="minorHAnsi" w:cstheme="minorBidi"/>
          <w:noProof/>
        </w:rPr>
      </w:pPr>
      <w:hyperlink w:anchor="_Toc147234436" w:history="1">
        <w:r w:rsidRPr="00222B24">
          <w:rPr>
            <w:rStyle w:val="Hyperlink"/>
            <w:noProof/>
          </w:rPr>
          <w:t>S.2.3.</w:t>
        </w:r>
        <w:r w:rsidRPr="00222B24">
          <w:rPr>
            <w:rFonts w:asciiTheme="minorHAnsi" w:eastAsiaTheme="minorEastAsia" w:hAnsiTheme="minorHAnsi" w:cstheme="minorBidi"/>
            <w:noProof/>
          </w:rPr>
          <w:tab/>
        </w:r>
        <w:r w:rsidRPr="00222B24">
          <w:rPr>
            <w:rStyle w:val="Hyperlink"/>
            <w:noProof/>
          </w:rPr>
          <w:t>Maintenance of Liquid State.</w:t>
        </w:r>
        <w:r w:rsidRPr="00222B24">
          <w:rPr>
            <w:noProof/>
            <w:webHidden/>
          </w:rPr>
          <w:tab/>
          <w:t>3-</w:t>
        </w:r>
        <w:r w:rsidRPr="00222B24">
          <w:rPr>
            <w:noProof/>
            <w:webHidden/>
          </w:rPr>
          <w:fldChar w:fldCharType="begin"/>
        </w:r>
        <w:r w:rsidRPr="00222B24">
          <w:rPr>
            <w:noProof/>
            <w:webHidden/>
          </w:rPr>
          <w:instrText xml:space="preserve"> PAGEREF _Toc147234436 \h </w:instrText>
        </w:r>
        <w:r w:rsidRPr="00222B24">
          <w:rPr>
            <w:noProof/>
            <w:webHidden/>
          </w:rPr>
        </w:r>
        <w:r w:rsidRPr="00222B24">
          <w:rPr>
            <w:noProof/>
            <w:webHidden/>
          </w:rPr>
          <w:fldChar w:fldCharType="separate"/>
        </w:r>
        <w:r w:rsidR="00AA72E0">
          <w:rPr>
            <w:noProof/>
            <w:webHidden/>
          </w:rPr>
          <w:t>80</w:t>
        </w:r>
        <w:r w:rsidRPr="00222B24">
          <w:rPr>
            <w:noProof/>
            <w:webHidden/>
          </w:rPr>
          <w:fldChar w:fldCharType="end"/>
        </w:r>
      </w:hyperlink>
    </w:p>
    <w:p w14:paraId="3979D9AE" w14:textId="64A71D32" w:rsidR="00AE36CA" w:rsidRPr="00222B24" w:rsidRDefault="00AE36CA">
      <w:pPr>
        <w:pStyle w:val="TOC4"/>
        <w:rPr>
          <w:rFonts w:asciiTheme="minorHAnsi" w:eastAsiaTheme="minorEastAsia" w:hAnsiTheme="minorHAnsi" w:cstheme="minorBidi"/>
          <w:noProof/>
        </w:rPr>
      </w:pPr>
      <w:hyperlink w:anchor="_Toc147234437" w:history="1">
        <w:r w:rsidRPr="00222B24">
          <w:rPr>
            <w:rStyle w:val="Hyperlink"/>
            <w:noProof/>
          </w:rPr>
          <w:t>S.2.4.</w:t>
        </w:r>
        <w:r w:rsidRPr="00222B24">
          <w:rPr>
            <w:rFonts w:asciiTheme="minorHAnsi" w:eastAsiaTheme="minorEastAsia" w:hAnsiTheme="minorHAnsi" w:cstheme="minorBidi"/>
            <w:noProof/>
          </w:rPr>
          <w:tab/>
        </w:r>
        <w:r w:rsidRPr="00222B24">
          <w:rPr>
            <w:rStyle w:val="Hyperlink"/>
            <w:noProof/>
          </w:rPr>
          <w:t>Automatic Temperature or Density Compensation.</w:t>
        </w:r>
        <w:r w:rsidRPr="00222B24">
          <w:rPr>
            <w:noProof/>
            <w:webHidden/>
          </w:rPr>
          <w:tab/>
          <w:t>3-</w:t>
        </w:r>
        <w:r w:rsidRPr="00222B24">
          <w:rPr>
            <w:noProof/>
            <w:webHidden/>
          </w:rPr>
          <w:fldChar w:fldCharType="begin"/>
        </w:r>
        <w:r w:rsidRPr="00222B24">
          <w:rPr>
            <w:noProof/>
            <w:webHidden/>
          </w:rPr>
          <w:instrText xml:space="preserve"> PAGEREF _Toc147234437 \h </w:instrText>
        </w:r>
        <w:r w:rsidRPr="00222B24">
          <w:rPr>
            <w:noProof/>
            <w:webHidden/>
          </w:rPr>
        </w:r>
        <w:r w:rsidRPr="00222B24">
          <w:rPr>
            <w:noProof/>
            <w:webHidden/>
          </w:rPr>
          <w:fldChar w:fldCharType="separate"/>
        </w:r>
        <w:r w:rsidR="00AA72E0">
          <w:rPr>
            <w:noProof/>
            <w:webHidden/>
          </w:rPr>
          <w:t>80</w:t>
        </w:r>
        <w:r w:rsidRPr="00222B24">
          <w:rPr>
            <w:noProof/>
            <w:webHidden/>
          </w:rPr>
          <w:fldChar w:fldCharType="end"/>
        </w:r>
      </w:hyperlink>
    </w:p>
    <w:p w14:paraId="12A0BA56" w14:textId="04B78BA8" w:rsidR="00AE36CA" w:rsidRPr="00222B24" w:rsidRDefault="00AE36CA">
      <w:pPr>
        <w:pStyle w:val="TOC4"/>
        <w:rPr>
          <w:rFonts w:asciiTheme="minorHAnsi" w:eastAsiaTheme="minorEastAsia" w:hAnsiTheme="minorHAnsi" w:cstheme="minorBidi"/>
          <w:noProof/>
        </w:rPr>
      </w:pPr>
      <w:hyperlink w:anchor="_Toc147234438" w:history="1">
        <w:r w:rsidRPr="00222B24">
          <w:rPr>
            <w:rStyle w:val="Hyperlink"/>
            <w:noProof/>
          </w:rPr>
          <w:t>S.2.5.</w:t>
        </w:r>
        <w:r w:rsidRPr="00222B24">
          <w:rPr>
            <w:rFonts w:asciiTheme="minorHAnsi" w:eastAsiaTheme="minorEastAsia" w:hAnsiTheme="minorHAnsi" w:cstheme="minorBidi"/>
            <w:noProof/>
          </w:rPr>
          <w:tab/>
        </w:r>
        <w:r w:rsidRPr="00222B24">
          <w:rPr>
            <w:rStyle w:val="Hyperlink"/>
            <w:noProof/>
          </w:rPr>
          <w:t>Provision for Sealing.</w:t>
        </w:r>
        <w:r w:rsidRPr="00222B24">
          <w:rPr>
            <w:noProof/>
            <w:webHidden/>
          </w:rPr>
          <w:tab/>
          <w:t>3-</w:t>
        </w:r>
        <w:r w:rsidRPr="00222B24">
          <w:rPr>
            <w:noProof/>
            <w:webHidden/>
          </w:rPr>
          <w:fldChar w:fldCharType="begin"/>
        </w:r>
        <w:r w:rsidRPr="00222B24">
          <w:rPr>
            <w:noProof/>
            <w:webHidden/>
          </w:rPr>
          <w:instrText xml:space="preserve"> PAGEREF _Toc147234438 \h </w:instrText>
        </w:r>
        <w:r w:rsidRPr="00222B24">
          <w:rPr>
            <w:noProof/>
            <w:webHidden/>
          </w:rPr>
        </w:r>
        <w:r w:rsidRPr="00222B24">
          <w:rPr>
            <w:noProof/>
            <w:webHidden/>
          </w:rPr>
          <w:fldChar w:fldCharType="separate"/>
        </w:r>
        <w:r w:rsidR="00AA72E0">
          <w:rPr>
            <w:noProof/>
            <w:webHidden/>
          </w:rPr>
          <w:t>80</w:t>
        </w:r>
        <w:r w:rsidRPr="00222B24">
          <w:rPr>
            <w:noProof/>
            <w:webHidden/>
          </w:rPr>
          <w:fldChar w:fldCharType="end"/>
        </w:r>
      </w:hyperlink>
    </w:p>
    <w:p w14:paraId="3B192BB7" w14:textId="7FAA693E" w:rsidR="00AE36CA" w:rsidRPr="00222B24" w:rsidRDefault="00AE36CA">
      <w:pPr>
        <w:pStyle w:val="TOC3"/>
        <w:rPr>
          <w:rFonts w:asciiTheme="minorHAnsi" w:eastAsiaTheme="minorEastAsia" w:hAnsiTheme="minorHAnsi" w:cstheme="minorBidi"/>
          <w:noProof/>
        </w:rPr>
      </w:pPr>
      <w:hyperlink w:anchor="_Toc147234439" w:history="1">
        <w:r w:rsidRPr="00222B24">
          <w:rPr>
            <w:rStyle w:val="Hyperlink"/>
            <w:noProof/>
          </w:rPr>
          <w:t>S.3.</w:t>
        </w:r>
        <w:r w:rsidRPr="00222B24">
          <w:rPr>
            <w:rFonts w:asciiTheme="minorHAnsi" w:eastAsiaTheme="minorEastAsia" w:hAnsiTheme="minorHAnsi" w:cstheme="minorBidi"/>
            <w:noProof/>
          </w:rPr>
          <w:tab/>
        </w:r>
        <w:r w:rsidRPr="00222B24">
          <w:rPr>
            <w:rStyle w:val="Hyperlink"/>
            <w:noProof/>
          </w:rPr>
          <w:t>Design of Discharge Lines and Discharge Line Valves.</w:t>
        </w:r>
        <w:r w:rsidRPr="00222B24">
          <w:rPr>
            <w:noProof/>
            <w:webHidden/>
          </w:rPr>
          <w:tab/>
          <w:t>3-</w:t>
        </w:r>
        <w:r w:rsidRPr="00222B24">
          <w:rPr>
            <w:noProof/>
            <w:webHidden/>
          </w:rPr>
          <w:fldChar w:fldCharType="begin"/>
        </w:r>
        <w:r w:rsidRPr="00222B24">
          <w:rPr>
            <w:noProof/>
            <w:webHidden/>
          </w:rPr>
          <w:instrText xml:space="preserve"> PAGEREF _Toc147234439 \h </w:instrText>
        </w:r>
        <w:r w:rsidRPr="00222B24">
          <w:rPr>
            <w:noProof/>
            <w:webHidden/>
          </w:rPr>
        </w:r>
        <w:r w:rsidRPr="00222B24">
          <w:rPr>
            <w:noProof/>
            <w:webHidden/>
          </w:rPr>
          <w:fldChar w:fldCharType="separate"/>
        </w:r>
        <w:r w:rsidR="00AA72E0">
          <w:rPr>
            <w:noProof/>
            <w:webHidden/>
          </w:rPr>
          <w:t>81</w:t>
        </w:r>
        <w:r w:rsidRPr="00222B24">
          <w:rPr>
            <w:noProof/>
            <w:webHidden/>
          </w:rPr>
          <w:fldChar w:fldCharType="end"/>
        </w:r>
      </w:hyperlink>
    </w:p>
    <w:p w14:paraId="4FAEE758" w14:textId="24CE4179" w:rsidR="00AE36CA" w:rsidRPr="00222B24" w:rsidRDefault="00AE36CA">
      <w:pPr>
        <w:pStyle w:val="TOC4"/>
        <w:rPr>
          <w:rFonts w:asciiTheme="minorHAnsi" w:eastAsiaTheme="minorEastAsia" w:hAnsiTheme="minorHAnsi" w:cstheme="minorBidi"/>
          <w:noProof/>
        </w:rPr>
      </w:pPr>
      <w:hyperlink w:anchor="_Toc147234440" w:history="1">
        <w:r w:rsidRPr="00222B24">
          <w:rPr>
            <w:rStyle w:val="Hyperlink"/>
            <w:noProof/>
          </w:rPr>
          <w:t>S.3.1.</w:t>
        </w:r>
        <w:r w:rsidRPr="00222B24">
          <w:rPr>
            <w:rFonts w:asciiTheme="minorHAnsi" w:eastAsiaTheme="minorEastAsia" w:hAnsiTheme="minorHAnsi" w:cstheme="minorBidi"/>
            <w:noProof/>
          </w:rPr>
          <w:tab/>
        </w:r>
        <w:r w:rsidRPr="00222B24">
          <w:rPr>
            <w:rStyle w:val="Hyperlink"/>
            <w:noProof/>
          </w:rPr>
          <w:t>Diversion of Measured Liquid.</w:t>
        </w:r>
        <w:r w:rsidRPr="00222B24">
          <w:rPr>
            <w:noProof/>
            <w:webHidden/>
          </w:rPr>
          <w:tab/>
          <w:t>3-</w:t>
        </w:r>
        <w:r w:rsidRPr="00222B24">
          <w:rPr>
            <w:noProof/>
            <w:webHidden/>
          </w:rPr>
          <w:fldChar w:fldCharType="begin"/>
        </w:r>
        <w:r w:rsidRPr="00222B24">
          <w:rPr>
            <w:noProof/>
            <w:webHidden/>
          </w:rPr>
          <w:instrText xml:space="preserve"> PAGEREF _Toc147234440 \h </w:instrText>
        </w:r>
        <w:r w:rsidRPr="00222B24">
          <w:rPr>
            <w:noProof/>
            <w:webHidden/>
          </w:rPr>
        </w:r>
        <w:r w:rsidRPr="00222B24">
          <w:rPr>
            <w:noProof/>
            <w:webHidden/>
          </w:rPr>
          <w:fldChar w:fldCharType="separate"/>
        </w:r>
        <w:r w:rsidR="00AA72E0">
          <w:rPr>
            <w:noProof/>
            <w:webHidden/>
          </w:rPr>
          <w:t>81</w:t>
        </w:r>
        <w:r w:rsidRPr="00222B24">
          <w:rPr>
            <w:noProof/>
            <w:webHidden/>
          </w:rPr>
          <w:fldChar w:fldCharType="end"/>
        </w:r>
      </w:hyperlink>
    </w:p>
    <w:p w14:paraId="03EDE8F9" w14:textId="38800896" w:rsidR="00AE36CA" w:rsidRPr="00222B24" w:rsidRDefault="00AE36CA">
      <w:pPr>
        <w:pStyle w:val="TOC4"/>
        <w:rPr>
          <w:rFonts w:asciiTheme="minorHAnsi" w:eastAsiaTheme="minorEastAsia" w:hAnsiTheme="minorHAnsi" w:cstheme="minorBidi"/>
          <w:noProof/>
        </w:rPr>
      </w:pPr>
      <w:hyperlink w:anchor="_Toc147234441" w:history="1">
        <w:r w:rsidRPr="00222B24">
          <w:rPr>
            <w:rStyle w:val="Hyperlink"/>
            <w:noProof/>
          </w:rPr>
          <w:t>S.3.2.</w:t>
        </w:r>
        <w:r w:rsidRPr="00222B24">
          <w:rPr>
            <w:rFonts w:asciiTheme="minorHAnsi" w:eastAsiaTheme="minorEastAsia" w:hAnsiTheme="minorHAnsi" w:cstheme="minorBidi"/>
            <w:noProof/>
          </w:rPr>
          <w:tab/>
        </w:r>
        <w:r w:rsidRPr="00222B24">
          <w:rPr>
            <w:rStyle w:val="Hyperlink"/>
            <w:noProof/>
          </w:rPr>
          <w:t>Discharge Hose.</w:t>
        </w:r>
        <w:r w:rsidRPr="00222B24">
          <w:rPr>
            <w:noProof/>
            <w:webHidden/>
          </w:rPr>
          <w:tab/>
          <w:t>3-</w:t>
        </w:r>
        <w:r w:rsidRPr="00222B24">
          <w:rPr>
            <w:noProof/>
            <w:webHidden/>
          </w:rPr>
          <w:fldChar w:fldCharType="begin"/>
        </w:r>
        <w:r w:rsidRPr="00222B24">
          <w:rPr>
            <w:noProof/>
            <w:webHidden/>
          </w:rPr>
          <w:instrText xml:space="preserve"> PAGEREF _Toc147234441 \h </w:instrText>
        </w:r>
        <w:r w:rsidRPr="00222B24">
          <w:rPr>
            <w:noProof/>
            <w:webHidden/>
          </w:rPr>
        </w:r>
        <w:r w:rsidRPr="00222B24">
          <w:rPr>
            <w:noProof/>
            <w:webHidden/>
          </w:rPr>
          <w:fldChar w:fldCharType="separate"/>
        </w:r>
        <w:r w:rsidR="00AA72E0">
          <w:rPr>
            <w:noProof/>
            <w:webHidden/>
          </w:rPr>
          <w:t>81</w:t>
        </w:r>
        <w:r w:rsidRPr="00222B24">
          <w:rPr>
            <w:noProof/>
            <w:webHidden/>
          </w:rPr>
          <w:fldChar w:fldCharType="end"/>
        </w:r>
      </w:hyperlink>
    </w:p>
    <w:p w14:paraId="590F4F4E" w14:textId="0DAA9384" w:rsidR="00AE36CA" w:rsidRPr="00222B24" w:rsidRDefault="00AE36CA">
      <w:pPr>
        <w:pStyle w:val="TOC3"/>
        <w:rPr>
          <w:rFonts w:asciiTheme="minorHAnsi" w:eastAsiaTheme="minorEastAsia" w:hAnsiTheme="minorHAnsi" w:cstheme="minorBidi"/>
          <w:noProof/>
        </w:rPr>
      </w:pPr>
      <w:hyperlink w:anchor="_Toc147234442" w:history="1">
        <w:r w:rsidRPr="00222B24">
          <w:rPr>
            <w:rStyle w:val="Hyperlink"/>
            <w:noProof/>
          </w:rPr>
          <w:t>S.4.</w:t>
        </w:r>
        <w:r w:rsidRPr="00222B24">
          <w:rPr>
            <w:rFonts w:asciiTheme="minorHAnsi" w:eastAsiaTheme="minorEastAsia" w:hAnsiTheme="minorHAnsi" w:cstheme="minorBidi"/>
            <w:noProof/>
          </w:rPr>
          <w:tab/>
        </w:r>
        <w:r w:rsidRPr="00222B24">
          <w:rPr>
            <w:rStyle w:val="Hyperlink"/>
            <w:noProof/>
          </w:rPr>
          <w:t>Marking Requirements.</w:t>
        </w:r>
        <w:r w:rsidRPr="00222B24">
          <w:rPr>
            <w:noProof/>
            <w:webHidden/>
          </w:rPr>
          <w:tab/>
          <w:t>3-</w:t>
        </w:r>
        <w:r w:rsidRPr="00222B24">
          <w:rPr>
            <w:noProof/>
            <w:webHidden/>
          </w:rPr>
          <w:fldChar w:fldCharType="begin"/>
        </w:r>
        <w:r w:rsidRPr="00222B24">
          <w:rPr>
            <w:noProof/>
            <w:webHidden/>
          </w:rPr>
          <w:instrText xml:space="preserve"> PAGEREF _Toc147234442 \h </w:instrText>
        </w:r>
        <w:r w:rsidRPr="00222B24">
          <w:rPr>
            <w:noProof/>
            <w:webHidden/>
          </w:rPr>
        </w:r>
        <w:r w:rsidRPr="00222B24">
          <w:rPr>
            <w:noProof/>
            <w:webHidden/>
          </w:rPr>
          <w:fldChar w:fldCharType="separate"/>
        </w:r>
        <w:r w:rsidR="00AA72E0">
          <w:rPr>
            <w:noProof/>
            <w:webHidden/>
          </w:rPr>
          <w:t>81</w:t>
        </w:r>
        <w:r w:rsidRPr="00222B24">
          <w:rPr>
            <w:noProof/>
            <w:webHidden/>
          </w:rPr>
          <w:fldChar w:fldCharType="end"/>
        </w:r>
      </w:hyperlink>
    </w:p>
    <w:p w14:paraId="3B623BAD" w14:textId="1D055A21" w:rsidR="00AE36CA" w:rsidRPr="00222B24" w:rsidRDefault="00AE36CA">
      <w:pPr>
        <w:pStyle w:val="TOC4"/>
        <w:rPr>
          <w:rFonts w:asciiTheme="minorHAnsi" w:eastAsiaTheme="minorEastAsia" w:hAnsiTheme="minorHAnsi" w:cstheme="minorBidi"/>
          <w:noProof/>
        </w:rPr>
      </w:pPr>
      <w:hyperlink w:anchor="_Toc147234443" w:history="1">
        <w:r w:rsidRPr="00222B24">
          <w:rPr>
            <w:rStyle w:val="Hyperlink"/>
            <w:noProof/>
          </w:rPr>
          <w:t>S.4.1.</w:t>
        </w:r>
        <w:r w:rsidRPr="00222B24">
          <w:rPr>
            <w:rFonts w:asciiTheme="minorHAnsi" w:eastAsiaTheme="minorEastAsia" w:hAnsiTheme="minorHAnsi" w:cstheme="minorBidi"/>
            <w:noProof/>
          </w:rPr>
          <w:tab/>
        </w:r>
        <w:r w:rsidRPr="00222B24">
          <w:rPr>
            <w:rStyle w:val="Hyperlink"/>
            <w:noProof/>
          </w:rPr>
          <w:t>Limitation of Use.</w:t>
        </w:r>
        <w:r w:rsidRPr="00222B24">
          <w:rPr>
            <w:noProof/>
            <w:webHidden/>
          </w:rPr>
          <w:tab/>
          <w:t>3-</w:t>
        </w:r>
        <w:r w:rsidRPr="00222B24">
          <w:rPr>
            <w:noProof/>
            <w:webHidden/>
          </w:rPr>
          <w:fldChar w:fldCharType="begin"/>
        </w:r>
        <w:r w:rsidRPr="00222B24">
          <w:rPr>
            <w:noProof/>
            <w:webHidden/>
          </w:rPr>
          <w:instrText xml:space="preserve"> PAGEREF _Toc147234443 \h </w:instrText>
        </w:r>
        <w:r w:rsidRPr="00222B24">
          <w:rPr>
            <w:noProof/>
            <w:webHidden/>
          </w:rPr>
        </w:r>
        <w:r w:rsidRPr="00222B24">
          <w:rPr>
            <w:noProof/>
            <w:webHidden/>
          </w:rPr>
          <w:fldChar w:fldCharType="separate"/>
        </w:r>
        <w:r w:rsidR="00AA72E0">
          <w:rPr>
            <w:noProof/>
            <w:webHidden/>
          </w:rPr>
          <w:t>81</w:t>
        </w:r>
        <w:r w:rsidRPr="00222B24">
          <w:rPr>
            <w:noProof/>
            <w:webHidden/>
          </w:rPr>
          <w:fldChar w:fldCharType="end"/>
        </w:r>
      </w:hyperlink>
    </w:p>
    <w:p w14:paraId="42983B9B" w14:textId="73ADCAC0" w:rsidR="00AE36CA" w:rsidRPr="00222B24" w:rsidRDefault="00AE36CA">
      <w:pPr>
        <w:pStyle w:val="TOC4"/>
        <w:rPr>
          <w:rFonts w:asciiTheme="minorHAnsi" w:eastAsiaTheme="minorEastAsia" w:hAnsiTheme="minorHAnsi" w:cstheme="minorBidi"/>
          <w:noProof/>
        </w:rPr>
      </w:pPr>
      <w:hyperlink w:anchor="_Toc147234444" w:history="1">
        <w:r w:rsidRPr="00222B24">
          <w:rPr>
            <w:rStyle w:val="Hyperlink"/>
            <w:noProof/>
          </w:rPr>
          <w:t>S.4.2.</w:t>
        </w:r>
        <w:r w:rsidRPr="00222B24">
          <w:rPr>
            <w:rFonts w:asciiTheme="minorHAnsi" w:eastAsiaTheme="minorEastAsia" w:hAnsiTheme="minorHAnsi" w:cstheme="minorBidi"/>
            <w:noProof/>
          </w:rPr>
          <w:tab/>
        </w:r>
        <w:r w:rsidRPr="00222B24">
          <w:rPr>
            <w:rStyle w:val="Hyperlink"/>
            <w:noProof/>
          </w:rPr>
          <w:t>Discharge Rates.</w:t>
        </w:r>
        <w:r w:rsidRPr="00222B24">
          <w:rPr>
            <w:noProof/>
            <w:webHidden/>
          </w:rPr>
          <w:tab/>
          <w:t>3-</w:t>
        </w:r>
        <w:r w:rsidRPr="00222B24">
          <w:rPr>
            <w:noProof/>
            <w:webHidden/>
          </w:rPr>
          <w:fldChar w:fldCharType="begin"/>
        </w:r>
        <w:r w:rsidRPr="00222B24">
          <w:rPr>
            <w:noProof/>
            <w:webHidden/>
          </w:rPr>
          <w:instrText xml:space="preserve"> PAGEREF _Toc147234444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65338864" w14:textId="02D2DD2B" w:rsidR="00AE36CA" w:rsidRPr="00222B24" w:rsidRDefault="00AE36CA">
      <w:pPr>
        <w:pStyle w:val="TOC4"/>
        <w:rPr>
          <w:rFonts w:asciiTheme="minorHAnsi" w:eastAsiaTheme="minorEastAsia" w:hAnsiTheme="minorHAnsi" w:cstheme="minorBidi"/>
          <w:noProof/>
        </w:rPr>
      </w:pPr>
      <w:hyperlink w:anchor="_Toc147234445" w:history="1">
        <w:r w:rsidRPr="00222B24">
          <w:rPr>
            <w:rStyle w:val="Hyperlink"/>
            <w:noProof/>
          </w:rPr>
          <w:t>S.4.3.</w:t>
        </w:r>
        <w:r w:rsidRPr="00222B24">
          <w:rPr>
            <w:rFonts w:asciiTheme="minorHAnsi" w:eastAsiaTheme="minorEastAsia" w:hAnsiTheme="minorHAnsi" w:cstheme="minorBidi"/>
            <w:noProof/>
          </w:rPr>
          <w:tab/>
        </w:r>
        <w:r w:rsidRPr="00222B24">
          <w:rPr>
            <w:rStyle w:val="Hyperlink"/>
            <w:noProof/>
          </w:rPr>
          <w:t>Temperature or Density Compensation.</w:t>
        </w:r>
        <w:r w:rsidRPr="00222B24">
          <w:rPr>
            <w:noProof/>
            <w:webHidden/>
          </w:rPr>
          <w:tab/>
          <w:t>3-</w:t>
        </w:r>
        <w:r w:rsidRPr="00222B24">
          <w:rPr>
            <w:noProof/>
            <w:webHidden/>
          </w:rPr>
          <w:fldChar w:fldCharType="begin"/>
        </w:r>
        <w:r w:rsidRPr="00222B24">
          <w:rPr>
            <w:noProof/>
            <w:webHidden/>
          </w:rPr>
          <w:instrText xml:space="preserve"> PAGEREF _Toc147234445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0504516D" w14:textId="11D3B465" w:rsidR="00AE36CA" w:rsidRPr="00222B24" w:rsidRDefault="00AE36CA">
      <w:pPr>
        <w:pStyle w:val="TOC2"/>
        <w:rPr>
          <w:rFonts w:asciiTheme="minorHAnsi" w:eastAsiaTheme="minorEastAsia" w:hAnsiTheme="minorHAnsi" w:cstheme="minorBidi"/>
          <w:b w:val="0"/>
          <w:noProof/>
        </w:rPr>
      </w:pPr>
      <w:hyperlink w:anchor="_Toc147234446" w:history="1">
        <w:r w:rsidRPr="00222B24">
          <w:rPr>
            <w:rStyle w:val="Hyperlink"/>
            <w:noProof/>
          </w:rPr>
          <w:t>N.</w:t>
        </w:r>
        <w:r w:rsidRPr="00222B24">
          <w:rPr>
            <w:rFonts w:asciiTheme="minorHAnsi" w:eastAsiaTheme="minorEastAsia" w:hAnsiTheme="minorHAnsi" w:cstheme="minorBidi"/>
            <w:b w:val="0"/>
            <w:noProof/>
          </w:rPr>
          <w:tab/>
        </w:r>
        <w:r w:rsidRPr="00222B24">
          <w:rPr>
            <w:rStyle w:val="Hyperlink"/>
            <w:noProof/>
          </w:rPr>
          <w:t>Notes</w:t>
        </w:r>
        <w:r w:rsidRPr="00222B24">
          <w:rPr>
            <w:noProof/>
            <w:webHidden/>
          </w:rPr>
          <w:tab/>
          <w:t>3-</w:t>
        </w:r>
        <w:r w:rsidRPr="00222B24">
          <w:rPr>
            <w:noProof/>
            <w:webHidden/>
          </w:rPr>
          <w:fldChar w:fldCharType="begin"/>
        </w:r>
        <w:r w:rsidRPr="00222B24">
          <w:rPr>
            <w:noProof/>
            <w:webHidden/>
          </w:rPr>
          <w:instrText xml:space="preserve"> PAGEREF _Toc147234446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11B4880F" w14:textId="2EFEBF0D" w:rsidR="00AE36CA" w:rsidRPr="00222B24" w:rsidRDefault="00AE36CA">
      <w:pPr>
        <w:pStyle w:val="TOC3"/>
        <w:rPr>
          <w:rFonts w:asciiTheme="minorHAnsi" w:eastAsiaTheme="minorEastAsia" w:hAnsiTheme="minorHAnsi" w:cstheme="minorBidi"/>
          <w:noProof/>
        </w:rPr>
      </w:pPr>
      <w:hyperlink w:anchor="_Toc147234447" w:history="1">
        <w:r w:rsidRPr="00222B24">
          <w:rPr>
            <w:rStyle w:val="Hyperlink"/>
            <w:noProof/>
          </w:rPr>
          <w:t>N.1.</w:t>
        </w:r>
        <w:r w:rsidRPr="00222B24">
          <w:rPr>
            <w:rFonts w:asciiTheme="minorHAnsi" w:eastAsiaTheme="minorEastAsia" w:hAnsiTheme="minorHAnsi" w:cstheme="minorBidi"/>
            <w:noProof/>
          </w:rPr>
          <w:tab/>
        </w:r>
        <w:r w:rsidRPr="00222B24">
          <w:rPr>
            <w:rStyle w:val="Hyperlink"/>
            <w:noProof/>
          </w:rPr>
          <w:t>Test Liquid.</w:t>
        </w:r>
        <w:r w:rsidRPr="00222B24">
          <w:rPr>
            <w:noProof/>
            <w:webHidden/>
          </w:rPr>
          <w:tab/>
          <w:t>3-</w:t>
        </w:r>
        <w:r w:rsidRPr="00222B24">
          <w:rPr>
            <w:noProof/>
            <w:webHidden/>
          </w:rPr>
          <w:fldChar w:fldCharType="begin"/>
        </w:r>
        <w:r w:rsidRPr="00222B24">
          <w:rPr>
            <w:noProof/>
            <w:webHidden/>
          </w:rPr>
          <w:instrText xml:space="preserve"> PAGEREF _Toc147234447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55D46989" w14:textId="1902F052" w:rsidR="00AE36CA" w:rsidRPr="00222B24" w:rsidRDefault="00AE36CA">
      <w:pPr>
        <w:pStyle w:val="TOC3"/>
        <w:rPr>
          <w:rFonts w:asciiTheme="minorHAnsi" w:eastAsiaTheme="minorEastAsia" w:hAnsiTheme="minorHAnsi" w:cstheme="minorBidi"/>
          <w:noProof/>
        </w:rPr>
      </w:pPr>
      <w:hyperlink w:anchor="_Toc147234448" w:history="1">
        <w:r w:rsidRPr="00222B24">
          <w:rPr>
            <w:rStyle w:val="Hyperlink"/>
            <w:noProof/>
          </w:rPr>
          <w:t>N.2.</w:t>
        </w:r>
        <w:r w:rsidRPr="00222B24">
          <w:rPr>
            <w:rFonts w:asciiTheme="minorHAnsi" w:eastAsiaTheme="minorEastAsia" w:hAnsiTheme="minorHAnsi" w:cstheme="minorBidi"/>
            <w:noProof/>
          </w:rPr>
          <w:tab/>
        </w:r>
        <w:r w:rsidRPr="00222B24">
          <w:rPr>
            <w:rStyle w:val="Hyperlink"/>
            <w:noProof/>
          </w:rPr>
          <w:t>Vaporization and Volume Change.</w:t>
        </w:r>
        <w:r w:rsidRPr="00222B24">
          <w:rPr>
            <w:noProof/>
            <w:webHidden/>
          </w:rPr>
          <w:tab/>
          <w:t>3-</w:t>
        </w:r>
        <w:r w:rsidRPr="00222B24">
          <w:rPr>
            <w:noProof/>
            <w:webHidden/>
          </w:rPr>
          <w:fldChar w:fldCharType="begin"/>
        </w:r>
        <w:r w:rsidRPr="00222B24">
          <w:rPr>
            <w:noProof/>
            <w:webHidden/>
          </w:rPr>
          <w:instrText xml:space="preserve"> PAGEREF _Toc147234448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50E18E8D" w14:textId="0AB83307" w:rsidR="00AE36CA" w:rsidRPr="00222B24" w:rsidRDefault="00AE36CA">
      <w:pPr>
        <w:pStyle w:val="TOC3"/>
        <w:rPr>
          <w:rFonts w:asciiTheme="minorHAnsi" w:eastAsiaTheme="minorEastAsia" w:hAnsiTheme="minorHAnsi" w:cstheme="minorBidi"/>
          <w:noProof/>
        </w:rPr>
      </w:pPr>
      <w:hyperlink w:anchor="_Toc147234449" w:history="1">
        <w:r w:rsidRPr="00222B24">
          <w:rPr>
            <w:rStyle w:val="Hyperlink"/>
            <w:noProof/>
          </w:rPr>
          <w:t>N.3.</w:t>
        </w:r>
        <w:r w:rsidRPr="00222B24">
          <w:rPr>
            <w:rFonts w:asciiTheme="minorHAnsi" w:eastAsiaTheme="minorEastAsia" w:hAnsiTheme="minorHAnsi" w:cstheme="minorBidi"/>
            <w:noProof/>
          </w:rPr>
          <w:tab/>
        </w:r>
        <w:r w:rsidRPr="00222B24">
          <w:rPr>
            <w:rStyle w:val="Hyperlink"/>
            <w:noProof/>
          </w:rPr>
          <w:t>Test Drafts.</w:t>
        </w:r>
        <w:r w:rsidRPr="00222B24">
          <w:rPr>
            <w:noProof/>
            <w:webHidden/>
          </w:rPr>
          <w:tab/>
          <w:t>3-</w:t>
        </w:r>
        <w:r w:rsidRPr="00222B24">
          <w:rPr>
            <w:noProof/>
            <w:webHidden/>
          </w:rPr>
          <w:fldChar w:fldCharType="begin"/>
        </w:r>
        <w:r w:rsidRPr="00222B24">
          <w:rPr>
            <w:noProof/>
            <w:webHidden/>
          </w:rPr>
          <w:instrText xml:space="preserve"> PAGEREF _Toc147234449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782692A2" w14:textId="718AFD30" w:rsidR="00AE36CA" w:rsidRPr="00222B24" w:rsidRDefault="00AE36CA">
      <w:pPr>
        <w:pStyle w:val="TOC4"/>
        <w:rPr>
          <w:rFonts w:asciiTheme="minorHAnsi" w:eastAsiaTheme="minorEastAsia" w:hAnsiTheme="minorHAnsi" w:cstheme="minorBidi"/>
          <w:noProof/>
        </w:rPr>
      </w:pPr>
      <w:hyperlink w:anchor="_Toc147234450" w:history="1">
        <w:r w:rsidRPr="00222B24">
          <w:rPr>
            <w:rStyle w:val="Hyperlink"/>
            <w:noProof/>
          </w:rPr>
          <w:t>N.3.1.</w:t>
        </w:r>
        <w:r w:rsidRPr="00222B24">
          <w:rPr>
            <w:rFonts w:asciiTheme="minorHAnsi" w:eastAsiaTheme="minorEastAsia" w:hAnsiTheme="minorHAnsi" w:cstheme="minorBidi"/>
            <w:noProof/>
          </w:rPr>
          <w:tab/>
        </w:r>
        <w:r w:rsidRPr="00222B24">
          <w:rPr>
            <w:rStyle w:val="Hyperlink"/>
            <w:noProof/>
          </w:rPr>
          <w:t>Gravimetric Test.</w:t>
        </w:r>
        <w:r w:rsidRPr="00222B24">
          <w:rPr>
            <w:noProof/>
            <w:webHidden/>
          </w:rPr>
          <w:tab/>
          <w:t>3-</w:t>
        </w:r>
        <w:r w:rsidRPr="00222B24">
          <w:rPr>
            <w:noProof/>
            <w:webHidden/>
          </w:rPr>
          <w:fldChar w:fldCharType="begin"/>
        </w:r>
        <w:r w:rsidRPr="00222B24">
          <w:rPr>
            <w:noProof/>
            <w:webHidden/>
          </w:rPr>
          <w:instrText xml:space="preserve"> PAGEREF _Toc147234450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7AD441C4" w14:textId="769F57D7" w:rsidR="00AE36CA" w:rsidRPr="00222B24" w:rsidRDefault="00AE36CA">
      <w:pPr>
        <w:pStyle w:val="TOC4"/>
        <w:rPr>
          <w:rFonts w:asciiTheme="minorHAnsi" w:eastAsiaTheme="minorEastAsia" w:hAnsiTheme="minorHAnsi" w:cstheme="minorBidi"/>
          <w:noProof/>
        </w:rPr>
      </w:pPr>
      <w:hyperlink w:anchor="_Toc147234451" w:history="1">
        <w:r w:rsidRPr="00222B24">
          <w:rPr>
            <w:rStyle w:val="Hyperlink"/>
            <w:noProof/>
          </w:rPr>
          <w:t>N.3.2.</w:t>
        </w:r>
        <w:r w:rsidRPr="00222B24">
          <w:rPr>
            <w:rFonts w:asciiTheme="minorHAnsi" w:eastAsiaTheme="minorEastAsia" w:hAnsiTheme="minorHAnsi" w:cstheme="minorBidi"/>
            <w:noProof/>
          </w:rPr>
          <w:tab/>
        </w:r>
        <w:r w:rsidRPr="00222B24">
          <w:rPr>
            <w:rStyle w:val="Hyperlink"/>
            <w:noProof/>
          </w:rPr>
          <w:t>Transfer Standard Test.</w:t>
        </w:r>
        <w:r w:rsidRPr="00222B24">
          <w:rPr>
            <w:noProof/>
            <w:webHidden/>
          </w:rPr>
          <w:tab/>
          <w:t>3-</w:t>
        </w:r>
        <w:r w:rsidRPr="00222B24">
          <w:rPr>
            <w:noProof/>
            <w:webHidden/>
          </w:rPr>
          <w:fldChar w:fldCharType="begin"/>
        </w:r>
        <w:r w:rsidRPr="00222B24">
          <w:rPr>
            <w:noProof/>
            <w:webHidden/>
          </w:rPr>
          <w:instrText xml:space="preserve"> PAGEREF _Toc147234451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3BEBF237" w14:textId="5DE1E9D4" w:rsidR="00AE36CA" w:rsidRPr="00222B24" w:rsidRDefault="00AE36CA">
      <w:pPr>
        <w:pStyle w:val="TOC3"/>
        <w:rPr>
          <w:rFonts w:asciiTheme="minorHAnsi" w:eastAsiaTheme="minorEastAsia" w:hAnsiTheme="minorHAnsi" w:cstheme="minorBidi"/>
          <w:noProof/>
        </w:rPr>
      </w:pPr>
      <w:hyperlink w:anchor="_Toc147234452" w:history="1">
        <w:r w:rsidRPr="00222B24">
          <w:rPr>
            <w:rStyle w:val="Hyperlink"/>
            <w:noProof/>
          </w:rPr>
          <w:t>N.4.</w:t>
        </w:r>
        <w:r w:rsidRPr="00222B24">
          <w:rPr>
            <w:rFonts w:asciiTheme="minorHAnsi" w:eastAsiaTheme="minorEastAsia" w:hAnsiTheme="minorHAnsi" w:cstheme="minorBidi"/>
            <w:noProof/>
          </w:rPr>
          <w:tab/>
        </w:r>
        <w:r w:rsidRPr="00222B24">
          <w:rPr>
            <w:rStyle w:val="Hyperlink"/>
            <w:noProof/>
          </w:rPr>
          <w:t>Density.</w:t>
        </w:r>
        <w:r w:rsidRPr="00222B24">
          <w:rPr>
            <w:noProof/>
            <w:webHidden/>
          </w:rPr>
          <w:tab/>
          <w:t>3-</w:t>
        </w:r>
        <w:r w:rsidRPr="00222B24">
          <w:rPr>
            <w:noProof/>
            <w:webHidden/>
          </w:rPr>
          <w:fldChar w:fldCharType="begin"/>
        </w:r>
        <w:r w:rsidRPr="00222B24">
          <w:rPr>
            <w:noProof/>
            <w:webHidden/>
          </w:rPr>
          <w:instrText xml:space="preserve"> PAGEREF _Toc147234452 \h </w:instrText>
        </w:r>
        <w:r w:rsidRPr="00222B24">
          <w:rPr>
            <w:noProof/>
            <w:webHidden/>
          </w:rPr>
        </w:r>
        <w:r w:rsidRPr="00222B24">
          <w:rPr>
            <w:noProof/>
            <w:webHidden/>
          </w:rPr>
          <w:fldChar w:fldCharType="separate"/>
        </w:r>
        <w:r w:rsidR="00AA72E0">
          <w:rPr>
            <w:noProof/>
            <w:webHidden/>
          </w:rPr>
          <w:t>82</w:t>
        </w:r>
        <w:r w:rsidRPr="00222B24">
          <w:rPr>
            <w:noProof/>
            <w:webHidden/>
          </w:rPr>
          <w:fldChar w:fldCharType="end"/>
        </w:r>
      </w:hyperlink>
    </w:p>
    <w:p w14:paraId="65B8051D" w14:textId="70B794AB" w:rsidR="00AE36CA" w:rsidRPr="00222B24" w:rsidRDefault="00AE36CA">
      <w:pPr>
        <w:pStyle w:val="TOC3"/>
        <w:rPr>
          <w:rFonts w:asciiTheme="minorHAnsi" w:eastAsiaTheme="minorEastAsia" w:hAnsiTheme="minorHAnsi" w:cstheme="minorBidi"/>
          <w:noProof/>
        </w:rPr>
      </w:pPr>
      <w:hyperlink w:anchor="_Toc147234453" w:history="1">
        <w:r w:rsidRPr="00222B24">
          <w:rPr>
            <w:rStyle w:val="Hyperlink"/>
            <w:noProof/>
          </w:rPr>
          <w:t>N.5.</w:t>
        </w:r>
        <w:r w:rsidRPr="00222B24">
          <w:rPr>
            <w:rFonts w:asciiTheme="minorHAnsi" w:eastAsiaTheme="minorEastAsia" w:hAnsiTheme="minorHAnsi" w:cstheme="minorBidi"/>
            <w:noProof/>
          </w:rPr>
          <w:tab/>
        </w:r>
        <w:r w:rsidRPr="00222B24">
          <w:rPr>
            <w:rStyle w:val="Hyperlink"/>
            <w:noProof/>
          </w:rPr>
          <w:t>Testing Procedures.</w:t>
        </w:r>
        <w:r w:rsidRPr="00222B24">
          <w:rPr>
            <w:noProof/>
            <w:webHidden/>
          </w:rPr>
          <w:tab/>
          <w:t>3-</w:t>
        </w:r>
        <w:r w:rsidRPr="00222B24">
          <w:rPr>
            <w:noProof/>
            <w:webHidden/>
          </w:rPr>
          <w:fldChar w:fldCharType="begin"/>
        </w:r>
        <w:r w:rsidRPr="00222B24">
          <w:rPr>
            <w:noProof/>
            <w:webHidden/>
          </w:rPr>
          <w:instrText xml:space="preserve"> PAGEREF _Toc147234453 \h </w:instrText>
        </w:r>
        <w:r w:rsidRPr="00222B24">
          <w:rPr>
            <w:noProof/>
            <w:webHidden/>
          </w:rPr>
        </w:r>
        <w:r w:rsidRPr="00222B24">
          <w:rPr>
            <w:noProof/>
            <w:webHidden/>
          </w:rPr>
          <w:fldChar w:fldCharType="separate"/>
        </w:r>
        <w:r w:rsidR="00AA72E0">
          <w:rPr>
            <w:noProof/>
            <w:webHidden/>
          </w:rPr>
          <w:t>83</w:t>
        </w:r>
        <w:r w:rsidRPr="00222B24">
          <w:rPr>
            <w:noProof/>
            <w:webHidden/>
          </w:rPr>
          <w:fldChar w:fldCharType="end"/>
        </w:r>
      </w:hyperlink>
    </w:p>
    <w:p w14:paraId="5FA92145" w14:textId="24A81F99" w:rsidR="00AE36CA" w:rsidRPr="00222B24" w:rsidRDefault="00AE36CA">
      <w:pPr>
        <w:pStyle w:val="TOC4"/>
        <w:rPr>
          <w:rFonts w:asciiTheme="minorHAnsi" w:eastAsiaTheme="minorEastAsia" w:hAnsiTheme="minorHAnsi" w:cstheme="minorBidi"/>
          <w:noProof/>
        </w:rPr>
      </w:pPr>
      <w:hyperlink w:anchor="_Toc147234454" w:history="1">
        <w:r w:rsidRPr="00222B24">
          <w:rPr>
            <w:rStyle w:val="Hyperlink"/>
            <w:noProof/>
          </w:rPr>
          <w:t>N.5.1.</w:t>
        </w:r>
        <w:r w:rsidRPr="00222B24">
          <w:rPr>
            <w:rFonts w:asciiTheme="minorHAnsi" w:eastAsiaTheme="minorEastAsia" w:hAnsiTheme="minorHAnsi" w:cstheme="minorBidi"/>
            <w:noProof/>
          </w:rPr>
          <w:tab/>
        </w:r>
        <w:r w:rsidRPr="00222B24">
          <w:rPr>
            <w:rStyle w:val="Hyperlink"/>
            <w:noProof/>
          </w:rPr>
          <w:t>Normal Tests.</w:t>
        </w:r>
        <w:r w:rsidRPr="00222B24">
          <w:rPr>
            <w:noProof/>
            <w:webHidden/>
          </w:rPr>
          <w:tab/>
          <w:t>3-</w:t>
        </w:r>
        <w:r w:rsidRPr="00222B24">
          <w:rPr>
            <w:noProof/>
            <w:webHidden/>
          </w:rPr>
          <w:fldChar w:fldCharType="begin"/>
        </w:r>
        <w:r w:rsidRPr="00222B24">
          <w:rPr>
            <w:noProof/>
            <w:webHidden/>
          </w:rPr>
          <w:instrText xml:space="preserve"> PAGEREF _Toc147234454 \h </w:instrText>
        </w:r>
        <w:r w:rsidRPr="00222B24">
          <w:rPr>
            <w:noProof/>
            <w:webHidden/>
          </w:rPr>
        </w:r>
        <w:r w:rsidRPr="00222B24">
          <w:rPr>
            <w:noProof/>
            <w:webHidden/>
          </w:rPr>
          <w:fldChar w:fldCharType="separate"/>
        </w:r>
        <w:r w:rsidR="00AA72E0">
          <w:rPr>
            <w:noProof/>
            <w:webHidden/>
          </w:rPr>
          <w:t>83</w:t>
        </w:r>
        <w:r w:rsidRPr="00222B24">
          <w:rPr>
            <w:noProof/>
            <w:webHidden/>
          </w:rPr>
          <w:fldChar w:fldCharType="end"/>
        </w:r>
      </w:hyperlink>
    </w:p>
    <w:p w14:paraId="766E37F1" w14:textId="4CBAD7BA" w:rsidR="00AE36CA" w:rsidRPr="00222B24" w:rsidRDefault="00AE36CA">
      <w:pPr>
        <w:pStyle w:val="TOC4"/>
        <w:rPr>
          <w:rFonts w:asciiTheme="minorHAnsi" w:eastAsiaTheme="minorEastAsia" w:hAnsiTheme="minorHAnsi" w:cstheme="minorBidi"/>
          <w:noProof/>
        </w:rPr>
      </w:pPr>
      <w:hyperlink w:anchor="_Toc147234455" w:history="1">
        <w:r w:rsidRPr="00222B24">
          <w:rPr>
            <w:rStyle w:val="Hyperlink"/>
            <w:noProof/>
          </w:rPr>
          <w:t>N.5.2.</w:t>
        </w:r>
        <w:r w:rsidRPr="00222B24">
          <w:rPr>
            <w:rFonts w:asciiTheme="minorHAnsi" w:eastAsiaTheme="minorEastAsia" w:hAnsiTheme="minorHAnsi" w:cstheme="minorBidi"/>
            <w:noProof/>
          </w:rPr>
          <w:tab/>
        </w:r>
        <w:r w:rsidRPr="00222B24">
          <w:rPr>
            <w:rStyle w:val="Hyperlink"/>
            <w:noProof/>
          </w:rPr>
          <w:t>Special Tests.</w:t>
        </w:r>
        <w:r w:rsidRPr="00222B24">
          <w:rPr>
            <w:noProof/>
            <w:webHidden/>
          </w:rPr>
          <w:tab/>
          <w:t>3-</w:t>
        </w:r>
        <w:r w:rsidRPr="00222B24">
          <w:rPr>
            <w:noProof/>
            <w:webHidden/>
          </w:rPr>
          <w:fldChar w:fldCharType="begin"/>
        </w:r>
        <w:r w:rsidRPr="00222B24">
          <w:rPr>
            <w:noProof/>
            <w:webHidden/>
          </w:rPr>
          <w:instrText xml:space="preserve"> PAGEREF _Toc147234455 \h </w:instrText>
        </w:r>
        <w:r w:rsidRPr="00222B24">
          <w:rPr>
            <w:noProof/>
            <w:webHidden/>
          </w:rPr>
        </w:r>
        <w:r w:rsidRPr="00222B24">
          <w:rPr>
            <w:noProof/>
            <w:webHidden/>
          </w:rPr>
          <w:fldChar w:fldCharType="separate"/>
        </w:r>
        <w:r w:rsidR="00AA72E0">
          <w:rPr>
            <w:noProof/>
            <w:webHidden/>
          </w:rPr>
          <w:t>83</w:t>
        </w:r>
        <w:r w:rsidRPr="00222B24">
          <w:rPr>
            <w:noProof/>
            <w:webHidden/>
          </w:rPr>
          <w:fldChar w:fldCharType="end"/>
        </w:r>
      </w:hyperlink>
    </w:p>
    <w:p w14:paraId="7D651D9F" w14:textId="1E6C5F11" w:rsidR="00AE36CA" w:rsidRPr="00222B24" w:rsidRDefault="00AE36CA">
      <w:pPr>
        <w:pStyle w:val="TOC4"/>
        <w:rPr>
          <w:rFonts w:asciiTheme="minorHAnsi" w:eastAsiaTheme="minorEastAsia" w:hAnsiTheme="minorHAnsi" w:cstheme="minorBidi"/>
          <w:noProof/>
        </w:rPr>
      </w:pPr>
      <w:hyperlink w:anchor="_Toc147234456" w:history="1">
        <w:r w:rsidRPr="00222B24">
          <w:rPr>
            <w:rStyle w:val="Hyperlink"/>
            <w:rFonts w:eastAsia="Calibri"/>
            <w:noProof/>
          </w:rPr>
          <w:t>N.5.3.</w:t>
        </w:r>
        <w:r w:rsidRPr="00222B24">
          <w:rPr>
            <w:rFonts w:asciiTheme="minorHAnsi" w:eastAsiaTheme="minorEastAsia" w:hAnsiTheme="minorHAnsi" w:cstheme="minorBidi"/>
            <w:noProof/>
          </w:rPr>
          <w:tab/>
        </w:r>
        <w:r w:rsidRPr="00222B24">
          <w:rPr>
            <w:rStyle w:val="Hyperlink"/>
            <w:rFonts w:eastAsia="Calibri"/>
            <w:noProof/>
          </w:rPr>
          <w:t>Repeatability Tests</w:t>
        </w:r>
        <w:r w:rsidRPr="00222B24">
          <w:rPr>
            <w:noProof/>
            <w:webHidden/>
          </w:rPr>
          <w:tab/>
          <w:t>3-</w:t>
        </w:r>
        <w:r w:rsidRPr="00222B24">
          <w:rPr>
            <w:noProof/>
            <w:webHidden/>
          </w:rPr>
          <w:fldChar w:fldCharType="begin"/>
        </w:r>
        <w:r w:rsidRPr="00222B24">
          <w:rPr>
            <w:noProof/>
            <w:webHidden/>
          </w:rPr>
          <w:instrText xml:space="preserve"> PAGEREF _Toc147234456 \h </w:instrText>
        </w:r>
        <w:r w:rsidRPr="00222B24">
          <w:rPr>
            <w:noProof/>
            <w:webHidden/>
          </w:rPr>
        </w:r>
        <w:r w:rsidRPr="00222B24">
          <w:rPr>
            <w:noProof/>
            <w:webHidden/>
          </w:rPr>
          <w:fldChar w:fldCharType="separate"/>
        </w:r>
        <w:r w:rsidR="00AA72E0">
          <w:rPr>
            <w:noProof/>
            <w:webHidden/>
          </w:rPr>
          <w:t>83</w:t>
        </w:r>
        <w:r w:rsidRPr="00222B24">
          <w:rPr>
            <w:noProof/>
            <w:webHidden/>
          </w:rPr>
          <w:fldChar w:fldCharType="end"/>
        </w:r>
      </w:hyperlink>
    </w:p>
    <w:p w14:paraId="2B2E4D61" w14:textId="7BA1D70C" w:rsidR="00AE36CA" w:rsidRPr="00222B24" w:rsidRDefault="00AE36CA">
      <w:pPr>
        <w:pStyle w:val="TOC3"/>
        <w:rPr>
          <w:rFonts w:asciiTheme="minorHAnsi" w:eastAsiaTheme="minorEastAsia" w:hAnsiTheme="minorHAnsi" w:cstheme="minorBidi"/>
          <w:noProof/>
        </w:rPr>
      </w:pPr>
      <w:hyperlink w:anchor="_Toc147234457" w:history="1">
        <w:r w:rsidRPr="00222B24">
          <w:rPr>
            <w:rStyle w:val="Hyperlink"/>
            <w:noProof/>
          </w:rPr>
          <w:t>N.6.</w:t>
        </w:r>
        <w:r w:rsidRPr="00222B24">
          <w:rPr>
            <w:rFonts w:asciiTheme="minorHAnsi" w:eastAsiaTheme="minorEastAsia" w:hAnsiTheme="minorHAnsi" w:cstheme="minorBidi"/>
            <w:noProof/>
          </w:rPr>
          <w:tab/>
        </w:r>
        <w:r w:rsidRPr="00222B24">
          <w:rPr>
            <w:rStyle w:val="Hyperlink"/>
            <w:noProof/>
          </w:rPr>
          <w:t>Temperature Correction.</w:t>
        </w:r>
        <w:r w:rsidRPr="00222B24">
          <w:rPr>
            <w:noProof/>
            <w:webHidden/>
          </w:rPr>
          <w:tab/>
          <w:t>3-</w:t>
        </w:r>
        <w:r w:rsidRPr="00222B24">
          <w:rPr>
            <w:noProof/>
            <w:webHidden/>
          </w:rPr>
          <w:fldChar w:fldCharType="begin"/>
        </w:r>
        <w:r w:rsidRPr="00222B24">
          <w:rPr>
            <w:noProof/>
            <w:webHidden/>
          </w:rPr>
          <w:instrText xml:space="preserve"> PAGEREF _Toc147234457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2A5B5C61" w14:textId="1A719BA6" w:rsidR="00AE36CA" w:rsidRPr="00222B24" w:rsidRDefault="00AE36CA">
      <w:pPr>
        <w:pStyle w:val="TOC3"/>
        <w:rPr>
          <w:rFonts w:asciiTheme="minorHAnsi" w:eastAsiaTheme="minorEastAsia" w:hAnsiTheme="minorHAnsi" w:cstheme="minorBidi"/>
          <w:noProof/>
        </w:rPr>
      </w:pPr>
      <w:hyperlink w:anchor="_Toc147234458" w:history="1">
        <w:r w:rsidRPr="00222B24">
          <w:rPr>
            <w:rStyle w:val="Hyperlink"/>
            <w:noProof/>
          </w:rPr>
          <w:t>N.7.</w:t>
        </w:r>
        <w:r w:rsidRPr="00222B24">
          <w:rPr>
            <w:rFonts w:asciiTheme="minorHAnsi" w:eastAsiaTheme="minorEastAsia" w:hAnsiTheme="minorHAnsi" w:cstheme="minorBidi"/>
            <w:noProof/>
          </w:rPr>
          <w:tab/>
        </w:r>
        <w:r w:rsidRPr="00222B24">
          <w:rPr>
            <w:rStyle w:val="Hyperlink"/>
            <w:noProof/>
          </w:rPr>
          <w:t>Automatic Temperature or Density Compensation.</w:t>
        </w:r>
        <w:r w:rsidRPr="00222B24">
          <w:rPr>
            <w:noProof/>
            <w:webHidden/>
          </w:rPr>
          <w:tab/>
          <w:t>3-</w:t>
        </w:r>
        <w:r w:rsidRPr="00222B24">
          <w:rPr>
            <w:noProof/>
            <w:webHidden/>
          </w:rPr>
          <w:fldChar w:fldCharType="begin"/>
        </w:r>
        <w:r w:rsidRPr="00222B24">
          <w:rPr>
            <w:noProof/>
            <w:webHidden/>
          </w:rPr>
          <w:instrText xml:space="preserve"> PAGEREF _Toc147234458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0DF3BC6C" w14:textId="54C8F2DE" w:rsidR="00AE36CA" w:rsidRPr="00222B24" w:rsidRDefault="00AE36CA">
      <w:pPr>
        <w:pStyle w:val="TOC2"/>
        <w:rPr>
          <w:rFonts w:asciiTheme="minorHAnsi" w:eastAsiaTheme="minorEastAsia" w:hAnsiTheme="minorHAnsi" w:cstheme="minorBidi"/>
          <w:b w:val="0"/>
          <w:noProof/>
        </w:rPr>
      </w:pPr>
      <w:hyperlink w:anchor="_Toc147234459" w:history="1">
        <w:r w:rsidRPr="00222B24">
          <w:rPr>
            <w:rStyle w:val="Hyperlink"/>
            <w:noProof/>
            <w:lang w:val="fr-FR"/>
          </w:rPr>
          <w:t>T.</w:t>
        </w:r>
        <w:r w:rsidRPr="00222B24">
          <w:rPr>
            <w:rFonts w:asciiTheme="minorHAnsi" w:eastAsiaTheme="minorEastAsia" w:hAnsiTheme="minorHAnsi" w:cstheme="minorBidi"/>
            <w:b w:val="0"/>
            <w:noProof/>
          </w:rPr>
          <w:tab/>
        </w:r>
        <w:r w:rsidRPr="00222B24">
          <w:rPr>
            <w:rStyle w:val="Hyperlink"/>
            <w:noProof/>
            <w:lang w:val="fr-FR"/>
          </w:rPr>
          <w:t>Tolerances</w:t>
        </w:r>
        <w:r w:rsidRPr="00222B24">
          <w:rPr>
            <w:noProof/>
            <w:webHidden/>
          </w:rPr>
          <w:tab/>
          <w:t>3-</w:t>
        </w:r>
        <w:r w:rsidRPr="00222B24">
          <w:rPr>
            <w:noProof/>
            <w:webHidden/>
          </w:rPr>
          <w:fldChar w:fldCharType="begin"/>
        </w:r>
        <w:r w:rsidRPr="00222B24">
          <w:rPr>
            <w:noProof/>
            <w:webHidden/>
          </w:rPr>
          <w:instrText xml:space="preserve"> PAGEREF _Toc147234459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5A904423" w14:textId="509034E1" w:rsidR="00AE36CA" w:rsidRPr="00222B24" w:rsidRDefault="00AE36CA">
      <w:pPr>
        <w:pStyle w:val="TOC3"/>
        <w:rPr>
          <w:rFonts w:asciiTheme="minorHAnsi" w:eastAsiaTheme="minorEastAsia" w:hAnsiTheme="minorHAnsi" w:cstheme="minorBidi"/>
          <w:noProof/>
        </w:rPr>
      </w:pPr>
      <w:hyperlink w:anchor="_Toc147234460" w:history="1">
        <w:r w:rsidRPr="00222B24">
          <w:rPr>
            <w:rStyle w:val="Hyperlink"/>
            <w:noProof/>
            <w:lang w:val="fr-FR"/>
          </w:rPr>
          <w:t>T.1.</w:t>
        </w:r>
        <w:r w:rsidRPr="00222B24">
          <w:rPr>
            <w:rFonts w:asciiTheme="minorHAnsi" w:eastAsiaTheme="minorEastAsia" w:hAnsiTheme="minorHAnsi" w:cstheme="minorBidi"/>
            <w:noProof/>
          </w:rPr>
          <w:tab/>
        </w:r>
        <w:r w:rsidRPr="00222B24">
          <w:rPr>
            <w:rStyle w:val="Hyperlink"/>
            <w:noProof/>
          </w:rPr>
          <w:t>Application.</w:t>
        </w:r>
        <w:r w:rsidRPr="00222B24">
          <w:rPr>
            <w:noProof/>
            <w:webHidden/>
          </w:rPr>
          <w:tab/>
          <w:t>3-</w:t>
        </w:r>
        <w:r w:rsidRPr="00222B24">
          <w:rPr>
            <w:noProof/>
            <w:webHidden/>
          </w:rPr>
          <w:fldChar w:fldCharType="begin"/>
        </w:r>
        <w:r w:rsidRPr="00222B24">
          <w:rPr>
            <w:noProof/>
            <w:webHidden/>
          </w:rPr>
          <w:instrText xml:space="preserve"> PAGEREF _Toc147234460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6B92E8CD" w14:textId="69921087" w:rsidR="00AE36CA" w:rsidRPr="00222B24" w:rsidRDefault="00AE36CA">
      <w:pPr>
        <w:pStyle w:val="TOC4"/>
        <w:rPr>
          <w:rFonts w:asciiTheme="minorHAnsi" w:eastAsiaTheme="minorEastAsia" w:hAnsiTheme="minorHAnsi" w:cstheme="minorBidi"/>
          <w:noProof/>
        </w:rPr>
      </w:pPr>
      <w:hyperlink w:anchor="_Toc147234461" w:history="1">
        <w:r w:rsidRPr="00222B24">
          <w:rPr>
            <w:rStyle w:val="Hyperlink"/>
            <w:noProof/>
          </w:rPr>
          <w:t>T.1.1.</w:t>
        </w:r>
        <w:r w:rsidRPr="00222B24">
          <w:rPr>
            <w:rFonts w:asciiTheme="minorHAnsi" w:eastAsiaTheme="minorEastAsia" w:hAnsiTheme="minorHAnsi" w:cstheme="minorBidi"/>
            <w:noProof/>
          </w:rPr>
          <w:tab/>
        </w:r>
        <w:r w:rsidRPr="00222B24">
          <w:rPr>
            <w:rStyle w:val="Hyperlink"/>
            <w:noProof/>
          </w:rPr>
          <w:t>To Underregistration and to Overregistration.</w:t>
        </w:r>
        <w:r w:rsidRPr="00222B24">
          <w:rPr>
            <w:noProof/>
            <w:webHidden/>
          </w:rPr>
          <w:tab/>
          <w:t>3-</w:t>
        </w:r>
        <w:r w:rsidRPr="00222B24">
          <w:rPr>
            <w:noProof/>
            <w:webHidden/>
          </w:rPr>
          <w:fldChar w:fldCharType="begin"/>
        </w:r>
        <w:r w:rsidRPr="00222B24">
          <w:rPr>
            <w:noProof/>
            <w:webHidden/>
          </w:rPr>
          <w:instrText xml:space="preserve"> PAGEREF _Toc147234461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7DF9E480" w14:textId="0D1EB06F" w:rsidR="00AE36CA" w:rsidRPr="00222B24" w:rsidRDefault="00AE36CA">
      <w:pPr>
        <w:pStyle w:val="TOC3"/>
        <w:rPr>
          <w:rFonts w:asciiTheme="minorHAnsi" w:eastAsiaTheme="minorEastAsia" w:hAnsiTheme="minorHAnsi" w:cstheme="minorBidi"/>
          <w:noProof/>
        </w:rPr>
      </w:pPr>
      <w:hyperlink w:anchor="_Toc147234462" w:history="1">
        <w:r w:rsidRPr="00222B24">
          <w:rPr>
            <w:rStyle w:val="Hyperlink"/>
            <w:noProof/>
          </w:rPr>
          <w:t>T.2.</w:t>
        </w:r>
        <w:r w:rsidRPr="00222B24">
          <w:rPr>
            <w:rFonts w:asciiTheme="minorHAnsi" w:eastAsiaTheme="minorEastAsia" w:hAnsiTheme="minorHAnsi" w:cstheme="minorBidi"/>
            <w:noProof/>
          </w:rPr>
          <w:tab/>
        </w:r>
        <w:r w:rsidRPr="00222B24">
          <w:rPr>
            <w:rStyle w:val="Hyperlink"/>
            <w:noProof/>
          </w:rPr>
          <w:t>Tolerance Values.</w:t>
        </w:r>
        <w:r w:rsidRPr="00222B24">
          <w:rPr>
            <w:noProof/>
            <w:webHidden/>
          </w:rPr>
          <w:tab/>
          <w:t>3-</w:t>
        </w:r>
        <w:r w:rsidRPr="00222B24">
          <w:rPr>
            <w:noProof/>
            <w:webHidden/>
          </w:rPr>
          <w:fldChar w:fldCharType="begin"/>
        </w:r>
        <w:r w:rsidRPr="00222B24">
          <w:rPr>
            <w:noProof/>
            <w:webHidden/>
          </w:rPr>
          <w:instrText xml:space="preserve"> PAGEREF _Toc147234462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76BFEF38" w14:textId="1670A484" w:rsidR="00AE36CA" w:rsidRPr="00222B24" w:rsidRDefault="00AE36CA">
      <w:pPr>
        <w:pStyle w:val="TOC3"/>
        <w:rPr>
          <w:rFonts w:asciiTheme="minorHAnsi" w:eastAsiaTheme="minorEastAsia" w:hAnsiTheme="minorHAnsi" w:cstheme="minorBidi"/>
          <w:noProof/>
        </w:rPr>
      </w:pPr>
      <w:hyperlink w:anchor="_Toc147234463" w:history="1">
        <w:r w:rsidRPr="00222B24">
          <w:rPr>
            <w:rStyle w:val="Hyperlink"/>
            <w:noProof/>
          </w:rPr>
          <w:t>T.3.</w:t>
        </w:r>
        <w:r w:rsidRPr="00222B24">
          <w:rPr>
            <w:rFonts w:asciiTheme="minorHAnsi" w:eastAsiaTheme="minorEastAsia" w:hAnsiTheme="minorHAnsi" w:cstheme="minorBidi"/>
            <w:noProof/>
          </w:rPr>
          <w:tab/>
        </w:r>
        <w:r w:rsidRPr="00222B24">
          <w:rPr>
            <w:rStyle w:val="Hyperlink"/>
            <w:noProof/>
          </w:rPr>
          <w:t>On Tests Using Type 2 Transfer Standards.</w:t>
        </w:r>
        <w:r w:rsidRPr="00222B24">
          <w:rPr>
            <w:noProof/>
            <w:webHidden/>
          </w:rPr>
          <w:tab/>
          <w:t>3-</w:t>
        </w:r>
        <w:r w:rsidRPr="00222B24">
          <w:rPr>
            <w:noProof/>
            <w:webHidden/>
          </w:rPr>
          <w:fldChar w:fldCharType="begin"/>
        </w:r>
        <w:r w:rsidRPr="00222B24">
          <w:rPr>
            <w:noProof/>
            <w:webHidden/>
          </w:rPr>
          <w:instrText xml:space="preserve"> PAGEREF _Toc147234463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3C4926C3" w14:textId="6CCA73F5" w:rsidR="00AE36CA" w:rsidRPr="00222B24" w:rsidRDefault="00AE36CA">
      <w:pPr>
        <w:pStyle w:val="TOC3"/>
        <w:rPr>
          <w:rFonts w:asciiTheme="minorHAnsi" w:eastAsiaTheme="minorEastAsia" w:hAnsiTheme="minorHAnsi" w:cstheme="minorBidi"/>
          <w:noProof/>
        </w:rPr>
      </w:pPr>
      <w:hyperlink w:anchor="_Toc147234464" w:history="1">
        <w:r w:rsidRPr="00222B24">
          <w:rPr>
            <w:rStyle w:val="Hyperlink"/>
            <w:noProof/>
          </w:rPr>
          <w:t>T.4.</w:t>
        </w:r>
        <w:r w:rsidRPr="00222B24">
          <w:rPr>
            <w:rFonts w:asciiTheme="minorHAnsi" w:eastAsiaTheme="minorEastAsia" w:hAnsiTheme="minorHAnsi" w:cstheme="minorBidi"/>
            <w:noProof/>
          </w:rPr>
          <w:tab/>
        </w:r>
        <w:r w:rsidRPr="00222B24">
          <w:rPr>
            <w:rStyle w:val="Hyperlink"/>
            <w:noProof/>
          </w:rPr>
          <w:t>Repeatability.</w:t>
        </w:r>
        <w:r w:rsidRPr="00222B24">
          <w:rPr>
            <w:noProof/>
            <w:webHidden/>
          </w:rPr>
          <w:tab/>
          <w:t>3-</w:t>
        </w:r>
        <w:r w:rsidRPr="00222B24">
          <w:rPr>
            <w:noProof/>
            <w:webHidden/>
          </w:rPr>
          <w:fldChar w:fldCharType="begin"/>
        </w:r>
        <w:r w:rsidRPr="00222B24">
          <w:rPr>
            <w:noProof/>
            <w:webHidden/>
          </w:rPr>
          <w:instrText xml:space="preserve"> PAGEREF _Toc147234464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5D60E493" w14:textId="09102CB3" w:rsidR="00AE36CA" w:rsidRPr="00222B24" w:rsidRDefault="00AE36CA">
      <w:pPr>
        <w:pStyle w:val="TOC2"/>
        <w:rPr>
          <w:rFonts w:asciiTheme="minorHAnsi" w:eastAsiaTheme="minorEastAsia" w:hAnsiTheme="minorHAnsi" w:cstheme="minorBidi"/>
          <w:b w:val="0"/>
          <w:noProof/>
        </w:rPr>
      </w:pPr>
      <w:hyperlink w:anchor="_Toc147234465" w:history="1">
        <w:r w:rsidRPr="00222B24">
          <w:rPr>
            <w:rStyle w:val="Hyperlink"/>
            <w:noProof/>
          </w:rPr>
          <w:t>UR.</w:t>
        </w:r>
        <w:r w:rsidRPr="00222B24">
          <w:rPr>
            <w:rFonts w:asciiTheme="minorHAnsi" w:eastAsiaTheme="minorEastAsia" w:hAnsiTheme="minorHAnsi" w:cstheme="minorBidi"/>
            <w:b w:val="0"/>
            <w:noProof/>
          </w:rPr>
          <w:tab/>
        </w:r>
        <w:r w:rsidRPr="00222B24">
          <w:rPr>
            <w:rStyle w:val="Hyperlink"/>
            <w:noProof/>
          </w:rPr>
          <w:t>User Requirements</w:t>
        </w:r>
        <w:r w:rsidRPr="00222B24">
          <w:rPr>
            <w:noProof/>
            <w:webHidden/>
          </w:rPr>
          <w:tab/>
          <w:t>3-</w:t>
        </w:r>
        <w:r w:rsidRPr="00222B24">
          <w:rPr>
            <w:noProof/>
            <w:webHidden/>
          </w:rPr>
          <w:fldChar w:fldCharType="begin"/>
        </w:r>
        <w:r w:rsidRPr="00222B24">
          <w:rPr>
            <w:noProof/>
            <w:webHidden/>
          </w:rPr>
          <w:instrText xml:space="preserve"> PAGEREF _Toc147234465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692DBE28" w14:textId="37830C90" w:rsidR="00AE36CA" w:rsidRPr="00222B24" w:rsidRDefault="00AE36CA">
      <w:pPr>
        <w:pStyle w:val="TOC3"/>
        <w:rPr>
          <w:rFonts w:asciiTheme="minorHAnsi" w:eastAsiaTheme="minorEastAsia" w:hAnsiTheme="minorHAnsi" w:cstheme="minorBidi"/>
          <w:noProof/>
        </w:rPr>
      </w:pPr>
      <w:hyperlink w:anchor="_Toc147234466" w:history="1">
        <w:r w:rsidRPr="00222B24">
          <w:rPr>
            <w:rStyle w:val="Hyperlink"/>
            <w:noProof/>
          </w:rPr>
          <w:t>UR.1.</w:t>
        </w:r>
        <w:r w:rsidRPr="00222B24">
          <w:rPr>
            <w:rFonts w:asciiTheme="minorHAnsi" w:eastAsiaTheme="minorEastAsia" w:hAnsiTheme="minorHAnsi" w:cstheme="minorBidi"/>
            <w:noProof/>
          </w:rPr>
          <w:tab/>
        </w:r>
        <w:r w:rsidRPr="00222B24">
          <w:rPr>
            <w:rStyle w:val="Hyperlink"/>
            <w:noProof/>
          </w:rPr>
          <w:t>Installation Requirements.</w:t>
        </w:r>
        <w:r w:rsidRPr="00222B24">
          <w:rPr>
            <w:noProof/>
            <w:webHidden/>
          </w:rPr>
          <w:tab/>
          <w:t>3-</w:t>
        </w:r>
        <w:r w:rsidRPr="00222B24">
          <w:rPr>
            <w:noProof/>
            <w:webHidden/>
          </w:rPr>
          <w:fldChar w:fldCharType="begin"/>
        </w:r>
        <w:r w:rsidRPr="00222B24">
          <w:rPr>
            <w:noProof/>
            <w:webHidden/>
          </w:rPr>
          <w:instrText xml:space="preserve"> PAGEREF _Toc147234466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1AE4EDCF" w14:textId="5C896D43" w:rsidR="00AE36CA" w:rsidRPr="00222B24" w:rsidRDefault="00AE36CA">
      <w:pPr>
        <w:pStyle w:val="TOC4"/>
        <w:rPr>
          <w:rFonts w:asciiTheme="minorHAnsi" w:eastAsiaTheme="minorEastAsia" w:hAnsiTheme="minorHAnsi" w:cstheme="minorBidi"/>
          <w:noProof/>
        </w:rPr>
      </w:pPr>
      <w:hyperlink w:anchor="_Toc147234467" w:history="1">
        <w:r w:rsidRPr="00222B24">
          <w:rPr>
            <w:rStyle w:val="Hyperlink"/>
            <w:noProof/>
          </w:rPr>
          <w:t>UR.1.1.</w:t>
        </w:r>
        <w:r w:rsidRPr="00222B24">
          <w:rPr>
            <w:rFonts w:asciiTheme="minorHAnsi" w:eastAsiaTheme="minorEastAsia" w:hAnsiTheme="minorHAnsi" w:cstheme="minorBidi"/>
            <w:noProof/>
          </w:rPr>
          <w:tab/>
        </w:r>
        <w:r w:rsidRPr="00222B24">
          <w:rPr>
            <w:rStyle w:val="Hyperlink"/>
            <w:noProof/>
          </w:rPr>
          <w:t>Discharge Rate.</w:t>
        </w:r>
        <w:r w:rsidRPr="00222B24">
          <w:rPr>
            <w:noProof/>
            <w:webHidden/>
          </w:rPr>
          <w:tab/>
          <w:t>3-</w:t>
        </w:r>
        <w:r w:rsidRPr="00222B24">
          <w:rPr>
            <w:noProof/>
            <w:webHidden/>
          </w:rPr>
          <w:fldChar w:fldCharType="begin"/>
        </w:r>
        <w:r w:rsidRPr="00222B24">
          <w:rPr>
            <w:noProof/>
            <w:webHidden/>
          </w:rPr>
          <w:instrText xml:space="preserve"> PAGEREF _Toc147234467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5B83D98B" w14:textId="49963422" w:rsidR="00AE36CA" w:rsidRPr="00222B24" w:rsidRDefault="00AE36CA">
      <w:pPr>
        <w:pStyle w:val="TOC4"/>
        <w:rPr>
          <w:rFonts w:asciiTheme="minorHAnsi" w:eastAsiaTheme="minorEastAsia" w:hAnsiTheme="minorHAnsi" w:cstheme="minorBidi"/>
          <w:noProof/>
        </w:rPr>
      </w:pPr>
      <w:hyperlink w:anchor="_Toc147234468" w:history="1">
        <w:r w:rsidRPr="00222B24">
          <w:rPr>
            <w:rStyle w:val="Hyperlink"/>
            <w:noProof/>
          </w:rPr>
          <w:t>UR.1.2.</w:t>
        </w:r>
        <w:r w:rsidRPr="00222B24">
          <w:rPr>
            <w:rFonts w:asciiTheme="minorHAnsi" w:eastAsiaTheme="minorEastAsia" w:hAnsiTheme="minorHAnsi" w:cstheme="minorBidi"/>
            <w:noProof/>
          </w:rPr>
          <w:tab/>
        </w:r>
        <w:r w:rsidRPr="00222B24">
          <w:rPr>
            <w:rStyle w:val="Hyperlink"/>
            <w:noProof/>
          </w:rPr>
          <w:t>Length of Discharge Hose.</w:t>
        </w:r>
        <w:r w:rsidRPr="00222B24">
          <w:rPr>
            <w:noProof/>
            <w:webHidden/>
          </w:rPr>
          <w:tab/>
          <w:t>3-</w:t>
        </w:r>
        <w:r w:rsidRPr="00222B24">
          <w:rPr>
            <w:noProof/>
            <w:webHidden/>
          </w:rPr>
          <w:fldChar w:fldCharType="begin"/>
        </w:r>
        <w:r w:rsidRPr="00222B24">
          <w:rPr>
            <w:noProof/>
            <w:webHidden/>
          </w:rPr>
          <w:instrText xml:space="preserve"> PAGEREF _Toc147234468 \h </w:instrText>
        </w:r>
        <w:r w:rsidRPr="00222B24">
          <w:rPr>
            <w:noProof/>
            <w:webHidden/>
          </w:rPr>
        </w:r>
        <w:r w:rsidRPr="00222B24">
          <w:rPr>
            <w:noProof/>
            <w:webHidden/>
          </w:rPr>
          <w:fldChar w:fldCharType="separate"/>
        </w:r>
        <w:r w:rsidR="00AA72E0">
          <w:rPr>
            <w:noProof/>
            <w:webHidden/>
          </w:rPr>
          <w:t>84</w:t>
        </w:r>
        <w:r w:rsidRPr="00222B24">
          <w:rPr>
            <w:noProof/>
            <w:webHidden/>
          </w:rPr>
          <w:fldChar w:fldCharType="end"/>
        </w:r>
      </w:hyperlink>
    </w:p>
    <w:p w14:paraId="6C3D7DF0" w14:textId="0FC9DF24" w:rsidR="00AE36CA" w:rsidRPr="00222B24" w:rsidRDefault="00AE36CA">
      <w:pPr>
        <w:pStyle w:val="TOC4"/>
        <w:rPr>
          <w:rFonts w:asciiTheme="minorHAnsi" w:eastAsiaTheme="minorEastAsia" w:hAnsiTheme="minorHAnsi" w:cstheme="minorBidi"/>
          <w:noProof/>
        </w:rPr>
      </w:pPr>
      <w:hyperlink w:anchor="_Toc147234469" w:history="1">
        <w:r w:rsidRPr="00222B24">
          <w:rPr>
            <w:rStyle w:val="Hyperlink"/>
            <w:noProof/>
          </w:rPr>
          <w:t>UR.1.3.</w:t>
        </w:r>
        <w:r w:rsidRPr="00222B24">
          <w:rPr>
            <w:rFonts w:asciiTheme="minorHAnsi" w:eastAsiaTheme="minorEastAsia" w:hAnsiTheme="minorHAnsi" w:cstheme="minorBidi"/>
            <w:noProof/>
          </w:rPr>
          <w:tab/>
        </w:r>
        <w:r w:rsidRPr="00222B24">
          <w:rPr>
            <w:rStyle w:val="Hyperlink"/>
            <w:noProof/>
          </w:rPr>
          <w:t>Maintenance of Liquid State.</w:t>
        </w:r>
        <w:r w:rsidRPr="00222B24">
          <w:rPr>
            <w:noProof/>
            <w:webHidden/>
          </w:rPr>
          <w:tab/>
          <w:t>3-</w:t>
        </w:r>
        <w:r w:rsidRPr="00222B24">
          <w:rPr>
            <w:noProof/>
            <w:webHidden/>
          </w:rPr>
          <w:fldChar w:fldCharType="begin"/>
        </w:r>
        <w:r w:rsidRPr="00222B24">
          <w:rPr>
            <w:noProof/>
            <w:webHidden/>
          </w:rPr>
          <w:instrText xml:space="preserve"> PAGEREF _Toc147234469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0E15553B" w14:textId="741F5D73" w:rsidR="00AE36CA" w:rsidRPr="00222B24" w:rsidRDefault="00AE36CA">
      <w:pPr>
        <w:pStyle w:val="TOC3"/>
        <w:rPr>
          <w:rFonts w:asciiTheme="minorHAnsi" w:eastAsiaTheme="minorEastAsia" w:hAnsiTheme="minorHAnsi" w:cstheme="minorBidi"/>
          <w:noProof/>
        </w:rPr>
      </w:pPr>
      <w:hyperlink w:anchor="_Toc147234470" w:history="1">
        <w:r w:rsidRPr="00222B24">
          <w:rPr>
            <w:rStyle w:val="Hyperlink"/>
            <w:noProof/>
          </w:rPr>
          <w:t>UR.2.</w:t>
        </w:r>
        <w:r w:rsidRPr="00222B24">
          <w:rPr>
            <w:rFonts w:asciiTheme="minorHAnsi" w:eastAsiaTheme="minorEastAsia" w:hAnsiTheme="minorHAnsi" w:cstheme="minorBidi"/>
            <w:noProof/>
          </w:rPr>
          <w:tab/>
        </w:r>
        <w:r w:rsidRPr="00222B24">
          <w:rPr>
            <w:rStyle w:val="Hyperlink"/>
            <w:noProof/>
          </w:rPr>
          <w:t>Use Requirements.</w:t>
        </w:r>
        <w:r w:rsidRPr="00222B24">
          <w:rPr>
            <w:noProof/>
            <w:webHidden/>
          </w:rPr>
          <w:tab/>
          <w:t>3-</w:t>
        </w:r>
        <w:r w:rsidRPr="00222B24">
          <w:rPr>
            <w:noProof/>
            <w:webHidden/>
          </w:rPr>
          <w:fldChar w:fldCharType="begin"/>
        </w:r>
        <w:r w:rsidRPr="00222B24">
          <w:rPr>
            <w:noProof/>
            <w:webHidden/>
          </w:rPr>
          <w:instrText xml:space="preserve"> PAGEREF _Toc147234470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6373616B" w14:textId="25F4687E" w:rsidR="00AE36CA" w:rsidRPr="00222B24" w:rsidRDefault="00AE36CA">
      <w:pPr>
        <w:pStyle w:val="TOC4"/>
        <w:rPr>
          <w:rFonts w:asciiTheme="minorHAnsi" w:eastAsiaTheme="minorEastAsia" w:hAnsiTheme="minorHAnsi" w:cstheme="minorBidi"/>
          <w:noProof/>
        </w:rPr>
      </w:pPr>
      <w:hyperlink w:anchor="_Toc147234471" w:history="1">
        <w:r w:rsidRPr="00222B24">
          <w:rPr>
            <w:rStyle w:val="Hyperlink"/>
            <w:noProof/>
          </w:rPr>
          <w:t>UR.2.1.</w:t>
        </w:r>
        <w:r w:rsidRPr="00222B24">
          <w:rPr>
            <w:rFonts w:asciiTheme="minorHAnsi" w:eastAsiaTheme="minorEastAsia" w:hAnsiTheme="minorHAnsi" w:cstheme="minorBidi"/>
            <w:noProof/>
          </w:rPr>
          <w:tab/>
        </w:r>
        <w:r w:rsidRPr="00222B24">
          <w:rPr>
            <w:rStyle w:val="Hyperlink"/>
            <w:noProof/>
          </w:rPr>
          <w:t>Return of Indicating and Recording Elements to Zero.</w:t>
        </w:r>
        <w:r w:rsidRPr="00222B24">
          <w:rPr>
            <w:noProof/>
            <w:webHidden/>
          </w:rPr>
          <w:tab/>
          <w:t>3-</w:t>
        </w:r>
        <w:r w:rsidRPr="00222B24">
          <w:rPr>
            <w:noProof/>
            <w:webHidden/>
          </w:rPr>
          <w:fldChar w:fldCharType="begin"/>
        </w:r>
        <w:r w:rsidRPr="00222B24">
          <w:rPr>
            <w:noProof/>
            <w:webHidden/>
          </w:rPr>
          <w:instrText xml:space="preserve"> PAGEREF _Toc147234471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5C6D2D6C" w14:textId="7CCB215D" w:rsidR="00AE36CA" w:rsidRPr="00222B24" w:rsidRDefault="00AE36CA">
      <w:pPr>
        <w:pStyle w:val="TOC4"/>
        <w:rPr>
          <w:rFonts w:asciiTheme="minorHAnsi" w:eastAsiaTheme="minorEastAsia" w:hAnsiTheme="minorHAnsi" w:cstheme="minorBidi"/>
          <w:noProof/>
        </w:rPr>
      </w:pPr>
      <w:hyperlink w:anchor="_Toc147234472" w:history="1">
        <w:r w:rsidRPr="00222B24">
          <w:rPr>
            <w:rStyle w:val="Hyperlink"/>
            <w:noProof/>
          </w:rPr>
          <w:t>UR.2.2.</w:t>
        </w:r>
        <w:r w:rsidRPr="00222B24">
          <w:rPr>
            <w:rFonts w:asciiTheme="minorHAnsi" w:eastAsiaTheme="minorEastAsia" w:hAnsiTheme="minorHAnsi" w:cstheme="minorBidi"/>
            <w:noProof/>
          </w:rPr>
          <w:tab/>
        </w:r>
        <w:r w:rsidRPr="00222B24">
          <w:rPr>
            <w:rStyle w:val="Hyperlink"/>
            <w:noProof/>
          </w:rPr>
          <w:t>Condition of Discharge System.</w:t>
        </w:r>
        <w:r w:rsidRPr="00222B24">
          <w:rPr>
            <w:noProof/>
            <w:webHidden/>
          </w:rPr>
          <w:tab/>
          <w:t>3-</w:t>
        </w:r>
        <w:r w:rsidRPr="00222B24">
          <w:rPr>
            <w:noProof/>
            <w:webHidden/>
          </w:rPr>
          <w:fldChar w:fldCharType="begin"/>
        </w:r>
        <w:r w:rsidRPr="00222B24">
          <w:rPr>
            <w:noProof/>
            <w:webHidden/>
          </w:rPr>
          <w:instrText xml:space="preserve"> PAGEREF _Toc147234472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6374631F" w14:textId="06AE27E2" w:rsidR="00AE36CA" w:rsidRPr="00222B24" w:rsidRDefault="00AE36CA">
      <w:pPr>
        <w:pStyle w:val="TOC4"/>
        <w:rPr>
          <w:rFonts w:asciiTheme="minorHAnsi" w:eastAsiaTheme="minorEastAsia" w:hAnsiTheme="minorHAnsi" w:cstheme="minorBidi"/>
          <w:noProof/>
        </w:rPr>
      </w:pPr>
      <w:hyperlink w:anchor="_Toc147234473" w:history="1">
        <w:r w:rsidRPr="00222B24">
          <w:rPr>
            <w:rStyle w:val="Hyperlink"/>
            <w:noProof/>
          </w:rPr>
          <w:t>UR.2.3.</w:t>
        </w:r>
        <w:r w:rsidRPr="00222B24">
          <w:rPr>
            <w:rFonts w:asciiTheme="minorHAnsi" w:eastAsiaTheme="minorEastAsia" w:hAnsiTheme="minorHAnsi" w:cstheme="minorBidi"/>
            <w:noProof/>
          </w:rPr>
          <w:tab/>
        </w:r>
        <w:r w:rsidRPr="00222B24">
          <w:rPr>
            <w:rStyle w:val="Hyperlink"/>
            <w:noProof/>
          </w:rPr>
          <w:t>Vapor Return Line.</w:t>
        </w:r>
        <w:r w:rsidRPr="00222B24">
          <w:rPr>
            <w:noProof/>
            <w:webHidden/>
          </w:rPr>
          <w:tab/>
          <w:t>3-</w:t>
        </w:r>
        <w:r w:rsidRPr="00222B24">
          <w:rPr>
            <w:noProof/>
            <w:webHidden/>
          </w:rPr>
          <w:fldChar w:fldCharType="begin"/>
        </w:r>
        <w:r w:rsidRPr="00222B24">
          <w:rPr>
            <w:noProof/>
            <w:webHidden/>
          </w:rPr>
          <w:instrText xml:space="preserve"> PAGEREF _Toc147234473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030B82C5" w14:textId="4F7A272B" w:rsidR="00AE36CA" w:rsidRPr="00222B24" w:rsidRDefault="00AE36CA">
      <w:pPr>
        <w:pStyle w:val="TOC4"/>
        <w:rPr>
          <w:rFonts w:asciiTheme="minorHAnsi" w:eastAsiaTheme="minorEastAsia" w:hAnsiTheme="minorHAnsi" w:cstheme="minorBidi"/>
          <w:noProof/>
        </w:rPr>
      </w:pPr>
      <w:hyperlink w:anchor="_Toc147234474" w:history="1">
        <w:r w:rsidRPr="00222B24">
          <w:rPr>
            <w:rStyle w:val="Hyperlink"/>
            <w:noProof/>
          </w:rPr>
          <w:t>UR.2.4.</w:t>
        </w:r>
        <w:r w:rsidRPr="00222B24">
          <w:rPr>
            <w:rFonts w:asciiTheme="minorHAnsi" w:eastAsiaTheme="minorEastAsia" w:hAnsiTheme="minorHAnsi" w:cstheme="minorBidi"/>
            <w:noProof/>
          </w:rPr>
          <w:tab/>
        </w:r>
        <w:r w:rsidRPr="00222B24">
          <w:rPr>
            <w:rStyle w:val="Hyperlink"/>
            <w:noProof/>
          </w:rPr>
          <w:t>Drainage of Discharge Line.</w:t>
        </w:r>
        <w:r w:rsidRPr="00222B24">
          <w:rPr>
            <w:noProof/>
            <w:webHidden/>
          </w:rPr>
          <w:tab/>
          <w:t>3-</w:t>
        </w:r>
        <w:r w:rsidRPr="00222B24">
          <w:rPr>
            <w:noProof/>
            <w:webHidden/>
          </w:rPr>
          <w:fldChar w:fldCharType="begin"/>
        </w:r>
        <w:r w:rsidRPr="00222B24">
          <w:rPr>
            <w:noProof/>
            <w:webHidden/>
          </w:rPr>
          <w:instrText xml:space="preserve"> PAGEREF _Toc147234474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6BA45F42" w14:textId="7F82E12E" w:rsidR="00AE36CA" w:rsidRPr="00222B24" w:rsidRDefault="00AE36CA">
      <w:pPr>
        <w:pStyle w:val="TOC4"/>
        <w:rPr>
          <w:rFonts w:asciiTheme="minorHAnsi" w:eastAsiaTheme="minorEastAsia" w:hAnsiTheme="minorHAnsi" w:cstheme="minorBidi"/>
          <w:noProof/>
        </w:rPr>
      </w:pPr>
      <w:hyperlink w:anchor="_Toc147234475" w:history="1">
        <w:r w:rsidRPr="00222B24">
          <w:rPr>
            <w:rStyle w:val="Hyperlink"/>
            <w:noProof/>
          </w:rPr>
          <w:t>UR.2.5.</w:t>
        </w:r>
        <w:r w:rsidRPr="00222B24">
          <w:rPr>
            <w:rFonts w:asciiTheme="minorHAnsi" w:eastAsiaTheme="minorEastAsia" w:hAnsiTheme="minorHAnsi" w:cstheme="minorBidi"/>
            <w:noProof/>
          </w:rPr>
          <w:tab/>
        </w:r>
        <w:r w:rsidRPr="00222B24">
          <w:rPr>
            <w:rStyle w:val="Hyperlink"/>
            <w:noProof/>
          </w:rPr>
          <w:t>Conversion Factors.</w:t>
        </w:r>
        <w:r w:rsidRPr="00222B24">
          <w:rPr>
            <w:noProof/>
            <w:webHidden/>
          </w:rPr>
          <w:tab/>
          <w:t>3-</w:t>
        </w:r>
        <w:r w:rsidRPr="00222B24">
          <w:rPr>
            <w:noProof/>
            <w:webHidden/>
          </w:rPr>
          <w:fldChar w:fldCharType="begin"/>
        </w:r>
        <w:r w:rsidRPr="00222B24">
          <w:rPr>
            <w:noProof/>
            <w:webHidden/>
          </w:rPr>
          <w:instrText xml:space="preserve"> PAGEREF _Toc147234475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1BE760D1" w14:textId="7FD9D9EE" w:rsidR="00AE36CA" w:rsidRPr="00222B24" w:rsidRDefault="00AE36CA">
      <w:pPr>
        <w:pStyle w:val="TOC4"/>
        <w:rPr>
          <w:rFonts w:asciiTheme="minorHAnsi" w:eastAsiaTheme="minorEastAsia" w:hAnsiTheme="minorHAnsi" w:cstheme="minorBidi"/>
          <w:noProof/>
        </w:rPr>
      </w:pPr>
      <w:hyperlink w:anchor="_Toc147234476" w:history="1">
        <w:r w:rsidRPr="00222B24">
          <w:rPr>
            <w:rStyle w:val="Hyperlink"/>
            <w:noProof/>
          </w:rPr>
          <w:t>UR.2.6.</w:t>
        </w:r>
        <w:r w:rsidRPr="00222B24">
          <w:rPr>
            <w:rFonts w:asciiTheme="minorHAnsi" w:eastAsiaTheme="minorEastAsia" w:hAnsiTheme="minorHAnsi" w:cstheme="minorBidi"/>
            <w:noProof/>
          </w:rPr>
          <w:tab/>
        </w:r>
        <w:r w:rsidRPr="00222B24">
          <w:rPr>
            <w:rStyle w:val="Hyperlink"/>
            <w:noProof/>
          </w:rPr>
          <w:t>Temperature or Density Compensation.</w:t>
        </w:r>
        <w:r w:rsidRPr="00222B24">
          <w:rPr>
            <w:noProof/>
            <w:webHidden/>
          </w:rPr>
          <w:tab/>
          <w:t>3-</w:t>
        </w:r>
        <w:r w:rsidRPr="00222B24">
          <w:rPr>
            <w:noProof/>
            <w:webHidden/>
          </w:rPr>
          <w:fldChar w:fldCharType="begin"/>
        </w:r>
        <w:r w:rsidRPr="00222B24">
          <w:rPr>
            <w:noProof/>
            <w:webHidden/>
          </w:rPr>
          <w:instrText xml:space="preserve"> PAGEREF _Toc147234476 \h </w:instrText>
        </w:r>
        <w:r w:rsidRPr="00222B24">
          <w:rPr>
            <w:noProof/>
            <w:webHidden/>
          </w:rPr>
        </w:r>
        <w:r w:rsidRPr="00222B24">
          <w:rPr>
            <w:noProof/>
            <w:webHidden/>
          </w:rPr>
          <w:fldChar w:fldCharType="separate"/>
        </w:r>
        <w:r w:rsidR="00AA72E0">
          <w:rPr>
            <w:noProof/>
            <w:webHidden/>
          </w:rPr>
          <w:t>85</w:t>
        </w:r>
        <w:r w:rsidRPr="00222B24">
          <w:rPr>
            <w:noProof/>
            <w:webHidden/>
          </w:rPr>
          <w:fldChar w:fldCharType="end"/>
        </w:r>
      </w:hyperlink>
    </w:p>
    <w:p w14:paraId="1679E375" w14:textId="52229C28" w:rsidR="00AE36CA" w:rsidRPr="00222B24" w:rsidRDefault="00AE36CA">
      <w:pPr>
        <w:pStyle w:val="TOC4"/>
        <w:rPr>
          <w:rFonts w:asciiTheme="minorHAnsi" w:eastAsiaTheme="minorEastAsia" w:hAnsiTheme="minorHAnsi" w:cstheme="minorBidi"/>
          <w:noProof/>
        </w:rPr>
      </w:pPr>
      <w:hyperlink w:anchor="_Toc147234477" w:history="1">
        <w:r w:rsidRPr="00222B24">
          <w:rPr>
            <w:rStyle w:val="Hyperlink"/>
            <w:noProof/>
          </w:rPr>
          <w:t>UR.2.7.</w:t>
        </w:r>
        <w:r w:rsidRPr="00222B24">
          <w:rPr>
            <w:rFonts w:asciiTheme="minorHAnsi" w:eastAsiaTheme="minorEastAsia" w:hAnsiTheme="minorHAnsi" w:cstheme="minorBidi"/>
            <w:noProof/>
          </w:rPr>
          <w:tab/>
        </w:r>
        <w:r w:rsidRPr="00222B24">
          <w:rPr>
            <w:rStyle w:val="Hyperlink"/>
            <w:noProof/>
          </w:rPr>
          <w:t xml:space="preserve">Pressure of Tanks with Volumetric Metering Systems without Temperature </w:t>
        </w:r>
        <w:r w:rsidR="00687561">
          <w:rPr>
            <w:rStyle w:val="Hyperlink"/>
            <w:noProof/>
          </w:rPr>
          <w:br/>
        </w:r>
        <w:r w:rsidRPr="00222B24">
          <w:rPr>
            <w:rStyle w:val="Hyperlink"/>
            <w:noProof/>
          </w:rPr>
          <w:t>Compensation.</w:t>
        </w:r>
        <w:r w:rsidRPr="00222B24">
          <w:rPr>
            <w:noProof/>
            <w:webHidden/>
          </w:rPr>
          <w:tab/>
          <w:t>3-</w:t>
        </w:r>
        <w:r w:rsidRPr="00222B24">
          <w:rPr>
            <w:noProof/>
            <w:webHidden/>
          </w:rPr>
          <w:fldChar w:fldCharType="begin"/>
        </w:r>
        <w:r w:rsidRPr="00222B24">
          <w:rPr>
            <w:noProof/>
            <w:webHidden/>
          </w:rPr>
          <w:instrText xml:space="preserve"> PAGEREF _Toc147234477 \h </w:instrText>
        </w:r>
        <w:r w:rsidRPr="00222B24">
          <w:rPr>
            <w:noProof/>
            <w:webHidden/>
          </w:rPr>
        </w:r>
        <w:r w:rsidRPr="00222B24">
          <w:rPr>
            <w:noProof/>
            <w:webHidden/>
          </w:rPr>
          <w:fldChar w:fldCharType="separate"/>
        </w:r>
        <w:r w:rsidR="00AA72E0">
          <w:rPr>
            <w:noProof/>
            <w:webHidden/>
          </w:rPr>
          <w:t>86</w:t>
        </w:r>
        <w:r w:rsidRPr="00222B24">
          <w:rPr>
            <w:noProof/>
            <w:webHidden/>
          </w:rPr>
          <w:fldChar w:fldCharType="end"/>
        </w:r>
      </w:hyperlink>
    </w:p>
    <w:p w14:paraId="35187CA3" w14:textId="5D17B573" w:rsidR="00B7582D" w:rsidRPr="00D930DC" w:rsidRDefault="003A66B8">
      <w:pPr>
        <w:rPr>
          <w:sz w:val="24"/>
          <w:szCs w:val="24"/>
        </w:rPr>
      </w:pPr>
      <w:r w:rsidRPr="00166C94">
        <w:rPr>
          <w:b/>
          <w:noProof/>
        </w:rPr>
        <w:fldChar w:fldCharType="end"/>
      </w:r>
    </w:p>
    <w:p w14:paraId="07725BFA" w14:textId="77777777" w:rsidR="00B7582D" w:rsidRPr="00E33B4B" w:rsidRDefault="00B7582D" w:rsidP="00FA7BAA">
      <w:pPr>
        <w:pStyle w:val="Heading1"/>
        <w:spacing w:after="360"/>
      </w:pPr>
      <w:r w:rsidRPr="00E33B4B">
        <w:br w:type="page"/>
      </w:r>
      <w:bookmarkStart w:id="0" w:name="_Toc147234422"/>
      <w:r w:rsidRPr="00E33B4B">
        <w:lastRenderedPageBreak/>
        <w:t>Section 3.34.</w:t>
      </w:r>
      <w:r w:rsidRPr="00E33B4B">
        <w:tab/>
        <w:t>Cryogenic Liquid-Measuring Devices</w:t>
      </w:r>
      <w:bookmarkEnd w:id="0"/>
    </w:p>
    <w:p w14:paraId="493F395F" w14:textId="77777777" w:rsidR="00B7582D" w:rsidRPr="00D930DC" w:rsidRDefault="00B7582D" w:rsidP="000710B8">
      <w:pPr>
        <w:pStyle w:val="Heading2"/>
        <w:tabs>
          <w:tab w:val="left" w:pos="360"/>
        </w:tabs>
        <w:spacing w:after="240"/>
      </w:pPr>
      <w:bookmarkStart w:id="1" w:name="_Toc147234423"/>
      <w:r w:rsidRPr="00D930DC">
        <w:t>A.</w:t>
      </w:r>
      <w:r w:rsidRPr="00D930DC">
        <w:tab/>
        <w:t>Application</w:t>
      </w:r>
      <w:bookmarkEnd w:id="1"/>
    </w:p>
    <w:p w14:paraId="759E823B" w14:textId="4B48C335" w:rsidR="00766432" w:rsidRPr="00766432" w:rsidRDefault="00B7582D" w:rsidP="00766432">
      <w:pPr>
        <w:pStyle w:val="Heading3"/>
        <w:rPr>
          <w:vanish/>
          <w:specVanish/>
        </w:rPr>
      </w:pPr>
      <w:bookmarkStart w:id="2" w:name="_Toc147234424"/>
      <w:r w:rsidRPr="00766432">
        <w:t>A.1.</w:t>
      </w:r>
      <w:r w:rsidR="00E33B4B">
        <w:t> </w:t>
      </w:r>
      <w:r w:rsidR="0011282A" w:rsidRPr="00766432">
        <w:t>General.</w:t>
      </w:r>
      <w:bookmarkEnd w:id="2"/>
    </w:p>
    <w:p w14:paraId="1988CA28" w14:textId="10C87789" w:rsidR="00B7582D" w:rsidRPr="00D930DC" w:rsidRDefault="0011282A">
      <w:pPr>
        <w:keepNext/>
        <w:tabs>
          <w:tab w:val="left" w:pos="540"/>
        </w:tabs>
        <w:jc w:val="both"/>
      </w:pPr>
      <w:r w:rsidRPr="00D930DC">
        <w:rPr>
          <w:bCs/>
        </w:rPr>
        <w:t xml:space="preserve"> – </w:t>
      </w:r>
      <w:r w:rsidR="00B7582D" w:rsidRPr="00D930DC">
        <w:t>This code applies to devices used for the measurement of cryogenic liquids such as, but not limited to oxygen, nitrogen, hydrogen, and argon.</w:t>
      </w:r>
    </w:p>
    <w:p w14:paraId="2FC00F70" w14:textId="77777777" w:rsidR="00B7582D" w:rsidRPr="00D930DC" w:rsidRDefault="00B7582D" w:rsidP="000710B8">
      <w:pPr>
        <w:spacing w:before="60" w:after="240"/>
        <w:jc w:val="both"/>
      </w:pPr>
      <w:r w:rsidRPr="00D930DC">
        <w:t>(Amended 1986 and 1995)</w:t>
      </w:r>
    </w:p>
    <w:p w14:paraId="36503894" w14:textId="21F4E26F" w:rsidR="00766432" w:rsidRPr="00766432" w:rsidRDefault="00B7582D" w:rsidP="00766432">
      <w:pPr>
        <w:pStyle w:val="Heading3"/>
        <w:rPr>
          <w:vanish/>
          <w:specVanish/>
        </w:rPr>
      </w:pPr>
      <w:bookmarkStart w:id="3" w:name="_Toc147234425"/>
      <w:r w:rsidRPr="00766432">
        <w:t>A.2</w:t>
      </w:r>
      <w:r w:rsidR="00E33B4B">
        <w:t>. </w:t>
      </w:r>
      <w:r w:rsidR="0011282A" w:rsidRPr="00766432">
        <w:t>Exceptions.</w:t>
      </w:r>
      <w:bookmarkEnd w:id="3"/>
    </w:p>
    <w:p w14:paraId="761D0A49" w14:textId="160AC5BA" w:rsidR="00B7582D" w:rsidRPr="00D930DC" w:rsidRDefault="0011282A" w:rsidP="000710B8">
      <w:pPr>
        <w:keepNext/>
        <w:tabs>
          <w:tab w:val="left" w:pos="540"/>
        </w:tabs>
        <w:spacing w:after="240"/>
        <w:jc w:val="both"/>
      </w:pPr>
      <w:r w:rsidRPr="00D930DC">
        <w:t xml:space="preserve"> – </w:t>
      </w:r>
      <w:r w:rsidR="00B7582D" w:rsidRPr="00D930DC">
        <w:t>This code does not apply to the following:</w:t>
      </w:r>
    </w:p>
    <w:p w14:paraId="5320811D" w14:textId="4D4F2DB7" w:rsidR="00B7582D" w:rsidRPr="00D930DC" w:rsidRDefault="00B7582D" w:rsidP="000710B8">
      <w:pPr>
        <w:spacing w:after="240"/>
        <w:ind w:left="720" w:hanging="360"/>
        <w:jc w:val="both"/>
      </w:pPr>
      <w:r w:rsidRPr="00D930DC">
        <w:t>(a)</w:t>
      </w:r>
      <w:r w:rsidRPr="00D930DC">
        <w:tab/>
        <w:t>Devices used for dispensing liquefied petroleum gases (for which see Section</w:t>
      </w:r>
      <w:r w:rsidR="00321CC8">
        <w:t xml:space="preserve"> </w:t>
      </w:r>
      <w:r w:rsidRPr="00D930DC">
        <w:t>3.32. Code for Liquefied Petroleum Gas and Anhydrous Ammonia Liquid-Measuring Devices).</w:t>
      </w:r>
    </w:p>
    <w:p w14:paraId="21061346" w14:textId="77777777" w:rsidR="00B7582D" w:rsidRPr="00D930DC" w:rsidRDefault="00B7582D" w:rsidP="000710B8">
      <w:pPr>
        <w:spacing w:after="240"/>
        <w:ind w:left="720" w:hanging="360"/>
        <w:jc w:val="both"/>
      </w:pPr>
      <w:r w:rsidRPr="00D930DC">
        <w:t>(b)</w:t>
      </w:r>
      <w:r w:rsidRPr="00D930DC">
        <w:tab/>
        <w:t>Devices used solely for dispensing a product in connection with operations in which the amount dispensed does not affect customer charges.</w:t>
      </w:r>
    </w:p>
    <w:p w14:paraId="011E20D3" w14:textId="77777777" w:rsidR="00B7582D" w:rsidRPr="00D930DC" w:rsidRDefault="00B7582D" w:rsidP="000710B8">
      <w:pPr>
        <w:spacing w:after="240"/>
        <w:ind w:left="720" w:hanging="360"/>
        <w:jc w:val="both"/>
      </w:pPr>
      <w:r w:rsidRPr="00D930DC">
        <w:t>(c)</w:t>
      </w:r>
      <w:r w:rsidRPr="00D930DC">
        <w:tab/>
        <w:t>Devices used solely for dispensing liquefied natural gas.</w:t>
      </w:r>
    </w:p>
    <w:p w14:paraId="7BDE018F" w14:textId="0C3237BA"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w:t>
      </w:r>
      <w:r w:rsidR="00321CC8">
        <w:t xml:space="preserve"> </w:t>
      </w:r>
      <w:r w:rsidRPr="00D930DC">
        <w:t>3.37. Code for Mass Flow Meters</w:t>
      </w:r>
      <w:r w:rsidR="00585326">
        <w:t>.</w:t>
      </w:r>
      <w:r w:rsidRPr="00D930DC">
        <w:t>)</w:t>
      </w:r>
    </w:p>
    <w:p w14:paraId="0EEED306" w14:textId="77777777" w:rsidR="00B7582D" w:rsidRPr="00D930DC" w:rsidRDefault="00B7582D" w:rsidP="000710B8">
      <w:pPr>
        <w:spacing w:before="60" w:after="240"/>
        <w:jc w:val="both"/>
      </w:pPr>
      <w:r w:rsidRPr="00D930DC">
        <w:t>(Added 1994)</w:t>
      </w:r>
    </w:p>
    <w:p w14:paraId="7A428AE6" w14:textId="66A9E26E" w:rsidR="00766432" w:rsidRPr="00766432" w:rsidRDefault="00B7582D" w:rsidP="00766432">
      <w:pPr>
        <w:pStyle w:val="Heading3"/>
        <w:rPr>
          <w:vanish/>
          <w:specVanish/>
        </w:rPr>
      </w:pPr>
      <w:bookmarkStart w:id="4" w:name="_Toc147234426"/>
      <w:r w:rsidRPr="00766432">
        <w:t>A.3</w:t>
      </w:r>
      <w:r w:rsidR="00E33B4B">
        <w:t>. </w:t>
      </w:r>
      <w:r w:rsidR="0011282A" w:rsidRPr="00766432">
        <w:t>Additional Code Requirements.</w:t>
      </w:r>
      <w:bookmarkEnd w:id="4"/>
    </w:p>
    <w:p w14:paraId="7B2246CC" w14:textId="7C8AF76A" w:rsidR="00B7582D" w:rsidRPr="00D930DC" w:rsidRDefault="0011282A" w:rsidP="000710B8">
      <w:pPr>
        <w:tabs>
          <w:tab w:val="left" w:pos="540"/>
        </w:tabs>
        <w:spacing w:after="240"/>
        <w:jc w:val="both"/>
      </w:pPr>
      <w:r w:rsidRPr="00D930DC">
        <w:t xml:space="preserve"> – In addition to the requirements of this code, Cryogenic Liquid- Measuring Devices shall meet the requirements of Section 1.10. General Code. </w:t>
      </w:r>
    </w:p>
    <w:p w14:paraId="6D02F419" w14:textId="75EFCEA8" w:rsidR="00B7582D" w:rsidRPr="00D930DC" w:rsidRDefault="00B7582D" w:rsidP="00547D8B">
      <w:pPr>
        <w:pStyle w:val="Heading2"/>
        <w:tabs>
          <w:tab w:val="left" w:pos="360"/>
        </w:tabs>
        <w:spacing w:before="360" w:after="240"/>
      </w:pPr>
      <w:bookmarkStart w:id="5" w:name="_Toc147234427"/>
      <w:r w:rsidRPr="00D930DC">
        <w:t>S</w:t>
      </w:r>
      <w:r w:rsidR="00E33B4B">
        <w:t>. </w:t>
      </w:r>
      <w:r w:rsidRPr="00D930DC">
        <w:t>Specifications</w:t>
      </w:r>
      <w:bookmarkEnd w:id="5"/>
    </w:p>
    <w:p w14:paraId="255B43D1" w14:textId="78C1A963" w:rsidR="00B7582D" w:rsidRPr="00D930DC" w:rsidRDefault="00B7582D" w:rsidP="00B22ACB">
      <w:pPr>
        <w:pStyle w:val="Heading3"/>
        <w:keepNext/>
        <w:tabs>
          <w:tab w:val="clear" w:pos="547"/>
          <w:tab w:val="left" w:pos="540"/>
        </w:tabs>
        <w:spacing w:after="240"/>
      </w:pPr>
      <w:bookmarkStart w:id="6" w:name="_Toc147234428"/>
      <w:r w:rsidRPr="00D930DC">
        <w:t>S.1</w:t>
      </w:r>
      <w:r w:rsidR="00E33B4B">
        <w:t>. </w:t>
      </w:r>
      <w:r w:rsidRPr="00D930DC">
        <w:t>Design of Indicating and Recording Elements and of Recorded Representations.</w:t>
      </w:r>
      <w:bookmarkEnd w:id="6"/>
    </w:p>
    <w:p w14:paraId="39456F95" w14:textId="7417B133" w:rsidR="00B7582D" w:rsidRPr="00D930DC" w:rsidRDefault="00B7582D" w:rsidP="000710B8">
      <w:pPr>
        <w:pStyle w:val="Heading4"/>
        <w:spacing w:after="240"/>
      </w:pPr>
      <w:bookmarkStart w:id="7" w:name="_Toc147234429"/>
      <w:r w:rsidRPr="00D930DC">
        <w:t>S.1.1</w:t>
      </w:r>
      <w:r w:rsidR="00E33B4B">
        <w:t>. </w:t>
      </w:r>
      <w:r w:rsidRPr="00D930DC">
        <w:t>Primary Elements.</w:t>
      </w:r>
      <w:bookmarkEnd w:id="7"/>
    </w:p>
    <w:p w14:paraId="37D68BFC" w14:textId="33561B21" w:rsidR="00B7582D" w:rsidRPr="00D930DC" w:rsidRDefault="00B7582D" w:rsidP="000710B8">
      <w:pPr>
        <w:tabs>
          <w:tab w:val="left" w:pos="1620"/>
        </w:tabs>
        <w:spacing w:after="240"/>
        <w:ind w:left="720"/>
        <w:jc w:val="both"/>
      </w:pPr>
      <w:r w:rsidRPr="00D930DC">
        <w:rPr>
          <w:b/>
          <w:bCs/>
        </w:rPr>
        <w:t>S.1.1.1</w:t>
      </w:r>
      <w:r w:rsidR="00E33B4B">
        <w:rPr>
          <w:b/>
          <w:bCs/>
        </w:rPr>
        <w:t>. </w:t>
      </w:r>
      <w:r w:rsidRPr="00D930DC">
        <w:rPr>
          <w:b/>
          <w:bCs/>
        </w:rPr>
        <w:t>General.</w:t>
      </w:r>
      <w:r w:rsidRPr="00D930DC">
        <w:t xml:space="preserve"> – A device shall be equipped with a primary indicating element and may also be equipped with a primary recording element.</w:t>
      </w:r>
    </w:p>
    <w:p w14:paraId="3CC508C1" w14:textId="19F0ACF5" w:rsidR="00B7582D" w:rsidRPr="00D930DC" w:rsidRDefault="00B7582D">
      <w:pPr>
        <w:keepNext/>
        <w:tabs>
          <w:tab w:val="left" w:pos="1620"/>
        </w:tabs>
        <w:ind w:left="720"/>
        <w:jc w:val="both"/>
      </w:pPr>
      <w:r w:rsidRPr="00D930DC">
        <w:rPr>
          <w:b/>
          <w:bCs/>
        </w:rPr>
        <w:t>S.1.1.2</w:t>
      </w:r>
      <w:r w:rsidR="00E33B4B">
        <w:rPr>
          <w:b/>
          <w:bCs/>
        </w:rPr>
        <w:t>. </w:t>
      </w:r>
      <w:r w:rsidRPr="00D930DC">
        <w:rPr>
          <w:b/>
          <w:bCs/>
        </w:rPr>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14:paraId="6DEDB585" w14:textId="77777777" w:rsidR="00B7582D" w:rsidRPr="00D930DC" w:rsidRDefault="00B7582D" w:rsidP="000710B8">
      <w:pPr>
        <w:pStyle w:val="BodyTextIndent"/>
        <w:spacing w:before="60" w:after="240"/>
      </w:pPr>
      <w:r w:rsidRPr="00D930DC">
        <w:t>(Amended 2002)</w:t>
      </w:r>
    </w:p>
    <w:p w14:paraId="53598E40" w14:textId="35D28B0D" w:rsidR="00B7582D" w:rsidRPr="00D930DC" w:rsidRDefault="00B7582D" w:rsidP="000710B8">
      <w:pPr>
        <w:keepNext/>
        <w:tabs>
          <w:tab w:val="left" w:pos="1620"/>
        </w:tabs>
        <w:spacing w:after="240"/>
        <w:ind w:left="720"/>
        <w:jc w:val="both"/>
      </w:pPr>
      <w:r w:rsidRPr="00D930DC">
        <w:rPr>
          <w:b/>
          <w:bCs/>
        </w:rPr>
        <w:t>S.1.1.3</w:t>
      </w:r>
      <w:r w:rsidR="00E33B4B">
        <w:rPr>
          <w:b/>
          <w:bCs/>
        </w:rPr>
        <w:t>. </w:t>
      </w:r>
      <w:r w:rsidRPr="00D930DC">
        <w:rPr>
          <w:b/>
          <w:bCs/>
        </w:rPr>
        <w:t>Value of Smallest Unit.</w:t>
      </w:r>
      <w:r w:rsidRPr="00D930DC">
        <w:t xml:space="preserve"> – The value of the smallest unit of indicated delivery, and recorded delivery, if the device is equipped to record, shall not exceed the equivalent of:</w:t>
      </w:r>
    </w:p>
    <w:p w14:paraId="2DB30C7C" w14:textId="77777777" w:rsidR="00B7582D" w:rsidRPr="00D930DC" w:rsidRDefault="00B7582D" w:rsidP="000710B8">
      <w:pPr>
        <w:keepNext/>
        <w:spacing w:after="240"/>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14:paraId="48F2C5B7" w14:textId="77777777" w:rsidR="00B7582D" w:rsidRPr="00D930DC" w:rsidRDefault="00B7582D" w:rsidP="000710B8">
      <w:pPr>
        <w:keepNext/>
        <w:spacing w:after="240"/>
        <w:ind w:left="1800" w:hanging="360"/>
        <w:jc w:val="both"/>
      </w:pPr>
      <w:r w:rsidRPr="00D930DC">
        <w:t>(1)</w:t>
      </w:r>
      <w:r w:rsidRPr="00D930DC">
        <w:tab/>
        <w:t>1 </w:t>
      </w:r>
      <w:proofErr w:type="gramStart"/>
      <w:r w:rsidRPr="00D930DC">
        <w:t>L</w:t>
      </w:r>
      <w:r w:rsidR="0059753E">
        <w:t>;</w:t>
      </w:r>
      <w:proofErr w:type="gramEnd"/>
    </w:p>
    <w:p w14:paraId="2497E110" w14:textId="77777777" w:rsidR="00B7582D" w:rsidRPr="00D930DC" w:rsidRDefault="00B7582D" w:rsidP="000710B8">
      <w:pPr>
        <w:spacing w:after="240"/>
        <w:ind w:left="1800" w:hanging="360"/>
        <w:jc w:val="both"/>
      </w:pPr>
      <w:r w:rsidRPr="00D930DC">
        <w:t>(2)</w:t>
      </w:r>
      <w:r w:rsidRPr="00D930DC">
        <w:tab/>
        <w:t>0.1 </w:t>
      </w:r>
      <w:proofErr w:type="gramStart"/>
      <w:r w:rsidRPr="00D930DC">
        <w:t>gal</w:t>
      </w:r>
      <w:r w:rsidR="0059753E">
        <w:t>;</w:t>
      </w:r>
      <w:proofErr w:type="gramEnd"/>
    </w:p>
    <w:p w14:paraId="71A1E5A5" w14:textId="77777777" w:rsidR="00B7582D" w:rsidRPr="00D930DC" w:rsidRDefault="00B7582D" w:rsidP="000710B8">
      <w:pPr>
        <w:spacing w:after="240"/>
        <w:ind w:left="1800" w:hanging="360"/>
        <w:jc w:val="both"/>
      </w:pPr>
      <w:r w:rsidRPr="00D930DC">
        <w:t>(3)</w:t>
      </w:r>
      <w:r w:rsidRPr="00D930DC">
        <w:tab/>
        <w:t>1 </w:t>
      </w:r>
      <w:proofErr w:type="gramStart"/>
      <w:r w:rsidRPr="00D930DC">
        <w:t>kg</w:t>
      </w:r>
      <w:r w:rsidR="0059753E">
        <w:t>;</w:t>
      </w:r>
      <w:proofErr w:type="gramEnd"/>
    </w:p>
    <w:p w14:paraId="6AF3EC0A" w14:textId="77777777" w:rsidR="00B7582D" w:rsidRPr="00D930DC" w:rsidRDefault="00B7582D" w:rsidP="000710B8">
      <w:pPr>
        <w:spacing w:after="240"/>
        <w:ind w:left="1800" w:hanging="360"/>
        <w:jc w:val="both"/>
      </w:pPr>
      <w:r w:rsidRPr="00D930DC">
        <w:t>(4)</w:t>
      </w:r>
      <w:r w:rsidRPr="00D930DC">
        <w:tab/>
        <w:t>1 </w:t>
      </w:r>
      <w:proofErr w:type="gramStart"/>
      <w:r w:rsidRPr="00443CEE">
        <w:rPr>
          <w:u w:color="82C42A"/>
        </w:rPr>
        <w:t>lb</w:t>
      </w:r>
      <w:r w:rsidR="0059753E" w:rsidRPr="00443CEE">
        <w:t>;</w:t>
      </w:r>
      <w:proofErr w:type="gramEnd"/>
    </w:p>
    <w:p w14:paraId="2AB33AA3" w14:textId="77777777" w:rsidR="00B7582D" w:rsidRPr="00D930DC" w:rsidRDefault="00B7582D" w:rsidP="000710B8">
      <w:pPr>
        <w:keepNext/>
        <w:spacing w:after="240"/>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14:paraId="38DD548F" w14:textId="77777777" w:rsidR="00B7582D" w:rsidRPr="00D930DC" w:rsidRDefault="00B7582D" w:rsidP="000710B8">
      <w:pPr>
        <w:spacing w:after="240"/>
        <w:ind w:left="1800" w:hanging="360"/>
        <w:jc w:val="both"/>
      </w:pPr>
      <w:r w:rsidRPr="00D930DC">
        <w:t>(6)</w:t>
      </w:r>
      <w:r w:rsidRPr="00D930DC">
        <w:tab/>
        <w:t>10 ft</w:t>
      </w:r>
      <w:r w:rsidRPr="00D930DC">
        <w:rPr>
          <w:vertAlign w:val="superscript"/>
        </w:rPr>
        <w:t xml:space="preserve">3 </w:t>
      </w:r>
      <w:r w:rsidRPr="00D930DC">
        <w:t>of gas</w:t>
      </w:r>
      <w:r w:rsidR="0059753E">
        <w:t>.</w:t>
      </w:r>
    </w:p>
    <w:p w14:paraId="1E01C785" w14:textId="77777777" w:rsidR="00B7582D" w:rsidRPr="00D930DC" w:rsidRDefault="00B7582D" w:rsidP="000710B8">
      <w:pPr>
        <w:keepNext/>
        <w:spacing w:after="240"/>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14:paraId="454FFD6D" w14:textId="77777777" w:rsidR="00B7582D" w:rsidRPr="00D930DC" w:rsidRDefault="00B7582D" w:rsidP="000710B8">
      <w:pPr>
        <w:keepNext/>
        <w:spacing w:after="240"/>
        <w:ind w:left="1800" w:hanging="360"/>
        <w:jc w:val="both"/>
      </w:pPr>
      <w:r w:rsidRPr="00D930DC">
        <w:t>(1)</w:t>
      </w:r>
      <w:r w:rsidRPr="00D930DC">
        <w:tab/>
        <w:t>10 </w:t>
      </w:r>
      <w:proofErr w:type="gramStart"/>
      <w:r w:rsidRPr="00D930DC">
        <w:t>L</w:t>
      </w:r>
      <w:r w:rsidR="0059753E">
        <w:t>;</w:t>
      </w:r>
      <w:proofErr w:type="gramEnd"/>
    </w:p>
    <w:p w14:paraId="28BA1CB6" w14:textId="77777777" w:rsidR="00B7582D" w:rsidRPr="00D930DC" w:rsidRDefault="00B7582D" w:rsidP="000710B8">
      <w:pPr>
        <w:spacing w:after="240"/>
        <w:ind w:left="1800" w:hanging="360"/>
        <w:jc w:val="both"/>
      </w:pPr>
      <w:r w:rsidRPr="00D930DC">
        <w:t>(2)</w:t>
      </w:r>
      <w:r w:rsidRPr="00D930DC">
        <w:tab/>
        <w:t>1 </w:t>
      </w:r>
      <w:proofErr w:type="gramStart"/>
      <w:r w:rsidRPr="00D930DC">
        <w:t>gal</w:t>
      </w:r>
      <w:r w:rsidR="0059753E">
        <w:t>;</w:t>
      </w:r>
      <w:proofErr w:type="gramEnd"/>
    </w:p>
    <w:p w14:paraId="06EC2AFE" w14:textId="77777777" w:rsidR="00B7582D" w:rsidRPr="00D930DC" w:rsidRDefault="00B7582D" w:rsidP="000710B8">
      <w:pPr>
        <w:spacing w:after="240"/>
        <w:ind w:left="1800" w:hanging="360"/>
        <w:jc w:val="both"/>
      </w:pPr>
      <w:r w:rsidRPr="00D930DC">
        <w:t>(3)</w:t>
      </w:r>
      <w:r w:rsidRPr="00D930DC">
        <w:tab/>
        <w:t>10 </w:t>
      </w:r>
      <w:proofErr w:type="gramStart"/>
      <w:r w:rsidRPr="00D930DC">
        <w:t>kg</w:t>
      </w:r>
      <w:r w:rsidR="0059753E">
        <w:t>;</w:t>
      </w:r>
      <w:proofErr w:type="gramEnd"/>
    </w:p>
    <w:p w14:paraId="2D3A0095" w14:textId="77777777" w:rsidR="00B7582D" w:rsidRPr="00D930DC" w:rsidRDefault="00B7582D" w:rsidP="000710B8">
      <w:pPr>
        <w:spacing w:after="240"/>
        <w:ind w:left="1800" w:hanging="360"/>
        <w:jc w:val="both"/>
      </w:pPr>
      <w:r w:rsidRPr="00D930DC">
        <w:t>(4)</w:t>
      </w:r>
      <w:r w:rsidRPr="00D930DC">
        <w:tab/>
        <w:t>10 </w:t>
      </w:r>
      <w:proofErr w:type="gramStart"/>
      <w:r w:rsidRPr="00443CEE">
        <w:rPr>
          <w:u w:color="82C42A"/>
        </w:rPr>
        <w:t>lb</w:t>
      </w:r>
      <w:r w:rsidR="0059753E" w:rsidRPr="00443CEE">
        <w:t>;</w:t>
      </w:r>
      <w:proofErr w:type="gramEnd"/>
    </w:p>
    <w:p w14:paraId="25351159" w14:textId="77777777" w:rsidR="00B7582D" w:rsidRPr="00D930DC" w:rsidRDefault="00B7582D" w:rsidP="000710B8">
      <w:pPr>
        <w:keepNext/>
        <w:spacing w:after="240"/>
        <w:ind w:left="1800" w:hanging="360"/>
        <w:jc w:val="both"/>
      </w:pPr>
      <w:r w:rsidRPr="00D930DC">
        <w:t>(5)</w:t>
      </w:r>
      <w:r w:rsidRPr="00D930DC">
        <w:tab/>
        <w:t>1 m</w:t>
      </w:r>
      <w:r w:rsidRPr="00D930DC">
        <w:rPr>
          <w:vertAlign w:val="superscript"/>
        </w:rPr>
        <w:t>3</w:t>
      </w:r>
      <w:r w:rsidRPr="00D930DC">
        <w:t xml:space="preserve"> of gas</w:t>
      </w:r>
      <w:r w:rsidR="0059753E">
        <w:t>; or</w:t>
      </w:r>
    </w:p>
    <w:p w14:paraId="7FE7462A" w14:textId="77777777"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14:paraId="667BBA5B" w14:textId="77777777" w:rsidR="00B7582D" w:rsidRPr="00D930DC" w:rsidRDefault="00B7582D" w:rsidP="00082C3C">
      <w:pPr>
        <w:spacing w:before="60" w:after="240"/>
        <w:ind w:left="720"/>
        <w:jc w:val="both"/>
      </w:pPr>
      <w:r w:rsidRPr="00D930DC">
        <w:t>(Amended 2002)</w:t>
      </w:r>
    </w:p>
    <w:p w14:paraId="33A93410" w14:textId="07C75B5D" w:rsidR="00B7582D" w:rsidRPr="00D930DC" w:rsidRDefault="00B7582D" w:rsidP="00082C3C">
      <w:pPr>
        <w:tabs>
          <w:tab w:val="left" w:pos="1620"/>
        </w:tabs>
        <w:spacing w:after="240"/>
        <w:ind w:left="720"/>
        <w:jc w:val="both"/>
      </w:pPr>
      <w:r w:rsidRPr="00D930DC">
        <w:rPr>
          <w:b/>
          <w:bCs/>
        </w:rPr>
        <w:t>S.1.1.4</w:t>
      </w:r>
      <w:r w:rsidR="00E33B4B">
        <w:rPr>
          <w:b/>
          <w:bCs/>
        </w:rPr>
        <w:t>. </w:t>
      </w:r>
      <w:r w:rsidRPr="00D930DC">
        <w:rPr>
          <w:b/>
          <w:bCs/>
        </w:rPr>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14:paraId="7D3F1F14" w14:textId="77777777" w:rsidR="00B7582D" w:rsidRPr="00D930DC" w:rsidRDefault="00B7582D" w:rsidP="00082C3C">
      <w:pPr>
        <w:spacing w:after="240"/>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14:paraId="7998373A" w14:textId="77777777" w:rsidR="00B7582D" w:rsidRPr="00D930DC" w:rsidRDefault="00B7582D" w:rsidP="00082C3C">
      <w:pPr>
        <w:spacing w:after="240"/>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14:paraId="5F8B9ABD" w14:textId="14360256" w:rsidR="00B7582D" w:rsidRPr="00D930DC" w:rsidRDefault="00B7582D" w:rsidP="00082C3C">
      <w:pPr>
        <w:tabs>
          <w:tab w:val="left" w:pos="1620"/>
        </w:tabs>
        <w:spacing w:after="240"/>
        <w:ind w:left="720"/>
        <w:jc w:val="both"/>
      </w:pPr>
      <w:r w:rsidRPr="00D930DC">
        <w:rPr>
          <w:b/>
          <w:bCs/>
        </w:rPr>
        <w:t>S.1.1.5</w:t>
      </w:r>
      <w:r w:rsidR="00E33B4B">
        <w:rPr>
          <w:b/>
          <w:bCs/>
        </w:rPr>
        <w:t>. </w:t>
      </w:r>
      <w:r w:rsidRPr="00D930DC">
        <w:rPr>
          <w:b/>
          <w:bCs/>
        </w:rPr>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14:paraId="09BC2971" w14:textId="7E8D7280" w:rsidR="00B7582D" w:rsidRPr="00D930DC" w:rsidRDefault="00B7582D" w:rsidP="00082C3C">
      <w:pPr>
        <w:pStyle w:val="Heading4"/>
        <w:keepNext w:val="0"/>
        <w:spacing w:after="240"/>
      </w:pPr>
      <w:bookmarkStart w:id="8" w:name="_Toc147234430"/>
      <w:r w:rsidRPr="00D930DC">
        <w:t>S.1.2</w:t>
      </w:r>
      <w:r w:rsidR="00E33B4B">
        <w:t>. </w:t>
      </w:r>
      <w:r w:rsidRPr="00D930DC">
        <w:t>Graduations.</w:t>
      </w:r>
      <w:bookmarkEnd w:id="8"/>
    </w:p>
    <w:p w14:paraId="128E934B" w14:textId="1363D478" w:rsidR="00B7582D" w:rsidRPr="00D930DC" w:rsidRDefault="00B7582D" w:rsidP="00082C3C">
      <w:pPr>
        <w:keepLines/>
        <w:tabs>
          <w:tab w:val="left" w:pos="1620"/>
        </w:tabs>
        <w:spacing w:after="240"/>
        <w:ind w:left="720"/>
        <w:jc w:val="both"/>
      </w:pPr>
      <w:r w:rsidRPr="00D930DC">
        <w:rPr>
          <w:b/>
          <w:bCs/>
        </w:rPr>
        <w:t>S.1.2.1</w:t>
      </w:r>
      <w:r w:rsidR="00E33B4B">
        <w:rPr>
          <w:b/>
          <w:bCs/>
        </w:rPr>
        <w:t>. </w:t>
      </w:r>
      <w:r w:rsidRPr="00D930DC">
        <w:rPr>
          <w:b/>
          <w:bCs/>
        </w:rPr>
        <w:t>Length.</w:t>
      </w:r>
      <w:r w:rsidRPr="00D930DC">
        <w:t xml:space="preserve"> – Graduations shall be so varied in length that they may be conveniently read.</w:t>
      </w:r>
    </w:p>
    <w:p w14:paraId="02B5636A" w14:textId="1F5345D7" w:rsidR="00B7582D" w:rsidRPr="00D930DC" w:rsidRDefault="00B7582D" w:rsidP="00082C3C">
      <w:pPr>
        <w:tabs>
          <w:tab w:val="left" w:pos="1620"/>
        </w:tabs>
        <w:spacing w:after="240"/>
        <w:ind w:left="720"/>
        <w:jc w:val="both"/>
      </w:pPr>
      <w:r w:rsidRPr="00D930DC">
        <w:rPr>
          <w:b/>
          <w:bCs/>
        </w:rPr>
        <w:t>S.1.2.2</w:t>
      </w:r>
      <w:r w:rsidR="00E33B4B">
        <w:rPr>
          <w:b/>
          <w:bCs/>
        </w:rPr>
        <w:t>. </w:t>
      </w:r>
      <w:r w:rsidRPr="00D930DC">
        <w:rPr>
          <w:b/>
          <w:bCs/>
        </w:rPr>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14:paraId="03B391B5" w14:textId="3258356C" w:rsidR="00B7582D" w:rsidRPr="00D930DC" w:rsidRDefault="00B7582D" w:rsidP="00082C3C">
      <w:pPr>
        <w:tabs>
          <w:tab w:val="left" w:pos="1620"/>
        </w:tabs>
        <w:spacing w:after="240"/>
        <w:ind w:left="720"/>
        <w:jc w:val="both"/>
      </w:pPr>
      <w:r w:rsidRPr="00D930DC">
        <w:rPr>
          <w:b/>
          <w:bCs/>
        </w:rPr>
        <w:t>S.1.2.3</w:t>
      </w:r>
      <w:r w:rsidR="00E33B4B">
        <w:rPr>
          <w:b/>
          <w:bCs/>
        </w:rPr>
        <w:t>. </w:t>
      </w:r>
      <w:r w:rsidRPr="00D930DC">
        <w:rPr>
          <w:b/>
          <w:bCs/>
        </w:rPr>
        <w:t>Clear Interval Between Graduations.</w:t>
      </w:r>
      <w:r w:rsidRPr="00D930DC">
        <w:t xml:space="preserve"> – The clear interval shall be no less than 1.0 mm (0.04 in).  If the graduations are not parallel, the measurement shall be made:</w:t>
      </w:r>
    </w:p>
    <w:p w14:paraId="1AE98913" w14:textId="77777777" w:rsidR="00B7582D" w:rsidRPr="00D930DC" w:rsidRDefault="00B7582D" w:rsidP="00082C3C">
      <w:pPr>
        <w:spacing w:after="240"/>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14:paraId="0C3C70D8" w14:textId="77777777" w:rsidR="00B7582D" w:rsidRPr="00D930DC" w:rsidRDefault="00B7582D" w:rsidP="000710B8">
      <w:pPr>
        <w:keepNext/>
        <w:spacing w:after="240"/>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14:paraId="05C1B59F" w14:textId="77777777" w:rsidR="00B7582D" w:rsidRPr="00D930DC" w:rsidRDefault="00B7582D" w:rsidP="000710B8">
      <w:pPr>
        <w:spacing w:after="240"/>
        <w:ind w:left="720"/>
        <w:jc w:val="both"/>
      </w:pPr>
      <w:r w:rsidRPr="00D930DC">
        <w:t>(</w:t>
      </w:r>
      <w:r w:rsidR="00585326">
        <w:t>Also s</w:t>
      </w:r>
      <w:r w:rsidRPr="00D930DC">
        <w:t>ee S.1.3.6. Travel of Indicator</w:t>
      </w:r>
      <w:r w:rsidR="00585326">
        <w:t>.</w:t>
      </w:r>
      <w:r w:rsidRPr="00D930DC">
        <w:t>)</w:t>
      </w:r>
    </w:p>
    <w:p w14:paraId="736157DB" w14:textId="754ECCD4" w:rsidR="00B7582D" w:rsidRPr="00D930DC" w:rsidRDefault="00B7582D" w:rsidP="000710B8">
      <w:pPr>
        <w:pStyle w:val="Heading4"/>
        <w:spacing w:after="240"/>
      </w:pPr>
      <w:bookmarkStart w:id="9" w:name="_Toc147234431"/>
      <w:r w:rsidRPr="00D930DC">
        <w:t>S.1.3</w:t>
      </w:r>
      <w:r w:rsidR="00E33B4B">
        <w:t>. </w:t>
      </w:r>
      <w:r w:rsidRPr="00D930DC">
        <w:t>Indicators.</w:t>
      </w:r>
      <w:bookmarkEnd w:id="9"/>
    </w:p>
    <w:p w14:paraId="787472DD" w14:textId="1C3BE5A5" w:rsidR="00B7582D" w:rsidRPr="00D930DC" w:rsidRDefault="00B7582D" w:rsidP="000710B8">
      <w:pPr>
        <w:tabs>
          <w:tab w:val="left" w:pos="1260"/>
          <w:tab w:val="left" w:pos="1620"/>
        </w:tabs>
        <w:spacing w:after="240"/>
        <w:ind w:left="720"/>
        <w:jc w:val="both"/>
      </w:pPr>
      <w:r w:rsidRPr="00D930DC">
        <w:rPr>
          <w:b/>
          <w:bCs/>
        </w:rPr>
        <w:t>S.1.3.1</w:t>
      </w:r>
      <w:r w:rsidR="00E33B4B">
        <w:rPr>
          <w:b/>
          <w:bCs/>
        </w:rPr>
        <w:t>. </w:t>
      </w:r>
      <w:r w:rsidRPr="00D930DC">
        <w:rPr>
          <w:b/>
          <w:bCs/>
        </w:rPr>
        <w:t>Symmetry.</w:t>
      </w:r>
      <w:r w:rsidRPr="00D930DC">
        <w:t xml:space="preserve"> – The index of an indicator shall be symmetrical with respect to the graduations, at least throughout that portion of its length associated with the graduations.</w:t>
      </w:r>
    </w:p>
    <w:p w14:paraId="26678C16" w14:textId="43FB408B" w:rsidR="00B7582D" w:rsidRPr="00D930DC" w:rsidRDefault="00B7582D" w:rsidP="000710B8">
      <w:pPr>
        <w:tabs>
          <w:tab w:val="left" w:pos="1620"/>
        </w:tabs>
        <w:spacing w:after="240"/>
        <w:ind w:left="720"/>
        <w:jc w:val="both"/>
      </w:pPr>
      <w:r w:rsidRPr="00D930DC">
        <w:rPr>
          <w:b/>
          <w:bCs/>
        </w:rPr>
        <w:lastRenderedPageBreak/>
        <w:t>S.1.3.2</w:t>
      </w:r>
      <w:r w:rsidR="00E33B4B">
        <w:rPr>
          <w:b/>
          <w:bCs/>
        </w:rPr>
        <w:t>. </w:t>
      </w:r>
      <w:r w:rsidRPr="00D930DC">
        <w:rPr>
          <w:b/>
          <w:bCs/>
        </w:rPr>
        <w:t>Length.</w:t>
      </w:r>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D75EEF2" w14:textId="149DEBB1" w:rsidR="00B7582D" w:rsidRPr="00D930DC" w:rsidRDefault="00B7582D" w:rsidP="000710B8">
      <w:pPr>
        <w:keepNext/>
        <w:tabs>
          <w:tab w:val="left" w:pos="1620"/>
        </w:tabs>
        <w:spacing w:after="240"/>
        <w:ind w:left="720"/>
        <w:jc w:val="both"/>
      </w:pPr>
      <w:r w:rsidRPr="00D930DC">
        <w:rPr>
          <w:b/>
          <w:bCs/>
        </w:rPr>
        <w:t>S.1.3.3</w:t>
      </w:r>
      <w:r w:rsidR="00E33B4B">
        <w:rPr>
          <w:b/>
          <w:bCs/>
        </w:rPr>
        <w:t>. </w:t>
      </w:r>
      <w:r w:rsidRPr="00D930DC">
        <w:rPr>
          <w:b/>
          <w:bCs/>
        </w:rPr>
        <w:t>Width.</w:t>
      </w:r>
      <w:r w:rsidRPr="00D930DC">
        <w:t xml:space="preserve"> – The width of the index of an indicator in relation to the series of graduations with which it is used shall be not greater than</w:t>
      </w:r>
      <w:r w:rsidR="009B1409">
        <w:t xml:space="preserve"> the</w:t>
      </w:r>
      <w:r w:rsidRPr="00D930DC">
        <w:t>:</w:t>
      </w:r>
    </w:p>
    <w:p w14:paraId="605CBAA4" w14:textId="6712C5D8"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14:paraId="607101D0" w14:textId="751369D7" w:rsidR="00B7582D" w:rsidRPr="00D930DC" w:rsidRDefault="00B7582D" w:rsidP="009174F0">
      <w:pPr>
        <w:keepNext/>
        <w:spacing w:before="60"/>
        <w:ind w:left="1440"/>
        <w:jc w:val="both"/>
        <w:rPr>
          <w:szCs w:val="24"/>
        </w:rPr>
      </w:pPr>
      <w:r w:rsidRPr="00D930DC">
        <w:rPr>
          <w:i/>
          <w:iCs/>
        </w:rPr>
        <w:t>[Nonretroactive as of January 1, 2002]</w:t>
      </w:r>
    </w:p>
    <w:p w14:paraId="6A5F7967" w14:textId="77777777" w:rsidR="00B7582D" w:rsidRPr="00D930DC" w:rsidRDefault="00B7582D" w:rsidP="000710B8">
      <w:pPr>
        <w:keepNext/>
        <w:spacing w:before="60" w:after="240"/>
        <w:ind w:left="1440"/>
        <w:jc w:val="both"/>
      </w:pPr>
      <w:r w:rsidRPr="00D930DC">
        <w:t>(Amended 2001)</w:t>
      </w:r>
    </w:p>
    <w:p w14:paraId="6BC15362" w14:textId="77777777" w:rsidR="00B7582D" w:rsidRDefault="00B7582D">
      <w:pPr>
        <w:ind w:left="1440" w:hanging="360"/>
        <w:jc w:val="both"/>
      </w:pPr>
      <w:r w:rsidRPr="00D930DC">
        <w:t>(b)</w:t>
      </w:r>
      <w:r w:rsidRPr="00D930DC">
        <w:tab/>
        <w:t>width of the minimum clear interval between graduations.</w:t>
      </w:r>
    </w:p>
    <w:p w14:paraId="5253CDDC" w14:textId="2B65C28A" w:rsidR="00B7582D" w:rsidRDefault="00B7582D" w:rsidP="00686C8B">
      <w:pPr>
        <w:pStyle w:val="BodyTextIndent"/>
        <w:spacing w:before="240"/>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79E4FFF2" w14:textId="371BDADE" w:rsidR="00B269E8" w:rsidRPr="00D930DC" w:rsidRDefault="00B269E8" w:rsidP="00B269E8">
      <w:pPr>
        <w:spacing w:before="60" w:after="240"/>
        <w:ind w:left="1080" w:hanging="360"/>
        <w:jc w:val="both"/>
      </w:pPr>
      <w:r>
        <w:t>(Amended 2001)</w:t>
      </w:r>
    </w:p>
    <w:p w14:paraId="740D5C24" w14:textId="6A003210" w:rsidR="00B7582D" w:rsidRPr="00D930DC" w:rsidRDefault="00B7582D" w:rsidP="000710B8">
      <w:pPr>
        <w:tabs>
          <w:tab w:val="left" w:pos="1620"/>
        </w:tabs>
        <w:spacing w:before="240" w:after="240"/>
        <w:ind w:left="720"/>
        <w:jc w:val="both"/>
      </w:pPr>
      <w:r w:rsidRPr="00D930DC">
        <w:rPr>
          <w:b/>
          <w:bCs/>
        </w:rPr>
        <w:t>S.1.3.4</w:t>
      </w:r>
      <w:r w:rsidR="00E33B4B">
        <w:rPr>
          <w:b/>
          <w:bCs/>
        </w:rPr>
        <w:t>. </w:t>
      </w:r>
      <w:r w:rsidRPr="00D930DC">
        <w:rPr>
          <w:b/>
          <w:bCs/>
        </w:rPr>
        <w:t>Clearance.</w:t>
      </w:r>
      <w:r w:rsidRPr="00D930DC">
        <w:t xml:space="preserve"> – The clearance between the index of an indicator and the graduations shall in no case be more than 1.5 mm (0.06 in).</w:t>
      </w:r>
    </w:p>
    <w:p w14:paraId="3F94CE82" w14:textId="6129312E" w:rsidR="00B7582D" w:rsidRPr="00D930DC" w:rsidRDefault="00B7582D" w:rsidP="000710B8">
      <w:pPr>
        <w:tabs>
          <w:tab w:val="left" w:pos="1620"/>
        </w:tabs>
        <w:spacing w:before="240" w:after="240"/>
        <w:ind w:left="720"/>
        <w:jc w:val="both"/>
      </w:pPr>
      <w:r w:rsidRPr="00D930DC">
        <w:rPr>
          <w:b/>
          <w:bCs/>
        </w:rPr>
        <w:t>S.1.3.5</w:t>
      </w:r>
      <w:r w:rsidR="00E33B4B">
        <w:rPr>
          <w:b/>
          <w:bCs/>
        </w:rPr>
        <w:t>. </w:t>
      </w:r>
      <w:r w:rsidRPr="00D930DC">
        <w:rPr>
          <w:b/>
          <w:bCs/>
        </w:rPr>
        <w:t>Parallax.</w:t>
      </w:r>
      <w:r w:rsidRPr="00D930DC">
        <w:t xml:space="preserve"> – Parallax effect shall be reduced to the practicable minimum.</w:t>
      </w:r>
    </w:p>
    <w:p w14:paraId="4AC32DC3" w14:textId="262536EC" w:rsidR="00B7582D" w:rsidRPr="00D930DC" w:rsidRDefault="00B7582D" w:rsidP="000710B8">
      <w:pPr>
        <w:tabs>
          <w:tab w:val="left" w:pos="1620"/>
        </w:tabs>
        <w:spacing w:before="240" w:after="240"/>
        <w:ind w:left="720"/>
        <w:jc w:val="both"/>
      </w:pPr>
      <w:r w:rsidRPr="00D930DC">
        <w:rPr>
          <w:b/>
          <w:bCs/>
        </w:rPr>
        <w:t>S.1.3.6</w:t>
      </w:r>
      <w:r w:rsidR="00E33B4B">
        <w:rPr>
          <w:b/>
          <w:bCs/>
        </w:rPr>
        <w:t>. </w:t>
      </w:r>
      <w:r w:rsidRPr="00D930DC">
        <w:rPr>
          <w:b/>
          <w:bCs/>
        </w:rPr>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14:paraId="3CBF7831" w14:textId="59EBF9D0" w:rsidR="00B7582D" w:rsidRPr="00D930DC" w:rsidRDefault="00B7582D" w:rsidP="000710B8">
      <w:pPr>
        <w:pStyle w:val="Heading4"/>
        <w:spacing w:before="240" w:after="240"/>
      </w:pPr>
      <w:bookmarkStart w:id="10" w:name="_Toc147234432"/>
      <w:r w:rsidRPr="00D930DC">
        <w:t>S.1.4</w:t>
      </w:r>
      <w:r w:rsidR="00E33B4B">
        <w:t>. </w:t>
      </w:r>
      <w:r w:rsidRPr="00D930DC">
        <w:t>Computing-Type Device.</w:t>
      </w:r>
      <w:bookmarkEnd w:id="10"/>
    </w:p>
    <w:p w14:paraId="1872CE4A" w14:textId="1F65DFE1" w:rsidR="00B7582D" w:rsidRDefault="00B7582D" w:rsidP="00ED39D7">
      <w:pPr>
        <w:tabs>
          <w:tab w:val="left" w:pos="1620"/>
        </w:tabs>
        <w:spacing w:before="240" w:after="60"/>
        <w:ind w:left="720"/>
        <w:jc w:val="both"/>
      </w:pPr>
      <w:r w:rsidRPr="00D930DC">
        <w:rPr>
          <w:b/>
          <w:bCs/>
        </w:rPr>
        <w:t>S.1.4.1</w:t>
      </w:r>
      <w:r w:rsidR="00E33B4B">
        <w:rPr>
          <w:b/>
          <w:bCs/>
        </w:rPr>
        <w:t>. </w:t>
      </w:r>
      <w:r w:rsidR="00206BA9">
        <w:rPr>
          <w:b/>
          <w:bCs/>
        </w:rPr>
        <w:t>Recorded Representatio</w:t>
      </w:r>
      <w:r w:rsidR="00BA515F">
        <w:rPr>
          <w:b/>
          <w:bCs/>
        </w:rPr>
        <w:t>ns</w:t>
      </w:r>
      <w:r w:rsidRPr="00D930DC">
        <w:rPr>
          <w:b/>
          <w:bCs/>
        </w:rPr>
        <w:t>.</w:t>
      </w:r>
      <w:r w:rsidRPr="00D930DC">
        <w:t xml:space="preserve"> – Any </w:t>
      </w:r>
      <w:r w:rsidR="00CD0798">
        <w:t>recorded representation</w:t>
      </w:r>
      <w:r w:rsidRPr="00D930DC">
        <w:t xml:space="preserve"> issued by a device of the computing type which </w:t>
      </w:r>
      <w:r w:rsidR="00262F8F">
        <w:t xml:space="preserve">includes </w:t>
      </w:r>
      <w:r w:rsidRPr="00D930DC">
        <w:t xml:space="preserve">the total computed price shall also </w:t>
      </w:r>
      <w:r w:rsidR="00262F8F">
        <w:t xml:space="preserve">include </w:t>
      </w:r>
      <w:r w:rsidRPr="00D930DC">
        <w:t>the total quantity of the delivery and the price per unit.</w:t>
      </w:r>
    </w:p>
    <w:p w14:paraId="7173FE8D" w14:textId="2BDA71F0" w:rsidR="00ED39D7" w:rsidRPr="00ED39D7" w:rsidRDefault="00ED39D7" w:rsidP="008F7A78">
      <w:pPr>
        <w:tabs>
          <w:tab w:val="left" w:pos="1620"/>
        </w:tabs>
        <w:spacing w:after="60"/>
        <w:ind w:left="720"/>
        <w:jc w:val="both"/>
      </w:pPr>
      <w:r w:rsidRPr="008F7A78">
        <w:t>(</w:t>
      </w:r>
      <w:r w:rsidR="00C77105">
        <w:t>Amended</w:t>
      </w:r>
      <w:r w:rsidRPr="008F7A78">
        <w:t xml:space="preserve"> 2023)</w:t>
      </w:r>
    </w:p>
    <w:p w14:paraId="0760A23C" w14:textId="1F0827E9" w:rsidR="00B7582D" w:rsidRPr="00D930DC" w:rsidRDefault="00B7582D" w:rsidP="000710B8">
      <w:pPr>
        <w:tabs>
          <w:tab w:val="left" w:pos="1620"/>
        </w:tabs>
        <w:spacing w:before="240" w:after="240"/>
        <w:ind w:left="720"/>
        <w:jc w:val="both"/>
      </w:pPr>
      <w:r w:rsidRPr="00D930DC">
        <w:rPr>
          <w:b/>
          <w:bCs/>
        </w:rPr>
        <w:t>S.1.4.2</w:t>
      </w:r>
      <w:r w:rsidR="00E33B4B">
        <w:rPr>
          <w:b/>
          <w:bCs/>
        </w:rPr>
        <w:t>. </w:t>
      </w:r>
      <w:r w:rsidRPr="00D930DC">
        <w:rPr>
          <w:b/>
          <w:bCs/>
        </w:rPr>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w:t>
      </w:r>
      <w:proofErr w:type="gramStart"/>
      <w:r w:rsidRPr="00D930DC">
        <w:t>on the basis of</w:t>
      </w:r>
      <w:proofErr w:type="gramEnd"/>
      <w:r w:rsidRPr="00D930DC">
        <w:t xml:space="preserve"> the quantity indicated when the value of the smallest division indicated is equal to or less than the values specified in S.1.1.3. Value of Smallest Unit.</w:t>
      </w:r>
    </w:p>
    <w:p w14:paraId="213C97DD" w14:textId="09A16950" w:rsidR="00B7582D" w:rsidRPr="00D930DC" w:rsidRDefault="00B7582D" w:rsidP="000710B8">
      <w:pPr>
        <w:tabs>
          <w:tab w:val="left" w:pos="1620"/>
        </w:tabs>
        <w:spacing w:after="240"/>
        <w:ind w:left="720"/>
        <w:jc w:val="both"/>
      </w:pPr>
      <w:r w:rsidRPr="00D930DC">
        <w:rPr>
          <w:b/>
          <w:bCs/>
        </w:rPr>
        <w:t>S.1.4.3</w:t>
      </w:r>
      <w:r w:rsidR="00E33B4B">
        <w:rPr>
          <w:b/>
          <w:bCs/>
        </w:rPr>
        <w:t>. </w:t>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14:paraId="2C9AB860" w14:textId="31767E68" w:rsidR="00B7582D" w:rsidRPr="00D930DC" w:rsidRDefault="00B7582D" w:rsidP="000710B8">
      <w:pPr>
        <w:pStyle w:val="Heading3"/>
        <w:keepNext/>
        <w:spacing w:after="240"/>
      </w:pPr>
      <w:bookmarkStart w:id="11" w:name="_Toc147234433"/>
      <w:r w:rsidRPr="00D930DC">
        <w:t>S.2</w:t>
      </w:r>
      <w:r w:rsidR="00E33B4B">
        <w:t>. </w:t>
      </w:r>
      <w:r w:rsidRPr="00D930DC">
        <w:t>Design of Measuring Elements.</w:t>
      </w:r>
      <w:bookmarkEnd w:id="11"/>
    </w:p>
    <w:p w14:paraId="4314A898" w14:textId="7CA38D3A" w:rsidR="00766432" w:rsidRPr="00766432" w:rsidRDefault="00B7582D" w:rsidP="00766432">
      <w:pPr>
        <w:pStyle w:val="Heading4"/>
        <w:rPr>
          <w:vanish/>
          <w:specVanish/>
        </w:rPr>
      </w:pPr>
      <w:bookmarkStart w:id="12" w:name="_Toc147234434"/>
      <w:r w:rsidRPr="00766432">
        <w:t>S.2.1</w:t>
      </w:r>
      <w:r w:rsidR="00E33B4B">
        <w:t>. </w:t>
      </w:r>
      <w:r w:rsidR="0047477D" w:rsidRPr="00766432">
        <w:t>Air/</w:t>
      </w:r>
      <w:r w:rsidRPr="00766432">
        <w:t>Vapor Elimination.</w:t>
      </w:r>
      <w:bookmarkEnd w:id="12"/>
    </w:p>
    <w:p w14:paraId="46A01277" w14:textId="7A91B689" w:rsidR="00B7582D" w:rsidRDefault="00B7582D" w:rsidP="00006AA3">
      <w:pPr>
        <w:ind w:left="360"/>
        <w:jc w:val="both"/>
      </w:pPr>
      <w:r w:rsidRPr="00D930DC">
        <w:t xml:space="preserve"> – A measuring system shall be equipped with an effective </w:t>
      </w:r>
      <w:r w:rsidR="0047477D">
        <w:t>air/</w:t>
      </w:r>
      <w:r w:rsidRPr="00D930DC">
        <w:t xml:space="preserve">vapor eliminator or other </w:t>
      </w:r>
      <w:r w:rsidR="0047477D">
        <w:t xml:space="preserve">automatic </w:t>
      </w:r>
      <w:r w:rsidRPr="00D930DC">
        <w:t>means to prevent the</w:t>
      </w:r>
      <w:r w:rsidR="0047477D">
        <w:t xml:space="preserve"> passage of air/vapor through the meter.  Vent lines from the air/vapor eliminator shall be made of appropriate non-collapsible material</w:t>
      </w:r>
      <w:r w:rsidRPr="00D930DC">
        <w:t>.  (</w:t>
      </w:r>
      <w:r w:rsidR="00585326">
        <w:t>Also s</w:t>
      </w:r>
      <w:r w:rsidRPr="00D930DC">
        <w:t>ee Section T. Tolerances</w:t>
      </w:r>
      <w:r w:rsidR="00AC2BD9">
        <w:t>.</w:t>
      </w:r>
      <w:r w:rsidRPr="00D930DC">
        <w:t>)</w:t>
      </w:r>
    </w:p>
    <w:p w14:paraId="05F14609" w14:textId="77777777" w:rsidR="0047477D" w:rsidRPr="002F2F18" w:rsidRDefault="0047477D" w:rsidP="002F2F18">
      <w:pPr>
        <w:spacing w:before="60"/>
        <w:ind w:left="360"/>
      </w:pPr>
      <w:bookmarkStart w:id="13" w:name="_Toc22649170"/>
      <w:r w:rsidRPr="002F2F18">
        <w:t>(Amended 2018)</w:t>
      </w:r>
      <w:bookmarkEnd w:id="13"/>
    </w:p>
    <w:p w14:paraId="26AE8709" w14:textId="79FD82F3" w:rsidR="00766432" w:rsidRPr="00766432" w:rsidRDefault="00B7582D" w:rsidP="00766432">
      <w:pPr>
        <w:pStyle w:val="Heading4"/>
        <w:rPr>
          <w:vanish/>
          <w:specVanish/>
        </w:rPr>
      </w:pPr>
      <w:bookmarkStart w:id="14" w:name="_Toc147234435"/>
      <w:r w:rsidRPr="00766432">
        <w:lastRenderedPageBreak/>
        <w:t>S.2.2</w:t>
      </w:r>
      <w:r w:rsidR="00E33B4B">
        <w:t>. </w:t>
      </w:r>
      <w:r w:rsidRPr="00766432">
        <w:t>Directional Flow Valves.</w:t>
      </w:r>
      <w:bookmarkEnd w:id="14"/>
    </w:p>
    <w:p w14:paraId="141882D7" w14:textId="2BDF0AD0" w:rsidR="00B7582D" w:rsidRPr="00D930DC" w:rsidRDefault="00B7582D" w:rsidP="00686C8B">
      <w:pPr>
        <w:keepNext/>
        <w:ind w:left="360"/>
        <w:jc w:val="both"/>
      </w:pPr>
      <w:r w:rsidRPr="00D930DC">
        <w:t xml:space="preserve"> – A valve or valves or other effective means, automatic in operation, to prevent the reversal of flow shall be installed in or adjacent to the measuring device.</w:t>
      </w:r>
    </w:p>
    <w:p w14:paraId="0B603518" w14:textId="77777777" w:rsidR="00B7582D" w:rsidRPr="00D930DC" w:rsidRDefault="00B7582D" w:rsidP="000710B8">
      <w:pPr>
        <w:spacing w:before="60" w:after="240"/>
        <w:ind w:left="360"/>
        <w:jc w:val="both"/>
      </w:pPr>
      <w:r w:rsidRPr="00D930DC">
        <w:t>(Amended 1978)</w:t>
      </w:r>
    </w:p>
    <w:p w14:paraId="789356FA" w14:textId="3D1C5F2A" w:rsidR="00766432" w:rsidRPr="00766432" w:rsidRDefault="00B7582D" w:rsidP="00766432">
      <w:pPr>
        <w:pStyle w:val="Heading4"/>
        <w:rPr>
          <w:vanish/>
          <w:specVanish/>
        </w:rPr>
      </w:pPr>
      <w:bookmarkStart w:id="15" w:name="_Toc147234436"/>
      <w:r w:rsidRPr="00766432">
        <w:t>S.2.3</w:t>
      </w:r>
      <w:r w:rsidR="00E33B4B">
        <w:t>. </w:t>
      </w:r>
      <w:r w:rsidRPr="00766432">
        <w:t>Maintenance of Liquid State.</w:t>
      </w:r>
      <w:bookmarkEnd w:id="15"/>
    </w:p>
    <w:p w14:paraId="04E19C09" w14:textId="107F23F6" w:rsidR="00B7582D" w:rsidRPr="00D930DC" w:rsidRDefault="00B7582D" w:rsidP="000710B8">
      <w:pPr>
        <w:spacing w:after="240"/>
        <w:ind w:left="360"/>
        <w:jc w:val="both"/>
      </w:pPr>
      <w:r w:rsidRPr="00D930DC">
        <w:t xml:space="preserve"> – A device shall be so designed that the product being measured will remain in a liquid state during passage through the device.</w:t>
      </w:r>
    </w:p>
    <w:p w14:paraId="4B73CD0F" w14:textId="144ED6E4" w:rsidR="00766432" w:rsidRPr="00766432" w:rsidRDefault="00B7582D" w:rsidP="00766432">
      <w:pPr>
        <w:pStyle w:val="Heading4"/>
        <w:rPr>
          <w:i/>
          <w:iCs/>
          <w:vanish/>
          <w:specVanish/>
        </w:rPr>
      </w:pPr>
      <w:bookmarkStart w:id="16" w:name="_Toc147234437"/>
      <w:r w:rsidRPr="00766432">
        <w:rPr>
          <w:i/>
          <w:iCs/>
        </w:rPr>
        <w:t>S.2.4</w:t>
      </w:r>
      <w:r w:rsidR="00E33B4B">
        <w:rPr>
          <w:i/>
          <w:iCs/>
        </w:rPr>
        <w:t>. </w:t>
      </w:r>
      <w:r w:rsidRPr="00766432">
        <w:rPr>
          <w:i/>
          <w:iCs/>
        </w:rPr>
        <w:t>Automatic Temperature or Density Compensation.</w:t>
      </w:r>
      <w:bookmarkEnd w:id="16"/>
    </w:p>
    <w:p w14:paraId="5E2BAF3A" w14:textId="4ADDC11D" w:rsidR="00B7582D" w:rsidRPr="00D930DC" w:rsidRDefault="00B7582D" w:rsidP="00641B3C">
      <w:pPr>
        <w:ind w:left="360"/>
        <w:jc w:val="both"/>
      </w:pPr>
      <w:r w:rsidRPr="00766432">
        <w:rPr>
          <w:i/>
          <w:iCs/>
        </w:rPr>
        <w:t xml:space="preserve"> </w:t>
      </w:r>
      <w:r w:rsidRPr="00D930DC">
        <w:t>–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00C66F5E">
        <w:t>°</w:t>
      </w:r>
      <w:r w:rsidRPr="00D930DC">
        <w:t>C (70 </w:t>
      </w:r>
      <w:r w:rsidR="00C66F5E">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w:t>
      </w:r>
      <w:proofErr w:type="gramStart"/>
      <w:r w:rsidRPr="00D930DC">
        <w:rPr>
          <w:i/>
          <w:iCs/>
        </w:rPr>
        <w:t>means</w:t>
      </w:r>
      <w:r w:rsidRPr="00EF4680">
        <w:rPr>
          <w:i/>
          <w:iCs/>
          <w:u w:color="82C42A"/>
        </w:rPr>
        <w:t>.</w:t>
      </w:r>
      <w:r w:rsidR="00EA2D79" w:rsidRPr="00EF4680">
        <w:rPr>
          <w:i/>
          <w:iCs/>
        </w:rPr>
        <w:t>*</w:t>
      </w:r>
      <w:proofErr w:type="gramEnd"/>
    </w:p>
    <w:p w14:paraId="4CEE397C" w14:textId="69F9369F" w:rsidR="00B7582D" w:rsidRPr="00D930DC" w:rsidRDefault="00B7582D" w:rsidP="00EB5B65">
      <w:pPr>
        <w:keepNext/>
        <w:ind w:left="360"/>
        <w:jc w:val="both"/>
      </w:pPr>
      <w:r w:rsidRPr="00D930DC">
        <w:rPr>
          <w:i/>
          <w:iCs/>
        </w:rPr>
        <w:t>[*Nonretroactive as of January</w:t>
      </w:r>
      <w:r w:rsidR="00321CC8">
        <w:rPr>
          <w:i/>
          <w:iCs/>
        </w:rPr>
        <w:t xml:space="preserve"> </w:t>
      </w:r>
      <w:r w:rsidRPr="00D930DC">
        <w:rPr>
          <w:i/>
          <w:iCs/>
        </w:rPr>
        <w:t>1,</w:t>
      </w:r>
      <w:r w:rsidR="00321CC8">
        <w:rPr>
          <w:i/>
          <w:iCs/>
        </w:rPr>
        <w:t xml:space="preserve"> </w:t>
      </w:r>
      <w:r w:rsidRPr="00D930DC">
        <w:rPr>
          <w:i/>
          <w:iCs/>
        </w:rPr>
        <w:t>1992]</w:t>
      </w:r>
    </w:p>
    <w:p w14:paraId="6A2015B9" w14:textId="77777777" w:rsidR="00B7582D" w:rsidRPr="00D930DC" w:rsidRDefault="00B7582D" w:rsidP="000710B8">
      <w:pPr>
        <w:spacing w:before="60" w:after="240"/>
        <w:ind w:left="360"/>
        <w:jc w:val="both"/>
      </w:pPr>
      <w:r w:rsidRPr="00D930DC">
        <w:t>(Amended 1991 and 2002)</w:t>
      </w:r>
    </w:p>
    <w:p w14:paraId="5F85D069" w14:textId="40110CD8" w:rsidR="00766432" w:rsidRPr="00766432" w:rsidRDefault="00B7582D" w:rsidP="00766432">
      <w:pPr>
        <w:pStyle w:val="Heading4"/>
        <w:rPr>
          <w:vanish/>
          <w:specVanish/>
        </w:rPr>
      </w:pPr>
      <w:bookmarkStart w:id="17" w:name="_Toc147234438"/>
      <w:r w:rsidRPr="00766432">
        <w:t>S.2.5</w:t>
      </w:r>
      <w:r w:rsidR="00E33B4B">
        <w:t>. </w:t>
      </w:r>
      <w:r w:rsidRPr="00766432">
        <w:t>Provision for Sealing.</w:t>
      </w:r>
      <w:bookmarkEnd w:id="17"/>
    </w:p>
    <w:p w14:paraId="6BEE4594" w14:textId="348EA612" w:rsidR="00F02530" w:rsidRDefault="00B7582D" w:rsidP="000710B8">
      <w:pPr>
        <w:spacing w:after="240"/>
        <w:ind w:left="360"/>
        <w:jc w:val="both"/>
      </w:pPr>
      <w:r w:rsidRPr="00D930DC">
        <w:t xml:space="preserve"> – </w:t>
      </w:r>
      <w:r w:rsidR="00F02530" w:rsidRPr="0015567E">
        <w:rPr>
          <w:bCs/>
        </w:rPr>
        <w:t>For devices or systems in which the configuration or calibration parameters can be changed by use of a removable digital storage device, security shall be provided for those parameters as specified in G-S.8.2.</w:t>
      </w:r>
      <w:r w:rsidR="0041504D" w:rsidRPr="0041504D">
        <w:rPr>
          <w:bCs/>
        </w:rPr>
        <w:t xml:space="preserve"> </w:t>
      </w:r>
      <w:r w:rsidR="0041504D" w:rsidRPr="0092519E">
        <w:rPr>
          <w:bCs/>
        </w:rPr>
        <w:t>Devices and Systems Adjusted Using Removable Digital Storage Devices</w:t>
      </w:r>
      <w:r w:rsidR="0041504D">
        <w:rPr>
          <w:bCs/>
        </w:rPr>
        <w:t>.</w:t>
      </w:r>
      <w:r w:rsidR="00F02530" w:rsidRPr="0015567E">
        <w:rPr>
          <w:bCs/>
        </w:rPr>
        <w:t xml:space="preserve">  For parameters adjusted using other means, the following applies</w:t>
      </w:r>
      <w:r w:rsidR="0041504D">
        <w:rPr>
          <w:bCs/>
        </w:rPr>
        <w:t>.</w:t>
      </w:r>
    </w:p>
    <w:p w14:paraId="2EF023C5" w14:textId="77777777" w:rsidR="00B7582D" w:rsidRPr="00D930DC" w:rsidRDefault="00B7582D" w:rsidP="000710B8">
      <w:pPr>
        <w:spacing w:after="240"/>
        <w:ind w:left="360"/>
        <w:jc w:val="both"/>
      </w:pPr>
      <w:r w:rsidRPr="00D930DC">
        <w:t>Adequate provision shall be made for an approved means of security (e.g.,</w:t>
      </w:r>
      <w:r w:rsidR="00B659E9" w:rsidRPr="00D930DC">
        <w:t> </w:t>
      </w:r>
      <w:r w:rsidRPr="00D930DC">
        <w:t xml:space="preserve">data change audit trail) or for physically applying a security seal in such a manner that requires the security seal to be broken before an adjustment or interchange </w:t>
      </w:r>
      <w:r w:rsidR="00AB663A">
        <w:t>cam</w:t>
      </w:r>
      <w:r w:rsidRPr="00D930DC">
        <w:t xml:space="preserve"> be made of:</w:t>
      </w:r>
    </w:p>
    <w:p w14:paraId="4D9910B6" w14:textId="77777777" w:rsidR="00B7582D" w:rsidRPr="00D930DC" w:rsidRDefault="00B7582D" w:rsidP="000710B8">
      <w:pPr>
        <w:spacing w:after="240"/>
        <w:ind w:left="1080" w:hanging="360"/>
        <w:jc w:val="both"/>
      </w:pPr>
      <w:r w:rsidRPr="00D930DC">
        <w:t>(a)</w:t>
      </w:r>
      <w:r w:rsidRPr="00D930DC">
        <w:tab/>
      </w:r>
      <w:r w:rsidRPr="00EF4680">
        <w:rPr>
          <w:u w:color="82C42A"/>
        </w:rPr>
        <w:t>any</w:t>
      </w:r>
      <w:r w:rsidRPr="00EF4680">
        <w:t xml:space="preserve"> </w:t>
      </w:r>
      <w:r w:rsidRPr="00D930DC">
        <w:t xml:space="preserve">measuring or indicating </w:t>
      </w:r>
      <w:proofErr w:type="gramStart"/>
      <w:r w:rsidRPr="00D930DC">
        <w:t>element</w:t>
      </w:r>
      <w:r w:rsidR="005F7807" w:rsidRPr="00D930DC">
        <w:t>;</w:t>
      </w:r>
      <w:proofErr w:type="gramEnd"/>
    </w:p>
    <w:p w14:paraId="0422EF49" w14:textId="77777777" w:rsidR="00B7582D" w:rsidRPr="00D930DC" w:rsidRDefault="00B7582D" w:rsidP="000710B8">
      <w:pPr>
        <w:spacing w:after="240"/>
        <w:ind w:left="1080" w:hanging="360"/>
        <w:jc w:val="both"/>
      </w:pPr>
      <w:r w:rsidRPr="00D930DC">
        <w:t>(b)</w:t>
      </w:r>
      <w:r w:rsidRPr="00D930DC">
        <w:tab/>
      </w:r>
      <w:r w:rsidRPr="00EF4680">
        <w:rPr>
          <w:u w:color="82C42A"/>
        </w:rPr>
        <w:t>any</w:t>
      </w:r>
      <w:r w:rsidRPr="00EF4680">
        <w:t xml:space="preserve"> </w:t>
      </w:r>
      <w:r w:rsidRPr="00D930DC">
        <w:t xml:space="preserve">adjustable element for controlling delivery rate when such rate tends to affect the accuracy of </w:t>
      </w:r>
      <w:proofErr w:type="gramStart"/>
      <w:r w:rsidRPr="00D930DC">
        <w:t>deliveries</w:t>
      </w:r>
      <w:r w:rsidR="005F7807" w:rsidRPr="00D930DC">
        <w:t>;</w:t>
      </w:r>
      <w:proofErr w:type="gramEnd"/>
    </w:p>
    <w:p w14:paraId="4B427CD7" w14:textId="77777777" w:rsidR="00B7582D" w:rsidRPr="00D930DC" w:rsidRDefault="00B7582D" w:rsidP="00333562">
      <w:pPr>
        <w:numPr>
          <w:ilvl w:val="0"/>
          <w:numId w:val="4"/>
        </w:numPr>
        <w:spacing w:after="240"/>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14:paraId="50BC1C38" w14:textId="77777777" w:rsidR="00B7582D" w:rsidRPr="00D930DC" w:rsidRDefault="00B7582D" w:rsidP="000710B8">
      <w:pPr>
        <w:numPr>
          <w:ilvl w:val="0"/>
          <w:numId w:val="4"/>
        </w:numPr>
        <w:spacing w:after="240"/>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14:paraId="5B93818F" w14:textId="77777777" w:rsidR="00B7582D" w:rsidRPr="00AE36CA" w:rsidRDefault="00B7582D" w:rsidP="00AE36CA">
      <w:pPr>
        <w:spacing w:after="240"/>
        <w:ind w:left="360"/>
        <w:jc w:val="both"/>
      </w:pPr>
      <w:r w:rsidRPr="00AE36CA">
        <w:t>When applicable, any adjusting mechanism shall be readily accessible for purposes of affixing a security seal.</w:t>
      </w:r>
    </w:p>
    <w:p w14:paraId="44DE3665" w14:textId="0E88561B" w:rsidR="00B7582D" w:rsidRPr="00AE36CA" w:rsidRDefault="00B7582D" w:rsidP="00AE36CA">
      <w:pPr>
        <w:keepNext/>
        <w:ind w:firstLine="364"/>
        <w:jc w:val="both"/>
        <w:rPr>
          <w:bCs/>
          <w:i/>
          <w:iCs/>
        </w:rPr>
      </w:pPr>
      <w:r w:rsidRPr="00AE36CA">
        <w:rPr>
          <w:bCs/>
          <w:i/>
          <w:iCs/>
        </w:rPr>
        <w:t>Audit trails shall use the format set forth in Table</w:t>
      </w:r>
      <w:r w:rsidR="00321CC8" w:rsidRPr="00AE36CA">
        <w:rPr>
          <w:bCs/>
          <w:i/>
          <w:iCs/>
        </w:rPr>
        <w:t xml:space="preserve"> </w:t>
      </w:r>
      <w:r w:rsidRPr="00AE36CA">
        <w:rPr>
          <w:bCs/>
          <w:i/>
          <w:iCs/>
        </w:rPr>
        <w:t xml:space="preserve">S.2.5. Categories of Device and Methods of </w:t>
      </w:r>
      <w:proofErr w:type="gramStart"/>
      <w:r w:rsidR="0015567E" w:rsidRPr="00AE36CA">
        <w:rPr>
          <w:bCs/>
          <w:i/>
          <w:iCs/>
        </w:rPr>
        <w:t>Sealing.*</w:t>
      </w:r>
      <w:proofErr w:type="gramEnd"/>
    </w:p>
    <w:p w14:paraId="1BD9ACAA" w14:textId="42CF1932" w:rsidR="00B7582D" w:rsidRPr="00D930DC" w:rsidRDefault="00B7582D" w:rsidP="00EB5B65">
      <w:pPr>
        <w:keepNext/>
        <w:ind w:firstLine="364"/>
        <w:rPr>
          <w:bCs/>
          <w:i/>
          <w:iCs/>
        </w:rPr>
      </w:pPr>
      <w:r w:rsidRPr="00D930DC">
        <w:rPr>
          <w:bCs/>
          <w:i/>
          <w:iCs/>
        </w:rPr>
        <w:t>[*Nonretroactive as of January</w:t>
      </w:r>
      <w:r w:rsidR="00321CC8">
        <w:rPr>
          <w:bCs/>
          <w:i/>
          <w:iCs/>
        </w:rPr>
        <w:t xml:space="preserve"> </w:t>
      </w:r>
      <w:r w:rsidRPr="00D930DC">
        <w:rPr>
          <w:bCs/>
          <w:i/>
          <w:iCs/>
        </w:rPr>
        <w:t>1,</w:t>
      </w:r>
      <w:r w:rsidR="00321CC8">
        <w:rPr>
          <w:bCs/>
          <w:i/>
          <w:iCs/>
        </w:rPr>
        <w:t xml:space="preserve"> </w:t>
      </w:r>
      <w:r w:rsidRPr="00D930DC">
        <w:rPr>
          <w:bCs/>
          <w:i/>
          <w:iCs/>
        </w:rPr>
        <w:t>1995]</w:t>
      </w:r>
    </w:p>
    <w:p w14:paraId="08C1C5C9" w14:textId="0D25D8B3" w:rsidR="001E7029" w:rsidRDefault="00B7582D" w:rsidP="000710B8">
      <w:pPr>
        <w:spacing w:before="60" w:after="240"/>
        <w:ind w:firstLine="360"/>
        <w:rPr>
          <w:bCs/>
          <w:iCs/>
        </w:rPr>
      </w:pPr>
      <w:r w:rsidRPr="00D930DC">
        <w:rPr>
          <w:bCs/>
          <w:iCs/>
        </w:rPr>
        <w:t>(Amended 2006</w:t>
      </w:r>
      <w:r w:rsidR="00F02530">
        <w:rPr>
          <w:bCs/>
          <w:iCs/>
        </w:rPr>
        <w:t xml:space="preserve"> and 2019</w:t>
      </w:r>
      <w:r w:rsidRPr="00D930DC">
        <w:rPr>
          <w:bCs/>
          <w:iCs/>
        </w:rPr>
        <w:t>)</w:t>
      </w:r>
    </w:p>
    <w:p w14:paraId="09EE1199" w14:textId="44E42620" w:rsidR="001E7029" w:rsidRDefault="001E7029" w:rsidP="001E7029">
      <w:pPr>
        <w:rPr>
          <w:bCs/>
          <w:iCs/>
        </w:rPr>
      </w:pPr>
      <w:r>
        <w:rPr>
          <w:bCs/>
          <w:iCs/>
        </w:rPr>
        <w:br w:type="page"/>
      </w:r>
    </w:p>
    <w:tbl>
      <w:tblPr>
        <w:tblW w:w="9513" w:type="dxa"/>
        <w:jc w:val="center"/>
        <w:tblLayout w:type="fixed"/>
        <w:tblCellMar>
          <w:top w:w="43" w:type="dxa"/>
          <w:left w:w="120" w:type="dxa"/>
          <w:bottom w:w="43" w:type="dxa"/>
          <w:right w:w="120" w:type="dxa"/>
        </w:tblCellMar>
        <w:tblLook w:val="0000" w:firstRow="0" w:lastRow="0" w:firstColumn="0" w:lastColumn="0" w:noHBand="0" w:noVBand="0"/>
        <w:tblCaption w:val="Table S.2.5. Categories of Device and Methods of Sealing"/>
        <w:tblDescription w:val="Categories of device and methods of sealing the categories of devices."/>
      </w:tblPr>
      <w:tblGrid>
        <w:gridCol w:w="4920"/>
        <w:gridCol w:w="4593"/>
      </w:tblGrid>
      <w:tr w:rsidR="00B7582D" w:rsidRPr="00D930DC" w14:paraId="0333C708" w14:textId="77777777" w:rsidTr="003B36E5">
        <w:trPr>
          <w:trHeight w:val="452"/>
          <w:jc w:val="center"/>
        </w:trPr>
        <w:tc>
          <w:tcPr>
            <w:tcW w:w="9513" w:type="dxa"/>
            <w:gridSpan w:val="2"/>
            <w:tcBorders>
              <w:top w:val="double" w:sz="4" w:space="0" w:color="auto"/>
              <w:left w:val="double" w:sz="4" w:space="0" w:color="auto"/>
              <w:bottom w:val="double" w:sz="4" w:space="0" w:color="auto"/>
              <w:right w:val="double" w:sz="4" w:space="0" w:color="auto"/>
            </w:tcBorders>
            <w:vAlign w:val="center"/>
          </w:tcPr>
          <w:p w14:paraId="0CCD6333" w14:textId="5C34EBAD" w:rsidR="00B659E9" w:rsidRPr="004E6EB3" w:rsidRDefault="001E7029" w:rsidP="004840F4">
            <w:pPr>
              <w:jc w:val="center"/>
              <w:rPr>
                <w:b/>
                <w:bCs/>
                <w:i/>
              </w:rPr>
            </w:pPr>
            <w:r>
              <w:rPr>
                <w:bCs/>
                <w:iCs/>
              </w:rPr>
              <w:lastRenderedPageBreak/>
              <w:br w:type="page"/>
            </w:r>
            <w:r w:rsidR="00B7582D" w:rsidRPr="004E6EB3">
              <w:rPr>
                <w:b/>
                <w:bCs/>
                <w:i/>
              </w:rPr>
              <w:t xml:space="preserve">Table S.2.5. </w:t>
            </w:r>
          </w:p>
          <w:p w14:paraId="3E635154" w14:textId="77777777" w:rsidR="00B7582D" w:rsidRPr="004E6EB3" w:rsidRDefault="00B7582D" w:rsidP="004840F4">
            <w:pPr>
              <w:jc w:val="center"/>
              <w:rPr>
                <w:b/>
                <w:bCs/>
                <w:i/>
              </w:rPr>
            </w:pPr>
            <w:r w:rsidRPr="004E6EB3">
              <w:rPr>
                <w:b/>
                <w:bCs/>
                <w:i/>
              </w:rPr>
              <w:t>Categories of Device and Methods of Sealing</w:t>
            </w:r>
          </w:p>
        </w:tc>
      </w:tr>
      <w:tr w:rsidR="00B7582D" w:rsidRPr="00D930DC" w14:paraId="4A4B60F5" w14:textId="77777777" w:rsidTr="003B36E5">
        <w:trPr>
          <w:trHeight w:val="403"/>
          <w:jc w:val="center"/>
        </w:trPr>
        <w:tc>
          <w:tcPr>
            <w:tcW w:w="4920" w:type="dxa"/>
            <w:tcBorders>
              <w:top w:val="double" w:sz="4" w:space="0" w:color="auto"/>
              <w:left w:val="double" w:sz="4" w:space="0" w:color="auto"/>
              <w:bottom w:val="single" w:sz="4" w:space="0" w:color="auto"/>
              <w:right w:val="single" w:sz="4" w:space="0" w:color="auto"/>
            </w:tcBorders>
            <w:vAlign w:val="center"/>
          </w:tcPr>
          <w:p w14:paraId="74672444" w14:textId="77777777" w:rsidR="00B7582D" w:rsidRPr="004E6EB3" w:rsidRDefault="00B7582D" w:rsidP="004840F4">
            <w:pPr>
              <w:jc w:val="center"/>
              <w:rPr>
                <w:b/>
                <w:bCs/>
                <w:i/>
              </w:rPr>
            </w:pPr>
            <w:r w:rsidRPr="004E6EB3">
              <w:rPr>
                <w:b/>
                <w:bCs/>
                <w:i/>
              </w:rPr>
              <w:t>Categories of Device</w:t>
            </w:r>
          </w:p>
        </w:tc>
        <w:tc>
          <w:tcPr>
            <w:tcW w:w="4593" w:type="dxa"/>
            <w:tcBorders>
              <w:top w:val="double" w:sz="4" w:space="0" w:color="auto"/>
              <w:left w:val="single" w:sz="4" w:space="0" w:color="auto"/>
              <w:bottom w:val="single" w:sz="4" w:space="0" w:color="auto"/>
              <w:right w:val="double" w:sz="4" w:space="0" w:color="auto"/>
            </w:tcBorders>
            <w:vAlign w:val="center"/>
          </w:tcPr>
          <w:p w14:paraId="33E744E9" w14:textId="77777777" w:rsidR="00B7582D" w:rsidRPr="004E6EB3" w:rsidRDefault="00B7582D" w:rsidP="004840F4">
            <w:pPr>
              <w:jc w:val="center"/>
              <w:rPr>
                <w:b/>
                <w:bCs/>
                <w:i/>
              </w:rPr>
            </w:pPr>
            <w:r w:rsidRPr="004E6EB3">
              <w:rPr>
                <w:b/>
                <w:bCs/>
                <w:i/>
              </w:rPr>
              <w:t>Methods of Sealing</w:t>
            </w:r>
          </w:p>
        </w:tc>
      </w:tr>
      <w:tr w:rsidR="00B7582D" w:rsidRPr="00D930DC" w14:paraId="5261165A" w14:textId="77777777" w:rsidTr="003B36E5">
        <w:trPr>
          <w:trHeight w:val="471"/>
          <w:jc w:val="center"/>
        </w:trPr>
        <w:tc>
          <w:tcPr>
            <w:tcW w:w="4920" w:type="dxa"/>
            <w:tcBorders>
              <w:top w:val="single" w:sz="4" w:space="0" w:color="auto"/>
              <w:left w:val="double" w:sz="4" w:space="0" w:color="auto"/>
              <w:bottom w:val="single" w:sz="4" w:space="0" w:color="auto"/>
              <w:right w:val="single" w:sz="4" w:space="0" w:color="auto"/>
            </w:tcBorders>
          </w:tcPr>
          <w:p w14:paraId="48D36754" w14:textId="77777777" w:rsidR="00B7582D" w:rsidRPr="00D930DC" w:rsidRDefault="00B7582D" w:rsidP="004840F4">
            <w:pPr>
              <w:jc w:val="both"/>
              <w:rPr>
                <w:bCs/>
                <w:i/>
              </w:rPr>
            </w:pPr>
            <w:r w:rsidRPr="00D930DC">
              <w:rPr>
                <w:b/>
                <w:bCs/>
                <w:i/>
              </w:rPr>
              <w:t>Category 1:</w:t>
            </w:r>
            <w:r w:rsidRPr="00D930DC">
              <w:rPr>
                <w:bCs/>
                <w:i/>
              </w:rPr>
              <w:t>  No remote configuration capability.</w:t>
            </w:r>
          </w:p>
        </w:tc>
        <w:tc>
          <w:tcPr>
            <w:tcW w:w="4593" w:type="dxa"/>
            <w:tcBorders>
              <w:top w:val="single" w:sz="4" w:space="0" w:color="auto"/>
              <w:left w:val="single" w:sz="4" w:space="0" w:color="auto"/>
              <w:bottom w:val="single" w:sz="4" w:space="0" w:color="auto"/>
              <w:right w:val="double" w:sz="4" w:space="0" w:color="auto"/>
            </w:tcBorders>
          </w:tcPr>
          <w:p w14:paraId="712FD090" w14:textId="77777777" w:rsidR="00B7582D" w:rsidRPr="00D930DC" w:rsidRDefault="00B7582D" w:rsidP="004840F4">
            <w:pPr>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14:paraId="4422D069" w14:textId="77777777" w:rsidTr="003B36E5">
        <w:trPr>
          <w:trHeight w:val="3043"/>
          <w:jc w:val="center"/>
        </w:trPr>
        <w:tc>
          <w:tcPr>
            <w:tcW w:w="4920" w:type="dxa"/>
            <w:tcBorders>
              <w:top w:val="single" w:sz="4" w:space="0" w:color="auto"/>
              <w:left w:val="double" w:sz="4" w:space="0" w:color="auto"/>
              <w:bottom w:val="single" w:sz="4" w:space="0" w:color="auto"/>
              <w:right w:val="single" w:sz="4" w:space="0" w:color="auto"/>
            </w:tcBorders>
          </w:tcPr>
          <w:p w14:paraId="71A36637" w14:textId="77777777" w:rsidR="00B7582D" w:rsidRPr="00D930DC" w:rsidRDefault="00B7582D" w:rsidP="004840F4">
            <w:pPr>
              <w:jc w:val="both"/>
              <w:rPr>
                <w:bCs/>
                <w:i/>
              </w:rPr>
            </w:pPr>
            <w:r w:rsidRPr="00D930DC">
              <w:rPr>
                <w:b/>
                <w:bCs/>
                <w:i/>
              </w:rPr>
              <w:t>Category 2: </w:t>
            </w:r>
            <w:r w:rsidRPr="00D930DC">
              <w:rPr>
                <w:bCs/>
                <w:i/>
              </w:rPr>
              <w:t> Remote configuration capability, but access is controlled by physical hardware.</w:t>
            </w:r>
          </w:p>
          <w:p w14:paraId="24953EEC" w14:textId="77777777" w:rsidR="00B7582D" w:rsidRPr="00D930DC" w:rsidRDefault="00B7582D" w:rsidP="004840F4">
            <w:pPr>
              <w:jc w:val="both"/>
              <w:rPr>
                <w:bCs/>
                <w:i/>
              </w:rPr>
            </w:pPr>
          </w:p>
          <w:p w14:paraId="0C9BAFCA" w14:textId="77777777" w:rsidR="00B7582D" w:rsidRPr="00D930DC" w:rsidRDefault="00B7582D" w:rsidP="004840F4">
            <w:pPr>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4" w:space="0" w:color="auto"/>
              <w:left w:val="single" w:sz="4" w:space="0" w:color="auto"/>
              <w:bottom w:val="single" w:sz="4" w:space="0" w:color="auto"/>
              <w:right w:val="double" w:sz="4" w:space="0" w:color="auto"/>
            </w:tcBorders>
          </w:tcPr>
          <w:p w14:paraId="4BB399DF" w14:textId="77777777" w:rsidR="00B7582D" w:rsidRPr="00D930DC" w:rsidRDefault="00B7582D" w:rsidP="004840F4">
            <w:pPr>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 xml:space="preserve">the system controller; however, an adequate number of counters must be provided to monitor the calibration and configuration parameters of the individual devices at a location.  If the counters </w:t>
            </w:r>
            <w:proofErr w:type="gramStart"/>
            <w:r w:rsidRPr="00D930DC">
              <w:rPr>
                <w:bCs/>
                <w:i/>
                <w:iCs/>
              </w:rPr>
              <w:t>are located in</w:t>
            </w:r>
            <w:proofErr w:type="gramEnd"/>
            <w:r w:rsidRPr="00D930DC">
              <w:rPr>
                <w:bCs/>
                <w:i/>
                <w:iCs/>
              </w:rPr>
              <w:t xml:space="preserve"> the system controller rather than at the individual device, means must be provided to generate a hard copy of the information through an on-site device.</w:t>
            </w:r>
          </w:p>
        </w:tc>
      </w:tr>
      <w:tr w:rsidR="00B7582D" w:rsidRPr="00D930DC" w14:paraId="7646DB12" w14:textId="77777777" w:rsidTr="003B36E5">
        <w:trPr>
          <w:trHeight w:val="2382"/>
          <w:jc w:val="center"/>
        </w:trPr>
        <w:tc>
          <w:tcPr>
            <w:tcW w:w="4920" w:type="dxa"/>
            <w:tcBorders>
              <w:top w:val="single" w:sz="4" w:space="0" w:color="auto"/>
              <w:left w:val="double" w:sz="4" w:space="0" w:color="auto"/>
              <w:bottom w:val="double" w:sz="4" w:space="0" w:color="auto"/>
              <w:right w:val="single" w:sz="4" w:space="0" w:color="auto"/>
            </w:tcBorders>
          </w:tcPr>
          <w:p w14:paraId="06A2222B" w14:textId="77777777" w:rsidR="00B7582D" w:rsidRPr="00D930DC" w:rsidRDefault="00B7582D" w:rsidP="004840F4">
            <w:pPr>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14:paraId="15056CD1" w14:textId="77777777" w:rsidR="00B7582D" w:rsidRPr="00D930DC" w:rsidRDefault="00B7582D" w:rsidP="004840F4">
            <w:pPr>
              <w:jc w:val="both"/>
              <w:rPr>
                <w:bCs/>
              </w:rPr>
            </w:pPr>
          </w:p>
          <w:p w14:paraId="0C2C5350" w14:textId="77777777" w:rsidR="00B7582D" w:rsidRPr="00D930DC" w:rsidRDefault="00B7582D" w:rsidP="004840F4">
            <w:pPr>
              <w:jc w:val="both"/>
              <w:rPr>
                <w:bCs/>
                <w:i/>
              </w:rPr>
            </w:pPr>
            <w:r w:rsidRPr="00D930DC">
              <w:rPr>
                <w:bCs/>
                <w:i/>
              </w:rPr>
              <w:t>The device shall clearly indicate that it is in the remote configuration mode and record such message if capable of printing in this mode or shall not operate while in this mode.</w:t>
            </w:r>
          </w:p>
          <w:p w14:paraId="1B84DF2F" w14:textId="77777777" w:rsidR="00B7582D" w:rsidRPr="00D930DC" w:rsidRDefault="00B7582D" w:rsidP="004840F4">
            <w:pPr>
              <w:jc w:val="both"/>
              <w:rPr>
                <w:bCs/>
                <w:strike/>
              </w:rPr>
            </w:pPr>
          </w:p>
        </w:tc>
        <w:tc>
          <w:tcPr>
            <w:tcW w:w="4593" w:type="dxa"/>
            <w:tcBorders>
              <w:top w:val="single" w:sz="4" w:space="0" w:color="auto"/>
              <w:left w:val="single" w:sz="4" w:space="0" w:color="auto"/>
              <w:bottom w:val="double" w:sz="4" w:space="0" w:color="auto"/>
              <w:right w:val="double" w:sz="4" w:space="0" w:color="auto"/>
            </w:tcBorders>
          </w:tcPr>
          <w:p w14:paraId="5372CD9D" w14:textId="36D817D6" w:rsidR="00B7582D" w:rsidRPr="00D930DC" w:rsidRDefault="00B7582D" w:rsidP="004840F4">
            <w:pPr>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parameters in the device, but not more than 1</w:t>
            </w:r>
            <w:r w:rsidR="001E2774">
              <w:rPr>
                <w:bCs/>
                <w:i/>
                <w:iCs/>
              </w:rPr>
              <w:t> </w:t>
            </w:r>
            <w:r w:rsidRPr="00D930DC">
              <w:rPr>
                <w:bCs/>
                <w:i/>
                <w:iCs/>
              </w:rPr>
              <w:t xml:space="preserve">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w:t>
            </w:r>
            <w:r w:rsidR="001E2774">
              <w:rPr>
                <w:bCs/>
                <w:i/>
                <w:iCs/>
              </w:rPr>
              <w:t> </w:t>
            </w:r>
            <w:r w:rsidRPr="00D930DC">
              <w:rPr>
                <w:bCs/>
                <w:i/>
                <w:iCs/>
              </w:rPr>
              <w:t>000 changes to be stored for each parameter.)</w:t>
            </w:r>
          </w:p>
        </w:tc>
      </w:tr>
      <w:tr w:rsidR="00B7582D" w:rsidRPr="00D930DC" w14:paraId="48313FF6" w14:textId="77777777" w:rsidTr="003B36E5">
        <w:trPr>
          <w:trHeight w:val="606"/>
          <w:jc w:val="center"/>
        </w:trPr>
        <w:tc>
          <w:tcPr>
            <w:tcW w:w="9513" w:type="dxa"/>
            <w:gridSpan w:val="2"/>
            <w:tcBorders>
              <w:top w:val="double" w:sz="4" w:space="0" w:color="auto"/>
              <w:bottom w:val="nil"/>
            </w:tcBorders>
            <w:vAlign w:val="center"/>
          </w:tcPr>
          <w:p w14:paraId="174F35FB" w14:textId="77777777" w:rsidR="00B7582D" w:rsidRPr="00D930DC" w:rsidRDefault="00B7582D" w:rsidP="004840F4">
            <w:pPr>
              <w:pStyle w:val="BodyT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14:paraId="54D69C26" w14:textId="77777777" w:rsidR="00B7582D" w:rsidRPr="00D930DC" w:rsidRDefault="00B7582D" w:rsidP="00A163A7">
            <w:pPr>
              <w:spacing w:before="60" w:after="240"/>
              <w:rPr>
                <w:i/>
                <w:iCs/>
              </w:rPr>
            </w:pPr>
            <w:r w:rsidRPr="00D930DC">
              <w:t>(Table Added 2006)</w:t>
            </w:r>
            <w:r w:rsidR="0061641B">
              <w:t xml:space="preserve"> (Amended 2016)</w:t>
            </w:r>
          </w:p>
        </w:tc>
      </w:tr>
    </w:tbl>
    <w:p w14:paraId="246F9843" w14:textId="08340AF4" w:rsidR="00B7582D" w:rsidRPr="00D930DC" w:rsidRDefault="00B7582D" w:rsidP="00346B26">
      <w:pPr>
        <w:pStyle w:val="Heading3"/>
        <w:keepNext/>
        <w:spacing w:after="240"/>
      </w:pPr>
      <w:bookmarkStart w:id="18" w:name="_Toc147234439"/>
      <w:r w:rsidRPr="00D930DC">
        <w:t>S.3</w:t>
      </w:r>
      <w:r w:rsidR="00E33B4B">
        <w:t>. </w:t>
      </w:r>
      <w:r w:rsidRPr="00D930DC">
        <w:t>Design of Discharge Lines and Discharge Line Valves.</w:t>
      </w:r>
      <w:bookmarkEnd w:id="18"/>
    </w:p>
    <w:p w14:paraId="041E7C99" w14:textId="1D304B60" w:rsidR="00766432" w:rsidRPr="00766432" w:rsidRDefault="00B7582D" w:rsidP="00766432">
      <w:pPr>
        <w:pStyle w:val="Heading4"/>
        <w:rPr>
          <w:vanish/>
          <w:specVanish/>
        </w:rPr>
      </w:pPr>
      <w:bookmarkStart w:id="19" w:name="_Toc147234440"/>
      <w:r w:rsidRPr="00766432">
        <w:t>S.3.1</w:t>
      </w:r>
      <w:r w:rsidR="00E33B4B">
        <w:t>. </w:t>
      </w:r>
      <w:r w:rsidRPr="00766432">
        <w:t>Diversion of Measured Liquid.</w:t>
      </w:r>
      <w:bookmarkEnd w:id="19"/>
    </w:p>
    <w:p w14:paraId="6830F849" w14:textId="30674067" w:rsidR="00B7582D" w:rsidRPr="00D930DC" w:rsidRDefault="00B7582D" w:rsidP="00346B26">
      <w:pPr>
        <w:keepLines/>
        <w:spacing w:after="240"/>
        <w:ind w:left="360"/>
        <w:jc w:val="both"/>
      </w:pPr>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54513592" w14:textId="0414261E" w:rsidR="00766432" w:rsidRPr="00766432" w:rsidRDefault="00B7582D" w:rsidP="00766432">
      <w:pPr>
        <w:pStyle w:val="Heading4"/>
        <w:rPr>
          <w:vanish/>
          <w:specVanish/>
        </w:rPr>
      </w:pPr>
      <w:bookmarkStart w:id="20" w:name="_Toc147234441"/>
      <w:r w:rsidRPr="00766432">
        <w:t>S.3.2</w:t>
      </w:r>
      <w:r w:rsidR="00E33B4B">
        <w:t>. </w:t>
      </w:r>
      <w:r w:rsidRPr="00766432">
        <w:t>Discharge Hose.</w:t>
      </w:r>
      <w:bookmarkEnd w:id="20"/>
    </w:p>
    <w:p w14:paraId="39B20055" w14:textId="6A5EDD00" w:rsidR="00B7582D" w:rsidRPr="00D930DC" w:rsidRDefault="00B7582D" w:rsidP="00346B26">
      <w:pPr>
        <w:spacing w:after="240"/>
        <w:ind w:left="360"/>
        <w:jc w:val="both"/>
      </w:pPr>
      <w:r w:rsidRPr="00D930DC">
        <w:t xml:space="preserve"> – The discharge hose of a measuring system shall be of the completely draining dry</w:t>
      </w:r>
      <w:r w:rsidR="00AB3C20" w:rsidRPr="00D930DC">
        <w:noBreakHyphen/>
      </w:r>
      <w:r w:rsidRPr="00D930DC">
        <w:t>hose type.</w:t>
      </w:r>
    </w:p>
    <w:p w14:paraId="7CC3815C" w14:textId="6A0B270A" w:rsidR="00B7582D" w:rsidRPr="00D930DC" w:rsidRDefault="00B7582D" w:rsidP="00346B26">
      <w:pPr>
        <w:pStyle w:val="Heading3"/>
        <w:keepNext/>
        <w:spacing w:after="240"/>
      </w:pPr>
      <w:bookmarkStart w:id="21" w:name="_Toc147234442"/>
      <w:r w:rsidRPr="00D930DC">
        <w:t>S.4</w:t>
      </w:r>
      <w:r w:rsidR="00E33B4B">
        <w:t>. </w:t>
      </w:r>
      <w:r w:rsidRPr="00D930DC">
        <w:t>Marking Requirements.</w:t>
      </w:r>
      <w:bookmarkEnd w:id="21"/>
    </w:p>
    <w:p w14:paraId="4EF396BA" w14:textId="2A1A707B" w:rsidR="00766432" w:rsidRPr="00766432" w:rsidRDefault="00B7582D" w:rsidP="00766432">
      <w:pPr>
        <w:pStyle w:val="Heading4"/>
        <w:rPr>
          <w:vanish/>
          <w:specVanish/>
        </w:rPr>
      </w:pPr>
      <w:bookmarkStart w:id="22" w:name="_Toc147234443"/>
      <w:r w:rsidRPr="00766432">
        <w:t>S.4.1</w:t>
      </w:r>
      <w:r w:rsidR="00E33B4B">
        <w:t>. </w:t>
      </w:r>
      <w:r w:rsidRPr="00766432">
        <w:t>Limitation of Use.</w:t>
      </w:r>
      <w:bookmarkEnd w:id="22"/>
    </w:p>
    <w:p w14:paraId="7346A75F" w14:textId="19939CD0" w:rsidR="00B7582D" w:rsidRPr="00D930DC" w:rsidRDefault="00B7582D" w:rsidP="00346B26">
      <w:pPr>
        <w:spacing w:after="240"/>
        <w:ind w:left="360"/>
        <w:jc w:val="both"/>
      </w:pPr>
      <w:r w:rsidRPr="00D930DC">
        <w:t xml:space="preserve"> – If a measuring system is intended to measure accurately only liquids having </w:t>
      </w:r>
      <w:proofErr w:type="gramStart"/>
      <w:r w:rsidRPr="00D930DC">
        <w:t>particular properties</w:t>
      </w:r>
      <w:proofErr w:type="gramEnd"/>
      <w:r w:rsidRPr="00D930DC">
        <w:t xml:space="preserve">,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14:paraId="768975DC" w14:textId="3C3E6E42" w:rsidR="00766432" w:rsidRPr="00766432" w:rsidRDefault="00B7582D" w:rsidP="00766432">
      <w:pPr>
        <w:pStyle w:val="Heading4"/>
        <w:rPr>
          <w:vanish/>
          <w:specVanish/>
        </w:rPr>
      </w:pPr>
      <w:bookmarkStart w:id="23" w:name="_Toc147234444"/>
      <w:r w:rsidRPr="00766432">
        <w:t>S.4.2</w:t>
      </w:r>
      <w:r w:rsidR="00E33B4B">
        <w:t>. </w:t>
      </w:r>
      <w:r w:rsidRPr="00766432">
        <w:t>Discharge Rates.</w:t>
      </w:r>
      <w:bookmarkEnd w:id="23"/>
    </w:p>
    <w:p w14:paraId="788FD893" w14:textId="0762DB73" w:rsidR="00B7582D" w:rsidRPr="00D930DC" w:rsidRDefault="00B7582D" w:rsidP="00346B26">
      <w:pPr>
        <w:spacing w:after="240"/>
        <w:ind w:left="360"/>
        <w:jc w:val="both"/>
      </w:pPr>
      <w:r w:rsidRPr="00D930DC">
        <w:t xml:space="preserve"> – A meter shall be marked to show its designed maximum and minimum discharge rates.</w:t>
      </w:r>
    </w:p>
    <w:p w14:paraId="7988A636" w14:textId="49DF3D47" w:rsidR="00766432" w:rsidRPr="00766432" w:rsidRDefault="00B7582D" w:rsidP="00766432">
      <w:pPr>
        <w:pStyle w:val="Heading4"/>
        <w:rPr>
          <w:vanish/>
          <w:specVanish/>
        </w:rPr>
      </w:pPr>
      <w:bookmarkStart w:id="24" w:name="_Toc147234445"/>
      <w:r w:rsidRPr="00766432">
        <w:t>S.4.3</w:t>
      </w:r>
      <w:r w:rsidR="00E33B4B">
        <w:t>. </w:t>
      </w:r>
      <w:r w:rsidRPr="00766432">
        <w:t>Temperature or Density Compensation.</w:t>
      </w:r>
      <w:bookmarkEnd w:id="24"/>
    </w:p>
    <w:p w14:paraId="4174835A" w14:textId="7A1E5AA7" w:rsidR="00B7582D" w:rsidRPr="00D930DC" w:rsidRDefault="00B7582D" w:rsidP="00346B26">
      <w:pPr>
        <w:spacing w:after="240"/>
        <w:ind w:left="360"/>
        <w:jc w:val="both"/>
      </w:pPr>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14:paraId="2DDFE897" w14:textId="421B4B91" w:rsidR="00B7582D" w:rsidRPr="00D930DC" w:rsidRDefault="00B7582D" w:rsidP="00346B26">
      <w:pPr>
        <w:pStyle w:val="Heading2"/>
        <w:tabs>
          <w:tab w:val="left" w:pos="360"/>
        </w:tabs>
        <w:spacing w:after="240"/>
      </w:pPr>
      <w:bookmarkStart w:id="25" w:name="_Toc147234446"/>
      <w:r w:rsidRPr="00D930DC">
        <w:t>N</w:t>
      </w:r>
      <w:r w:rsidR="00E33B4B">
        <w:t>. </w:t>
      </w:r>
      <w:r w:rsidRPr="00D930DC">
        <w:t>Notes</w:t>
      </w:r>
      <w:bookmarkEnd w:id="25"/>
    </w:p>
    <w:p w14:paraId="5642C927" w14:textId="1C7AD4DC" w:rsidR="00766432" w:rsidRPr="00766432" w:rsidRDefault="00B7582D" w:rsidP="00766432">
      <w:pPr>
        <w:pStyle w:val="Heading3"/>
        <w:rPr>
          <w:vanish/>
          <w:specVanish/>
        </w:rPr>
      </w:pPr>
      <w:bookmarkStart w:id="26" w:name="_Toc147234447"/>
      <w:r w:rsidRPr="00766432">
        <w:t>N.1</w:t>
      </w:r>
      <w:r w:rsidR="00E33B4B">
        <w:t>. </w:t>
      </w:r>
      <w:r w:rsidRPr="00766432">
        <w:t>Test Liquid.</w:t>
      </w:r>
      <w:bookmarkEnd w:id="26"/>
    </w:p>
    <w:p w14:paraId="01EABAFB" w14:textId="0D42C9C2" w:rsidR="00B7582D" w:rsidRPr="00D930DC" w:rsidRDefault="00B7582D" w:rsidP="00346B26">
      <w:pPr>
        <w:tabs>
          <w:tab w:val="left" w:pos="540"/>
        </w:tabs>
        <w:spacing w:after="240"/>
        <w:jc w:val="both"/>
      </w:pPr>
      <w:r w:rsidRPr="00D930DC">
        <w:t xml:space="preserve"> – A meter shall be tested with the liquid to be commercially measured except that, in a </w:t>
      </w:r>
      <w:proofErr w:type="gramStart"/>
      <w:r w:rsidRPr="00D930DC">
        <w:t>type</w:t>
      </w:r>
      <w:proofErr w:type="gramEnd"/>
      <w:r w:rsidRPr="00D930DC">
        <w:t xml:space="preserve"> evaluation examination, nitrogen may be used.</w:t>
      </w:r>
    </w:p>
    <w:p w14:paraId="251FFD17" w14:textId="7A42FFA0" w:rsidR="00766432" w:rsidRPr="00766432" w:rsidRDefault="00B7582D" w:rsidP="00766432">
      <w:pPr>
        <w:pStyle w:val="Heading3"/>
        <w:rPr>
          <w:vanish/>
          <w:specVanish/>
        </w:rPr>
      </w:pPr>
      <w:bookmarkStart w:id="27" w:name="_Toc147234448"/>
      <w:r w:rsidRPr="00766432">
        <w:t>N.2</w:t>
      </w:r>
      <w:r w:rsidR="00E33B4B">
        <w:t>. </w:t>
      </w:r>
      <w:r w:rsidRPr="00766432">
        <w:t>Vaporization and Volume Change.</w:t>
      </w:r>
      <w:bookmarkEnd w:id="27"/>
    </w:p>
    <w:p w14:paraId="2513E5A9" w14:textId="6C521C99" w:rsidR="00B7582D" w:rsidRPr="00D930DC" w:rsidRDefault="00B7582D" w:rsidP="00346B26">
      <w:pPr>
        <w:tabs>
          <w:tab w:val="left" w:pos="540"/>
        </w:tabs>
        <w:spacing w:after="240"/>
        <w:jc w:val="both"/>
      </w:pPr>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14:paraId="075E39E6" w14:textId="2C1C7ED8" w:rsidR="00B7582D" w:rsidRPr="00D930DC" w:rsidRDefault="00B7582D" w:rsidP="00346B26">
      <w:pPr>
        <w:pStyle w:val="Heading3"/>
        <w:keepNext/>
        <w:spacing w:after="240"/>
      </w:pPr>
      <w:bookmarkStart w:id="28" w:name="_Toc147234449"/>
      <w:r w:rsidRPr="00D930DC">
        <w:t>N.3</w:t>
      </w:r>
      <w:r w:rsidR="00E33B4B">
        <w:t>. </w:t>
      </w:r>
      <w:r w:rsidRPr="00D930DC">
        <w:t>Test Drafts.</w:t>
      </w:r>
      <w:bookmarkEnd w:id="28"/>
    </w:p>
    <w:p w14:paraId="5AE3954B" w14:textId="5E2F6EE3" w:rsidR="00766432" w:rsidRPr="00766432" w:rsidRDefault="00B7582D" w:rsidP="00766432">
      <w:pPr>
        <w:pStyle w:val="Heading4"/>
        <w:rPr>
          <w:vanish/>
          <w:specVanish/>
        </w:rPr>
      </w:pPr>
      <w:bookmarkStart w:id="29" w:name="_Toc147234450"/>
      <w:r w:rsidRPr="00766432">
        <w:t>N.3.1</w:t>
      </w:r>
      <w:r w:rsidR="00E33B4B">
        <w:t>. </w:t>
      </w:r>
      <w:r w:rsidRPr="00766432">
        <w:t>Gravimetric Test.</w:t>
      </w:r>
      <w:bookmarkEnd w:id="29"/>
    </w:p>
    <w:p w14:paraId="44DFEB32" w14:textId="6C6E103B" w:rsidR="00B7582D" w:rsidRPr="00D930DC" w:rsidRDefault="00B7582D" w:rsidP="00346B26">
      <w:pPr>
        <w:keepLines/>
        <w:spacing w:after="240"/>
        <w:ind w:left="360"/>
        <w:jc w:val="both"/>
      </w:pPr>
      <w:r w:rsidRPr="00D930DC">
        <w:t xml:space="preserve"> – Weight test drafts shall be equal to at least the amount delivered by the device in 2 minutes at its maximum discharge </w:t>
      </w:r>
      <w:proofErr w:type="gramStart"/>
      <w:r w:rsidRPr="00D930DC">
        <w:t>rate, and</w:t>
      </w:r>
      <w:proofErr w:type="gramEnd"/>
      <w:r w:rsidRPr="00D930DC">
        <w:t xml:space="preserve"> shall in no case be less than 907 kg (2</w:t>
      </w:r>
      <w:r w:rsidR="009C3BAC">
        <w:t> </w:t>
      </w:r>
      <w:r w:rsidRPr="00D930DC">
        <w:t>000 lb).</w:t>
      </w:r>
    </w:p>
    <w:p w14:paraId="17F7244C" w14:textId="7BEDAA54" w:rsidR="00766432" w:rsidRPr="00766432" w:rsidRDefault="00B7582D" w:rsidP="00766432">
      <w:pPr>
        <w:pStyle w:val="Heading4"/>
        <w:rPr>
          <w:vanish/>
          <w:specVanish/>
        </w:rPr>
      </w:pPr>
      <w:bookmarkStart w:id="30" w:name="_Toc147234451"/>
      <w:r w:rsidRPr="00766432">
        <w:t>N.3.2</w:t>
      </w:r>
      <w:r w:rsidR="00E33B4B">
        <w:t>. </w:t>
      </w:r>
      <w:r w:rsidRPr="00766432">
        <w:t>Transfer Standard Test.</w:t>
      </w:r>
      <w:bookmarkEnd w:id="30"/>
    </w:p>
    <w:p w14:paraId="5D4EB14F" w14:textId="47EADB98" w:rsidR="00B7582D" w:rsidRPr="00D930DC" w:rsidRDefault="00B7582D">
      <w:pPr>
        <w:keepNext/>
        <w:ind w:left="360"/>
        <w:jc w:val="both"/>
      </w:pPr>
      <w:r w:rsidRPr="00D930DC">
        <w:t xml:space="preserve"> – When comparing a meter with a calibrated transfer standard, the test draft shall be equal to at least the amount delivered by the device in </w:t>
      </w:r>
      <w:r w:rsidR="00D64A9A">
        <w:t>two</w:t>
      </w:r>
      <w:r w:rsidRPr="00D930DC">
        <w:t xml:space="preserve"> minutes at its maximum discharge </w:t>
      </w:r>
      <w:proofErr w:type="gramStart"/>
      <w:r w:rsidRPr="00D930DC">
        <w:t>rate, and</w:t>
      </w:r>
      <w:proofErr w:type="gramEnd"/>
      <w:r w:rsidRPr="00D930DC">
        <w:t xml:space="preserve"> shall in no case be less than 180 L (50 gal) or equivalent thereof.  When testing uncompensated volumetric meters in a continuous recycle mode, appropriate corrections shall be applied if product conditions are abnormally affected by this test mode.</w:t>
      </w:r>
    </w:p>
    <w:p w14:paraId="2EF4FCDE" w14:textId="77777777" w:rsidR="00B7582D" w:rsidRPr="00D930DC" w:rsidRDefault="00B7582D" w:rsidP="00346B26">
      <w:pPr>
        <w:spacing w:before="60" w:after="240"/>
        <w:ind w:left="360"/>
        <w:jc w:val="both"/>
      </w:pPr>
      <w:r w:rsidRPr="00D930DC">
        <w:t>(Amended 1976)</w:t>
      </w:r>
    </w:p>
    <w:p w14:paraId="708ED2D0" w14:textId="59D45C97" w:rsidR="00766432" w:rsidRPr="00766432" w:rsidRDefault="00B7582D" w:rsidP="00766432">
      <w:pPr>
        <w:pStyle w:val="Heading3"/>
        <w:rPr>
          <w:vanish/>
          <w:specVanish/>
        </w:rPr>
      </w:pPr>
      <w:bookmarkStart w:id="31" w:name="_Toc147234452"/>
      <w:r w:rsidRPr="00766432">
        <w:t>N.4</w:t>
      </w:r>
      <w:r w:rsidR="00E33B4B">
        <w:t>. </w:t>
      </w:r>
      <w:r w:rsidRPr="00766432">
        <w:t>Density.</w:t>
      </w:r>
      <w:bookmarkEnd w:id="31"/>
    </w:p>
    <w:p w14:paraId="079589F9" w14:textId="5EAB66AD" w:rsidR="00B7582D" w:rsidRPr="00D930DC" w:rsidRDefault="00B7582D">
      <w:pPr>
        <w:keepNext/>
        <w:tabs>
          <w:tab w:val="left" w:pos="540"/>
        </w:tabs>
        <w:jc w:val="both"/>
      </w:pPr>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14:paraId="0EDAC736" w14:textId="40E043A6" w:rsidR="001E7029" w:rsidRDefault="00B7582D" w:rsidP="00346B26">
      <w:pPr>
        <w:spacing w:before="60" w:after="240"/>
        <w:jc w:val="both"/>
      </w:pPr>
      <w:r w:rsidRPr="00D930DC">
        <w:t>(Amended 1986 and 2004)</w:t>
      </w:r>
    </w:p>
    <w:p w14:paraId="70B3E836" w14:textId="0D032BBE" w:rsidR="00B7582D" w:rsidRPr="00D930DC" w:rsidRDefault="001E7029" w:rsidP="001E7029">
      <w:r>
        <w:br w:type="page"/>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N.4. Density or Volume Correction Factors"/>
        <w:tblDescription w:val="Cryogenic Liquid resources and the pubication recources."/>
      </w:tblPr>
      <w:tblGrid>
        <w:gridCol w:w="2520"/>
        <w:gridCol w:w="7200"/>
      </w:tblGrid>
      <w:tr w:rsidR="00B7582D" w:rsidRPr="00D930DC" w14:paraId="128FABC2" w14:textId="77777777" w:rsidTr="00327AAE">
        <w:trPr>
          <w:trHeight w:val="144"/>
          <w:tblHeader/>
          <w:jc w:val="center"/>
        </w:trPr>
        <w:tc>
          <w:tcPr>
            <w:tcW w:w="9720" w:type="dxa"/>
            <w:gridSpan w:val="2"/>
            <w:tcBorders>
              <w:top w:val="double" w:sz="4" w:space="0" w:color="auto"/>
              <w:left w:val="double" w:sz="4" w:space="0" w:color="auto"/>
              <w:bottom w:val="double" w:sz="4" w:space="0" w:color="auto"/>
              <w:right w:val="double" w:sz="4" w:space="0" w:color="auto"/>
            </w:tcBorders>
          </w:tcPr>
          <w:p w14:paraId="7A192D78" w14:textId="77777777" w:rsidR="009576BB" w:rsidRPr="00D930DC" w:rsidRDefault="00B7582D" w:rsidP="00327AAE">
            <w:pPr>
              <w:jc w:val="center"/>
              <w:rPr>
                <w:b/>
                <w:bCs/>
              </w:rPr>
            </w:pPr>
            <w:r w:rsidRPr="00D930DC">
              <w:rPr>
                <w:b/>
                <w:bCs/>
              </w:rPr>
              <w:lastRenderedPageBreak/>
              <w:t xml:space="preserve">Table N.4. </w:t>
            </w:r>
          </w:p>
          <w:p w14:paraId="32F2400B" w14:textId="77777777" w:rsidR="00B7582D" w:rsidRPr="00D930DC" w:rsidRDefault="00B7582D" w:rsidP="00327AAE">
            <w:pPr>
              <w:jc w:val="center"/>
              <w:rPr>
                <w:b/>
                <w:bCs/>
              </w:rPr>
            </w:pPr>
            <w:r w:rsidRPr="00D930DC">
              <w:rPr>
                <w:b/>
                <w:bCs/>
              </w:rPr>
              <w:t>Density or Volume Correction Factors</w:t>
            </w:r>
          </w:p>
        </w:tc>
      </w:tr>
      <w:tr w:rsidR="00B7582D" w:rsidRPr="00D930DC" w14:paraId="32593471" w14:textId="77777777" w:rsidTr="00327AAE">
        <w:trPr>
          <w:trHeight w:val="144"/>
          <w:tblHeader/>
          <w:jc w:val="center"/>
        </w:trPr>
        <w:tc>
          <w:tcPr>
            <w:tcW w:w="2520" w:type="dxa"/>
            <w:tcBorders>
              <w:top w:val="double" w:sz="4" w:space="0" w:color="auto"/>
              <w:bottom w:val="single" w:sz="4" w:space="0" w:color="auto"/>
            </w:tcBorders>
          </w:tcPr>
          <w:p w14:paraId="2CBCE913" w14:textId="77777777" w:rsidR="00B7582D" w:rsidRPr="00D930DC" w:rsidRDefault="00B7582D" w:rsidP="00327AAE">
            <w:pPr>
              <w:jc w:val="center"/>
              <w:rPr>
                <w:b/>
              </w:rPr>
            </w:pPr>
            <w:r w:rsidRPr="00D930DC">
              <w:rPr>
                <w:b/>
              </w:rPr>
              <w:t>Cryogenic Liquid</w:t>
            </w:r>
          </w:p>
        </w:tc>
        <w:tc>
          <w:tcPr>
            <w:tcW w:w="7200" w:type="dxa"/>
            <w:tcBorders>
              <w:top w:val="double" w:sz="4" w:space="0" w:color="auto"/>
              <w:bottom w:val="single" w:sz="4" w:space="0" w:color="auto"/>
            </w:tcBorders>
          </w:tcPr>
          <w:p w14:paraId="66464F33" w14:textId="77777777" w:rsidR="00B7582D" w:rsidRPr="00D930DC" w:rsidRDefault="00B7582D" w:rsidP="00327AAE">
            <w:pPr>
              <w:jc w:val="center"/>
              <w:rPr>
                <w:b/>
              </w:rPr>
            </w:pPr>
            <w:r w:rsidRPr="00D930DC">
              <w:rPr>
                <w:b/>
              </w:rPr>
              <w:t>Publication</w:t>
            </w:r>
          </w:p>
        </w:tc>
      </w:tr>
      <w:tr w:rsidR="00B7582D" w:rsidRPr="00D930DC" w14:paraId="202F7AC0" w14:textId="77777777" w:rsidTr="00327AAE">
        <w:trPr>
          <w:trHeight w:val="144"/>
          <w:jc w:val="center"/>
        </w:trPr>
        <w:tc>
          <w:tcPr>
            <w:tcW w:w="2520" w:type="dxa"/>
            <w:tcBorders>
              <w:top w:val="single" w:sz="4" w:space="0" w:color="auto"/>
              <w:bottom w:val="single" w:sz="4" w:space="0" w:color="auto"/>
              <w:right w:val="single" w:sz="4" w:space="0" w:color="auto"/>
            </w:tcBorders>
            <w:vAlign w:val="center"/>
          </w:tcPr>
          <w:p w14:paraId="233D8F85" w14:textId="77777777" w:rsidR="00B7582D" w:rsidRPr="00D930DC" w:rsidRDefault="00B7582D" w:rsidP="00327AAE">
            <w:pPr>
              <w:jc w:val="center"/>
            </w:pPr>
            <w:r w:rsidRPr="00D930DC">
              <w:t>Argon</w:t>
            </w:r>
          </w:p>
        </w:tc>
        <w:tc>
          <w:tcPr>
            <w:tcW w:w="7200" w:type="dxa"/>
            <w:tcBorders>
              <w:top w:val="single" w:sz="4" w:space="0" w:color="auto"/>
              <w:left w:val="single" w:sz="4" w:space="0" w:color="auto"/>
              <w:bottom w:val="single" w:sz="4" w:space="0" w:color="auto"/>
            </w:tcBorders>
          </w:tcPr>
          <w:p w14:paraId="0BB7AB33" w14:textId="77777777" w:rsidR="00B7582D" w:rsidRPr="00D930DC" w:rsidRDefault="00B7582D" w:rsidP="00327AAE">
            <w:pPr>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w:t>
            </w:r>
            <w:proofErr w:type="spellStart"/>
            <w:r w:rsidRPr="00D930DC">
              <w:t>Mpa</w:t>
            </w:r>
            <w:proofErr w:type="spellEnd"/>
            <w:r w:rsidRPr="00D930DC">
              <w:t>.”</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14:paraId="52CE00C2" w14:textId="77777777" w:rsidTr="00327AAE">
        <w:trPr>
          <w:trHeight w:val="144"/>
          <w:jc w:val="center"/>
        </w:trPr>
        <w:tc>
          <w:tcPr>
            <w:tcW w:w="2520" w:type="dxa"/>
            <w:tcBorders>
              <w:top w:val="single" w:sz="4" w:space="0" w:color="auto"/>
            </w:tcBorders>
            <w:vAlign w:val="center"/>
          </w:tcPr>
          <w:p w14:paraId="5884EC91" w14:textId="77777777" w:rsidR="00B7582D" w:rsidRPr="00D930DC" w:rsidRDefault="00B7582D" w:rsidP="00327AAE">
            <w:pPr>
              <w:jc w:val="center"/>
            </w:pPr>
            <w:r w:rsidRPr="00D930DC">
              <w:t>Ethylene</w:t>
            </w:r>
          </w:p>
        </w:tc>
        <w:tc>
          <w:tcPr>
            <w:tcW w:w="7200" w:type="dxa"/>
            <w:tcBorders>
              <w:top w:val="single" w:sz="4" w:space="0" w:color="auto"/>
            </w:tcBorders>
          </w:tcPr>
          <w:p w14:paraId="7E746830" w14:textId="77777777" w:rsidR="00B7582D" w:rsidRPr="00D930DC" w:rsidRDefault="00B7582D" w:rsidP="00327AAE">
            <w:pPr>
              <w:jc w:val="both"/>
            </w:pPr>
            <w:proofErr w:type="spellStart"/>
            <w:r w:rsidRPr="00EF4680">
              <w:rPr>
                <w:u w:color="82C42A"/>
              </w:rPr>
              <w:t>Smukala</w:t>
            </w:r>
            <w:proofErr w:type="spellEnd"/>
            <w:r w:rsidRPr="00EF4680">
              <w:t>,</w:t>
            </w:r>
            <w:r w:rsidRPr="00D930DC">
              <w:t xml:space="preserve"> J., Span, R., Wagner, W.  “New Equation of State for Ethylene Covering the Fluid Region for Temperatures from the Melting Line to 450 k at Pressures up to 300 </w:t>
            </w:r>
            <w:proofErr w:type="spellStart"/>
            <w:r w:rsidRPr="00D930DC">
              <w:t>Mpa</w:t>
            </w:r>
            <w:proofErr w:type="spellEnd"/>
            <w:r w:rsidRPr="00D930DC">
              <w:t xml:space="preserve">.”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14:paraId="6745D2D8" w14:textId="77777777" w:rsidTr="00327AAE">
        <w:trPr>
          <w:trHeight w:val="144"/>
          <w:jc w:val="center"/>
        </w:trPr>
        <w:tc>
          <w:tcPr>
            <w:tcW w:w="2520" w:type="dxa"/>
            <w:vAlign w:val="center"/>
          </w:tcPr>
          <w:p w14:paraId="43FFEE1D" w14:textId="77777777" w:rsidR="00B7582D" w:rsidRPr="00D930DC" w:rsidRDefault="00B7582D" w:rsidP="00327AAE">
            <w:pPr>
              <w:jc w:val="center"/>
            </w:pPr>
            <w:r w:rsidRPr="00D930DC">
              <w:t xml:space="preserve">Nitrogen </w:t>
            </w:r>
          </w:p>
        </w:tc>
        <w:tc>
          <w:tcPr>
            <w:tcW w:w="7200" w:type="dxa"/>
          </w:tcPr>
          <w:p w14:paraId="4C5EADFE" w14:textId="77777777" w:rsidR="00B7582D" w:rsidRPr="00D930DC" w:rsidRDefault="00B7582D" w:rsidP="00327AAE">
            <w:pPr>
              <w:jc w:val="both"/>
            </w:pPr>
            <w:r w:rsidRPr="00D930DC">
              <w:t xml:space="preserve">Span, R., Lemmon, E.W., Jacobsen, R.T, Wagner, W., and </w:t>
            </w:r>
            <w:proofErr w:type="spellStart"/>
            <w:r w:rsidRPr="00D930DC">
              <w:t>Yokozeki</w:t>
            </w:r>
            <w:proofErr w:type="spellEnd"/>
            <w:r w:rsidRPr="00D930DC">
              <w:t xml:space="preserve">, A.  “A Reference Thermodynamic Property Formulation for Nitrogen.”  </w:t>
            </w:r>
            <w:r w:rsidRPr="00D930DC">
              <w:rPr>
                <w:i/>
              </w:rPr>
              <w:t>J. Phys. Chem. Ref. Data</w:t>
            </w:r>
            <w:r w:rsidRPr="00D930DC">
              <w:t>, Volume 29, Number 6, pp. 1361-1433, 2000.</w:t>
            </w:r>
          </w:p>
        </w:tc>
      </w:tr>
      <w:tr w:rsidR="00B7582D" w:rsidRPr="00D930DC" w14:paraId="3C797DD3" w14:textId="77777777" w:rsidTr="00327AAE">
        <w:trPr>
          <w:trHeight w:val="144"/>
          <w:jc w:val="center"/>
        </w:trPr>
        <w:tc>
          <w:tcPr>
            <w:tcW w:w="2520" w:type="dxa"/>
            <w:vAlign w:val="center"/>
          </w:tcPr>
          <w:p w14:paraId="7CB6A60C" w14:textId="77777777" w:rsidR="00B7582D" w:rsidRPr="00D930DC" w:rsidRDefault="00B7582D" w:rsidP="00327AAE">
            <w:pPr>
              <w:jc w:val="center"/>
            </w:pPr>
            <w:r w:rsidRPr="00D930DC">
              <w:t>Oxygen</w:t>
            </w:r>
          </w:p>
        </w:tc>
        <w:tc>
          <w:tcPr>
            <w:tcW w:w="7200" w:type="dxa"/>
          </w:tcPr>
          <w:p w14:paraId="060D04B0" w14:textId="185B7B60" w:rsidR="00B7582D" w:rsidRPr="00D930DC" w:rsidRDefault="00B7582D" w:rsidP="00327AAE">
            <w:pPr>
              <w:jc w:val="both"/>
            </w:pPr>
            <w:r w:rsidRPr="00D930DC">
              <w:t xml:space="preserve">Schmidt, R., Wagner, W.  “A New Form of the Equation of State for Pure Substances and its Application to Oxygen.”  </w:t>
            </w:r>
            <w:r w:rsidRPr="00D930DC">
              <w:rPr>
                <w:i/>
              </w:rPr>
              <w:t xml:space="preserve">Fluid Phase </w:t>
            </w:r>
            <w:proofErr w:type="spellStart"/>
            <w:r w:rsidRPr="00D930DC">
              <w:rPr>
                <w:i/>
              </w:rPr>
              <w:t>Equilib</w:t>
            </w:r>
            <w:proofErr w:type="spellEnd"/>
            <w:r w:rsidRPr="00D930DC">
              <w:rPr>
                <w:i/>
              </w:rPr>
              <w:t>.</w:t>
            </w:r>
            <w:r w:rsidRPr="00D930DC">
              <w:t>, 19:175</w:t>
            </w:r>
            <w:r w:rsidRPr="00D930DC">
              <w:noBreakHyphen/>
              <w:t>200, 1985</w:t>
            </w:r>
            <w:r w:rsidR="00D50410">
              <w:t>.</w:t>
            </w:r>
          </w:p>
        </w:tc>
      </w:tr>
      <w:tr w:rsidR="00B7582D" w:rsidRPr="00D930DC" w14:paraId="648D96B7" w14:textId="77777777" w:rsidTr="00327AAE">
        <w:trPr>
          <w:trHeight w:val="144"/>
          <w:jc w:val="center"/>
        </w:trPr>
        <w:tc>
          <w:tcPr>
            <w:tcW w:w="2520" w:type="dxa"/>
            <w:vAlign w:val="center"/>
          </w:tcPr>
          <w:p w14:paraId="1BDCCFBC" w14:textId="77777777" w:rsidR="00B7582D" w:rsidRPr="00D930DC" w:rsidRDefault="00B7582D" w:rsidP="00327AAE">
            <w:pPr>
              <w:jc w:val="center"/>
            </w:pPr>
            <w:r w:rsidRPr="00D930DC">
              <w:t>Hydrogen</w:t>
            </w:r>
          </w:p>
        </w:tc>
        <w:tc>
          <w:tcPr>
            <w:tcW w:w="7200" w:type="dxa"/>
          </w:tcPr>
          <w:p w14:paraId="011A2F1A" w14:textId="77777777" w:rsidR="00B7582D" w:rsidRPr="009D25B1" w:rsidRDefault="003021FC" w:rsidP="00327AAE">
            <w:pPr>
              <w:jc w:val="both"/>
            </w:pPr>
            <w:r w:rsidRPr="00D703EF">
              <w:t xml:space="preserve">Leachman, J. W., Jacobsen, R. T., Lemmon, E.W., and </w:t>
            </w:r>
            <w:proofErr w:type="spellStart"/>
            <w:r w:rsidRPr="00D703EF">
              <w:t>Penoncello</w:t>
            </w:r>
            <w:proofErr w:type="spellEnd"/>
            <w:r w:rsidRPr="00D703EF">
              <w:t xml:space="preserve">, S.G. “Fundamental Equations of State for Parahydrogen, Normal Hydrogen, and </w:t>
            </w:r>
            <w:proofErr w:type="gramStart"/>
            <w:r w:rsidRPr="00D703EF">
              <w:t xml:space="preserve">Orthohydrogen” </w:t>
            </w:r>
            <w:r w:rsidRPr="00D703EF">
              <w:rPr>
                <w:i/>
              </w:rPr>
              <w:t xml:space="preserve"> J.</w:t>
            </w:r>
            <w:proofErr w:type="gramEnd"/>
            <w:r w:rsidRPr="00D703EF">
              <w:rPr>
                <w:i/>
              </w:rPr>
              <w:t xml:space="preserve"> Phys. Chem. Ref. Data</w:t>
            </w:r>
            <w:r w:rsidRPr="00D703EF">
              <w:t>, Volume 38, Number 3, pp. 565, 2009.</w:t>
            </w:r>
          </w:p>
        </w:tc>
      </w:tr>
      <w:tr w:rsidR="00B7582D" w:rsidRPr="00D930DC" w14:paraId="5A3AC193" w14:textId="77777777" w:rsidTr="00327AAE">
        <w:trPr>
          <w:trHeight w:val="144"/>
          <w:jc w:val="center"/>
        </w:trPr>
        <w:tc>
          <w:tcPr>
            <w:tcW w:w="9720" w:type="dxa"/>
            <w:gridSpan w:val="2"/>
            <w:tcBorders>
              <w:bottom w:val="double" w:sz="4" w:space="0" w:color="auto"/>
            </w:tcBorders>
          </w:tcPr>
          <w:p w14:paraId="26DBD302" w14:textId="77777777" w:rsidR="00B7582D" w:rsidRPr="00D930DC" w:rsidRDefault="00B7582D" w:rsidP="00327AAE">
            <w:pPr>
              <w:jc w:val="both"/>
            </w:pPr>
            <w:r w:rsidRPr="00D930DC">
              <w:rPr>
                <w:b/>
              </w:rPr>
              <w:t>Note</w:t>
            </w:r>
            <w:r w:rsidRPr="00D703EF">
              <w:rPr>
                <w:b/>
              </w:rPr>
              <w:t>:</w:t>
            </w:r>
            <w:r w:rsidRPr="00D930DC">
              <w:t xml:space="preserve">  A complete database program containing </w:t>
            </w:r>
            <w:proofErr w:type="gramStart"/>
            <w:r w:rsidRPr="00D930DC">
              <w:t>all of</w:t>
            </w:r>
            <w:proofErr w:type="gramEnd"/>
            <w:r w:rsidRPr="00D930DC">
              <w:t xml:space="preserve"> the most recent equations for calculating density for various cryogenic liquids is available</w:t>
            </w:r>
            <w:r w:rsidR="006D36E8">
              <w:t xml:space="preserve"> in “</w:t>
            </w:r>
            <w:r w:rsidR="006D36E8" w:rsidRPr="006D36E8">
              <w:t>NIST Reference Fluid Thermodynamic and Transport Properties Database (REFPROP)</w:t>
            </w:r>
            <w:r w:rsidR="006D36E8">
              <w:t>”</w:t>
            </w:r>
            <w:r w:rsidRPr="00D930DC">
              <w:t xml:space="preserve"> at</w:t>
            </w:r>
            <w:r w:rsidR="0068582E">
              <w:t xml:space="preserve"> </w:t>
            </w:r>
            <w:hyperlink r:id="rId11" w:history="1">
              <w:r w:rsidR="0068582E" w:rsidRPr="0068582E">
                <w:rPr>
                  <w:rStyle w:val="Hyperlink"/>
                </w:rPr>
                <w:t>www.nist.gov/srd</w:t>
              </w:r>
            </w:hyperlink>
            <w:r w:rsidR="006D36E8">
              <w:t xml:space="preserve">. </w:t>
            </w:r>
            <w:r w:rsidRPr="00D930DC">
              <w:t xml:space="preserve"> There is a fee </w:t>
            </w:r>
            <w:r w:rsidRPr="00EF4680">
              <w:rPr>
                <w:u w:color="82C42A"/>
              </w:rPr>
              <w:t>for</w:t>
            </w:r>
            <w:r w:rsidRPr="00EF4680">
              <w:t xml:space="preserve"> </w:t>
            </w:r>
            <w:r w:rsidRPr="00D930DC">
              <w:t>download of this database.</w:t>
            </w:r>
          </w:p>
        </w:tc>
      </w:tr>
    </w:tbl>
    <w:p w14:paraId="1B211A0B" w14:textId="77777777" w:rsidR="00B7582D" w:rsidRPr="00D930DC" w:rsidRDefault="00B7582D" w:rsidP="00346B26">
      <w:pPr>
        <w:spacing w:before="60" w:after="240"/>
      </w:pPr>
      <w:r w:rsidRPr="00D930DC">
        <w:t>(Added 2004)</w:t>
      </w:r>
    </w:p>
    <w:p w14:paraId="5FF0D237" w14:textId="2FC92116" w:rsidR="00B7582D" w:rsidRPr="00D930DC" w:rsidRDefault="00B7582D" w:rsidP="00A84C52">
      <w:pPr>
        <w:pStyle w:val="Heading3"/>
        <w:keepNext/>
        <w:spacing w:after="240"/>
      </w:pPr>
      <w:bookmarkStart w:id="32" w:name="_Toc147234453"/>
      <w:r w:rsidRPr="00D930DC">
        <w:t>N.5</w:t>
      </w:r>
      <w:r w:rsidR="00E33B4B">
        <w:t>. </w:t>
      </w:r>
      <w:r w:rsidRPr="00D930DC">
        <w:t>Testing Procedures.</w:t>
      </w:r>
      <w:bookmarkEnd w:id="32"/>
    </w:p>
    <w:p w14:paraId="63CCF4AA" w14:textId="74C20EB7" w:rsidR="00766432" w:rsidRPr="00766432" w:rsidRDefault="00B7582D" w:rsidP="00766432">
      <w:pPr>
        <w:pStyle w:val="Heading4"/>
        <w:rPr>
          <w:vanish/>
          <w:specVanish/>
        </w:rPr>
      </w:pPr>
      <w:bookmarkStart w:id="33" w:name="_Toc147234454"/>
      <w:r w:rsidRPr="00766432">
        <w:t>N.5.1</w:t>
      </w:r>
      <w:r w:rsidR="00E33B4B">
        <w:t>. </w:t>
      </w:r>
      <w:r w:rsidRPr="00766432">
        <w:t>Normal Tests.</w:t>
      </w:r>
      <w:bookmarkEnd w:id="33"/>
    </w:p>
    <w:p w14:paraId="34BD66FE" w14:textId="6AAF57EC" w:rsidR="00B7582D" w:rsidRPr="00D930DC" w:rsidRDefault="00B7582D" w:rsidP="00A84C52">
      <w:pPr>
        <w:spacing w:after="240"/>
        <w:ind w:left="360"/>
        <w:jc w:val="both"/>
      </w:pPr>
      <w:r w:rsidRPr="00D930DC">
        <w:t xml:space="preserve"> – The “normal” tests of a device shall be made over a range of discharge rates that may be anticipated under the conditions of installation.</w:t>
      </w:r>
    </w:p>
    <w:p w14:paraId="5A51D9B4" w14:textId="5988FCCD" w:rsidR="00766432" w:rsidRPr="00766432" w:rsidRDefault="00B7582D" w:rsidP="00766432">
      <w:pPr>
        <w:pStyle w:val="Heading4"/>
        <w:rPr>
          <w:vanish/>
          <w:specVanish/>
        </w:rPr>
      </w:pPr>
      <w:bookmarkStart w:id="34" w:name="_Toc147234455"/>
      <w:r w:rsidRPr="00766432">
        <w:t>N.5.2</w:t>
      </w:r>
      <w:r w:rsidR="00E33B4B">
        <w:t>. </w:t>
      </w:r>
      <w:r w:rsidRPr="00766432">
        <w:t>Special Tests.</w:t>
      </w:r>
      <w:bookmarkEnd w:id="34"/>
    </w:p>
    <w:p w14:paraId="6124DE09" w14:textId="3DED7943" w:rsidR="00B7582D" w:rsidRPr="00D930DC" w:rsidRDefault="00B7582D" w:rsidP="00C6038F">
      <w:pPr>
        <w:keepNext/>
        <w:spacing w:after="240"/>
        <w:ind w:left="360"/>
        <w:jc w:val="both"/>
      </w:pPr>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14:paraId="5E66EF36" w14:textId="77777777" w:rsidR="00B7582D" w:rsidRPr="00D930DC" w:rsidRDefault="00B7582D" w:rsidP="00C6038F">
      <w:pPr>
        <w:pStyle w:val="BodyTextIndent2"/>
        <w:keepNext/>
        <w:tabs>
          <w:tab w:val="clear" w:pos="720"/>
          <w:tab w:val="clear" w:pos="1440"/>
          <w:tab w:val="clear" w:pos="2160"/>
          <w:tab w:val="clear" w:pos="2880"/>
          <w:tab w:val="clear" w:pos="3600"/>
          <w:tab w:val="clear" w:pos="4320"/>
          <w:tab w:val="clear" w:pos="5040"/>
          <w:tab w:val="left" w:pos="0"/>
        </w:tabs>
        <w:spacing w:after="240"/>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14:paraId="2DF3D2B2" w14:textId="77777777" w:rsidR="00B7582D" w:rsidRPr="00D930DC" w:rsidRDefault="00B7582D" w:rsidP="00C6038F">
      <w:pPr>
        <w:tabs>
          <w:tab w:val="left" w:pos="0"/>
        </w:tabs>
        <w:spacing w:after="240"/>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14:paraId="7DE6B59A" w14:textId="77777777" w:rsidR="00B7582D" w:rsidRDefault="00B7582D" w:rsidP="00C6038F">
      <w:pPr>
        <w:spacing w:after="240"/>
        <w:ind w:left="360"/>
        <w:jc w:val="both"/>
      </w:pPr>
      <w:r w:rsidRPr="00D930DC">
        <w:t>Special tests may be conducted to develop any characteristics of the device that are not normally anticipated under the conditions of installation.</w:t>
      </w:r>
    </w:p>
    <w:p w14:paraId="20ADED3A" w14:textId="68C4A019" w:rsidR="00766432" w:rsidRPr="00766432" w:rsidRDefault="00765017" w:rsidP="00766432">
      <w:pPr>
        <w:pStyle w:val="Heading4"/>
        <w:rPr>
          <w:rFonts w:eastAsia="Calibri"/>
          <w:vanish/>
          <w:specVanish/>
        </w:rPr>
      </w:pPr>
      <w:bookmarkStart w:id="35" w:name="_Toc147234456"/>
      <w:bookmarkStart w:id="36" w:name="_Hlk2846090"/>
      <w:r w:rsidRPr="00766432">
        <w:rPr>
          <w:rFonts w:eastAsia="Calibri"/>
        </w:rPr>
        <w:t>N.5.3</w:t>
      </w:r>
      <w:r w:rsidR="00E33B4B">
        <w:rPr>
          <w:rFonts w:eastAsia="Calibri"/>
        </w:rPr>
        <w:t>. </w:t>
      </w:r>
      <w:r w:rsidRPr="00766432">
        <w:rPr>
          <w:rFonts w:eastAsia="Calibri"/>
        </w:rPr>
        <w:t>Repeatability Tests</w:t>
      </w:r>
      <w:bookmarkEnd w:id="35"/>
      <w:r w:rsidRPr="0015567E">
        <w:rPr>
          <w:rFonts w:eastAsia="Calibri"/>
        </w:rPr>
        <w:t>.</w:t>
      </w:r>
    </w:p>
    <w:p w14:paraId="087E007D" w14:textId="1119AA7B" w:rsidR="00D956F1" w:rsidRDefault="00765017" w:rsidP="008F03A3">
      <w:pPr>
        <w:spacing w:after="240"/>
        <w:ind w:left="360"/>
        <w:jc w:val="both"/>
        <w:rPr>
          <w:rFonts w:eastAsia="Calibri"/>
        </w:rPr>
      </w:pPr>
      <w:r w:rsidRPr="008F03A3">
        <w:rPr>
          <w:rFonts w:eastAsia="Calibri"/>
        </w:rPr>
        <w:t xml:space="preserve"> </w:t>
      </w:r>
      <w:r w:rsidRPr="008F03A3">
        <w:rPr>
          <w:rFonts w:eastAsia="Calibri"/>
          <w:bCs/>
        </w:rPr>
        <w:t xml:space="preserve">– </w:t>
      </w:r>
      <w:r w:rsidRPr="0015567E">
        <w:rPr>
          <w:rFonts w:eastAsia="Calibri"/>
        </w:rPr>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15567E">
        <w:rPr>
          <w:rFonts w:eastAsia="Calibri"/>
          <w:bCs/>
        </w:rPr>
        <w:t xml:space="preserve">  When conducting the tests, the discharge rates shall be within the minimum and maximum discharge rates as marked by the manufacturer.  </w:t>
      </w:r>
      <w:r w:rsidRPr="0015567E">
        <w:rPr>
          <w:rFonts w:eastAsia="Calibri"/>
        </w:rPr>
        <w:t>For devices equipped with an automatic temperature or density compensator, results shall be based on either:</w:t>
      </w:r>
    </w:p>
    <w:p w14:paraId="5300D36F" w14:textId="2CABE780" w:rsidR="00D956F1" w:rsidRPr="000F4594" w:rsidRDefault="00765017" w:rsidP="008F03A3">
      <w:pPr>
        <w:pStyle w:val="ListParagraph"/>
        <w:numPr>
          <w:ilvl w:val="0"/>
          <w:numId w:val="15"/>
        </w:numPr>
        <w:spacing w:after="240"/>
        <w:contextualSpacing w:val="0"/>
        <w:jc w:val="both"/>
        <w:rPr>
          <w:rFonts w:eastAsia="Calibri"/>
        </w:rPr>
      </w:pPr>
      <w:r w:rsidRPr="0015567E">
        <w:rPr>
          <w:rFonts w:eastAsia="Calibri"/>
        </w:rPr>
        <w:t>all runs conducted with the compensated (net) volume (e.g., with the temperature or density compensator activated); or</w:t>
      </w:r>
    </w:p>
    <w:p w14:paraId="61BC3538" w14:textId="77777777" w:rsidR="00765017" w:rsidRPr="005C46CF" w:rsidRDefault="00765017" w:rsidP="00327AAE">
      <w:pPr>
        <w:pStyle w:val="ListParagraph"/>
        <w:keepNext/>
        <w:numPr>
          <w:ilvl w:val="0"/>
          <w:numId w:val="15"/>
        </w:numPr>
        <w:jc w:val="both"/>
        <w:rPr>
          <w:rFonts w:eastAsia="Calibri"/>
        </w:rPr>
      </w:pPr>
      <w:r w:rsidRPr="0015567E">
        <w:rPr>
          <w:rFonts w:eastAsia="Calibri"/>
        </w:rPr>
        <w:lastRenderedPageBreak/>
        <w:t>all runs conducted with the uncompensated (gross) volume (e.g.</w:t>
      </w:r>
      <w:r w:rsidR="00D956F1" w:rsidRPr="005C46CF">
        <w:rPr>
          <w:rFonts w:eastAsia="Calibri"/>
        </w:rPr>
        <w:t>,</w:t>
      </w:r>
      <w:r w:rsidRPr="0015567E">
        <w:rPr>
          <w:rFonts w:eastAsia="Calibri"/>
        </w:rPr>
        <w:t xml:space="preserve"> with the temperature or density compensator deactivated).</w:t>
      </w:r>
    </w:p>
    <w:bookmarkEnd w:id="36"/>
    <w:p w14:paraId="0C5294C4" w14:textId="41CC8369" w:rsidR="00765017" w:rsidRPr="0015567E" w:rsidRDefault="00765017" w:rsidP="00327AAE">
      <w:pPr>
        <w:spacing w:before="60" w:after="240"/>
        <w:ind w:left="360"/>
        <w:jc w:val="both"/>
        <w:rPr>
          <w:rFonts w:eastAsia="Calibri"/>
        </w:rPr>
      </w:pPr>
      <w:r w:rsidRPr="0015567E">
        <w:rPr>
          <w:rFonts w:eastAsia="Calibri"/>
        </w:rPr>
        <w:t>(</w:t>
      </w:r>
      <w:r w:rsidR="00D956F1">
        <w:rPr>
          <w:rFonts w:eastAsia="Calibri"/>
        </w:rPr>
        <w:t>Amended</w:t>
      </w:r>
      <w:r w:rsidRPr="0015567E">
        <w:rPr>
          <w:rFonts w:eastAsia="Calibri"/>
        </w:rPr>
        <w:t xml:space="preserve"> 2019)</w:t>
      </w:r>
    </w:p>
    <w:p w14:paraId="3ABC1EDA" w14:textId="34D5B58F" w:rsidR="00766432" w:rsidRPr="00766432" w:rsidRDefault="00B7582D" w:rsidP="00766432">
      <w:pPr>
        <w:pStyle w:val="Heading3"/>
        <w:rPr>
          <w:vanish/>
          <w:specVanish/>
        </w:rPr>
      </w:pPr>
      <w:bookmarkStart w:id="37" w:name="_Toc147234457"/>
      <w:r w:rsidRPr="00766432">
        <w:t>N.6</w:t>
      </w:r>
      <w:r w:rsidR="00E33B4B">
        <w:t>. </w:t>
      </w:r>
      <w:r w:rsidRPr="00766432">
        <w:t>Temperature Correction.</w:t>
      </w:r>
      <w:bookmarkEnd w:id="37"/>
    </w:p>
    <w:p w14:paraId="5721DA80" w14:textId="4FDF0B2A" w:rsidR="00B7582D" w:rsidRPr="00D930DC" w:rsidRDefault="00B7582D" w:rsidP="00327AAE">
      <w:pPr>
        <w:tabs>
          <w:tab w:val="left" w:pos="540"/>
        </w:tabs>
        <w:spacing w:after="240"/>
        <w:jc w:val="both"/>
      </w:pPr>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14:paraId="1134B2B9" w14:textId="5B867431" w:rsidR="00766432" w:rsidRPr="00766432" w:rsidRDefault="00B7582D" w:rsidP="00766432">
      <w:pPr>
        <w:pStyle w:val="Heading3"/>
        <w:rPr>
          <w:vanish/>
          <w:specVanish/>
        </w:rPr>
      </w:pPr>
      <w:bookmarkStart w:id="38" w:name="_Toc147234458"/>
      <w:r w:rsidRPr="00766432">
        <w:t>N.7</w:t>
      </w:r>
      <w:r w:rsidR="00E33B4B">
        <w:t>. </w:t>
      </w:r>
      <w:r w:rsidRPr="00766432">
        <w:t>Automatic Temperature or Density Compensation.</w:t>
      </w:r>
      <w:bookmarkEnd w:id="38"/>
    </w:p>
    <w:p w14:paraId="48C83C49" w14:textId="1EBB4437" w:rsidR="00B7582D" w:rsidRPr="00D930DC" w:rsidRDefault="00B7582D" w:rsidP="00327AAE">
      <w:pPr>
        <w:tabs>
          <w:tab w:val="left" w:pos="540"/>
        </w:tabs>
        <w:spacing w:after="240"/>
        <w:jc w:val="both"/>
      </w:pPr>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14:paraId="44BDA9EA" w14:textId="1CC28895" w:rsidR="00B7582D" w:rsidRPr="00D930DC" w:rsidRDefault="00B7582D" w:rsidP="00C6038F">
      <w:pPr>
        <w:pStyle w:val="Heading2"/>
        <w:tabs>
          <w:tab w:val="left" w:pos="360"/>
        </w:tabs>
        <w:spacing w:after="240"/>
        <w:rPr>
          <w:lang w:val="fr-FR"/>
        </w:rPr>
      </w:pPr>
      <w:bookmarkStart w:id="39" w:name="_Toc147234459"/>
      <w:r w:rsidRPr="00D930DC">
        <w:rPr>
          <w:lang w:val="fr-FR"/>
        </w:rPr>
        <w:t>T</w:t>
      </w:r>
      <w:r w:rsidR="00E33B4B">
        <w:rPr>
          <w:lang w:val="fr-FR"/>
        </w:rPr>
        <w:t>. </w:t>
      </w:r>
      <w:proofErr w:type="spellStart"/>
      <w:r w:rsidRPr="00D930DC">
        <w:rPr>
          <w:lang w:val="fr-FR"/>
        </w:rPr>
        <w:t>Tolerances</w:t>
      </w:r>
      <w:bookmarkEnd w:id="39"/>
      <w:proofErr w:type="spellEnd"/>
    </w:p>
    <w:p w14:paraId="3B2C5757" w14:textId="54996427" w:rsidR="00B7582D" w:rsidRPr="00D930DC" w:rsidRDefault="00B7582D" w:rsidP="00C6038F">
      <w:pPr>
        <w:pStyle w:val="Heading3"/>
        <w:keepNext/>
        <w:spacing w:after="240"/>
      </w:pPr>
      <w:bookmarkStart w:id="40" w:name="_Toc147234460"/>
      <w:r w:rsidRPr="00D930DC">
        <w:rPr>
          <w:lang w:val="fr-FR"/>
        </w:rPr>
        <w:t>T.1</w:t>
      </w:r>
      <w:r w:rsidR="00E33B4B">
        <w:rPr>
          <w:lang w:val="fr-FR"/>
        </w:rPr>
        <w:t>. </w:t>
      </w:r>
      <w:r w:rsidRPr="00D930DC">
        <w:t>Application.</w:t>
      </w:r>
      <w:bookmarkEnd w:id="40"/>
    </w:p>
    <w:p w14:paraId="506FD4D7" w14:textId="0030B943" w:rsidR="00766432" w:rsidRPr="00766432" w:rsidRDefault="00B7582D" w:rsidP="00766432">
      <w:pPr>
        <w:pStyle w:val="Heading4"/>
        <w:rPr>
          <w:vanish/>
          <w:specVanish/>
        </w:rPr>
      </w:pPr>
      <w:bookmarkStart w:id="41" w:name="_Toc147234461"/>
      <w:r w:rsidRPr="00766432">
        <w:t>T.1.1</w:t>
      </w:r>
      <w:r w:rsidR="00E33B4B">
        <w:t>. </w:t>
      </w:r>
      <w:r w:rsidRPr="00766432">
        <w:t xml:space="preserve">To </w:t>
      </w:r>
      <w:r w:rsidRPr="00766432">
        <w:rPr>
          <w:u w:color="82C42A"/>
        </w:rPr>
        <w:t>Underregistration</w:t>
      </w:r>
      <w:r w:rsidRPr="00766432">
        <w:t xml:space="preserve"> and to Overregistration.</w:t>
      </w:r>
      <w:bookmarkEnd w:id="41"/>
    </w:p>
    <w:p w14:paraId="2F1F7C93" w14:textId="293424AD" w:rsidR="00B7582D" w:rsidRPr="00D930DC" w:rsidRDefault="00B7582D" w:rsidP="00C6038F">
      <w:pPr>
        <w:spacing w:after="240"/>
        <w:ind w:left="360"/>
        <w:jc w:val="both"/>
      </w:pPr>
      <w:r w:rsidRPr="00D930DC">
        <w:t xml:space="preserve"> – The tolerances hereinafter prescribed shall be applied to errors of under</w:t>
      </w:r>
      <w:r w:rsidRPr="00D930DC">
        <w:softHyphen/>
        <w:t>registration and errors of over</w:t>
      </w:r>
      <w:r w:rsidRPr="00D930DC">
        <w:softHyphen/>
        <w:t>registration.</w:t>
      </w:r>
    </w:p>
    <w:p w14:paraId="377C03B8" w14:textId="78D747A6" w:rsidR="00766432" w:rsidRPr="00766432" w:rsidRDefault="00B7582D" w:rsidP="00766432">
      <w:pPr>
        <w:pStyle w:val="Heading3"/>
        <w:rPr>
          <w:vanish/>
          <w:specVanish/>
        </w:rPr>
      </w:pPr>
      <w:bookmarkStart w:id="42" w:name="_Toc147234462"/>
      <w:r w:rsidRPr="00766432">
        <w:t>T.2</w:t>
      </w:r>
      <w:r w:rsidR="00E33B4B">
        <w:t>. </w:t>
      </w:r>
      <w:r w:rsidRPr="00766432">
        <w:t>Tolerance Values.</w:t>
      </w:r>
      <w:bookmarkEnd w:id="42"/>
    </w:p>
    <w:p w14:paraId="65FAD051" w14:textId="573F6E6C" w:rsidR="00B7582D" w:rsidRPr="00D930DC" w:rsidRDefault="00B7582D">
      <w:pPr>
        <w:keepNext/>
        <w:tabs>
          <w:tab w:val="left" w:pos="540"/>
        </w:tabs>
        <w:jc w:val="both"/>
      </w:pPr>
      <w:r w:rsidRPr="00D930DC">
        <w:t xml:space="preserve"> – The maintenance and acceptance tolerances for normal and special tests shall be as shown in Table</w:t>
      </w:r>
      <w:r w:rsidR="008F03A3">
        <w:t xml:space="preserve"> </w:t>
      </w:r>
      <w:r w:rsidRPr="00D930DC">
        <w:t>T.2. Accuracy Classes and Tolerances for Cryogenic Liquid-Measuring Devices.</w:t>
      </w:r>
    </w:p>
    <w:p w14:paraId="6216A71D" w14:textId="77777777" w:rsidR="00B7582D" w:rsidRPr="00D930DC" w:rsidRDefault="00B7582D" w:rsidP="00C6038F">
      <w:pPr>
        <w:spacing w:before="60" w:after="240"/>
        <w:jc w:val="both"/>
      </w:pPr>
      <w:r w:rsidRPr="00D930DC">
        <w:t>(Amended 2003)</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ryogenic Liquid Measuring Devices"/>
        <w:tblDescription w:val="Accuracy Class, application, acceptance tolerance, maintenance tolerance, and special test tolerances for Cryogenic Liquid Measuring Devices."/>
      </w:tblPr>
      <w:tblGrid>
        <w:gridCol w:w="1181"/>
        <w:gridCol w:w="4165"/>
        <w:gridCol w:w="1382"/>
        <w:gridCol w:w="1408"/>
        <w:gridCol w:w="1318"/>
      </w:tblGrid>
      <w:tr w:rsidR="00B7582D" w:rsidRPr="00D930DC" w14:paraId="6FDF33E1" w14:textId="77777777" w:rsidTr="00327AAE">
        <w:trPr>
          <w:trHeight w:val="144"/>
          <w:tblHeader/>
          <w:jc w:val="center"/>
        </w:trPr>
        <w:tc>
          <w:tcPr>
            <w:tcW w:w="9454" w:type="dxa"/>
            <w:gridSpan w:val="5"/>
            <w:tcBorders>
              <w:top w:val="double" w:sz="4" w:space="0" w:color="auto"/>
              <w:left w:val="double" w:sz="4" w:space="0" w:color="auto"/>
              <w:bottom w:val="double" w:sz="4" w:space="0" w:color="auto"/>
              <w:right w:val="double" w:sz="4" w:space="0" w:color="auto"/>
            </w:tcBorders>
          </w:tcPr>
          <w:p w14:paraId="1A15EEC3" w14:textId="77777777" w:rsidR="00253383" w:rsidRPr="00D930DC" w:rsidRDefault="00B7582D" w:rsidP="00327AAE">
            <w:pPr>
              <w:pStyle w:val="Heading7"/>
              <w:jc w:val="center"/>
            </w:pPr>
            <w:r w:rsidRPr="00D930DC">
              <w:t xml:space="preserve">Table T.2. </w:t>
            </w:r>
          </w:p>
          <w:p w14:paraId="56755F8B" w14:textId="77777777" w:rsidR="00B7582D" w:rsidRPr="00D930DC" w:rsidRDefault="00B7582D" w:rsidP="00327AAE">
            <w:pPr>
              <w:pStyle w:val="Heading7"/>
              <w:jc w:val="center"/>
            </w:pPr>
            <w:r w:rsidRPr="00D930DC">
              <w:t>Accuracy Classes and Tolerances for Cryogenic Liquid-Measuring Devices</w:t>
            </w:r>
          </w:p>
        </w:tc>
      </w:tr>
      <w:tr w:rsidR="00B7582D" w:rsidRPr="00D930DC" w14:paraId="73243EE5" w14:textId="77777777" w:rsidTr="00327AAE">
        <w:trPr>
          <w:trHeight w:val="144"/>
          <w:jc w:val="center"/>
        </w:trPr>
        <w:tc>
          <w:tcPr>
            <w:tcW w:w="1181" w:type="dxa"/>
            <w:tcBorders>
              <w:top w:val="double" w:sz="4" w:space="0" w:color="auto"/>
              <w:left w:val="double" w:sz="4" w:space="0" w:color="auto"/>
              <w:bottom w:val="single" w:sz="4" w:space="0" w:color="auto"/>
            </w:tcBorders>
          </w:tcPr>
          <w:p w14:paraId="60D63D84" w14:textId="77777777" w:rsidR="00B7582D" w:rsidRPr="00D930DC" w:rsidRDefault="00B7582D" w:rsidP="00327AAE">
            <w:pPr>
              <w:keepNext/>
              <w:jc w:val="center"/>
              <w:rPr>
                <w:b/>
              </w:rPr>
            </w:pPr>
            <w:r w:rsidRPr="00D930DC">
              <w:rPr>
                <w:b/>
              </w:rPr>
              <w:t>Accuracy Class</w:t>
            </w:r>
          </w:p>
        </w:tc>
        <w:tc>
          <w:tcPr>
            <w:tcW w:w="4165" w:type="dxa"/>
            <w:tcBorders>
              <w:top w:val="double" w:sz="4" w:space="0" w:color="auto"/>
              <w:bottom w:val="single" w:sz="4" w:space="0" w:color="auto"/>
            </w:tcBorders>
            <w:vAlign w:val="bottom"/>
          </w:tcPr>
          <w:p w14:paraId="1602D7AF" w14:textId="77777777" w:rsidR="00B7582D" w:rsidRPr="00D930DC" w:rsidRDefault="00B7582D" w:rsidP="00327AAE">
            <w:pPr>
              <w:keepNext/>
              <w:jc w:val="center"/>
              <w:rPr>
                <w:b/>
              </w:rPr>
            </w:pPr>
            <w:r w:rsidRPr="00D930DC">
              <w:rPr>
                <w:b/>
              </w:rPr>
              <w:t>Application</w:t>
            </w:r>
          </w:p>
        </w:tc>
        <w:tc>
          <w:tcPr>
            <w:tcW w:w="1382" w:type="dxa"/>
            <w:tcBorders>
              <w:top w:val="double" w:sz="4" w:space="0" w:color="auto"/>
            </w:tcBorders>
          </w:tcPr>
          <w:p w14:paraId="0619092E" w14:textId="77777777" w:rsidR="00B7582D" w:rsidRPr="00D930DC" w:rsidRDefault="00B7582D" w:rsidP="00327AAE">
            <w:pPr>
              <w:keepNext/>
              <w:jc w:val="center"/>
              <w:rPr>
                <w:b/>
                <w:lang w:val="fr-FR"/>
              </w:rPr>
            </w:pPr>
            <w:r w:rsidRPr="00D930DC">
              <w:rPr>
                <w:b/>
                <w:lang w:val="fr-FR"/>
              </w:rPr>
              <w:t xml:space="preserve">Acceptance </w:t>
            </w:r>
            <w:proofErr w:type="spellStart"/>
            <w:r w:rsidRPr="00D930DC">
              <w:rPr>
                <w:b/>
                <w:lang w:val="fr-FR"/>
              </w:rPr>
              <w:t>Tolerance</w:t>
            </w:r>
            <w:proofErr w:type="spellEnd"/>
          </w:p>
        </w:tc>
        <w:tc>
          <w:tcPr>
            <w:tcW w:w="1408" w:type="dxa"/>
            <w:tcBorders>
              <w:top w:val="double" w:sz="4" w:space="0" w:color="auto"/>
            </w:tcBorders>
          </w:tcPr>
          <w:p w14:paraId="0981CA75" w14:textId="77777777" w:rsidR="00B7582D" w:rsidRPr="00D930DC" w:rsidRDefault="00B7582D" w:rsidP="00327AAE">
            <w:pPr>
              <w:keepNext/>
              <w:jc w:val="center"/>
              <w:rPr>
                <w:b/>
                <w:lang w:val="fr-FR"/>
              </w:rPr>
            </w:pPr>
            <w:r w:rsidRPr="00D930DC">
              <w:rPr>
                <w:b/>
                <w:lang w:val="fr-FR"/>
              </w:rPr>
              <w:t xml:space="preserve">Maintenance </w:t>
            </w:r>
            <w:proofErr w:type="spellStart"/>
            <w:r w:rsidRPr="00D930DC">
              <w:rPr>
                <w:b/>
                <w:lang w:val="fr-FR"/>
              </w:rPr>
              <w:t>Tolerance</w:t>
            </w:r>
            <w:proofErr w:type="spellEnd"/>
          </w:p>
        </w:tc>
        <w:tc>
          <w:tcPr>
            <w:tcW w:w="1318" w:type="dxa"/>
            <w:tcBorders>
              <w:top w:val="double" w:sz="4" w:space="0" w:color="auto"/>
              <w:right w:val="double" w:sz="4" w:space="0" w:color="auto"/>
            </w:tcBorders>
          </w:tcPr>
          <w:p w14:paraId="5340AC71" w14:textId="77777777" w:rsidR="00B7582D" w:rsidRPr="00D930DC" w:rsidRDefault="00B7582D" w:rsidP="00327AAE">
            <w:pPr>
              <w:keepNext/>
              <w:jc w:val="center"/>
              <w:rPr>
                <w:b/>
              </w:rPr>
            </w:pPr>
            <w:r w:rsidRPr="00D930DC">
              <w:rPr>
                <w:b/>
              </w:rPr>
              <w:t>Special Test Tolerance</w:t>
            </w:r>
          </w:p>
        </w:tc>
      </w:tr>
      <w:tr w:rsidR="00B7582D" w:rsidRPr="00D930DC" w14:paraId="7390A4E4" w14:textId="77777777" w:rsidTr="00327AAE">
        <w:trPr>
          <w:trHeight w:val="144"/>
          <w:jc w:val="center"/>
        </w:trPr>
        <w:tc>
          <w:tcPr>
            <w:tcW w:w="1181" w:type="dxa"/>
            <w:tcBorders>
              <w:top w:val="single" w:sz="4" w:space="0" w:color="auto"/>
              <w:left w:val="double" w:sz="4" w:space="0" w:color="auto"/>
              <w:bottom w:val="nil"/>
            </w:tcBorders>
            <w:vAlign w:val="center"/>
          </w:tcPr>
          <w:p w14:paraId="508DBAD8" w14:textId="77777777" w:rsidR="00B7582D" w:rsidRPr="00D930DC" w:rsidRDefault="00B7582D" w:rsidP="00327AAE">
            <w:pPr>
              <w:keepNext/>
              <w:jc w:val="center"/>
              <w:rPr>
                <w:bCs/>
              </w:rPr>
            </w:pPr>
            <w:r w:rsidRPr="00D930DC">
              <w:rPr>
                <w:bCs/>
              </w:rPr>
              <w:t>2.5</w:t>
            </w:r>
          </w:p>
        </w:tc>
        <w:tc>
          <w:tcPr>
            <w:tcW w:w="4165" w:type="dxa"/>
            <w:tcBorders>
              <w:bottom w:val="double" w:sz="4" w:space="0" w:color="auto"/>
            </w:tcBorders>
          </w:tcPr>
          <w:p w14:paraId="6845E0C9" w14:textId="77777777" w:rsidR="00B7582D" w:rsidRPr="00D930DC" w:rsidRDefault="00B7582D" w:rsidP="00327AAE">
            <w:pPr>
              <w:pStyle w:val="Header"/>
              <w:keepNext/>
              <w:tabs>
                <w:tab w:val="clear" w:pos="4320"/>
                <w:tab w:val="clear" w:pos="8640"/>
              </w:tabs>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14:paraId="5BCD6392" w14:textId="77777777" w:rsidR="00B7582D" w:rsidRPr="00D930DC" w:rsidRDefault="00B7582D" w:rsidP="00327AAE">
            <w:pPr>
              <w:keepNext/>
              <w:jc w:val="center"/>
              <w:rPr>
                <w:bCs/>
              </w:rPr>
            </w:pPr>
            <w:r w:rsidRPr="00D930DC">
              <w:rPr>
                <w:bCs/>
              </w:rPr>
              <w:t>1.5 %</w:t>
            </w:r>
          </w:p>
        </w:tc>
        <w:tc>
          <w:tcPr>
            <w:tcW w:w="1408" w:type="dxa"/>
            <w:tcBorders>
              <w:bottom w:val="double" w:sz="4" w:space="0" w:color="auto"/>
            </w:tcBorders>
            <w:vAlign w:val="center"/>
          </w:tcPr>
          <w:p w14:paraId="7171CF19" w14:textId="77777777" w:rsidR="00B7582D" w:rsidRPr="00D930DC" w:rsidRDefault="00B7582D" w:rsidP="00327AAE">
            <w:pPr>
              <w:keepNext/>
              <w:jc w:val="center"/>
              <w:rPr>
                <w:bCs/>
              </w:rPr>
            </w:pPr>
            <w:r w:rsidRPr="00D930DC">
              <w:rPr>
                <w:bCs/>
              </w:rPr>
              <w:t>2.5 %</w:t>
            </w:r>
          </w:p>
        </w:tc>
        <w:tc>
          <w:tcPr>
            <w:tcW w:w="1318" w:type="dxa"/>
            <w:tcBorders>
              <w:bottom w:val="double" w:sz="4" w:space="0" w:color="auto"/>
              <w:right w:val="double" w:sz="4" w:space="0" w:color="auto"/>
            </w:tcBorders>
            <w:vAlign w:val="center"/>
          </w:tcPr>
          <w:p w14:paraId="3622E3F9" w14:textId="77777777" w:rsidR="00B7582D" w:rsidRPr="00D930DC" w:rsidRDefault="00B7582D" w:rsidP="00327AAE">
            <w:pPr>
              <w:keepNext/>
              <w:jc w:val="center"/>
              <w:rPr>
                <w:bCs/>
              </w:rPr>
            </w:pPr>
            <w:r w:rsidRPr="00D930DC">
              <w:rPr>
                <w:bCs/>
              </w:rPr>
              <w:t>2.5 %</w:t>
            </w:r>
          </w:p>
        </w:tc>
      </w:tr>
      <w:tr w:rsidR="00B7582D" w:rsidRPr="00D930DC" w14:paraId="5A602872" w14:textId="77777777" w:rsidTr="00327AAE">
        <w:trPr>
          <w:trHeight w:val="144"/>
          <w:jc w:val="center"/>
        </w:trPr>
        <w:tc>
          <w:tcPr>
            <w:tcW w:w="9454" w:type="dxa"/>
            <w:gridSpan w:val="5"/>
            <w:tcBorders>
              <w:top w:val="double" w:sz="4" w:space="0" w:color="auto"/>
              <w:left w:val="nil"/>
              <w:bottom w:val="nil"/>
              <w:right w:val="nil"/>
            </w:tcBorders>
          </w:tcPr>
          <w:p w14:paraId="0F12AC14" w14:textId="77777777" w:rsidR="00B7582D" w:rsidRPr="00D930DC" w:rsidRDefault="00B7582D" w:rsidP="00547D8B">
            <w:pPr>
              <w:jc w:val="both"/>
            </w:pPr>
            <w:r w:rsidRPr="00D930DC">
              <w:t>(Added 2003)</w:t>
            </w:r>
          </w:p>
        </w:tc>
      </w:tr>
    </w:tbl>
    <w:p w14:paraId="2C823B31" w14:textId="77777777" w:rsidR="00766432" w:rsidRDefault="00766432" w:rsidP="00766432">
      <w:bookmarkStart w:id="43" w:name="_Toc147234463"/>
    </w:p>
    <w:p w14:paraId="0A46A59A" w14:textId="5D419241" w:rsidR="00766432" w:rsidRPr="00766432" w:rsidRDefault="00B7582D" w:rsidP="00766432">
      <w:pPr>
        <w:pStyle w:val="Heading3"/>
        <w:rPr>
          <w:vanish/>
          <w:specVanish/>
        </w:rPr>
      </w:pPr>
      <w:r w:rsidRPr="00766432">
        <w:t>T.3</w:t>
      </w:r>
      <w:r w:rsidR="00E33B4B">
        <w:t>. </w:t>
      </w:r>
      <w:r w:rsidRPr="00766432">
        <w:t xml:space="preserve">On Tests Using </w:t>
      </w:r>
      <w:r w:rsidR="00E41BD5" w:rsidRPr="00766432">
        <w:t>Type 2</w:t>
      </w:r>
      <w:r w:rsidR="00754822" w:rsidRPr="00766432">
        <w:t xml:space="preserve"> </w:t>
      </w:r>
      <w:r w:rsidRPr="00766432">
        <w:t>Transfer Standards.</w:t>
      </w:r>
      <w:bookmarkEnd w:id="43"/>
    </w:p>
    <w:p w14:paraId="3482C73D" w14:textId="363E2CBA" w:rsidR="00B7582D" w:rsidRPr="00D930DC" w:rsidRDefault="00B7582D" w:rsidP="004840F4">
      <w:pPr>
        <w:keepNext/>
        <w:tabs>
          <w:tab w:val="left" w:pos="540"/>
        </w:tabs>
        <w:spacing w:before="240"/>
        <w:jc w:val="both"/>
      </w:pPr>
      <w:r w:rsidRPr="00D930DC">
        <w:t xml:space="preserve"> – </w:t>
      </w:r>
      <w:r w:rsidR="00754822">
        <w:t xml:space="preserve">When </w:t>
      </w:r>
      <w:r w:rsidR="004524F4">
        <w:t>c</w:t>
      </w:r>
      <w:r w:rsidR="00754822">
        <w:t xml:space="preserve">ommercial meters are tested using a Type 2 transfer standard, the tolerance applied to the meter under test shall be calculated using the formula specified </w:t>
      </w:r>
      <w:r w:rsidR="00C611E5" w:rsidRPr="00C611E5">
        <w:t xml:space="preserve">Section 1.10. General Code, </w:t>
      </w:r>
      <w:r w:rsidR="00C77105">
        <w:t xml:space="preserve">paragraph </w:t>
      </w:r>
      <w:r w:rsidR="00C611E5" w:rsidRPr="00C611E5">
        <w:t>G-T.5. Tolerances on Tests When Type 2 Transfer Standards Are Used.</w:t>
      </w:r>
    </w:p>
    <w:p w14:paraId="18224448" w14:textId="0D0A5222" w:rsidR="00B7582D" w:rsidRPr="00D930DC" w:rsidRDefault="00B7582D" w:rsidP="00A84C52">
      <w:pPr>
        <w:spacing w:before="60" w:after="240"/>
        <w:jc w:val="both"/>
      </w:pPr>
      <w:r w:rsidRPr="00D930DC">
        <w:t>(Added 1976)</w:t>
      </w:r>
      <w:r w:rsidR="00754822">
        <w:t xml:space="preserve"> (Amended 2023)</w:t>
      </w:r>
    </w:p>
    <w:p w14:paraId="63C406E9" w14:textId="5BD4B2E1" w:rsidR="00766432" w:rsidRPr="00766432" w:rsidRDefault="00B7582D" w:rsidP="00766432">
      <w:pPr>
        <w:pStyle w:val="Heading3"/>
        <w:rPr>
          <w:vanish/>
          <w:specVanish/>
        </w:rPr>
      </w:pPr>
      <w:bookmarkStart w:id="44" w:name="_Toc147234464"/>
      <w:r w:rsidRPr="00766432">
        <w:t>T.4</w:t>
      </w:r>
      <w:r w:rsidR="00E33B4B">
        <w:t>. </w:t>
      </w:r>
      <w:r w:rsidRPr="00766432">
        <w:t>Repeatability.</w:t>
      </w:r>
      <w:bookmarkEnd w:id="44"/>
    </w:p>
    <w:p w14:paraId="75A23ED1" w14:textId="5314E5E3" w:rsidR="00B7582D" w:rsidRPr="00D930DC" w:rsidRDefault="00B7582D">
      <w:pPr>
        <w:keepNext/>
        <w:tabs>
          <w:tab w:val="left" w:pos="540"/>
        </w:tabs>
        <w:jc w:val="both"/>
      </w:pPr>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w:t>
      </w:r>
      <w:r w:rsidR="00765017">
        <w:t>3</w:t>
      </w:r>
      <w:r w:rsidRPr="00D930DC">
        <w:t>. Repeatability Tests.</w:t>
      </w:r>
    </w:p>
    <w:p w14:paraId="6C50CEC2" w14:textId="77777777" w:rsidR="00B7582D" w:rsidRPr="00D930DC" w:rsidRDefault="00B7582D" w:rsidP="00A84C52">
      <w:pPr>
        <w:spacing w:before="60" w:after="240"/>
        <w:jc w:val="both"/>
      </w:pPr>
      <w:r w:rsidRPr="00D930DC">
        <w:t>(Added 2001)</w:t>
      </w:r>
      <w:r w:rsidR="00765017">
        <w:t xml:space="preserve"> (Amended 2019)</w:t>
      </w:r>
    </w:p>
    <w:p w14:paraId="7318EBF9" w14:textId="580DFF9F" w:rsidR="00B7582D" w:rsidRPr="00D930DC" w:rsidRDefault="00B7582D" w:rsidP="00766432">
      <w:pPr>
        <w:pStyle w:val="Heading2"/>
        <w:keepNext w:val="0"/>
        <w:tabs>
          <w:tab w:val="left" w:pos="360"/>
        </w:tabs>
        <w:spacing w:after="240"/>
      </w:pPr>
      <w:bookmarkStart w:id="45" w:name="_Toc147234465"/>
      <w:r w:rsidRPr="00D930DC">
        <w:t>UR</w:t>
      </w:r>
      <w:r w:rsidR="00E33B4B">
        <w:t>. </w:t>
      </w:r>
      <w:r w:rsidRPr="00D930DC">
        <w:t>User Requirements</w:t>
      </w:r>
      <w:bookmarkEnd w:id="45"/>
    </w:p>
    <w:p w14:paraId="1E21A745" w14:textId="22FA6EE5" w:rsidR="00B7582D" w:rsidRPr="00D930DC" w:rsidRDefault="00B7582D" w:rsidP="00766432">
      <w:pPr>
        <w:pStyle w:val="Heading3"/>
        <w:tabs>
          <w:tab w:val="clear" w:pos="547"/>
          <w:tab w:val="left" w:pos="720"/>
        </w:tabs>
        <w:spacing w:after="240"/>
      </w:pPr>
      <w:bookmarkStart w:id="46" w:name="_Toc147234466"/>
      <w:r w:rsidRPr="00D930DC">
        <w:t>UR.1</w:t>
      </w:r>
      <w:r w:rsidR="00E33B4B">
        <w:t>. </w:t>
      </w:r>
      <w:r w:rsidRPr="00D930DC">
        <w:t>Installation Requirements.</w:t>
      </w:r>
      <w:bookmarkEnd w:id="46"/>
    </w:p>
    <w:p w14:paraId="5FC34E3B" w14:textId="63F96926" w:rsidR="00766432" w:rsidRPr="00766432" w:rsidRDefault="00B7582D" w:rsidP="00766432">
      <w:pPr>
        <w:pStyle w:val="Heading4"/>
        <w:keepNext w:val="0"/>
        <w:rPr>
          <w:vanish/>
          <w:specVanish/>
        </w:rPr>
      </w:pPr>
      <w:bookmarkStart w:id="47" w:name="_Toc147234467"/>
      <w:r w:rsidRPr="00766432">
        <w:t>UR.1.1</w:t>
      </w:r>
      <w:r w:rsidR="00E33B4B">
        <w:t>. </w:t>
      </w:r>
      <w:r w:rsidRPr="00766432">
        <w:t>Discharge Rate.</w:t>
      </w:r>
      <w:bookmarkEnd w:id="47"/>
    </w:p>
    <w:p w14:paraId="0C1AC6A1" w14:textId="5F266A27" w:rsidR="00B7582D" w:rsidRPr="00D930DC" w:rsidRDefault="00B7582D" w:rsidP="00766432">
      <w:pPr>
        <w:tabs>
          <w:tab w:val="left" w:pos="1260"/>
        </w:tabs>
        <w:spacing w:after="240"/>
        <w:ind w:left="360"/>
        <w:jc w:val="both"/>
      </w:pPr>
      <w:r w:rsidRPr="00D930DC">
        <w:t xml:space="preserve"> – A device shall be so installed that the actual maximum discharge rate will not exceed the rated maximum discharge rate.  If necessary, means for flow regulation shall be incorporated in the installation.</w:t>
      </w:r>
    </w:p>
    <w:p w14:paraId="668AA04A" w14:textId="2ECD42B6" w:rsidR="00766432" w:rsidRPr="00766432" w:rsidRDefault="00B7582D" w:rsidP="00766432">
      <w:pPr>
        <w:pStyle w:val="Heading4"/>
        <w:keepNext w:val="0"/>
        <w:rPr>
          <w:vanish/>
          <w:specVanish/>
        </w:rPr>
      </w:pPr>
      <w:bookmarkStart w:id="48" w:name="_Toc147234468"/>
      <w:r w:rsidRPr="00766432">
        <w:t>UR.1.2</w:t>
      </w:r>
      <w:r w:rsidR="00E33B4B">
        <w:t>. </w:t>
      </w:r>
      <w:r w:rsidRPr="00766432">
        <w:t>Length of Discharge Hose.</w:t>
      </w:r>
      <w:bookmarkEnd w:id="48"/>
    </w:p>
    <w:p w14:paraId="7A42C9AE" w14:textId="74F4987B" w:rsidR="00B7582D" w:rsidRPr="00D930DC" w:rsidRDefault="00B7582D" w:rsidP="00766432">
      <w:pPr>
        <w:tabs>
          <w:tab w:val="left" w:pos="1260"/>
        </w:tabs>
        <w:spacing w:after="240"/>
        <w:ind w:left="360"/>
        <w:jc w:val="both"/>
      </w:pPr>
      <w:r w:rsidRPr="00D930DC">
        <w:t xml:space="preserve"> – The discharge hose shall be of such a length and design as to keep vaporization of the liquid to a minimum.</w:t>
      </w:r>
    </w:p>
    <w:p w14:paraId="4012A599" w14:textId="72AF2FC7" w:rsidR="00766432" w:rsidRPr="00766432" w:rsidRDefault="00B7582D" w:rsidP="00766432">
      <w:pPr>
        <w:pStyle w:val="Heading4"/>
        <w:rPr>
          <w:vanish/>
          <w:specVanish/>
        </w:rPr>
      </w:pPr>
      <w:bookmarkStart w:id="49" w:name="_Toc147234469"/>
      <w:r w:rsidRPr="00766432">
        <w:lastRenderedPageBreak/>
        <w:t>UR.1.3</w:t>
      </w:r>
      <w:r w:rsidR="00E33B4B">
        <w:t>. </w:t>
      </w:r>
      <w:r w:rsidRPr="00766432">
        <w:t>Maintenance of Liquid State.</w:t>
      </w:r>
      <w:bookmarkEnd w:id="49"/>
    </w:p>
    <w:p w14:paraId="6F400514" w14:textId="6F342F97" w:rsidR="00B7582D" w:rsidRPr="00D930DC" w:rsidRDefault="00B7582D" w:rsidP="00C6038F">
      <w:pPr>
        <w:tabs>
          <w:tab w:val="left" w:pos="1260"/>
        </w:tabs>
        <w:spacing w:after="240"/>
        <w:ind w:left="360"/>
        <w:jc w:val="both"/>
      </w:pPr>
      <w:r w:rsidRPr="00D930DC">
        <w:t xml:space="preserve"> – A device shall be so installed and operated that the product being measured shall remain in the liquid state during passage through the meter.</w:t>
      </w:r>
    </w:p>
    <w:p w14:paraId="060FCDA0" w14:textId="47414913" w:rsidR="00B7582D" w:rsidRPr="00D930DC" w:rsidRDefault="00B7582D" w:rsidP="00C6038F">
      <w:pPr>
        <w:pStyle w:val="Heading3"/>
        <w:keepNext/>
        <w:tabs>
          <w:tab w:val="clear" w:pos="547"/>
          <w:tab w:val="left" w:pos="720"/>
        </w:tabs>
        <w:spacing w:after="240"/>
      </w:pPr>
      <w:bookmarkStart w:id="50" w:name="_Toc147234470"/>
      <w:r w:rsidRPr="00D930DC">
        <w:t>UR.2</w:t>
      </w:r>
      <w:r w:rsidR="00E33B4B">
        <w:t>. </w:t>
      </w:r>
      <w:r w:rsidRPr="00D930DC">
        <w:t>Use Requirements.</w:t>
      </w:r>
      <w:bookmarkEnd w:id="50"/>
    </w:p>
    <w:p w14:paraId="4E7687E2" w14:textId="5E84BBCF" w:rsidR="00766432" w:rsidRPr="00766432" w:rsidRDefault="00B7582D" w:rsidP="00766432">
      <w:pPr>
        <w:pStyle w:val="Heading4"/>
        <w:rPr>
          <w:vanish/>
          <w:specVanish/>
        </w:rPr>
      </w:pPr>
      <w:bookmarkStart w:id="51" w:name="_Toc147234471"/>
      <w:r w:rsidRPr="00766432">
        <w:t>UR.2.1</w:t>
      </w:r>
      <w:r w:rsidR="00E33B4B">
        <w:t>. </w:t>
      </w:r>
      <w:r w:rsidRPr="00766432">
        <w:t>Return of Indicating and Recording Elements to Zero.</w:t>
      </w:r>
      <w:bookmarkEnd w:id="51"/>
    </w:p>
    <w:p w14:paraId="27502242" w14:textId="3CC0E0A2" w:rsidR="00B7582D" w:rsidRPr="00D930DC" w:rsidRDefault="00B7582D" w:rsidP="00C6038F">
      <w:pPr>
        <w:tabs>
          <w:tab w:val="left" w:pos="1260"/>
        </w:tabs>
        <w:spacing w:after="240"/>
        <w:ind w:left="360"/>
        <w:jc w:val="both"/>
      </w:pPr>
      <w:r w:rsidRPr="00D930DC">
        <w:t xml:space="preserve"> – The primary indicating elements (visual) and the primary recording elements shall be returned to zero immediately before each delivery.</w:t>
      </w:r>
    </w:p>
    <w:p w14:paraId="57D5F2A1" w14:textId="386C2FA4" w:rsidR="00766432" w:rsidRPr="00766432" w:rsidRDefault="00B7582D" w:rsidP="00766432">
      <w:pPr>
        <w:pStyle w:val="Heading4"/>
        <w:rPr>
          <w:vanish/>
          <w:specVanish/>
        </w:rPr>
      </w:pPr>
      <w:bookmarkStart w:id="52" w:name="_Toc147234472"/>
      <w:r w:rsidRPr="00766432">
        <w:t>UR.2.2</w:t>
      </w:r>
      <w:r w:rsidR="00E33B4B">
        <w:t>. </w:t>
      </w:r>
      <w:r w:rsidRPr="00766432">
        <w:t>Condition of Discharge System.</w:t>
      </w:r>
      <w:bookmarkEnd w:id="52"/>
    </w:p>
    <w:p w14:paraId="483EFB1E" w14:textId="0FEED109" w:rsidR="00B7582D" w:rsidRPr="00D930DC" w:rsidRDefault="00B7582D" w:rsidP="00C6038F">
      <w:pPr>
        <w:tabs>
          <w:tab w:val="left" w:pos="1260"/>
        </w:tabs>
        <w:spacing w:after="240"/>
        <w:ind w:left="360"/>
        <w:jc w:val="both"/>
      </w:pPr>
      <w:r w:rsidRPr="00D930DC">
        <w:t xml:space="preserve"> – The discharge system, up to the measuring element, shall be precooled to liquid temperatures before a “zero” condition is established prior to the start of a commercial delivery.</w:t>
      </w:r>
    </w:p>
    <w:p w14:paraId="6CA9B353" w14:textId="3EAD66E7" w:rsidR="00766432" w:rsidRPr="00766432" w:rsidRDefault="00B7582D" w:rsidP="00766432">
      <w:pPr>
        <w:pStyle w:val="Heading4"/>
        <w:rPr>
          <w:vanish/>
          <w:specVanish/>
        </w:rPr>
      </w:pPr>
      <w:bookmarkStart w:id="53" w:name="_Toc147234473"/>
      <w:r w:rsidRPr="00766432">
        <w:t>UR.2.3</w:t>
      </w:r>
      <w:r w:rsidR="00E33B4B">
        <w:t>. </w:t>
      </w:r>
      <w:r w:rsidRPr="00766432">
        <w:t>Vapor Return Line.</w:t>
      </w:r>
      <w:bookmarkEnd w:id="53"/>
    </w:p>
    <w:p w14:paraId="33349021" w14:textId="45C9E02B" w:rsidR="00B7582D" w:rsidRPr="00D930DC" w:rsidRDefault="00B7582D" w:rsidP="00A36460">
      <w:pPr>
        <w:tabs>
          <w:tab w:val="left" w:pos="1260"/>
        </w:tabs>
        <w:ind w:left="360"/>
        <w:jc w:val="both"/>
      </w:pPr>
      <w:r w:rsidRPr="00D930DC">
        <w:t xml:space="preserve"> – A vapor return line shall not be used during a metered delivery.</w:t>
      </w:r>
    </w:p>
    <w:p w14:paraId="028A20DA" w14:textId="77777777" w:rsidR="00B7582D" w:rsidRPr="00D930DC" w:rsidRDefault="00B7582D" w:rsidP="00A36460">
      <w:pPr>
        <w:spacing w:before="60" w:after="240"/>
        <w:ind w:left="360"/>
        <w:jc w:val="both"/>
      </w:pPr>
      <w:r w:rsidRPr="00D930DC">
        <w:t>(Amended 1976)</w:t>
      </w:r>
    </w:p>
    <w:p w14:paraId="500BDF2B" w14:textId="5A90E024" w:rsidR="00766432" w:rsidRPr="00766432" w:rsidRDefault="00B7582D" w:rsidP="00766432">
      <w:pPr>
        <w:pStyle w:val="Heading4"/>
        <w:rPr>
          <w:vanish/>
          <w:specVanish/>
        </w:rPr>
      </w:pPr>
      <w:bookmarkStart w:id="54" w:name="_Toc147234474"/>
      <w:r w:rsidRPr="00766432">
        <w:t>UR.2.4</w:t>
      </w:r>
      <w:r w:rsidR="00E33B4B">
        <w:t>. </w:t>
      </w:r>
      <w:r w:rsidRPr="00766432">
        <w:t>Drainage of Discharge Line.</w:t>
      </w:r>
      <w:bookmarkEnd w:id="54"/>
    </w:p>
    <w:p w14:paraId="081AFD07" w14:textId="690A6D31" w:rsidR="00B7582D" w:rsidRPr="00D930DC" w:rsidRDefault="00B7582D" w:rsidP="00A36460">
      <w:pPr>
        <w:tabs>
          <w:tab w:val="left" w:pos="1260"/>
        </w:tabs>
        <w:spacing w:after="240"/>
        <w:ind w:left="360"/>
        <w:jc w:val="both"/>
      </w:pPr>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14:paraId="0E69A102"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(a)</w:t>
      </w:r>
      <w:r w:rsidRPr="00D930DC">
        <w:tab/>
        <w:t>1 minute for small delivery devices</w:t>
      </w:r>
      <w:r w:rsidR="005F7807" w:rsidRPr="00D930DC">
        <w:t xml:space="preserve">; </w:t>
      </w:r>
      <w:r w:rsidRPr="00D930DC">
        <w:t>and</w:t>
      </w:r>
    </w:p>
    <w:p w14:paraId="05527B53" w14:textId="77777777" w:rsidR="00B7582D" w:rsidRPr="00D930DC" w:rsidRDefault="00B7582D" w:rsidP="00A36460">
      <w:pPr>
        <w:spacing w:after="240"/>
        <w:ind w:left="1080" w:hanging="360"/>
        <w:jc w:val="both"/>
      </w:pPr>
      <w:r w:rsidRPr="00D930DC">
        <w:t>(b)</w:t>
      </w:r>
      <w:r w:rsidRPr="00D930DC">
        <w:tab/>
        <w:t>3 minutes for large delivery devices</w:t>
      </w:r>
    </w:p>
    <w:p w14:paraId="4851CCD2" w14:textId="77777777" w:rsidR="00B7582D" w:rsidRPr="00D930DC" w:rsidRDefault="00B7582D" w:rsidP="00A36460">
      <w:pPr>
        <w:ind w:left="360"/>
        <w:jc w:val="both"/>
      </w:pPr>
      <w:r w:rsidRPr="00D930DC">
        <w:t>to allow vaporization of some product in the discharge line to force the remainder of the product in the line to flow into the receiving container.</w:t>
      </w:r>
    </w:p>
    <w:p w14:paraId="052B7630" w14:textId="77777777" w:rsidR="00B7582D" w:rsidRPr="00D930DC" w:rsidRDefault="00B7582D" w:rsidP="00A36460">
      <w:pPr>
        <w:spacing w:before="60" w:after="240"/>
        <w:ind w:left="360"/>
        <w:jc w:val="both"/>
      </w:pPr>
      <w:r w:rsidRPr="00D930DC">
        <w:t>(Amended 1976)</w:t>
      </w:r>
    </w:p>
    <w:p w14:paraId="62399FCC" w14:textId="57D3C727" w:rsidR="00C90C74" w:rsidRPr="00C90C74" w:rsidRDefault="00B7582D" w:rsidP="00C90C74">
      <w:pPr>
        <w:pStyle w:val="Heading4"/>
        <w:rPr>
          <w:vanish/>
          <w:specVanish/>
        </w:rPr>
      </w:pPr>
      <w:bookmarkStart w:id="55" w:name="_Toc147234475"/>
      <w:r w:rsidRPr="00C90C74">
        <w:t>UR.2.5</w:t>
      </w:r>
      <w:r w:rsidR="00E33B4B">
        <w:t>. </w:t>
      </w:r>
      <w:r w:rsidRPr="00C90C74">
        <w:t>Conversion Factors.</w:t>
      </w:r>
      <w:bookmarkEnd w:id="55"/>
    </w:p>
    <w:p w14:paraId="6F61BBCB" w14:textId="78A80E4D" w:rsidR="00B7582D" w:rsidRPr="00D930DC" w:rsidRDefault="00B7582D" w:rsidP="00A36460">
      <w:pPr>
        <w:tabs>
          <w:tab w:val="left" w:pos="1260"/>
        </w:tabs>
        <w:spacing w:after="240"/>
        <w:ind w:left="360"/>
        <w:jc w:val="both"/>
      </w:pPr>
      <w:r w:rsidRPr="00D930DC">
        <w:t xml:space="preserve"> – Established conversion values (</w:t>
      </w:r>
      <w:r w:rsidR="008F7A81">
        <w:t>Also</w:t>
      </w:r>
      <w:r w:rsidR="000A7BC6">
        <w:t xml:space="preserve"> see</w:t>
      </w:r>
      <w:r w:rsidRPr="00D930DC">
        <w:t xml:space="preserve"> references in Table</w:t>
      </w:r>
      <w:r w:rsidR="00306624">
        <w:t xml:space="preserve"> </w:t>
      </w:r>
      <w:r w:rsidRPr="00D930DC">
        <w:t>N.4. Density or Volume Correction Factors</w:t>
      </w:r>
      <w:r w:rsidR="008F7A81">
        <w:t>.</w:t>
      </w:r>
      <w:r w:rsidRPr="00D930DC">
        <w:t>) shall be used whenever metered liquids are to be billed in terms of:</w:t>
      </w:r>
    </w:p>
    <w:p w14:paraId="136E48F8" w14:textId="77777777" w:rsidR="00B7582D" w:rsidRPr="00D930DC" w:rsidRDefault="00B7582D" w:rsidP="00A36460">
      <w:pPr>
        <w:pStyle w:val="BodyTextIndent"/>
        <w:tabs>
          <w:tab w:val="left" w:pos="1440"/>
          <w:tab w:val="left" w:pos="2160"/>
          <w:tab w:val="left" w:pos="2880"/>
          <w:tab w:val="left" w:pos="3600"/>
          <w:tab w:val="left" w:pos="4320"/>
          <w:tab w:val="left" w:pos="5040"/>
        </w:tabs>
        <w:spacing w:after="240"/>
        <w:ind w:left="1080" w:hanging="360"/>
      </w:pPr>
      <w:r w:rsidRPr="00D930DC">
        <w:t>(a)</w:t>
      </w:r>
      <w:r w:rsidRPr="00D930DC">
        <w:tab/>
        <w:t xml:space="preserve">kilograms or pounds based on a meter indication of liters, gallons, cubic meters of gas, or cubic feet of </w:t>
      </w:r>
      <w:proofErr w:type="gramStart"/>
      <w:r w:rsidRPr="00D930DC">
        <w:t>gas;</w:t>
      </w:r>
      <w:proofErr w:type="gramEnd"/>
      <w:r w:rsidRPr="00D930DC">
        <w:t xml:space="preserve"> </w:t>
      </w:r>
    </w:p>
    <w:p w14:paraId="08F20D11"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(b)</w:t>
      </w:r>
      <w:r w:rsidRPr="00D930DC">
        <w:tab/>
        <w:t>cubic meters or cubic feet of gas based on a meter indication of liters or gallons, kilograms, or pounds; or</w:t>
      </w:r>
    </w:p>
    <w:p w14:paraId="48EBF6C7"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(c)</w:t>
      </w:r>
      <w:r w:rsidRPr="00D930DC">
        <w:tab/>
        <w:t>liters or gallons based on a meter indication of kilograms or pounds, cubic meters of gas or cubic feet of gas.</w:t>
      </w:r>
    </w:p>
    <w:p w14:paraId="1F671393" w14:textId="475037F2" w:rsidR="00B7582D" w:rsidRPr="00D930DC" w:rsidRDefault="00B7582D">
      <w:pPr>
        <w:keepNext/>
        <w:ind w:left="360"/>
        <w:jc w:val="both"/>
      </w:pPr>
      <w:r w:rsidRPr="00D930DC">
        <w:t xml:space="preserve">All sales of cryogenics shall be based on either kilograms or pounds, liters or gallons of liquid at </w:t>
      </w:r>
      <w:r w:rsidR="00AD7DB3" w:rsidRPr="00AD7DB3">
        <w:t>Normal Boiling Point (NBP)</w:t>
      </w:r>
      <w:r w:rsidR="00316FCE">
        <w:t>,</w:t>
      </w:r>
      <w:r w:rsidRPr="00D930DC">
        <w:rPr>
          <w:rStyle w:val="FootnoteReference"/>
        </w:rPr>
        <w:footnoteReference w:id="1"/>
      </w:r>
      <w:r w:rsidRPr="00D930DC">
        <w:t xml:space="preserve"> cubic meters of gas or cubic feet of gas at </w:t>
      </w:r>
      <w:r w:rsidR="005620B8" w:rsidRPr="005620B8">
        <w:t>Normal Temperature and Pressure (NTP)</w:t>
      </w:r>
      <w:r w:rsidRPr="00D930DC">
        <w:rPr>
          <w:vertAlign w:val="superscript"/>
        </w:rPr>
        <w:t>1</w:t>
      </w:r>
      <w:r w:rsidRPr="00D930DC">
        <w:t>.</w:t>
      </w:r>
    </w:p>
    <w:p w14:paraId="5066BBBA" w14:textId="77777777" w:rsidR="00B7582D" w:rsidRPr="00D930DC" w:rsidRDefault="00B7582D" w:rsidP="00A36460">
      <w:pPr>
        <w:spacing w:before="60" w:after="240"/>
        <w:ind w:left="360"/>
        <w:jc w:val="both"/>
      </w:pPr>
      <w:r w:rsidRPr="00D930DC">
        <w:t>(Amended 1986)</w:t>
      </w:r>
    </w:p>
    <w:p w14:paraId="103CB9CC" w14:textId="01F72191" w:rsidR="00B7582D" w:rsidRPr="00D930DC" w:rsidRDefault="00B7582D" w:rsidP="00A36460">
      <w:pPr>
        <w:pStyle w:val="Heading4"/>
        <w:tabs>
          <w:tab w:val="left" w:pos="1260"/>
        </w:tabs>
        <w:spacing w:after="240"/>
      </w:pPr>
      <w:bookmarkStart w:id="56" w:name="_Toc147234476"/>
      <w:r w:rsidRPr="00D930DC">
        <w:t>UR.2.6</w:t>
      </w:r>
      <w:r w:rsidR="00E33B4B">
        <w:t>. </w:t>
      </w:r>
      <w:r w:rsidRPr="00D930DC">
        <w:t>Temperature or Density Compensation.</w:t>
      </w:r>
      <w:bookmarkEnd w:id="56"/>
    </w:p>
    <w:p w14:paraId="04B077D1" w14:textId="2F23964B" w:rsidR="00B7582D" w:rsidRPr="00D930DC" w:rsidRDefault="00B7582D" w:rsidP="00A36460">
      <w:pPr>
        <w:spacing w:after="240"/>
        <w:ind w:left="720"/>
        <w:jc w:val="both"/>
      </w:pPr>
      <w:r w:rsidRPr="00D930DC">
        <w:rPr>
          <w:b/>
          <w:bCs/>
        </w:rPr>
        <w:t>UR.2.6.1</w:t>
      </w:r>
      <w:r w:rsidR="00E33B4B">
        <w:rPr>
          <w:b/>
          <w:bCs/>
        </w:rPr>
        <w:t>. </w:t>
      </w:r>
      <w:r w:rsidRPr="00D930DC">
        <w:rPr>
          <w:b/>
          <w:bCs/>
        </w:rPr>
        <w:t>Use of Automatic Temperature or Density Compensators.</w:t>
      </w:r>
      <w:r w:rsidRPr="00D930DC">
        <w:t xml:space="preserve"> – If a device is equipped with an automatic temperature or density compensator, this shall be connected, operable, and in use </w:t>
      </w:r>
      <w:proofErr w:type="gramStart"/>
      <w:r w:rsidRPr="00D930DC">
        <w:t>at all times</w:t>
      </w:r>
      <w:proofErr w:type="gramEnd"/>
      <w:r w:rsidRPr="00D930DC">
        <w:t>.  Such automatic temperature or density compensator may not be removed, nor may a compensated device be replaced with an uncompensated device, without the written approval of the weights and measures authority having jurisdiction over the device.</w:t>
      </w:r>
    </w:p>
    <w:p w14:paraId="00F142F4" w14:textId="37877511" w:rsidR="00B7582D" w:rsidRDefault="00B7582D" w:rsidP="00CB7F9D">
      <w:pPr>
        <w:spacing w:after="60"/>
        <w:ind w:left="720"/>
        <w:jc w:val="both"/>
      </w:pPr>
      <w:r w:rsidRPr="00D930DC">
        <w:rPr>
          <w:b/>
          <w:bCs/>
        </w:rPr>
        <w:lastRenderedPageBreak/>
        <w:t>UR.2.6.2</w:t>
      </w:r>
      <w:r w:rsidR="00E33B4B">
        <w:rPr>
          <w:b/>
          <w:bCs/>
        </w:rPr>
        <w:t>. </w:t>
      </w:r>
      <w:r w:rsidR="001D5B65">
        <w:rPr>
          <w:b/>
          <w:bCs/>
        </w:rPr>
        <w:t>Recorded Representatio</w:t>
      </w:r>
      <w:r w:rsidR="00162D72">
        <w:rPr>
          <w:b/>
          <w:bCs/>
        </w:rPr>
        <w:t>ns</w:t>
      </w:r>
      <w:r w:rsidRPr="00D930DC">
        <w:rPr>
          <w:b/>
          <w:bCs/>
        </w:rPr>
        <w:t>.</w:t>
      </w:r>
      <w:r w:rsidRPr="00D930DC">
        <w:t xml:space="preserve"> – Any </w:t>
      </w:r>
      <w:r w:rsidR="001D5B65">
        <w:t>recorded representation</w:t>
      </w:r>
      <w:r w:rsidRPr="00D930DC">
        <w:t xml:space="preserve">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14:paraId="3443B2C2" w14:textId="79707BE7" w:rsidR="00321E94" w:rsidRPr="00CB7F9D" w:rsidRDefault="00321E94" w:rsidP="00A36460">
      <w:pPr>
        <w:spacing w:after="240"/>
        <w:ind w:left="720"/>
        <w:jc w:val="both"/>
        <w:rPr>
          <w:color w:val="000000" w:themeColor="text1"/>
        </w:rPr>
      </w:pPr>
      <w:r w:rsidRPr="00CB7F9D">
        <w:rPr>
          <w:color w:val="000000" w:themeColor="text1"/>
        </w:rPr>
        <w:t>(Amended 2023)</w:t>
      </w:r>
    </w:p>
    <w:p w14:paraId="5B7684A9" w14:textId="1A736BF9" w:rsidR="00F3798E" w:rsidRDefault="00B7582D" w:rsidP="00CB7F9D">
      <w:pPr>
        <w:spacing w:after="60"/>
        <w:ind w:left="720"/>
        <w:jc w:val="both"/>
      </w:pPr>
      <w:r w:rsidRPr="00D930DC">
        <w:rPr>
          <w:b/>
          <w:bCs/>
        </w:rPr>
        <w:t>UR.2.6.3</w:t>
      </w:r>
      <w:r w:rsidR="00E33B4B">
        <w:rPr>
          <w:b/>
          <w:bCs/>
        </w:rPr>
        <w:t>. </w:t>
      </w:r>
      <w:r w:rsidR="00321E94" w:rsidRPr="00321E94">
        <w:rPr>
          <w:b/>
          <w:bCs/>
        </w:rPr>
        <w:t>Recorded Representation</w:t>
      </w:r>
      <w:r w:rsidRPr="00D930DC">
        <w:rPr>
          <w:b/>
          <w:bCs/>
        </w:rPr>
        <w:t>.</w:t>
      </w:r>
      <w:r w:rsidRPr="00D930DC">
        <w:t xml:space="preserve"> – Any </w:t>
      </w:r>
      <w:r w:rsidR="001B6590">
        <w:t>recorded representation provided</w:t>
      </w:r>
      <w:r w:rsidRPr="00D930DC">
        <w:t xml:space="preserve"> by a device of the computing type which </w:t>
      </w:r>
      <w:r w:rsidR="001B6590">
        <w:t>includes</w:t>
      </w:r>
      <w:r w:rsidRPr="00D930DC">
        <w:t xml:space="preserve"> the total computed price, the total quantity of the delivery, or the price per unit, shall also </w:t>
      </w:r>
      <w:r w:rsidR="005F33C8">
        <w:t xml:space="preserve">include </w:t>
      </w:r>
      <w:r w:rsidRPr="00D930DC">
        <w:t xml:space="preserve">the other two values </w:t>
      </w:r>
      <w:r w:rsidR="00BC7A16">
        <w:t>and shall comply with G-S.5.6</w:t>
      </w:r>
      <w:r w:rsidR="00F3798E">
        <w:t>.</w:t>
      </w:r>
      <w:r w:rsidR="0096240D">
        <w:t xml:space="preserve"> Recorded Representation</w:t>
      </w:r>
      <w:r w:rsidR="00B72B4E">
        <w:t>s.</w:t>
      </w:r>
      <w:r w:rsidR="0096240D">
        <w:t xml:space="preserve"> </w:t>
      </w:r>
    </w:p>
    <w:p w14:paraId="42A23CB1" w14:textId="5C784EB3" w:rsidR="00B7582D" w:rsidRPr="00F3798E" w:rsidRDefault="00F3798E" w:rsidP="00A36460">
      <w:pPr>
        <w:spacing w:after="240"/>
        <w:ind w:left="720"/>
        <w:jc w:val="both"/>
      </w:pPr>
      <w:r w:rsidRPr="00CB7F9D">
        <w:t>(Amended 2023)</w:t>
      </w:r>
    </w:p>
    <w:p w14:paraId="64FF3907" w14:textId="3BE114AA" w:rsidR="00B7582D" w:rsidRPr="00D930DC" w:rsidRDefault="00B7582D" w:rsidP="00A36460">
      <w:pPr>
        <w:spacing w:after="240"/>
        <w:ind w:left="720"/>
        <w:jc w:val="both"/>
      </w:pPr>
      <w:r w:rsidRPr="00D930DC">
        <w:rPr>
          <w:b/>
          <w:bCs/>
        </w:rPr>
        <w:t>UR.2.6.4</w:t>
      </w:r>
      <w:r w:rsidR="00E33B4B">
        <w:rPr>
          <w:b/>
          <w:bCs/>
        </w:rPr>
        <w:t>. </w:t>
      </w:r>
      <w:r w:rsidRPr="00D930DC">
        <w:rPr>
          <w:b/>
          <w:bCs/>
        </w:rPr>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31C0CF55" w14:textId="434EE0B8" w:rsidR="00C90C74" w:rsidRPr="00C90C74" w:rsidRDefault="00B7582D" w:rsidP="00C90C74">
      <w:pPr>
        <w:pStyle w:val="Heading4"/>
        <w:rPr>
          <w:vanish/>
          <w:specVanish/>
        </w:rPr>
      </w:pPr>
      <w:bookmarkStart w:id="57" w:name="_Toc147234477"/>
      <w:r w:rsidRPr="00C90C74">
        <w:t>UR.2.7</w:t>
      </w:r>
      <w:r w:rsidR="00E33B4B">
        <w:t>. </w:t>
      </w:r>
      <w:r w:rsidRPr="00C90C74">
        <w:t>Pressure of Tanks with Volumetric Metering Systems without Temperature Compensation.</w:t>
      </w:r>
      <w:bookmarkEnd w:id="57"/>
    </w:p>
    <w:p w14:paraId="2E3BA7F9" w14:textId="618B22BE" w:rsidR="00B7582D" w:rsidRPr="00D930DC" w:rsidRDefault="00B7582D">
      <w:pPr>
        <w:keepNext/>
        <w:tabs>
          <w:tab w:val="left" w:pos="1260"/>
        </w:tabs>
        <w:ind w:left="360"/>
        <w:jc w:val="both"/>
      </w:pPr>
      <w:r w:rsidRPr="00D930DC">
        <w:t xml:space="preserve"> – When the saturation pressure of the product in the vendor’s tank exceeds 240 kPa (35 psia), a correction shall be applied to the written invoice or printed ticket using the appropriate tables as listed in </w:t>
      </w:r>
      <w:r w:rsidR="00B72B4E" w:rsidRPr="00D930DC">
        <w:t>Table</w:t>
      </w:r>
      <w:r w:rsidR="00B72B4E">
        <w:t xml:space="preserve"> </w:t>
      </w:r>
      <w:r w:rsidRPr="00D930DC">
        <w:t>N.4. Density or Volume Correction Factors; or the saturation pressure shall be reduced to 207 kPa (30 psia) (if this can be safely accomplished) prior to making a delivery.</w:t>
      </w:r>
    </w:p>
    <w:p w14:paraId="5AAC6473" w14:textId="68766CC1" w:rsidR="00B7582D" w:rsidRDefault="00B7582D" w:rsidP="00E945C3">
      <w:pPr>
        <w:tabs>
          <w:tab w:val="left" w:pos="360"/>
        </w:tabs>
        <w:spacing w:before="60" w:after="240"/>
        <w:ind w:left="360"/>
        <w:jc w:val="both"/>
      </w:pPr>
      <w:r w:rsidRPr="00D930DC">
        <w:t>(Added 1976)</w:t>
      </w:r>
    </w:p>
    <w:sectPr w:rsidR="00B7582D" w:rsidSect="0042589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73CE" w14:textId="77777777" w:rsidR="00A57589" w:rsidRDefault="00A57589">
      <w:r>
        <w:separator/>
      </w:r>
    </w:p>
  </w:endnote>
  <w:endnote w:type="continuationSeparator" w:id="0">
    <w:p w14:paraId="63FB481D" w14:textId="77777777" w:rsidR="00A57589" w:rsidRDefault="00A5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FEEC" w14:textId="77777777" w:rsidR="00EE001A" w:rsidRDefault="00EE00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3194" w14:textId="77777777" w:rsidR="00EE001A" w:rsidRDefault="009F0662" w:rsidP="00595A86">
    <w:pPr>
      <w:pStyle w:val="Footer"/>
      <w:tabs>
        <w:tab w:val="clear" w:pos="8640"/>
      </w:tabs>
      <w:jc w:val="center"/>
    </w:pPr>
    <w:r>
      <w:rPr>
        <w:rStyle w:val="PageNumber"/>
      </w:rPr>
      <w:t>3</w:t>
    </w:r>
    <w:r w:rsidR="00EE001A">
      <w:rPr>
        <w:rStyle w:val="PageNumber"/>
      </w:rPr>
      <w:t>-</w:t>
    </w:r>
    <w:r w:rsidR="00EE001A">
      <w:rPr>
        <w:rStyle w:val="PageNumber"/>
      </w:rPr>
      <w:fldChar w:fldCharType="begin"/>
    </w:r>
    <w:r w:rsidR="00EE001A">
      <w:rPr>
        <w:rStyle w:val="PageNumber"/>
      </w:rPr>
      <w:instrText xml:space="preserve"> PAGE </w:instrText>
    </w:r>
    <w:r w:rsidR="00EE001A">
      <w:rPr>
        <w:rStyle w:val="PageNumber"/>
      </w:rPr>
      <w:fldChar w:fldCharType="separate"/>
    </w:r>
    <w:r w:rsidR="00EE001A">
      <w:rPr>
        <w:rStyle w:val="PageNumber"/>
        <w:noProof/>
      </w:rPr>
      <w:t>73</w:t>
    </w:r>
    <w:r w:rsidR="00EE001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D4C5" w14:textId="77777777" w:rsidR="00207534" w:rsidRDefault="0020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927B" w14:textId="77777777" w:rsidR="00A57589" w:rsidRDefault="00A57589">
      <w:r>
        <w:separator/>
      </w:r>
    </w:p>
  </w:footnote>
  <w:footnote w:type="continuationSeparator" w:id="0">
    <w:p w14:paraId="52F50686" w14:textId="77777777" w:rsidR="00A57589" w:rsidRDefault="00A57589">
      <w:r>
        <w:continuationSeparator/>
      </w:r>
    </w:p>
  </w:footnote>
  <w:footnote w:id="1">
    <w:p w14:paraId="59247415" w14:textId="77777777" w:rsidR="00EE001A" w:rsidRDefault="00EE001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3202" w14:textId="161E15AE" w:rsidR="00EE001A" w:rsidRDefault="00EE001A" w:rsidP="00595A86">
    <w:pPr>
      <w:pStyle w:val="Header"/>
      <w:tabs>
        <w:tab w:val="clear" w:pos="8640"/>
        <w:tab w:val="right" w:pos="9360"/>
      </w:tabs>
    </w:pPr>
    <w:r>
      <w:t>3.34. Cryogenic Liquid-Measuring Devices</w:t>
    </w:r>
    <w:r>
      <w:tab/>
    </w:r>
    <w:r>
      <w:tab/>
      <w:t>Handbook 44 – 20</w:t>
    </w:r>
    <w:r w:rsidR="00F02530">
      <w:t>2</w:t>
    </w:r>
    <w:r w:rsidR="00DD2B9B">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F496" w14:textId="2E7B2D54" w:rsidR="00EE001A" w:rsidRDefault="00EE001A" w:rsidP="00595A86">
    <w:pPr>
      <w:pStyle w:val="Header"/>
      <w:tabs>
        <w:tab w:val="clear" w:pos="8640"/>
        <w:tab w:val="right" w:pos="9360"/>
      </w:tabs>
    </w:pPr>
    <w:r>
      <w:t xml:space="preserve">Handbook 44 – </w:t>
    </w:r>
    <w:r w:rsidR="008703A5">
      <w:t>202</w:t>
    </w:r>
    <w:r w:rsidR="00DD2B9B">
      <w:t>6</w:t>
    </w:r>
    <w:r>
      <w:tab/>
    </w:r>
    <w:r>
      <w:tab/>
      <w:t>3.34.  Cryogenic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4A64" w14:textId="77777777" w:rsidR="00207534" w:rsidRDefault="00207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83B4C67"/>
    <w:multiLevelType w:val="hybridMultilevel"/>
    <w:tmpl w:val="0396F5E8"/>
    <w:lvl w:ilvl="0" w:tplc="DE9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72765921">
    <w:abstractNumId w:val="14"/>
  </w:num>
  <w:num w:numId="2" w16cid:durableId="1380975766">
    <w:abstractNumId w:val="13"/>
  </w:num>
  <w:num w:numId="3" w16cid:durableId="649603406">
    <w:abstractNumId w:val="11"/>
  </w:num>
  <w:num w:numId="4" w16cid:durableId="569386034">
    <w:abstractNumId w:val="10"/>
  </w:num>
  <w:num w:numId="5" w16cid:durableId="471753302">
    <w:abstractNumId w:val="9"/>
  </w:num>
  <w:num w:numId="6" w16cid:durableId="413353937">
    <w:abstractNumId w:val="7"/>
  </w:num>
  <w:num w:numId="7" w16cid:durableId="1142961396">
    <w:abstractNumId w:val="6"/>
  </w:num>
  <w:num w:numId="8" w16cid:durableId="1725520487">
    <w:abstractNumId w:val="5"/>
  </w:num>
  <w:num w:numId="9" w16cid:durableId="1635941340">
    <w:abstractNumId w:val="4"/>
  </w:num>
  <w:num w:numId="10" w16cid:durableId="2093577385">
    <w:abstractNumId w:val="8"/>
  </w:num>
  <w:num w:numId="11" w16cid:durableId="1319964531">
    <w:abstractNumId w:val="3"/>
  </w:num>
  <w:num w:numId="12" w16cid:durableId="662203507">
    <w:abstractNumId w:val="2"/>
  </w:num>
  <w:num w:numId="13" w16cid:durableId="117646289">
    <w:abstractNumId w:val="1"/>
  </w:num>
  <w:num w:numId="14" w16cid:durableId="392238849">
    <w:abstractNumId w:val="0"/>
  </w:num>
  <w:num w:numId="15" w16cid:durableId="1938632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D"/>
    <w:rsid w:val="00006AA3"/>
    <w:rsid w:val="000256B0"/>
    <w:rsid w:val="0004035A"/>
    <w:rsid w:val="000422BD"/>
    <w:rsid w:val="00046999"/>
    <w:rsid w:val="000710B8"/>
    <w:rsid w:val="00082C3C"/>
    <w:rsid w:val="00092437"/>
    <w:rsid w:val="000951DC"/>
    <w:rsid w:val="000A557E"/>
    <w:rsid w:val="000A7BC6"/>
    <w:rsid w:val="000D1CD5"/>
    <w:rsid w:val="000E7E46"/>
    <w:rsid w:val="000F1AE2"/>
    <w:rsid w:val="000F2E52"/>
    <w:rsid w:val="000F4594"/>
    <w:rsid w:val="0011282A"/>
    <w:rsid w:val="00120AF8"/>
    <w:rsid w:val="001360C6"/>
    <w:rsid w:val="00140194"/>
    <w:rsid w:val="00142AB8"/>
    <w:rsid w:val="00146EB8"/>
    <w:rsid w:val="0015567E"/>
    <w:rsid w:val="00162D72"/>
    <w:rsid w:val="00166A14"/>
    <w:rsid w:val="00166C94"/>
    <w:rsid w:val="00195D3C"/>
    <w:rsid w:val="0019601C"/>
    <w:rsid w:val="001965D2"/>
    <w:rsid w:val="001A3C74"/>
    <w:rsid w:val="001B6590"/>
    <w:rsid w:val="001C124B"/>
    <w:rsid w:val="001D29C3"/>
    <w:rsid w:val="001D5B65"/>
    <w:rsid w:val="001D6039"/>
    <w:rsid w:val="001E068A"/>
    <w:rsid w:val="001E2774"/>
    <w:rsid w:val="001E7029"/>
    <w:rsid w:val="001F0C1F"/>
    <w:rsid w:val="001F4478"/>
    <w:rsid w:val="00206BA9"/>
    <w:rsid w:val="00206CDD"/>
    <w:rsid w:val="00207534"/>
    <w:rsid w:val="00222B24"/>
    <w:rsid w:val="002331B1"/>
    <w:rsid w:val="00243525"/>
    <w:rsid w:val="00253383"/>
    <w:rsid w:val="00254968"/>
    <w:rsid w:val="00255E99"/>
    <w:rsid w:val="00262F8F"/>
    <w:rsid w:val="00290E7A"/>
    <w:rsid w:val="00292752"/>
    <w:rsid w:val="002968E7"/>
    <w:rsid w:val="002A2C56"/>
    <w:rsid w:val="002C5775"/>
    <w:rsid w:val="002E32E8"/>
    <w:rsid w:val="002F2F18"/>
    <w:rsid w:val="002F703F"/>
    <w:rsid w:val="003021FC"/>
    <w:rsid w:val="00306624"/>
    <w:rsid w:val="00316FCE"/>
    <w:rsid w:val="00321CC8"/>
    <w:rsid w:val="00321E94"/>
    <w:rsid w:val="00322061"/>
    <w:rsid w:val="00327AAE"/>
    <w:rsid w:val="00330BBB"/>
    <w:rsid w:val="00333562"/>
    <w:rsid w:val="00346B26"/>
    <w:rsid w:val="00346FA2"/>
    <w:rsid w:val="00347432"/>
    <w:rsid w:val="00350AF5"/>
    <w:rsid w:val="00367031"/>
    <w:rsid w:val="00367A80"/>
    <w:rsid w:val="00373463"/>
    <w:rsid w:val="003856FE"/>
    <w:rsid w:val="003A1489"/>
    <w:rsid w:val="003A5136"/>
    <w:rsid w:val="003A66B8"/>
    <w:rsid w:val="003A7A8A"/>
    <w:rsid w:val="003B36E5"/>
    <w:rsid w:val="003B5EE2"/>
    <w:rsid w:val="003D3BDC"/>
    <w:rsid w:val="00406531"/>
    <w:rsid w:val="0041504D"/>
    <w:rsid w:val="00425896"/>
    <w:rsid w:val="00435F9F"/>
    <w:rsid w:val="00443CEE"/>
    <w:rsid w:val="004524F4"/>
    <w:rsid w:val="00463809"/>
    <w:rsid w:val="0047477D"/>
    <w:rsid w:val="004840F4"/>
    <w:rsid w:val="00484483"/>
    <w:rsid w:val="004908EA"/>
    <w:rsid w:val="0049633D"/>
    <w:rsid w:val="00497F89"/>
    <w:rsid w:val="004B49BA"/>
    <w:rsid w:val="004B61CC"/>
    <w:rsid w:val="004C15F0"/>
    <w:rsid w:val="004C2144"/>
    <w:rsid w:val="004E6081"/>
    <w:rsid w:val="004E6EB3"/>
    <w:rsid w:val="00516E88"/>
    <w:rsid w:val="0051736A"/>
    <w:rsid w:val="005200BF"/>
    <w:rsid w:val="005264C0"/>
    <w:rsid w:val="00547D8B"/>
    <w:rsid w:val="005620B8"/>
    <w:rsid w:val="005707DA"/>
    <w:rsid w:val="005734B4"/>
    <w:rsid w:val="00574621"/>
    <w:rsid w:val="00580F16"/>
    <w:rsid w:val="00585326"/>
    <w:rsid w:val="00593C1D"/>
    <w:rsid w:val="00595A86"/>
    <w:rsid w:val="0059753E"/>
    <w:rsid w:val="005C46CF"/>
    <w:rsid w:val="005D2CBE"/>
    <w:rsid w:val="005F33C8"/>
    <w:rsid w:val="005F60C6"/>
    <w:rsid w:val="005F7807"/>
    <w:rsid w:val="00600F79"/>
    <w:rsid w:val="006045F8"/>
    <w:rsid w:val="00615E70"/>
    <w:rsid w:val="0061641B"/>
    <w:rsid w:val="00621830"/>
    <w:rsid w:val="0062473D"/>
    <w:rsid w:val="00641B3C"/>
    <w:rsid w:val="006430B5"/>
    <w:rsid w:val="00646D44"/>
    <w:rsid w:val="00650F38"/>
    <w:rsid w:val="00666E08"/>
    <w:rsid w:val="00682293"/>
    <w:rsid w:val="0068582E"/>
    <w:rsid w:val="00686C8B"/>
    <w:rsid w:val="00687561"/>
    <w:rsid w:val="00696832"/>
    <w:rsid w:val="006C3313"/>
    <w:rsid w:val="006D1A82"/>
    <w:rsid w:val="006D36E8"/>
    <w:rsid w:val="006D410B"/>
    <w:rsid w:val="006D605D"/>
    <w:rsid w:val="006E165B"/>
    <w:rsid w:val="006E57DC"/>
    <w:rsid w:val="007252F2"/>
    <w:rsid w:val="00742AC7"/>
    <w:rsid w:val="00743970"/>
    <w:rsid w:val="00754822"/>
    <w:rsid w:val="0075523B"/>
    <w:rsid w:val="00765017"/>
    <w:rsid w:val="00766432"/>
    <w:rsid w:val="00772CFD"/>
    <w:rsid w:val="00780556"/>
    <w:rsid w:val="007937F9"/>
    <w:rsid w:val="007A2A66"/>
    <w:rsid w:val="007A6012"/>
    <w:rsid w:val="007D0B86"/>
    <w:rsid w:val="007E23A1"/>
    <w:rsid w:val="007F4005"/>
    <w:rsid w:val="007F6BB8"/>
    <w:rsid w:val="00804AE8"/>
    <w:rsid w:val="008138F0"/>
    <w:rsid w:val="0081444F"/>
    <w:rsid w:val="00822E74"/>
    <w:rsid w:val="00851AD7"/>
    <w:rsid w:val="00866DEA"/>
    <w:rsid w:val="0087023F"/>
    <w:rsid w:val="008703A5"/>
    <w:rsid w:val="00877DE0"/>
    <w:rsid w:val="008845F9"/>
    <w:rsid w:val="00893907"/>
    <w:rsid w:val="008A1550"/>
    <w:rsid w:val="008D3586"/>
    <w:rsid w:val="008E3C58"/>
    <w:rsid w:val="008E4A08"/>
    <w:rsid w:val="008F03A3"/>
    <w:rsid w:val="008F3957"/>
    <w:rsid w:val="008F7A78"/>
    <w:rsid w:val="008F7A81"/>
    <w:rsid w:val="009174F0"/>
    <w:rsid w:val="00953A77"/>
    <w:rsid w:val="009576BB"/>
    <w:rsid w:val="0096240D"/>
    <w:rsid w:val="00962975"/>
    <w:rsid w:val="00976C10"/>
    <w:rsid w:val="0097768E"/>
    <w:rsid w:val="00986F08"/>
    <w:rsid w:val="009B1409"/>
    <w:rsid w:val="009B3B62"/>
    <w:rsid w:val="009B6129"/>
    <w:rsid w:val="009C3BAC"/>
    <w:rsid w:val="009C5580"/>
    <w:rsid w:val="009D25B1"/>
    <w:rsid w:val="009D34BC"/>
    <w:rsid w:val="009E4550"/>
    <w:rsid w:val="009F0662"/>
    <w:rsid w:val="00A00A96"/>
    <w:rsid w:val="00A146CB"/>
    <w:rsid w:val="00A163A7"/>
    <w:rsid w:val="00A20F24"/>
    <w:rsid w:val="00A36460"/>
    <w:rsid w:val="00A42109"/>
    <w:rsid w:val="00A46C61"/>
    <w:rsid w:val="00A47154"/>
    <w:rsid w:val="00A57589"/>
    <w:rsid w:val="00A65830"/>
    <w:rsid w:val="00A67F6F"/>
    <w:rsid w:val="00A84C52"/>
    <w:rsid w:val="00A90DFF"/>
    <w:rsid w:val="00AA72E0"/>
    <w:rsid w:val="00AB3C20"/>
    <w:rsid w:val="00AB663A"/>
    <w:rsid w:val="00AC16CC"/>
    <w:rsid w:val="00AC2BD9"/>
    <w:rsid w:val="00AC57D5"/>
    <w:rsid w:val="00AC59E2"/>
    <w:rsid w:val="00AD0A44"/>
    <w:rsid w:val="00AD7DB3"/>
    <w:rsid w:val="00AE36CA"/>
    <w:rsid w:val="00AE49A6"/>
    <w:rsid w:val="00B14DF4"/>
    <w:rsid w:val="00B22ACB"/>
    <w:rsid w:val="00B269E8"/>
    <w:rsid w:val="00B37D04"/>
    <w:rsid w:val="00B42667"/>
    <w:rsid w:val="00B5799B"/>
    <w:rsid w:val="00B659E9"/>
    <w:rsid w:val="00B71585"/>
    <w:rsid w:val="00B72B4E"/>
    <w:rsid w:val="00B7582D"/>
    <w:rsid w:val="00BA515F"/>
    <w:rsid w:val="00BB0DE1"/>
    <w:rsid w:val="00BB2E8B"/>
    <w:rsid w:val="00BB4302"/>
    <w:rsid w:val="00BC7A16"/>
    <w:rsid w:val="00BD2FD5"/>
    <w:rsid w:val="00C10374"/>
    <w:rsid w:val="00C10642"/>
    <w:rsid w:val="00C1196E"/>
    <w:rsid w:val="00C20731"/>
    <w:rsid w:val="00C41950"/>
    <w:rsid w:val="00C57DAC"/>
    <w:rsid w:val="00C6038F"/>
    <w:rsid w:val="00C611E5"/>
    <w:rsid w:val="00C66F5E"/>
    <w:rsid w:val="00C71E5E"/>
    <w:rsid w:val="00C77105"/>
    <w:rsid w:val="00C90C74"/>
    <w:rsid w:val="00CA4D18"/>
    <w:rsid w:val="00CB0A2D"/>
    <w:rsid w:val="00CB7F9D"/>
    <w:rsid w:val="00CC1A84"/>
    <w:rsid w:val="00CC618F"/>
    <w:rsid w:val="00CD0798"/>
    <w:rsid w:val="00CE3A67"/>
    <w:rsid w:val="00D02BDF"/>
    <w:rsid w:val="00D24C94"/>
    <w:rsid w:val="00D27A45"/>
    <w:rsid w:val="00D37B50"/>
    <w:rsid w:val="00D50410"/>
    <w:rsid w:val="00D56E7C"/>
    <w:rsid w:val="00D612F8"/>
    <w:rsid w:val="00D64A9A"/>
    <w:rsid w:val="00D7024B"/>
    <w:rsid w:val="00D703EF"/>
    <w:rsid w:val="00D722B5"/>
    <w:rsid w:val="00D82190"/>
    <w:rsid w:val="00D930DC"/>
    <w:rsid w:val="00D956F1"/>
    <w:rsid w:val="00DC1BE6"/>
    <w:rsid w:val="00DC1EB1"/>
    <w:rsid w:val="00DD2B9B"/>
    <w:rsid w:val="00DE663E"/>
    <w:rsid w:val="00E03CB7"/>
    <w:rsid w:val="00E0451B"/>
    <w:rsid w:val="00E048B2"/>
    <w:rsid w:val="00E120FA"/>
    <w:rsid w:val="00E31000"/>
    <w:rsid w:val="00E33B4B"/>
    <w:rsid w:val="00E41BD5"/>
    <w:rsid w:val="00E47840"/>
    <w:rsid w:val="00E5141F"/>
    <w:rsid w:val="00E71A7D"/>
    <w:rsid w:val="00E76EA9"/>
    <w:rsid w:val="00E833DA"/>
    <w:rsid w:val="00E945C3"/>
    <w:rsid w:val="00EA09D9"/>
    <w:rsid w:val="00EA2D79"/>
    <w:rsid w:val="00EB5B65"/>
    <w:rsid w:val="00EB6FB9"/>
    <w:rsid w:val="00EC6F2E"/>
    <w:rsid w:val="00EC7B8A"/>
    <w:rsid w:val="00ED39D7"/>
    <w:rsid w:val="00EE001A"/>
    <w:rsid w:val="00EF4680"/>
    <w:rsid w:val="00F02530"/>
    <w:rsid w:val="00F14DA9"/>
    <w:rsid w:val="00F223C2"/>
    <w:rsid w:val="00F3798E"/>
    <w:rsid w:val="00F62F0F"/>
    <w:rsid w:val="00F65E1E"/>
    <w:rsid w:val="00F708A6"/>
    <w:rsid w:val="00F71E89"/>
    <w:rsid w:val="00F80E84"/>
    <w:rsid w:val="00F938FE"/>
    <w:rsid w:val="00F951B8"/>
    <w:rsid w:val="00FA2DD5"/>
    <w:rsid w:val="00FA7BAA"/>
    <w:rsid w:val="00FB0F4B"/>
    <w:rsid w:val="00FC3E17"/>
    <w:rsid w:val="00FD3BCA"/>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473925A1"/>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D82190"/>
    <w:pPr>
      <w:keepNext/>
      <w:tabs>
        <w:tab w:val="left" w:pos="126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68582E"/>
    <w:rPr>
      <w:b/>
      <w:color w:val="auto"/>
      <w:u w:val="non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68582E"/>
    <w:rPr>
      <w:rFonts w:ascii="Times New Roman Bold" w:hAnsi="Times New Roman Bold"/>
      <w:b/>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EB6FB9"/>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 w:type="character" w:styleId="UnresolvedMention">
    <w:name w:val="Unresolved Mention"/>
    <w:basedOn w:val="DefaultParagraphFont"/>
    <w:uiPriority w:val="99"/>
    <w:semiHidden/>
    <w:unhideWhenUsed/>
    <w:rsid w:val="0068582E"/>
    <w:rPr>
      <w:color w:val="808080"/>
      <w:shd w:val="clear" w:color="auto" w:fill="E6E6E6"/>
    </w:rPr>
  </w:style>
  <w:style w:type="paragraph" w:styleId="ListParagraph">
    <w:name w:val="List Paragraph"/>
    <w:basedOn w:val="Normal"/>
    <w:uiPriority w:val="34"/>
    <w:qFormat/>
    <w:rsid w:val="00D956F1"/>
    <w:pPr>
      <w:ind w:left="720"/>
      <w:contextualSpacing/>
    </w:pPr>
  </w:style>
  <w:style w:type="character" w:styleId="CommentReference">
    <w:name w:val="annotation reference"/>
    <w:basedOn w:val="DefaultParagraphFont"/>
    <w:semiHidden/>
    <w:unhideWhenUsed/>
    <w:rsid w:val="00A163A7"/>
    <w:rPr>
      <w:sz w:val="16"/>
      <w:szCs w:val="16"/>
    </w:rPr>
  </w:style>
  <w:style w:type="paragraph" w:styleId="CommentText">
    <w:name w:val="annotation text"/>
    <w:basedOn w:val="Normal"/>
    <w:link w:val="CommentTextChar"/>
    <w:unhideWhenUsed/>
    <w:rsid w:val="00A163A7"/>
  </w:style>
  <w:style w:type="character" w:customStyle="1" w:styleId="CommentTextChar">
    <w:name w:val="Comment Text Char"/>
    <w:basedOn w:val="DefaultParagraphFont"/>
    <w:link w:val="CommentText"/>
    <w:rsid w:val="00A163A7"/>
  </w:style>
  <w:style w:type="paragraph" w:styleId="CommentSubject">
    <w:name w:val="annotation subject"/>
    <w:basedOn w:val="CommentText"/>
    <w:next w:val="CommentText"/>
    <w:link w:val="CommentSubjectChar"/>
    <w:semiHidden/>
    <w:unhideWhenUsed/>
    <w:rsid w:val="00A163A7"/>
    <w:rPr>
      <w:b/>
      <w:bCs/>
    </w:rPr>
  </w:style>
  <w:style w:type="character" w:customStyle="1" w:styleId="CommentSubjectChar">
    <w:name w:val="Comment Subject Char"/>
    <w:basedOn w:val="CommentTextChar"/>
    <w:link w:val="CommentSubject"/>
    <w:semiHidden/>
    <w:rsid w:val="00A163A7"/>
    <w:rPr>
      <w:b/>
      <w:bCs/>
    </w:rPr>
  </w:style>
  <w:style w:type="paragraph" w:styleId="Revision">
    <w:name w:val="Revision"/>
    <w:hidden/>
    <w:uiPriority w:val="99"/>
    <w:semiHidden/>
    <w:rsid w:val="00A1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st.gov/s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DED78-E29B-4B8B-843C-EAD655CB37D5}">
  <ds:schemaRefs>
    <ds:schemaRef ds:uri="http://purl.org/dc/terms/"/>
    <ds:schemaRef ds:uri="http://schemas.openxmlformats.org/package/2006/metadata/core-properties"/>
    <ds:schemaRef ds:uri="http://schemas.microsoft.com/office/2006/documentManagement/types"/>
    <ds:schemaRef ds:uri="9dd99a73-5057-4192-b603-0c7d22954171"/>
    <ds:schemaRef ds:uri="http://purl.org/dc/elements/1.1/"/>
    <ds:schemaRef ds:uri="http://schemas.microsoft.com/office/2006/metadata/properties"/>
    <ds:schemaRef ds:uri="http://schemas.microsoft.com/office/infopath/2007/PartnerControl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6464972D-2C1B-43EE-BE53-69F0A4BDDC01}">
  <ds:schemaRefs>
    <ds:schemaRef ds:uri="http://schemas.microsoft.com/sharepoint/v3/contenttype/forms"/>
  </ds:schemaRefs>
</ds:datastoreItem>
</file>

<file path=customXml/itemProps3.xml><?xml version="1.0" encoding="utf-8"?>
<ds:datastoreItem xmlns:ds="http://schemas.openxmlformats.org/officeDocument/2006/customXml" ds:itemID="{0A8E9F1D-2CD5-45AA-9318-0EBE5329E66F}">
  <ds:schemaRefs>
    <ds:schemaRef ds:uri="http://schemas.openxmlformats.org/officeDocument/2006/bibliography"/>
  </ds:schemaRefs>
</ds:datastoreItem>
</file>

<file path=customXml/itemProps4.xml><?xml version="1.0" encoding="utf-8"?>
<ds:datastoreItem xmlns:ds="http://schemas.openxmlformats.org/officeDocument/2006/customXml" ds:itemID="{6B55BCFA-3CB3-4BFC-BDF4-7280D594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4039</Words>
  <Characters>26048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30027</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 Cryogenic Liquid-Measuring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3.34. Cryogenic Liquid-Measuring Devices</dc:description>
  <cp:lastModifiedBy>Baucom, Isabel Chavez (Fed)</cp:lastModifiedBy>
  <cp:revision>4</cp:revision>
  <cp:lastPrinted>2025-12-18T13:36:00Z</cp:lastPrinted>
  <dcterms:created xsi:type="dcterms:W3CDTF">2025-12-18T13:36:00Z</dcterms:created>
  <dcterms:modified xsi:type="dcterms:W3CDTF">2025-12-18T13:38:00Z</dcterms:modified>
  <cp:category>weights, measures, standards, tolerances, meters, scales, provers, cryogenic liquid,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164300</vt:r8>
  </property>
  <property fmtid="{D5CDD505-2E9C-101B-9397-08002B2CF9AE}" pid="5" name="_ExtendedDescription">
    <vt:lpwstr/>
  </property>
  <property fmtid="{D5CDD505-2E9C-101B-9397-08002B2CF9AE}" pid="6" name="GrammarlyDocumentId">
    <vt:lpwstr>b80a31f98f909c235d1f3fdafcde591253ac0355026bdf3b0d2b1eb700f18120</vt:lpwstr>
  </property>
</Properties>
</file>