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4075" w14:textId="77777777" w:rsidR="00757FBE" w:rsidRPr="00673483" w:rsidRDefault="00757FBE" w:rsidP="002910F0">
      <w:pPr>
        <w:pStyle w:val="Heading1"/>
        <w:spacing w:after="480"/>
      </w:pPr>
      <w:bookmarkStart w:id="0" w:name="_Toc207097534"/>
      <w:bookmarkStart w:id="1" w:name="_Toc209175295"/>
      <w:bookmarkStart w:id="2" w:name="_Toc217282076"/>
      <w:r w:rsidRPr="00673483">
        <w:t>Table of Contents</w:t>
      </w:r>
      <w:bookmarkEnd w:id="0"/>
      <w:bookmarkEnd w:id="1"/>
      <w:bookmarkEnd w:id="2"/>
    </w:p>
    <w:p w14:paraId="2BDA8406" w14:textId="77777777" w:rsidR="001B151A" w:rsidRDefault="00DE6820" w:rsidP="00DE6820">
      <w:pPr>
        <w:tabs>
          <w:tab w:val="left" w:pos="288"/>
        </w:tabs>
        <w:spacing w:after="120"/>
        <w:jc w:val="right"/>
        <w:rPr>
          <w:noProof/>
        </w:rPr>
      </w:pPr>
      <w:r>
        <w:rPr>
          <w:b/>
        </w:rPr>
        <w:t>P</w:t>
      </w:r>
      <w:r w:rsidR="00186183" w:rsidRPr="00673483">
        <w:rPr>
          <w:b/>
        </w:rPr>
        <w:t>age</w:t>
      </w:r>
      <w:r w:rsidR="00443055" w:rsidRPr="00673483">
        <w:rPr>
          <w:szCs w:val="24"/>
        </w:rPr>
        <w:fldChar w:fldCharType="begin"/>
      </w:r>
      <w:r w:rsidR="00443055" w:rsidRPr="00673483">
        <w:instrText xml:space="preserve"> TOC \o "1-4" \h \z \u </w:instrText>
      </w:r>
      <w:r w:rsidR="00443055" w:rsidRPr="00673483">
        <w:rPr>
          <w:szCs w:val="24"/>
        </w:rPr>
        <w:fldChar w:fldCharType="separate"/>
      </w:r>
    </w:p>
    <w:p w14:paraId="34A3B73E" w14:textId="402EB704" w:rsidR="001B151A" w:rsidRDefault="001B151A">
      <w:pPr>
        <w:pStyle w:val="TOC1"/>
        <w:rPr>
          <w:rFonts w:asciiTheme="minorHAnsi" w:eastAsiaTheme="minorEastAsia" w:hAnsiTheme="minorHAnsi" w:cstheme="minorBidi"/>
          <w:b w:val="0"/>
          <w:kern w:val="2"/>
          <w:sz w:val="24"/>
          <w:szCs w:val="24"/>
          <w:lang w:val="en-US"/>
          <w14:ligatures w14:val="standardContextual"/>
        </w:rPr>
      </w:pPr>
      <w:hyperlink w:anchor="_Toc217282077" w:history="1">
        <w:r w:rsidRPr="004D7063">
          <w:rPr>
            <w:rStyle w:val="Hyperlink"/>
          </w:rPr>
          <w:t>Section 2.24.</w:t>
        </w:r>
        <w:r>
          <w:rPr>
            <w:rFonts w:asciiTheme="minorHAnsi" w:eastAsiaTheme="minorEastAsia" w:hAnsiTheme="minorHAnsi" w:cstheme="minorBidi"/>
            <w:b w:val="0"/>
            <w:kern w:val="2"/>
            <w:sz w:val="24"/>
            <w:szCs w:val="24"/>
            <w:lang w:val="en-US"/>
            <w14:ligatures w14:val="standardContextual"/>
          </w:rPr>
          <w:tab/>
        </w:r>
        <w:r w:rsidRPr="004D7063">
          <w:rPr>
            <w:rStyle w:val="Hyperlink"/>
          </w:rPr>
          <w:t>Automatic Weighing Systems</w:t>
        </w:r>
        <w:r>
          <w:rPr>
            <w:webHidden/>
          </w:rPr>
          <w:tab/>
        </w:r>
        <w:r>
          <w:rPr>
            <w:webHidden/>
          </w:rPr>
          <w:fldChar w:fldCharType="begin"/>
        </w:r>
        <w:r>
          <w:rPr>
            <w:webHidden/>
          </w:rPr>
          <w:instrText xml:space="preserve"> PAGEREF _Toc217282077 \h </w:instrText>
        </w:r>
        <w:r>
          <w:rPr>
            <w:webHidden/>
          </w:rPr>
        </w:r>
        <w:r>
          <w:rPr>
            <w:webHidden/>
          </w:rPr>
          <w:fldChar w:fldCharType="separate"/>
        </w:r>
        <w:r w:rsidR="00AA051E">
          <w:rPr>
            <w:webHidden/>
          </w:rPr>
          <w:t>103</w:t>
        </w:r>
        <w:r>
          <w:rPr>
            <w:webHidden/>
          </w:rPr>
          <w:fldChar w:fldCharType="end"/>
        </w:r>
      </w:hyperlink>
    </w:p>
    <w:p w14:paraId="07B9A06A" w14:textId="39050BA9" w:rsidR="001B151A" w:rsidRDefault="001B151A">
      <w:pPr>
        <w:pStyle w:val="TOC2"/>
        <w:rPr>
          <w:rFonts w:asciiTheme="minorHAnsi" w:eastAsiaTheme="minorEastAsia" w:hAnsiTheme="minorHAnsi" w:cstheme="minorBidi"/>
          <w:b w:val="0"/>
          <w:noProof/>
          <w:kern w:val="2"/>
          <w:sz w:val="24"/>
          <w:szCs w:val="24"/>
          <w14:ligatures w14:val="standardContextual"/>
        </w:rPr>
      </w:pPr>
      <w:hyperlink w:anchor="_Toc217282078" w:history="1">
        <w:r w:rsidRPr="004D7063">
          <w:rPr>
            <w:rStyle w:val="Hyperlink"/>
            <w:noProof/>
          </w:rPr>
          <w:t>A.</w:t>
        </w:r>
        <w:r w:rsidRPr="001B151A">
          <w:rPr>
            <w:rStyle w:val="Hyperlink"/>
            <w:noProof/>
          </w:rPr>
          <w:t> </w:t>
        </w:r>
        <w:r w:rsidRPr="004D7063">
          <w:rPr>
            <w:rStyle w:val="Hyperlink"/>
            <w:noProof/>
          </w:rPr>
          <w:t>Application</w:t>
        </w:r>
        <w:r>
          <w:rPr>
            <w:noProof/>
            <w:webHidden/>
          </w:rPr>
          <w:tab/>
        </w:r>
        <w:r>
          <w:rPr>
            <w:noProof/>
            <w:webHidden/>
          </w:rPr>
          <w:fldChar w:fldCharType="begin"/>
        </w:r>
        <w:r>
          <w:rPr>
            <w:noProof/>
            <w:webHidden/>
          </w:rPr>
          <w:instrText xml:space="preserve"> PAGEREF _Toc217282078 \h </w:instrText>
        </w:r>
        <w:r>
          <w:rPr>
            <w:noProof/>
            <w:webHidden/>
          </w:rPr>
        </w:r>
        <w:r>
          <w:rPr>
            <w:noProof/>
            <w:webHidden/>
          </w:rPr>
          <w:fldChar w:fldCharType="separate"/>
        </w:r>
        <w:r w:rsidR="00AA051E">
          <w:rPr>
            <w:noProof/>
            <w:webHidden/>
          </w:rPr>
          <w:t>103</w:t>
        </w:r>
        <w:r>
          <w:rPr>
            <w:noProof/>
            <w:webHidden/>
          </w:rPr>
          <w:fldChar w:fldCharType="end"/>
        </w:r>
      </w:hyperlink>
    </w:p>
    <w:p w14:paraId="774BC2A5" w14:textId="51DCD7D4"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079" w:history="1">
        <w:r w:rsidRPr="004D7063">
          <w:rPr>
            <w:rStyle w:val="Hyperlink"/>
            <w:noProof/>
          </w:rPr>
          <w:t>A.1.General.</w:t>
        </w:r>
        <w:r>
          <w:rPr>
            <w:noProof/>
            <w:webHidden/>
          </w:rPr>
          <w:tab/>
        </w:r>
        <w:r>
          <w:rPr>
            <w:noProof/>
            <w:webHidden/>
          </w:rPr>
          <w:fldChar w:fldCharType="begin"/>
        </w:r>
        <w:r>
          <w:rPr>
            <w:noProof/>
            <w:webHidden/>
          </w:rPr>
          <w:instrText xml:space="preserve"> PAGEREF _Toc217282079 \h </w:instrText>
        </w:r>
        <w:r>
          <w:rPr>
            <w:noProof/>
            <w:webHidden/>
          </w:rPr>
        </w:r>
        <w:r>
          <w:rPr>
            <w:noProof/>
            <w:webHidden/>
          </w:rPr>
          <w:fldChar w:fldCharType="separate"/>
        </w:r>
        <w:r w:rsidR="00AA051E">
          <w:rPr>
            <w:noProof/>
            <w:webHidden/>
          </w:rPr>
          <w:t>103</w:t>
        </w:r>
        <w:r>
          <w:rPr>
            <w:noProof/>
            <w:webHidden/>
          </w:rPr>
          <w:fldChar w:fldCharType="end"/>
        </w:r>
      </w:hyperlink>
    </w:p>
    <w:p w14:paraId="3077205D" w14:textId="53028339"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080" w:history="1">
        <w:r w:rsidRPr="004D7063">
          <w:rPr>
            <w:rStyle w:val="Hyperlink"/>
            <w:noProof/>
          </w:rPr>
          <w:t>A.2. Exceptions.</w:t>
        </w:r>
        <w:r>
          <w:rPr>
            <w:noProof/>
            <w:webHidden/>
          </w:rPr>
          <w:tab/>
        </w:r>
        <w:r>
          <w:rPr>
            <w:noProof/>
            <w:webHidden/>
          </w:rPr>
          <w:fldChar w:fldCharType="begin"/>
        </w:r>
        <w:r>
          <w:rPr>
            <w:noProof/>
            <w:webHidden/>
          </w:rPr>
          <w:instrText xml:space="preserve"> PAGEREF _Toc217282080 \h </w:instrText>
        </w:r>
        <w:r>
          <w:rPr>
            <w:noProof/>
            <w:webHidden/>
          </w:rPr>
        </w:r>
        <w:r>
          <w:rPr>
            <w:noProof/>
            <w:webHidden/>
          </w:rPr>
          <w:fldChar w:fldCharType="separate"/>
        </w:r>
        <w:r w:rsidR="00AA051E">
          <w:rPr>
            <w:noProof/>
            <w:webHidden/>
          </w:rPr>
          <w:t>103</w:t>
        </w:r>
        <w:r>
          <w:rPr>
            <w:noProof/>
            <w:webHidden/>
          </w:rPr>
          <w:fldChar w:fldCharType="end"/>
        </w:r>
      </w:hyperlink>
    </w:p>
    <w:p w14:paraId="65216354" w14:textId="641E53A4"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081" w:history="1">
        <w:r w:rsidRPr="004D7063">
          <w:rPr>
            <w:rStyle w:val="Hyperlink"/>
            <w:noProof/>
          </w:rPr>
          <w:t>A.3. Additional Code Requirements.</w:t>
        </w:r>
        <w:r>
          <w:rPr>
            <w:noProof/>
            <w:webHidden/>
          </w:rPr>
          <w:tab/>
        </w:r>
        <w:r>
          <w:rPr>
            <w:noProof/>
            <w:webHidden/>
          </w:rPr>
          <w:fldChar w:fldCharType="begin"/>
        </w:r>
        <w:r>
          <w:rPr>
            <w:noProof/>
            <w:webHidden/>
          </w:rPr>
          <w:instrText xml:space="preserve"> PAGEREF _Toc217282081 \h </w:instrText>
        </w:r>
        <w:r>
          <w:rPr>
            <w:noProof/>
            <w:webHidden/>
          </w:rPr>
        </w:r>
        <w:r>
          <w:rPr>
            <w:noProof/>
            <w:webHidden/>
          </w:rPr>
          <w:fldChar w:fldCharType="separate"/>
        </w:r>
        <w:r w:rsidR="00AA051E">
          <w:rPr>
            <w:noProof/>
            <w:webHidden/>
          </w:rPr>
          <w:t>104</w:t>
        </w:r>
        <w:r>
          <w:rPr>
            <w:noProof/>
            <w:webHidden/>
          </w:rPr>
          <w:fldChar w:fldCharType="end"/>
        </w:r>
      </w:hyperlink>
    </w:p>
    <w:p w14:paraId="4CEC7BA9" w14:textId="747AA1B3" w:rsidR="001B151A" w:rsidRDefault="001B151A">
      <w:pPr>
        <w:pStyle w:val="TOC2"/>
        <w:rPr>
          <w:rFonts w:asciiTheme="minorHAnsi" w:eastAsiaTheme="minorEastAsia" w:hAnsiTheme="minorHAnsi" w:cstheme="minorBidi"/>
          <w:b w:val="0"/>
          <w:noProof/>
          <w:kern w:val="2"/>
          <w:sz w:val="24"/>
          <w:szCs w:val="24"/>
          <w14:ligatures w14:val="standardContextual"/>
        </w:rPr>
      </w:pPr>
      <w:hyperlink w:anchor="_Toc217282082" w:history="1">
        <w:r w:rsidRPr="004D7063">
          <w:rPr>
            <w:rStyle w:val="Hyperlink"/>
            <w:noProof/>
          </w:rPr>
          <w:t>S. Specifications</w:t>
        </w:r>
        <w:r>
          <w:rPr>
            <w:noProof/>
            <w:webHidden/>
          </w:rPr>
          <w:tab/>
        </w:r>
        <w:r>
          <w:rPr>
            <w:noProof/>
            <w:webHidden/>
          </w:rPr>
          <w:fldChar w:fldCharType="begin"/>
        </w:r>
        <w:r>
          <w:rPr>
            <w:noProof/>
            <w:webHidden/>
          </w:rPr>
          <w:instrText xml:space="preserve"> PAGEREF _Toc217282082 \h </w:instrText>
        </w:r>
        <w:r>
          <w:rPr>
            <w:noProof/>
            <w:webHidden/>
          </w:rPr>
        </w:r>
        <w:r>
          <w:rPr>
            <w:noProof/>
            <w:webHidden/>
          </w:rPr>
          <w:fldChar w:fldCharType="separate"/>
        </w:r>
        <w:r w:rsidR="00AA051E">
          <w:rPr>
            <w:noProof/>
            <w:webHidden/>
          </w:rPr>
          <w:t>104</w:t>
        </w:r>
        <w:r>
          <w:rPr>
            <w:noProof/>
            <w:webHidden/>
          </w:rPr>
          <w:fldChar w:fldCharType="end"/>
        </w:r>
      </w:hyperlink>
    </w:p>
    <w:p w14:paraId="2750DCAF" w14:textId="7E3876D9"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083" w:history="1">
        <w:r w:rsidRPr="004D7063">
          <w:rPr>
            <w:rStyle w:val="Hyperlink"/>
            <w:noProof/>
          </w:rPr>
          <w:t>S.1. Design of Indicating and Recording Elements and of Recorded Representations.</w:t>
        </w:r>
        <w:r>
          <w:rPr>
            <w:noProof/>
            <w:webHidden/>
          </w:rPr>
          <w:tab/>
        </w:r>
        <w:r>
          <w:rPr>
            <w:noProof/>
            <w:webHidden/>
          </w:rPr>
          <w:fldChar w:fldCharType="begin"/>
        </w:r>
        <w:r>
          <w:rPr>
            <w:noProof/>
            <w:webHidden/>
          </w:rPr>
          <w:instrText xml:space="preserve"> PAGEREF _Toc217282083 \h </w:instrText>
        </w:r>
        <w:r>
          <w:rPr>
            <w:noProof/>
            <w:webHidden/>
          </w:rPr>
        </w:r>
        <w:r>
          <w:rPr>
            <w:noProof/>
            <w:webHidden/>
          </w:rPr>
          <w:fldChar w:fldCharType="separate"/>
        </w:r>
        <w:r w:rsidR="00AA051E">
          <w:rPr>
            <w:noProof/>
            <w:webHidden/>
          </w:rPr>
          <w:t>104</w:t>
        </w:r>
        <w:r>
          <w:rPr>
            <w:noProof/>
            <w:webHidden/>
          </w:rPr>
          <w:fldChar w:fldCharType="end"/>
        </w:r>
      </w:hyperlink>
    </w:p>
    <w:p w14:paraId="642EFAB1" w14:textId="1123F24C"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84" w:history="1">
        <w:r w:rsidRPr="004D7063">
          <w:rPr>
            <w:rStyle w:val="Hyperlink"/>
            <w:noProof/>
          </w:rPr>
          <w:t>S.1.1. Zero Indication.</w:t>
        </w:r>
        <w:r>
          <w:rPr>
            <w:noProof/>
            <w:webHidden/>
          </w:rPr>
          <w:tab/>
        </w:r>
        <w:r>
          <w:rPr>
            <w:noProof/>
            <w:webHidden/>
          </w:rPr>
          <w:fldChar w:fldCharType="begin"/>
        </w:r>
        <w:r>
          <w:rPr>
            <w:noProof/>
            <w:webHidden/>
          </w:rPr>
          <w:instrText xml:space="preserve"> PAGEREF _Toc217282084 \h </w:instrText>
        </w:r>
        <w:r>
          <w:rPr>
            <w:noProof/>
            <w:webHidden/>
          </w:rPr>
        </w:r>
        <w:r>
          <w:rPr>
            <w:noProof/>
            <w:webHidden/>
          </w:rPr>
          <w:fldChar w:fldCharType="separate"/>
        </w:r>
        <w:r w:rsidR="00AA051E">
          <w:rPr>
            <w:noProof/>
            <w:webHidden/>
          </w:rPr>
          <w:t>104</w:t>
        </w:r>
        <w:r>
          <w:rPr>
            <w:noProof/>
            <w:webHidden/>
          </w:rPr>
          <w:fldChar w:fldCharType="end"/>
        </w:r>
      </w:hyperlink>
    </w:p>
    <w:p w14:paraId="79543F53" w14:textId="130F1B50"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85" w:history="1">
        <w:r w:rsidRPr="004D7063">
          <w:rPr>
            <w:rStyle w:val="Hyperlink"/>
            <w:noProof/>
          </w:rPr>
          <w:t>S.1.2. Value of Division Units.</w:t>
        </w:r>
        <w:r>
          <w:rPr>
            <w:noProof/>
            <w:webHidden/>
          </w:rPr>
          <w:tab/>
        </w:r>
        <w:r>
          <w:rPr>
            <w:noProof/>
            <w:webHidden/>
          </w:rPr>
          <w:fldChar w:fldCharType="begin"/>
        </w:r>
        <w:r>
          <w:rPr>
            <w:noProof/>
            <w:webHidden/>
          </w:rPr>
          <w:instrText xml:space="preserve"> PAGEREF _Toc217282085 \h </w:instrText>
        </w:r>
        <w:r>
          <w:rPr>
            <w:noProof/>
            <w:webHidden/>
          </w:rPr>
        </w:r>
        <w:r>
          <w:rPr>
            <w:noProof/>
            <w:webHidden/>
          </w:rPr>
          <w:fldChar w:fldCharType="separate"/>
        </w:r>
        <w:r w:rsidR="00AA051E">
          <w:rPr>
            <w:noProof/>
            <w:webHidden/>
          </w:rPr>
          <w:t>104</w:t>
        </w:r>
        <w:r>
          <w:rPr>
            <w:noProof/>
            <w:webHidden/>
          </w:rPr>
          <w:fldChar w:fldCharType="end"/>
        </w:r>
      </w:hyperlink>
    </w:p>
    <w:p w14:paraId="300E49FD" w14:textId="6309E004"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86" w:history="1">
        <w:r w:rsidRPr="004D7063">
          <w:rPr>
            <w:rStyle w:val="Hyperlink"/>
            <w:noProof/>
          </w:rPr>
          <w:t>S.1.3. Provision for Sealing.</w:t>
        </w:r>
        <w:r>
          <w:rPr>
            <w:noProof/>
            <w:webHidden/>
          </w:rPr>
          <w:tab/>
        </w:r>
        <w:r>
          <w:rPr>
            <w:noProof/>
            <w:webHidden/>
          </w:rPr>
          <w:fldChar w:fldCharType="begin"/>
        </w:r>
        <w:r>
          <w:rPr>
            <w:noProof/>
            <w:webHidden/>
          </w:rPr>
          <w:instrText xml:space="preserve"> PAGEREF _Toc217282086 \h </w:instrText>
        </w:r>
        <w:r>
          <w:rPr>
            <w:noProof/>
            <w:webHidden/>
          </w:rPr>
        </w:r>
        <w:r>
          <w:rPr>
            <w:noProof/>
            <w:webHidden/>
          </w:rPr>
          <w:fldChar w:fldCharType="separate"/>
        </w:r>
        <w:r w:rsidR="00AA051E">
          <w:rPr>
            <w:noProof/>
            <w:webHidden/>
          </w:rPr>
          <w:t>105</w:t>
        </w:r>
        <w:r>
          <w:rPr>
            <w:noProof/>
            <w:webHidden/>
          </w:rPr>
          <w:fldChar w:fldCharType="end"/>
        </w:r>
      </w:hyperlink>
    </w:p>
    <w:p w14:paraId="2F394C0C" w14:textId="1BB4CFD8"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87" w:history="1">
        <w:r w:rsidRPr="004D7063">
          <w:rPr>
            <w:rStyle w:val="Hyperlink"/>
            <w:noProof/>
          </w:rPr>
          <w:t>S.1.4. Automatic Calibration.</w:t>
        </w:r>
        <w:r>
          <w:rPr>
            <w:noProof/>
            <w:webHidden/>
          </w:rPr>
          <w:tab/>
        </w:r>
        <w:r>
          <w:rPr>
            <w:noProof/>
            <w:webHidden/>
          </w:rPr>
          <w:fldChar w:fldCharType="begin"/>
        </w:r>
        <w:r>
          <w:rPr>
            <w:noProof/>
            <w:webHidden/>
          </w:rPr>
          <w:instrText xml:space="preserve"> PAGEREF _Toc217282087 \h </w:instrText>
        </w:r>
        <w:r>
          <w:rPr>
            <w:noProof/>
            <w:webHidden/>
          </w:rPr>
        </w:r>
        <w:r>
          <w:rPr>
            <w:noProof/>
            <w:webHidden/>
          </w:rPr>
          <w:fldChar w:fldCharType="separate"/>
        </w:r>
        <w:r w:rsidR="00AA051E">
          <w:rPr>
            <w:noProof/>
            <w:webHidden/>
          </w:rPr>
          <w:t>105</w:t>
        </w:r>
        <w:r>
          <w:rPr>
            <w:noProof/>
            <w:webHidden/>
          </w:rPr>
          <w:fldChar w:fldCharType="end"/>
        </w:r>
      </w:hyperlink>
    </w:p>
    <w:p w14:paraId="442739BB" w14:textId="5986AD98"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88" w:history="1">
        <w:r w:rsidRPr="004D7063">
          <w:rPr>
            <w:rStyle w:val="Hyperlink"/>
            <w:noProof/>
          </w:rPr>
          <w:t>S.1.5. Adjustable Components.</w:t>
        </w:r>
        <w:r>
          <w:rPr>
            <w:noProof/>
            <w:webHidden/>
          </w:rPr>
          <w:tab/>
        </w:r>
        <w:r>
          <w:rPr>
            <w:noProof/>
            <w:webHidden/>
          </w:rPr>
          <w:fldChar w:fldCharType="begin"/>
        </w:r>
        <w:r>
          <w:rPr>
            <w:noProof/>
            <w:webHidden/>
          </w:rPr>
          <w:instrText xml:space="preserve"> PAGEREF _Toc217282088 \h </w:instrText>
        </w:r>
        <w:r>
          <w:rPr>
            <w:noProof/>
            <w:webHidden/>
          </w:rPr>
        </w:r>
        <w:r>
          <w:rPr>
            <w:noProof/>
            <w:webHidden/>
          </w:rPr>
          <w:fldChar w:fldCharType="separate"/>
        </w:r>
        <w:r w:rsidR="00AA051E">
          <w:rPr>
            <w:noProof/>
            <w:webHidden/>
          </w:rPr>
          <w:t>106</w:t>
        </w:r>
        <w:r>
          <w:rPr>
            <w:noProof/>
            <w:webHidden/>
          </w:rPr>
          <w:fldChar w:fldCharType="end"/>
        </w:r>
      </w:hyperlink>
    </w:p>
    <w:p w14:paraId="2FDE9ED0" w14:textId="0E32050C"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089" w:history="1">
        <w:r w:rsidRPr="004D7063">
          <w:rPr>
            <w:rStyle w:val="Hyperlink"/>
            <w:noProof/>
          </w:rPr>
          <w:t>S.2. Design of Zero and Tare Mechanisms.</w:t>
        </w:r>
        <w:r>
          <w:rPr>
            <w:noProof/>
            <w:webHidden/>
          </w:rPr>
          <w:tab/>
        </w:r>
        <w:r>
          <w:rPr>
            <w:noProof/>
            <w:webHidden/>
          </w:rPr>
          <w:fldChar w:fldCharType="begin"/>
        </w:r>
        <w:r>
          <w:rPr>
            <w:noProof/>
            <w:webHidden/>
          </w:rPr>
          <w:instrText xml:space="preserve"> PAGEREF _Toc217282089 \h </w:instrText>
        </w:r>
        <w:r>
          <w:rPr>
            <w:noProof/>
            <w:webHidden/>
          </w:rPr>
        </w:r>
        <w:r>
          <w:rPr>
            <w:noProof/>
            <w:webHidden/>
          </w:rPr>
          <w:fldChar w:fldCharType="separate"/>
        </w:r>
        <w:r w:rsidR="00AA051E">
          <w:rPr>
            <w:noProof/>
            <w:webHidden/>
          </w:rPr>
          <w:t>106</w:t>
        </w:r>
        <w:r>
          <w:rPr>
            <w:noProof/>
            <w:webHidden/>
          </w:rPr>
          <w:fldChar w:fldCharType="end"/>
        </w:r>
      </w:hyperlink>
    </w:p>
    <w:p w14:paraId="0A7F7047" w14:textId="65A66360"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90" w:history="1">
        <w:r w:rsidRPr="004D7063">
          <w:rPr>
            <w:rStyle w:val="Hyperlink"/>
            <w:noProof/>
          </w:rPr>
          <w:t>S.2.1. Zero Load Adjustment.</w:t>
        </w:r>
        <w:r>
          <w:rPr>
            <w:noProof/>
            <w:webHidden/>
          </w:rPr>
          <w:tab/>
        </w:r>
        <w:r>
          <w:rPr>
            <w:noProof/>
            <w:webHidden/>
          </w:rPr>
          <w:fldChar w:fldCharType="begin"/>
        </w:r>
        <w:r>
          <w:rPr>
            <w:noProof/>
            <w:webHidden/>
          </w:rPr>
          <w:instrText xml:space="preserve"> PAGEREF _Toc217282090 \h </w:instrText>
        </w:r>
        <w:r>
          <w:rPr>
            <w:noProof/>
            <w:webHidden/>
          </w:rPr>
        </w:r>
        <w:r>
          <w:rPr>
            <w:noProof/>
            <w:webHidden/>
          </w:rPr>
          <w:fldChar w:fldCharType="separate"/>
        </w:r>
        <w:r w:rsidR="00AA051E">
          <w:rPr>
            <w:noProof/>
            <w:webHidden/>
          </w:rPr>
          <w:t>106</w:t>
        </w:r>
        <w:r>
          <w:rPr>
            <w:noProof/>
            <w:webHidden/>
          </w:rPr>
          <w:fldChar w:fldCharType="end"/>
        </w:r>
      </w:hyperlink>
    </w:p>
    <w:p w14:paraId="5602F7AF" w14:textId="0686D8ED"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91" w:history="1">
        <w:r w:rsidRPr="004D7063">
          <w:rPr>
            <w:rStyle w:val="Hyperlink"/>
            <w:noProof/>
          </w:rPr>
          <w:t>S.2.2. Tare.</w:t>
        </w:r>
        <w:r>
          <w:rPr>
            <w:noProof/>
            <w:webHidden/>
          </w:rPr>
          <w:tab/>
        </w:r>
        <w:r>
          <w:rPr>
            <w:noProof/>
            <w:webHidden/>
          </w:rPr>
          <w:fldChar w:fldCharType="begin"/>
        </w:r>
        <w:r>
          <w:rPr>
            <w:noProof/>
            <w:webHidden/>
          </w:rPr>
          <w:instrText xml:space="preserve"> PAGEREF _Toc217282091 \h </w:instrText>
        </w:r>
        <w:r>
          <w:rPr>
            <w:noProof/>
            <w:webHidden/>
          </w:rPr>
        </w:r>
        <w:r>
          <w:rPr>
            <w:noProof/>
            <w:webHidden/>
          </w:rPr>
          <w:fldChar w:fldCharType="separate"/>
        </w:r>
        <w:r w:rsidR="00AA051E">
          <w:rPr>
            <w:noProof/>
            <w:webHidden/>
          </w:rPr>
          <w:t>106</w:t>
        </w:r>
        <w:r>
          <w:rPr>
            <w:noProof/>
            <w:webHidden/>
          </w:rPr>
          <w:fldChar w:fldCharType="end"/>
        </w:r>
      </w:hyperlink>
    </w:p>
    <w:p w14:paraId="4AE4CEA3" w14:textId="7A985B84"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092" w:history="1">
        <w:r w:rsidRPr="004D7063">
          <w:rPr>
            <w:rStyle w:val="Hyperlink"/>
            <w:noProof/>
          </w:rPr>
          <w:t>S.3. Verification Scale Interval.</w:t>
        </w:r>
        <w:r>
          <w:rPr>
            <w:noProof/>
            <w:webHidden/>
          </w:rPr>
          <w:tab/>
        </w:r>
        <w:r>
          <w:rPr>
            <w:noProof/>
            <w:webHidden/>
          </w:rPr>
          <w:fldChar w:fldCharType="begin"/>
        </w:r>
        <w:r>
          <w:rPr>
            <w:noProof/>
            <w:webHidden/>
          </w:rPr>
          <w:instrText xml:space="preserve"> PAGEREF _Toc217282092 \h </w:instrText>
        </w:r>
        <w:r>
          <w:rPr>
            <w:noProof/>
            <w:webHidden/>
          </w:rPr>
        </w:r>
        <w:r>
          <w:rPr>
            <w:noProof/>
            <w:webHidden/>
          </w:rPr>
          <w:fldChar w:fldCharType="separate"/>
        </w:r>
        <w:r w:rsidR="00AA051E">
          <w:rPr>
            <w:noProof/>
            <w:webHidden/>
          </w:rPr>
          <w:t>106</w:t>
        </w:r>
        <w:r>
          <w:rPr>
            <w:noProof/>
            <w:webHidden/>
          </w:rPr>
          <w:fldChar w:fldCharType="end"/>
        </w:r>
      </w:hyperlink>
    </w:p>
    <w:p w14:paraId="46D829CB" w14:textId="76DE5B3D"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93" w:history="1">
        <w:r w:rsidRPr="004D7063">
          <w:rPr>
            <w:rStyle w:val="Hyperlink"/>
            <w:noProof/>
          </w:rPr>
          <w:t>S.3.1. Multiple Range and Multi-Interval Automatic Weighing System.</w:t>
        </w:r>
        <w:r>
          <w:rPr>
            <w:noProof/>
            <w:webHidden/>
          </w:rPr>
          <w:tab/>
        </w:r>
        <w:r>
          <w:rPr>
            <w:noProof/>
            <w:webHidden/>
          </w:rPr>
          <w:fldChar w:fldCharType="begin"/>
        </w:r>
        <w:r>
          <w:rPr>
            <w:noProof/>
            <w:webHidden/>
          </w:rPr>
          <w:instrText xml:space="preserve"> PAGEREF _Toc217282093 \h </w:instrText>
        </w:r>
        <w:r>
          <w:rPr>
            <w:noProof/>
            <w:webHidden/>
          </w:rPr>
        </w:r>
        <w:r>
          <w:rPr>
            <w:noProof/>
            <w:webHidden/>
          </w:rPr>
          <w:fldChar w:fldCharType="separate"/>
        </w:r>
        <w:r w:rsidR="00AA051E">
          <w:rPr>
            <w:noProof/>
            <w:webHidden/>
          </w:rPr>
          <w:t>106</w:t>
        </w:r>
        <w:r>
          <w:rPr>
            <w:noProof/>
            <w:webHidden/>
          </w:rPr>
          <w:fldChar w:fldCharType="end"/>
        </w:r>
      </w:hyperlink>
    </w:p>
    <w:p w14:paraId="6DC81DC5" w14:textId="1D64F291"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94" w:history="1">
        <w:r w:rsidRPr="004D7063">
          <w:rPr>
            <w:rStyle w:val="Hyperlink"/>
            <w:noProof/>
          </w:rPr>
          <w:t>S.3.2. Load Cell Verification Interval Value.</w:t>
        </w:r>
        <w:r>
          <w:rPr>
            <w:noProof/>
            <w:webHidden/>
          </w:rPr>
          <w:tab/>
        </w:r>
        <w:r>
          <w:rPr>
            <w:noProof/>
            <w:webHidden/>
          </w:rPr>
          <w:fldChar w:fldCharType="begin"/>
        </w:r>
        <w:r>
          <w:rPr>
            <w:noProof/>
            <w:webHidden/>
          </w:rPr>
          <w:instrText xml:space="preserve"> PAGEREF _Toc217282094 \h </w:instrText>
        </w:r>
        <w:r>
          <w:rPr>
            <w:noProof/>
            <w:webHidden/>
          </w:rPr>
        </w:r>
        <w:r>
          <w:rPr>
            <w:noProof/>
            <w:webHidden/>
          </w:rPr>
          <w:fldChar w:fldCharType="separate"/>
        </w:r>
        <w:r w:rsidR="00AA051E">
          <w:rPr>
            <w:noProof/>
            <w:webHidden/>
          </w:rPr>
          <w:t>106</w:t>
        </w:r>
        <w:r>
          <w:rPr>
            <w:noProof/>
            <w:webHidden/>
          </w:rPr>
          <w:fldChar w:fldCharType="end"/>
        </w:r>
      </w:hyperlink>
    </w:p>
    <w:p w14:paraId="312B0448" w14:textId="3F699896"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95" w:history="1">
        <w:r w:rsidRPr="004D7063">
          <w:rPr>
            <w:rStyle w:val="Hyperlink"/>
            <w:noProof/>
          </w:rPr>
          <w:t>S.3.3. Value of “e”.</w:t>
        </w:r>
        <w:r>
          <w:rPr>
            <w:noProof/>
            <w:webHidden/>
          </w:rPr>
          <w:tab/>
        </w:r>
        <w:r>
          <w:rPr>
            <w:noProof/>
            <w:webHidden/>
          </w:rPr>
          <w:fldChar w:fldCharType="begin"/>
        </w:r>
        <w:r>
          <w:rPr>
            <w:noProof/>
            <w:webHidden/>
          </w:rPr>
          <w:instrText xml:space="preserve"> PAGEREF _Toc217282095 \h </w:instrText>
        </w:r>
        <w:r>
          <w:rPr>
            <w:noProof/>
            <w:webHidden/>
          </w:rPr>
        </w:r>
        <w:r>
          <w:rPr>
            <w:noProof/>
            <w:webHidden/>
          </w:rPr>
          <w:fldChar w:fldCharType="separate"/>
        </w:r>
        <w:r w:rsidR="00AA051E">
          <w:rPr>
            <w:noProof/>
            <w:webHidden/>
          </w:rPr>
          <w:t>107</w:t>
        </w:r>
        <w:r>
          <w:rPr>
            <w:noProof/>
            <w:webHidden/>
          </w:rPr>
          <w:fldChar w:fldCharType="end"/>
        </w:r>
      </w:hyperlink>
    </w:p>
    <w:p w14:paraId="5A4FFF6B" w14:textId="5AEC5D0B"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096" w:history="1">
        <w:r w:rsidRPr="004D7063">
          <w:rPr>
            <w:rStyle w:val="Hyperlink"/>
            <w:noProof/>
          </w:rPr>
          <w:t>S.4.Weight Indicators, Weight Displays, Reports, and Labels.</w:t>
        </w:r>
        <w:r>
          <w:rPr>
            <w:noProof/>
            <w:webHidden/>
          </w:rPr>
          <w:tab/>
        </w:r>
        <w:r>
          <w:rPr>
            <w:noProof/>
            <w:webHidden/>
          </w:rPr>
          <w:fldChar w:fldCharType="begin"/>
        </w:r>
        <w:r>
          <w:rPr>
            <w:noProof/>
            <w:webHidden/>
          </w:rPr>
          <w:instrText xml:space="preserve"> PAGEREF _Toc217282096 \h </w:instrText>
        </w:r>
        <w:r>
          <w:rPr>
            <w:noProof/>
            <w:webHidden/>
          </w:rPr>
        </w:r>
        <w:r>
          <w:rPr>
            <w:noProof/>
            <w:webHidden/>
          </w:rPr>
          <w:fldChar w:fldCharType="separate"/>
        </w:r>
        <w:r w:rsidR="00AA051E">
          <w:rPr>
            <w:noProof/>
            <w:webHidden/>
          </w:rPr>
          <w:t>107</w:t>
        </w:r>
        <w:r>
          <w:rPr>
            <w:noProof/>
            <w:webHidden/>
          </w:rPr>
          <w:fldChar w:fldCharType="end"/>
        </w:r>
      </w:hyperlink>
    </w:p>
    <w:p w14:paraId="4A068DBA" w14:textId="5F8B9443"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97" w:history="1">
        <w:r w:rsidRPr="004D7063">
          <w:rPr>
            <w:rStyle w:val="Hyperlink"/>
            <w:noProof/>
          </w:rPr>
          <w:t>S.4.1. Additional Digits in Displays.</w:t>
        </w:r>
        <w:r>
          <w:rPr>
            <w:noProof/>
            <w:webHidden/>
          </w:rPr>
          <w:tab/>
        </w:r>
        <w:r>
          <w:rPr>
            <w:noProof/>
            <w:webHidden/>
          </w:rPr>
          <w:fldChar w:fldCharType="begin"/>
        </w:r>
        <w:r>
          <w:rPr>
            <w:noProof/>
            <w:webHidden/>
          </w:rPr>
          <w:instrText xml:space="preserve"> PAGEREF _Toc217282097 \h </w:instrText>
        </w:r>
        <w:r>
          <w:rPr>
            <w:noProof/>
            <w:webHidden/>
          </w:rPr>
        </w:r>
        <w:r>
          <w:rPr>
            <w:noProof/>
            <w:webHidden/>
          </w:rPr>
          <w:fldChar w:fldCharType="separate"/>
        </w:r>
        <w:r w:rsidR="00AA051E">
          <w:rPr>
            <w:noProof/>
            <w:webHidden/>
          </w:rPr>
          <w:t>107</w:t>
        </w:r>
        <w:r>
          <w:rPr>
            <w:noProof/>
            <w:webHidden/>
          </w:rPr>
          <w:fldChar w:fldCharType="end"/>
        </w:r>
      </w:hyperlink>
    </w:p>
    <w:p w14:paraId="7877FAF3" w14:textId="5975EC13"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98" w:history="1">
        <w:r w:rsidRPr="004D7063">
          <w:rPr>
            <w:rStyle w:val="Hyperlink"/>
            <w:noProof/>
          </w:rPr>
          <w:t>S.4.2. Damping.</w:t>
        </w:r>
        <w:r>
          <w:rPr>
            <w:noProof/>
            <w:webHidden/>
          </w:rPr>
          <w:tab/>
        </w:r>
        <w:r>
          <w:rPr>
            <w:noProof/>
            <w:webHidden/>
          </w:rPr>
          <w:fldChar w:fldCharType="begin"/>
        </w:r>
        <w:r>
          <w:rPr>
            <w:noProof/>
            <w:webHidden/>
          </w:rPr>
          <w:instrText xml:space="preserve"> PAGEREF _Toc217282098 \h </w:instrText>
        </w:r>
        <w:r>
          <w:rPr>
            <w:noProof/>
            <w:webHidden/>
          </w:rPr>
        </w:r>
        <w:r>
          <w:rPr>
            <w:noProof/>
            <w:webHidden/>
          </w:rPr>
          <w:fldChar w:fldCharType="separate"/>
        </w:r>
        <w:r w:rsidR="00AA051E">
          <w:rPr>
            <w:noProof/>
            <w:webHidden/>
          </w:rPr>
          <w:t>107</w:t>
        </w:r>
        <w:r>
          <w:rPr>
            <w:noProof/>
            <w:webHidden/>
          </w:rPr>
          <w:fldChar w:fldCharType="end"/>
        </w:r>
      </w:hyperlink>
    </w:p>
    <w:p w14:paraId="2DE32913" w14:textId="26435360"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099" w:history="1">
        <w:r w:rsidRPr="004D7063">
          <w:rPr>
            <w:rStyle w:val="Hyperlink"/>
            <w:noProof/>
          </w:rPr>
          <w:t>S.4.3. Over Capacity Indication.</w:t>
        </w:r>
        <w:r>
          <w:rPr>
            <w:noProof/>
            <w:webHidden/>
          </w:rPr>
          <w:tab/>
        </w:r>
        <w:r>
          <w:rPr>
            <w:noProof/>
            <w:webHidden/>
          </w:rPr>
          <w:fldChar w:fldCharType="begin"/>
        </w:r>
        <w:r>
          <w:rPr>
            <w:noProof/>
            <w:webHidden/>
          </w:rPr>
          <w:instrText xml:space="preserve"> PAGEREF _Toc217282099 \h </w:instrText>
        </w:r>
        <w:r>
          <w:rPr>
            <w:noProof/>
            <w:webHidden/>
          </w:rPr>
        </w:r>
        <w:r>
          <w:rPr>
            <w:noProof/>
            <w:webHidden/>
          </w:rPr>
          <w:fldChar w:fldCharType="separate"/>
        </w:r>
        <w:r w:rsidR="00AA051E">
          <w:rPr>
            <w:noProof/>
            <w:webHidden/>
          </w:rPr>
          <w:t>107</w:t>
        </w:r>
        <w:r>
          <w:rPr>
            <w:noProof/>
            <w:webHidden/>
          </w:rPr>
          <w:fldChar w:fldCharType="end"/>
        </w:r>
      </w:hyperlink>
    </w:p>
    <w:p w14:paraId="7EAB8DD9" w14:textId="2AA81A33"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00" w:history="1">
        <w:r w:rsidRPr="004D7063">
          <w:rPr>
            <w:rStyle w:val="Hyperlink"/>
            <w:noProof/>
          </w:rPr>
          <w:t>S.4.4. Label Printer.</w:t>
        </w:r>
        <w:r>
          <w:rPr>
            <w:noProof/>
            <w:webHidden/>
          </w:rPr>
          <w:tab/>
        </w:r>
        <w:r>
          <w:rPr>
            <w:noProof/>
            <w:webHidden/>
          </w:rPr>
          <w:fldChar w:fldCharType="begin"/>
        </w:r>
        <w:r>
          <w:rPr>
            <w:noProof/>
            <w:webHidden/>
          </w:rPr>
          <w:instrText xml:space="preserve"> PAGEREF _Toc217282100 \h </w:instrText>
        </w:r>
        <w:r>
          <w:rPr>
            <w:noProof/>
            <w:webHidden/>
          </w:rPr>
        </w:r>
        <w:r>
          <w:rPr>
            <w:noProof/>
            <w:webHidden/>
          </w:rPr>
          <w:fldChar w:fldCharType="separate"/>
        </w:r>
        <w:r w:rsidR="00AA051E">
          <w:rPr>
            <w:noProof/>
            <w:webHidden/>
          </w:rPr>
          <w:t>107</w:t>
        </w:r>
        <w:r>
          <w:rPr>
            <w:noProof/>
            <w:webHidden/>
          </w:rPr>
          <w:fldChar w:fldCharType="end"/>
        </w:r>
      </w:hyperlink>
    </w:p>
    <w:p w14:paraId="166DB6C5" w14:textId="76B7CE22"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01" w:history="1">
        <w:r w:rsidRPr="004D7063">
          <w:rPr>
            <w:rStyle w:val="Hyperlink"/>
            <w:noProof/>
          </w:rPr>
          <w:t>S.5. Accuracy Class.</w:t>
        </w:r>
        <w:r>
          <w:rPr>
            <w:noProof/>
            <w:webHidden/>
          </w:rPr>
          <w:tab/>
        </w:r>
        <w:r>
          <w:rPr>
            <w:noProof/>
            <w:webHidden/>
          </w:rPr>
          <w:fldChar w:fldCharType="begin"/>
        </w:r>
        <w:r>
          <w:rPr>
            <w:noProof/>
            <w:webHidden/>
          </w:rPr>
          <w:instrText xml:space="preserve"> PAGEREF _Toc217282101 \h </w:instrText>
        </w:r>
        <w:r>
          <w:rPr>
            <w:noProof/>
            <w:webHidden/>
          </w:rPr>
        </w:r>
        <w:r>
          <w:rPr>
            <w:noProof/>
            <w:webHidden/>
          </w:rPr>
          <w:fldChar w:fldCharType="separate"/>
        </w:r>
        <w:r w:rsidR="00AA051E">
          <w:rPr>
            <w:noProof/>
            <w:webHidden/>
          </w:rPr>
          <w:t>107</w:t>
        </w:r>
        <w:r>
          <w:rPr>
            <w:noProof/>
            <w:webHidden/>
          </w:rPr>
          <w:fldChar w:fldCharType="end"/>
        </w:r>
      </w:hyperlink>
    </w:p>
    <w:p w14:paraId="0A095DA4" w14:textId="3C46C85A"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02" w:history="1">
        <w:r w:rsidRPr="004D7063">
          <w:rPr>
            <w:rStyle w:val="Hyperlink"/>
            <w:noProof/>
          </w:rPr>
          <w:t>S.5.1. Marking.</w:t>
        </w:r>
        <w:r>
          <w:rPr>
            <w:noProof/>
            <w:webHidden/>
          </w:rPr>
          <w:tab/>
        </w:r>
        <w:r>
          <w:rPr>
            <w:noProof/>
            <w:webHidden/>
          </w:rPr>
          <w:fldChar w:fldCharType="begin"/>
        </w:r>
        <w:r>
          <w:rPr>
            <w:noProof/>
            <w:webHidden/>
          </w:rPr>
          <w:instrText xml:space="preserve"> PAGEREF _Toc217282102 \h </w:instrText>
        </w:r>
        <w:r>
          <w:rPr>
            <w:noProof/>
            <w:webHidden/>
          </w:rPr>
        </w:r>
        <w:r>
          <w:rPr>
            <w:noProof/>
            <w:webHidden/>
          </w:rPr>
          <w:fldChar w:fldCharType="separate"/>
        </w:r>
        <w:r w:rsidR="00AA051E">
          <w:rPr>
            <w:noProof/>
            <w:webHidden/>
          </w:rPr>
          <w:t>107</w:t>
        </w:r>
        <w:r>
          <w:rPr>
            <w:noProof/>
            <w:webHidden/>
          </w:rPr>
          <w:fldChar w:fldCharType="end"/>
        </w:r>
      </w:hyperlink>
    </w:p>
    <w:p w14:paraId="245A074A" w14:textId="26112937"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03" w:history="1">
        <w:r w:rsidRPr="004D7063">
          <w:rPr>
            <w:rStyle w:val="Hyperlink"/>
            <w:noProof/>
          </w:rPr>
          <w:t>S.6. Parameters for Accuracy Classes.</w:t>
        </w:r>
        <w:r>
          <w:rPr>
            <w:noProof/>
            <w:webHidden/>
          </w:rPr>
          <w:tab/>
        </w:r>
        <w:r>
          <w:rPr>
            <w:noProof/>
            <w:webHidden/>
          </w:rPr>
          <w:fldChar w:fldCharType="begin"/>
        </w:r>
        <w:r>
          <w:rPr>
            <w:noProof/>
            <w:webHidden/>
          </w:rPr>
          <w:instrText xml:space="preserve"> PAGEREF _Toc217282103 \h </w:instrText>
        </w:r>
        <w:r>
          <w:rPr>
            <w:noProof/>
            <w:webHidden/>
          </w:rPr>
        </w:r>
        <w:r>
          <w:rPr>
            <w:noProof/>
            <w:webHidden/>
          </w:rPr>
          <w:fldChar w:fldCharType="separate"/>
        </w:r>
        <w:r w:rsidR="00AA051E">
          <w:rPr>
            <w:noProof/>
            <w:webHidden/>
          </w:rPr>
          <w:t>107</w:t>
        </w:r>
        <w:r>
          <w:rPr>
            <w:noProof/>
            <w:webHidden/>
          </w:rPr>
          <w:fldChar w:fldCharType="end"/>
        </w:r>
      </w:hyperlink>
    </w:p>
    <w:p w14:paraId="2CD669E4" w14:textId="372F21C9"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04" w:history="1">
        <w:r w:rsidRPr="004D7063">
          <w:rPr>
            <w:rStyle w:val="Hyperlink"/>
            <w:noProof/>
          </w:rPr>
          <w:t>S.7. Marking Requirements.</w:t>
        </w:r>
        <w:r>
          <w:rPr>
            <w:noProof/>
            <w:webHidden/>
          </w:rPr>
          <w:tab/>
        </w:r>
        <w:r>
          <w:rPr>
            <w:noProof/>
            <w:webHidden/>
          </w:rPr>
          <w:fldChar w:fldCharType="begin"/>
        </w:r>
        <w:r>
          <w:rPr>
            <w:noProof/>
            <w:webHidden/>
          </w:rPr>
          <w:instrText xml:space="preserve"> PAGEREF _Toc217282104 \h </w:instrText>
        </w:r>
        <w:r>
          <w:rPr>
            <w:noProof/>
            <w:webHidden/>
          </w:rPr>
        </w:r>
        <w:r>
          <w:rPr>
            <w:noProof/>
            <w:webHidden/>
          </w:rPr>
          <w:fldChar w:fldCharType="separate"/>
        </w:r>
        <w:r w:rsidR="00AA051E">
          <w:rPr>
            <w:noProof/>
            <w:webHidden/>
          </w:rPr>
          <w:t>108</w:t>
        </w:r>
        <w:r>
          <w:rPr>
            <w:noProof/>
            <w:webHidden/>
          </w:rPr>
          <w:fldChar w:fldCharType="end"/>
        </w:r>
      </w:hyperlink>
    </w:p>
    <w:p w14:paraId="38A918A9" w14:textId="193CC77E"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05" w:history="1">
        <w:r w:rsidRPr="004D7063">
          <w:rPr>
            <w:rStyle w:val="Hyperlink"/>
            <w:noProof/>
          </w:rPr>
          <w:t>S.7.1. Location of Marking Information.</w:t>
        </w:r>
        <w:r>
          <w:rPr>
            <w:noProof/>
            <w:webHidden/>
          </w:rPr>
          <w:tab/>
        </w:r>
        <w:r>
          <w:rPr>
            <w:noProof/>
            <w:webHidden/>
          </w:rPr>
          <w:fldChar w:fldCharType="begin"/>
        </w:r>
        <w:r>
          <w:rPr>
            <w:noProof/>
            <w:webHidden/>
          </w:rPr>
          <w:instrText xml:space="preserve"> PAGEREF _Toc217282105 \h </w:instrText>
        </w:r>
        <w:r>
          <w:rPr>
            <w:noProof/>
            <w:webHidden/>
          </w:rPr>
        </w:r>
        <w:r>
          <w:rPr>
            <w:noProof/>
            <w:webHidden/>
          </w:rPr>
          <w:fldChar w:fldCharType="separate"/>
        </w:r>
        <w:r w:rsidR="00AA051E">
          <w:rPr>
            <w:noProof/>
            <w:webHidden/>
          </w:rPr>
          <w:t>108</w:t>
        </w:r>
        <w:r>
          <w:rPr>
            <w:noProof/>
            <w:webHidden/>
          </w:rPr>
          <w:fldChar w:fldCharType="end"/>
        </w:r>
      </w:hyperlink>
    </w:p>
    <w:p w14:paraId="4A23D426" w14:textId="50AC6DC3"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06" w:history="1">
        <w:r w:rsidRPr="004D7063">
          <w:rPr>
            <w:rStyle w:val="Hyperlink"/>
            <w:noProof/>
          </w:rPr>
          <w:t>S.7.2. Marking Required on Components of Automatic Weighing Systems.</w:t>
        </w:r>
        <w:r>
          <w:rPr>
            <w:noProof/>
            <w:webHidden/>
          </w:rPr>
          <w:tab/>
        </w:r>
        <w:r>
          <w:rPr>
            <w:noProof/>
            <w:webHidden/>
          </w:rPr>
          <w:fldChar w:fldCharType="begin"/>
        </w:r>
        <w:r>
          <w:rPr>
            <w:noProof/>
            <w:webHidden/>
          </w:rPr>
          <w:instrText xml:space="preserve"> PAGEREF _Toc217282106 \h </w:instrText>
        </w:r>
        <w:r>
          <w:rPr>
            <w:noProof/>
            <w:webHidden/>
          </w:rPr>
        </w:r>
        <w:r>
          <w:rPr>
            <w:noProof/>
            <w:webHidden/>
          </w:rPr>
          <w:fldChar w:fldCharType="separate"/>
        </w:r>
        <w:r w:rsidR="00AA051E">
          <w:rPr>
            <w:noProof/>
            <w:webHidden/>
          </w:rPr>
          <w:t>110</w:t>
        </w:r>
        <w:r>
          <w:rPr>
            <w:noProof/>
            <w:webHidden/>
          </w:rPr>
          <w:fldChar w:fldCharType="end"/>
        </w:r>
      </w:hyperlink>
    </w:p>
    <w:p w14:paraId="5B8E9DF4" w14:textId="316E676F" w:rsidR="001B151A" w:rsidRDefault="001B151A">
      <w:pPr>
        <w:pStyle w:val="TOC2"/>
        <w:rPr>
          <w:rFonts w:asciiTheme="minorHAnsi" w:eastAsiaTheme="minorEastAsia" w:hAnsiTheme="minorHAnsi" w:cstheme="minorBidi"/>
          <w:b w:val="0"/>
          <w:noProof/>
          <w:kern w:val="2"/>
          <w:sz w:val="24"/>
          <w:szCs w:val="24"/>
          <w14:ligatures w14:val="standardContextual"/>
        </w:rPr>
      </w:pPr>
      <w:hyperlink w:anchor="_Toc217282107" w:history="1">
        <w:r w:rsidRPr="004D7063">
          <w:rPr>
            <w:rStyle w:val="Hyperlink"/>
            <w:noProof/>
          </w:rPr>
          <w:t>N. Notes</w:t>
        </w:r>
        <w:r>
          <w:rPr>
            <w:noProof/>
            <w:webHidden/>
          </w:rPr>
          <w:tab/>
        </w:r>
        <w:r>
          <w:rPr>
            <w:noProof/>
            <w:webHidden/>
          </w:rPr>
          <w:fldChar w:fldCharType="begin"/>
        </w:r>
        <w:r>
          <w:rPr>
            <w:noProof/>
            <w:webHidden/>
          </w:rPr>
          <w:instrText xml:space="preserve"> PAGEREF _Toc217282107 \h </w:instrText>
        </w:r>
        <w:r>
          <w:rPr>
            <w:noProof/>
            <w:webHidden/>
          </w:rPr>
        </w:r>
        <w:r>
          <w:rPr>
            <w:noProof/>
            <w:webHidden/>
          </w:rPr>
          <w:fldChar w:fldCharType="separate"/>
        </w:r>
        <w:r w:rsidR="00AA051E">
          <w:rPr>
            <w:noProof/>
            <w:webHidden/>
          </w:rPr>
          <w:t>111</w:t>
        </w:r>
        <w:r>
          <w:rPr>
            <w:noProof/>
            <w:webHidden/>
          </w:rPr>
          <w:fldChar w:fldCharType="end"/>
        </w:r>
      </w:hyperlink>
    </w:p>
    <w:p w14:paraId="094E85EA" w14:textId="7C36899B"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08" w:history="1">
        <w:r w:rsidRPr="004D7063">
          <w:rPr>
            <w:rStyle w:val="Hyperlink"/>
            <w:noProof/>
          </w:rPr>
          <w:t>N.1. Test Requirements for Automatic Weighing Systems.</w:t>
        </w:r>
        <w:r>
          <w:rPr>
            <w:noProof/>
            <w:webHidden/>
          </w:rPr>
          <w:tab/>
        </w:r>
        <w:r>
          <w:rPr>
            <w:noProof/>
            <w:webHidden/>
          </w:rPr>
          <w:fldChar w:fldCharType="begin"/>
        </w:r>
        <w:r>
          <w:rPr>
            <w:noProof/>
            <w:webHidden/>
          </w:rPr>
          <w:instrText xml:space="preserve"> PAGEREF _Toc217282108 \h </w:instrText>
        </w:r>
        <w:r>
          <w:rPr>
            <w:noProof/>
            <w:webHidden/>
          </w:rPr>
        </w:r>
        <w:r>
          <w:rPr>
            <w:noProof/>
            <w:webHidden/>
          </w:rPr>
          <w:fldChar w:fldCharType="separate"/>
        </w:r>
        <w:r w:rsidR="00AA051E">
          <w:rPr>
            <w:noProof/>
            <w:webHidden/>
          </w:rPr>
          <w:t>111</w:t>
        </w:r>
        <w:r>
          <w:rPr>
            <w:noProof/>
            <w:webHidden/>
          </w:rPr>
          <w:fldChar w:fldCharType="end"/>
        </w:r>
      </w:hyperlink>
    </w:p>
    <w:p w14:paraId="2474278B" w14:textId="5A0708E3"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09" w:history="1">
        <w:r w:rsidRPr="004D7063">
          <w:rPr>
            <w:rStyle w:val="Hyperlink"/>
            <w:noProof/>
          </w:rPr>
          <w:t>N.1.1. Test Pucks and Packages.</w:t>
        </w:r>
        <w:r>
          <w:rPr>
            <w:noProof/>
            <w:webHidden/>
          </w:rPr>
          <w:tab/>
        </w:r>
        <w:r>
          <w:rPr>
            <w:noProof/>
            <w:webHidden/>
          </w:rPr>
          <w:fldChar w:fldCharType="begin"/>
        </w:r>
        <w:r>
          <w:rPr>
            <w:noProof/>
            <w:webHidden/>
          </w:rPr>
          <w:instrText xml:space="preserve"> PAGEREF _Toc217282109 \h </w:instrText>
        </w:r>
        <w:r>
          <w:rPr>
            <w:noProof/>
            <w:webHidden/>
          </w:rPr>
        </w:r>
        <w:r>
          <w:rPr>
            <w:noProof/>
            <w:webHidden/>
          </w:rPr>
          <w:fldChar w:fldCharType="separate"/>
        </w:r>
        <w:r w:rsidR="00AA051E">
          <w:rPr>
            <w:noProof/>
            <w:webHidden/>
          </w:rPr>
          <w:t>111</w:t>
        </w:r>
        <w:r>
          <w:rPr>
            <w:noProof/>
            <w:webHidden/>
          </w:rPr>
          <w:fldChar w:fldCharType="end"/>
        </w:r>
      </w:hyperlink>
    </w:p>
    <w:p w14:paraId="171DC88E" w14:textId="487D9023"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10" w:history="1">
        <w:r w:rsidRPr="004D7063">
          <w:rPr>
            <w:rStyle w:val="Hyperlink"/>
            <w:noProof/>
          </w:rPr>
          <w:t>N.1.2. Accuracy of Test Pucks or Packages.</w:t>
        </w:r>
        <w:r>
          <w:rPr>
            <w:noProof/>
            <w:webHidden/>
          </w:rPr>
          <w:tab/>
        </w:r>
        <w:r>
          <w:rPr>
            <w:noProof/>
            <w:webHidden/>
          </w:rPr>
          <w:fldChar w:fldCharType="begin"/>
        </w:r>
        <w:r>
          <w:rPr>
            <w:noProof/>
            <w:webHidden/>
          </w:rPr>
          <w:instrText xml:space="preserve"> PAGEREF _Toc217282110 \h </w:instrText>
        </w:r>
        <w:r>
          <w:rPr>
            <w:noProof/>
            <w:webHidden/>
          </w:rPr>
        </w:r>
        <w:r>
          <w:rPr>
            <w:noProof/>
            <w:webHidden/>
          </w:rPr>
          <w:fldChar w:fldCharType="separate"/>
        </w:r>
        <w:r w:rsidR="00AA051E">
          <w:rPr>
            <w:noProof/>
            <w:webHidden/>
          </w:rPr>
          <w:t>111</w:t>
        </w:r>
        <w:r>
          <w:rPr>
            <w:noProof/>
            <w:webHidden/>
          </w:rPr>
          <w:fldChar w:fldCharType="end"/>
        </w:r>
      </w:hyperlink>
    </w:p>
    <w:p w14:paraId="6CA3A6E1" w14:textId="2EB7BAEC"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11" w:history="1">
        <w:r w:rsidRPr="004D7063">
          <w:rPr>
            <w:rStyle w:val="Hyperlink"/>
            <w:noProof/>
          </w:rPr>
          <w:t>N.1.3. Verification (Testing) Standards.</w:t>
        </w:r>
        <w:r>
          <w:rPr>
            <w:noProof/>
            <w:webHidden/>
          </w:rPr>
          <w:tab/>
        </w:r>
        <w:r>
          <w:rPr>
            <w:noProof/>
            <w:webHidden/>
          </w:rPr>
          <w:fldChar w:fldCharType="begin"/>
        </w:r>
        <w:r>
          <w:rPr>
            <w:noProof/>
            <w:webHidden/>
          </w:rPr>
          <w:instrText xml:space="preserve"> PAGEREF _Toc217282111 \h </w:instrText>
        </w:r>
        <w:r>
          <w:rPr>
            <w:noProof/>
            <w:webHidden/>
          </w:rPr>
        </w:r>
        <w:r>
          <w:rPr>
            <w:noProof/>
            <w:webHidden/>
          </w:rPr>
          <w:fldChar w:fldCharType="separate"/>
        </w:r>
        <w:r w:rsidR="00AA051E">
          <w:rPr>
            <w:noProof/>
            <w:webHidden/>
          </w:rPr>
          <w:t>111</w:t>
        </w:r>
        <w:r>
          <w:rPr>
            <w:noProof/>
            <w:webHidden/>
          </w:rPr>
          <w:fldChar w:fldCharType="end"/>
        </w:r>
      </w:hyperlink>
    </w:p>
    <w:p w14:paraId="5D4607E3" w14:textId="3ACE904F"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12" w:history="1">
        <w:r w:rsidRPr="004D7063">
          <w:rPr>
            <w:rStyle w:val="Hyperlink"/>
            <w:noProof/>
          </w:rPr>
          <w:t>N.1.4. Radio Frequency Interference (RFI) and Other Electromagnetic Interference Susceptibility, Field Evaluation.</w:t>
        </w:r>
        <w:r>
          <w:rPr>
            <w:noProof/>
            <w:webHidden/>
          </w:rPr>
          <w:tab/>
        </w:r>
        <w:r>
          <w:rPr>
            <w:noProof/>
            <w:webHidden/>
          </w:rPr>
          <w:fldChar w:fldCharType="begin"/>
        </w:r>
        <w:r>
          <w:rPr>
            <w:noProof/>
            <w:webHidden/>
          </w:rPr>
          <w:instrText xml:space="preserve"> PAGEREF _Toc217282112 \h </w:instrText>
        </w:r>
        <w:r>
          <w:rPr>
            <w:noProof/>
            <w:webHidden/>
          </w:rPr>
        </w:r>
        <w:r>
          <w:rPr>
            <w:noProof/>
            <w:webHidden/>
          </w:rPr>
          <w:fldChar w:fldCharType="separate"/>
        </w:r>
        <w:r w:rsidR="00AA051E">
          <w:rPr>
            <w:noProof/>
            <w:webHidden/>
          </w:rPr>
          <w:t>111</w:t>
        </w:r>
        <w:r>
          <w:rPr>
            <w:noProof/>
            <w:webHidden/>
          </w:rPr>
          <w:fldChar w:fldCharType="end"/>
        </w:r>
      </w:hyperlink>
    </w:p>
    <w:p w14:paraId="62A97CEF" w14:textId="3A7ED6E2"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13" w:history="1">
        <w:r w:rsidRPr="004D7063">
          <w:rPr>
            <w:rStyle w:val="Hyperlink"/>
            <w:noProof/>
          </w:rPr>
          <w:t>N.1.5. Test Loads.</w:t>
        </w:r>
        <w:r>
          <w:rPr>
            <w:noProof/>
            <w:webHidden/>
          </w:rPr>
          <w:tab/>
        </w:r>
        <w:r>
          <w:rPr>
            <w:noProof/>
            <w:webHidden/>
          </w:rPr>
          <w:fldChar w:fldCharType="begin"/>
        </w:r>
        <w:r>
          <w:rPr>
            <w:noProof/>
            <w:webHidden/>
          </w:rPr>
          <w:instrText xml:space="preserve"> PAGEREF _Toc217282113 \h </w:instrText>
        </w:r>
        <w:r>
          <w:rPr>
            <w:noProof/>
            <w:webHidden/>
          </w:rPr>
        </w:r>
        <w:r>
          <w:rPr>
            <w:noProof/>
            <w:webHidden/>
          </w:rPr>
          <w:fldChar w:fldCharType="separate"/>
        </w:r>
        <w:r w:rsidR="00AA051E">
          <w:rPr>
            <w:noProof/>
            <w:webHidden/>
          </w:rPr>
          <w:t>111</w:t>
        </w:r>
        <w:r>
          <w:rPr>
            <w:noProof/>
            <w:webHidden/>
          </w:rPr>
          <w:fldChar w:fldCharType="end"/>
        </w:r>
      </w:hyperlink>
    </w:p>
    <w:p w14:paraId="1B2AC521" w14:textId="2377AC4A"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14" w:history="1">
        <w:r w:rsidRPr="004D7063">
          <w:rPr>
            <w:rStyle w:val="Hyperlink"/>
            <w:noProof/>
          </w:rPr>
          <w:t>N.2. Test Procedures.</w:t>
        </w:r>
        <w:r>
          <w:rPr>
            <w:noProof/>
            <w:webHidden/>
          </w:rPr>
          <w:tab/>
        </w:r>
        <w:r>
          <w:rPr>
            <w:noProof/>
            <w:webHidden/>
          </w:rPr>
          <w:fldChar w:fldCharType="begin"/>
        </w:r>
        <w:r>
          <w:rPr>
            <w:noProof/>
            <w:webHidden/>
          </w:rPr>
          <w:instrText xml:space="preserve"> PAGEREF _Toc217282114 \h </w:instrText>
        </w:r>
        <w:r>
          <w:rPr>
            <w:noProof/>
            <w:webHidden/>
          </w:rPr>
        </w:r>
        <w:r>
          <w:rPr>
            <w:noProof/>
            <w:webHidden/>
          </w:rPr>
          <w:fldChar w:fldCharType="separate"/>
        </w:r>
        <w:r w:rsidR="00AA051E">
          <w:rPr>
            <w:noProof/>
            <w:webHidden/>
          </w:rPr>
          <w:t>112</w:t>
        </w:r>
        <w:r>
          <w:rPr>
            <w:noProof/>
            <w:webHidden/>
          </w:rPr>
          <w:fldChar w:fldCharType="end"/>
        </w:r>
      </w:hyperlink>
    </w:p>
    <w:p w14:paraId="52D93078" w14:textId="0364D550"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15" w:history="1">
        <w:r w:rsidRPr="004D7063">
          <w:rPr>
            <w:rStyle w:val="Hyperlink"/>
            <w:noProof/>
          </w:rPr>
          <w:t>N.2.1. Non-Automatic Tests.</w:t>
        </w:r>
        <w:r>
          <w:rPr>
            <w:noProof/>
            <w:webHidden/>
          </w:rPr>
          <w:tab/>
        </w:r>
        <w:r>
          <w:rPr>
            <w:noProof/>
            <w:webHidden/>
          </w:rPr>
          <w:fldChar w:fldCharType="begin"/>
        </w:r>
        <w:r>
          <w:rPr>
            <w:noProof/>
            <w:webHidden/>
          </w:rPr>
          <w:instrText xml:space="preserve"> PAGEREF _Toc217282115 \h </w:instrText>
        </w:r>
        <w:r>
          <w:rPr>
            <w:noProof/>
            <w:webHidden/>
          </w:rPr>
        </w:r>
        <w:r>
          <w:rPr>
            <w:noProof/>
            <w:webHidden/>
          </w:rPr>
          <w:fldChar w:fldCharType="separate"/>
        </w:r>
        <w:r w:rsidR="00AA051E">
          <w:rPr>
            <w:noProof/>
            <w:webHidden/>
          </w:rPr>
          <w:t>112</w:t>
        </w:r>
        <w:r>
          <w:rPr>
            <w:noProof/>
            <w:webHidden/>
          </w:rPr>
          <w:fldChar w:fldCharType="end"/>
        </w:r>
      </w:hyperlink>
    </w:p>
    <w:p w14:paraId="71254F3F" w14:textId="21136A6C"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16" w:history="1">
        <w:r w:rsidRPr="004D7063">
          <w:rPr>
            <w:rStyle w:val="Hyperlink"/>
            <w:noProof/>
          </w:rPr>
          <w:t>N.2.2. Automatic Test Procedures.</w:t>
        </w:r>
        <w:r>
          <w:rPr>
            <w:noProof/>
            <w:webHidden/>
          </w:rPr>
          <w:tab/>
        </w:r>
        <w:r>
          <w:rPr>
            <w:noProof/>
            <w:webHidden/>
          </w:rPr>
          <w:fldChar w:fldCharType="begin"/>
        </w:r>
        <w:r>
          <w:rPr>
            <w:noProof/>
            <w:webHidden/>
          </w:rPr>
          <w:instrText xml:space="preserve"> PAGEREF _Toc217282116 \h </w:instrText>
        </w:r>
        <w:r>
          <w:rPr>
            <w:noProof/>
            <w:webHidden/>
          </w:rPr>
        </w:r>
        <w:r>
          <w:rPr>
            <w:noProof/>
            <w:webHidden/>
          </w:rPr>
          <w:fldChar w:fldCharType="separate"/>
        </w:r>
        <w:r w:rsidR="00AA051E">
          <w:rPr>
            <w:noProof/>
            <w:webHidden/>
          </w:rPr>
          <w:t>112</w:t>
        </w:r>
        <w:r>
          <w:rPr>
            <w:noProof/>
            <w:webHidden/>
          </w:rPr>
          <w:fldChar w:fldCharType="end"/>
        </w:r>
      </w:hyperlink>
    </w:p>
    <w:p w14:paraId="3F5E140E" w14:textId="2513A4DD" w:rsidR="001B151A" w:rsidRDefault="001B151A">
      <w:pPr>
        <w:pStyle w:val="TOC2"/>
        <w:rPr>
          <w:rFonts w:asciiTheme="minorHAnsi" w:eastAsiaTheme="minorEastAsia" w:hAnsiTheme="minorHAnsi" w:cstheme="minorBidi"/>
          <w:b w:val="0"/>
          <w:noProof/>
          <w:kern w:val="2"/>
          <w:sz w:val="24"/>
          <w:szCs w:val="24"/>
          <w14:ligatures w14:val="standardContextual"/>
        </w:rPr>
      </w:pPr>
      <w:hyperlink w:anchor="_Toc217282117" w:history="1">
        <w:r w:rsidRPr="004D7063">
          <w:rPr>
            <w:rStyle w:val="Hyperlink"/>
            <w:noProof/>
          </w:rPr>
          <w:t>T. Tolerances</w:t>
        </w:r>
        <w:r>
          <w:rPr>
            <w:noProof/>
            <w:webHidden/>
          </w:rPr>
          <w:tab/>
        </w:r>
        <w:r>
          <w:rPr>
            <w:noProof/>
            <w:webHidden/>
          </w:rPr>
          <w:fldChar w:fldCharType="begin"/>
        </w:r>
        <w:r>
          <w:rPr>
            <w:noProof/>
            <w:webHidden/>
          </w:rPr>
          <w:instrText xml:space="preserve"> PAGEREF _Toc217282117 \h </w:instrText>
        </w:r>
        <w:r>
          <w:rPr>
            <w:noProof/>
            <w:webHidden/>
          </w:rPr>
        </w:r>
        <w:r>
          <w:rPr>
            <w:noProof/>
            <w:webHidden/>
          </w:rPr>
          <w:fldChar w:fldCharType="separate"/>
        </w:r>
        <w:r w:rsidR="00AA051E">
          <w:rPr>
            <w:noProof/>
            <w:webHidden/>
          </w:rPr>
          <w:t>113</w:t>
        </w:r>
        <w:r>
          <w:rPr>
            <w:noProof/>
            <w:webHidden/>
          </w:rPr>
          <w:fldChar w:fldCharType="end"/>
        </w:r>
      </w:hyperlink>
    </w:p>
    <w:p w14:paraId="173433C8" w14:textId="4417BBB0"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18" w:history="1">
        <w:r w:rsidRPr="004D7063">
          <w:rPr>
            <w:rStyle w:val="Hyperlink"/>
            <w:noProof/>
          </w:rPr>
          <w:t>T.1. Principles.</w:t>
        </w:r>
        <w:r>
          <w:rPr>
            <w:noProof/>
            <w:webHidden/>
          </w:rPr>
          <w:tab/>
        </w:r>
        <w:r>
          <w:rPr>
            <w:noProof/>
            <w:webHidden/>
          </w:rPr>
          <w:fldChar w:fldCharType="begin"/>
        </w:r>
        <w:r>
          <w:rPr>
            <w:noProof/>
            <w:webHidden/>
          </w:rPr>
          <w:instrText xml:space="preserve"> PAGEREF _Toc217282118 \h </w:instrText>
        </w:r>
        <w:r>
          <w:rPr>
            <w:noProof/>
            <w:webHidden/>
          </w:rPr>
        </w:r>
        <w:r>
          <w:rPr>
            <w:noProof/>
            <w:webHidden/>
          </w:rPr>
          <w:fldChar w:fldCharType="separate"/>
        </w:r>
        <w:r w:rsidR="00AA051E">
          <w:rPr>
            <w:noProof/>
            <w:webHidden/>
          </w:rPr>
          <w:t>113</w:t>
        </w:r>
        <w:r>
          <w:rPr>
            <w:noProof/>
            <w:webHidden/>
          </w:rPr>
          <w:fldChar w:fldCharType="end"/>
        </w:r>
      </w:hyperlink>
    </w:p>
    <w:p w14:paraId="48B33933" w14:textId="4DCA525C"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19" w:history="1">
        <w:r w:rsidRPr="004D7063">
          <w:rPr>
            <w:rStyle w:val="Hyperlink"/>
            <w:noProof/>
          </w:rPr>
          <w:t>T.1.1. Design.</w:t>
        </w:r>
        <w:r>
          <w:rPr>
            <w:noProof/>
            <w:webHidden/>
          </w:rPr>
          <w:tab/>
        </w:r>
        <w:r>
          <w:rPr>
            <w:noProof/>
            <w:webHidden/>
          </w:rPr>
          <w:fldChar w:fldCharType="begin"/>
        </w:r>
        <w:r>
          <w:rPr>
            <w:noProof/>
            <w:webHidden/>
          </w:rPr>
          <w:instrText xml:space="preserve"> PAGEREF _Toc217282119 \h </w:instrText>
        </w:r>
        <w:r>
          <w:rPr>
            <w:noProof/>
            <w:webHidden/>
          </w:rPr>
        </w:r>
        <w:r>
          <w:rPr>
            <w:noProof/>
            <w:webHidden/>
          </w:rPr>
          <w:fldChar w:fldCharType="separate"/>
        </w:r>
        <w:r w:rsidR="00AA051E">
          <w:rPr>
            <w:noProof/>
            <w:webHidden/>
          </w:rPr>
          <w:t>113</w:t>
        </w:r>
        <w:r>
          <w:rPr>
            <w:noProof/>
            <w:webHidden/>
          </w:rPr>
          <w:fldChar w:fldCharType="end"/>
        </w:r>
      </w:hyperlink>
    </w:p>
    <w:p w14:paraId="1EA6468D" w14:textId="06BC87A3"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20" w:history="1">
        <w:r w:rsidRPr="004D7063">
          <w:rPr>
            <w:rStyle w:val="Hyperlink"/>
            <w:noProof/>
          </w:rPr>
          <w:t>T.1.2. Scale Division.</w:t>
        </w:r>
        <w:r>
          <w:rPr>
            <w:noProof/>
            <w:webHidden/>
          </w:rPr>
          <w:tab/>
        </w:r>
        <w:r>
          <w:rPr>
            <w:noProof/>
            <w:webHidden/>
          </w:rPr>
          <w:fldChar w:fldCharType="begin"/>
        </w:r>
        <w:r>
          <w:rPr>
            <w:noProof/>
            <w:webHidden/>
          </w:rPr>
          <w:instrText xml:space="preserve"> PAGEREF _Toc217282120 \h </w:instrText>
        </w:r>
        <w:r>
          <w:rPr>
            <w:noProof/>
            <w:webHidden/>
          </w:rPr>
        </w:r>
        <w:r>
          <w:rPr>
            <w:noProof/>
            <w:webHidden/>
          </w:rPr>
          <w:fldChar w:fldCharType="separate"/>
        </w:r>
        <w:r w:rsidR="00AA051E">
          <w:rPr>
            <w:noProof/>
            <w:webHidden/>
          </w:rPr>
          <w:t>113</w:t>
        </w:r>
        <w:r>
          <w:rPr>
            <w:noProof/>
            <w:webHidden/>
          </w:rPr>
          <w:fldChar w:fldCharType="end"/>
        </w:r>
      </w:hyperlink>
    </w:p>
    <w:p w14:paraId="6BED4DB6" w14:textId="2FB598B6"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21" w:history="1">
        <w:r w:rsidRPr="004D7063">
          <w:rPr>
            <w:rStyle w:val="Hyperlink"/>
            <w:noProof/>
          </w:rPr>
          <w:t>T.2. Tolerance Application.</w:t>
        </w:r>
        <w:r>
          <w:rPr>
            <w:noProof/>
            <w:webHidden/>
          </w:rPr>
          <w:tab/>
        </w:r>
        <w:r>
          <w:rPr>
            <w:noProof/>
            <w:webHidden/>
          </w:rPr>
          <w:fldChar w:fldCharType="begin"/>
        </w:r>
        <w:r>
          <w:rPr>
            <w:noProof/>
            <w:webHidden/>
          </w:rPr>
          <w:instrText xml:space="preserve"> PAGEREF _Toc217282121 \h </w:instrText>
        </w:r>
        <w:r>
          <w:rPr>
            <w:noProof/>
            <w:webHidden/>
          </w:rPr>
        </w:r>
        <w:r>
          <w:rPr>
            <w:noProof/>
            <w:webHidden/>
          </w:rPr>
          <w:fldChar w:fldCharType="separate"/>
        </w:r>
        <w:r w:rsidR="00AA051E">
          <w:rPr>
            <w:noProof/>
            <w:webHidden/>
          </w:rPr>
          <w:t>113</w:t>
        </w:r>
        <w:r>
          <w:rPr>
            <w:noProof/>
            <w:webHidden/>
          </w:rPr>
          <w:fldChar w:fldCharType="end"/>
        </w:r>
      </w:hyperlink>
    </w:p>
    <w:p w14:paraId="09CB2BB1" w14:textId="5B50AD81"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22" w:history="1">
        <w:r w:rsidRPr="004D7063">
          <w:rPr>
            <w:rStyle w:val="Hyperlink"/>
            <w:noProof/>
          </w:rPr>
          <w:t>T.2.1. General.</w:t>
        </w:r>
        <w:r>
          <w:rPr>
            <w:noProof/>
            <w:webHidden/>
          </w:rPr>
          <w:tab/>
        </w:r>
        <w:r>
          <w:rPr>
            <w:noProof/>
            <w:webHidden/>
          </w:rPr>
          <w:fldChar w:fldCharType="begin"/>
        </w:r>
        <w:r>
          <w:rPr>
            <w:noProof/>
            <w:webHidden/>
          </w:rPr>
          <w:instrText xml:space="preserve"> PAGEREF _Toc217282122 \h </w:instrText>
        </w:r>
        <w:r>
          <w:rPr>
            <w:noProof/>
            <w:webHidden/>
          </w:rPr>
        </w:r>
        <w:r>
          <w:rPr>
            <w:noProof/>
            <w:webHidden/>
          </w:rPr>
          <w:fldChar w:fldCharType="separate"/>
        </w:r>
        <w:r w:rsidR="00AA051E">
          <w:rPr>
            <w:noProof/>
            <w:webHidden/>
          </w:rPr>
          <w:t>113</w:t>
        </w:r>
        <w:r>
          <w:rPr>
            <w:noProof/>
            <w:webHidden/>
          </w:rPr>
          <w:fldChar w:fldCharType="end"/>
        </w:r>
      </w:hyperlink>
    </w:p>
    <w:p w14:paraId="5257E06B" w14:textId="129D8BFA"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23" w:history="1">
        <w:r w:rsidRPr="004D7063">
          <w:rPr>
            <w:rStyle w:val="Hyperlink"/>
            <w:noProof/>
          </w:rPr>
          <w:t>T.2.2. Type Evaluation Examinations.</w:t>
        </w:r>
        <w:r>
          <w:rPr>
            <w:noProof/>
            <w:webHidden/>
          </w:rPr>
          <w:tab/>
        </w:r>
        <w:r>
          <w:rPr>
            <w:noProof/>
            <w:webHidden/>
          </w:rPr>
          <w:fldChar w:fldCharType="begin"/>
        </w:r>
        <w:r>
          <w:rPr>
            <w:noProof/>
            <w:webHidden/>
          </w:rPr>
          <w:instrText xml:space="preserve"> PAGEREF _Toc217282123 \h </w:instrText>
        </w:r>
        <w:r>
          <w:rPr>
            <w:noProof/>
            <w:webHidden/>
          </w:rPr>
        </w:r>
        <w:r>
          <w:rPr>
            <w:noProof/>
            <w:webHidden/>
          </w:rPr>
          <w:fldChar w:fldCharType="separate"/>
        </w:r>
        <w:r w:rsidR="00AA051E">
          <w:rPr>
            <w:noProof/>
            <w:webHidden/>
          </w:rPr>
          <w:t>113</w:t>
        </w:r>
        <w:r>
          <w:rPr>
            <w:noProof/>
            <w:webHidden/>
          </w:rPr>
          <w:fldChar w:fldCharType="end"/>
        </w:r>
      </w:hyperlink>
    </w:p>
    <w:p w14:paraId="10494EC7" w14:textId="145F71EF"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24" w:history="1">
        <w:r w:rsidRPr="004D7063">
          <w:rPr>
            <w:rStyle w:val="Hyperlink"/>
            <w:noProof/>
          </w:rPr>
          <w:t>T.2.3. Subsequent Verification Examinations.</w:t>
        </w:r>
        <w:r>
          <w:rPr>
            <w:noProof/>
            <w:webHidden/>
          </w:rPr>
          <w:tab/>
        </w:r>
        <w:r>
          <w:rPr>
            <w:noProof/>
            <w:webHidden/>
          </w:rPr>
          <w:fldChar w:fldCharType="begin"/>
        </w:r>
        <w:r>
          <w:rPr>
            <w:noProof/>
            <w:webHidden/>
          </w:rPr>
          <w:instrText xml:space="preserve"> PAGEREF _Toc217282124 \h </w:instrText>
        </w:r>
        <w:r>
          <w:rPr>
            <w:noProof/>
            <w:webHidden/>
          </w:rPr>
        </w:r>
        <w:r>
          <w:rPr>
            <w:noProof/>
            <w:webHidden/>
          </w:rPr>
          <w:fldChar w:fldCharType="separate"/>
        </w:r>
        <w:r w:rsidR="00AA051E">
          <w:rPr>
            <w:noProof/>
            <w:webHidden/>
          </w:rPr>
          <w:t>113</w:t>
        </w:r>
        <w:r>
          <w:rPr>
            <w:noProof/>
            <w:webHidden/>
          </w:rPr>
          <w:fldChar w:fldCharType="end"/>
        </w:r>
      </w:hyperlink>
    </w:p>
    <w:p w14:paraId="675FDCF7" w14:textId="7664A958"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25" w:history="1">
        <w:r w:rsidRPr="004D7063">
          <w:rPr>
            <w:rStyle w:val="Hyperlink"/>
            <w:noProof/>
          </w:rPr>
          <w:t>T.2.4. Multiple Range and Multi-Interval Automatic Weighing System.</w:t>
        </w:r>
        <w:r>
          <w:rPr>
            <w:noProof/>
            <w:webHidden/>
          </w:rPr>
          <w:tab/>
        </w:r>
        <w:r>
          <w:rPr>
            <w:noProof/>
            <w:webHidden/>
          </w:rPr>
          <w:fldChar w:fldCharType="begin"/>
        </w:r>
        <w:r>
          <w:rPr>
            <w:noProof/>
            <w:webHidden/>
          </w:rPr>
          <w:instrText xml:space="preserve"> PAGEREF _Toc217282125 \h </w:instrText>
        </w:r>
        <w:r>
          <w:rPr>
            <w:noProof/>
            <w:webHidden/>
          </w:rPr>
        </w:r>
        <w:r>
          <w:rPr>
            <w:noProof/>
            <w:webHidden/>
          </w:rPr>
          <w:fldChar w:fldCharType="separate"/>
        </w:r>
        <w:r w:rsidR="00AA051E">
          <w:rPr>
            <w:noProof/>
            <w:webHidden/>
          </w:rPr>
          <w:t>113</w:t>
        </w:r>
        <w:r>
          <w:rPr>
            <w:noProof/>
            <w:webHidden/>
          </w:rPr>
          <w:fldChar w:fldCharType="end"/>
        </w:r>
      </w:hyperlink>
    </w:p>
    <w:p w14:paraId="63ACE42B" w14:textId="33790B40"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26" w:history="1">
        <w:r w:rsidRPr="004D7063">
          <w:rPr>
            <w:rStyle w:val="Hyperlink"/>
            <w:noProof/>
          </w:rPr>
          <w:t>T.3. Tolerance Values.</w:t>
        </w:r>
        <w:r>
          <w:rPr>
            <w:noProof/>
            <w:webHidden/>
          </w:rPr>
          <w:tab/>
        </w:r>
        <w:r>
          <w:rPr>
            <w:noProof/>
            <w:webHidden/>
          </w:rPr>
          <w:fldChar w:fldCharType="begin"/>
        </w:r>
        <w:r>
          <w:rPr>
            <w:noProof/>
            <w:webHidden/>
          </w:rPr>
          <w:instrText xml:space="preserve"> PAGEREF _Toc217282126 \h </w:instrText>
        </w:r>
        <w:r>
          <w:rPr>
            <w:noProof/>
            <w:webHidden/>
          </w:rPr>
        </w:r>
        <w:r>
          <w:rPr>
            <w:noProof/>
            <w:webHidden/>
          </w:rPr>
          <w:fldChar w:fldCharType="separate"/>
        </w:r>
        <w:r w:rsidR="00AA051E">
          <w:rPr>
            <w:noProof/>
            <w:webHidden/>
          </w:rPr>
          <w:t>114</w:t>
        </w:r>
        <w:r>
          <w:rPr>
            <w:noProof/>
            <w:webHidden/>
          </w:rPr>
          <w:fldChar w:fldCharType="end"/>
        </w:r>
      </w:hyperlink>
    </w:p>
    <w:p w14:paraId="7ABA29CC" w14:textId="40D8AE8A"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27" w:history="1">
        <w:r w:rsidRPr="004D7063">
          <w:rPr>
            <w:rStyle w:val="Hyperlink"/>
            <w:noProof/>
          </w:rPr>
          <w:t>T.3.1. Tolerance Values - Class III Weigh-Labeler.</w:t>
        </w:r>
        <w:r>
          <w:rPr>
            <w:noProof/>
            <w:webHidden/>
          </w:rPr>
          <w:tab/>
        </w:r>
        <w:r>
          <w:rPr>
            <w:noProof/>
            <w:webHidden/>
          </w:rPr>
          <w:fldChar w:fldCharType="begin"/>
        </w:r>
        <w:r>
          <w:rPr>
            <w:noProof/>
            <w:webHidden/>
          </w:rPr>
          <w:instrText xml:space="preserve"> PAGEREF _Toc217282127 \h </w:instrText>
        </w:r>
        <w:r>
          <w:rPr>
            <w:noProof/>
            <w:webHidden/>
          </w:rPr>
        </w:r>
        <w:r>
          <w:rPr>
            <w:noProof/>
            <w:webHidden/>
          </w:rPr>
          <w:fldChar w:fldCharType="separate"/>
        </w:r>
        <w:r w:rsidR="00AA051E">
          <w:rPr>
            <w:noProof/>
            <w:webHidden/>
          </w:rPr>
          <w:t>114</w:t>
        </w:r>
        <w:r>
          <w:rPr>
            <w:noProof/>
            <w:webHidden/>
          </w:rPr>
          <w:fldChar w:fldCharType="end"/>
        </w:r>
      </w:hyperlink>
    </w:p>
    <w:p w14:paraId="52E271B1" w14:textId="250F2A7C"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28" w:history="1">
        <w:r w:rsidRPr="004D7063">
          <w:rPr>
            <w:rStyle w:val="Hyperlink"/>
            <w:noProof/>
          </w:rPr>
          <w:t>T.3.2. Tolerance Values - Class IIIS Weigh-labelers in Package Shipping Applications.</w:t>
        </w:r>
        <w:r>
          <w:rPr>
            <w:noProof/>
            <w:webHidden/>
          </w:rPr>
          <w:tab/>
        </w:r>
        <w:r>
          <w:rPr>
            <w:noProof/>
            <w:webHidden/>
          </w:rPr>
          <w:fldChar w:fldCharType="begin"/>
        </w:r>
        <w:r>
          <w:rPr>
            <w:noProof/>
            <w:webHidden/>
          </w:rPr>
          <w:instrText xml:space="preserve"> PAGEREF _Toc217282128 \h </w:instrText>
        </w:r>
        <w:r>
          <w:rPr>
            <w:noProof/>
            <w:webHidden/>
          </w:rPr>
        </w:r>
        <w:r>
          <w:rPr>
            <w:noProof/>
            <w:webHidden/>
          </w:rPr>
          <w:fldChar w:fldCharType="separate"/>
        </w:r>
        <w:r w:rsidR="00AA051E">
          <w:rPr>
            <w:noProof/>
            <w:webHidden/>
          </w:rPr>
          <w:t>114</w:t>
        </w:r>
        <w:r>
          <w:rPr>
            <w:noProof/>
            <w:webHidden/>
          </w:rPr>
          <w:fldChar w:fldCharType="end"/>
        </w:r>
      </w:hyperlink>
    </w:p>
    <w:p w14:paraId="5430736F" w14:textId="3DB00A7A"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29" w:history="1">
        <w:r w:rsidRPr="004D7063">
          <w:rPr>
            <w:rStyle w:val="Hyperlink"/>
            <w:noProof/>
          </w:rPr>
          <w:t>T.3.3. Tolerance Values.</w:t>
        </w:r>
        <w:r>
          <w:rPr>
            <w:noProof/>
            <w:webHidden/>
          </w:rPr>
          <w:tab/>
        </w:r>
        <w:r>
          <w:rPr>
            <w:noProof/>
            <w:webHidden/>
          </w:rPr>
          <w:fldChar w:fldCharType="begin"/>
        </w:r>
        <w:r>
          <w:rPr>
            <w:noProof/>
            <w:webHidden/>
          </w:rPr>
          <w:instrText xml:space="preserve"> PAGEREF _Toc217282129 \h </w:instrText>
        </w:r>
        <w:r>
          <w:rPr>
            <w:noProof/>
            <w:webHidden/>
          </w:rPr>
        </w:r>
        <w:r>
          <w:rPr>
            <w:noProof/>
            <w:webHidden/>
          </w:rPr>
          <w:fldChar w:fldCharType="separate"/>
        </w:r>
        <w:r w:rsidR="00AA051E">
          <w:rPr>
            <w:noProof/>
            <w:webHidden/>
          </w:rPr>
          <w:t>114</w:t>
        </w:r>
        <w:r>
          <w:rPr>
            <w:noProof/>
            <w:webHidden/>
          </w:rPr>
          <w:fldChar w:fldCharType="end"/>
        </w:r>
      </w:hyperlink>
    </w:p>
    <w:p w14:paraId="61C944E3" w14:textId="7207FF0E"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30" w:history="1">
        <w:r w:rsidRPr="004D7063">
          <w:rPr>
            <w:rStyle w:val="Hyperlink"/>
            <w:noProof/>
          </w:rPr>
          <w:t>T.4. Agreement of Indications.</w:t>
        </w:r>
        <w:r>
          <w:rPr>
            <w:noProof/>
            <w:webHidden/>
          </w:rPr>
          <w:tab/>
        </w:r>
        <w:r>
          <w:rPr>
            <w:noProof/>
            <w:webHidden/>
          </w:rPr>
          <w:fldChar w:fldCharType="begin"/>
        </w:r>
        <w:r>
          <w:rPr>
            <w:noProof/>
            <w:webHidden/>
          </w:rPr>
          <w:instrText xml:space="preserve"> PAGEREF _Toc217282130 \h </w:instrText>
        </w:r>
        <w:r>
          <w:rPr>
            <w:noProof/>
            <w:webHidden/>
          </w:rPr>
        </w:r>
        <w:r>
          <w:rPr>
            <w:noProof/>
            <w:webHidden/>
          </w:rPr>
          <w:fldChar w:fldCharType="separate"/>
        </w:r>
        <w:r w:rsidR="00AA051E">
          <w:rPr>
            <w:noProof/>
            <w:webHidden/>
          </w:rPr>
          <w:t>116</w:t>
        </w:r>
        <w:r>
          <w:rPr>
            <w:noProof/>
            <w:webHidden/>
          </w:rPr>
          <w:fldChar w:fldCharType="end"/>
        </w:r>
      </w:hyperlink>
    </w:p>
    <w:p w14:paraId="016490F6" w14:textId="5A89FA98"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31" w:history="1">
        <w:r w:rsidRPr="004D7063">
          <w:rPr>
            <w:rStyle w:val="Hyperlink"/>
            <w:noProof/>
          </w:rPr>
          <w:t>T.5. Repeatability.</w:t>
        </w:r>
        <w:r>
          <w:rPr>
            <w:noProof/>
            <w:webHidden/>
          </w:rPr>
          <w:tab/>
        </w:r>
        <w:r>
          <w:rPr>
            <w:noProof/>
            <w:webHidden/>
          </w:rPr>
          <w:fldChar w:fldCharType="begin"/>
        </w:r>
        <w:r>
          <w:rPr>
            <w:noProof/>
            <w:webHidden/>
          </w:rPr>
          <w:instrText xml:space="preserve"> PAGEREF _Toc217282131 \h </w:instrText>
        </w:r>
        <w:r>
          <w:rPr>
            <w:noProof/>
            <w:webHidden/>
          </w:rPr>
        </w:r>
        <w:r>
          <w:rPr>
            <w:noProof/>
            <w:webHidden/>
          </w:rPr>
          <w:fldChar w:fldCharType="separate"/>
        </w:r>
        <w:r w:rsidR="00AA051E">
          <w:rPr>
            <w:noProof/>
            <w:webHidden/>
          </w:rPr>
          <w:t>116</w:t>
        </w:r>
        <w:r>
          <w:rPr>
            <w:noProof/>
            <w:webHidden/>
          </w:rPr>
          <w:fldChar w:fldCharType="end"/>
        </w:r>
      </w:hyperlink>
    </w:p>
    <w:p w14:paraId="0A19CE57" w14:textId="3F8DC16B"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32" w:history="1">
        <w:r w:rsidRPr="004D7063">
          <w:rPr>
            <w:rStyle w:val="Hyperlink"/>
            <w:noProof/>
          </w:rPr>
          <w:t>T.6. Discrimination.</w:t>
        </w:r>
        <w:r>
          <w:rPr>
            <w:noProof/>
            <w:webHidden/>
          </w:rPr>
          <w:tab/>
        </w:r>
        <w:r>
          <w:rPr>
            <w:noProof/>
            <w:webHidden/>
          </w:rPr>
          <w:fldChar w:fldCharType="begin"/>
        </w:r>
        <w:r>
          <w:rPr>
            <w:noProof/>
            <w:webHidden/>
          </w:rPr>
          <w:instrText xml:space="preserve"> PAGEREF _Toc217282132 \h </w:instrText>
        </w:r>
        <w:r>
          <w:rPr>
            <w:noProof/>
            <w:webHidden/>
          </w:rPr>
        </w:r>
        <w:r>
          <w:rPr>
            <w:noProof/>
            <w:webHidden/>
          </w:rPr>
          <w:fldChar w:fldCharType="separate"/>
        </w:r>
        <w:r w:rsidR="00AA051E">
          <w:rPr>
            <w:noProof/>
            <w:webHidden/>
          </w:rPr>
          <w:t>116</w:t>
        </w:r>
        <w:r>
          <w:rPr>
            <w:noProof/>
            <w:webHidden/>
          </w:rPr>
          <w:fldChar w:fldCharType="end"/>
        </w:r>
      </w:hyperlink>
    </w:p>
    <w:p w14:paraId="1B0D9016" w14:textId="48669889"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33" w:history="1">
        <w:r w:rsidRPr="004D7063">
          <w:rPr>
            <w:rStyle w:val="Hyperlink"/>
            <w:noProof/>
          </w:rPr>
          <w:t>T.7. Influence Factors.</w:t>
        </w:r>
        <w:r>
          <w:rPr>
            <w:noProof/>
            <w:webHidden/>
          </w:rPr>
          <w:tab/>
        </w:r>
        <w:r>
          <w:rPr>
            <w:noProof/>
            <w:webHidden/>
          </w:rPr>
          <w:fldChar w:fldCharType="begin"/>
        </w:r>
        <w:r>
          <w:rPr>
            <w:noProof/>
            <w:webHidden/>
          </w:rPr>
          <w:instrText xml:space="preserve"> PAGEREF _Toc217282133 \h </w:instrText>
        </w:r>
        <w:r>
          <w:rPr>
            <w:noProof/>
            <w:webHidden/>
          </w:rPr>
        </w:r>
        <w:r>
          <w:rPr>
            <w:noProof/>
            <w:webHidden/>
          </w:rPr>
          <w:fldChar w:fldCharType="separate"/>
        </w:r>
        <w:r w:rsidR="00AA051E">
          <w:rPr>
            <w:noProof/>
            <w:webHidden/>
          </w:rPr>
          <w:t>116</w:t>
        </w:r>
        <w:r>
          <w:rPr>
            <w:noProof/>
            <w:webHidden/>
          </w:rPr>
          <w:fldChar w:fldCharType="end"/>
        </w:r>
      </w:hyperlink>
    </w:p>
    <w:p w14:paraId="725D6EF9" w14:textId="67AF5B84"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34" w:history="1">
        <w:r w:rsidRPr="004D7063">
          <w:rPr>
            <w:rStyle w:val="Hyperlink"/>
            <w:noProof/>
          </w:rPr>
          <w:t>T.7.1. Temperature.</w:t>
        </w:r>
        <w:r>
          <w:rPr>
            <w:noProof/>
            <w:webHidden/>
          </w:rPr>
          <w:tab/>
        </w:r>
        <w:r>
          <w:rPr>
            <w:noProof/>
            <w:webHidden/>
          </w:rPr>
          <w:fldChar w:fldCharType="begin"/>
        </w:r>
        <w:r>
          <w:rPr>
            <w:noProof/>
            <w:webHidden/>
          </w:rPr>
          <w:instrText xml:space="preserve"> PAGEREF _Toc217282134 \h </w:instrText>
        </w:r>
        <w:r>
          <w:rPr>
            <w:noProof/>
            <w:webHidden/>
          </w:rPr>
        </w:r>
        <w:r>
          <w:rPr>
            <w:noProof/>
            <w:webHidden/>
          </w:rPr>
          <w:fldChar w:fldCharType="separate"/>
        </w:r>
        <w:r w:rsidR="00AA051E">
          <w:rPr>
            <w:noProof/>
            <w:webHidden/>
          </w:rPr>
          <w:t>116</w:t>
        </w:r>
        <w:r>
          <w:rPr>
            <w:noProof/>
            <w:webHidden/>
          </w:rPr>
          <w:fldChar w:fldCharType="end"/>
        </w:r>
      </w:hyperlink>
    </w:p>
    <w:p w14:paraId="057739E3" w14:textId="16133C05"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35" w:history="1">
        <w:r w:rsidRPr="004D7063">
          <w:rPr>
            <w:rStyle w:val="Hyperlink"/>
            <w:noProof/>
          </w:rPr>
          <w:t>T.7.2. Electric Power Supply.</w:t>
        </w:r>
        <w:r>
          <w:rPr>
            <w:noProof/>
            <w:webHidden/>
          </w:rPr>
          <w:tab/>
        </w:r>
        <w:r>
          <w:rPr>
            <w:noProof/>
            <w:webHidden/>
          </w:rPr>
          <w:fldChar w:fldCharType="begin"/>
        </w:r>
        <w:r>
          <w:rPr>
            <w:noProof/>
            <w:webHidden/>
          </w:rPr>
          <w:instrText xml:space="preserve"> PAGEREF _Toc217282135 \h </w:instrText>
        </w:r>
        <w:r>
          <w:rPr>
            <w:noProof/>
            <w:webHidden/>
          </w:rPr>
        </w:r>
        <w:r>
          <w:rPr>
            <w:noProof/>
            <w:webHidden/>
          </w:rPr>
          <w:fldChar w:fldCharType="separate"/>
        </w:r>
        <w:r w:rsidR="00AA051E">
          <w:rPr>
            <w:noProof/>
            <w:webHidden/>
          </w:rPr>
          <w:t>116</w:t>
        </w:r>
        <w:r>
          <w:rPr>
            <w:noProof/>
            <w:webHidden/>
          </w:rPr>
          <w:fldChar w:fldCharType="end"/>
        </w:r>
      </w:hyperlink>
    </w:p>
    <w:p w14:paraId="49F4793B" w14:textId="3A2DF506"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36" w:history="1">
        <w:r w:rsidRPr="004D7063">
          <w:rPr>
            <w:rStyle w:val="Hyperlink"/>
            <w:noProof/>
          </w:rPr>
          <w:t>T.8. Radio Frequency Interference (RFI) and Other Electromagnetic Interference Susceptibility.</w:t>
        </w:r>
        <w:r>
          <w:rPr>
            <w:noProof/>
            <w:webHidden/>
          </w:rPr>
          <w:tab/>
        </w:r>
        <w:r>
          <w:rPr>
            <w:noProof/>
            <w:webHidden/>
          </w:rPr>
          <w:fldChar w:fldCharType="begin"/>
        </w:r>
        <w:r>
          <w:rPr>
            <w:noProof/>
            <w:webHidden/>
          </w:rPr>
          <w:instrText xml:space="preserve"> PAGEREF _Toc217282136 \h </w:instrText>
        </w:r>
        <w:r>
          <w:rPr>
            <w:noProof/>
            <w:webHidden/>
          </w:rPr>
        </w:r>
        <w:r>
          <w:rPr>
            <w:noProof/>
            <w:webHidden/>
          </w:rPr>
          <w:fldChar w:fldCharType="separate"/>
        </w:r>
        <w:r w:rsidR="00AA051E">
          <w:rPr>
            <w:noProof/>
            <w:webHidden/>
          </w:rPr>
          <w:t>117</w:t>
        </w:r>
        <w:r>
          <w:rPr>
            <w:noProof/>
            <w:webHidden/>
          </w:rPr>
          <w:fldChar w:fldCharType="end"/>
        </w:r>
      </w:hyperlink>
    </w:p>
    <w:p w14:paraId="42DB9603" w14:textId="5E0A4AF0" w:rsidR="001B151A" w:rsidRDefault="001B151A">
      <w:pPr>
        <w:pStyle w:val="TOC2"/>
        <w:rPr>
          <w:rFonts w:asciiTheme="minorHAnsi" w:eastAsiaTheme="minorEastAsia" w:hAnsiTheme="minorHAnsi" w:cstheme="minorBidi"/>
          <w:b w:val="0"/>
          <w:noProof/>
          <w:kern w:val="2"/>
          <w:sz w:val="24"/>
          <w:szCs w:val="24"/>
          <w14:ligatures w14:val="standardContextual"/>
        </w:rPr>
      </w:pPr>
      <w:hyperlink w:anchor="_Toc217282137" w:history="1">
        <w:r w:rsidRPr="004D7063">
          <w:rPr>
            <w:rStyle w:val="Hyperlink"/>
            <w:noProof/>
          </w:rPr>
          <w:t>UR. User Requirements</w:t>
        </w:r>
        <w:r>
          <w:rPr>
            <w:noProof/>
            <w:webHidden/>
          </w:rPr>
          <w:tab/>
        </w:r>
        <w:r>
          <w:rPr>
            <w:noProof/>
            <w:webHidden/>
          </w:rPr>
          <w:fldChar w:fldCharType="begin"/>
        </w:r>
        <w:r>
          <w:rPr>
            <w:noProof/>
            <w:webHidden/>
          </w:rPr>
          <w:instrText xml:space="preserve"> PAGEREF _Toc217282137 \h </w:instrText>
        </w:r>
        <w:r>
          <w:rPr>
            <w:noProof/>
            <w:webHidden/>
          </w:rPr>
        </w:r>
        <w:r>
          <w:rPr>
            <w:noProof/>
            <w:webHidden/>
          </w:rPr>
          <w:fldChar w:fldCharType="separate"/>
        </w:r>
        <w:r w:rsidR="00AA051E">
          <w:rPr>
            <w:noProof/>
            <w:webHidden/>
          </w:rPr>
          <w:t>117</w:t>
        </w:r>
        <w:r>
          <w:rPr>
            <w:noProof/>
            <w:webHidden/>
          </w:rPr>
          <w:fldChar w:fldCharType="end"/>
        </w:r>
      </w:hyperlink>
    </w:p>
    <w:p w14:paraId="7D16D929" w14:textId="6317FC16"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38" w:history="1">
        <w:r w:rsidRPr="004D7063">
          <w:rPr>
            <w:rStyle w:val="Hyperlink"/>
            <w:noProof/>
          </w:rPr>
          <w:t>UR.1. Selection Requirements.</w:t>
        </w:r>
        <w:r>
          <w:rPr>
            <w:noProof/>
            <w:webHidden/>
          </w:rPr>
          <w:tab/>
        </w:r>
        <w:r>
          <w:rPr>
            <w:noProof/>
            <w:webHidden/>
          </w:rPr>
          <w:fldChar w:fldCharType="begin"/>
        </w:r>
        <w:r>
          <w:rPr>
            <w:noProof/>
            <w:webHidden/>
          </w:rPr>
          <w:instrText xml:space="preserve"> PAGEREF _Toc217282138 \h </w:instrText>
        </w:r>
        <w:r>
          <w:rPr>
            <w:noProof/>
            <w:webHidden/>
          </w:rPr>
        </w:r>
        <w:r>
          <w:rPr>
            <w:noProof/>
            <w:webHidden/>
          </w:rPr>
          <w:fldChar w:fldCharType="separate"/>
        </w:r>
        <w:r w:rsidR="00AA051E">
          <w:rPr>
            <w:noProof/>
            <w:webHidden/>
          </w:rPr>
          <w:t>117</w:t>
        </w:r>
        <w:r>
          <w:rPr>
            <w:noProof/>
            <w:webHidden/>
          </w:rPr>
          <w:fldChar w:fldCharType="end"/>
        </w:r>
      </w:hyperlink>
    </w:p>
    <w:p w14:paraId="7096058F" w14:textId="612BD337"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39" w:history="1">
        <w:r w:rsidRPr="004D7063">
          <w:rPr>
            <w:rStyle w:val="Hyperlink"/>
            <w:noProof/>
          </w:rPr>
          <w:t>UR.1.1. General.</w:t>
        </w:r>
        <w:r>
          <w:rPr>
            <w:noProof/>
            <w:webHidden/>
          </w:rPr>
          <w:tab/>
        </w:r>
        <w:r>
          <w:rPr>
            <w:noProof/>
            <w:webHidden/>
          </w:rPr>
          <w:fldChar w:fldCharType="begin"/>
        </w:r>
        <w:r>
          <w:rPr>
            <w:noProof/>
            <w:webHidden/>
          </w:rPr>
          <w:instrText xml:space="preserve"> PAGEREF _Toc217282139 \h </w:instrText>
        </w:r>
        <w:r>
          <w:rPr>
            <w:noProof/>
            <w:webHidden/>
          </w:rPr>
        </w:r>
        <w:r>
          <w:rPr>
            <w:noProof/>
            <w:webHidden/>
          </w:rPr>
          <w:fldChar w:fldCharType="separate"/>
        </w:r>
        <w:r w:rsidR="00AA051E">
          <w:rPr>
            <w:noProof/>
            <w:webHidden/>
          </w:rPr>
          <w:t>117</w:t>
        </w:r>
        <w:r>
          <w:rPr>
            <w:noProof/>
            <w:webHidden/>
          </w:rPr>
          <w:fldChar w:fldCharType="end"/>
        </w:r>
      </w:hyperlink>
    </w:p>
    <w:p w14:paraId="46602EF8" w14:textId="28F8F2BC"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40" w:history="1">
        <w:r w:rsidRPr="004D7063">
          <w:rPr>
            <w:rStyle w:val="Hyperlink"/>
            <w:noProof/>
          </w:rPr>
          <w:t>UR.1.2. Value of the Indicated and Recorded Scale Division.</w:t>
        </w:r>
        <w:r>
          <w:rPr>
            <w:noProof/>
            <w:webHidden/>
          </w:rPr>
          <w:tab/>
        </w:r>
        <w:r>
          <w:rPr>
            <w:noProof/>
            <w:webHidden/>
          </w:rPr>
          <w:fldChar w:fldCharType="begin"/>
        </w:r>
        <w:r>
          <w:rPr>
            <w:noProof/>
            <w:webHidden/>
          </w:rPr>
          <w:instrText xml:space="preserve"> PAGEREF _Toc217282140 \h </w:instrText>
        </w:r>
        <w:r>
          <w:rPr>
            <w:noProof/>
            <w:webHidden/>
          </w:rPr>
        </w:r>
        <w:r>
          <w:rPr>
            <w:noProof/>
            <w:webHidden/>
          </w:rPr>
          <w:fldChar w:fldCharType="separate"/>
        </w:r>
        <w:r w:rsidR="00AA051E">
          <w:rPr>
            <w:noProof/>
            <w:webHidden/>
          </w:rPr>
          <w:t>117</w:t>
        </w:r>
        <w:r>
          <w:rPr>
            <w:noProof/>
            <w:webHidden/>
          </w:rPr>
          <w:fldChar w:fldCharType="end"/>
        </w:r>
      </w:hyperlink>
    </w:p>
    <w:p w14:paraId="72F6A8D9" w14:textId="1253D388"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41" w:history="1">
        <w:r w:rsidRPr="004D7063">
          <w:rPr>
            <w:rStyle w:val="Hyperlink"/>
            <w:noProof/>
          </w:rPr>
          <w:t>UR.2. Installation Requirements.</w:t>
        </w:r>
        <w:r>
          <w:rPr>
            <w:noProof/>
            <w:webHidden/>
          </w:rPr>
          <w:tab/>
        </w:r>
        <w:r>
          <w:rPr>
            <w:noProof/>
            <w:webHidden/>
          </w:rPr>
          <w:fldChar w:fldCharType="begin"/>
        </w:r>
        <w:r>
          <w:rPr>
            <w:noProof/>
            <w:webHidden/>
          </w:rPr>
          <w:instrText xml:space="preserve"> PAGEREF _Toc217282141 \h </w:instrText>
        </w:r>
        <w:r>
          <w:rPr>
            <w:noProof/>
            <w:webHidden/>
          </w:rPr>
        </w:r>
        <w:r>
          <w:rPr>
            <w:noProof/>
            <w:webHidden/>
          </w:rPr>
          <w:fldChar w:fldCharType="separate"/>
        </w:r>
        <w:r w:rsidR="00AA051E">
          <w:rPr>
            <w:noProof/>
            <w:webHidden/>
          </w:rPr>
          <w:t>117</w:t>
        </w:r>
        <w:r>
          <w:rPr>
            <w:noProof/>
            <w:webHidden/>
          </w:rPr>
          <w:fldChar w:fldCharType="end"/>
        </w:r>
      </w:hyperlink>
    </w:p>
    <w:p w14:paraId="7BB874FB" w14:textId="1221A605"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42" w:history="1">
        <w:r w:rsidRPr="004D7063">
          <w:rPr>
            <w:rStyle w:val="Hyperlink"/>
            <w:noProof/>
          </w:rPr>
          <w:t>UR.2.1. Protection from Environmental Factors.</w:t>
        </w:r>
        <w:r>
          <w:rPr>
            <w:noProof/>
            <w:webHidden/>
          </w:rPr>
          <w:tab/>
        </w:r>
        <w:r>
          <w:rPr>
            <w:noProof/>
            <w:webHidden/>
          </w:rPr>
          <w:fldChar w:fldCharType="begin"/>
        </w:r>
        <w:r>
          <w:rPr>
            <w:noProof/>
            <w:webHidden/>
          </w:rPr>
          <w:instrText xml:space="preserve"> PAGEREF _Toc217282142 \h </w:instrText>
        </w:r>
        <w:r>
          <w:rPr>
            <w:noProof/>
            <w:webHidden/>
          </w:rPr>
        </w:r>
        <w:r>
          <w:rPr>
            <w:noProof/>
            <w:webHidden/>
          </w:rPr>
          <w:fldChar w:fldCharType="separate"/>
        </w:r>
        <w:r w:rsidR="00AA051E">
          <w:rPr>
            <w:noProof/>
            <w:webHidden/>
          </w:rPr>
          <w:t>117</w:t>
        </w:r>
        <w:r>
          <w:rPr>
            <w:noProof/>
            <w:webHidden/>
          </w:rPr>
          <w:fldChar w:fldCharType="end"/>
        </w:r>
      </w:hyperlink>
    </w:p>
    <w:p w14:paraId="6E6CAD9A" w14:textId="5C0BEBA8"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43" w:history="1">
        <w:r w:rsidRPr="004D7063">
          <w:rPr>
            <w:rStyle w:val="Hyperlink"/>
            <w:noProof/>
          </w:rPr>
          <w:t>UR.2.2. Foundation, Supports, and Clearance.</w:t>
        </w:r>
        <w:r>
          <w:rPr>
            <w:noProof/>
            <w:webHidden/>
          </w:rPr>
          <w:tab/>
        </w:r>
        <w:r>
          <w:rPr>
            <w:noProof/>
            <w:webHidden/>
          </w:rPr>
          <w:fldChar w:fldCharType="begin"/>
        </w:r>
        <w:r>
          <w:rPr>
            <w:noProof/>
            <w:webHidden/>
          </w:rPr>
          <w:instrText xml:space="preserve"> PAGEREF _Toc217282143 \h </w:instrText>
        </w:r>
        <w:r>
          <w:rPr>
            <w:noProof/>
            <w:webHidden/>
          </w:rPr>
        </w:r>
        <w:r>
          <w:rPr>
            <w:noProof/>
            <w:webHidden/>
          </w:rPr>
          <w:fldChar w:fldCharType="separate"/>
        </w:r>
        <w:r w:rsidR="00AA051E">
          <w:rPr>
            <w:noProof/>
            <w:webHidden/>
          </w:rPr>
          <w:t>117</w:t>
        </w:r>
        <w:r>
          <w:rPr>
            <w:noProof/>
            <w:webHidden/>
          </w:rPr>
          <w:fldChar w:fldCharType="end"/>
        </w:r>
      </w:hyperlink>
    </w:p>
    <w:p w14:paraId="5A4CE6DA" w14:textId="082F3A79"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44" w:history="1">
        <w:r w:rsidRPr="004D7063">
          <w:rPr>
            <w:rStyle w:val="Hyperlink"/>
            <w:noProof/>
          </w:rPr>
          <w:t>UR.2.3. Entry and Departure from Weighing Area.</w:t>
        </w:r>
        <w:r>
          <w:rPr>
            <w:noProof/>
            <w:webHidden/>
          </w:rPr>
          <w:tab/>
        </w:r>
        <w:r>
          <w:rPr>
            <w:noProof/>
            <w:webHidden/>
          </w:rPr>
          <w:fldChar w:fldCharType="begin"/>
        </w:r>
        <w:r>
          <w:rPr>
            <w:noProof/>
            <w:webHidden/>
          </w:rPr>
          <w:instrText xml:space="preserve"> PAGEREF _Toc217282144 \h </w:instrText>
        </w:r>
        <w:r>
          <w:rPr>
            <w:noProof/>
            <w:webHidden/>
          </w:rPr>
        </w:r>
        <w:r>
          <w:rPr>
            <w:noProof/>
            <w:webHidden/>
          </w:rPr>
          <w:fldChar w:fldCharType="separate"/>
        </w:r>
        <w:r w:rsidR="00AA051E">
          <w:rPr>
            <w:noProof/>
            <w:webHidden/>
          </w:rPr>
          <w:t>118</w:t>
        </w:r>
        <w:r>
          <w:rPr>
            <w:noProof/>
            <w:webHidden/>
          </w:rPr>
          <w:fldChar w:fldCharType="end"/>
        </w:r>
      </w:hyperlink>
    </w:p>
    <w:p w14:paraId="5341276A" w14:textId="1C6A8141"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45" w:history="1">
        <w:r w:rsidRPr="004D7063">
          <w:rPr>
            <w:rStyle w:val="Hyperlink"/>
            <w:noProof/>
          </w:rPr>
          <w:t>UR.3. Use Requirements.</w:t>
        </w:r>
        <w:r>
          <w:rPr>
            <w:noProof/>
            <w:webHidden/>
          </w:rPr>
          <w:tab/>
        </w:r>
        <w:r>
          <w:rPr>
            <w:noProof/>
            <w:webHidden/>
          </w:rPr>
          <w:fldChar w:fldCharType="begin"/>
        </w:r>
        <w:r>
          <w:rPr>
            <w:noProof/>
            <w:webHidden/>
          </w:rPr>
          <w:instrText xml:space="preserve"> PAGEREF _Toc217282145 \h </w:instrText>
        </w:r>
        <w:r>
          <w:rPr>
            <w:noProof/>
            <w:webHidden/>
          </w:rPr>
        </w:r>
        <w:r>
          <w:rPr>
            <w:noProof/>
            <w:webHidden/>
          </w:rPr>
          <w:fldChar w:fldCharType="separate"/>
        </w:r>
        <w:r w:rsidR="00AA051E">
          <w:rPr>
            <w:noProof/>
            <w:webHidden/>
          </w:rPr>
          <w:t>118</w:t>
        </w:r>
        <w:r>
          <w:rPr>
            <w:noProof/>
            <w:webHidden/>
          </w:rPr>
          <w:fldChar w:fldCharType="end"/>
        </w:r>
      </w:hyperlink>
    </w:p>
    <w:p w14:paraId="0591EEC5" w14:textId="78778767"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46" w:history="1">
        <w:r w:rsidRPr="004D7063">
          <w:rPr>
            <w:rStyle w:val="Hyperlink"/>
            <w:noProof/>
          </w:rPr>
          <w:t>UR.3.1. Minimum Load.</w:t>
        </w:r>
        <w:r>
          <w:rPr>
            <w:noProof/>
            <w:webHidden/>
          </w:rPr>
          <w:tab/>
        </w:r>
        <w:r>
          <w:rPr>
            <w:noProof/>
            <w:webHidden/>
          </w:rPr>
          <w:fldChar w:fldCharType="begin"/>
        </w:r>
        <w:r>
          <w:rPr>
            <w:noProof/>
            <w:webHidden/>
          </w:rPr>
          <w:instrText xml:space="preserve"> PAGEREF _Toc217282146 \h </w:instrText>
        </w:r>
        <w:r>
          <w:rPr>
            <w:noProof/>
            <w:webHidden/>
          </w:rPr>
        </w:r>
        <w:r>
          <w:rPr>
            <w:noProof/>
            <w:webHidden/>
          </w:rPr>
          <w:fldChar w:fldCharType="separate"/>
        </w:r>
        <w:r w:rsidR="00AA051E">
          <w:rPr>
            <w:noProof/>
            <w:webHidden/>
          </w:rPr>
          <w:t>118</w:t>
        </w:r>
        <w:r>
          <w:rPr>
            <w:noProof/>
            <w:webHidden/>
          </w:rPr>
          <w:fldChar w:fldCharType="end"/>
        </w:r>
      </w:hyperlink>
    </w:p>
    <w:p w14:paraId="4A81A633" w14:textId="37B3D753"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47" w:history="1">
        <w:r w:rsidRPr="004D7063">
          <w:rPr>
            <w:rStyle w:val="Hyperlink"/>
            <w:noProof/>
          </w:rPr>
          <w:t>UR.3.2. Maximum Load.</w:t>
        </w:r>
        <w:r>
          <w:rPr>
            <w:noProof/>
            <w:webHidden/>
          </w:rPr>
          <w:tab/>
        </w:r>
        <w:r>
          <w:rPr>
            <w:noProof/>
            <w:webHidden/>
          </w:rPr>
          <w:fldChar w:fldCharType="begin"/>
        </w:r>
        <w:r>
          <w:rPr>
            <w:noProof/>
            <w:webHidden/>
          </w:rPr>
          <w:instrText xml:space="preserve"> PAGEREF _Toc217282147 \h </w:instrText>
        </w:r>
        <w:r>
          <w:rPr>
            <w:noProof/>
            <w:webHidden/>
          </w:rPr>
        </w:r>
        <w:r>
          <w:rPr>
            <w:noProof/>
            <w:webHidden/>
          </w:rPr>
          <w:fldChar w:fldCharType="separate"/>
        </w:r>
        <w:r w:rsidR="00AA051E">
          <w:rPr>
            <w:noProof/>
            <w:webHidden/>
          </w:rPr>
          <w:t>118</w:t>
        </w:r>
        <w:r>
          <w:rPr>
            <w:noProof/>
            <w:webHidden/>
          </w:rPr>
          <w:fldChar w:fldCharType="end"/>
        </w:r>
      </w:hyperlink>
    </w:p>
    <w:p w14:paraId="6AD1D9ED" w14:textId="1CD430B8"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48" w:history="1">
        <w:r w:rsidRPr="004D7063">
          <w:rPr>
            <w:rStyle w:val="Hyperlink"/>
            <w:noProof/>
          </w:rPr>
          <w:t>UR.3.3. Special Designs.</w:t>
        </w:r>
        <w:r>
          <w:rPr>
            <w:noProof/>
            <w:webHidden/>
          </w:rPr>
          <w:tab/>
        </w:r>
        <w:r>
          <w:rPr>
            <w:noProof/>
            <w:webHidden/>
          </w:rPr>
          <w:fldChar w:fldCharType="begin"/>
        </w:r>
        <w:r>
          <w:rPr>
            <w:noProof/>
            <w:webHidden/>
          </w:rPr>
          <w:instrText xml:space="preserve"> PAGEREF _Toc217282148 \h </w:instrText>
        </w:r>
        <w:r>
          <w:rPr>
            <w:noProof/>
            <w:webHidden/>
          </w:rPr>
        </w:r>
        <w:r>
          <w:rPr>
            <w:noProof/>
            <w:webHidden/>
          </w:rPr>
          <w:fldChar w:fldCharType="separate"/>
        </w:r>
        <w:r w:rsidR="00AA051E">
          <w:rPr>
            <w:noProof/>
            <w:webHidden/>
          </w:rPr>
          <w:t>118</w:t>
        </w:r>
        <w:r>
          <w:rPr>
            <w:noProof/>
            <w:webHidden/>
          </w:rPr>
          <w:fldChar w:fldCharType="end"/>
        </w:r>
      </w:hyperlink>
    </w:p>
    <w:p w14:paraId="0FA24C6A" w14:textId="0E72CA97"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49" w:history="1">
        <w:r w:rsidRPr="004D7063">
          <w:rPr>
            <w:rStyle w:val="Hyperlink"/>
            <w:noProof/>
          </w:rPr>
          <w:t>UR.3.4. Use of Manual Gross Weight Entries.</w:t>
        </w:r>
        <w:r>
          <w:rPr>
            <w:noProof/>
            <w:webHidden/>
          </w:rPr>
          <w:tab/>
        </w:r>
        <w:r>
          <w:rPr>
            <w:noProof/>
            <w:webHidden/>
          </w:rPr>
          <w:fldChar w:fldCharType="begin"/>
        </w:r>
        <w:r>
          <w:rPr>
            <w:noProof/>
            <w:webHidden/>
          </w:rPr>
          <w:instrText xml:space="preserve"> PAGEREF _Toc217282149 \h </w:instrText>
        </w:r>
        <w:r>
          <w:rPr>
            <w:noProof/>
            <w:webHidden/>
          </w:rPr>
        </w:r>
        <w:r>
          <w:rPr>
            <w:noProof/>
            <w:webHidden/>
          </w:rPr>
          <w:fldChar w:fldCharType="separate"/>
        </w:r>
        <w:r w:rsidR="00AA051E">
          <w:rPr>
            <w:noProof/>
            <w:webHidden/>
          </w:rPr>
          <w:t>118</w:t>
        </w:r>
        <w:r>
          <w:rPr>
            <w:noProof/>
            <w:webHidden/>
          </w:rPr>
          <w:fldChar w:fldCharType="end"/>
        </w:r>
      </w:hyperlink>
    </w:p>
    <w:p w14:paraId="605A46F6" w14:textId="064FE286" w:rsidR="001B151A" w:rsidRDefault="001B151A">
      <w:pPr>
        <w:pStyle w:val="TOC3"/>
        <w:rPr>
          <w:rFonts w:asciiTheme="minorHAnsi" w:eastAsiaTheme="minorEastAsia" w:hAnsiTheme="minorHAnsi" w:cstheme="minorBidi"/>
          <w:noProof/>
          <w:kern w:val="2"/>
          <w:sz w:val="24"/>
          <w:szCs w:val="24"/>
          <w14:ligatures w14:val="standardContextual"/>
        </w:rPr>
      </w:pPr>
      <w:hyperlink w:anchor="_Toc217282150" w:history="1">
        <w:r w:rsidRPr="004D7063">
          <w:rPr>
            <w:rStyle w:val="Hyperlink"/>
            <w:noProof/>
          </w:rPr>
          <w:t>UR.4. Maintenance Requirements.</w:t>
        </w:r>
        <w:r>
          <w:rPr>
            <w:noProof/>
            <w:webHidden/>
          </w:rPr>
          <w:tab/>
        </w:r>
        <w:r>
          <w:rPr>
            <w:noProof/>
            <w:webHidden/>
          </w:rPr>
          <w:fldChar w:fldCharType="begin"/>
        </w:r>
        <w:r>
          <w:rPr>
            <w:noProof/>
            <w:webHidden/>
          </w:rPr>
          <w:instrText xml:space="preserve"> PAGEREF _Toc217282150 \h </w:instrText>
        </w:r>
        <w:r>
          <w:rPr>
            <w:noProof/>
            <w:webHidden/>
          </w:rPr>
        </w:r>
        <w:r>
          <w:rPr>
            <w:noProof/>
            <w:webHidden/>
          </w:rPr>
          <w:fldChar w:fldCharType="separate"/>
        </w:r>
        <w:r w:rsidR="00AA051E">
          <w:rPr>
            <w:noProof/>
            <w:webHidden/>
          </w:rPr>
          <w:t>118</w:t>
        </w:r>
        <w:r>
          <w:rPr>
            <w:noProof/>
            <w:webHidden/>
          </w:rPr>
          <w:fldChar w:fldCharType="end"/>
        </w:r>
      </w:hyperlink>
    </w:p>
    <w:p w14:paraId="02613E03" w14:textId="60AE0528"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51" w:history="1">
        <w:r w:rsidRPr="004D7063">
          <w:rPr>
            <w:rStyle w:val="Hyperlink"/>
            <w:noProof/>
          </w:rPr>
          <w:t>UR.4.1. Balance Condition.</w:t>
        </w:r>
        <w:r>
          <w:rPr>
            <w:noProof/>
            <w:webHidden/>
          </w:rPr>
          <w:tab/>
        </w:r>
        <w:r>
          <w:rPr>
            <w:noProof/>
            <w:webHidden/>
          </w:rPr>
          <w:fldChar w:fldCharType="begin"/>
        </w:r>
        <w:r>
          <w:rPr>
            <w:noProof/>
            <w:webHidden/>
          </w:rPr>
          <w:instrText xml:space="preserve"> PAGEREF _Toc217282151 \h </w:instrText>
        </w:r>
        <w:r>
          <w:rPr>
            <w:noProof/>
            <w:webHidden/>
          </w:rPr>
        </w:r>
        <w:r>
          <w:rPr>
            <w:noProof/>
            <w:webHidden/>
          </w:rPr>
          <w:fldChar w:fldCharType="separate"/>
        </w:r>
        <w:r w:rsidR="00AA051E">
          <w:rPr>
            <w:noProof/>
            <w:webHidden/>
          </w:rPr>
          <w:t>118</w:t>
        </w:r>
        <w:r>
          <w:rPr>
            <w:noProof/>
            <w:webHidden/>
          </w:rPr>
          <w:fldChar w:fldCharType="end"/>
        </w:r>
      </w:hyperlink>
    </w:p>
    <w:p w14:paraId="6794A91E" w14:textId="5EEE1E4A"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52" w:history="1">
        <w:r w:rsidRPr="004D7063">
          <w:rPr>
            <w:rStyle w:val="Hyperlink"/>
            <w:noProof/>
          </w:rPr>
          <w:t>UR.4.2. Level Condition.</w:t>
        </w:r>
        <w:r>
          <w:rPr>
            <w:noProof/>
            <w:webHidden/>
          </w:rPr>
          <w:tab/>
        </w:r>
        <w:r>
          <w:rPr>
            <w:noProof/>
            <w:webHidden/>
          </w:rPr>
          <w:fldChar w:fldCharType="begin"/>
        </w:r>
        <w:r>
          <w:rPr>
            <w:noProof/>
            <w:webHidden/>
          </w:rPr>
          <w:instrText xml:space="preserve"> PAGEREF _Toc217282152 \h </w:instrText>
        </w:r>
        <w:r>
          <w:rPr>
            <w:noProof/>
            <w:webHidden/>
          </w:rPr>
        </w:r>
        <w:r>
          <w:rPr>
            <w:noProof/>
            <w:webHidden/>
          </w:rPr>
          <w:fldChar w:fldCharType="separate"/>
        </w:r>
        <w:r w:rsidR="00AA051E">
          <w:rPr>
            <w:noProof/>
            <w:webHidden/>
          </w:rPr>
          <w:t>118</w:t>
        </w:r>
        <w:r>
          <w:rPr>
            <w:noProof/>
            <w:webHidden/>
          </w:rPr>
          <w:fldChar w:fldCharType="end"/>
        </w:r>
      </w:hyperlink>
    </w:p>
    <w:p w14:paraId="4D28CE4C" w14:textId="37E3E563" w:rsidR="001B151A" w:rsidRDefault="001B151A">
      <w:pPr>
        <w:pStyle w:val="TOC4"/>
        <w:rPr>
          <w:rFonts w:asciiTheme="minorHAnsi" w:eastAsiaTheme="minorEastAsia" w:hAnsiTheme="minorHAnsi" w:cstheme="minorBidi"/>
          <w:noProof/>
          <w:kern w:val="2"/>
          <w:sz w:val="24"/>
          <w:szCs w:val="24"/>
          <w14:ligatures w14:val="standardContextual"/>
        </w:rPr>
      </w:pPr>
      <w:hyperlink w:anchor="_Toc217282153" w:history="1">
        <w:r w:rsidRPr="004D7063">
          <w:rPr>
            <w:rStyle w:val="Hyperlink"/>
            <w:noProof/>
          </w:rPr>
          <w:t>UR.4.3. Automatic Weighing System Modification.</w:t>
        </w:r>
        <w:r>
          <w:rPr>
            <w:noProof/>
            <w:webHidden/>
          </w:rPr>
          <w:tab/>
        </w:r>
        <w:r>
          <w:rPr>
            <w:noProof/>
            <w:webHidden/>
          </w:rPr>
          <w:fldChar w:fldCharType="begin"/>
        </w:r>
        <w:r>
          <w:rPr>
            <w:noProof/>
            <w:webHidden/>
          </w:rPr>
          <w:instrText xml:space="preserve"> PAGEREF _Toc217282153 \h </w:instrText>
        </w:r>
        <w:r>
          <w:rPr>
            <w:noProof/>
            <w:webHidden/>
          </w:rPr>
        </w:r>
        <w:r>
          <w:rPr>
            <w:noProof/>
            <w:webHidden/>
          </w:rPr>
          <w:fldChar w:fldCharType="separate"/>
        </w:r>
        <w:r w:rsidR="00AA051E">
          <w:rPr>
            <w:noProof/>
            <w:webHidden/>
          </w:rPr>
          <w:t>118</w:t>
        </w:r>
        <w:r>
          <w:rPr>
            <w:noProof/>
            <w:webHidden/>
          </w:rPr>
          <w:fldChar w:fldCharType="end"/>
        </w:r>
      </w:hyperlink>
    </w:p>
    <w:p w14:paraId="6A75AD5A" w14:textId="4A7061F9" w:rsidR="00757FBE" w:rsidRPr="00673483" w:rsidRDefault="00443055" w:rsidP="009D72F6">
      <w:pPr>
        <w:pStyle w:val="Title"/>
        <w:tabs>
          <w:tab w:val="right" w:leader="dot" w:pos="9360"/>
        </w:tabs>
        <w:jc w:val="left"/>
        <w:rPr>
          <w:sz w:val="20"/>
        </w:rPr>
      </w:pPr>
      <w:r w:rsidRPr="00673483">
        <w:rPr>
          <w:sz w:val="20"/>
        </w:rPr>
        <w:fldChar w:fldCharType="end"/>
      </w:r>
    </w:p>
    <w:p w14:paraId="3F883F58" w14:textId="77777777" w:rsidR="00757FBE" w:rsidRPr="00673483" w:rsidRDefault="00757FBE" w:rsidP="0085598C">
      <w:pPr>
        <w:pStyle w:val="Heading1"/>
      </w:pPr>
      <w:r w:rsidRPr="00673483">
        <w:br w:type="page"/>
      </w:r>
      <w:bookmarkStart w:id="3" w:name="_Toc217282077"/>
      <w:r w:rsidRPr="00673483">
        <w:lastRenderedPageBreak/>
        <w:t>Section 2.24.</w:t>
      </w:r>
      <w:r w:rsidRPr="00673483">
        <w:tab/>
        <w:t>Automatic Weighing Systems</w:t>
      </w:r>
      <w:bookmarkEnd w:id="3"/>
    </w:p>
    <w:p w14:paraId="68F2F127" w14:textId="49B203B1" w:rsidR="00757FBE" w:rsidRPr="00673483" w:rsidRDefault="00757FBE" w:rsidP="00D6125C">
      <w:pPr>
        <w:pStyle w:val="Heading2"/>
      </w:pPr>
      <w:bookmarkStart w:id="4" w:name="_Toc217282078"/>
      <w:r w:rsidRPr="00673483">
        <w:t>A.</w:t>
      </w:r>
      <w:r w:rsidR="00CC4A0D" w:rsidRPr="00673483">
        <w:t> </w:t>
      </w:r>
      <w:r w:rsidRPr="00673483">
        <w:t>Application</w:t>
      </w:r>
      <w:bookmarkEnd w:id="4"/>
    </w:p>
    <w:p w14:paraId="079C60A0" w14:textId="068CA935" w:rsidR="009C553D" w:rsidRPr="00673483" w:rsidRDefault="00757FBE" w:rsidP="009C553D">
      <w:pPr>
        <w:pStyle w:val="Heading3"/>
        <w:rPr>
          <w:rStyle w:val="Heading3Char"/>
          <w:vanish/>
          <w:specVanish/>
        </w:rPr>
      </w:pPr>
      <w:bookmarkStart w:id="5" w:name="_Toc217282079"/>
      <w:r w:rsidRPr="00673483">
        <w:t>A.1.</w:t>
      </w:r>
      <w:r w:rsidR="00040516" w:rsidRPr="00673483">
        <w:t> </w:t>
      </w:r>
      <w:r w:rsidRPr="00673483">
        <w:t>General.</w:t>
      </w:r>
      <w:bookmarkEnd w:id="5"/>
    </w:p>
    <w:p w14:paraId="4B1A4B5F" w14:textId="0B20E275" w:rsidR="00757FBE" w:rsidRPr="00673483" w:rsidRDefault="00757FBE" w:rsidP="00D6125C">
      <w:pPr>
        <w:tabs>
          <w:tab w:val="left" w:pos="540"/>
        </w:tabs>
        <w:spacing w:after="240"/>
        <w:jc w:val="both"/>
      </w:pPr>
      <w:r w:rsidRPr="00673483">
        <w:t xml:space="preserve"> – This code applies to devices used to automatically weigh pre-assembled discrete loads or single loads or loose materials in applications where automatic weighing systems</w:t>
      </w:r>
      <w:r w:rsidRPr="00673483">
        <w:rPr>
          <w:rStyle w:val="FootnoteReference"/>
        </w:rPr>
        <w:footnoteReference w:id="1"/>
      </w:r>
      <w:r w:rsidRPr="00673483">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00FD6DC6" w:rsidRPr="00673483">
        <w:t>.</w:t>
      </w:r>
      <w:r w:rsidRPr="00673483">
        <w:rPr>
          <w:rStyle w:val="FootnoteReference"/>
        </w:rPr>
        <w:footnoteReference w:id="2"/>
      </w:r>
    </w:p>
    <w:p w14:paraId="4ACA4C0F" w14:textId="77777777" w:rsidR="00757FBE" w:rsidRPr="00673483" w:rsidRDefault="00757FBE" w:rsidP="00D6125C">
      <w:pPr>
        <w:keepNext/>
        <w:spacing w:after="240"/>
        <w:jc w:val="both"/>
      </w:pPr>
      <w:r w:rsidRPr="00673483">
        <w:t>This includes:</w:t>
      </w:r>
    </w:p>
    <w:p w14:paraId="4DD4BF67" w14:textId="77777777" w:rsidR="00757FBE" w:rsidRPr="00673483" w:rsidRDefault="00757FBE" w:rsidP="00D6125C">
      <w:pPr>
        <w:numPr>
          <w:ilvl w:val="0"/>
          <w:numId w:val="8"/>
        </w:numPr>
        <w:tabs>
          <w:tab w:val="left" w:pos="360"/>
        </w:tabs>
        <w:spacing w:after="240"/>
        <w:jc w:val="both"/>
      </w:pPr>
      <w:r w:rsidRPr="00673483">
        <w:t>Automatic weigh-</w:t>
      </w:r>
      <w:proofErr w:type="gramStart"/>
      <w:r w:rsidRPr="00673483">
        <w:t>labelers;</w:t>
      </w:r>
      <w:proofErr w:type="gramEnd"/>
    </w:p>
    <w:p w14:paraId="75BFB818" w14:textId="77777777" w:rsidR="00757FBE" w:rsidRPr="00673483" w:rsidRDefault="00757FBE" w:rsidP="00D6125C">
      <w:pPr>
        <w:numPr>
          <w:ilvl w:val="0"/>
          <w:numId w:val="8"/>
        </w:numPr>
        <w:tabs>
          <w:tab w:val="left" w:pos="360"/>
        </w:tabs>
        <w:spacing w:after="240"/>
        <w:jc w:val="both"/>
      </w:pPr>
      <w:r w:rsidRPr="00673483">
        <w:t>Combination automatic and non-automatic weigh-</w:t>
      </w:r>
      <w:proofErr w:type="gramStart"/>
      <w:r w:rsidRPr="00673483">
        <w:t>labelers;</w:t>
      </w:r>
      <w:proofErr w:type="gramEnd"/>
    </w:p>
    <w:p w14:paraId="57065D37" w14:textId="77777777" w:rsidR="00757FBE" w:rsidRPr="00673483" w:rsidRDefault="00757FBE" w:rsidP="00D6125C">
      <w:pPr>
        <w:numPr>
          <w:ilvl w:val="0"/>
          <w:numId w:val="8"/>
        </w:numPr>
        <w:tabs>
          <w:tab w:val="left" w:pos="360"/>
        </w:tabs>
        <w:spacing w:after="240"/>
        <w:jc w:val="both"/>
      </w:pPr>
      <w:r w:rsidRPr="00673483">
        <w:t xml:space="preserve">Automatic </w:t>
      </w:r>
      <w:proofErr w:type="gramStart"/>
      <w:r w:rsidRPr="00673483">
        <w:t>checkweighers;</w:t>
      </w:r>
      <w:proofErr w:type="gramEnd"/>
    </w:p>
    <w:p w14:paraId="2A32E16C" w14:textId="77777777" w:rsidR="00757FBE" w:rsidRPr="00673483" w:rsidRDefault="00757FBE" w:rsidP="00D6125C">
      <w:pPr>
        <w:numPr>
          <w:ilvl w:val="0"/>
          <w:numId w:val="8"/>
        </w:numPr>
        <w:tabs>
          <w:tab w:val="left" w:pos="360"/>
        </w:tabs>
        <w:spacing w:after="240"/>
        <w:jc w:val="both"/>
      </w:pPr>
      <w:r w:rsidRPr="00673483">
        <w:t>Combination automatic and non-automatic checkweighers; and</w:t>
      </w:r>
    </w:p>
    <w:p w14:paraId="7CFEA8EC" w14:textId="77777777" w:rsidR="00757FBE" w:rsidRPr="00673483" w:rsidRDefault="00757FBE">
      <w:pPr>
        <w:numPr>
          <w:ilvl w:val="0"/>
          <w:numId w:val="8"/>
        </w:numPr>
        <w:tabs>
          <w:tab w:val="left" w:pos="360"/>
        </w:tabs>
        <w:jc w:val="both"/>
      </w:pPr>
      <w:r w:rsidRPr="00673483">
        <w:t>Automatic gravimetric filling machines that weigh discrete loads or single loads of loose materials and determine package and production lot compliance with net content representations.</w:t>
      </w:r>
    </w:p>
    <w:p w14:paraId="50A36AE2" w14:textId="77777777" w:rsidR="00757FBE" w:rsidRPr="00673483" w:rsidRDefault="00757FBE" w:rsidP="00D6125C">
      <w:pPr>
        <w:tabs>
          <w:tab w:val="left" w:pos="360"/>
        </w:tabs>
        <w:spacing w:before="60" w:after="240"/>
        <w:jc w:val="both"/>
      </w:pPr>
      <w:r w:rsidRPr="00673483">
        <w:t>(Amended 1997 and 2004)</w:t>
      </w:r>
    </w:p>
    <w:p w14:paraId="77DE94D6" w14:textId="4272CB11" w:rsidR="009C553D" w:rsidRPr="00673483" w:rsidRDefault="00757FBE" w:rsidP="009C553D">
      <w:pPr>
        <w:pStyle w:val="Heading3"/>
        <w:rPr>
          <w:rStyle w:val="Heading3Char"/>
          <w:vanish/>
          <w:specVanish/>
        </w:rPr>
      </w:pPr>
      <w:bookmarkStart w:id="6" w:name="_Toc217282080"/>
      <w:r w:rsidRPr="00673483">
        <w:t>A.2</w:t>
      </w:r>
      <w:r w:rsidR="002910F0" w:rsidRPr="00673483">
        <w:t>. </w:t>
      </w:r>
      <w:r w:rsidRPr="00673483">
        <w:t>Exceptions.</w:t>
      </w:r>
      <w:bookmarkEnd w:id="6"/>
    </w:p>
    <w:p w14:paraId="28483167" w14:textId="7BCCB8E8" w:rsidR="00757FBE" w:rsidRPr="00673483" w:rsidRDefault="00757FBE" w:rsidP="00D6125C">
      <w:pPr>
        <w:tabs>
          <w:tab w:val="left" w:pos="540"/>
        </w:tabs>
        <w:spacing w:after="240"/>
        <w:jc w:val="both"/>
      </w:pPr>
      <w:r w:rsidRPr="00673483">
        <w:rPr>
          <w:b/>
        </w:rPr>
        <w:t xml:space="preserve"> </w:t>
      </w:r>
      <w:r w:rsidR="00CA456F" w:rsidRPr="00673483">
        <w:rPr>
          <w:b/>
        </w:rPr>
        <w:t>–</w:t>
      </w:r>
      <w:r w:rsidRPr="00673483">
        <w:rPr>
          <w:b/>
        </w:rPr>
        <w:t xml:space="preserve"> </w:t>
      </w:r>
      <w:r w:rsidRPr="00673483">
        <w:t>This code does not apply to:</w:t>
      </w:r>
    </w:p>
    <w:p w14:paraId="749BF2F6" w14:textId="77777777" w:rsidR="00757FBE" w:rsidRPr="00673483" w:rsidRDefault="00757FBE" w:rsidP="00D6125C">
      <w:pPr>
        <w:tabs>
          <w:tab w:val="left" w:pos="360"/>
        </w:tabs>
        <w:spacing w:after="240"/>
        <w:ind w:left="720" w:hanging="360"/>
        <w:jc w:val="both"/>
      </w:pPr>
      <w:r w:rsidRPr="00673483">
        <w:t>(a)</w:t>
      </w:r>
      <w:r w:rsidRPr="00673483">
        <w:tab/>
        <w:t xml:space="preserve">Belt-Conveyor Scale </w:t>
      </w:r>
      <w:proofErr w:type="gramStart"/>
      <w:r w:rsidRPr="00673483">
        <w:t>Systems;</w:t>
      </w:r>
      <w:proofErr w:type="gramEnd"/>
    </w:p>
    <w:p w14:paraId="1DC4D090" w14:textId="77777777" w:rsidR="00757FBE" w:rsidRPr="00673483" w:rsidRDefault="00757FBE" w:rsidP="00D6125C">
      <w:pPr>
        <w:tabs>
          <w:tab w:val="left" w:pos="360"/>
        </w:tabs>
        <w:spacing w:after="240"/>
        <w:ind w:left="720" w:hanging="360"/>
        <w:jc w:val="both"/>
      </w:pPr>
      <w:r w:rsidRPr="00673483">
        <w:t>(b)</w:t>
      </w:r>
      <w:r w:rsidRPr="00673483">
        <w:tab/>
        <w:t xml:space="preserve">Railway Track </w:t>
      </w:r>
      <w:proofErr w:type="gramStart"/>
      <w:r w:rsidRPr="00673483">
        <w:t>Scales;</w:t>
      </w:r>
      <w:proofErr w:type="gramEnd"/>
    </w:p>
    <w:p w14:paraId="2281EE45" w14:textId="77777777" w:rsidR="00757FBE" w:rsidRPr="00673483" w:rsidRDefault="00757FBE" w:rsidP="00D6125C">
      <w:pPr>
        <w:tabs>
          <w:tab w:val="left" w:pos="360"/>
        </w:tabs>
        <w:spacing w:after="240"/>
        <w:ind w:left="720" w:hanging="360"/>
        <w:jc w:val="both"/>
      </w:pPr>
      <w:r w:rsidRPr="00673483">
        <w:t>(c)</w:t>
      </w:r>
      <w:r w:rsidRPr="00673483">
        <w:tab/>
        <w:t xml:space="preserve">Monorail </w:t>
      </w:r>
      <w:proofErr w:type="gramStart"/>
      <w:r w:rsidRPr="00673483">
        <w:t>Scales;</w:t>
      </w:r>
      <w:proofErr w:type="gramEnd"/>
    </w:p>
    <w:p w14:paraId="6D9E8B41" w14:textId="77777777" w:rsidR="00757FBE" w:rsidRPr="00673483" w:rsidRDefault="00757FBE" w:rsidP="00D6125C">
      <w:pPr>
        <w:tabs>
          <w:tab w:val="left" w:pos="360"/>
        </w:tabs>
        <w:spacing w:after="240"/>
        <w:ind w:left="720" w:hanging="360"/>
        <w:jc w:val="both"/>
      </w:pPr>
      <w:r w:rsidRPr="00673483">
        <w:t>(d)</w:t>
      </w:r>
      <w:r w:rsidRPr="00673483">
        <w:tab/>
        <w:t xml:space="preserve">Automatic Bulk-Weighing </w:t>
      </w:r>
      <w:proofErr w:type="gramStart"/>
      <w:r w:rsidRPr="00673483">
        <w:t>Systems;</w:t>
      </w:r>
      <w:proofErr w:type="gramEnd"/>
    </w:p>
    <w:p w14:paraId="765133AC" w14:textId="77777777" w:rsidR="00757FBE" w:rsidRPr="00673483" w:rsidRDefault="00757FBE" w:rsidP="00D6125C">
      <w:pPr>
        <w:tabs>
          <w:tab w:val="left" w:pos="360"/>
        </w:tabs>
        <w:spacing w:after="240"/>
        <w:ind w:left="720" w:hanging="360"/>
        <w:jc w:val="both"/>
      </w:pPr>
      <w:r w:rsidRPr="00673483">
        <w:t>(e)</w:t>
      </w:r>
      <w:r w:rsidRPr="00673483">
        <w:tab/>
        <w:t xml:space="preserve">Devices that measure quantity on a time </w:t>
      </w:r>
      <w:proofErr w:type="gramStart"/>
      <w:r w:rsidRPr="00673483">
        <w:t>basis;</w:t>
      </w:r>
      <w:proofErr w:type="gramEnd"/>
    </w:p>
    <w:p w14:paraId="24383F74" w14:textId="77777777" w:rsidR="00757FBE" w:rsidRPr="00673483" w:rsidRDefault="00757FBE" w:rsidP="00094B2C">
      <w:pPr>
        <w:tabs>
          <w:tab w:val="left" w:pos="360"/>
        </w:tabs>
        <w:spacing w:after="240"/>
        <w:ind w:left="360"/>
        <w:jc w:val="both"/>
      </w:pPr>
      <w:r w:rsidRPr="00673483">
        <w:t>(f)</w:t>
      </w:r>
      <w:r w:rsidRPr="00673483">
        <w:tab/>
        <w:t>Controllers or other auxiliary devices except as they may affect the weighing performance; or</w:t>
      </w:r>
    </w:p>
    <w:p w14:paraId="1CE70342" w14:textId="77777777" w:rsidR="00757FBE" w:rsidRPr="00673483" w:rsidRDefault="00757FBE" w:rsidP="00094B2C">
      <w:pPr>
        <w:tabs>
          <w:tab w:val="left" w:pos="720"/>
        </w:tabs>
        <w:ind w:left="720" w:hanging="360"/>
        <w:jc w:val="both"/>
      </w:pPr>
      <w:r w:rsidRPr="00673483">
        <w:lastRenderedPageBreak/>
        <w:t>(g)</w:t>
      </w:r>
      <w:r w:rsidRPr="00673483">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rsidRPr="00673483">
        <w:rPr>
          <w:rStyle w:val="FootnoteReference"/>
        </w:rPr>
        <w:footnoteReference w:id="3"/>
      </w:r>
    </w:p>
    <w:p w14:paraId="6574C4B4" w14:textId="77777777" w:rsidR="00757FBE" w:rsidRPr="00673483" w:rsidRDefault="00757FBE" w:rsidP="00D6125C">
      <w:pPr>
        <w:keepNext/>
        <w:tabs>
          <w:tab w:val="left" w:pos="360"/>
        </w:tabs>
        <w:spacing w:before="60" w:after="240"/>
        <w:ind w:left="720"/>
        <w:jc w:val="both"/>
      </w:pPr>
      <w:r w:rsidRPr="00673483">
        <w:t>(Added 2004)</w:t>
      </w:r>
    </w:p>
    <w:p w14:paraId="0A5EB502" w14:textId="1B060DE7" w:rsidR="009C553D" w:rsidRPr="00673483" w:rsidRDefault="00757FBE" w:rsidP="009C553D">
      <w:pPr>
        <w:pStyle w:val="Heading3"/>
        <w:rPr>
          <w:vanish/>
          <w:specVanish/>
        </w:rPr>
      </w:pPr>
      <w:bookmarkStart w:id="7" w:name="_Toc217282081"/>
      <w:r w:rsidRPr="00673483">
        <w:t>A.3</w:t>
      </w:r>
      <w:r w:rsidR="002910F0" w:rsidRPr="00673483">
        <w:t>. </w:t>
      </w:r>
      <w:r w:rsidRPr="00673483">
        <w:t>Additional Code Requirements.</w:t>
      </w:r>
      <w:bookmarkEnd w:id="7"/>
    </w:p>
    <w:p w14:paraId="4BAB2367" w14:textId="366CE374" w:rsidR="00757FBE" w:rsidRPr="00673483" w:rsidRDefault="00757FBE" w:rsidP="00D6125C">
      <w:pPr>
        <w:tabs>
          <w:tab w:val="left" w:pos="540"/>
        </w:tabs>
        <w:spacing w:after="240"/>
        <w:jc w:val="both"/>
      </w:pPr>
      <w:r w:rsidRPr="00673483">
        <w:t xml:space="preserve"> – In addition to the requirements of this code, Automatic Weighing Systems shall meet the requirements of Section 1.10. General Code.</w:t>
      </w:r>
    </w:p>
    <w:p w14:paraId="7F7A037A" w14:textId="64A88AFB" w:rsidR="00757FBE" w:rsidRPr="00673483" w:rsidRDefault="00757FBE" w:rsidP="00D6125C">
      <w:pPr>
        <w:pStyle w:val="Heading2"/>
      </w:pPr>
      <w:bookmarkStart w:id="8" w:name="_Toc217282082"/>
      <w:r w:rsidRPr="00673483">
        <w:t>S</w:t>
      </w:r>
      <w:r w:rsidR="002910F0" w:rsidRPr="00673483">
        <w:t>. </w:t>
      </w:r>
      <w:r w:rsidRPr="00673483">
        <w:t>Specifications</w:t>
      </w:r>
      <w:bookmarkEnd w:id="8"/>
    </w:p>
    <w:p w14:paraId="06E45017" w14:textId="6956E96A" w:rsidR="00757FBE" w:rsidRPr="00673483" w:rsidRDefault="00757FBE" w:rsidP="00D6125C">
      <w:pPr>
        <w:pStyle w:val="Heading3"/>
      </w:pPr>
      <w:bookmarkStart w:id="9" w:name="_Toc217282083"/>
      <w:r w:rsidRPr="00673483">
        <w:t>S.1</w:t>
      </w:r>
      <w:r w:rsidR="002910F0" w:rsidRPr="00673483">
        <w:t>. </w:t>
      </w:r>
      <w:r w:rsidRPr="00673483">
        <w:t>Design of Indicating and Recording Elements and of Recorded Representations.</w:t>
      </w:r>
      <w:bookmarkEnd w:id="9"/>
    </w:p>
    <w:p w14:paraId="7FE14410" w14:textId="71E4C046" w:rsidR="00757FBE" w:rsidRPr="00673483" w:rsidRDefault="00757FBE" w:rsidP="00D6125C">
      <w:pPr>
        <w:pStyle w:val="Heading4"/>
      </w:pPr>
      <w:bookmarkStart w:id="10" w:name="_Toc217282084"/>
      <w:r w:rsidRPr="00673483">
        <w:t>S.1.1</w:t>
      </w:r>
      <w:r w:rsidR="002910F0" w:rsidRPr="00673483">
        <w:t>. </w:t>
      </w:r>
      <w:r w:rsidRPr="00673483">
        <w:t>Zero Indication.</w:t>
      </w:r>
      <w:bookmarkEnd w:id="10"/>
    </w:p>
    <w:p w14:paraId="7FFD257A" w14:textId="77777777" w:rsidR="00757FBE" w:rsidRPr="00673483" w:rsidRDefault="00757FBE">
      <w:pPr>
        <w:keepNext/>
        <w:tabs>
          <w:tab w:val="left" w:pos="720"/>
        </w:tabs>
        <w:ind w:left="1080" w:hanging="360"/>
        <w:jc w:val="both"/>
      </w:pPr>
      <w:r w:rsidRPr="00673483">
        <w:t>(a)</w:t>
      </w:r>
      <w:r w:rsidRPr="00673483">
        <w:tab/>
      </w:r>
      <w:r w:rsidRPr="00673483">
        <w:rPr>
          <w:u w:color="82C42A"/>
        </w:rPr>
        <w:t>A weigh</w:t>
      </w:r>
      <w:r w:rsidRPr="00673483">
        <w:t>-</w:t>
      </w:r>
      <w:r w:rsidRPr="00673483">
        <w:rPr>
          <w:u w:color="82C42A"/>
        </w:rPr>
        <w:t>labeler</w:t>
      </w:r>
      <w:r w:rsidRPr="00673483">
        <w:t xml:space="preserve"> shall be equipped with an indicating or recording element.  Additionally, a weigh</w:t>
      </w:r>
      <w:r w:rsidRPr="00673483">
        <w:noBreakHyphen/>
      </w:r>
      <w:r w:rsidRPr="00673483">
        <w:rPr>
          <w:u w:color="82C42A"/>
        </w:rPr>
        <w:t>labeler</w:t>
      </w:r>
      <w:r w:rsidRPr="00673483">
        <w:t xml:space="preserve"> equipped with an indicating or recording</w:t>
      </w:r>
      <w:r w:rsidRPr="00673483">
        <w:rPr>
          <w:b/>
          <w:bCs/>
        </w:rPr>
        <w:t xml:space="preserve"> </w:t>
      </w:r>
      <w:r w:rsidRPr="00673483">
        <w:t>element shall either indicate or record a zero</w:t>
      </w:r>
      <w:r w:rsidRPr="00673483">
        <w:noBreakHyphen/>
        <w:t>balance condition and an out-of-balance condition on both sides of zero.</w:t>
      </w:r>
    </w:p>
    <w:p w14:paraId="2D93A957" w14:textId="77777777" w:rsidR="00757FBE" w:rsidRPr="00673483" w:rsidRDefault="00757FBE" w:rsidP="00D6125C">
      <w:pPr>
        <w:spacing w:before="60" w:after="240"/>
        <w:ind w:left="720" w:firstLine="360"/>
        <w:jc w:val="both"/>
      </w:pPr>
      <w:r w:rsidRPr="00673483">
        <w:t>(Amended 2004)</w:t>
      </w:r>
    </w:p>
    <w:p w14:paraId="14D4375D" w14:textId="77777777" w:rsidR="00757FBE" w:rsidRPr="00673483" w:rsidRDefault="00757FBE" w:rsidP="00D6125C">
      <w:pPr>
        <w:tabs>
          <w:tab w:val="left" w:pos="720"/>
        </w:tabs>
        <w:spacing w:after="240"/>
        <w:ind w:left="1080" w:hanging="360"/>
        <w:jc w:val="both"/>
      </w:pPr>
      <w:r w:rsidRPr="00673483">
        <w:t>(b)</w:t>
      </w:r>
      <w:r w:rsidRPr="00673483">
        <w:tab/>
        <w:t xml:space="preserve">An automatic </w:t>
      </w:r>
      <w:r w:rsidRPr="00673483">
        <w:rPr>
          <w:u w:color="82C42A"/>
        </w:rPr>
        <w:t>checkweigher</w:t>
      </w:r>
      <w:r w:rsidRPr="00673483">
        <w:t xml:space="preserve"> may be equipped with an indicating or recording element.</w:t>
      </w:r>
    </w:p>
    <w:p w14:paraId="2C5CAC93" w14:textId="77777777" w:rsidR="00757FBE" w:rsidRPr="00673483" w:rsidRDefault="00757FBE" w:rsidP="00D6125C">
      <w:pPr>
        <w:pStyle w:val="BodyTextIndent"/>
        <w:spacing w:after="240"/>
        <w:ind w:left="1080" w:hanging="360"/>
      </w:pPr>
      <w:r w:rsidRPr="00673483">
        <w:t>(c)</w:t>
      </w:r>
      <w:r w:rsidRPr="00673483">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14:paraId="7A55494F" w14:textId="7A99A3FF" w:rsidR="00757FBE" w:rsidRPr="00673483" w:rsidRDefault="00757FBE" w:rsidP="009C553D">
      <w:pPr>
        <w:pStyle w:val="Heading5"/>
      </w:pPr>
      <w:r w:rsidRPr="00673483">
        <w:t>S.1.1.1</w:t>
      </w:r>
      <w:r w:rsidR="002910F0" w:rsidRPr="00673483">
        <w:t>. </w:t>
      </w:r>
      <w:r w:rsidRPr="00673483">
        <w:t>Digital Indicating Elements.</w:t>
      </w:r>
    </w:p>
    <w:p w14:paraId="34EA4799" w14:textId="77777777" w:rsidR="00757FBE" w:rsidRPr="00673483" w:rsidRDefault="00757FBE" w:rsidP="00D6125C">
      <w:pPr>
        <w:tabs>
          <w:tab w:val="left" w:pos="1080"/>
        </w:tabs>
        <w:spacing w:after="240"/>
        <w:ind w:left="1440" w:hanging="360"/>
        <w:jc w:val="both"/>
      </w:pPr>
      <w:r w:rsidRPr="00673483">
        <w:t>(a)</w:t>
      </w:r>
      <w:r w:rsidRPr="00673483">
        <w:tab/>
        <w:t>A digital zero indication shall represent a balance condition that is within ± ½ scale division.</w:t>
      </w:r>
    </w:p>
    <w:p w14:paraId="1AC981A4" w14:textId="77777777" w:rsidR="00757FBE" w:rsidRPr="00673483" w:rsidRDefault="00757FBE" w:rsidP="00D6125C">
      <w:pPr>
        <w:tabs>
          <w:tab w:val="left" w:pos="1080"/>
        </w:tabs>
        <w:spacing w:after="240"/>
        <w:ind w:left="1440" w:hanging="360"/>
        <w:jc w:val="both"/>
      </w:pPr>
      <w:r w:rsidRPr="00673483">
        <w:t>(b)</w:t>
      </w:r>
      <w:r w:rsidRPr="00673483">
        <w:tab/>
        <w:t xml:space="preserve">A digital indicating device shall either automatically maintain a “center of zero” condition to ± ¼ scale division or </w:t>
      </w:r>
      <w:r w:rsidR="00D6125C" w:rsidRPr="00673483">
        <w:t>less or</w:t>
      </w:r>
      <w:r w:rsidRPr="00673483">
        <w:t xml:space="preserve"> have an auxiliary or supplemental “center-of-zero” indicator that defines a zero</w:t>
      </w:r>
      <w:r w:rsidRPr="00673483">
        <w:noBreakHyphen/>
        <w:t>balance condition to ± ¼ scale division or less.</w:t>
      </w:r>
    </w:p>
    <w:p w14:paraId="3F7F27E0" w14:textId="77777777" w:rsidR="00757FBE" w:rsidRPr="00673483" w:rsidRDefault="00757FBE">
      <w:pPr>
        <w:keepNext/>
        <w:numPr>
          <w:ilvl w:val="0"/>
          <w:numId w:val="9"/>
        </w:numPr>
        <w:tabs>
          <w:tab w:val="left" w:pos="1080"/>
        </w:tabs>
        <w:jc w:val="both"/>
      </w:pPr>
      <w:r w:rsidRPr="00673483">
        <w:t xml:space="preserve">Verification of the accuracy of the center of zero indication to ± ¼ scale division or less during automatic operation is not required on automatic </w:t>
      </w:r>
      <w:r w:rsidRPr="00673483">
        <w:rPr>
          <w:u w:color="82C42A"/>
        </w:rPr>
        <w:t>checkweighers</w:t>
      </w:r>
      <w:r w:rsidRPr="00673483">
        <w:t>.</w:t>
      </w:r>
    </w:p>
    <w:p w14:paraId="0C29982A" w14:textId="77777777" w:rsidR="00757FBE" w:rsidRPr="00673483" w:rsidRDefault="00757FBE" w:rsidP="00D6125C">
      <w:pPr>
        <w:tabs>
          <w:tab w:val="left" w:pos="1080"/>
        </w:tabs>
        <w:spacing w:before="60" w:after="240"/>
        <w:ind w:left="1440"/>
        <w:jc w:val="both"/>
      </w:pPr>
      <w:r w:rsidRPr="00673483">
        <w:t>(Amended 2004)</w:t>
      </w:r>
    </w:p>
    <w:p w14:paraId="74190938" w14:textId="624DF3AA" w:rsidR="009C553D" w:rsidRPr="00673483" w:rsidRDefault="00757FBE" w:rsidP="009C553D">
      <w:pPr>
        <w:pStyle w:val="Heading4"/>
        <w:rPr>
          <w:rStyle w:val="Heading4Char"/>
          <w:vanish/>
          <w:specVanish/>
        </w:rPr>
      </w:pPr>
      <w:bookmarkStart w:id="11" w:name="_Toc217282085"/>
      <w:r w:rsidRPr="00673483">
        <w:t>S.1.2</w:t>
      </w:r>
      <w:r w:rsidR="002910F0" w:rsidRPr="00673483">
        <w:t>. </w:t>
      </w:r>
      <w:r w:rsidRPr="00673483">
        <w:t>Value of Division Units.</w:t>
      </w:r>
      <w:bookmarkEnd w:id="11"/>
    </w:p>
    <w:p w14:paraId="32BF4A4A" w14:textId="24B94F04" w:rsidR="00757FBE" w:rsidRPr="00673483" w:rsidRDefault="00757FBE" w:rsidP="00D6125C">
      <w:pPr>
        <w:keepNext/>
        <w:tabs>
          <w:tab w:val="left" w:pos="360"/>
        </w:tabs>
        <w:spacing w:after="240"/>
        <w:ind w:left="360"/>
        <w:jc w:val="both"/>
      </w:pPr>
      <w:r w:rsidRPr="00673483">
        <w:t xml:space="preserve"> – The value of a division d expressed in a unit of weight shall be equal to:</w:t>
      </w:r>
    </w:p>
    <w:p w14:paraId="6F91DA36" w14:textId="77777777" w:rsidR="00757FBE" w:rsidRPr="00673483" w:rsidRDefault="00757FBE" w:rsidP="00D6125C">
      <w:pPr>
        <w:keepNext/>
        <w:tabs>
          <w:tab w:val="left" w:pos="720"/>
        </w:tabs>
        <w:spacing w:after="240"/>
        <w:ind w:left="1080" w:hanging="360"/>
        <w:jc w:val="both"/>
      </w:pPr>
      <w:r w:rsidRPr="00673483">
        <w:t>(a)</w:t>
      </w:r>
      <w:r w:rsidRPr="00673483">
        <w:tab/>
        <w:t>1, 2, or 5; or</w:t>
      </w:r>
    </w:p>
    <w:p w14:paraId="496D47F2" w14:textId="77777777" w:rsidR="00757FBE" w:rsidRPr="00673483" w:rsidRDefault="00757FBE" w:rsidP="00D6125C">
      <w:pPr>
        <w:numPr>
          <w:ilvl w:val="0"/>
          <w:numId w:val="15"/>
        </w:numPr>
        <w:tabs>
          <w:tab w:val="left" w:pos="720"/>
        </w:tabs>
        <w:spacing w:after="240"/>
        <w:jc w:val="both"/>
      </w:pPr>
      <w:r w:rsidRPr="00673483">
        <w:rPr>
          <w:u w:color="82C42A"/>
        </w:rPr>
        <w:t>a</w:t>
      </w:r>
      <w:r w:rsidRPr="00673483">
        <w:t xml:space="preserve"> decimal multiple or submultiple of 1, 2, or 5.</w:t>
      </w:r>
    </w:p>
    <w:p w14:paraId="006DF259" w14:textId="77777777" w:rsidR="00757FBE" w:rsidRPr="00673483" w:rsidRDefault="00757FBE" w:rsidP="00D6125C">
      <w:pPr>
        <w:pStyle w:val="BodyTextIndent2"/>
        <w:tabs>
          <w:tab w:val="clear" w:pos="1080"/>
          <w:tab w:val="left" w:pos="360"/>
        </w:tabs>
        <w:spacing w:after="240"/>
        <w:ind w:left="360"/>
      </w:pPr>
      <w:r w:rsidRPr="00673483">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tbl>
      <w:tblPr>
        <w:tblW w:w="0" w:type="auto"/>
        <w:jc w:val="right"/>
        <w:tblCellMar>
          <w:left w:w="72" w:type="dxa"/>
          <w:right w:w="72" w:type="dxa"/>
        </w:tblCellMar>
        <w:tblLook w:val="01E0" w:firstRow="1" w:lastRow="1" w:firstColumn="1" w:lastColumn="1" w:noHBand="0" w:noVBand="0"/>
        <w:tblCaption w:val="Gross Weight, Tare Weight, Net Weight"/>
        <w:tblDescription w:val="Gross Weight, Tare Weight, Net Weight"/>
      </w:tblPr>
      <w:tblGrid>
        <w:gridCol w:w="858"/>
        <w:gridCol w:w="3556"/>
        <w:gridCol w:w="952"/>
        <w:gridCol w:w="3706"/>
      </w:tblGrid>
      <w:tr w:rsidR="00757FBE" w:rsidRPr="00673483" w14:paraId="0090ADFE" w14:textId="77777777" w:rsidTr="00B411F5">
        <w:trPr>
          <w:trHeight w:val="288"/>
          <w:jc w:val="right"/>
        </w:trPr>
        <w:tc>
          <w:tcPr>
            <w:tcW w:w="858" w:type="dxa"/>
          </w:tcPr>
          <w:p w14:paraId="14F6F53C" w14:textId="77777777" w:rsidR="00757FBE" w:rsidRPr="00673483" w:rsidRDefault="00757FBE">
            <w:pPr>
              <w:keepNext/>
              <w:tabs>
                <w:tab w:val="left" w:pos="360"/>
              </w:tabs>
              <w:jc w:val="right"/>
            </w:pPr>
            <w:r w:rsidRPr="00673483">
              <w:lastRenderedPageBreak/>
              <w:br w:type="page"/>
              <w:t>55 kg</w:t>
            </w:r>
          </w:p>
        </w:tc>
        <w:tc>
          <w:tcPr>
            <w:tcW w:w="3556" w:type="dxa"/>
          </w:tcPr>
          <w:p w14:paraId="612ABB6A" w14:textId="77777777" w:rsidR="00757FBE" w:rsidRPr="00673483" w:rsidRDefault="00757FBE">
            <w:pPr>
              <w:keepNext/>
              <w:tabs>
                <w:tab w:val="left" w:pos="360"/>
              </w:tabs>
            </w:pPr>
            <w:r w:rsidRPr="00673483">
              <w:t>Gross Weight (WR2 d = 5 kg)</w:t>
            </w:r>
          </w:p>
        </w:tc>
        <w:tc>
          <w:tcPr>
            <w:tcW w:w="952" w:type="dxa"/>
          </w:tcPr>
          <w:p w14:paraId="3F64B4D3" w14:textId="77777777" w:rsidR="00757FBE" w:rsidRPr="00673483" w:rsidRDefault="00757FBE">
            <w:pPr>
              <w:keepNext/>
              <w:tabs>
                <w:tab w:val="left" w:pos="360"/>
              </w:tabs>
              <w:jc w:val="right"/>
            </w:pPr>
            <w:r w:rsidRPr="00673483">
              <w:t>10.05 </w:t>
            </w:r>
            <w:proofErr w:type="spellStart"/>
            <w:r w:rsidRPr="00673483">
              <w:rPr>
                <w:u w:color="82C42A"/>
              </w:rPr>
              <w:t>lb</w:t>
            </w:r>
            <w:proofErr w:type="spellEnd"/>
          </w:p>
        </w:tc>
        <w:tc>
          <w:tcPr>
            <w:tcW w:w="3706" w:type="dxa"/>
          </w:tcPr>
          <w:p w14:paraId="1579E69C" w14:textId="77777777" w:rsidR="00757FBE" w:rsidRPr="00673483" w:rsidRDefault="00757FBE">
            <w:pPr>
              <w:keepNext/>
              <w:tabs>
                <w:tab w:val="left" w:pos="360"/>
              </w:tabs>
            </w:pPr>
            <w:r w:rsidRPr="00673483">
              <w:t>Gross Weight (WS2 d = 0.05 </w:t>
            </w:r>
            <w:proofErr w:type="spellStart"/>
            <w:r w:rsidRPr="00673483">
              <w:rPr>
                <w:u w:color="82C42A"/>
              </w:rPr>
              <w:t>lb</w:t>
            </w:r>
            <w:proofErr w:type="spellEnd"/>
            <w:r w:rsidRPr="00673483">
              <w:t>)</w:t>
            </w:r>
          </w:p>
        </w:tc>
      </w:tr>
      <w:tr w:rsidR="00757FBE" w:rsidRPr="00673483" w14:paraId="0D5C8EAD" w14:textId="77777777" w:rsidTr="00B411F5">
        <w:trPr>
          <w:trHeight w:val="288"/>
          <w:jc w:val="right"/>
        </w:trPr>
        <w:tc>
          <w:tcPr>
            <w:tcW w:w="858" w:type="dxa"/>
            <w:tcBorders>
              <w:bottom w:val="single" w:sz="4" w:space="0" w:color="auto"/>
            </w:tcBorders>
          </w:tcPr>
          <w:p w14:paraId="496F890B" w14:textId="77777777" w:rsidR="00757FBE" w:rsidRPr="00673483" w:rsidRDefault="00757FBE">
            <w:pPr>
              <w:keepNext/>
              <w:tabs>
                <w:tab w:val="left" w:pos="360"/>
              </w:tabs>
              <w:jc w:val="right"/>
            </w:pPr>
            <w:r w:rsidRPr="00673483">
              <w:t>– 4 kg</w:t>
            </w:r>
          </w:p>
        </w:tc>
        <w:tc>
          <w:tcPr>
            <w:tcW w:w="3556" w:type="dxa"/>
          </w:tcPr>
          <w:p w14:paraId="56E9456F" w14:textId="77777777" w:rsidR="00757FBE" w:rsidRPr="00673483" w:rsidRDefault="00757FBE">
            <w:pPr>
              <w:keepNext/>
              <w:tabs>
                <w:tab w:val="left" w:pos="360"/>
              </w:tabs>
            </w:pPr>
            <w:r w:rsidRPr="00673483">
              <w:t>Tare Weight</w:t>
            </w:r>
            <w:proofErr w:type="gramStart"/>
            <w:r w:rsidRPr="00673483">
              <w:t xml:space="preserve">   (</w:t>
            </w:r>
            <w:proofErr w:type="gramEnd"/>
            <w:r w:rsidRPr="00673483">
              <w:t>WR1 d = 2 kg)</w:t>
            </w:r>
          </w:p>
        </w:tc>
        <w:tc>
          <w:tcPr>
            <w:tcW w:w="952" w:type="dxa"/>
            <w:tcBorders>
              <w:bottom w:val="single" w:sz="4" w:space="0" w:color="auto"/>
            </w:tcBorders>
          </w:tcPr>
          <w:p w14:paraId="4E19A1D8" w14:textId="77777777" w:rsidR="00757FBE" w:rsidRPr="00673483" w:rsidRDefault="00757FBE">
            <w:pPr>
              <w:keepNext/>
              <w:tabs>
                <w:tab w:val="left" w:pos="360"/>
              </w:tabs>
              <w:jc w:val="right"/>
            </w:pPr>
            <w:r w:rsidRPr="00673483">
              <w:t>– 0.06 </w:t>
            </w:r>
            <w:proofErr w:type="spellStart"/>
            <w:r w:rsidRPr="00673483">
              <w:rPr>
                <w:u w:color="82C42A"/>
              </w:rPr>
              <w:t>lb</w:t>
            </w:r>
            <w:proofErr w:type="spellEnd"/>
          </w:p>
        </w:tc>
        <w:tc>
          <w:tcPr>
            <w:tcW w:w="3706" w:type="dxa"/>
          </w:tcPr>
          <w:p w14:paraId="4862B23C" w14:textId="77777777" w:rsidR="00757FBE" w:rsidRPr="00673483" w:rsidRDefault="00757FBE">
            <w:pPr>
              <w:keepNext/>
              <w:tabs>
                <w:tab w:val="left" w:pos="360"/>
              </w:tabs>
            </w:pPr>
            <w:r w:rsidRPr="00673483">
              <w:t>Tare Weight</w:t>
            </w:r>
            <w:proofErr w:type="gramStart"/>
            <w:r w:rsidRPr="00673483">
              <w:t xml:space="preserve">   (</w:t>
            </w:r>
            <w:proofErr w:type="gramEnd"/>
            <w:r w:rsidRPr="00673483">
              <w:t>WS1 d = 0.02 </w:t>
            </w:r>
            <w:proofErr w:type="spellStart"/>
            <w:r w:rsidRPr="00673483">
              <w:rPr>
                <w:u w:color="82C42A"/>
              </w:rPr>
              <w:t>lb</w:t>
            </w:r>
            <w:proofErr w:type="spellEnd"/>
            <w:r w:rsidRPr="00673483">
              <w:t>)</w:t>
            </w:r>
          </w:p>
        </w:tc>
      </w:tr>
      <w:tr w:rsidR="00757FBE" w:rsidRPr="00673483" w14:paraId="6084E65E" w14:textId="77777777" w:rsidTr="00B411F5">
        <w:trPr>
          <w:trHeight w:val="288"/>
          <w:jc w:val="right"/>
        </w:trPr>
        <w:tc>
          <w:tcPr>
            <w:tcW w:w="858" w:type="dxa"/>
            <w:tcBorders>
              <w:top w:val="single" w:sz="4" w:space="0" w:color="auto"/>
            </w:tcBorders>
          </w:tcPr>
          <w:p w14:paraId="32DA4563" w14:textId="77777777" w:rsidR="00757FBE" w:rsidRPr="00673483" w:rsidRDefault="00757FBE">
            <w:pPr>
              <w:keepNext/>
              <w:tabs>
                <w:tab w:val="left" w:pos="360"/>
              </w:tabs>
              <w:jc w:val="right"/>
            </w:pPr>
            <w:r w:rsidRPr="00673483">
              <w:t>= 51 kg</w:t>
            </w:r>
          </w:p>
        </w:tc>
        <w:tc>
          <w:tcPr>
            <w:tcW w:w="3556" w:type="dxa"/>
          </w:tcPr>
          <w:p w14:paraId="7AA4A5D4" w14:textId="77777777" w:rsidR="00757FBE" w:rsidRPr="00673483" w:rsidRDefault="00757FBE">
            <w:pPr>
              <w:keepNext/>
              <w:tabs>
                <w:tab w:val="left" w:pos="360"/>
              </w:tabs>
            </w:pPr>
            <w:r w:rsidRPr="00673483">
              <w:t xml:space="preserve">Net Weight  </w:t>
            </w:r>
            <w:proofErr w:type="gramStart"/>
            <w:r w:rsidRPr="00673483">
              <w:t xml:space="preserve">   (</w:t>
            </w:r>
            <w:proofErr w:type="gramEnd"/>
            <w:r w:rsidRPr="00673483">
              <w:t>Mathematically Correct)</w:t>
            </w:r>
          </w:p>
        </w:tc>
        <w:tc>
          <w:tcPr>
            <w:tcW w:w="952" w:type="dxa"/>
            <w:tcBorders>
              <w:top w:val="single" w:sz="4" w:space="0" w:color="auto"/>
            </w:tcBorders>
          </w:tcPr>
          <w:p w14:paraId="197A9F11" w14:textId="77777777" w:rsidR="00757FBE" w:rsidRPr="00673483" w:rsidRDefault="00757FBE">
            <w:pPr>
              <w:keepNext/>
              <w:tabs>
                <w:tab w:val="left" w:pos="360"/>
              </w:tabs>
              <w:jc w:val="right"/>
            </w:pPr>
            <w:r w:rsidRPr="00673483">
              <w:t>= 9.99 </w:t>
            </w:r>
            <w:proofErr w:type="spellStart"/>
            <w:r w:rsidRPr="00673483">
              <w:rPr>
                <w:u w:color="82C42A"/>
              </w:rPr>
              <w:t>lb</w:t>
            </w:r>
            <w:proofErr w:type="spellEnd"/>
          </w:p>
        </w:tc>
        <w:tc>
          <w:tcPr>
            <w:tcW w:w="3706" w:type="dxa"/>
          </w:tcPr>
          <w:p w14:paraId="10351C21" w14:textId="77777777" w:rsidR="00757FBE" w:rsidRPr="00673483" w:rsidRDefault="00757FBE">
            <w:pPr>
              <w:keepNext/>
              <w:tabs>
                <w:tab w:val="left" w:pos="360"/>
              </w:tabs>
            </w:pPr>
            <w:r w:rsidRPr="00673483">
              <w:t xml:space="preserve">Net Weight  </w:t>
            </w:r>
            <w:proofErr w:type="gramStart"/>
            <w:r w:rsidRPr="00673483">
              <w:t xml:space="preserve">   (</w:t>
            </w:r>
            <w:proofErr w:type="gramEnd"/>
            <w:r w:rsidRPr="00673483">
              <w:t>Mathematically Correct)</w:t>
            </w:r>
          </w:p>
        </w:tc>
      </w:tr>
    </w:tbl>
    <w:p w14:paraId="65868FD2" w14:textId="77777777" w:rsidR="00757FBE" w:rsidRPr="00673483" w:rsidRDefault="00757FBE" w:rsidP="00747388">
      <w:pPr>
        <w:tabs>
          <w:tab w:val="left" w:pos="720"/>
        </w:tabs>
        <w:spacing w:before="60" w:after="240"/>
        <w:ind w:left="360"/>
        <w:jc w:val="both"/>
      </w:pPr>
      <w:r w:rsidRPr="00673483">
        <w:t>(Amended 2008)</w:t>
      </w:r>
    </w:p>
    <w:p w14:paraId="064F5AEC" w14:textId="31C5E834" w:rsidR="009C553D" w:rsidRPr="00673483" w:rsidRDefault="00757FBE" w:rsidP="009C553D">
      <w:pPr>
        <w:pStyle w:val="Heading5"/>
        <w:rPr>
          <w:vanish/>
          <w:specVanish/>
        </w:rPr>
      </w:pPr>
      <w:r w:rsidRPr="00673483">
        <w:t>S.1.2.1</w:t>
      </w:r>
      <w:r w:rsidR="002910F0" w:rsidRPr="00673483">
        <w:t>. </w:t>
      </w:r>
      <w:r w:rsidRPr="00673483">
        <w:t>Weight Units.</w:t>
      </w:r>
    </w:p>
    <w:p w14:paraId="764845CD" w14:textId="5F6023EE" w:rsidR="00757FBE" w:rsidRPr="00673483" w:rsidRDefault="00757FBE">
      <w:pPr>
        <w:keepNext/>
        <w:tabs>
          <w:tab w:val="left" w:pos="1620"/>
        </w:tabs>
        <w:ind w:left="720"/>
        <w:jc w:val="both"/>
      </w:pPr>
      <w:r w:rsidRPr="00673483">
        <w:t xml:space="preserve"> – Except for postal scales, indicating and recording elements for shipping and postal applications, and scales used to print standard pack labels, a device shall indicate weight values using only a single unit of measure.</w:t>
      </w:r>
    </w:p>
    <w:p w14:paraId="4DAAB37F" w14:textId="77777777" w:rsidR="00757FBE" w:rsidRPr="00673483" w:rsidRDefault="00757FBE" w:rsidP="006C5531">
      <w:pPr>
        <w:spacing w:before="60" w:after="240"/>
        <w:ind w:firstLine="720"/>
        <w:jc w:val="both"/>
      </w:pPr>
      <w:r w:rsidRPr="00673483">
        <w:t>(Amended 2004)</w:t>
      </w:r>
    </w:p>
    <w:p w14:paraId="28B4E9E0" w14:textId="479DB6C8" w:rsidR="00757FBE" w:rsidRPr="00673483" w:rsidRDefault="00757FBE" w:rsidP="006C5531">
      <w:pPr>
        <w:pStyle w:val="Heading4"/>
      </w:pPr>
      <w:bookmarkStart w:id="12" w:name="_Toc217282086"/>
      <w:r w:rsidRPr="00673483">
        <w:t>S.1.3</w:t>
      </w:r>
      <w:r w:rsidR="002910F0" w:rsidRPr="00673483">
        <w:t>. </w:t>
      </w:r>
      <w:r w:rsidRPr="00673483">
        <w:t>Provision for Sealing.</w:t>
      </w:r>
      <w:bookmarkEnd w:id="12"/>
    </w:p>
    <w:p w14:paraId="3F7D0EF1" w14:textId="77777777" w:rsidR="00243115" w:rsidRPr="00673483" w:rsidRDefault="00757FBE" w:rsidP="006C5531">
      <w:pPr>
        <w:keepNext/>
        <w:spacing w:after="240"/>
        <w:ind w:left="1080" w:hanging="360"/>
        <w:jc w:val="both"/>
      </w:pPr>
      <w:r w:rsidRPr="00673483">
        <w:t>(a)</w:t>
      </w:r>
      <w:r w:rsidRPr="00673483">
        <w:tab/>
      </w:r>
      <w:r w:rsidRPr="00673483">
        <w:rPr>
          <w:b/>
        </w:rPr>
        <w:t xml:space="preserve">Automatic Weighing Systems, Except Automatic Checkweighers. </w:t>
      </w:r>
      <w:r w:rsidRPr="00673483">
        <w:t xml:space="preserve">– </w:t>
      </w:r>
      <w:r w:rsidR="00243115" w:rsidRPr="00673483">
        <w:rPr>
          <w:bCs/>
        </w:rPr>
        <w:t>For devices and systems in which the configuration or calibration parameters can be changed by use of a removable digital storage device, security shall be provided for those parameters as specified in G-S.8.2.</w:t>
      </w:r>
      <w:r w:rsidR="0091688F" w:rsidRPr="00673483">
        <w:rPr>
          <w:bCs/>
        </w:rPr>
        <w:t xml:space="preserve"> Devices and Systems Adjusted Using Removable Digital Storage Device</w:t>
      </w:r>
      <w:r w:rsidR="00BD1E2A" w:rsidRPr="00673483">
        <w:rPr>
          <w:bCs/>
        </w:rPr>
        <w:t>s</w:t>
      </w:r>
      <w:r w:rsidR="0091688F" w:rsidRPr="00673483">
        <w:rPr>
          <w:bCs/>
        </w:rPr>
        <w:t>.</w:t>
      </w:r>
    </w:p>
    <w:p w14:paraId="3BB301DA" w14:textId="728F379D" w:rsidR="00757FBE" w:rsidRPr="00673483" w:rsidRDefault="00243115" w:rsidP="00480748">
      <w:pPr>
        <w:keepNext/>
        <w:spacing w:after="240"/>
        <w:ind w:left="1080"/>
        <w:jc w:val="both"/>
      </w:pPr>
      <w:r w:rsidRPr="00673483">
        <w:rPr>
          <w:bCs/>
        </w:rPr>
        <w:t xml:space="preserve">For parameters adjusted using other means, a </w:t>
      </w:r>
      <w:r w:rsidR="00757FBE" w:rsidRPr="00673483">
        <w:t xml:space="preserve">device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00757FBE" w:rsidRPr="00673483">
        <w:rPr>
          <w:u w:color="82C42A"/>
        </w:rPr>
        <w:t>metrological</w:t>
      </w:r>
      <w:r w:rsidR="00757FBE" w:rsidRPr="00673483">
        <w:t xml:space="preserve"> integrity of the device can be made to any electronic mechanism.</w:t>
      </w:r>
    </w:p>
    <w:p w14:paraId="5D5ADAEA" w14:textId="77777777" w:rsidR="00757FBE" w:rsidRPr="00673483" w:rsidRDefault="00757FBE" w:rsidP="00480748">
      <w:pPr>
        <w:ind w:left="1080" w:hanging="360"/>
        <w:jc w:val="both"/>
      </w:pPr>
      <w:r w:rsidRPr="00673483">
        <w:t>(b)</w:t>
      </w:r>
      <w:r w:rsidRPr="00673483">
        <w:tab/>
      </w:r>
      <w:r w:rsidRPr="00673483">
        <w:rPr>
          <w:b/>
        </w:rPr>
        <w:t xml:space="preserve">For Automatic Checkweighers. </w:t>
      </w:r>
      <w:r w:rsidRPr="00673483">
        <w:t>– Security seals are not required in applications where it would prohibit an authorized user from having access to the calibration functions of a device.</w:t>
      </w:r>
    </w:p>
    <w:p w14:paraId="37D7DA3E" w14:textId="3F8AAB6A" w:rsidR="00A83FFC" w:rsidRPr="00673483" w:rsidRDefault="00243115" w:rsidP="00A83FFC">
      <w:pPr>
        <w:spacing w:before="60" w:after="240"/>
        <w:ind w:left="1080"/>
        <w:jc w:val="both"/>
      </w:pPr>
      <w:r w:rsidRPr="00673483">
        <w:t>(Amended 2019)</w:t>
      </w:r>
    </w:p>
    <w:tbl>
      <w:tblPr>
        <w:tblW w:w="9197" w:type="dxa"/>
        <w:tblLayout w:type="fixed"/>
        <w:tblCellMar>
          <w:top w:w="43" w:type="dxa"/>
          <w:left w:w="115" w:type="dxa"/>
          <w:bottom w:w="43" w:type="dxa"/>
          <w:right w:w="115" w:type="dxa"/>
        </w:tblCellMar>
        <w:tblLook w:val="0000" w:firstRow="0" w:lastRow="0" w:firstColumn="0" w:lastColumn="0" w:noHBand="0" w:noVBand="0"/>
        <w:tblCaption w:val="Table S.1.3. Categories of Device and Methods of Sealing"/>
        <w:tblDescription w:val="Categories of device and methods of sealing"/>
      </w:tblPr>
      <w:tblGrid>
        <w:gridCol w:w="4125"/>
        <w:gridCol w:w="5072"/>
      </w:tblGrid>
      <w:tr w:rsidR="00C35C14" w:rsidRPr="00673483" w14:paraId="5750023A" w14:textId="77777777" w:rsidTr="00B411F5">
        <w:trPr>
          <w:cantSplit/>
          <w:trHeight w:val="288"/>
          <w:tblHeader/>
        </w:trPr>
        <w:tc>
          <w:tcPr>
            <w:tcW w:w="9197" w:type="dxa"/>
            <w:gridSpan w:val="2"/>
            <w:tcBorders>
              <w:top w:val="double" w:sz="4" w:space="0" w:color="auto"/>
              <w:left w:val="double" w:sz="4" w:space="0" w:color="auto"/>
              <w:bottom w:val="double" w:sz="4" w:space="0" w:color="auto"/>
              <w:right w:val="double" w:sz="4" w:space="0" w:color="auto"/>
            </w:tcBorders>
            <w:vAlign w:val="center"/>
          </w:tcPr>
          <w:p w14:paraId="619E136E" w14:textId="77777777" w:rsidR="00C35C14" w:rsidRPr="00673483" w:rsidRDefault="00C35C14" w:rsidP="00094B2C">
            <w:pPr>
              <w:pStyle w:val="Before3pt"/>
              <w:spacing w:before="0"/>
            </w:pPr>
            <w:r w:rsidRPr="00673483">
              <w:t>Table S.1.3.</w:t>
            </w:r>
          </w:p>
          <w:p w14:paraId="085C4858" w14:textId="77777777" w:rsidR="00C35C14" w:rsidRPr="00673483" w:rsidRDefault="00C35C14" w:rsidP="00094B2C">
            <w:pPr>
              <w:pStyle w:val="After3pt"/>
              <w:spacing w:after="0"/>
            </w:pPr>
            <w:r w:rsidRPr="00673483">
              <w:t>Categories of Device and Methods of Sealing</w:t>
            </w:r>
          </w:p>
        </w:tc>
      </w:tr>
      <w:tr w:rsidR="00C35C14" w:rsidRPr="00673483" w14:paraId="44F9FBE3" w14:textId="77777777" w:rsidTr="004B61D1">
        <w:trPr>
          <w:cantSplit/>
          <w:trHeight w:val="288"/>
          <w:tblHeader/>
        </w:trPr>
        <w:tc>
          <w:tcPr>
            <w:tcW w:w="4125" w:type="dxa"/>
            <w:tcBorders>
              <w:top w:val="double" w:sz="4" w:space="0" w:color="auto"/>
              <w:left w:val="double" w:sz="4" w:space="0" w:color="auto"/>
              <w:bottom w:val="single" w:sz="4" w:space="0" w:color="auto"/>
              <w:right w:val="single" w:sz="4" w:space="0" w:color="auto"/>
            </w:tcBorders>
            <w:vAlign w:val="center"/>
          </w:tcPr>
          <w:p w14:paraId="337255FE" w14:textId="77777777" w:rsidR="00C35C14" w:rsidRPr="00673483" w:rsidRDefault="00C35C14" w:rsidP="00094B2C">
            <w:pPr>
              <w:jc w:val="center"/>
              <w:rPr>
                <w:b/>
              </w:rPr>
            </w:pPr>
            <w:r w:rsidRPr="00673483">
              <w:rPr>
                <w:b/>
              </w:rPr>
              <w:t>Categories of Device</w:t>
            </w:r>
          </w:p>
        </w:tc>
        <w:tc>
          <w:tcPr>
            <w:tcW w:w="5072" w:type="dxa"/>
            <w:tcBorders>
              <w:top w:val="double" w:sz="4" w:space="0" w:color="auto"/>
              <w:left w:val="single" w:sz="4" w:space="0" w:color="auto"/>
              <w:bottom w:val="single" w:sz="4" w:space="0" w:color="auto"/>
              <w:right w:val="double" w:sz="4" w:space="0" w:color="auto"/>
            </w:tcBorders>
            <w:vAlign w:val="center"/>
          </w:tcPr>
          <w:p w14:paraId="4459D2D5" w14:textId="77777777" w:rsidR="00C35C14" w:rsidRPr="00673483" w:rsidRDefault="00C35C14" w:rsidP="00094B2C">
            <w:pPr>
              <w:jc w:val="center"/>
              <w:rPr>
                <w:b/>
              </w:rPr>
            </w:pPr>
            <w:r w:rsidRPr="00673483">
              <w:rPr>
                <w:b/>
              </w:rPr>
              <w:t>Methods of Sealing</w:t>
            </w:r>
          </w:p>
        </w:tc>
      </w:tr>
      <w:tr w:rsidR="00C35C14" w:rsidRPr="00673483" w14:paraId="63327361" w14:textId="77777777" w:rsidTr="004B61D1">
        <w:trPr>
          <w:cantSplit/>
          <w:trHeight w:val="288"/>
        </w:trPr>
        <w:tc>
          <w:tcPr>
            <w:tcW w:w="4125" w:type="dxa"/>
            <w:tcBorders>
              <w:top w:val="single" w:sz="4" w:space="0" w:color="auto"/>
              <w:left w:val="double" w:sz="4" w:space="0" w:color="auto"/>
              <w:bottom w:val="single" w:sz="4" w:space="0" w:color="auto"/>
              <w:right w:val="single" w:sz="4" w:space="0" w:color="auto"/>
            </w:tcBorders>
          </w:tcPr>
          <w:p w14:paraId="45410A62" w14:textId="77777777" w:rsidR="00C35C14" w:rsidRPr="00673483" w:rsidRDefault="00C35C14" w:rsidP="00094B2C">
            <w:pPr>
              <w:pStyle w:val="FootnoteText"/>
              <w:jc w:val="both"/>
            </w:pPr>
            <w:r w:rsidRPr="00673483">
              <w:rPr>
                <w:b/>
              </w:rPr>
              <w:t>Category 1:</w:t>
            </w:r>
            <w:r w:rsidRPr="00673483">
              <w:t>  No Remote configuration capability.</w:t>
            </w:r>
          </w:p>
        </w:tc>
        <w:tc>
          <w:tcPr>
            <w:tcW w:w="5072" w:type="dxa"/>
            <w:tcBorders>
              <w:top w:val="single" w:sz="4" w:space="0" w:color="auto"/>
              <w:left w:val="single" w:sz="4" w:space="0" w:color="auto"/>
              <w:bottom w:val="single" w:sz="4" w:space="0" w:color="auto"/>
              <w:right w:val="double" w:sz="4" w:space="0" w:color="auto"/>
            </w:tcBorders>
          </w:tcPr>
          <w:p w14:paraId="6B38200D" w14:textId="77777777" w:rsidR="00C35C14" w:rsidRPr="00673483" w:rsidRDefault="00C35C14" w:rsidP="00094B2C">
            <w:pPr>
              <w:pStyle w:val="FootnoteText"/>
              <w:jc w:val="both"/>
            </w:pPr>
            <w:r w:rsidRPr="00673483">
              <w:t xml:space="preserve">Seal by physical seal or two event counters:  one </w:t>
            </w:r>
            <w:r w:rsidRPr="00673483">
              <w:rPr>
                <w:u w:color="82C42A"/>
              </w:rPr>
              <w:t>for</w:t>
            </w:r>
            <w:r w:rsidRPr="00673483">
              <w:t xml:space="preserve"> calibration parameters and one </w:t>
            </w:r>
            <w:r w:rsidRPr="00673483">
              <w:rPr>
                <w:u w:color="82C42A"/>
              </w:rPr>
              <w:t>for</w:t>
            </w:r>
            <w:r w:rsidRPr="00673483">
              <w:t xml:space="preserve"> configuration parameters.</w:t>
            </w:r>
          </w:p>
        </w:tc>
      </w:tr>
      <w:tr w:rsidR="00C35C14" w:rsidRPr="00673483" w14:paraId="5E428D7C" w14:textId="77777777" w:rsidTr="004B61D1">
        <w:trPr>
          <w:cantSplit/>
          <w:trHeight w:val="288"/>
        </w:trPr>
        <w:tc>
          <w:tcPr>
            <w:tcW w:w="4125" w:type="dxa"/>
            <w:tcBorders>
              <w:top w:val="single" w:sz="4" w:space="0" w:color="auto"/>
              <w:left w:val="double" w:sz="4" w:space="0" w:color="auto"/>
              <w:bottom w:val="single" w:sz="4" w:space="0" w:color="auto"/>
              <w:right w:val="single" w:sz="4" w:space="0" w:color="auto"/>
            </w:tcBorders>
          </w:tcPr>
          <w:p w14:paraId="2181365E" w14:textId="77777777" w:rsidR="00C35C14" w:rsidRPr="00673483" w:rsidRDefault="00C35C14" w:rsidP="00094B2C">
            <w:pPr>
              <w:jc w:val="both"/>
            </w:pPr>
            <w:r w:rsidRPr="00673483">
              <w:rPr>
                <w:b/>
              </w:rPr>
              <w:t>Category 2:</w:t>
            </w:r>
            <w:r w:rsidRPr="00673483">
              <w:t>  Remote configuration capability, but access is controlled by physical hardware.</w:t>
            </w:r>
          </w:p>
          <w:p w14:paraId="750F7DBA" w14:textId="77777777" w:rsidR="00C35C14" w:rsidRPr="00673483" w:rsidRDefault="00C35C14" w:rsidP="00094B2C">
            <w:pPr>
              <w:jc w:val="both"/>
            </w:pPr>
          </w:p>
          <w:p w14:paraId="6E5730A5" w14:textId="77777777" w:rsidR="00C35C14" w:rsidRPr="00673483" w:rsidRDefault="00C35C14" w:rsidP="00094B2C">
            <w:pPr>
              <w:jc w:val="both"/>
            </w:pPr>
            <w:r w:rsidRPr="00673483">
              <w:t>The device shall clearly indicate that it is in the remote configuration mode and record such message if capable of printing in this mode.</w:t>
            </w:r>
          </w:p>
        </w:tc>
        <w:tc>
          <w:tcPr>
            <w:tcW w:w="5072" w:type="dxa"/>
            <w:tcBorders>
              <w:top w:val="single" w:sz="4" w:space="0" w:color="auto"/>
              <w:left w:val="single" w:sz="4" w:space="0" w:color="auto"/>
              <w:bottom w:val="single" w:sz="4" w:space="0" w:color="auto"/>
              <w:right w:val="double" w:sz="4" w:space="0" w:color="auto"/>
            </w:tcBorders>
          </w:tcPr>
          <w:p w14:paraId="21F20F52" w14:textId="77777777" w:rsidR="00C35C14" w:rsidRPr="00673483" w:rsidRDefault="00C35C14" w:rsidP="00094B2C">
            <w:pPr>
              <w:pStyle w:val="FootnoteText"/>
              <w:jc w:val="both"/>
            </w:pPr>
            <w:r w:rsidRPr="00673483">
              <w:t xml:space="preserve">The hardware enabling access for remote communication must be at the device and sealed using a physical seal or two event counters:  one </w:t>
            </w:r>
            <w:r w:rsidRPr="00673483">
              <w:rPr>
                <w:u w:color="82C42A"/>
              </w:rPr>
              <w:t>for</w:t>
            </w:r>
            <w:r w:rsidRPr="00673483">
              <w:t xml:space="preserve"> calibration parameters and one </w:t>
            </w:r>
            <w:r w:rsidRPr="00673483">
              <w:rPr>
                <w:u w:color="82C42A"/>
              </w:rPr>
              <w:t>for</w:t>
            </w:r>
            <w:r w:rsidRPr="00673483">
              <w:t xml:space="preserve"> configuration parameters.</w:t>
            </w:r>
          </w:p>
        </w:tc>
      </w:tr>
      <w:tr w:rsidR="00C35C14" w:rsidRPr="00673483" w14:paraId="537CBC02" w14:textId="77777777" w:rsidTr="004B61D1">
        <w:trPr>
          <w:cantSplit/>
          <w:trHeight w:val="288"/>
        </w:trPr>
        <w:tc>
          <w:tcPr>
            <w:tcW w:w="4125" w:type="dxa"/>
            <w:tcBorders>
              <w:top w:val="single" w:sz="4" w:space="0" w:color="auto"/>
              <w:left w:val="double" w:sz="4" w:space="0" w:color="auto"/>
              <w:bottom w:val="double" w:sz="4" w:space="0" w:color="auto"/>
              <w:right w:val="single" w:sz="4" w:space="0" w:color="auto"/>
            </w:tcBorders>
          </w:tcPr>
          <w:p w14:paraId="3A3ABFF0" w14:textId="77777777" w:rsidR="00C35C14" w:rsidRPr="00673483" w:rsidRDefault="00C35C14" w:rsidP="00094B2C">
            <w:pPr>
              <w:jc w:val="both"/>
            </w:pPr>
            <w:r w:rsidRPr="00673483">
              <w:rPr>
                <w:b/>
              </w:rPr>
              <w:t>Category 3:</w:t>
            </w:r>
            <w:r w:rsidRPr="00673483">
              <w:t>  Remote configuration capability access may be unlimited or controlled through a software switch (e.g., password).</w:t>
            </w:r>
          </w:p>
        </w:tc>
        <w:tc>
          <w:tcPr>
            <w:tcW w:w="5072" w:type="dxa"/>
            <w:tcBorders>
              <w:top w:val="single" w:sz="4" w:space="0" w:color="auto"/>
              <w:left w:val="single" w:sz="4" w:space="0" w:color="auto"/>
              <w:bottom w:val="double" w:sz="4" w:space="0" w:color="auto"/>
              <w:right w:val="double" w:sz="4" w:space="0" w:color="auto"/>
            </w:tcBorders>
          </w:tcPr>
          <w:p w14:paraId="7AE2379F" w14:textId="1383B4E6" w:rsidR="00C35C14" w:rsidRPr="00673483" w:rsidRDefault="00C35C14" w:rsidP="00094B2C">
            <w:pPr>
              <w:pStyle w:val="FootnoteText"/>
              <w:jc w:val="both"/>
              <w:rPr>
                <w:rFonts w:ascii="Arial Narrow" w:hAnsi="Arial Narrow"/>
              </w:rPr>
            </w:pPr>
            <w:r w:rsidRPr="00673483">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673483">
              <w:rPr>
                <w:u w:color="82C42A"/>
              </w:rPr>
              <w:t>sealable</w:t>
            </w:r>
            <w:r w:rsidRPr="00673483">
              <w:t xml:space="preserve"> parameters in the device, but not more than 1000 records are required.  </w:t>
            </w:r>
            <w:r w:rsidRPr="00673483">
              <w:rPr>
                <w:u w:color="82C42A"/>
              </w:rPr>
              <w:t>(</w:t>
            </w:r>
            <w:r w:rsidRPr="00673483">
              <w:rPr>
                <w:b/>
              </w:rPr>
              <w:t>Note:</w:t>
            </w:r>
            <w:r w:rsidRPr="00673483">
              <w:t xml:space="preserve">  Does not require 1000 changes to be stored for each parameter.</w:t>
            </w:r>
            <w:r w:rsidRPr="00673483">
              <w:rPr>
                <w:rFonts w:ascii="Arial Narrow" w:hAnsi="Arial Narrow"/>
              </w:rPr>
              <w:t>)</w:t>
            </w:r>
          </w:p>
        </w:tc>
      </w:tr>
    </w:tbl>
    <w:p w14:paraId="7F2B123A" w14:textId="77777777" w:rsidR="009C553D" w:rsidRPr="00673483" w:rsidRDefault="009C553D" w:rsidP="009C553D">
      <w:pPr>
        <w:pStyle w:val="BodyText"/>
      </w:pPr>
    </w:p>
    <w:p w14:paraId="14F020C8" w14:textId="4A3CBC1A" w:rsidR="009C553D" w:rsidRPr="00673483" w:rsidRDefault="00757FBE" w:rsidP="009C553D">
      <w:pPr>
        <w:pStyle w:val="Heading4"/>
        <w:rPr>
          <w:rStyle w:val="Heading4Char"/>
          <w:vanish/>
          <w:specVanish/>
        </w:rPr>
      </w:pPr>
      <w:bookmarkStart w:id="13" w:name="_Toc217282087"/>
      <w:r w:rsidRPr="00673483">
        <w:t>S.1.4</w:t>
      </w:r>
      <w:r w:rsidR="002910F0" w:rsidRPr="00673483">
        <w:t>. </w:t>
      </w:r>
      <w:r w:rsidRPr="00673483">
        <w:t>Automatic Calibration.</w:t>
      </w:r>
      <w:bookmarkEnd w:id="13"/>
    </w:p>
    <w:p w14:paraId="061BDBEE" w14:textId="0D2D10F4" w:rsidR="00757FBE" w:rsidRPr="00673483" w:rsidRDefault="00757FBE" w:rsidP="00B411F5">
      <w:pPr>
        <w:tabs>
          <w:tab w:val="left" w:pos="360"/>
        </w:tabs>
        <w:spacing w:before="240" w:after="240"/>
        <w:ind w:left="360"/>
        <w:jc w:val="both"/>
      </w:pPr>
      <w:r w:rsidRPr="00673483">
        <w:rPr>
          <w:b/>
        </w:rPr>
        <w:t xml:space="preserve"> </w:t>
      </w:r>
      <w:r w:rsidRPr="00673483">
        <w:t xml:space="preserve">– A device may be fitted with an automatic or a semi-automatic calibration mechanism.  This mechanism shall be incorporated </w:t>
      </w:r>
      <w:r w:rsidRPr="00673483">
        <w:rPr>
          <w:u w:color="82C42A"/>
        </w:rPr>
        <w:t>inside</w:t>
      </w:r>
      <w:r w:rsidRPr="00673483">
        <w:t xml:space="preserve"> the device.  After sealing, neither the mechanism nor the calibration process shall facilitate fraud.</w:t>
      </w:r>
    </w:p>
    <w:p w14:paraId="113100F3" w14:textId="4EB85B93" w:rsidR="009C553D" w:rsidRPr="00673483" w:rsidRDefault="00757FBE" w:rsidP="009C553D">
      <w:pPr>
        <w:pStyle w:val="Heading4"/>
        <w:rPr>
          <w:rStyle w:val="Heading4Char"/>
          <w:vanish/>
          <w:specVanish/>
        </w:rPr>
      </w:pPr>
      <w:bookmarkStart w:id="14" w:name="_Toc217282088"/>
      <w:r w:rsidRPr="00673483">
        <w:lastRenderedPageBreak/>
        <w:t>S.1.5</w:t>
      </w:r>
      <w:r w:rsidR="002910F0" w:rsidRPr="00673483">
        <w:t>. </w:t>
      </w:r>
      <w:r w:rsidRPr="00673483">
        <w:rPr>
          <w:u w:color="82C42A"/>
        </w:rPr>
        <w:t>Adjustable</w:t>
      </w:r>
      <w:r w:rsidRPr="00673483">
        <w:t xml:space="preserve"> Components.</w:t>
      </w:r>
      <w:bookmarkEnd w:id="14"/>
    </w:p>
    <w:p w14:paraId="75D0F4A7" w14:textId="158B044F" w:rsidR="00757FBE" w:rsidRPr="00673483" w:rsidRDefault="00757FBE" w:rsidP="006C5531">
      <w:pPr>
        <w:tabs>
          <w:tab w:val="left" w:pos="360"/>
        </w:tabs>
        <w:spacing w:after="240"/>
        <w:ind w:left="360"/>
        <w:jc w:val="both"/>
      </w:pPr>
      <w:r w:rsidRPr="00673483">
        <w:rPr>
          <w:b/>
        </w:rPr>
        <w:t xml:space="preserve"> </w:t>
      </w:r>
      <w:r w:rsidRPr="00673483">
        <w:t>– Adjustable components shall be held securely in adjustment and, except for a zero-load balance mechanism, shall be located within the housing of the element.</w:t>
      </w:r>
    </w:p>
    <w:p w14:paraId="6C46A5E9" w14:textId="728692A9" w:rsidR="00757FBE" w:rsidRPr="00673483" w:rsidRDefault="00757FBE" w:rsidP="006C5531">
      <w:pPr>
        <w:pStyle w:val="Heading3"/>
      </w:pPr>
      <w:bookmarkStart w:id="15" w:name="_Toc217282089"/>
      <w:r w:rsidRPr="00673483">
        <w:t>S.2</w:t>
      </w:r>
      <w:r w:rsidR="002910F0" w:rsidRPr="00673483">
        <w:t>. </w:t>
      </w:r>
      <w:r w:rsidRPr="00673483">
        <w:t>Design of Zero and Tare Mechanisms.</w:t>
      </w:r>
      <w:bookmarkEnd w:id="15"/>
    </w:p>
    <w:p w14:paraId="6D57BD46" w14:textId="5825B2BF" w:rsidR="00757FBE" w:rsidRPr="00673483" w:rsidRDefault="00757FBE" w:rsidP="006C5531">
      <w:pPr>
        <w:pStyle w:val="Heading4"/>
      </w:pPr>
      <w:bookmarkStart w:id="16" w:name="_Toc217282090"/>
      <w:r w:rsidRPr="00673483">
        <w:t>S.2.1</w:t>
      </w:r>
      <w:r w:rsidR="002910F0" w:rsidRPr="00673483">
        <w:t>. </w:t>
      </w:r>
      <w:r w:rsidRPr="00673483">
        <w:t>Zero Load Adjustment.</w:t>
      </w:r>
      <w:bookmarkEnd w:id="16"/>
    </w:p>
    <w:p w14:paraId="236E0C77" w14:textId="7B723EF8" w:rsidR="009C553D" w:rsidRPr="00673483" w:rsidRDefault="00757FBE" w:rsidP="009C553D">
      <w:pPr>
        <w:pStyle w:val="Heading5"/>
        <w:rPr>
          <w:vanish/>
          <w:specVanish/>
        </w:rPr>
      </w:pPr>
      <w:r w:rsidRPr="00673483">
        <w:t>S.2.1.1</w:t>
      </w:r>
      <w:r w:rsidR="002910F0" w:rsidRPr="00673483">
        <w:t>. </w:t>
      </w:r>
      <w:r w:rsidRPr="00673483">
        <w:t>Automatic Zero-Tracking Mechanism.</w:t>
      </w:r>
    </w:p>
    <w:p w14:paraId="5A051A58" w14:textId="1CB69490" w:rsidR="00757FBE" w:rsidRPr="00673483" w:rsidRDefault="00757FBE" w:rsidP="006C5531">
      <w:pPr>
        <w:keepNext/>
        <w:tabs>
          <w:tab w:val="left" w:pos="1620"/>
        </w:tabs>
        <w:spacing w:after="240"/>
        <w:ind w:left="720"/>
        <w:jc w:val="both"/>
      </w:pPr>
      <w:r w:rsidRPr="00673483">
        <w:rPr>
          <w:b/>
        </w:rPr>
        <w:t xml:space="preserve"> </w:t>
      </w:r>
      <w:r w:rsidRPr="00673483">
        <w:t xml:space="preserve">– Except for automatic </w:t>
      </w:r>
      <w:r w:rsidRPr="00673483">
        <w:rPr>
          <w:u w:color="82C42A"/>
        </w:rPr>
        <w:t>checkweighers</w:t>
      </w:r>
      <w:r w:rsidRPr="00673483">
        <w:t>, under normal operating conditions the maximum load that can be “</w:t>
      </w:r>
      <w:proofErr w:type="spellStart"/>
      <w:r w:rsidRPr="00673483">
        <w:rPr>
          <w:u w:color="82C42A"/>
        </w:rPr>
        <w:t>rezeroed</w:t>
      </w:r>
      <w:proofErr w:type="spellEnd"/>
      <w:r w:rsidRPr="00673483">
        <w:t>,” when either placed on or removed from the platform all at once, shall be 1.0 scale division.</w:t>
      </w:r>
    </w:p>
    <w:p w14:paraId="10D07BD0" w14:textId="77777777" w:rsidR="00757FBE" w:rsidRPr="00673483" w:rsidRDefault="00757FBE" w:rsidP="00F46519">
      <w:pPr>
        <w:keepNext/>
        <w:tabs>
          <w:tab w:val="left" w:pos="1620"/>
        </w:tabs>
        <w:ind w:left="720"/>
        <w:jc w:val="both"/>
      </w:pPr>
      <w:r w:rsidRPr="00673483">
        <w:t>Except for an initial zero-setting mechanism, an automatic zero adjustment outside these limits is prohibited.</w:t>
      </w:r>
    </w:p>
    <w:p w14:paraId="292A85DF" w14:textId="77777777" w:rsidR="00757FBE" w:rsidRPr="00673483" w:rsidRDefault="00757FBE" w:rsidP="006C5531">
      <w:pPr>
        <w:pStyle w:val="BodyTextIndent"/>
        <w:spacing w:before="60" w:after="240"/>
        <w:rPr>
          <w:bCs/>
        </w:rPr>
      </w:pPr>
      <w:r w:rsidRPr="00673483">
        <w:rPr>
          <w:bCs/>
        </w:rPr>
        <w:t>(Amended 2004 and 2010)</w:t>
      </w:r>
    </w:p>
    <w:p w14:paraId="33177469" w14:textId="739915B4" w:rsidR="009C553D" w:rsidRPr="00673483" w:rsidRDefault="00757FBE" w:rsidP="009C553D">
      <w:pPr>
        <w:pStyle w:val="Heading5"/>
        <w:rPr>
          <w:vanish/>
          <w:specVanish/>
        </w:rPr>
      </w:pPr>
      <w:r w:rsidRPr="00673483">
        <w:t>S.2.1.2</w:t>
      </w:r>
      <w:r w:rsidR="002910F0" w:rsidRPr="00673483">
        <w:t>. </w:t>
      </w:r>
      <w:r w:rsidRPr="00673483">
        <w:t>Initial Zero-Setting Mechanism.</w:t>
      </w:r>
    </w:p>
    <w:p w14:paraId="5F5E9566" w14:textId="5E10519A" w:rsidR="00757FBE" w:rsidRPr="00673483" w:rsidRDefault="00757FBE" w:rsidP="006C5531">
      <w:pPr>
        <w:tabs>
          <w:tab w:val="left" w:pos="1620"/>
        </w:tabs>
        <w:spacing w:after="240"/>
        <w:ind w:left="720"/>
        <w:jc w:val="both"/>
      </w:pPr>
      <w:r w:rsidRPr="00673483">
        <w:rPr>
          <w:b/>
        </w:rPr>
        <w:t xml:space="preserve"> </w:t>
      </w:r>
      <w:r w:rsidRPr="00673483">
        <w:t xml:space="preserve">– Except for automatic </w:t>
      </w:r>
      <w:r w:rsidRPr="00673483">
        <w:rPr>
          <w:u w:color="82C42A"/>
        </w:rPr>
        <w:t>checkweighers</w:t>
      </w:r>
      <w:r w:rsidRPr="00673483">
        <w:t xml:space="preserve">, an initial zero-setting mechanism shall not zero a load </w:t>
      </w:r>
      <w:proofErr w:type="gramStart"/>
      <w:r w:rsidRPr="00673483">
        <w:t>in excess of</w:t>
      </w:r>
      <w:proofErr w:type="gramEnd"/>
      <w:r w:rsidRPr="00673483">
        <w:t xml:space="preserve"> 20 % of the maximum capacity of the automatic weighing system unless tests show that the scale meets all applicable tolerances for any amount of initial load compensated by this device within the specified range.</w:t>
      </w:r>
    </w:p>
    <w:p w14:paraId="475A09AF" w14:textId="5832437B" w:rsidR="009C553D" w:rsidRPr="00673483" w:rsidRDefault="00757FBE" w:rsidP="009C553D">
      <w:pPr>
        <w:pStyle w:val="Heading4"/>
        <w:rPr>
          <w:rStyle w:val="Heading4Char"/>
          <w:vanish/>
          <w:specVanish/>
        </w:rPr>
      </w:pPr>
      <w:bookmarkStart w:id="17" w:name="_Toc217282091"/>
      <w:r w:rsidRPr="00673483">
        <w:t>S.2.2</w:t>
      </w:r>
      <w:r w:rsidR="002910F0" w:rsidRPr="00673483">
        <w:t>. </w:t>
      </w:r>
      <w:r w:rsidRPr="00673483">
        <w:t>Tare.</w:t>
      </w:r>
      <w:bookmarkEnd w:id="17"/>
    </w:p>
    <w:p w14:paraId="4A965EA5" w14:textId="3E79B860" w:rsidR="00757FBE" w:rsidRPr="00673483" w:rsidRDefault="00757FBE">
      <w:pPr>
        <w:keepNext/>
        <w:tabs>
          <w:tab w:val="left" w:pos="360"/>
        </w:tabs>
        <w:ind w:left="360"/>
        <w:jc w:val="both"/>
      </w:pPr>
      <w:r w:rsidRPr="00673483">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proofErr w:type="spellStart"/>
      <w:r w:rsidRPr="00673483">
        <w:rPr>
          <w:u w:color="82C42A"/>
        </w:rPr>
        <w:t>underregistration</w:t>
      </w:r>
      <w:proofErr w:type="spellEnd"/>
      <w:r w:rsidRPr="00673483">
        <w:t>) with respect to the zero-load balance condition of the automatic weighing</w:t>
      </w:r>
      <w:r w:rsidR="00A83FFC" w:rsidRPr="00673483">
        <w:t xml:space="preserve"> </w:t>
      </w:r>
      <w:r w:rsidRPr="00673483">
        <w:t>system.  A device designed to automatically clear any tare value shall also be designed to prevent the automatic clearing of tare until a complete transaction has been indicated.</w:t>
      </w:r>
    </w:p>
    <w:p w14:paraId="05B9ABB3" w14:textId="77777777" w:rsidR="00757FBE" w:rsidRPr="00673483" w:rsidRDefault="00757FBE" w:rsidP="006C5531">
      <w:pPr>
        <w:tabs>
          <w:tab w:val="left" w:pos="360"/>
        </w:tabs>
        <w:spacing w:before="60" w:after="240"/>
        <w:ind w:left="360"/>
        <w:jc w:val="both"/>
        <w:rPr>
          <w:strike/>
        </w:rPr>
      </w:pPr>
      <w:r w:rsidRPr="00673483">
        <w:t>(Amended 2008)</w:t>
      </w:r>
    </w:p>
    <w:p w14:paraId="3EFC97A4" w14:textId="77777777" w:rsidR="00757FBE" w:rsidRPr="00673483" w:rsidRDefault="00757FBE">
      <w:pPr>
        <w:keepNext/>
        <w:tabs>
          <w:tab w:val="left" w:pos="360"/>
        </w:tabs>
        <w:ind w:left="360"/>
        <w:jc w:val="both"/>
        <w:rPr>
          <w:rFonts w:ascii="Arial Narrow" w:hAnsi="Arial Narrow"/>
        </w:rPr>
      </w:pPr>
      <w:r w:rsidRPr="00673483">
        <w:rPr>
          <w:rFonts w:ascii="Arial Narrow" w:hAnsi="Arial Narrow"/>
          <w:b/>
        </w:rPr>
        <w:t>Note:</w:t>
      </w:r>
      <w:r w:rsidRPr="00673483">
        <w:rPr>
          <w:rFonts w:ascii="Arial Narrow" w:hAnsi="Arial Narrow"/>
        </w:rPr>
        <w:t xml:space="preserve">  On a computing automatic weighing system, this requires the input of a unit price, the display of the unit price, and a computed positive total price at a readable equilibrium.  Other devices require that a transaction or lot run be completed.</w:t>
      </w:r>
    </w:p>
    <w:p w14:paraId="7B524F75" w14:textId="6DC2BB77" w:rsidR="00757FBE" w:rsidRPr="00DE6820" w:rsidRDefault="00757FBE" w:rsidP="006C5531">
      <w:pPr>
        <w:tabs>
          <w:tab w:val="left" w:pos="360"/>
        </w:tabs>
        <w:spacing w:before="60" w:after="240"/>
        <w:ind w:left="360"/>
        <w:jc w:val="both"/>
      </w:pPr>
      <w:r w:rsidRPr="00DE6820">
        <w:t>(Amended 2004)</w:t>
      </w:r>
    </w:p>
    <w:p w14:paraId="1FBF3663" w14:textId="75DE9E06" w:rsidR="00757FBE" w:rsidRPr="00673483" w:rsidRDefault="00757FBE" w:rsidP="006C5531">
      <w:pPr>
        <w:pStyle w:val="Heading3"/>
      </w:pPr>
      <w:bookmarkStart w:id="18" w:name="_Toc217282092"/>
      <w:r w:rsidRPr="00673483">
        <w:t>S.3</w:t>
      </w:r>
      <w:r w:rsidR="002910F0" w:rsidRPr="00673483">
        <w:t>. </w:t>
      </w:r>
      <w:r w:rsidRPr="00673483">
        <w:t>Verification Scale Interval.</w:t>
      </w:r>
      <w:bookmarkEnd w:id="18"/>
    </w:p>
    <w:p w14:paraId="501F1779" w14:textId="47BEFD25" w:rsidR="009C553D" w:rsidRPr="00673483" w:rsidRDefault="00757FBE" w:rsidP="009C553D">
      <w:pPr>
        <w:pStyle w:val="Heading4"/>
        <w:rPr>
          <w:rStyle w:val="Heading4Char"/>
          <w:vanish/>
          <w:specVanish/>
        </w:rPr>
      </w:pPr>
      <w:bookmarkStart w:id="19" w:name="_Toc217282093"/>
      <w:r w:rsidRPr="00673483">
        <w:t>S.3.1</w:t>
      </w:r>
      <w:r w:rsidR="002910F0" w:rsidRPr="00673483">
        <w:t>. </w:t>
      </w:r>
      <w:r w:rsidRPr="00673483">
        <w:t>Multiple Range and Multi-Interval Automatic Weighing System.</w:t>
      </w:r>
      <w:bookmarkEnd w:id="19"/>
    </w:p>
    <w:p w14:paraId="0596499D" w14:textId="07F7FFDB" w:rsidR="00757FBE" w:rsidRPr="00673483" w:rsidRDefault="00757FBE" w:rsidP="006C5531">
      <w:pPr>
        <w:tabs>
          <w:tab w:val="left" w:pos="360"/>
        </w:tabs>
        <w:spacing w:after="240"/>
        <w:ind w:left="360"/>
        <w:jc w:val="both"/>
      </w:pPr>
      <w:r w:rsidRPr="00673483">
        <w:rPr>
          <w:b/>
        </w:rPr>
        <w:t xml:space="preserve"> </w:t>
      </w:r>
      <w:r w:rsidRPr="00673483">
        <w:t xml:space="preserve">– The value </w:t>
      </w:r>
      <w:r w:rsidR="0047665D" w:rsidRPr="00673483">
        <w:t xml:space="preserve">of </w:t>
      </w:r>
      <w:r w:rsidRPr="00673483">
        <w:t>e shall be equal to the value of d.</w:t>
      </w:r>
    </w:p>
    <w:p w14:paraId="71A51588" w14:textId="43D57996" w:rsidR="009C553D" w:rsidRPr="00673483" w:rsidRDefault="00757FBE" w:rsidP="009C553D">
      <w:pPr>
        <w:pStyle w:val="Heading4"/>
        <w:rPr>
          <w:rStyle w:val="Heading4Char"/>
          <w:vanish/>
          <w:specVanish/>
        </w:rPr>
      </w:pPr>
      <w:bookmarkStart w:id="20" w:name="_Toc217282094"/>
      <w:r w:rsidRPr="00673483">
        <w:t>S.3.2</w:t>
      </w:r>
      <w:r w:rsidR="002910F0" w:rsidRPr="00673483">
        <w:t>. </w:t>
      </w:r>
      <w:r w:rsidRPr="00673483">
        <w:t>Load Cell Verification Interval Value.</w:t>
      </w:r>
      <w:bookmarkEnd w:id="20"/>
    </w:p>
    <w:p w14:paraId="7192B0BF" w14:textId="326F4489" w:rsidR="00757FBE" w:rsidRPr="00673483" w:rsidRDefault="00757FBE" w:rsidP="00A83FFC">
      <w:pPr>
        <w:keepNext/>
        <w:tabs>
          <w:tab w:val="left" w:pos="360"/>
        </w:tabs>
        <w:spacing w:after="240"/>
        <w:ind w:left="360"/>
        <w:jc w:val="both"/>
      </w:pPr>
      <w:r w:rsidRPr="00673483">
        <w:rPr>
          <w:b/>
        </w:rPr>
        <w:t xml:space="preserve"> </w:t>
      </w:r>
      <w:r w:rsidRPr="00673483">
        <w:t xml:space="preserve">– The relationship of the value </w:t>
      </w:r>
      <w:r w:rsidRPr="00673483">
        <w:rPr>
          <w:u w:color="82C42A"/>
        </w:rPr>
        <w:t>for</w:t>
      </w:r>
      <w:r w:rsidRPr="00673483">
        <w:t xml:space="preserve"> the load cell verification scale interval, </w:t>
      </w:r>
      <w:proofErr w:type="spellStart"/>
      <w:r w:rsidRPr="00673483">
        <w:rPr>
          <w:u w:color="82C42A"/>
        </w:rPr>
        <w:t>v</w:t>
      </w:r>
      <w:r w:rsidRPr="00673483">
        <w:rPr>
          <w:u w:color="82C42A"/>
          <w:vertAlign w:val="subscript"/>
        </w:rPr>
        <w:t>min</w:t>
      </w:r>
      <w:proofErr w:type="spellEnd"/>
      <w:r w:rsidRPr="00673483">
        <w:t>, to the scale division d for a specific scale installation shall be:</w:t>
      </w:r>
    </w:p>
    <w:p w14:paraId="6EFE2557" w14:textId="0B9F121C" w:rsidR="00757FBE" w:rsidRPr="00673483" w:rsidRDefault="00AA051E" w:rsidP="00A83FFC">
      <w:pPr>
        <w:keepNext/>
        <w:tabs>
          <w:tab w:val="left" w:pos="900"/>
        </w:tabs>
        <w:spacing w:after="240"/>
        <w:ind w:left="2160"/>
        <w:jc w:val="both"/>
      </w:pPr>
      <m:oMath>
        <m:sSub>
          <m:sSubPr>
            <m:ctrlPr>
              <w:rPr>
                <w:rFonts w:ascii="Cambria Math" w:hAnsi="Cambria Math"/>
                <w:i/>
              </w:rPr>
            </m:ctrlPr>
          </m:sSubPr>
          <m:e>
            <m:r>
              <w:rPr>
                <w:rFonts w:ascii="Cambria Math" w:hAnsi="Cambria Math"/>
              </w:rPr>
              <m:t>v</m:t>
            </m:r>
          </m:e>
          <m:sub>
            <m:r>
              <w:rPr>
                <w:rFonts w:ascii="Cambria Math" w:hAnsi="Cambria Math"/>
              </w:rPr>
              <m:t>min</m:t>
            </m:r>
          </m:sub>
        </m:sSub>
        <m:r>
          <w:rPr>
            <w:rFonts w:ascii="Cambria Math" w:hAnsi="Cambria Math"/>
          </w:rPr>
          <m:t>≤</m:t>
        </m:r>
        <m:f>
          <m:fPr>
            <m:ctrlPr>
              <w:rPr>
                <w:rFonts w:ascii="Cambria Math" w:hAnsi="Cambria Math"/>
                <w:i/>
              </w:rPr>
            </m:ctrlPr>
          </m:fPr>
          <m:num>
            <m:r>
              <w:rPr>
                <w:rFonts w:ascii="Cambria Math" w:hAnsi="Cambria Math"/>
              </w:rPr>
              <m:t>d</m:t>
            </m:r>
          </m:num>
          <m:den>
            <m:rad>
              <m:radPr>
                <m:degHide m:val="1"/>
                <m:ctrlPr>
                  <w:rPr>
                    <w:rFonts w:ascii="Cambria Math" w:hAnsi="Cambria Math"/>
                    <w:i/>
                  </w:rPr>
                </m:ctrlPr>
              </m:radPr>
              <m:deg/>
              <m:e>
                <m:r>
                  <w:rPr>
                    <w:rFonts w:ascii="Cambria Math" w:hAnsi="Cambria Math"/>
                  </w:rPr>
                  <m:t>N</m:t>
                </m:r>
              </m:e>
            </m:rad>
          </m:den>
        </m:f>
      </m:oMath>
      <w:r w:rsidR="004D75F8" w:rsidRPr="00673483">
        <w:t xml:space="preserve"> </w:t>
      </w:r>
      <w:r w:rsidR="00757FBE" w:rsidRPr="00673483">
        <w:t xml:space="preserve"> where N is the number of load cells in the scale.</w:t>
      </w:r>
    </w:p>
    <w:p w14:paraId="32910BD9" w14:textId="77777777" w:rsidR="00757FBE" w:rsidRPr="00673483" w:rsidRDefault="00757FBE" w:rsidP="00073EDA">
      <w:pPr>
        <w:tabs>
          <w:tab w:val="left" w:pos="360"/>
        </w:tabs>
        <w:spacing w:before="240" w:after="240"/>
        <w:ind w:left="360"/>
        <w:jc w:val="both"/>
        <w:rPr>
          <w:rFonts w:ascii="Arial Narrow" w:hAnsi="Arial Narrow"/>
        </w:rPr>
      </w:pPr>
      <w:r w:rsidRPr="00673483">
        <w:rPr>
          <w:rFonts w:ascii="Arial Narrow" w:hAnsi="Arial Narrow"/>
          <w:b/>
        </w:rPr>
        <w:t>Note:</w:t>
      </w:r>
      <w:r w:rsidRPr="00673483">
        <w:rPr>
          <w:rFonts w:ascii="Arial Narrow" w:hAnsi="Arial Narrow"/>
        </w:rPr>
        <w:t xml:space="preserve">  When the value of the scale division d differs from the verification scale division e for the scale, the value of e must be used in the formula above.</w:t>
      </w:r>
    </w:p>
    <w:p w14:paraId="018048EC" w14:textId="77777777" w:rsidR="00322E9E" w:rsidRPr="00673483" w:rsidRDefault="00322E9E" w:rsidP="00A83FFC">
      <w:pPr>
        <w:spacing w:after="240"/>
        <w:ind w:left="360"/>
        <w:jc w:val="both"/>
        <w:rPr>
          <w:i/>
        </w:rPr>
      </w:pPr>
      <w:r w:rsidRPr="00673483">
        <w:rPr>
          <w:i/>
        </w:rPr>
        <w:t>This requirement does not apply to complete weighing/load-receiving elements or scales which satisfy all the following criteria:</w:t>
      </w:r>
    </w:p>
    <w:p w14:paraId="317A24FB" w14:textId="5B04601E" w:rsidR="00322E9E" w:rsidRPr="00673483" w:rsidRDefault="00322E9E" w:rsidP="00A83FFC">
      <w:pPr>
        <w:numPr>
          <w:ilvl w:val="0"/>
          <w:numId w:val="27"/>
        </w:numPr>
        <w:tabs>
          <w:tab w:val="clear" w:pos="1440"/>
          <w:tab w:val="left" w:pos="288"/>
        </w:tabs>
        <w:autoSpaceDE w:val="0"/>
        <w:autoSpaceDN w:val="0"/>
        <w:adjustRightInd w:val="0"/>
        <w:spacing w:after="240"/>
        <w:ind w:left="1080"/>
        <w:jc w:val="both"/>
        <w:rPr>
          <w:i/>
        </w:rPr>
      </w:pPr>
      <w:r w:rsidRPr="00673483">
        <w:rPr>
          <w:i/>
        </w:rPr>
        <w:t>the complete weighing/load-receiving element or scale has been evaluated for compliance with T.7.1. Temperature</w:t>
      </w:r>
      <w:r w:rsidRPr="00673483">
        <w:rPr>
          <w:i/>
        </w:rPr>
        <w:fldChar w:fldCharType="begin"/>
      </w:r>
      <w:r w:rsidRPr="00673483">
        <w:rPr>
          <w:i/>
        </w:rPr>
        <w:instrText>XE"Temperature"</w:instrText>
      </w:r>
      <w:r w:rsidRPr="00673483">
        <w:rPr>
          <w:i/>
        </w:rPr>
        <w:fldChar w:fldCharType="end"/>
      </w:r>
      <w:r w:rsidRPr="00673483">
        <w:rPr>
          <w:i/>
        </w:rPr>
        <w:t xml:space="preserve"> under the National Type Evaluation Program (NTEP</w:t>
      </w:r>
      <w:proofErr w:type="gramStart"/>
      <w:r w:rsidRPr="00673483">
        <w:rPr>
          <w:i/>
        </w:rPr>
        <w:t>);</w:t>
      </w:r>
      <w:proofErr w:type="gramEnd"/>
    </w:p>
    <w:p w14:paraId="35E98136" w14:textId="77777777" w:rsidR="00322E9E" w:rsidRPr="00673483" w:rsidRDefault="00322E9E" w:rsidP="00EF1CD2">
      <w:pPr>
        <w:widowControl w:val="0"/>
        <w:numPr>
          <w:ilvl w:val="0"/>
          <w:numId w:val="27"/>
        </w:numPr>
        <w:tabs>
          <w:tab w:val="clear" w:pos="1440"/>
          <w:tab w:val="left" w:pos="288"/>
        </w:tabs>
        <w:autoSpaceDE w:val="0"/>
        <w:autoSpaceDN w:val="0"/>
        <w:adjustRightInd w:val="0"/>
        <w:spacing w:after="240"/>
        <w:ind w:left="1080"/>
        <w:jc w:val="both"/>
        <w:rPr>
          <w:i/>
        </w:rPr>
      </w:pPr>
      <w:r w:rsidRPr="00673483">
        <w:rPr>
          <w:i/>
        </w:rPr>
        <w:t>the complete weighing/load-receiving element or scale has received an NTEP Certificate of Conformance</w:t>
      </w:r>
      <w:r w:rsidRPr="00673483">
        <w:rPr>
          <w:i/>
        </w:rPr>
        <w:fldChar w:fldCharType="begin"/>
      </w:r>
      <w:r w:rsidRPr="00673483">
        <w:rPr>
          <w:i/>
        </w:rPr>
        <w:instrText>XE"Certificate of Conformance"</w:instrText>
      </w:r>
      <w:r w:rsidRPr="00673483">
        <w:rPr>
          <w:i/>
        </w:rPr>
        <w:fldChar w:fldCharType="end"/>
      </w:r>
      <w:r w:rsidRPr="00673483">
        <w:rPr>
          <w:i/>
        </w:rPr>
        <w:t>; and</w:t>
      </w:r>
    </w:p>
    <w:p w14:paraId="5A0EB34B" w14:textId="77777777" w:rsidR="00322E9E" w:rsidRPr="00673483" w:rsidRDefault="00322E9E" w:rsidP="00A83FFC">
      <w:pPr>
        <w:keepNext/>
        <w:numPr>
          <w:ilvl w:val="0"/>
          <w:numId w:val="27"/>
        </w:numPr>
        <w:tabs>
          <w:tab w:val="clear" w:pos="1440"/>
          <w:tab w:val="left" w:pos="288"/>
        </w:tabs>
        <w:autoSpaceDE w:val="0"/>
        <w:autoSpaceDN w:val="0"/>
        <w:adjustRightInd w:val="0"/>
        <w:ind w:left="1080"/>
        <w:jc w:val="both"/>
        <w:rPr>
          <w:i/>
        </w:rPr>
      </w:pPr>
      <w:r w:rsidRPr="00673483">
        <w:rPr>
          <w:i/>
        </w:rPr>
        <w:lastRenderedPageBreak/>
        <w:t>the complete weighing/load-receiving element or scale is equipped with an automatic zero</w:t>
      </w:r>
      <w:r w:rsidRPr="00673483">
        <w:rPr>
          <w:i/>
        </w:rPr>
        <w:noBreakHyphen/>
        <w:t>tracking mechanism</w:t>
      </w:r>
      <w:r w:rsidRPr="00673483">
        <w:rPr>
          <w:i/>
        </w:rPr>
        <w:fldChar w:fldCharType="begin"/>
      </w:r>
      <w:r w:rsidRPr="00673483">
        <w:rPr>
          <w:i/>
        </w:rPr>
        <w:instrText>XE"Zero-tracking mechanism"\t"See Automatic zero-tracking mechanism "</w:instrText>
      </w:r>
      <w:r w:rsidRPr="00673483">
        <w:rPr>
          <w:i/>
        </w:rPr>
        <w:fldChar w:fldCharType="end"/>
      </w:r>
      <w:r w:rsidRPr="00673483">
        <w:rPr>
          <w:i/>
        </w:rPr>
        <w:fldChar w:fldCharType="begin"/>
      </w:r>
      <w:r w:rsidRPr="00673483">
        <w:rPr>
          <w:i/>
        </w:rPr>
        <w:instrText>XE"Automatic zero-tracking mechanism"</w:instrText>
      </w:r>
      <w:r w:rsidRPr="00673483">
        <w:rPr>
          <w:i/>
        </w:rPr>
        <w:fldChar w:fldCharType="end"/>
      </w:r>
      <w:r w:rsidRPr="00673483">
        <w:rPr>
          <w:i/>
        </w:rPr>
        <w:t xml:space="preserve"> which cannot be made inoperative in the normal weighing mode.  (A test mode which permits the disabling of the automatic zero-tracking mechanism is permissible, provided the scale cannot function normally while in this mode.)</w:t>
      </w:r>
    </w:p>
    <w:p w14:paraId="01012F19" w14:textId="1756F072" w:rsidR="00322E9E" w:rsidRPr="00673483" w:rsidRDefault="00322E9E" w:rsidP="00473A96">
      <w:pPr>
        <w:keepNext/>
        <w:tabs>
          <w:tab w:val="left" w:pos="288"/>
        </w:tabs>
        <w:spacing w:before="60" w:after="60"/>
        <w:ind w:left="360"/>
        <w:rPr>
          <w:i/>
        </w:rPr>
      </w:pPr>
      <w:r w:rsidRPr="00673483">
        <w:rPr>
          <w:i/>
        </w:rPr>
        <w:t xml:space="preserve">[Nonretroactive as of </w:t>
      </w:r>
      <w:r w:rsidR="003179D1" w:rsidRPr="00673483">
        <w:rPr>
          <w:i/>
        </w:rPr>
        <w:t xml:space="preserve">January 1, </w:t>
      </w:r>
      <w:r w:rsidRPr="00673483">
        <w:rPr>
          <w:i/>
        </w:rPr>
        <w:t>20</w:t>
      </w:r>
      <w:r w:rsidR="00106630" w:rsidRPr="00673483">
        <w:rPr>
          <w:i/>
        </w:rPr>
        <w:t>20</w:t>
      </w:r>
      <w:r w:rsidRPr="00673483">
        <w:rPr>
          <w:i/>
        </w:rPr>
        <w:t>]</w:t>
      </w:r>
    </w:p>
    <w:p w14:paraId="2578864F" w14:textId="77777777" w:rsidR="00322E9E" w:rsidRPr="00673483" w:rsidRDefault="00322E9E" w:rsidP="00480748">
      <w:pPr>
        <w:pStyle w:val="BoldHeading"/>
        <w:keepNext/>
        <w:keepLines/>
        <w:spacing w:before="60" w:after="240"/>
        <w:ind w:left="360"/>
        <w:rPr>
          <w:rFonts w:ascii="Times New Roman" w:hAnsi="Times New Roman"/>
        </w:rPr>
      </w:pPr>
      <w:r w:rsidRPr="00673483">
        <w:rPr>
          <w:rFonts w:ascii="Times New Roman" w:hAnsi="Times New Roman"/>
          <w:b w:val="0"/>
        </w:rPr>
        <w:t>(Amended 2019)</w:t>
      </w:r>
    </w:p>
    <w:p w14:paraId="77E75B8F" w14:textId="5BD636D7" w:rsidR="009C553D" w:rsidRPr="00673483" w:rsidRDefault="00757FBE" w:rsidP="009C553D">
      <w:pPr>
        <w:pStyle w:val="Heading4"/>
        <w:rPr>
          <w:vanish/>
          <w:specVanish/>
        </w:rPr>
      </w:pPr>
      <w:bookmarkStart w:id="21" w:name="_Toc217282095"/>
      <w:r w:rsidRPr="00673483">
        <w:t>S.3.3</w:t>
      </w:r>
      <w:r w:rsidR="002910F0" w:rsidRPr="00673483">
        <w:t>. </w:t>
      </w:r>
      <w:r w:rsidR="009D72F6" w:rsidRPr="00673483">
        <w:t>Value of “e”.</w:t>
      </w:r>
      <w:bookmarkEnd w:id="21"/>
    </w:p>
    <w:p w14:paraId="1BC54F55" w14:textId="14075227" w:rsidR="00757FBE" w:rsidRPr="00673483" w:rsidRDefault="009D72F6" w:rsidP="009D72F6">
      <w:pPr>
        <w:tabs>
          <w:tab w:val="left" w:pos="360"/>
        </w:tabs>
        <w:spacing w:after="240"/>
        <w:ind w:left="360"/>
        <w:jc w:val="both"/>
      </w:pPr>
      <w:r w:rsidRPr="00673483">
        <w:rPr>
          <w:b/>
        </w:rPr>
        <w:t xml:space="preserve"> </w:t>
      </w:r>
      <w:r w:rsidR="00757FBE" w:rsidRPr="00673483">
        <w:t xml:space="preserve">– For automatic </w:t>
      </w:r>
      <w:r w:rsidR="00757FBE" w:rsidRPr="00673483">
        <w:rPr>
          <w:u w:color="82C42A"/>
        </w:rPr>
        <w:t>checkweighers</w:t>
      </w:r>
      <w:r w:rsidR="00757FBE" w:rsidRPr="00673483">
        <w:t xml:space="preserve">, the value </w:t>
      </w:r>
      <w:r w:rsidR="00715E24" w:rsidRPr="00673483">
        <w:t xml:space="preserve">of </w:t>
      </w:r>
      <w:r w:rsidR="00757FBE" w:rsidRPr="00673483">
        <w:t xml:space="preserve">e shall be specified by the manufacturer and may be larger than d, but in no case </w:t>
      </w:r>
      <w:r w:rsidR="00757FBE" w:rsidRPr="00673483">
        <w:rPr>
          <w:u w:color="82C42A"/>
        </w:rPr>
        <w:t>can </w:t>
      </w:r>
      <w:proofErr w:type="spellStart"/>
      <w:r w:rsidR="00757FBE" w:rsidRPr="00673483">
        <w:rPr>
          <w:u w:color="82C42A"/>
        </w:rPr>
        <w:t>e</w:t>
      </w:r>
      <w:proofErr w:type="spellEnd"/>
      <w:r w:rsidR="00757FBE" w:rsidRPr="00673483">
        <w:rPr>
          <w:u w:color="82C42A"/>
        </w:rPr>
        <w:t xml:space="preserve"> be</w:t>
      </w:r>
      <w:r w:rsidR="00757FBE" w:rsidRPr="00673483">
        <w:t xml:space="preserve"> more than ten times the value </w:t>
      </w:r>
      <w:r w:rsidR="00715E24" w:rsidRPr="00673483">
        <w:t xml:space="preserve">of </w:t>
      </w:r>
      <w:r w:rsidR="00757FBE" w:rsidRPr="00673483">
        <w:t>d.</w:t>
      </w:r>
    </w:p>
    <w:p w14:paraId="7B812B8E" w14:textId="40C23129" w:rsidR="00757FBE" w:rsidRPr="00673483" w:rsidRDefault="00757FBE" w:rsidP="006C5531">
      <w:pPr>
        <w:pStyle w:val="Heading3"/>
      </w:pPr>
      <w:bookmarkStart w:id="22" w:name="_Toc217282096"/>
      <w:r w:rsidRPr="00673483">
        <w:t>S.4.</w:t>
      </w:r>
      <w:r w:rsidR="00EA455F" w:rsidRPr="00673483">
        <w:t> </w:t>
      </w:r>
      <w:r w:rsidRPr="00673483">
        <w:t>Weight Indicators, Weight Displays, Reports, and Labels.</w:t>
      </w:r>
      <w:bookmarkEnd w:id="22"/>
    </w:p>
    <w:p w14:paraId="7D9BCAF9" w14:textId="36F39F46" w:rsidR="009C553D" w:rsidRPr="00673483" w:rsidRDefault="00757FBE" w:rsidP="009C553D">
      <w:pPr>
        <w:pStyle w:val="Heading4"/>
        <w:rPr>
          <w:rStyle w:val="Heading4Char"/>
          <w:vanish/>
          <w:specVanish/>
        </w:rPr>
      </w:pPr>
      <w:bookmarkStart w:id="23" w:name="_Toc217282097"/>
      <w:r w:rsidRPr="00673483">
        <w:t>S.4.1</w:t>
      </w:r>
      <w:r w:rsidR="002910F0" w:rsidRPr="00673483">
        <w:t>. </w:t>
      </w:r>
      <w:r w:rsidRPr="00673483">
        <w:t>Additional Digits in Displays.</w:t>
      </w:r>
      <w:bookmarkEnd w:id="23"/>
    </w:p>
    <w:p w14:paraId="2570ED92" w14:textId="2A6847EB" w:rsidR="00757FBE" w:rsidRPr="00673483" w:rsidRDefault="00757FBE" w:rsidP="006C5531">
      <w:pPr>
        <w:tabs>
          <w:tab w:val="left" w:pos="360"/>
        </w:tabs>
        <w:spacing w:after="240"/>
        <w:ind w:left="360"/>
        <w:jc w:val="both"/>
      </w:pPr>
      <w:r w:rsidRPr="00673483">
        <w:rPr>
          <w:b/>
        </w:rPr>
        <w:t xml:space="preserve"> </w:t>
      </w:r>
      <w:r w:rsidRPr="00673483">
        <w:t xml:space="preserve">– Auxiliary digital displays that provide additional digits for use during </w:t>
      </w:r>
      <w:r w:rsidRPr="00673483">
        <w:rPr>
          <w:u w:color="82C42A"/>
        </w:rPr>
        <w:t>performance evaluation</w:t>
      </w:r>
      <w:r w:rsidRPr="00673483">
        <w:t xml:space="preserve"> may be included on automatic </w:t>
      </w:r>
      <w:r w:rsidRPr="00673483">
        <w:rPr>
          <w:u w:color="82C42A"/>
        </w:rPr>
        <w:t>checkweighers</w:t>
      </w:r>
      <w:r w:rsidRPr="00673483">
        <w:t>.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14:paraId="7856C963" w14:textId="77777777" w:rsidR="00757FBE" w:rsidRPr="00673483" w:rsidRDefault="00757FBE" w:rsidP="006C5531">
      <w:pPr>
        <w:tabs>
          <w:tab w:val="left" w:pos="360"/>
        </w:tabs>
        <w:spacing w:after="240"/>
        <w:ind w:left="360"/>
        <w:jc w:val="both"/>
      </w:pPr>
      <w:r w:rsidRPr="00673483">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14:paraId="7FA2CA55" w14:textId="0D9C49EE" w:rsidR="009C553D" w:rsidRPr="00673483" w:rsidRDefault="00757FBE" w:rsidP="009C553D">
      <w:pPr>
        <w:pStyle w:val="Heading4"/>
        <w:rPr>
          <w:rStyle w:val="Heading4Char"/>
          <w:vanish/>
          <w:specVanish/>
        </w:rPr>
      </w:pPr>
      <w:bookmarkStart w:id="24" w:name="_Toc217282098"/>
      <w:r w:rsidRPr="00673483">
        <w:t>S.4.2</w:t>
      </w:r>
      <w:r w:rsidR="002910F0" w:rsidRPr="00673483">
        <w:t>. </w:t>
      </w:r>
      <w:r w:rsidRPr="00673483">
        <w:t>Damping.</w:t>
      </w:r>
      <w:bookmarkEnd w:id="24"/>
    </w:p>
    <w:p w14:paraId="3478C284" w14:textId="0F60622B" w:rsidR="00757FBE" w:rsidRPr="00673483" w:rsidRDefault="00757FBE" w:rsidP="006C5531">
      <w:pPr>
        <w:tabs>
          <w:tab w:val="left" w:pos="360"/>
        </w:tabs>
        <w:spacing w:after="240"/>
        <w:ind w:left="360"/>
        <w:jc w:val="both"/>
      </w:pPr>
      <w:r w:rsidRPr="00673483">
        <w:rPr>
          <w:b/>
        </w:rPr>
        <w:t xml:space="preserve"> </w:t>
      </w:r>
      <w:r w:rsidRPr="00673483">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14:paraId="676A36ED" w14:textId="324D614F" w:rsidR="009C553D" w:rsidRPr="00673483" w:rsidRDefault="00757FBE" w:rsidP="009C553D">
      <w:pPr>
        <w:pStyle w:val="Heading4"/>
        <w:rPr>
          <w:rStyle w:val="Heading4Char"/>
          <w:vanish/>
          <w:specVanish/>
        </w:rPr>
      </w:pPr>
      <w:bookmarkStart w:id="25" w:name="_Toc217282099"/>
      <w:r w:rsidRPr="00673483">
        <w:t>S.4.3</w:t>
      </w:r>
      <w:r w:rsidR="002910F0" w:rsidRPr="00673483">
        <w:t>. </w:t>
      </w:r>
      <w:r w:rsidRPr="00673483">
        <w:t>Over Capacity Indication.</w:t>
      </w:r>
      <w:bookmarkEnd w:id="25"/>
    </w:p>
    <w:p w14:paraId="17CB1CFE" w14:textId="1972E28F" w:rsidR="00757FBE" w:rsidRPr="00673483" w:rsidRDefault="00757FBE" w:rsidP="006C5531">
      <w:pPr>
        <w:tabs>
          <w:tab w:val="left" w:pos="360"/>
        </w:tabs>
        <w:spacing w:after="240"/>
        <w:ind w:left="360"/>
        <w:jc w:val="both"/>
      </w:pPr>
      <w:r w:rsidRPr="00673483">
        <w:rPr>
          <w:b/>
        </w:rPr>
        <w:t xml:space="preserve"> </w:t>
      </w:r>
      <w:r w:rsidRPr="00673483">
        <w:t>– An indicating or recording element shall not display nor record any values when the scale capacity is exceeded by nine scale divisions.</w:t>
      </w:r>
    </w:p>
    <w:p w14:paraId="2FC9F83E" w14:textId="19DCECB9" w:rsidR="009C553D" w:rsidRPr="00673483" w:rsidRDefault="00757FBE" w:rsidP="009C553D">
      <w:pPr>
        <w:pStyle w:val="Heading4"/>
        <w:rPr>
          <w:rStyle w:val="Heading4Char"/>
          <w:vanish/>
          <w:specVanish/>
        </w:rPr>
      </w:pPr>
      <w:bookmarkStart w:id="26" w:name="_Toc217282100"/>
      <w:r w:rsidRPr="00673483">
        <w:t>S.4.4</w:t>
      </w:r>
      <w:r w:rsidR="002910F0" w:rsidRPr="00673483">
        <w:t>. </w:t>
      </w:r>
      <w:r w:rsidRPr="00673483">
        <w:t>Label Printer.</w:t>
      </w:r>
      <w:bookmarkEnd w:id="26"/>
    </w:p>
    <w:p w14:paraId="66240A59" w14:textId="480CD812" w:rsidR="00757FBE" w:rsidRPr="00673483" w:rsidRDefault="00757FBE" w:rsidP="006C5531">
      <w:pPr>
        <w:spacing w:after="240"/>
        <w:ind w:left="360"/>
        <w:jc w:val="both"/>
      </w:pPr>
      <w:r w:rsidRPr="00673483">
        <w:rPr>
          <w:b/>
        </w:rPr>
        <w:t xml:space="preserve"> </w:t>
      </w:r>
      <w:r w:rsidRPr="00673483">
        <w:t>– A device that produces a printed ticket to be used as the label for a package shall print all values digitally and of such size, style of type, and color as to be clear and conspicuous on the label.</w:t>
      </w:r>
    </w:p>
    <w:p w14:paraId="4A7A97EF" w14:textId="789D7011" w:rsidR="009C553D" w:rsidRPr="00673483" w:rsidRDefault="00757FBE" w:rsidP="009C553D">
      <w:pPr>
        <w:pStyle w:val="Heading5"/>
        <w:rPr>
          <w:vanish/>
          <w:specVanish/>
        </w:rPr>
      </w:pPr>
      <w:r w:rsidRPr="00673483">
        <w:t>S.4.4.1</w:t>
      </w:r>
      <w:r w:rsidR="002910F0" w:rsidRPr="00673483">
        <w:t>. </w:t>
      </w:r>
      <w:r w:rsidRPr="00673483">
        <w:t>Label Printing.</w:t>
      </w:r>
    </w:p>
    <w:p w14:paraId="0FADDC84" w14:textId="16B575F3" w:rsidR="00757FBE" w:rsidRPr="00673483" w:rsidRDefault="00757FBE" w:rsidP="006C5531">
      <w:pPr>
        <w:tabs>
          <w:tab w:val="left" w:pos="1620"/>
        </w:tabs>
        <w:spacing w:after="240"/>
        <w:ind w:left="720"/>
        <w:jc w:val="both"/>
      </w:pPr>
      <w:r w:rsidRPr="00673483">
        <w:rPr>
          <w:b/>
        </w:rPr>
        <w:t xml:space="preserve"> </w:t>
      </w:r>
      <w:r w:rsidRPr="00673483">
        <w:t xml:space="preserve">– If an automatic checkweigher prints a label containing weight information that will be used in a commercial transaction, it must conform to </w:t>
      </w:r>
      <w:proofErr w:type="gramStart"/>
      <w:r w:rsidRPr="00673483">
        <w:t>all of</w:t>
      </w:r>
      <w:proofErr w:type="gramEnd"/>
      <w:r w:rsidRPr="00673483">
        <w:t xml:space="preserve"> the requirements specified for weigh-labelers so that the printed ticket meets appropriate requirements.</w:t>
      </w:r>
    </w:p>
    <w:p w14:paraId="1BF161D0" w14:textId="3C82F63F" w:rsidR="00757FBE" w:rsidRPr="00673483" w:rsidRDefault="00757FBE" w:rsidP="006C5531">
      <w:pPr>
        <w:pStyle w:val="Heading3"/>
      </w:pPr>
      <w:bookmarkStart w:id="27" w:name="_Toc217282101"/>
      <w:r w:rsidRPr="00673483">
        <w:t>S.5</w:t>
      </w:r>
      <w:r w:rsidR="002910F0" w:rsidRPr="00673483">
        <w:t>. </w:t>
      </w:r>
      <w:r w:rsidRPr="00673483">
        <w:t>Accuracy Class.</w:t>
      </w:r>
      <w:bookmarkEnd w:id="27"/>
    </w:p>
    <w:p w14:paraId="3F7AA67B" w14:textId="7CCBA375" w:rsidR="009C553D" w:rsidRPr="00673483" w:rsidRDefault="00757FBE" w:rsidP="009C553D">
      <w:pPr>
        <w:pStyle w:val="Heading4"/>
        <w:rPr>
          <w:rStyle w:val="Heading4Char"/>
          <w:vanish/>
          <w:specVanish/>
        </w:rPr>
      </w:pPr>
      <w:bookmarkStart w:id="28" w:name="_Toc217282102"/>
      <w:r w:rsidRPr="00673483">
        <w:t>S.5.1</w:t>
      </w:r>
      <w:r w:rsidR="002910F0" w:rsidRPr="00673483">
        <w:t>. </w:t>
      </w:r>
      <w:r w:rsidRPr="00673483">
        <w:t>Marking.</w:t>
      </w:r>
      <w:bookmarkEnd w:id="28"/>
    </w:p>
    <w:p w14:paraId="16422256" w14:textId="1E29AA65" w:rsidR="00757FBE" w:rsidRPr="00673483" w:rsidRDefault="00757FBE">
      <w:pPr>
        <w:keepNext/>
        <w:tabs>
          <w:tab w:val="left" w:pos="360"/>
        </w:tabs>
        <w:ind w:left="360"/>
        <w:jc w:val="both"/>
      </w:pPr>
      <w:r w:rsidRPr="00673483">
        <w:rPr>
          <w:b/>
        </w:rPr>
        <w:t xml:space="preserve"> </w:t>
      </w:r>
      <w:r w:rsidRPr="00673483">
        <w:t>– Weigh-labelers and automatic checkweighers shall be Class III devices and shall be marked accordingly, except that a weigh-labeler marked Class IIIS may be used in package shipping applications.</w:t>
      </w:r>
    </w:p>
    <w:p w14:paraId="022BF272" w14:textId="77777777" w:rsidR="00757FBE" w:rsidRPr="00673483" w:rsidRDefault="00757FBE" w:rsidP="006C5531">
      <w:pPr>
        <w:tabs>
          <w:tab w:val="left" w:pos="360"/>
        </w:tabs>
        <w:spacing w:before="60" w:after="240"/>
        <w:ind w:left="360"/>
        <w:jc w:val="both"/>
      </w:pPr>
      <w:r w:rsidRPr="00673483">
        <w:t>(Amended 1997)</w:t>
      </w:r>
    </w:p>
    <w:p w14:paraId="7D80351A" w14:textId="6AA4175D" w:rsidR="009C553D" w:rsidRPr="00673483" w:rsidRDefault="00757FBE" w:rsidP="009C553D">
      <w:pPr>
        <w:pStyle w:val="Heading3"/>
        <w:rPr>
          <w:rStyle w:val="Heading3Char"/>
          <w:vanish/>
          <w:specVanish/>
        </w:rPr>
      </w:pPr>
      <w:bookmarkStart w:id="29" w:name="_Toc217282103"/>
      <w:r w:rsidRPr="00673483">
        <w:t>S.6</w:t>
      </w:r>
      <w:r w:rsidR="002910F0" w:rsidRPr="00673483">
        <w:t>. </w:t>
      </w:r>
      <w:r w:rsidRPr="00673483">
        <w:t>Parameters for Accuracy Classes.</w:t>
      </w:r>
      <w:bookmarkEnd w:id="29"/>
    </w:p>
    <w:p w14:paraId="6B00B18A" w14:textId="1C297528" w:rsidR="00757FBE" w:rsidRPr="00673483" w:rsidRDefault="00757FBE" w:rsidP="006C5531">
      <w:pPr>
        <w:tabs>
          <w:tab w:val="left" w:pos="540"/>
        </w:tabs>
        <w:spacing w:after="240"/>
        <w:jc w:val="both"/>
      </w:pPr>
      <w:r w:rsidRPr="00673483">
        <w:rPr>
          <w:b/>
        </w:rPr>
        <w:t xml:space="preserve"> </w:t>
      </w:r>
      <w:r w:rsidRPr="00673483">
        <w:t>– The number of divisions for device capacity is designated by the manufacturer and shall comply with parameters shown in Table S.6.</w:t>
      </w:r>
      <w:r w:rsidR="00447E9D" w:rsidRPr="00673483">
        <w:t xml:space="preserve"> </w:t>
      </w:r>
      <w:r w:rsidR="00342C54" w:rsidRPr="00673483">
        <w:t>Parameters for Accuracy Classes.</w:t>
      </w:r>
    </w:p>
    <w:p w14:paraId="5AB5F40A" w14:textId="77777777" w:rsidR="00A83FFC" w:rsidRDefault="00A83FFC" w:rsidP="006C5531">
      <w:pPr>
        <w:tabs>
          <w:tab w:val="left" w:pos="540"/>
        </w:tabs>
        <w:spacing w:after="240"/>
        <w:jc w:val="both"/>
      </w:pPr>
    </w:p>
    <w:p w14:paraId="287B4E51" w14:textId="77777777" w:rsidR="009D7322" w:rsidRPr="00673483" w:rsidRDefault="009D7322" w:rsidP="006C5531">
      <w:pPr>
        <w:tabs>
          <w:tab w:val="left" w:pos="540"/>
        </w:tabs>
        <w:spacing w:after="240"/>
        <w:jc w:val="both"/>
      </w:pPr>
    </w:p>
    <w:p w14:paraId="2A6F1DEC" w14:textId="77777777" w:rsidR="00A83FFC" w:rsidRPr="00673483" w:rsidRDefault="00A83FFC" w:rsidP="006C5531">
      <w:pPr>
        <w:tabs>
          <w:tab w:val="left" w:pos="540"/>
        </w:tabs>
        <w:spacing w:after="240"/>
        <w:jc w:val="both"/>
      </w:pPr>
    </w:p>
    <w:tbl>
      <w:tblPr>
        <w:tblW w:w="9284" w:type="dxa"/>
        <w:jc w:val="center"/>
        <w:tblLayout w:type="fixed"/>
        <w:tblCellMar>
          <w:top w:w="43" w:type="dxa"/>
          <w:bottom w:w="43" w:type="dxa"/>
        </w:tblCellMar>
        <w:tblLook w:val="0000" w:firstRow="0" w:lastRow="0" w:firstColumn="0" w:lastColumn="0" w:noHBand="0" w:noVBand="0"/>
        <w:tblCaption w:val="Table S.6. Parameters for Accuracy Classes"/>
        <w:tblDescription w:val="Class, value of the verification divisions (e) and number of divisions (n) (minimum and maximum."/>
      </w:tblPr>
      <w:tblGrid>
        <w:gridCol w:w="1523"/>
        <w:gridCol w:w="4194"/>
        <w:gridCol w:w="1722"/>
        <w:gridCol w:w="1845"/>
      </w:tblGrid>
      <w:tr w:rsidR="00757FBE" w:rsidRPr="00673483" w14:paraId="62F68E92" w14:textId="77777777" w:rsidTr="00B411F5">
        <w:trPr>
          <w:cantSplit/>
          <w:trHeight w:val="144"/>
          <w:tblHeader/>
          <w:jc w:val="center"/>
        </w:trPr>
        <w:tc>
          <w:tcPr>
            <w:tcW w:w="9284" w:type="dxa"/>
            <w:gridSpan w:val="4"/>
            <w:tcBorders>
              <w:top w:val="double" w:sz="4" w:space="0" w:color="auto"/>
              <w:left w:val="double" w:sz="4" w:space="0" w:color="auto"/>
              <w:bottom w:val="double" w:sz="4" w:space="0" w:color="auto"/>
              <w:right w:val="double" w:sz="4" w:space="0" w:color="auto"/>
            </w:tcBorders>
          </w:tcPr>
          <w:p w14:paraId="14A7E8D5" w14:textId="77777777" w:rsidR="00757FBE" w:rsidRPr="00673483" w:rsidRDefault="00757FBE" w:rsidP="001618F0">
            <w:pPr>
              <w:pStyle w:val="Before3pt"/>
              <w:spacing w:before="0"/>
            </w:pPr>
            <w:r w:rsidRPr="00673483">
              <w:lastRenderedPageBreak/>
              <w:t>Table S.6.</w:t>
            </w:r>
          </w:p>
          <w:p w14:paraId="089BFAF0" w14:textId="77777777" w:rsidR="00757FBE" w:rsidRPr="00673483" w:rsidRDefault="00757FBE" w:rsidP="001618F0">
            <w:pPr>
              <w:pStyle w:val="Before3pt"/>
              <w:spacing w:before="0"/>
            </w:pPr>
            <w:r w:rsidRPr="00673483">
              <w:t>Parameters for Accuracy Classes</w:t>
            </w:r>
          </w:p>
        </w:tc>
      </w:tr>
      <w:tr w:rsidR="00757FBE" w:rsidRPr="00673483" w14:paraId="22BF5B62" w14:textId="77777777" w:rsidTr="00B411F5">
        <w:trPr>
          <w:cantSplit/>
          <w:trHeight w:val="144"/>
          <w:jc w:val="center"/>
        </w:trPr>
        <w:tc>
          <w:tcPr>
            <w:tcW w:w="5717" w:type="dxa"/>
            <w:gridSpan w:val="2"/>
            <w:tcBorders>
              <w:top w:val="double" w:sz="4" w:space="0" w:color="auto"/>
              <w:left w:val="double" w:sz="4" w:space="0" w:color="auto"/>
              <w:bottom w:val="single" w:sz="4" w:space="0" w:color="auto"/>
              <w:right w:val="single" w:sz="4" w:space="0" w:color="auto"/>
            </w:tcBorders>
          </w:tcPr>
          <w:p w14:paraId="27C85886" w14:textId="77777777" w:rsidR="00757FBE" w:rsidRPr="00673483" w:rsidRDefault="00757FBE">
            <w:pPr>
              <w:jc w:val="center"/>
              <w:rPr>
                <w:b/>
              </w:rPr>
            </w:pPr>
          </w:p>
        </w:tc>
        <w:tc>
          <w:tcPr>
            <w:tcW w:w="3567" w:type="dxa"/>
            <w:gridSpan w:val="2"/>
            <w:tcBorders>
              <w:top w:val="double" w:sz="4" w:space="0" w:color="auto"/>
              <w:left w:val="single" w:sz="4" w:space="0" w:color="auto"/>
              <w:bottom w:val="single" w:sz="4" w:space="0" w:color="auto"/>
              <w:right w:val="double" w:sz="4" w:space="0" w:color="auto"/>
            </w:tcBorders>
          </w:tcPr>
          <w:p w14:paraId="4BF8CC38" w14:textId="77777777" w:rsidR="00757FBE" w:rsidRPr="00673483" w:rsidRDefault="00757FBE" w:rsidP="001618F0">
            <w:pPr>
              <w:jc w:val="center"/>
              <w:rPr>
                <w:b/>
              </w:rPr>
            </w:pPr>
            <w:r w:rsidRPr="00673483">
              <w:rPr>
                <w:b/>
              </w:rPr>
              <w:t>Number of Divisions (n)</w:t>
            </w:r>
          </w:p>
        </w:tc>
      </w:tr>
      <w:tr w:rsidR="00757FBE" w:rsidRPr="00673483" w14:paraId="50132505" w14:textId="77777777" w:rsidTr="00B411F5">
        <w:trPr>
          <w:cantSplit/>
          <w:trHeight w:val="144"/>
          <w:jc w:val="center"/>
        </w:trPr>
        <w:tc>
          <w:tcPr>
            <w:tcW w:w="1523" w:type="dxa"/>
            <w:tcBorders>
              <w:top w:val="single" w:sz="4" w:space="0" w:color="auto"/>
              <w:left w:val="double" w:sz="4" w:space="0" w:color="auto"/>
              <w:bottom w:val="single" w:sz="4" w:space="0" w:color="auto"/>
              <w:right w:val="single" w:sz="4" w:space="0" w:color="auto"/>
            </w:tcBorders>
            <w:vAlign w:val="bottom"/>
          </w:tcPr>
          <w:p w14:paraId="22218CAE" w14:textId="77777777" w:rsidR="00757FBE" w:rsidRPr="00673483" w:rsidRDefault="00757FBE" w:rsidP="001618F0">
            <w:pPr>
              <w:jc w:val="center"/>
              <w:rPr>
                <w:b/>
              </w:rPr>
            </w:pPr>
            <w:r w:rsidRPr="00673483">
              <w:rPr>
                <w:b/>
              </w:rPr>
              <w:t>Class</w:t>
            </w:r>
          </w:p>
        </w:tc>
        <w:tc>
          <w:tcPr>
            <w:tcW w:w="4194" w:type="dxa"/>
            <w:tcBorders>
              <w:top w:val="single" w:sz="4" w:space="0" w:color="auto"/>
              <w:left w:val="single" w:sz="4" w:space="0" w:color="auto"/>
              <w:bottom w:val="single" w:sz="4" w:space="0" w:color="auto"/>
              <w:right w:val="single" w:sz="4" w:space="0" w:color="auto"/>
            </w:tcBorders>
            <w:vAlign w:val="bottom"/>
          </w:tcPr>
          <w:p w14:paraId="7C1EAD06" w14:textId="77777777" w:rsidR="00757FBE" w:rsidRPr="00673483" w:rsidRDefault="00757FBE" w:rsidP="001618F0">
            <w:pPr>
              <w:tabs>
                <w:tab w:val="left" w:pos="1447"/>
              </w:tabs>
              <w:jc w:val="center"/>
              <w:rPr>
                <w:b/>
              </w:rPr>
            </w:pPr>
            <w:r w:rsidRPr="00673483">
              <w:rPr>
                <w:b/>
              </w:rPr>
              <w:t>Value of the Verification Division (e)</w:t>
            </w:r>
          </w:p>
        </w:tc>
        <w:tc>
          <w:tcPr>
            <w:tcW w:w="1722" w:type="dxa"/>
            <w:tcBorders>
              <w:top w:val="single" w:sz="4" w:space="0" w:color="auto"/>
              <w:left w:val="single" w:sz="4" w:space="0" w:color="auto"/>
              <w:bottom w:val="single" w:sz="4" w:space="0" w:color="auto"/>
              <w:right w:val="single" w:sz="4" w:space="0" w:color="auto"/>
            </w:tcBorders>
            <w:vAlign w:val="bottom"/>
          </w:tcPr>
          <w:p w14:paraId="3FE0B9C3" w14:textId="77777777" w:rsidR="00757FBE" w:rsidRPr="00673483" w:rsidRDefault="00757FBE" w:rsidP="001618F0">
            <w:pPr>
              <w:jc w:val="center"/>
              <w:rPr>
                <w:b/>
              </w:rPr>
            </w:pPr>
            <w:r w:rsidRPr="00673483">
              <w:rPr>
                <w:b/>
              </w:rPr>
              <w:t>Minimum</w:t>
            </w:r>
          </w:p>
        </w:tc>
        <w:tc>
          <w:tcPr>
            <w:tcW w:w="1845" w:type="dxa"/>
            <w:tcBorders>
              <w:top w:val="single" w:sz="4" w:space="0" w:color="auto"/>
              <w:left w:val="single" w:sz="4" w:space="0" w:color="auto"/>
              <w:bottom w:val="single" w:sz="4" w:space="0" w:color="auto"/>
              <w:right w:val="double" w:sz="4" w:space="0" w:color="auto"/>
            </w:tcBorders>
          </w:tcPr>
          <w:p w14:paraId="2B434DF9" w14:textId="77777777" w:rsidR="00757FBE" w:rsidRPr="00673483" w:rsidRDefault="00757FBE" w:rsidP="001618F0">
            <w:pPr>
              <w:rPr>
                <w:b/>
              </w:rPr>
            </w:pPr>
            <w:r w:rsidRPr="00673483">
              <w:rPr>
                <w:b/>
              </w:rPr>
              <w:t>Maximum</w:t>
            </w:r>
          </w:p>
        </w:tc>
      </w:tr>
      <w:tr w:rsidR="00757FBE" w:rsidRPr="00673483" w14:paraId="0FF1E309" w14:textId="77777777" w:rsidTr="00B411F5">
        <w:trPr>
          <w:cantSplit/>
          <w:trHeight w:val="144"/>
          <w:jc w:val="center"/>
        </w:trPr>
        <w:tc>
          <w:tcPr>
            <w:tcW w:w="9284" w:type="dxa"/>
            <w:gridSpan w:val="4"/>
            <w:tcBorders>
              <w:top w:val="single" w:sz="4" w:space="0" w:color="auto"/>
              <w:left w:val="double" w:sz="4" w:space="0" w:color="auto"/>
              <w:bottom w:val="single" w:sz="4" w:space="0" w:color="auto"/>
              <w:right w:val="double" w:sz="4" w:space="0" w:color="auto"/>
            </w:tcBorders>
          </w:tcPr>
          <w:p w14:paraId="0980094F" w14:textId="456C2D21" w:rsidR="00757FBE" w:rsidRPr="00673483" w:rsidRDefault="00757FBE" w:rsidP="001618F0">
            <w:pPr>
              <w:tabs>
                <w:tab w:val="left" w:pos="1447"/>
              </w:tabs>
              <w:rPr>
                <w:b/>
              </w:rPr>
            </w:pPr>
            <w:bookmarkStart w:id="30" w:name="_Toc238721288"/>
            <w:r w:rsidRPr="00673483">
              <w:rPr>
                <w:b/>
              </w:rPr>
              <w:tab/>
            </w:r>
            <w:r w:rsidRPr="00673483">
              <w:rPr>
                <w:b/>
              </w:rPr>
              <w:tab/>
            </w:r>
            <w:r w:rsidRPr="00673483">
              <w:rPr>
                <w:b/>
              </w:rPr>
              <w:tab/>
            </w:r>
            <w:r w:rsidRPr="00673483">
              <w:rPr>
                <w:b/>
              </w:rPr>
              <w:tab/>
            </w:r>
            <w:r w:rsidRPr="00673483">
              <w:rPr>
                <w:b/>
              </w:rPr>
              <w:tab/>
            </w:r>
            <w:r w:rsidRPr="00673483">
              <w:rPr>
                <w:b/>
              </w:rPr>
              <w:tab/>
              <w:t>SI Units</w:t>
            </w:r>
            <w:bookmarkEnd w:id="30"/>
          </w:p>
        </w:tc>
      </w:tr>
      <w:tr w:rsidR="00757FBE" w:rsidRPr="00673483" w14:paraId="63D1EFBE" w14:textId="77777777" w:rsidTr="00B411F5">
        <w:trPr>
          <w:cantSplit/>
          <w:trHeight w:val="144"/>
          <w:jc w:val="center"/>
        </w:trPr>
        <w:tc>
          <w:tcPr>
            <w:tcW w:w="1523" w:type="dxa"/>
            <w:vMerge w:val="restart"/>
            <w:tcBorders>
              <w:top w:val="single" w:sz="4" w:space="0" w:color="auto"/>
              <w:left w:val="double" w:sz="4" w:space="0" w:color="auto"/>
              <w:bottom w:val="single" w:sz="4" w:space="0" w:color="auto"/>
              <w:right w:val="single" w:sz="4" w:space="0" w:color="auto"/>
            </w:tcBorders>
            <w:vAlign w:val="center"/>
          </w:tcPr>
          <w:p w14:paraId="4D9F80BF" w14:textId="77777777" w:rsidR="00757FBE" w:rsidRPr="00673483" w:rsidRDefault="00757FBE" w:rsidP="001618F0">
            <w:pPr>
              <w:jc w:val="center"/>
            </w:pPr>
            <w:r w:rsidRPr="00673483">
              <w:t>III</w:t>
            </w:r>
          </w:p>
        </w:tc>
        <w:tc>
          <w:tcPr>
            <w:tcW w:w="4194" w:type="dxa"/>
            <w:tcBorders>
              <w:top w:val="single" w:sz="4" w:space="0" w:color="auto"/>
              <w:left w:val="single" w:sz="4" w:space="0" w:color="auto"/>
              <w:bottom w:val="single" w:sz="4" w:space="0" w:color="auto"/>
              <w:right w:val="single" w:sz="4" w:space="0" w:color="auto"/>
            </w:tcBorders>
          </w:tcPr>
          <w:p w14:paraId="7B1B0D3A" w14:textId="5E9F074C" w:rsidR="00757FBE" w:rsidRPr="00673483" w:rsidRDefault="00757FBE" w:rsidP="001618F0">
            <w:pPr>
              <w:tabs>
                <w:tab w:val="left" w:pos="1447"/>
              </w:tabs>
              <w:jc w:val="center"/>
            </w:pPr>
            <w:r w:rsidRPr="00673483">
              <w:t>0.1</w:t>
            </w:r>
            <w:r w:rsidR="00337E14" w:rsidRPr="00673483">
              <w:t xml:space="preserve"> g</w:t>
            </w:r>
            <w:r w:rsidRPr="00673483">
              <w:t xml:space="preserve"> to 2 g</w:t>
            </w:r>
            <w:r w:rsidR="003674F5" w:rsidRPr="00673483">
              <w:t>,</w:t>
            </w:r>
            <w:r w:rsidRPr="00673483">
              <w:t xml:space="preserve"> inclusive</w:t>
            </w:r>
          </w:p>
        </w:tc>
        <w:tc>
          <w:tcPr>
            <w:tcW w:w="1722" w:type="dxa"/>
            <w:tcBorders>
              <w:top w:val="single" w:sz="4" w:space="0" w:color="auto"/>
              <w:left w:val="single" w:sz="4" w:space="0" w:color="auto"/>
              <w:bottom w:val="single" w:sz="4" w:space="0" w:color="auto"/>
              <w:right w:val="single" w:sz="4" w:space="0" w:color="auto"/>
            </w:tcBorders>
          </w:tcPr>
          <w:p w14:paraId="57D77536" w14:textId="77777777" w:rsidR="00757FBE" w:rsidRPr="00673483" w:rsidRDefault="00757FBE" w:rsidP="001618F0">
            <w:pPr>
              <w:jc w:val="center"/>
            </w:pPr>
            <w:r w:rsidRPr="00673483">
              <w:t>100</w:t>
            </w:r>
          </w:p>
        </w:tc>
        <w:tc>
          <w:tcPr>
            <w:tcW w:w="1845" w:type="dxa"/>
            <w:tcBorders>
              <w:top w:val="single" w:sz="4" w:space="0" w:color="auto"/>
              <w:left w:val="single" w:sz="4" w:space="0" w:color="auto"/>
              <w:bottom w:val="single" w:sz="4" w:space="0" w:color="auto"/>
              <w:right w:val="double" w:sz="4" w:space="0" w:color="auto"/>
            </w:tcBorders>
          </w:tcPr>
          <w:p w14:paraId="7FB87E4B" w14:textId="77777777" w:rsidR="00757FBE" w:rsidRPr="00673483" w:rsidRDefault="00757FBE" w:rsidP="001618F0">
            <w:pPr>
              <w:jc w:val="center"/>
            </w:pPr>
            <w:r w:rsidRPr="00673483">
              <w:t>10 000</w:t>
            </w:r>
          </w:p>
        </w:tc>
      </w:tr>
      <w:tr w:rsidR="00757FBE" w:rsidRPr="00673483" w14:paraId="2B6CDE14"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07E72677" w14:textId="77777777" w:rsidR="00757FBE" w:rsidRPr="00673483"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49BB5FEC" w14:textId="77777777" w:rsidR="00757FBE" w:rsidRPr="00673483" w:rsidRDefault="00757FBE" w:rsidP="001618F0">
            <w:pPr>
              <w:tabs>
                <w:tab w:val="left" w:pos="1447"/>
              </w:tabs>
              <w:jc w:val="center"/>
            </w:pPr>
            <w:r w:rsidRPr="00673483">
              <w:t>equal to or greater than 5 g</w:t>
            </w:r>
          </w:p>
        </w:tc>
        <w:tc>
          <w:tcPr>
            <w:tcW w:w="1722" w:type="dxa"/>
            <w:tcBorders>
              <w:top w:val="single" w:sz="4" w:space="0" w:color="auto"/>
              <w:left w:val="single" w:sz="4" w:space="0" w:color="auto"/>
              <w:bottom w:val="single" w:sz="4" w:space="0" w:color="auto"/>
              <w:right w:val="single" w:sz="4" w:space="0" w:color="auto"/>
            </w:tcBorders>
          </w:tcPr>
          <w:p w14:paraId="345BBF85" w14:textId="77777777" w:rsidR="00757FBE" w:rsidRPr="00673483" w:rsidRDefault="00757FBE" w:rsidP="001618F0">
            <w:pPr>
              <w:jc w:val="center"/>
            </w:pPr>
            <w:r w:rsidRPr="00673483">
              <w:t>500</w:t>
            </w:r>
          </w:p>
        </w:tc>
        <w:tc>
          <w:tcPr>
            <w:tcW w:w="1845" w:type="dxa"/>
            <w:tcBorders>
              <w:top w:val="single" w:sz="4" w:space="0" w:color="auto"/>
              <w:left w:val="single" w:sz="4" w:space="0" w:color="auto"/>
              <w:bottom w:val="single" w:sz="4" w:space="0" w:color="auto"/>
              <w:right w:val="double" w:sz="4" w:space="0" w:color="auto"/>
            </w:tcBorders>
          </w:tcPr>
          <w:p w14:paraId="3ECF228A" w14:textId="77777777" w:rsidR="00757FBE" w:rsidRPr="00673483" w:rsidRDefault="00757FBE" w:rsidP="001618F0">
            <w:pPr>
              <w:jc w:val="center"/>
            </w:pPr>
            <w:r w:rsidRPr="00673483">
              <w:t>10 000</w:t>
            </w:r>
          </w:p>
        </w:tc>
      </w:tr>
      <w:tr w:rsidR="00757FBE" w:rsidRPr="00673483" w14:paraId="60A04C10" w14:textId="77777777" w:rsidTr="00B411F5">
        <w:trPr>
          <w:cantSplit/>
          <w:trHeight w:val="144"/>
          <w:jc w:val="center"/>
        </w:trPr>
        <w:tc>
          <w:tcPr>
            <w:tcW w:w="9284" w:type="dxa"/>
            <w:gridSpan w:val="4"/>
            <w:tcBorders>
              <w:top w:val="single" w:sz="4" w:space="0" w:color="auto"/>
              <w:left w:val="double" w:sz="4" w:space="0" w:color="auto"/>
              <w:bottom w:val="single" w:sz="4" w:space="0" w:color="auto"/>
              <w:right w:val="double" w:sz="4" w:space="0" w:color="auto"/>
            </w:tcBorders>
          </w:tcPr>
          <w:p w14:paraId="0A9065DB" w14:textId="3D92A89F" w:rsidR="00757FBE" w:rsidRPr="00673483" w:rsidRDefault="00757FBE" w:rsidP="001618F0">
            <w:pPr>
              <w:tabs>
                <w:tab w:val="left" w:pos="1447"/>
              </w:tabs>
              <w:rPr>
                <w:b/>
              </w:rPr>
            </w:pPr>
            <w:bookmarkStart w:id="31" w:name="_Toc238721289"/>
            <w:r w:rsidRPr="00673483">
              <w:rPr>
                <w:b/>
              </w:rPr>
              <w:tab/>
            </w:r>
            <w:r w:rsidRPr="00673483">
              <w:rPr>
                <w:b/>
              </w:rPr>
              <w:tab/>
            </w:r>
            <w:r w:rsidRPr="00673483">
              <w:rPr>
                <w:b/>
              </w:rPr>
              <w:tab/>
            </w:r>
            <w:r w:rsidRPr="00673483">
              <w:rPr>
                <w:b/>
              </w:rPr>
              <w:tab/>
            </w:r>
            <w:r w:rsidRPr="00673483">
              <w:rPr>
                <w:b/>
              </w:rPr>
              <w:tab/>
            </w:r>
            <w:r w:rsidR="00A665B7" w:rsidRPr="00673483">
              <w:rPr>
                <w:b/>
              </w:rPr>
              <w:t xml:space="preserve">U.S. Customary </w:t>
            </w:r>
            <w:r w:rsidRPr="00673483">
              <w:rPr>
                <w:b/>
              </w:rPr>
              <w:t>Units</w:t>
            </w:r>
            <w:bookmarkEnd w:id="31"/>
          </w:p>
        </w:tc>
      </w:tr>
      <w:tr w:rsidR="00757FBE" w:rsidRPr="00673483" w14:paraId="23A4A9FB" w14:textId="77777777" w:rsidTr="00B411F5">
        <w:trPr>
          <w:cantSplit/>
          <w:trHeight w:val="144"/>
          <w:jc w:val="center"/>
        </w:trPr>
        <w:tc>
          <w:tcPr>
            <w:tcW w:w="1523" w:type="dxa"/>
            <w:vMerge w:val="restart"/>
            <w:tcBorders>
              <w:top w:val="single" w:sz="4" w:space="0" w:color="auto"/>
              <w:left w:val="double" w:sz="4" w:space="0" w:color="auto"/>
              <w:bottom w:val="single" w:sz="4" w:space="0" w:color="auto"/>
              <w:right w:val="single" w:sz="4" w:space="0" w:color="auto"/>
            </w:tcBorders>
            <w:vAlign w:val="center"/>
          </w:tcPr>
          <w:p w14:paraId="0092E2EC" w14:textId="77777777" w:rsidR="00757FBE" w:rsidRPr="00673483" w:rsidRDefault="00757FBE" w:rsidP="001618F0">
            <w:pPr>
              <w:jc w:val="center"/>
            </w:pPr>
            <w:r w:rsidRPr="00673483">
              <w:t>III</w:t>
            </w:r>
          </w:p>
        </w:tc>
        <w:tc>
          <w:tcPr>
            <w:tcW w:w="4194" w:type="dxa"/>
            <w:tcBorders>
              <w:top w:val="single" w:sz="4" w:space="0" w:color="auto"/>
              <w:left w:val="single" w:sz="4" w:space="0" w:color="auto"/>
              <w:bottom w:val="single" w:sz="4" w:space="0" w:color="auto"/>
              <w:right w:val="single" w:sz="4" w:space="0" w:color="auto"/>
            </w:tcBorders>
          </w:tcPr>
          <w:p w14:paraId="1E183ACC" w14:textId="2C700137" w:rsidR="00757FBE" w:rsidRPr="00673483" w:rsidRDefault="00757FBE" w:rsidP="001618F0">
            <w:pPr>
              <w:tabs>
                <w:tab w:val="left" w:pos="1447"/>
              </w:tabs>
              <w:jc w:val="center"/>
            </w:pPr>
            <w:r w:rsidRPr="00673483">
              <w:t>0.000</w:t>
            </w:r>
            <w:r w:rsidR="00724EBA" w:rsidRPr="00673483">
              <w:t xml:space="preserve"> </w:t>
            </w:r>
            <w:r w:rsidRPr="00673483">
              <w:t xml:space="preserve">2 </w:t>
            </w:r>
            <w:proofErr w:type="spellStart"/>
            <w:r w:rsidRPr="00673483">
              <w:t>lb</w:t>
            </w:r>
            <w:proofErr w:type="spellEnd"/>
            <w:r w:rsidRPr="00673483">
              <w:t xml:space="preserve"> to 0.005 </w:t>
            </w:r>
            <w:proofErr w:type="spellStart"/>
            <w:r w:rsidRPr="00673483">
              <w:t>lb</w:t>
            </w:r>
            <w:proofErr w:type="spellEnd"/>
            <w:r w:rsidRPr="00673483">
              <w:t>, inclusive</w:t>
            </w:r>
          </w:p>
        </w:tc>
        <w:tc>
          <w:tcPr>
            <w:tcW w:w="1722" w:type="dxa"/>
            <w:tcBorders>
              <w:top w:val="single" w:sz="4" w:space="0" w:color="auto"/>
              <w:left w:val="single" w:sz="4" w:space="0" w:color="auto"/>
              <w:bottom w:val="single" w:sz="4" w:space="0" w:color="auto"/>
              <w:right w:val="single" w:sz="4" w:space="0" w:color="auto"/>
            </w:tcBorders>
          </w:tcPr>
          <w:p w14:paraId="22946D64" w14:textId="77777777" w:rsidR="00757FBE" w:rsidRPr="00673483" w:rsidRDefault="00757FBE" w:rsidP="001618F0">
            <w:pPr>
              <w:jc w:val="center"/>
            </w:pPr>
            <w:r w:rsidRPr="00673483">
              <w:t>100</w:t>
            </w:r>
          </w:p>
        </w:tc>
        <w:tc>
          <w:tcPr>
            <w:tcW w:w="1845" w:type="dxa"/>
            <w:tcBorders>
              <w:top w:val="single" w:sz="4" w:space="0" w:color="auto"/>
              <w:left w:val="single" w:sz="4" w:space="0" w:color="auto"/>
              <w:bottom w:val="single" w:sz="4" w:space="0" w:color="auto"/>
              <w:right w:val="double" w:sz="4" w:space="0" w:color="auto"/>
            </w:tcBorders>
          </w:tcPr>
          <w:p w14:paraId="33356D08" w14:textId="77777777" w:rsidR="00757FBE" w:rsidRPr="00673483" w:rsidRDefault="00757FBE" w:rsidP="001618F0">
            <w:pPr>
              <w:jc w:val="center"/>
            </w:pPr>
            <w:r w:rsidRPr="00673483">
              <w:t>10 000</w:t>
            </w:r>
          </w:p>
        </w:tc>
      </w:tr>
      <w:tr w:rsidR="00757FBE" w:rsidRPr="00673483" w14:paraId="1F08A3FE"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7F19CAC0" w14:textId="77777777" w:rsidR="00757FBE" w:rsidRPr="00673483"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1B8411AA" w14:textId="77777777" w:rsidR="00757FBE" w:rsidRPr="00673483" w:rsidRDefault="00757FBE" w:rsidP="001618F0">
            <w:pPr>
              <w:tabs>
                <w:tab w:val="left" w:pos="1447"/>
              </w:tabs>
              <w:jc w:val="center"/>
            </w:pPr>
            <w:r w:rsidRPr="00673483">
              <w:t xml:space="preserve">0.005 oz to 0.125 oz, inclusive </w:t>
            </w:r>
          </w:p>
        </w:tc>
        <w:tc>
          <w:tcPr>
            <w:tcW w:w="1722" w:type="dxa"/>
            <w:tcBorders>
              <w:top w:val="single" w:sz="4" w:space="0" w:color="auto"/>
              <w:left w:val="single" w:sz="4" w:space="0" w:color="auto"/>
              <w:bottom w:val="single" w:sz="4" w:space="0" w:color="auto"/>
              <w:right w:val="single" w:sz="4" w:space="0" w:color="auto"/>
            </w:tcBorders>
          </w:tcPr>
          <w:p w14:paraId="34A663D3" w14:textId="77777777" w:rsidR="00757FBE" w:rsidRPr="00673483" w:rsidRDefault="00757FBE" w:rsidP="001618F0">
            <w:pPr>
              <w:jc w:val="center"/>
            </w:pPr>
            <w:r w:rsidRPr="00673483">
              <w:t>100</w:t>
            </w:r>
          </w:p>
        </w:tc>
        <w:tc>
          <w:tcPr>
            <w:tcW w:w="1845" w:type="dxa"/>
            <w:tcBorders>
              <w:top w:val="single" w:sz="4" w:space="0" w:color="auto"/>
              <w:left w:val="single" w:sz="4" w:space="0" w:color="auto"/>
              <w:bottom w:val="single" w:sz="4" w:space="0" w:color="auto"/>
              <w:right w:val="double" w:sz="4" w:space="0" w:color="auto"/>
            </w:tcBorders>
          </w:tcPr>
          <w:p w14:paraId="6E5070EA" w14:textId="77777777" w:rsidR="00757FBE" w:rsidRPr="00673483" w:rsidRDefault="00757FBE" w:rsidP="001618F0">
            <w:pPr>
              <w:jc w:val="center"/>
            </w:pPr>
            <w:r w:rsidRPr="00673483">
              <w:t>10 000</w:t>
            </w:r>
          </w:p>
        </w:tc>
      </w:tr>
      <w:tr w:rsidR="00757FBE" w:rsidRPr="00673483" w14:paraId="49E56601"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2987F8CE" w14:textId="77777777" w:rsidR="00757FBE" w:rsidRPr="00673483"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6060ACC8" w14:textId="77777777" w:rsidR="00757FBE" w:rsidRPr="00673483" w:rsidRDefault="00757FBE" w:rsidP="001618F0">
            <w:pPr>
              <w:tabs>
                <w:tab w:val="left" w:pos="1447"/>
              </w:tabs>
              <w:jc w:val="center"/>
            </w:pPr>
            <w:r w:rsidRPr="00673483">
              <w:t xml:space="preserve">equal to or greater than 0.01 </w:t>
            </w:r>
            <w:proofErr w:type="spellStart"/>
            <w:r w:rsidRPr="00673483">
              <w:t>lb</w:t>
            </w:r>
            <w:proofErr w:type="spellEnd"/>
          </w:p>
        </w:tc>
        <w:tc>
          <w:tcPr>
            <w:tcW w:w="1722" w:type="dxa"/>
            <w:tcBorders>
              <w:top w:val="single" w:sz="4" w:space="0" w:color="auto"/>
              <w:left w:val="single" w:sz="4" w:space="0" w:color="auto"/>
              <w:bottom w:val="single" w:sz="4" w:space="0" w:color="auto"/>
              <w:right w:val="single" w:sz="4" w:space="0" w:color="auto"/>
            </w:tcBorders>
          </w:tcPr>
          <w:p w14:paraId="77D16C77" w14:textId="77777777" w:rsidR="00757FBE" w:rsidRPr="00673483" w:rsidRDefault="00757FBE" w:rsidP="001618F0">
            <w:pPr>
              <w:jc w:val="center"/>
            </w:pPr>
            <w:r w:rsidRPr="00673483">
              <w:t>500</w:t>
            </w:r>
          </w:p>
        </w:tc>
        <w:tc>
          <w:tcPr>
            <w:tcW w:w="1845" w:type="dxa"/>
            <w:tcBorders>
              <w:top w:val="single" w:sz="4" w:space="0" w:color="auto"/>
              <w:left w:val="single" w:sz="4" w:space="0" w:color="auto"/>
              <w:bottom w:val="single" w:sz="4" w:space="0" w:color="auto"/>
              <w:right w:val="double" w:sz="4" w:space="0" w:color="auto"/>
            </w:tcBorders>
          </w:tcPr>
          <w:p w14:paraId="383AFC14" w14:textId="77777777" w:rsidR="00757FBE" w:rsidRPr="00673483" w:rsidRDefault="00757FBE" w:rsidP="001618F0">
            <w:pPr>
              <w:jc w:val="center"/>
            </w:pPr>
            <w:r w:rsidRPr="00673483">
              <w:t>10 000</w:t>
            </w:r>
          </w:p>
        </w:tc>
      </w:tr>
      <w:tr w:rsidR="00757FBE" w:rsidRPr="00673483" w14:paraId="36D75218"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00870CEF" w14:textId="77777777" w:rsidR="00757FBE" w:rsidRPr="00673483"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5807D4C3" w14:textId="77777777" w:rsidR="00757FBE" w:rsidRPr="00673483" w:rsidRDefault="00757FBE" w:rsidP="001618F0">
            <w:pPr>
              <w:tabs>
                <w:tab w:val="left" w:pos="1447"/>
              </w:tabs>
              <w:jc w:val="center"/>
            </w:pPr>
            <w:r w:rsidRPr="00673483">
              <w:t>equal to or greater than 0.25 oz</w:t>
            </w:r>
          </w:p>
        </w:tc>
        <w:tc>
          <w:tcPr>
            <w:tcW w:w="1722" w:type="dxa"/>
            <w:tcBorders>
              <w:top w:val="single" w:sz="4" w:space="0" w:color="auto"/>
              <w:left w:val="single" w:sz="4" w:space="0" w:color="auto"/>
              <w:bottom w:val="single" w:sz="4" w:space="0" w:color="auto"/>
              <w:right w:val="single" w:sz="4" w:space="0" w:color="auto"/>
            </w:tcBorders>
          </w:tcPr>
          <w:p w14:paraId="3F7A0F90" w14:textId="77777777" w:rsidR="00757FBE" w:rsidRPr="00673483" w:rsidRDefault="00757FBE" w:rsidP="001618F0">
            <w:pPr>
              <w:jc w:val="center"/>
            </w:pPr>
            <w:r w:rsidRPr="00673483">
              <w:t>500</w:t>
            </w:r>
          </w:p>
        </w:tc>
        <w:tc>
          <w:tcPr>
            <w:tcW w:w="1845" w:type="dxa"/>
            <w:tcBorders>
              <w:top w:val="single" w:sz="4" w:space="0" w:color="auto"/>
              <w:left w:val="single" w:sz="4" w:space="0" w:color="auto"/>
              <w:bottom w:val="single" w:sz="4" w:space="0" w:color="auto"/>
              <w:right w:val="double" w:sz="4" w:space="0" w:color="auto"/>
            </w:tcBorders>
          </w:tcPr>
          <w:p w14:paraId="48B3DAA2" w14:textId="77777777" w:rsidR="00757FBE" w:rsidRPr="00673483" w:rsidRDefault="00757FBE" w:rsidP="001618F0">
            <w:pPr>
              <w:jc w:val="center"/>
            </w:pPr>
            <w:r w:rsidRPr="00673483">
              <w:t>10 000</w:t>
            </w:r>
          </w:p>
        </w:tc>
      </w:tr>
      <w:tr w:rsidR="00757FBE" w:rsidRPr="00673483" w14:paraId="13CFD183" w14:textId="77777777" w:rsidTr="00B411F5">
        <w:trPr>
          <w:cantSplit/>
          <w:trHeight w:val="144"/>
          <w:jc w:val="center"/>
        </w:trPr>
        <w:tc>
          <w:tcPr>
            <w:tcW w:w="1523" w:type="dxa"/>
            <w:vMerge w:val="restart"/>
            <w:tcBorders>
              <w:top w:val="single" w:sz="4" w:space="0" w:color="auto"/>
              <w:left w:val="double" w:sz="4" w:space="0" w:color="auto"/>
              <w:bottom w:val="single" w:sz="4" w:space="0" w:color="auto"/>
              <w:right w:val="single" w:sz="4" w:space="0" w:color="auto"/>
            </w:tcBorders>
            <w:vAlign w:val="center"/>
          </w:tcPr>
          <w:p w14:paraId="7D752301" w14:textId="77777777" w:rsidR="00757FBE" w:rsidRPr="00673483" w:rsidRDefault="00757FBE" w:rsidP="001618F0">
            <w:pPr>
              <w:jc w:val="center"/>
            </w:pPr>
            <w:r w:rsidRPr="00673483">
              <w:t>IIIS</w:t>
            </w:r>
          </w:p>
        </w:tc>
        <w:tc>
          <w:tcPr>
            <w:tcW w:w="4194" w:type="dxa"/>
            <w:tcBorders>
              <w:top w:val="single" w:sz="4" w:space="0" w:color="auto"/>
              <w:left w:val="single" w:sz="4" w:space="0" w:color="auto"/>
              <w:bottom w:val="single" w:sz="4" w:space="0" w:color="auto"/>
              <w:right w:val="single" w:sz="4" w:space="0" w:color="auto"/>
            </w:tcBorders>
          </w:tcPr>
          <w:p w14:paraId="11CCD7B9" w14:textId="77777777" w:rsidR="00757FBE" w:rsidRPr="00673483" w:rsidRDefault="00757FBE" w:rsidP="001618F0">
            <w:pPr>
              <w:tabs>
                <w:tab w:val="left" w:pos="1447"/>
              </w:tabs>
              <w:jc w:val="center"/>
            </w:pPr>
            <w:r w:rsidRPr="00673483">
              <w:t xml:space="preserve">greater than 0.01 </w:t>
            </w:r>
            <w:proofErr w:type="spellStart"/>
            <w:r w:rsidRPr="00673483">
              <w:t>lb</w:t>
            </w:r>
            <w:proofErr w:type="spellEnd"/>
          </w:p>
        </w:tc>
        <w:tc>
          <w:tcPr>
            <w:tcW w:w="1722" w:type="dxa"/>
            <w:tcBorders>
              <w:top w:val="single" w:sz="4" w:space="0" w:color="auto"/>
              <w:left w:val="single" w:sz="4" w:space="0" w:color="auto"/>
              <w:bottom w:val="single" w:sz="4" w:space="0" w:color="auto"/>
              <w:right w:val="single" w:sz="4" w:space="0" w:color="auto"/>
            </w:tcBorders>
          </w:tcPr>
          <w:p w14:paraId="7A7C9F82" w14:textId="77777777" w:rsidR="00757FBE" w:rsidRPr="00673483" w:rsidRDefault="00757FBE" w:rsidP="001618F0">
            <w:pPr>
              <w:jc w:val="center"/>
            </w:pPr>
            <w:r w:rsidRPr="00673483">
              <w:t>100</w:t>
            </w:r>
          </w:p>
        </w:tc>
        <w:tc>
          <w:tcPr>
            <w:tcW w:w="1845" w:type="dxa"/>
            <w:tcBorders>
              <w:top w:val="single" w:sz="4" w:space="0" w:color="auto"/>
              <w:left w:val="single" w:sz="4" w:space="0" w:color="auto"/>
              <w:bottom w:val="single" w:sz="4" w:space="0" w:color="auto"/>
              <w:right w:val="double" w:sz="4" w:space="0" w:color="auto"/>
            </w:tcBorders>
          </w:tcPr>
          <w:p w14:paraId="1A002D20" w14:textId="77777777" w:rsidR="00757FBE" w:rsidRPr="00673483" w:rsidRDefault="00757FBE" w:rsidP="001618F0">
            <w:pPr>
              <w:jc w:val="center"/>
            </w:pPr>
            <w:r w:rsidRPr="00673483">
              <w:t xml:space="preserve">  1 000</w:t>
            </w:r>
          </w:p>
        </w:tc>
      </w:tr>
      <w:tr w:rsidR="00757FBE" w:rsidRPr="00673483" w14:paraId="6FFF1D4E" w14:textId="77777777" w:rsidTr="00B411F5">
        <w:trPr>
          <w:cantSplit/>
          <w:trHeight w:val="144"/>
          <w:jc w:val="center"/>
        </w:trPr>
        <w:tc>
          <w:tcPr>
            <w:tcW w:w="1523" w:type="dxa"/>
            <w:vMerge/>
            <w:tcBorders>
              <w:left w:val="double" w:sz="4" w:space="0" w:color="auto"/>
              <w:bottom w:val="single" w:sz="4" w:space="0" w:color="auto"/>
              <w:right w:val="single" w:sz="4" w:space="0" w:color="auto"/>
            </w:tcBorders>
            <w:vAlign w:val="center"/>
          </w:tcPr>
          <w:p w14:paraId="26A53A80" w14:textId="77777777" w:rsidR="00757FBE" w:rsidRPr="00673483" w:rsidRDefault="00757FBE">
            <w:pPr>
              <w:jc w:val="center"/>
            </w:pPr>
          </w:p>
        </w:tc>
        <w:tc>
          <w:tcPr>
            <w:tcW w:w="4194" w:type="dxa"/>
            <w:tcBorders>
              <w:top w:val="single" w:sz="4" w:space="0" w:color="auto"/>
              <w:left w:val="single" w:sz="4" w:space="0" w:color="auto"/>
              <w:bottom w:val="single" w:sz="4" w:space="0" w:color="auto"/>
              <w:right w:val="single" w:sz="4" w:space="0" w:color="auto"/>
            </w:tcBorders>
          </w:tcPr>
          <w:p w14:paraId="2BC204E9" w14:textId="77777777" w:rsidR="00757FBE" w:rsidRPr="00673483" w:rsidRDefault="00757FBE" w:rsidP="001618F0">
            <w:pPr>
              <w:tabs>
                <w:tab w:val="left" w:pos="1447"/>
              </w:tabs>
              <w:jc w:val="center"/>
            </w:pPr>
            <w:r w:rsidRPr="00673483">
              <w:t>greater than 0.25 oz</w:t>
            </w:r>
          </w:p>
        </w:tc>
        <w:tc>
          <w:tcPr>
            <w:tcW w:w="1722" w:type="dxa"/>
            <w:tcBorders>
              <w:top w:val="single" w:sz="4" w:space="0" w:color="auto"/>
              <w:left w:val="single" w:sz="4" w:space="0" w:color="auto"/>
              <w:bottom w:val="single" w:sz="4" w:space="0" w:color="auto"/>
              <w:right w:val="single" w:sz="4" w:space="0" w:color="auto"/>
            </w:tcBorders>
          </w:tcPr>
          <w:p w14:paraId="4D433244" w14:textId="77777777" w:rsidR="00757FBE" w:rsidRPr="00673483" w:rsidRDefault="00757FBE" w:rsidP="001618F0">
            <w:pPr>
              <w:jc w:val="center"/>
            </w:pPr>
            <w:r w:rsidRPr="00673483">
              <w:t>100</w:t>
            </w:r>
          </w:p>
        </w:tc>
        <w:tc>
          <w:tcPr>
            <w:tcW w:w="1845" w:type="dxa"/>
            <w:tcBorders>
              <w:top w:val="single" w:sz="4" w:space="0" w:color="auto"/>
              <w:left w:val="single" w:sz="4" w:space="0" w:color="auto"/>
              <w:bottom w:val="single" w:sz="4" w:space="0" w:color="auto"/>
              <w:right w:val="double" w:sz="4" w:space="0" w:color="auto"/>
            </w:tcBorders>
          </w:tcPr>
          <w:p w14:paraId="25EC2974" w14:textId="77777777" w:rsidR="00757FBE" w:rsidRPr="00673483" w:rsidRDefault="00757FBE" w:rsidP="001618F0">
            <w:pPr>
              <w:jc w:val="center"/>
            </w:pPr>
            <w:r w:rsidRPr="00673483">
              <w:t xml:space="preserve">  1 000</w:t>
            </w:r>
          </w:p>
        </w:tc>
      </w:tr>
      <w:tr w:rsidR="00757FBE" w:rsidRPr="00673483" w14:paraId="07497C62" w14:textId="77777777" w:rsidTr="00B411F5">
        <w:trPr>
          <w:cantSplit/>
          <w:trHeight w:val="144"/>
          <w:jc w:val="center"/>
        </w:trPr>
        <w:tc>
          <w:tcPr>
            <w:tcW w:w="9284" w:type="dxa"/>
            <w:gridSpan w:val="4"/>
            <w:tcBorders>
              <w:top w:val="single" w:sz="4" w:space="0" w:color="auto"/>
              <w:left w:val="double" w:sz="4" w:space="0" w:color="auto"/>
              <w:bottom w:val="double" w:sz="4" w:space="0" w:color="auto"/>
              <w:right w:val="double" w:sz="4" w:space="0" w:color="auto"/>
            </w:tcBorders>
          </w:tcPr>
          <w:p w14:paraId="29143532" w14:textId="77777777" w:rsidR="00757FBE" w:rsidRPr="00673483" w:rsidRDefault="00757FBE" w:rsidP="001618F0">
            <w:pPr>
              <w:jc w:val="both"/>
            </w:pPr>
            <w:r w:rsidRPr="00673483">
              <w:t xml:space="preserve">For Class III devices, the value of e is specified by the manufacturer as marked on the device; d shall not be smaller than 0.1 e.  </w:t>
            </w:r>
            <w:proofErr w:type="spellStart"/>
            <w:r w:rsidRPr="00673483">
              <w:t>e</w:t>
            </w:r>
            <w:proofErr w:type="spellEnd"/>
            <w:r w:rsidRPr="00673483">
              <w:t xml:space="preserve"> shall be differentiated from d by size, shape, or color.</w:t>
            </w:r>
          </w:p>
        </w:tc>
      </w:tr>
      <w:tr w:rsidR="00746369" w:rsidRPr="00673483" w14:paraId="0440696E" w14:textId="77777777" w:rsidTr="00B411F5">
        <w:trPr>
          <w:cantSplit/>
          <w:trHeight w:val="144"/>
          <w:jc w:val="center"/>
        </w:trPr>
        <w:tc>
          <w:tcPr>
            <w:tcW w:w="9284" w:type="dxa"/>
            <w:gridSpan w:val="4"/>
            <w:tcBorders>
              <w:top w:val="double" w:sz="4" w:space="0" w:color="auto"/>
            </w:tcBorders>
          </w:tcPr>
          <w:p w14:paraId="29357E70" w14:textId="77777777" w:rsidR="00746369" w:rsidRPr="00673483" w:rsidRDefault="00746369" w:rsidP="004B61D1">
            <w:pPr>
              <w:spacing w:after="240"/>
              <w:jc w:val="both"/>
            </w:pPr>
            <w:r w:rsidRPr="00673483">
              <w:t>(Amended 2004)</w:t>
            </w:r>
          </w:p>
        </w:tc>
      </w:tr>
    </w:tbl>
    <w:p w14:paraId="73D32C93" w14:textId="77F3EF5F" w:rsidR="009C553D" w:rsidRPr="00673483" w:rsidRDefault="00757FBE" w:rsidP="009C553D">
      <w:pPr>
        <w:pStyle w:val="Heading3"/>
        <w:rPr>
          <w:rStyle w:val="Heading3Char"/>
          <w:vanish/>
          <w:specVanish/>
        </w:rPr>
      </w:pPr>
      <w:bookmarkStart w:id="32" w:name="_Toc217282104"/>
      <w:r w:rsidRPr="00673483">
        <w:t>S.7</w:t>
      </w:r>
      <w:r w:rsidR="002910F0" w:rsidRPr="00673483">
        <w:t>. </w:t>
      </w:r>
      <w:r w:rsidRPr="00673483">
        <w:t>Marking Requirements.</w:t>
      </w:r>
      <w:bookmarkEnd w:id="32"/>
    </w:p>
    <w:p w14:paraId="04984090" w14:textId="50FC22E3" w:rsidR="00757FBE" w:rsidRPr="00673483" w:rsidRDefault="00757FBE" w:rsidP="006C5531">
      <w:pPr>
        <w:tabs>
          <w:tab w:val="left" w:pos="540"/>
        </w:tabs>
        <w:spacing w:after="240"/>
        <w:jc w:val="both"/>
      </w:pPr>
      <w:r w:rsidRPr="00673483">
        <w:rPr>
          <w:bCs/>
        </w:rPr>
        <w:t xml:space="preserve"> </w:t>
      </w:r>
      <w:r w:rsidR="002030C9" w:rsidRPr="00673483">
        <w:rPr>
          <w:b/>
        </w:rPr>
        <w:t>–</w:t>
      </w:r>
      <w:r w:rsidRPr="00673483">
        <w:rPr>
          <w:bCs/>
        </w:rPr>
        <w:t xml:space="preserve"> </w:t>
      </w:r>
      <w:r w:rsidRPr="00673483">
        <w:t>[</w:t>
      </w:r>
      <w:r w:rsidR="007E0BC1" w:rsidRPr="00673483">
        <w:t>Also see</w:t>
      </w:r>
      <w:r w:rsidRPr="00673483">
        <w:t xml:space="preserve"> G-S.1</w:t>
      </w:r>
      <w:r w:rsidR="00715E24" w:rsidRPr="00673483">
        <w:t xml:space="preserve">. </w:t>
      </w:r>
      <w:r w:rsidRPr="00673483">
        <w:t>Identification, G</w:t>
      </w:r>
      <w:r w:rsidRPr="00673483">
        <w:noBreakHyphen/>
        <w:t>S.4</w:t>
      </w:r>
      <w:r w:rsidR="00715E24" w:rsidRPr="00673483">
        <w:t xml:space="preserve">. </w:t>
      </w:r>
      <w:r w:rsidRPr="00673483">
        <w:t>Interchange or Reversal of Parts, G</w:t>
      </w:r>
      <w:r w:rsidRPr="00673483">
        <w:noBreakHyphen/>
        <w:t>S.6</w:t>
      </w:r>
      <w:r w:rsidR="00715E24" w:rsidRPr="00673483">
        <w:t xml:space="preserve">. </w:t>
      </w:r>
      <w:r w:rsidRPr="00673483">
        <w:t>Marking Operational Controls, Indications, and Features, G</w:t>
      </w:r>
      <w:r w:rsidRPr="00673483">
        <w:noBreakHyphen/>
        <w:t>S.7</w:t>
      </w:r>
      <w:r w:rsidR="00715E24" w:rsidRPr="00673483">
        <w:t xml:space="preserve">. </w:t>
      </w:r>
      <w:r w:rsidRPr="00673483">
        <w:t>Lettering, G</w:t>
      </w:r>
      <w:r w:rsidRPr="00673483">
        <w:noBreakHyphen/>
        <w:t>UR.2.1.1</w:t>
      </w:r>
      <w:r w:rsidR="00715E24" w:rsidRPr="00673483">
        <w:t xml:space="preserve">. </w:t>
      </w:r>
      <w:r w:rsidRPr="00673483">
        <w:t>Visibility of Identification, and UR.3.3</w:t>
      </w:r>
      <w:r w:rsidR="00715E24" w:rsidRPr="00673483">
        <w:t xml:space="preserve">. </w:t>
      </w:r>
      <w:r w:rsidRPr="00673483">
        <w:t>Special Designs]</w:t>
      </w:r>
    </w:p>
    <w:p w14:paraId="5652CD93" w14:textId="122BBC7B" w:rsidR="009C553D" w:rsidRPr="00673483" w:rsidRDefault="00757FBE" w:rsidP="009C553D">
      <w:pPr>
        <w:pStyle w:val="Heading4"/>
        <w:rPr>
          <w:rStyle w:val="Heading4Char"/>
          <w:vanish/>
          <w:specVanish/>
        </w:rPr>
      </w:pPr>
      <w:bookmarkStart w:id="33" w:name="_Toc217282105"/>
      <w:r w:rsidRPr="00673483">
        <w:t>S.7.1</w:t>
      </w:r>
      <w:r w:rsidR="002910F0" w:rsidRPr="00673483">
        <w:t>. </w:t>
      </w:r>
      <w:r w:rsidRPr="00673483">
        <w:t>Location of Marking Information.</w:t>
      </w:r>
      <w:bookmarkEnd w:id="33"/>
    </w:p>
    <w:p w14:paraId="5FF180AB" w14:textId="0FD415BE" w:rsidR="00757FBE" w:rsidRPr="00673483" w:rsidRDefault="00757FBE" w:rsidP="006C5531">
      <w:pPr>
        <w:tabs>
          <w:tab w:val="left" w:pos="360"/>
        </w:tabs>
        <w:spacing w:after="240"/>
        <w:ind w:left="360"/>
        <w:jc w:val="both"/>
      </w:pPr>
      <w:r w:rsidRPr="00673483">
        <w:rPr>
          <w:b/>
        </w:rPr>
        <w:t xml:space="preserve"> </w:t>
      </w:r>
      <w:r w:rsidRPr="00673483">
        <w:t xml:space="preserve">– Automatic weighing systems which are not permanently attached to an indicating element, and for which the load-receiving element is the only part of the weighing/load-receiving element visible after installation, may have the marking information required in </w:t>
      </w:r>
      <w:r w:rsidR="001558ED" w:rsidRPr="00673483">
        <w:t xml:space="preserve">Section </w:t>
      </w:r>
      <w:r w:rsidR="00072EC1" w:rsidRPr="00673483">
        <w:t xml:space="preserve">1.10. General Code, </w:t>
      </w:r>
      <w:r w:rsidRPr="00673483">
        <w:t>G</w:t>
      </w:r>
      <w:r w:rsidRPr="00673483">
        <w:noBreakHyphen/>
        <w:t>S.1. Identification</w:t>
      </w:r>
      <w:r w:rsidR="001558ED" w:rsidRPr="00673483">
        <w:t>,</w:t>
      </w:r>
      <w:r w:rsidRPr="00673483">
        <w:t xml:space="preserve"> </w:t>
      </w:r>
      <w:r w:rsidR="00072EC1" w:rsidRPr="00673483">
        <w:t>a</w:t>
      </w:r>
      <w:r w:rsidRPr="00673483">
        <w:t xml:space="preserve">nd </w:t>
      </w:r>
      <w:r w:rsidR="0067563A" w:rsidRPr="00673483">
        <w:t xml:space="preserve">Section 2.24. Automatic Weighing Systems Code, </w:t>
      </w:r>
      <w:r w:rsidRPr="00673483">
        <w:t>Table S.7.a. Marking Requirements and</w:t>
      </w:r>
      <w:r w:rsidR="0067563A" w:rsidRPr="00673483">
        <w:t xml:space="preserve"> </w:t>
      </w:r>
      <w:proofErr w:type="gramStart"/>
      <w:r w:rsidR="0067563A" w:rsidRPr="00673483">
        <w:t xml:space="preserve">Table </w:t>
      </w:r>
      <w:r w:rsidRPr="00673483">
        <w:t xml:space="preserve"> S.7.b.</w:t>
      </w:r>
      <w:proofErr w:type="gramEnd"/>
      <w:r w:rsidRPr="00673483">
        <w:t xml:space="preserve"> Notes for Table S.7.a.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tbl>
      <w:tblPr>
        <w:tblW w:w="9887" w:type="dxa"/>
        <w:jc w:val="center"/>
        <w:tblLayout w:type="fixed"/>
        <w:tblCellMar>
          <w:top w:w="14" w:type="dxa"/>
          <w:left w:w="72" w:type="dxa"/>
          <w:bottom w:w="14" w:type="dxa"/>
          <w:right w:w="72" w:type="dxa"/>
        </w:tblCellMar>
        <w:tblLook w:val="0000" w:firstRow="0" w:lastRow="0" w:firstColumn="0" w:lastColumn="0" w:noHBand="0" w:noVBand="0"/>
        <w:tblCaption w:val="Table S.7.a. Marking Requirements"/>
        <w:tblDescription w:val="Marking Requirements"/>
      </w:tblPr>
      <w:tblGrid>
        <w:gridCol w:w="2592"/>
        <w:gridCol w:w="1762"/>
        <w:gridCol w:w="1762"/>
        <w:gridCol w:w="1762"/>
        <w:gridCol w:w="846"/>
        <w:gridCol w:w="1163"/>
      </w:tblGrid>
      <w:tr w:rsidR="00757FBE" w:rsidRPr="00673483" w14:paraId="514D00DD" w14:textId="77777777" w:rsidTr="00EE37F2">
        <w:trPr>
          <w:cantSplit/>
          <w:trHeight w:val="288"/>
          <w:tblHeader/>
          <w:jc w:val="center"/>
        </w:trPr>
        <w:tc>
          <w:tcPr>
            <w:tcW w:w="9887" w:type="dxa"/>
            <w:gridSpan w:val="6"/>
            <w:tcBorders>
              <w:top w:val="double" w:sz="4" w:space="0" w:color="auto"/>
              <w:left w:val="double" w:sz="4" w:space="0" w:color="auto"/>
              <w:bottom w:val="double" w:sz="4" w:space="0" w:color="auto"/>
              <w:right w:val="double" w:sz="4" w:space="0" w:color="auto"/>
            </w:tcBorders>
            <w:vAlign w:val="center"/>
          </w:tcPr>
          <w:p w14:paraId="4EE20E57" w14:textId="465C9BD3" w:rsidR="00757FBE" w:rsidRPr="00673483" w:rsidRDefault="00757FBE" w:rsidP="001618F0">
            <w:pPr>
              <w:pStyle w:val="Before3ptAfter3pt"/>
              <w:keepNext/>
              <w:spacing w:before="0" w:after="0"/>
            </w:pPr>
            <w:r w:rsidRPr="00673483">
              <w:lastRenderedPageBreak/>
              <w:t>Table S.</w:t>
            </w:r>
            <w:proofErr w:type="gramStart"/>
            <w:r w:rsidRPr="00673483">
              <w:t>7.a.</w:t>
            </w:r>
            <w:proofErr w:type="gramEnd"/>
            <w:r w:rsidR="005D003A" w:rsidRPr="00673483">
              <w:br/>
            </w:r>
            <w:r w:rsidRPr="00673483">
              <w:t>Marking Requirements</w:t>
            </w:r>
          </w:p>
        </w:tc>
      </w:tr>
      <w:tr w:rsidR="00757FBE" w:rsidRPr="00673483" w14:paraId="1FFC1C60" w14:textId="77777777" w:rsidTr="00276F30">
        <w:trPr>
          <w:cantSplit/>
          <w:trHeight w:val="288"/>
          <w:tblHeader/>
          <w:jc w:val="center"/>
        </w:trPr>
        <w:tc>
          <w:tcPr>
            <w:tcW w:w="2592" w:type="dxa"/>
            <w:vMerge w:val="restart"/>
            <w:tcBorders>
              <w:top w:val="double" w:sz="4" w:space="0" w:color="auto"/>
              <w:left w:val="double" w:sz="4" w:space="0" w:color="auto"/>
              <w:right w:val="single" w:sz="4" w:space="0" w:color="auto"/>
            </w:tcBorders>
            <w:vAlign w:val="center"/>
          </w:tcPr>
          <w:p w14:paraId="7AB6848E" w14:textId="77777777" w:rsidR="00757FBE" w:rsidRPr="00673483" w:rsidRDefault="00757FBE" w:rsidP="00EF4E29">
            <w:pPr>
              <w:pStyle w:val="Header"/>
              <w:keepNext/>
              <w:tabs>
                <w:tab w:val="clear" w:pos="4320"/>
                <w:tab w:val="clear" w:pos="8640"/>
              </w:tabs>
              <w:jc w:val="center"/>
              <w:rPr>
                <w:b/>
              </w:rPr>
            </w:pPr>
            <w:r w:rsidRPr="00673483">
              <w:rPr>
                <w:b/>
              </w:rPr>
              <w:t>To Be</w:t>
            </w:r>
            <w:r w:rsidR="00264F52" w:rsidRPr="00673483">
              <w:rPr>
                <w:b/>
              </w:rPr>
              <w:t xml:space="preserve"> </w:t>
            </w:r>
            <w:r w:rsidRPr="00673483">
              <w:rPr>
                <w:b/>
              </w:rPr>
              <w:t xml:space="preserve">Marked With  </w:t>
            </w:r>
            <w:r w:rsidRPr="00673483">
              <w:rPr>
                <w:b/>
              </w:rPr>
              <w:sym w:font="Symbol (PCL6)" w:char="F0DF"/>
            </w:r>
          </w:p>
        </w:tc>
        <w:tc>
          <w:tcPr>
            <w:tcW w:w="7295" w:type="dxa"/>
            <w:gridSpan w:val="5"/>
            <w:tcBorders>
              <w:top w:val="double" w:sz="4" w:space="0" w:color="auto"/>
              <w:left w:val="single" w:sz="4" w:space="0" w:color="auto"/>
              <w:bottom w:val="single" w:sz="4" w:space="0" w:color="auto"/>
              <w:right w:val="double" w:sz="4" w:space="0" w:color="auto"/>
            </w:tcBorders>
            <w:vAlign w:val="center"/>
          </w:tcPr>
          <w:p w14:paraId="47082EE7" w14:textId="77777777" w:rsidR="00757FBE" w:rsidRPr="00673483" w:rsidRDefault="00757FBE" w:rsidP="00276F30">
            <w:pPr>
              <w:ind w:right="-69"/>
              <w:jc w:val="center"/>
              <w:rPr>
                <w:b/>
              </w:rPr>
            </w:pPr>
            <w:r w:rsidRPr="00673483">
              <w:rPr>
                <w:b/>
              </w:rPr>
              <w:t>Weighing Equipment</w:t>
            </w:r>
          </w:p>
        </w:tc>
      </w:tr>
      <w:tr w:rsidR="00757FBE" w:rsidRPr="00673483" w14:paraId="388FD5E7" w14:textId="77777777" w:rsidTr="00EE37F2">
        <w:trPr>
          <w:cantSplit/>
          <w:jc w:val="center"/>
        </w:trPr>
        <w:tc>
          <w:tcPr>
            <w:tcW w:w="2592" w:type="dxa"/>
            <w:vMerge/>
            <w:tcBorders>
              <w:left w:val="double" w:sz="4" w:space="0" w:color="auto"/>
              <w:bottom w:val="single" w:sz="4" w:space="0" w:color="auto"/>
              <w:right w:val="single" w:sz="4" w:space="0" w:color="auto"/>
            </w:tcBorders>
          </w:tcPr>
          <w:p w14:paraId="25D95B27" w14:textId="77777777" w:rsidR="00757FBE" w:rsidRPr="00673483" w:rsidRDefault="00757FBE" w:rsidP="001618F0">
            <w:pPr>
              <w:pStyle w:val="Header"/>
              <w:keepNext/>
              <w:tabs>
                <w:tab w:val="clear" w:pos="4320"/>
                <w:tab w:val="clear" w:pos="8640"/>
              </w:tabs>
              <w:rPr>
                <w:b/>
              </w:rPr>
            </w:pPr>
          </w:p>
        </w:tc>
        <w:tc>
          <w:tcPr>
            <w:tcW w:w="1762" w:type="dxa"/>
            <w:tcBorders>
              <w:top w:val="single" w:sz="4" w:space="0" w:color="auto"/>
              <w:left w:val="single" w:sz="4" w:space="0" w:color="auto"/>
              <w:bottom w:val="single" w:sz="4" w:space="0" w:color="auto"/>
              <w:right w:val="single" w:sz="4" w:space="0" w:color="auto"/>
            </w:tcBorders>
          </w:tcPr>
          <w:p w14:paraId="1E8ABD90" w14:textId="77777777" w:rsidR="00757FBE" w:rsidRPr="00673483" w:rsidRDefault="00757FBE" w:rsidP="001618F0">
            <w:pPr>
              <w:jc w:val="center"/>
              <w:rPr>
                <w:b/>
              </w:rPr>
            </w:pPr>
            <w:r w:rsidRPr="00673483">
              <w:rPr>
                <w:b/>
              </w:rPr>
              <w:t>Weighing, load-receiving, and indicating element in same housing</w:t>
            </w:r>
          </w:p>
        </w:tc>
        <w:tc>
          <w:tcPr>
            <w:tcW w:w="1762" w:type="dxa"/>
            <w:tcBorders>
              <w:top w:val="single" w:sz="4" w:space="0" w:color="auto"/>
              <w:left w:val="single" w:sz="4" w:space="0" w:color="auto"/>
              <w:bottom w:val="single" w:sz="4" w:space="0" w:color="auto"/>
              <w:right w:val="single" w:sz="4" w:space="0" w:color="auto"/>
            </w:tcBorders>
            <w:vAlign w:val="center"/>
          </w:tcPr>
          <w:p w14:paraId="4B970159" w14:textId="77777777" w:rsidR="00757FBE" w:rsidRPr="00673483" w:rsidRDefault="00757FBE" w:rsidP="001618F0">
            <w:pPr>
              <w:jc w:val="center"/>
              <w:rPr>
                <w:b/>
              </w:rPr>
            </w:pPr>
            <w:r w:rsidRPr="00673483">
              <w:rPr>
                <w:b/>
              </w:rPr>
              <w:t>Indicating element not permanently attached to weighing and load-receiving element</w:t>
            </w:r>
          </w:p>
        </w:tc>
        <w:tc>
          <w:tcPr>
            <w:tcW w:w="1762" w:type="dxa"/>
            <w:tcBorders>
              <w:top w:val="single" w:sz="4" w:space="0" w:color="auto"/>
              <w:left w:val="single" w:sz="4" w:space="0" w:color="auto"/>
              <w:bottom w:val="single" w:sz="4" w:space="0" w:color="auto"/>
              <w:right w:val="single" w:sz="4" w:space="0" w:color="auto"/>
            </w:tcBorders>
            <w:vAlign w:val="center"/>
          </w:tcPr>
          <w:p w14:paraId="7B1B8A78" w14:textId="77777777" w:rsidR="00757FBE" w:rsidRPr="00673483" w:rsidRDefault="00757FBE" w:rsidP="001618F0">
            <w:pPr>
              <w:jc w:val="center"/>
              <w:rPr>
                <w:b/>
              </w:rPr>
            </w:pPr>
            <w:r w:rsidRPr="00673483">
              <w:rPr>
                <w:b/>
              </w:rPr>
              <w:t>Weighing and load-receiving element not permanently attached to indicating element</w:t>
            </w:r>
          </w:p>
        </w:tc>
        <w:tc>
          <w:tcPr>
            <w:tcW w:w="846" w:type="dxa"/>
            <w:tcBorders>
              <w:top w:val="single" w:sz="4" w:space="0" w:color="auto"/>
              <w:left w:val="single" w:sz="4" w:space="0" w:color="auto"/>
              <w:bottom w:val="single" w:sz="4" w:space="0" w:color="auto"/>
              <w:right w:val="single" w:sz="4" w:space="0" w:color="auto"/>
            </w:tcBorders>
          </w:tcPr>
          <w:p w14:paraId="6A9C274F" w14:textId="77777777" w:rsidR="00757FBE" w:rsidRPr="00673483" w:rsidRDefault="00757FBE" w:rsidP="001618F0">
            <w:pPr>
              <w:ind w:right="52"/>
              <w:jc w:val="center"/>
              <w:rPr>
                <w:b/>
              </w:rPr>
            </w:pPr>
            <w:r w:rsidRPr="00673483">
              <w:rPr>
                <w:b/>
              </w:rPr>
              <w:t>Load cell with CC (10)</w:t>
            </w:r>
          </w:p>
        </w:tc>
        <w:tc>
          <w:tcPr>
            <w:tcW w:w="1163" w:type="dxa"/>
            <w:tcBorders>
              <w:top w:val="single" w:sz="4" w:space="0" w:color="auto"/>
              <w:left w:val="single" w:sz="4" w:space="0" w:color="auto"/>
              <w:bottom w:val="single" w:sz="4" w:space="0" w:color="auto"/>
              <w:right w:val="double" w:sz="4" w:space="0" w:color="auto"/>
            </w:tcBorders>
          </w:tcPr>
          <w:p w14:paraId="039CFC83" w14:textId="77777777" w:rsidR="00757FBE" w:rsidRPr="00673483" w:rsidRDefault="00757FBE" w:rsidP="001618F0">
            <w:pPr>
              <w:ind w:right="105"/>
              <w:jc w:val="center"/>
              <w:rPr>
                <w:b/>
              </w:rPr>
            </w:pPr>
            <w:r w:rsidRPr="00673483">
              <w:rPr>
                <w:b/>
              </w:rPr>
              <w:t>Other equipment or device (9)</w:t>
            </w:r>
          </w:p>
        </w:tc>
      </w:tr>
      <w:tr w:rsidR="00757FBE" w:rsidRPr="00673483" w14:paraId="78B11F6F"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10DCE1F" w14:textId="77777777" w:rsidR="00757FBE" w:rsidRPr="00673483" w:rsidRDefault="00757FBE" w:rsidP="001618F0">
            <w:pPr>
              <w:keepNext/>
            </w:pPr>
            <w:r w:rsidRPr="00673483">
              <w:t>Manufacturer’s ID</w:t>
            </w:r>
            <w:r w:rsidRPr="00673483">
              <w:tab/>
            </w:r>
            <w:r w:rsidRPr="00673483">
              <w:tab/>
              <w:t>(1)</w:t>
            </w:r>
          </w:p>
        </w:tc>
        <w:tc>
          <w:tcPr>
            <w:tcW w:w="1762" w:type="dxa"/>
            <w:tcBorders>
              <w:top w:val="single" w:sz="4" w:space="0" w:color="auto"/>
              <w:left w:val="single" w:sz="4" w:space="0" w:color="auto"/>
              <w:bottom w:val="single" w:sz="4" w:space="0" w:color="auto"/>
              <w:right w:val="single" w:sz="4" w:space="0" w:color="auto"/>
            </w:tcBorders>
            <w:vAlign w:val="center"/>
          </w:tcPr>
          <w:p w14:paraId="09A92E84" w14:textId="5A3775A8"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3A6A3AB9" w14:textId="0B65766D" w:rsidR="00757FBE" w:rsidRPr="00673483" w:rsidRDefault="00103BC4" w:rsidP="001618F0">
            <w:pPr>
              <w:tabs>
                <w:tab w:val="left" w:pos="698"/>
              </w:tabs>
              <w:ind w:left="-1462" w:right="920"/>
              <w:jc w:val="center"/>
            </w:pPr>
            <w:r w:rsidRPr="00673483">
              <w:tab/>
            </w:r>
            <w:r w:rsidR="00F06610"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185B961A" w14:textId="5D00A61D"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0C9A18CC" w14:textId="435FBAB4" w:rsidR="00757FBE" w:rsidRPr="00673483" w:rsidRDefault="00846E1E"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0EB60A2D" w14:textId="5853A31F" w:rsidR="00757FBE" w:rsidRPr="00673483" w:rsidRDefault="002A6BA0" w:rsidP="00A21EEB">
            <w:pPr>
              <w:tabs>
                <w:tab w:val="left" w:pos="468"/>
              </w:tabs>
              <w:ind w:left="432"/>
            </w:pPr>
            <w:r w:rsidRPr="00673483">
              <w:t>X</w:t>
            </w:r>
          </w:p>
        </w:tc>
      </w:tr>
      <w:tr w:rsidR="00757FBE" w:rsidRPr="00673483" w14:paraId="1369DD2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3E0FE347" w14:textId="77777777" w:rsidR="00757FBE" w:rsidRPr="00673483" w:rsidRDefault="00757FBE" w:rsidP="001618F0">
            <w:pPr>
              <w:keepNext/>
            </w:pPr>
            <w:r w:rsidRPr="00673483">
              <w:t xml:space="preserve">Model Designation </w:t>
            </w:r>
            <w:r w:rsidRPr="00673483">
              <w:tab/>
            </w:r>
            <w:r w:rsidRPr="00673483">
              <w:tab/>
              <w:t>(1)</w:t>
            </w:r>
          </w:p>
        </w:tc>
        <w:tc>
          <w:tcPr>
            <w:tcW w:w="1762" w:type="dxa"/>
            <w:tcBorders>
              <w:top w:val="single" w:sz="4" w:space="0" w:color="auto"/>
              <w:left w:val="single" w:sz="4" w:space="0" w:color="auto"/>
              <w:bottom w:val="single" w:sz="4" w:space="0" w:color="auto"/>
              <w:right w:val="single" w:sz="4" w:space="0" w:color="auto"/>
            </w:tcBorders>
            <w:vAlign w:val="center"/>
          </w:tcPr>
          <w:p w14:paraId="028F01AC" w14:textId="3EF64FAB"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433FE605" w14:textId="0BB90F41" w:rsidR="00757FBE" w:rsidRPr="00673483" w:rsidRDefault="00103BC4" w:rsidP="001618F0">
            <w:pPr>
              <w:tabs>
                <w:tab w:val="left" w:pos="698"/>
              </w:tabs>
              <w:ind w:left="-1462" w:right="920"/>
              <w:jc w:val="center"/>
            </w:pPr>
            <w:r w:rsidRPr="00673483">
              <w:tab/>
            </w:r>
            <w:r w:rsidR="00F06610"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0568330D" w14:textId="348F3410"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097B2D0D" w14:textId="4AAF3631" w:rsidR="00757FBE" w:rsidRPr="00673483" w:rsidRDefault="00846E1E"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557C0F75" w14:textId="1BA5C83C" w:rsidR="00757FBE" w:rsidRPr="00673483" w:rsidRDefault="002A6BA0" w:rsidP="00A21EEB">
            <w:pPr>
              <w:tabs>
                <w:tab w:val="left" w:pos="468"/>
              </w:tabs>
              <w:ind w:left="432"/>
            </w:pPr>
            <w:r w:rsidRPr="00673483">
              <w:t>X</w:t>
            </w:r>
          </w:p>
        </w:tc>
      </w:tr>
      <w:tr w:rsidR="00757FBE" w:rsidRPr="00673483" w14:paraId="5CD315A0"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F555530" w14:textId="77777777" w:rsidR="00757FBE" w:rsidRPr="00673483" w:rsidRDefault="00757FBE" w:rsidP="001618F0">
            <w:pPr>
              <w:keepNext/>
            </w:pPr>
            <w:r w:rsidRPr="00673483">
              <w:t xml:space="preserve">Serial Number and </w:t>
            </w:r>
            <w:proofErr w:type="gramStart"/>
            <w:r w:rsidRPr="00673483">
              <w:t>Prefix  (</w:t>
            </w:r>
            <w:proofErr w:type="gramEnd"/>
            <w:r w:rsidRPr="00673483">
              <w:t>2)</w:t>
            </w:r>
          </w:p>
        </w:tc>
        <w:tc>
          <w:tcPr>
            <w:tcW w:w="1762" w:type="dxa"/>
            <w:tcBorders>
              <w:top w:val="single" w:sz="4" w:space="0" w:color="auto"/>
              <w:left w:val="single" w:sz="4" w:space="0" w:color="auto"/>
              <w:bottom w:val="single" w:sz="4" w:space="0" w:color="auto"/>
              <w:right w:val="single" w:sz="4" w:space="0" w:color="auto"/>
            </w:tcBorders>
            <w:vAlign w:val="center"/>
          </w:tcPr>
          <w:p w14:paraId="67B20B98" w14:textId="2B0BA410"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3473BB68" w14:textId="653F95FF" w:rsidR="00757FBE" w:rsidRPr="00673483" w:rsidRDefault="00103BC4" w:rsidP="001618F0">
            <w:pPr>
              <w:tabs>
                <w:tab w:val="left" w:pos="698"/>
              </w:tabs>
              <w:ind w:left="-1462" w:right="920"/>
              <w:jc w:val="center"/>
            </w:pPr>
            <w:r w:rsidRPr="00673483">
              <w:tab/>
            </w:r>
            <w:r w:rsidR="00F06610"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56E961EB" w14:textId="27FE5193"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525E45BE" w14:textId="010D5D17" w:rsidR="00757FBE" w:rsidRPr="00673483" w:rsidRDefault="00846E1E"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05A66DE8" w14:textId="52FAABE2" w:rsidR="00757FBE" w:rsidRPr="00673483" w:rsidRDefault="00846E1E" w:rsidP="00A21EEB">
            <w:pPr>
              <w:tabs>
                <w:tab w:val="left" w:pos="468"/>
              </w:tabs>
              <w:ind w:left="432"/>
            </w:pPr>
            <w:r w:rsidRPr="00673483">
              <w:t>X</w:t>
            </w:r>
            <w:r w:rsidR="00757FBE" w:rsidRPr="00673483">
              <w:t xml:space="preserve"> (13)</w:t>
            </w:r>
          </w:p>
        </w:tc>
      </w:tr>
      <w:tr w:rsidR="00757FBE" w:rsidRPr="00673483" w14:paraId="1B67535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28F18BBE" w14:textId="77777777" w:rsidR="00757FBE" w:rsidRPr="00673483" w:rsidRDefault="00757FBE" w:rsidP="001618F0">
            <w:pPr>
              <w:keepNext/>
            </w:pPr>
            <w:r w:rsidRPr="00673483">
              <w:t>Certificate of Conformance (CC) Number</w:t>
            </w:r>
            <w:r w:rsidRPr="00673483">
              <w:tab/>
            </w:r>
            <w:r w:rsidRPr="00673483">
              <w:tab/>
              <w:t xml:space="preserve">  </w:t>
            </w:r>
            <w:proofErr w:type="gramStart"/>
            <w:r w:rsidRPr="00673483">
              <w:t xml:space="preserve">   (</w:t>
            </w:r>
            <w:proofErr w:type="gramEnd"/>
            <w:r w:rsidRPr="00673483">
              <w:t>16)</w:t>
            </w:r>
          </w:p>
        </w:tc>
        <w:tc>
          <w:tcPr>
            <w:tcW w:w="1762" w:type="dxa"/>
            <w:tcBorders>
              <w:top w:val="single" w:sz="4" w:space="0" w:color="auto"/>
              <w:left w:val="single" w:sz="4" w:space="0" w:color="auto"/>
              <w:bottom w:val="single" w:sz="4" w:space="0" w:color="auto"/>
              <w:right w:val="single" w:sz="4" w:space="0" w:color="auto"/>
            </w:tcBorders>
            <w:vAlign w:val="center"/>
          </w:tcPr>
          <w:p w14:paraId="558AD216" w14:textId="68EE80FE"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49AA7C92" w14:textId="4E7A4349" w:rsidR="00757FBE" w:rsidRPr="00673483" w:rsidRDefault="00103BC4" w:rsidP="001618F0">
            <w:pPr>
              <w:tabs>
                <w:tab w:val="left" w:pos="698"/>
              </w:tabs>
              <w:ind w:left="-1462" w:right="920"/>
              <w:jc w:val="center"/>
            </w:pPr>
            <w:r w:rsidRPr="00673483">
              <w:tab/>
            </w:r>
            <w:r w:rsidR="00F06610"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2C79BA11" w14:textId="3EBB722B"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54E3ED86" w14:textId="4A8B4FC7" w:rsidR="00757FBE" w:rsidRPr="00673483" w:rsidRDefault="00846E1E"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471C153B" w14:textId="04E78769" w:rsidR="00757FBE" w:rsidRPr="00673483" w:rsidRDefault="00846E1E" w:rsidP="00276F30">
            <w:pPr>
              <w:tabs>
                <w:tab w:val="left" w:pos="371"/>
                <w:tab w:val="left" w:pos="468"/>
              </w:tabs>
              <w:ind w:left="432"/>
            </w:pPr>
            <w:r w:rsidRPr="00673483">
              <w:t>X</w:t>
            </w:r>
            <w:r w:rsidR="00757FBE" w:rsidRPr="00673483">
              <w:t xml:space="preserve"> (16)</w:t>
            </w:r>
          </w:p>
        </w:tc>
      </w:tr>
      <w:tr w:rsidR="00757FBE" w:rsidRPr="00673483" w14:paraId="6FA8FC1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65F4574A" w14:textId="77777777" w:rsidR="00757FBE" w:rsidRPr="00673483" w:rsidRDefault="00757FBE" w:rsidP="001618F0">
            <w:pPr>
              <w:keepNext/>
            </w:pPr>
            <w:r w:rsidRPr="00673483">
              <w:t>Accuracy Class</w:t>
            </w:r>
            <w:r w:rsidRPr="00673483">
              <w:tab/>
            </w:r>
            <w:r w:rsidRPr="00673483">
              <w:tab/>
              <w:t xml:space="preserve">  </w:t>
            </w:r>
            <w:proofErr w:type="gramStart"/>
            <w:r w:rsidRPr="00673483">
              <w:t xml:space="preserve">   (</w:t>
            </w:r>
            <w:proofErr w:type="gramEnd"/>
            <w:r w:rsidRPr="00673483">
              <w:t>14)</w:t>
            </w:r>
          </w:p>
        </w:tc>
        <w:tc>
          <w:tcPr>
            <w:tcW w:w="1762" w:type="dxa"/>
            <w:tcBorders>
              <w:top w:val="single" w:sz="4" w:space="0" w:color="auto"/>
              <w:left w:val="single" w:sz="4" w:space="0" w:color="auto"/>
              <w:bottom w:val="single" w:sz="4" w:space="0" w:color="auto"/>
              <w:right w:val="single" w:sz="4" w:space="0" w:color="auto"/>
            </w:tcBorders>
            <w:vAlign w:val="center"/>
          </w:tcPr>
          <w:p w14:paraId="69C59E4D" w14:textId="4AEEA5C1"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5D56E9CE" w14:textId="4EFDFFA2" w:rsidR="00757FBE" w:rsidRPr="00673483" w:rsidRDefault="00103BC4" w:rsidP="0058207A">
            <w:pPr>
              <w:tabs>
                <w:tab w:val="left" w:pos="698"/>
              </w:tabs>
              <w:ind w:left="-1440" w:right="922"/>
              <w:jc w:val="center"/>
            </w:pPr>
            <w:r w:rsidRPr="00673483">
              <w:tab/>
            </w:r>
            <w:r w:rsidR="00F06610" w:rsidRPr="00673483">
              <w:t>X</w:t>
            </w:r>
            <w:r w:rsidR="00757FBE" w:rsidRPr="00673483">
              <w:t xml:space="preserve"> (8)</w:t>
            </w:r>
          </w:p>
        </w:tc>
        <w:tc>
          <w:tcPr>
            <w:tcW w:w="1762" w:type="dxa"/>
            <w:tcBorders>
              <w:top w:val="single" w:sz="4" w:space="0" w:color="auto"/>
              <w:left w:val="single" w:sz="4" w:space="0" w:color="auto"/>
              <w:bottom w:val="single" w:sz="4" w:space="0" w:color="auto"/>
              <w:right w:val="single" w:sz="4" w:space="0" w:color="auto"/>
            </w:tcBorders>
            <w:vAlign w:val="center"/>
          </w:tcPr>
          <w:p w14:paraId="6A546B03" w14:textId="0665BEE8"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439A3080" w14:textId="640FF2FE" w:rsidR="00757FBE" w:rsidRPr="00673483" w:rsidRDefault="006F2F08"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0D43733F" w14:textId="77777777" w:rsidR="00757FBE" w:rsidRPr="00673483" w:rsidRDefault="00757FBE" w:rsidP="001618F0">
            <w:pPr>
              <w:ind w:left="198"/>
              <w:jc w:val="center"/>
            </w:pPr>
          </w:p>
        </w:tc>
      </w:tr>
      <w:tr w:rsidR="00757FBE" w:rsidRPr="00673483" w14:paraId="61FB13DE"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0DB239E" w14:textId="77777777" w:rsidR="00757FBE" w:rsidRPr="00673483" w:rsidRDefault="00757FBE" w:rsidP="001618F0">
            <w:pPr>
              <w:keepNext/>
            </w:pPr>
            <w:r w:rsidRPr="00673483">
              <w:t>Nominal Capacity</w:t>
            </w:r>
            <w:r w:rsidRPr="00673483">
              <w:tab/>
              <w:t>(3)(15)</w:t>
            </w:r>
          </w:p>
        </w:tc>
        <w:tc>
          <w:tcPr>
            <w:tcW w:w="1762" w:type="dxa"/>
            <w:tcBorders>
              <w:top w:val="single" w:sz="4" w:space="0" w:color="auto"/>
              <w:left w:val="single" w:sz="4" w:space="0" w:color="auto"/>
              <w:bottom w:val="single" w:sz="4" w:space="0" w:color="auto"/>
              <w:right w:val="single" w:sz="4" w:space="0" w:color="auto"/>
            </w:tcBorders>
            <w:vAlign w:val="center"/>
          </w:tcPr>
          <w:p w14:paraId="31F23F96" w14:textId="7450972A"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357E3981" w14:textId="62297417" w:rsidR="00757FBE" w:rsidRPr="00673483" w:rsidRDefault="00103BC4" w:rsidP="001618F0">
            <w:pPr>
              <w:tabs>
                <w:tab w:val="left" w:pos="698"/>
              </w:tabs>
              <w:ind w:left="-1462" w:right="920"/>
              <w:jc w:val="center"/>
            </w:pPr>
            <w:r w:rsidRPr="00673483">
              <w:tab/>
            </w:r>
            <w:r w:rsidR="001952DF"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4670E5CD" w14:textId="2D6E5282"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742CBE70" w14:textId="77777777" w:rsidR="00757FBE" w:rsidRPr="00673483"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7392CE23" w14:textId="77777777" w:rsidR="00757FBE" w:rsidRPr="00673483" w:rsidRDefault="00757FBE" w:rsidP="001618F0">
            <w:pPr>
              <w:jc w:val="center"/>
            </w:pPr>
          </w:p>
        </w:tc>
      </w:tr>
      <w:tr w:rsidR="00757FBE" w:rsidRPr="00673483" w14:paraId="57B6B4EA"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78360EED" w14:textId="77777777" w:rsidR="00757FBE" w:rsidRPr="00673483" w:rsidRDefault="00757FBE" w:rsidP="001618F0">
            <w:pPr>
              <w:keepNext/>
            </w:pPr>
            <w:r w:rsidRPr="00673483">
              <w:t>Value of Division, d</w:t>
            </w:r>
            <w:r w:rsidRPr="00673483">
              <w:tab/>
            </w:r>
            <w:r w:rsidRPr="00673483">
              <w:tab/>
              <w:t>(3)</w:t>
            </w:r>
          </w:p>
        </w:tc>
        <w:tc>
          <w:tcPr>
            <w:tcW w:w="1762" w:type="dxa"/>
            <w:tcBorders>
              <w:top w:val="single" w:sz="4" w:space="0" w:color="auto"/>
              <w:left w:val="single" w:sz="4" w:space="0" w:color="auto"/>
              <w:bottom w:val="single" w:sz="4" w:space="0" w:color="auto"/>
              <w:right w:val="single" w:sz="4" w:space="0" w:color="auto"/>
            </w:tcBorders>
            <w:vAlign w:val="center"/>
          </w:tcPr>
          <w:p w14:paraId="4CE78DC9" w14:textId="4B48FB78"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6A37433D" w14:textId="7B961F0E" w:rsidR="00757FBE" w:rsidRPr="00673483" w:rsidRDefault="00103BC4" w:rsidP="001618F0">
            <w:pPr>
              <w:tabs>
                <w:tab w:val="left" w:pos="698"/>
              </w:tabs>
              <w:ind w:left="-1462" w:right="920"/>
              <w:jc w:val="center"/>
            </w:pPr>
            <w:r w:rsidRPr="00673483">
              <w:tab/>
            </w:r>
            <w:r w:rsidR="001952DF"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651B7897" w14:textId="77777777" w:rsidR="00757FBE" w:rsidRPr="00673483"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69EE153D" w14:textId="77777777" w:rsidR="00757FBE" w:rsidRPr="00673483"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6DB1C3F0" w14:textId="77777777" w:rsidR="00757FBE" w:rsidRPr="00673483" w:rsidRDefault="00757FBE" w:rsidP="001618F0">
            <w:pPr>
              <w:jc w:val="center"/>
            </w:pPr>
          </w:p>
        </w:tc>
      </w:tr>
      <w:tr w:rsidR="00757FBE" w:rsidRPr="00673483" w14:paraId="75E30DE8"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747500C" w14:textId="77777777" w:rsidR="00757FBE" w:rsidRPr="00673483" w:rsidRDefault="00757FBE" w:rsidP="001618F0">
            <w:pPr>
              <w:keepNext/>
            </w:pPr>
            <w:r w:rsidRPr="00673483">
              <w:t>Value of e</w:t>
            </w:r>
            <w:r w:rsidRPr="00673483">
              <w:tab/>
            </w:r>
            <w:r w:rsidRPr="00673483">
              <w:tab/>
            </w:r>
            <w:r w:rsidRPr="00673483">
              <w:tab/>
            </w:r>
            <w:r w:rsidRPr="00673483">
              <w:tab/>
              <w:t>(4)</w:t>
            </w:r>
          </w:p>
        </w:tc>
        <w:tc>
          <w:tcPr>
            <w:tcW w:w="1762" w:type="dxa"/>
            <w:tcBorders>
              <w:top w:val="single" w:sz="4" w:space="0" w:color="auto"/>
              <w:left w:val="single" w:sz="4" w:space="0" w:color="auto"/>
              <w:bottom w:val="single" w:sz="4" w:space="0" w:color="auto"/>
              <w:right w:val="single" w:sz="4" w:space="0" w:color="auto"/>
            </w:tcBorders>
            <w:vAlign w:val="center"/>
          </w:tcPr>
          <w:p w14:paraId="25D6AA70" w14:textId="3279FBDC"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37554881" w14:textId="2013A875" w:rsidR="00757FBE" w:rsidRPr="00673483" w:rsidRDefault="00103BC4" w:rsidP="001618F0">
            <w:pPr>
              <w:tabs>
                <w:tab w:val="left" w:pos="698"/>
              </w:tabs>
              <w:ind w:left="-1462" w:right="920"/>
              <w:jc w:val="center"/>
            </w:pPr>
            <w:r w:rsidRPr="00673483">
              <w:tab/>
            </w:r>
            <w:r w:rsidR="001952DF"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5DCB5115" w14:textId="77777777" w:rsidR="00757FBE" w:rsidRPr="00673483"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BF272C3" w14:textId="77777777" w:rsidR="00757FBE" w:rsidRPr="00673483"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7F297E66" w14:textId="77777777" w:rsidR="00757FBE" w:rsidRPr="00673483" w:rsidRDefault="00757FBE" w:rsidP="001618F0">
            <w:pPr>
              <w:jc w:val="center"/>
            </w:pPr>
          </w:p>
        </w:tc>
      </w:tr>
      <w:tr w:rsidR="00757FBE" w:rsidRPr="00673483" w14:paraId="46AC660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22996B0E" w14:textId="77777777" w:rsidR="00757FBE" w:rsidRPr="00673483" w:rsidRDefault="00757FBE" w:rsidP="001618F0">
            <w:pPr>
              <w:keepNext/>
            </w:pPr>
            <w:r w:rsidRPr="00673483">
              <w:t>Temperature Limits</w:t>
            </w:r>
            <w:r w:rsidRPr="00673483">
              <w:tab/>
            </w:r>
            <w:r w:rsidRPr="00673483">
              <w:tab/>
              <w:t>(5)</w:t>
            </w:r>
          </w:p>
        </w:tc>
        <w:tc>
          <w:tcPr>
            <w:tcW w:w="1762" w:type="dxa"/>
            <w:tcBorders>
              <w:top w:val="single" w:sz="4" w:space="0" w:color="auto"/>
              <w:left w:val="single" w:sz="4" w:space="0" w:color="auto"/>
              <w:bottom w:val="single" w:sz="4" w:space="0" w:color="auto"/>
              <w:right w:val="single" w:sz="4" w:space="0" w:color="auto"/>
            </w:tcBorders>
            <w:vAlign w:val="center"/>
          </w:tcPr>
          <w:p w14:paraId="72ACAF9B" w14:textId="24773C40"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65D9BE00" w14:textId="224E34B0" w:rsidR="00757FBE" w:rsidRPr="00673483" w:rsidRDefault="00103BC4" w:rsidP="001618F0">
            <w:pPr>
              <w:tabs>
                <w:tab w:val="left" w:pos="698"/>
              </w:tabs>
              <w:ind w:left="-1462" w:right="920"/>
              <w:jc w:val="center"/>
            </w:pPr>
            <w:r w:rsidRPr="00673483">
              <w:tab/>
            </w:r>
            <w:r w:rsidR="001952DF"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6D5AE708" w14:textId="7AB7DCC5"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535E005C" w14:textId="4CA15730" w:rsidR="00757FBE" w:rsidRPr="00673483" w:rsidRDefault="00846E1E"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5840BD56" w14:textId="77777777" w:rsidR="00757FBE" w:rsidRPr="00673483" w:rsidRDefault="00757FBE" w:rsidP="001618F0">
            <w:pPr>
              <w:jc w:val="center"/>
            </w:pPr>
          </w:p>
        </w:tc>
      </w:tr>
      <w:tr w:rsidR="00757FBE" w:rsidRPr="00673483" w14:paraId="7977D380"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ED2256E" w14:textId="77777777" w:rsidR="00757FBE" w:rsidRPr="00673483" w:rsidRDefault="00757FBE" w:rsidP="001618F0">
            <w:pPr>
              <w:keepNext/>
            </w:pPr>
            <w:r w:rsidRPr="00673483">
              <w:t>Special Application</w:t>
            </w:r>
            <w:r w:rsidRPr="00673483">
              <w:tab/>
              <w:t xml:space="preserve">  </w:t>
            </w:r>
            <w:proofErr w:type="gramStart"/>
            <w:r w:rsidRPr="00673483">
              <w:t xml:space="preserve">   (</w:t>
            </w:r>
            <w:proofErr w:type="gramEnd"/>
            <w:r w:rsidRPr="00673483">
              <w:t>11)</w:t>
            </w:r>
          </w:p>
        </w:tc>
        <w:tc>
          <w:tcPr>
            <w:tcW w:w="1762" w:type="dxa"/>
            <w:tcBorders>
              <w:top w:val="single" w:sz="4" w:space="0" w:color="auto"/>
              <w:left w:val="single" w:sz="4" w:space="0" w:color="auto"/>
              <w:bottom w:val="single" w:sz="4" w:space="0" w:color="auto"/>
              <w:right w:val="single" w:sz="4" w:space="0" w:color="auto"/>
            </w:tcBorders>
            <w:vAlign w:val="center"/>
          </w:tcPr>
          <w:p w14:paraId="3EF2CA79" w14:textId="2F462D4B"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034E51D0" w14:textId="72DA7A33" w:rsidR="00757FBE" w:rsidRPr="00673483" w:rsidRDefault="00103BC4" w:rsidP="001618F0">
            <w:pPr>
              <w:tabs>
                <w:tab w:val="left" w:pos="698"/>
              </w:tabs>
              <w:ind w:left="-1462" w:right="920"/>
              <w:jc w:val="center"/>
            </w:pPr>
            <w:r w:rsidRPr="00673483">
              <w:tab/>
            </w:r>
            <w:r w:rsidR="001952DF"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6EA54179" w14:textId="2F785425"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54CD9F8A" w14:textId="77777777" w:rsidR="00757FBE" w:rsidRPr="00673483"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6F6E6724" w14:textId="77777777" w:rsidR="00757FBE" w:rsidRPr="00673483" w:rsidRDefault="00757FBE" w:rsidP="001618F0">
            <w:pPr>
              <w:jc w:val="center"/>
            </w:pPr>
          </w:p>
        </w:tc>
      </w:tr>
      <w:tr w:rsidR="00757FBE" w:rsidRPr="00673483" w14:paraId="1DC6B789"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4F9C66C" w14:textId="77777777" w:rsidR="00757FBE" w:rsidRPr="00673483" w:rsidRDefault="00757FBE" w:rsidP="001618F0">
            <w:pPr>
              <w:keepNext/>
            </w:pPr>
            <w:r w:rsidRPr="00673483">
              <w:t xml:space="preserve">Maximum Number of </w:t>
            </w:r>
          </w:p>
          <w:p w14:paraId="7D3DC684" w14:textId="77777777" w:rsidR="00757FBE" w:rsidRPr="00673483" w:rsidRDefault="00757FBE" w:rsidP="001618F0">
            <w:pPr>
              <w:keepNext/>
            </w:pPr>
            <w:r w:rsidRPr="00673483">
              <w:t xml:space="preserve">Scale Divisions, </w:t>
            </w:r>
            <w:proofErr w:type="spellStart"/>
            <w:r w:rsidRPr="00673483">
              <w:t>n</w:t>
            </w:r>
            <w:r w:rsidRPr="00673483">
              <w:rPr>
                <w:vertAlign w:val="subscript"/>
              </w:rPr>
              <w:t>max</w:t>
            </w:r>
            <w:proofErr w:type="spellEnd"/>
            <w:r w:rsidRPr="00673483">
              <w:tab/>
              <w:t xml:space="preserve">    </w:t>
            </w:r>
            <w:proofErr w:type="gramStart"/>
            <w:r w:rsidRPr="00673483">
              <w:t xml:space="preserve">   (</w:t>
            </w:r>
            <w:proofErr w:type="gramEnd"/>
            <w:r w:rsidRPr="00673483">
              <w:t>6)</w:t>
            </w:r>
          </w:p>
        </w:tc>
        <w:tc>
          <w:tcPr>
            <w:tcW w:w="1762" w:type="dxa"/>
            <w:tcBorders>
              <w:top w:val="single" w:sz="4" w:space="0" w:color="auto"/>
              <w:left w:val="single" w:sz="4" w:space="0" w:color="auto"/>
              <w:bottom w:val="single" w:sz="4" w:space="0" w:color="auto"/>
              <w:right w:val="single" w:sz="4" w:space="0" w:color="auto"/>
            </w:tcBorders>
            <w:vAlign w:val="center"/>
          </w:tcPr>
          <w:p w14:paraId="45F5B961"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7ED588CA" w14:textId="7F62F974" w:rsidR="00757FBE" w:rsidRPr="00673483" w:rsidRDefault="00103BC4" w:rsidP="001618F0">
            <w:pPr>
              <w:tabs>
                <w:tab w:val="left" w:pos="698"/>
              </w:tabs>
              <w:ind w:left="-1462" w:right="920"/>
              <w:jc w:val="center"/>
            </w:pPr>
            <w:r w:rsidRPr="00673483">
              <w:tab/>
            </w:r>
            <w:r w:rsidR="001952DF" w:rsidRPr="00673483">
              <w:t>X</w:t>
            </w:r>
            <w:r w:rsidR="00757FBE" w:rsidRPr="00673483">
              <w:t xml:space="preserve"> (8)</w:t>
            </w:r>
          </w:p>
        </w:tc>
        <w:tc>
          <w:tcPr>
            <w:tcW w:w="1762" w:type="dxa"/>
            <w:tcBorders>
              <w:top w:val="single" w:sz="4" w:space="0" w:color="auto"/>
              <w:left w:val="single" w:sz="4" w:space="0" w:color="auto"/>
              <w:bottom w:val="single" w:sz="4" w:space="0" w:color="auto"/>
              <w:right w:val="single" w:sz="4" w:space="0" w:color="auto"/>
            </w:tcBorders>
            <w:vAlign w:val="center"/>
          </w:tcPr>
          <w:p w14:paraId="60EDA351" w14:textId="66E3F1E0"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179F5709" w14:textId="26765E0D" w:rsidR="00757FBE" w:rsidRPr="00673483" w:rsidRDefault="00846E1E"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56DAAA5E" w14:textId="77777777" w:rsidR="00757FBE" w:rsidRPr="00673483" w:rsidRDefault="00757FBE" w:rsidP="001618F0">
            <w:pPr>
              <w:jc w:val="center"/>
            </w:pPr>
          </w:p>
        </w:tc>
      </w:tr>
      <w:tr w:rsidR="00757FBE" w:rsidRPr="00673483" w14:paraId="2563DC7C"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6B7BBF02" w14:textId="48D52260" w:rsidR="00757FBE" w:rsidRPr="00673483" w:rsidRDefault="00757FBE" w:rsidP="001618F0">
            <w:pPr>
              <w:keepNext/>
            </w:pPr>
            <w:r w:rsidRPr="00673483">
              <w:t xml:space="preserve">Minimum </w:t>
            </w:r>
            <w:r w:rsidR="00276F30" w:rsidRPr="00673483">
              <w:t>Verification</w:t>
            </w:r>
          </w:p>
          <w:p w14:paraId="055BB16E" w14:textId="77777777" w:rsidR="00757FBE" w:rsidRPr="00673483" w:rsidRDefault="00757FBE" w:rsidP="001618F0">
            <w:pPr>
              <w:keepNext/>
            </w:pPr>
            <w:r w:rsidRPr="00673483">
              <w:t>Division, (</w:t>
            </w:r>
            <w:proofErr w:type="spellStart"/>
            <w:r w:rsidRPr="00673483">
              <w:t>e</w:t>
            </w:r>
            <w:r w:rsidRPr="00673483">
              <w:rPr>
                <w:vertAlign w:val="subscript"/>
              </w:rPr>
              <w:t>min</w:t>
            </w:r>
            <w:proofErr w:type="spellEnd"/>
            <w:r w:rsidRPr="00673483">
              <w:t>)</w:t>
            </w:r>
          </w:p>
        </w:tc>
        <w:tc>
          <w:tcPr>
            <w:tcW w:w="1762" w:type="dxa"/>
            <w:tcBorders>
              <w:top w:val="single" w:sz="4" w:space="0" w:color="auto"/>
              <w:left w:val="single" w:sz="4" w:space="0" w:color="auto"/>
              <w:bottom w:val="single" w:sz="4" w:space="0" w:color="auto"/>
              <w:right w:val="single" w:sz="4" w:space="0" w:color="auto"/>
            </w:tcBorders>
            <w:vAlign w:val="center"/>
          </w:tcPr>
          <w:p w14:paraId="29B28C9F"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41C98A6D"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BD04931" w14:textId="138351DC"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3094D596" w14:textId="77777777" w:rsidR="00757FBE" w:rsidRPr="00673483"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58D2ADD6" w14:textId="77777777" w:rsidR="00757FBE" w:rsidRPr="00673483" w:rsidRDefault="00757FBE" w:rsidP="001618F0">
            <w:pPr>
              <w:jc w:val="center"/>
            </w:pPr>
          </w:p>
        </w:tc>
      </w:tr>
      <w:tr w:rsidR="00757FBE" w:rsidRPr="00673483" w14:paraId="5955F16C"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30E508D" w14:textId="77777777" w:rsidR="00757FBE" w:rsidRPr="00673483" w:rsidRDefault="00757FBE" w:rsidP="001618F0">
            <w:pPr>
              <w:keepNext/>
            </w:pPr>
            <w:r w:rsidRPr="00673483">
              <w:t>“S” or “M”</w:t>
            </w:r>
            <w:r w:rsidRPr="00673483">
              <w:tab/>
            </w:r>
            <w:r w:rsidRPr="00673483">
              <w:tab/>
            </w:r>
            <w:r w:rsidRPr="00673483">
              <w:tab/>
            </w:r>
            <w:r w:rsidRPr="00673483">
              <w:tab/>
              <w:t>(7)</w:t>
            </w:r>
          </w:p>
        </w:tc>
        <w:tc>
          <w:tcPr>
            <w:tcW w:w="1762" w:type="dxa"/>
            <w:tcBorders>
              <w:top w:val="single" w:sz="4" w:space="0" w:color="auto"/>
              <w:left w:val="single" w:sz="4" w:space="0" w:color="auto"/>
              <w:bottom w:val="single" w:sz="4" w:space="0" w:color="auto"/>
              <w:right w:val="single" w:sz="4" w:space="0" w:color="auto"/>
            </w:tcBorders>
            <w:vAlign w:val="center"/>
          </w:tcPr>
          <w:p w14:paraId="5734D9FC"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19B6B33"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26C350E" w14:textId="77777777" w:rsidR="00757FBE" w:rsidRPr="00673483"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6C3C3665" w14:textId="5579B6B0" w:rsidR="00757FBE" w:rsidRPr="00673483" w:rsidRDefault="00846E1E"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5CFFB880" w14:textId="77777777" w:rsidR="00757FBE" w:rsidRPr="00673483" w:rsidRDefault="00757FBE" w:rsidP="001618F0">
            <w:pPr>
              <w:jc w:val="center"/>
            </w:pPr>
          </w:p>
        </w:tc>
      </w:tr>
      <w:tr w:rsidR="00757FBE" w:rsidRPr="00673483" w14:paraId="22AC700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11B9DCA" w14:textId="77777777" w:rsidR="00757FBE" w:rsidRPr="00673483" w:rsidRDefault="00757FBE" w:rsidP="001618F0">
            <w:pPr>
              <w:keepNext/>
            </w:pPr>
            <w:r w:rsidRPr="00673483">
              <w:t>Direction of Loading</w:t>
            </w:r>
            <w:r w:rsidRPr="00673483">
              <w:tab/>
              <w:t xml:space="preserve">  </w:t>
            </w:r>
            <w:proofErr w:type="gramStart"/>
            <w:r w:rsidRPr="00673483">
              <w:t xml:space="preserve">   (</w:t>
            </w:r>
            <w:proofErr w:type="gramEnd"/>
            <w:r w:rsidRPr="00673483">
              <w:t>12)</w:t>
            </w:r>
          </w:p>
        </w:tc>
        <w:tc>
          <w:tcPr>
            <w:tcW w:w="1762" w:type="dxa"/>
            <w:tcBorders>
              <w:top w:val="single" w:sz="4" w:space="0" w:color="auto"/>
              <w:left w:val="single" w:sz="4" w:space="0" w:color="auto"/>
              <w:bottom w:val="single" w:sz="4" w:space="0" w:color="auto"/>
              <w:right w:val="single" w:sz="4" w:space="0" w:color="auto"/>
            </w:tcBorders>
            <w:vAlign w:val="center"/>
          </w:tcPr>
          <w:p w14:paraId="2B813B41"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17CB0388"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25346DB" w14:textId="77777777" w:rsidR="00757FBE" w:rsidRPr="00673483"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2FD22038" w14:textId="10EE095C" w:rsidR="00757FBE" w:rsidRPr="00673483" w:rsidRDefault="00846E1E"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2B2AC3F6" w14:textId="77777777" w:rsidR="00757FBE" w:rsidRPr="00673483" w:rsidRDefault="00757FBE" w:rsidP="001618F0">
            <w:pPr>
              <w:jc w:val="center"/>
            </w:pPr>
          </w:p>
        </w:tc>
      </w:tr>
      <w:tr w:rsidR="00757FBE" w:rsidRPr="00673483" w14:paraId="63194AF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C51ED0B" w14:textId="77777777" w:rsidR="00757FBE" w:rsidRPr="00673483" w:rsidRDefault="00757FBE" w:rsidP="001618F0">
            <w:pPr>
              <w:keepNext/>
            </w:pPr>
            <w:r w:rsidRPr="00673483">
              <w:t>Minimum Dead Load</w:t>
            </w:r>
          </w:p>
        </w:tc>
        <w:tc>
          <w:tcPr>
            <w:tcW w:w="1762" w:type="dxa"/>
            <w:tcBorders>
              <w:top w:val="single" w:sz="4" w:space="0" w:color="auto"/>
              <w:left w:val="single" w:sz="4" w:space="0" w:color="auto"/>
              <w:bottom w:val="single" w:sz="4" w:space="0" w:color="auto"/>
              <w:right w:val="single" w:sz="4" w:space="0" w:color="auto"/>
            </w:tcBorders>
            <w:vAlign w:val="center"/>
          </w:tcPr>
          <w:p w14:paraId="7DFFA38C"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33228EB"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4658B156" w14:textId="77777777" w:rsidR="00757FBE" w:rsidRPr="00673483"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39814A5" w14:textId="295F60DA" w:rsidR="00757FBE" w:rsidRPr="00673483" w:rsidRDefault="00846E1E"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0C5CE712" w14:textId="77777777" w:rsidR="00757FBE" w:rsidRPr="00673483" w:rsidRDefault="00757FBE" w:rsidP="001618F0">
            <w:pPr>
              <w:jc w:val="center"/>
            </w:pPr>
          </w:p>
        </w:tc>
      </w:tr>
      <w:tr w:rsidR="00757FBE" w:rsidRPr="00673483" w14:paraId="22A1120F"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C5D0299" w14:textId="77777777" w:rsidR="00757FBE" w:rsidRPr="00673483" w:rsidRDefault="00757FBE" w:rsidP="001618F0">
            <w:pPr>
              <w:keepNext/>
            </w:pPr>
            <w:r w:rsidRPr="00673483">
              <w:t>Maximum Capacity (Max)</w:t>
            </w:r>
          </w:p>
        </w:tc>
        <w:tc>
          <w:tcPr>
            <w:tcW w:w="1762" w:type="dxa"/>
            <w:tcBorders>
              <w:top w:val="single" w:sz="4" w:space="0" w:color="auto"/>
              <w:left w:val="single" w:sz="4" w:space="0" w:color="auto"/>
              <w:bottom w:val="single" w:sz="4" w:space="0" w:color="auto"/>
              <w:right w:val="single" w:sz="4" w:space="0" w:color="auto"/>
            </w:tcBorders>
            <w:vAlign w:val="center"/>
          </w:tcPr>
          <w:p w14:paraId="77399BDE" w14:textId="25038C2A"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781D9040"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133EA27" w14:textId="77777777" w:rsidR="00757FBE" w:rsidRPr="00673483"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FAA9A3B" w14:textId="36FBB2BE" w:rsidR="00757FBE" w:rsidRPr="00673483" w:rsidRDefault="00846E1E"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2EEBAEE3" w14:textId="77777777" w:rsidR="00757FBE" w:rsidRPr="00673483" w:rsidRDefault="00757FBE" w:rsidP="001618F0">
            <w:pPr>
              <w:jc w:val="center"/>
            </w:pPr>
          </w:p>
        </w:tc>
      </w:tr>
      <w:tr w:rsidR="00757FBE" w:rsidRPr="00673483" w14:paraId="3F94A61D"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83E89E4" w14:textId="77777777" w:rsidR="00757FBE" w:rsidRPr="00673483" w:rsidRDefault="00757FBE" w:rsidP="001618F0">
            <w:pPr>
              <w:keepNext/>
            </w:pPr>
            <w:r w:rsidRPr="00673483">
              <w:t>Minimum Capacity (Min)</w:t>
            </w:r>
          </w:p>
        </w:tc>
        <w:tc>
          <w:tcPr>
            <w:tcW w:w="1762" w:type="dxa"/>
            <w:tcBorders>
              <w:top w:val="single" w:sz="4" w:space="0" w:color="auto"/>
              <w:left w:val="single" w:sz="4" w:space="0" w:color="auto"/>
              <w:bottom w:val="single" w:sz="4" w:space="0" w:color="auto"/>
              <w:right w:val="single" w:sz="4" w:space="0" w:color="auto"/>
            </w:tcBorders>
            <w:vAlign w:val="center"/>
          </w:tcPr>
          <w:p w14:paraId="323CAB66" w14:textId="657C9FF4"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5C882B0A"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EE8074E" w14:textId="77777777" w:rsidR="00757FBE" w:rsidRPr="00673483"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66D3205" w14:textId="77777777" w:rsidR="00757FBE" w:rsidRPr="00673483"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3624DF3B" w14:textId="77777777" w:rsidR="00757FBE" w:rsidRPr="00673483" w:rsidRDefault="00757FBE" w:rsidP="001618F0">
            <w:pPr>
              <w:jc w:val="center"/>
            </w:pPr>
          </w:p>
        </w:tc>
      </w:tr>
      <w:tr w:rsidR="00757FBE" w:rsidRPr="00673483" w14:paraId="667E36E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4B56B8B" w14:textId="77777777" w:rsidR="00757FBE" w:rsidRPr="00673483" w:rsidRDefault="00757FBE" w:rsidP="001618F0">
            <w:pPr>
              <w:keepNext/>
            </w:pPr>
            <w:r w:rsidRPr="00673483">
              <w:t>Safe Load Limit</w:t>
            </w:r>
          </w:p>
        </w:tc>
        <w:tc>
          <w:tcPr>
            <w:tcW w:w="1762" w:type="dxa"/>
            <w:tcBorders>
              <w:top w:val="single" w:sz="4" w:space="0" w:color="auto"/>
              <w:left w:val="single" w:sz="4" w:space="0" w:color="auto"/>
              <w:bottom w:val="single" w:sz="4" w:space="0" w:color="auto"/>
              <w:right w:val="single" w:sz="4" w:space="0" w:color="auto"/>
            </w:tcBorders>
            <w:vAlign w:val="center"/>
          </w:tcPr>
          <w:p w14:paraId="7EEB987F"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F463AA5"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3444A52F" w14:textId="77777777" w:rsidR="00757FBE" w:rsidRPr="00673483"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4881BC5D" w14:textId="02F129DA" w:rsidR="00757FBE" w:rsidRPr="00673483" w:rsidRDefault="001952DF"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34240FC8" w14:textId="77777777" w:rsidR="00757FBE" w:rsidRPr="00673483" w:rsidRDefault="00757FBE" w:rsidP="001618F0">
            <w:pPr>
              <w:jc w:val="center"/>
            </w:pPr>
          </w:p>
        </w:tc>
      </w:tr>
      <w:tr w:rsidR="00757FBE" w:rsidRPr="00673483" w14:paraId="697B96B7"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30C6408" w14:textId="77777777" w:rsidR="00757FBE" w:rsidRPr="00673483" w:rsidRDefault="00757FBE" w:rsidP="001618F0">
            <w:pPr>
              <w:keepNext/>
            </w:pPr>
            <w:r w:rsidRPr="00673483">
              <w:t>Load Cell Verification</w:t>
            </w:r>
          </w:p>
          <w:p w14:paraId="5D6637E8" w14:textId="77777777" w:rsidR="00757FBE" w:rsidRPr="00673483" w:rsidRDefault="00757FBE" w:rsidP="001618F0">
            <w:pPr>
              <w:keepNext/>
            </w:pPr>
            <w:r w:rsidRPr="00673483">
              <w:t>Interval (</w:t>
            </w:r>
            <w:proofErr w:type="spellStart"/>
            <w:r w:rsidRPr="00673483">
              <w:t>v</w:t>
            </w:r>
            <w:r w:rsidRPr="00673483">
              <w:rPr>
                <w:vertAlign w:val="subscript"/>
              </w:rPr>
              <w:t>min</w:t>
            </w:r>
            <w:proofErr w:type="spellEnd"/>
            <w:r w:rsidRPr="00673483">
              <w:t>)</w:t>
            </w:r>
          </w:p>
        </w:tc>
        <w:tc>
          <w:tcPr>
            <w:tcW w:w="1762" w:type="dxa"/>
            <w:tcBorders>
              <w:top w:val="single" w:sz="4" w:space="0" w:color="auto"/>
              <w:left w:val="single" w:sz="4" w:space="0" w:color="auto"/>
              <w:bottom w:val="single" w:sz="4" w:space="0" w:color="auto"/>
              <w:right w:val="single" w:sz="4" w:space="0" w:color="auto"/>
            </w:tcBorders>
            <w:vAlign w:val="center"/>
          </w:tcPr>
          <w:p w14:paraId="357BB78B"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63D176D"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0B898D2" w14:textId="77777777" w:rsidR="00757FBE" w:rsidRPr="00673483"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4CBA387" w14:textId="15B3AC9E" w:rsidR="00757FBE" w:rsidRPr="00673483" w:rsidRDefault="001952DF" w:rsidP="001618F0">
            <w:pPr>
              <w:jc w:val="center"/>
            </w:pPr>
            <w:r w:rsidRPr="00673483">
              <w:t>X</w:t>
            </w:r>
          </w:p>
        </w:tc>
        <w:tc>
          <w:tcPr>
            <w:tcW w:w="1163" w:type="dxa"/>
            <w:tcBorders>
              <w:top w:val="single" w:sz="4" w:space="0" w:color="auto"/>
              <w:left w:val="single" w:sz="4" w:space="0" w:color="auto"/>
              <w:bottom w:val="single" w:sz="4" w:space="0" w:color="auto"/>
              <w:right w:val="double" w:sz="4" w:space="0" w:color="auto"/>
            </w:tcBorders>
            <w:vAlign w:val="center"/>
          </w:tcPr>
          <w:p w14:paraId="234D59D2" w14:textId="77777777" w:rsidR="00757FBE" w:rsidRPr="00673483" w:rsidRDefault="00757FBE" w:rsidP="001618F0">
            <w:pPr>
              <w:jc w:val="center"/>
            </w:pPr>
          </w:p>
        </w:tc>
      </w:tr>
      <w:tr w:rsidR="00757FBE" w:rsidRPr="00673483" w14:paraId="65C04A06"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551EAFC" w14:textId="77777777" w:rsidR="00757FBE" w:rsidRPr="00673483" w:rsidRDefault="00757FBE" w:rsidP="001618F0">
            <w:pPr>
              <w:keepNext/>
            </w:pPr>
            <w:r w:rsidRPr="00673483">
              <w:t>Maximum Belt Speed</w:t>
            </w:r>
          </w:p>
          <w:p w14:paraId="72B08CBA" w14:textId="77777777" w:rsidR="00757FBE" w:rsidRPr="00673483" w:rsidRDefault="00757FBE" w:rsidP="001618F0">
            <w:pPr>
              <w:keepNext/>
            </w:pPr>
            <w:r w:rsidRPr="00673483">
              <w:t>(m/sec or m/min)</w:t>
            </w:r>
          </w:p>
        </w:tc>
        <w:tc>
          <w:tcPr>
            <w:tcW w:w="1762" w:type="dxa"/>
            <w:tcBorders>
              <w:top w:val="single" w:sz="4" w:space="0" w:color="auto"/>
              <w:left w:val="single" w:sz="4" w:space="0" w:color="auto"/>
              <w:bottom w:val="single" w:sz="4" w:space="0" w:color="auto"/>
              <w:right w:val="single" w:sz="4" w:space="0" w:color="auto"/>
            </w:tcBorders>
            <w:vAlign w:val="center"/>
          </w:tcPr>
          <w:p w14:paraId="7A13AAD6" w14:textId="2680DCB3" w:rsidR="00757FBE" w:rsidRPr="00673483" w:rsidRDefault="00F06610" w:rsidP="001618F0">
            <w:pPr>
              <w:jc w:val="center"/>
            </w:pPr>
            <w:r w:rsidRPr="00673483">
              <w:t>X</w:t>
            </w:r>
          </w:p>
        </w:tc>
        <w:tc>
          <w:tcPr>
            <w:tcW w:w="1762" w:type="dxa"/>
            <w:tcBorders>
              <w:top w:val="single" w:sz="4" w:space="0" w:color="auto"/>
              <w:left w:val="single" w:sz="4" w:space="0" w:color="auto"/>
              <w:bottom w:val="single" w:sz="4" w:space="0" w:color="auto"/>
              <w:right w:val="single" w:sz="4" w:space="0" w:color="auto"/>
            </w:tcBorders>
            <w:vAlign w:val="center"/>
          </w:tcPr>
          <w:p w14:paraId="5F8DC9E7" w14:textId="77777777" w:rsidR="00757FBE" w:rsidRPr="00673483"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D878DFD" w14:textId="403C9AAE" w:rsidR="00757FBE" w:rsidRPr="00673483" w:rsidRDefault="001952DF" w:rsidP="001618F0">
            <w:pPr>
              <w:jc w:val="center"/>
            </w:pPr>
            <w:r w:rsidRPr="00673483">
              <w:t>X</w:t>
            </w:r>
          </w:p>
        </w:tc>
        <w:tc>
          <w:tcPr>
            <w:tcW w:w="846" w:type="dxa"/>
            <w:tcBorders>
              <w:top w:val="single" w:sz="4" w:space="0" w:color="auto"/>
              <w:left w:val="single" w:sz="4" w:space="0" w:color="auto"/>
              <w:bottom w:val="single" w:sz="4" w:space="0" w:color="auto"/>
              <w:right w:val="single" w:sz="4" w:space="0" w:color="auto"/>
            </w:tcBorders>
            <w:vAlign w:val="center"/>
          </w:tcPr>
          <w:p w14:paraId="345F1268" w14:textId="77777777" w:rsidR="00757FBE" w:rsidRPr="00673483"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3E51DE0C" w14:textId="77777777" w:rsidR="00757FBE" w:rsidRPr="00673483" w:rsidRDefault="00757FBE" w:rsidP="001618F0">
            <w:pPr>
              <w:jc w:val="center"/>
            </w:pPr>
          </w:p>
        </w:tc>
      </w:tr>
      <w:tr w:rsidR="00746369" w:rsidRPr="00673483" w14:paraId="0D250917" w14:textId="77777777" w:rsidTr="00EE37F2">
        <w:trPr>
          <w:cantSplit/>
          <w:trHeight w:val="288"/>
          <w:jc w:val="center"/>
        </w:trPr>
        <w:tc>
          <w:tcPr>
            <w:tcW w:w="9887" w:type="dxa"/>
            <w:gridSpan w:val="6"/>
            <w:tcBorders>
              <w:top w:val="single" w:sz="4" w:space="0" w:color="auto"/>
              <w:left w:val="double" w:sz="4" w:space="0" w:color="auto"/>
              <w:bottom w:val="double" w:sz="4" w:space="0" w:color="auto"/>
              <w:right w:val="double" w:sz="4" w:space="0" w:color="auto"/>
            </w:tcBorders>
          </w:tcPr>
          <w:p w14:paraId="1CE4B5F4" w14:textId="516ADFC5" w:rsidR="00746369" w:rsidRPr="00673483" w:rsidRDefault="00746369" w:rsidP="001618F0">
            <w:pPr>
              <w:rPr>
                <w:b/>
              </w:rPr>
            </w:pPr>
            <w:r w:rsidRPr="00673483">
              <w:rPr>
                <w:b/>
              </w:rPr>
              <w:t>Note:</w:t>
            </w:r>
            <w:r w:rsidRPr="00673483">
              <w:t xml:space="preserve">  </w:t>
            </w:r>
            <w:r w:rsidR="007E0BC1" w:rsidRPr="00673483">
              <w:t>Also s</w:t>
            </w:r>
            <w:r w:rsidRPr="00673483">
              <w:t>ee Table S.7.b.</w:t>
            </w:r>
            <w:r w:rsidR="006F2F08" w:rsidRPr="00673483">
              <w:t xml:space="preserve"> Notes for Table S.7.a.</w:t>
            </w:r>
            <w:r w:rsidRPr="00673483">
              <w:t xml:space="preserve"> for applicable parenthetical notes.</w:t>
            </w:r>
          </w:p>
        </w:tc>
      </w:tr>
      <w:tr w:rsidR="00757FBE" w:rsidRPr="00673483" w14:paraId="38A2A3A2" w14:textId="77777777" w:rsidTr="00EE37F2">
        <w:trPr>
          <w:cantSplit/>
          <w:trHeight w:val="288"/>
          <w:jc w:val="center"/>
        </w:trPr>
        <w:tc>
          <w:tcPr>
            <w:tcW w:w="9887" w:type="dxa"/>
            <w:gridSpan w:val="6"/>
            <w:tcBorders>
              <w:top w:val="double" w:sz="4" w:space="0" w:color="auto"/>
              <w:bottom w:val="nil"/>
            </w:tcBorders>
          </w:tcPr>
          <w:p w14:paraId="60DA7AB7" w14:textId="77777777" w:rsidR="00757FBE" w:rsidRPr="00673483" w:rsidRDefault="00757FBE" w:rsidP="001618F0">
            <w:pPr>
              <w:spacing w:before="60"/>
            </w:pPr>
            <w:r w:rsidRPr="00673483">
              <w:t>(Amended 1999)</w:t>
            </w:r>
          </w:p>
        </w:tc>
      </w:tr>
    </w:tbl>
    <w:p w14:paraId="526C5FEF" w14:textId="5D0DF3CB" w:rsidR="00757FBE" w:rsidRPr="00673483" w:rsidRDefault="00757FBE" w:rsidP="00D0227B">
      <w:pPr>
        <w:tabs>
          <w:tab w:val="left" w:pos="360"/>
        </w:tabs>
        <w:jc w:val="both"/>
      </w:pPr>
    </w:p>
    <w:tbl>
      <w:tblPr>
        <w:tblW w:w="0" w:type="auto"/>
        <w:jc w:val="center"/>
        <w:tblBorders>
          <w:top w:val="double" w:sz="6" w:space="0" w:color="000000"/>
          <w:left w:val="double" w:sz="6" w:space="0" w:color="000000"/>
          <w:bottom w:val="double" w:sz="4" w:space="0" w:color="auto"/>
          <w:right w:val="double" w:sz="6" w:space="0" w:color="000000"/>
          <w:insideH w:val="double" w:sz="6" w:space="0" w:color="000000"/>
          <w:insideV w:val="double" w:sz="6" w:space="0" w:color="000000"/>
        </w:tblBorders>
        <w:tblLayout w:type="fixed"/>
        <w:tblCellMar>
          <w:left w:w="72" w:type="dxa"/>
          <w:right w:w="72" w:type="dxa"/>
        </w:tblCellMar>
        <w:tblLook w:val="0020" w:firstRow="1" w:lastRow="0" w:firstColumn="0" w:lastColumn="0" w:noHBand="0" w:noVBand="0"/>
        <w:tblCaption w:val="Table S.7.b. Notes for Table S.7.a."/>
        <w:tblDescription w:val="Companion table to Table S.7.a. providing additional noted information."/>
      </w:tblPr>
      <w:tblGrid>
        <w:gridCol w:w="9887"/>
      </w:tblGrid>
      <w:tr w:rsidR="00757FBE" w:rsidRPr="00673483" w14:paraId="147AB05D" w14:textId="6E7AA4A6" w:rsidTr="00892360">
        <w:trPr>
          <w:tblHeader/>
          <w:jc w:val="center"/>
        </w:trPr>
        <w:tc>
          <w:tcPr>
            <w:tcW w:w="9887" w:type="dxa"/>
            <w:tcBorders>
              <w:top w:val="double" w:sz="4" w:space="0" w:color="auto"/>
              <w:left w:val="double" w:sz="4" w:space="0" w:color="auto"/>
              <w:bottom w:val="double" w:sz="4" w:space="0" w:color="auto"/>
              <w:right w:val="double" w:sz="4" w:space="0" w:color="auto"/>
            </w:tcBorders>
          </w:tcPr>
          <w:p w14:paraId="22A924C0" w14:textId="0FFE21F6" w:rsidR="00757FBE" w:rsidRPr="00673483" w:rsidRDefault="00757FBE" w:rsidP="00F040C3">
            <w:pPr>
              <w:pStyle w:val="Before3pt"/>
            </w:pPr>
            <w:r w:rsidRPr="00673483">
              <w:lastRenderedPageBreak/>
              <w:t>Table S.7.b.</w:t>
            </w:r>
          </w:p>
          <w:p w14:paraId="4DF393D2" w14:textId="2281F402" w:rsidR="00757FBE" w:rsidRPr="00673483" w:rsidRDefault="00757FBE" w:rsidP="00F040C3">
            <w:pPr>
              <w:pStyle w:val="After3pt"/>
            </w:pPr>
            <w:r w:rsidRPr="00673483">
              <w:t>Notes for Table S.</w:t>
            </w:r>
            <w:proofErr w:type="gramStart"/>
            <w:r w:rsidRPr="00673483">
              <w:t>7.a.</w:t>
            </w:r>
            <w:proofErr w:type="gramEnd"/>
          </w:p>
        </w:tc>
      </w:tr>
      <w:tr w:rsidR="00757FBE" w:rsidRPr="00673483" w14:paraId="3FB9E524" w14:textId="2D6F3295" w:rsidTr="00892360">
        <w:trPr>
          <w:trHeight w:val="10512"/>
          <w:jc w:val="center"/>
        </w:trPr>
        <w:tc>
          <w:tcPr>
            <w:tcW w:w="9887" w:type="dxa"/>
            <w:tcBorders>
              <w:top w:val="double" w:sz="4" w:space="0" w:color="auto"/>
              <w:left w:val="double" w:sz="4" w:space="0" w:color="000000"/>
              <w:bottom w:val="double" w:sz="4" w:space="0" w:color="auto"/>
              <w:right w:val="double" w:sz="4" w:space="0" w:color="000000"/>
            </w:tcBorders>
          </w:tcPr>
          <w:p w14:paraId="41CCA7CB" w14:textId="2580247A" w:rsidR="00757FBE" w:rsidRPr="00673483" w:rsidRDefault="00757FBE" w:rsidP="001618F0">
            <w:pPr>
              <w:keepNext/>
              <w:numPr>
                <w:ilvl w:val="0"/>
                <w:numId w:val="6"/>
              </w:numPr>
              <w:tabs>
                <w:tab w:val="num" w:pos="336"/>
              </w:tabs>
              <w:spacing w:after="240"/>
              <w:ind w:left="336" w:hanging="336"/>
              <w:jc w:val="both"/>
            </w:pPr>
            <w:r w:rsidRPr="00673483">
              <w:t xml:space="preserve">Manufacturer’s identification and model designation.  </w:t>
            </w:r>
            <w:r w:rsidRPr="00673483">
              <w:rPr>
                <w:u w:color="82C42A"/>
              </w:rPr>
              <w:t>(</w:t>
            </w:r>
            <w:r w:rsidR="007E0BC1" w:rsidRPr="00673483">
              <w:rPr>
                <w:u w:color="82C42A"/>
              </w:rPr>
              <w:t>Also s</w:t>
            </w:r>
            <w:r w:rsidRPr="00673483">
              <w:t>ee G-S.1. Identification)</w:t>
            </w:r>
          </w:p>
          <w:p w14:paraId="634DDF93" w14:textId="77F782DD" w:rsidR="00757FBE" w:rsidRPr="00673483" w:rsidRDefault="00757FBE" w:rsidP="004A4F07">
            <w:pPr>
              <w:keepNext/>
              <w:numPr>
                <w:ilvl w:val="0"/>
                <w:numId w:val="6"/>
              </w:numPr>
              <w:tabs>
                <w:tab w:val="clear" w:pos="432"/>
                <w:tab w:val="num" w:pos="336"/>
              </w:tabs>
              <w:spacing w:after="240"/>
              <w:ind w:left="336" w:hanging="336"/>
              <w:jc w:val="both"/>
            </w:pPr>
            <w:r w:rsidRPr="00673483">
              <w:t xml:space="preserve">Serial number and prefix.  </w:t>
            </w:r>
            <w:r w:rsidR="007E0BC1" w:rsidRPr="00673483">
              <w:t>Also s</w:t>
            </w:r>
            <w:r w:rsidRPr="00673483">
              <w:t>ee G-S.1. Identification)</w:t>
            </w:r>
          </w:p>
          <w:p w14:paraId="3D86F985" w14:textId="700AD3A9" w:rsidR="00757FBE" w:rsidRPr="00673483" w:rsidRDefault="00757FBE" w:rsidP="004A4F07">
            <w:pPr>
              <w:keepNext/>
              <w:numPr>
                <w:ilvl w:val="0"/>
                <w:numId w:val="6"/>
              </w:numPr>
              <w:tabs>
                <w:tab w:val="clear" w:pos="432"/>
                <w:tab w:val="num" w:pos="336"/>
              </w:tabs>
              <w:spacing w:after="240"/>
              <w:ind w:left="336" w:hanging="336"/>
              <w:jc w:val="both"/>
            </w:pPr>
            <w:r w:rsidRPr="00673483">
              <w:t>The nominal capacity and value of the automatic weighing system division shall be shown together (e.g., 50 000 </w:t>
            </w:r>
            <w:r w:rsidR="00571960" w:rsidRPr="00673483">
              <w:t>×</w:t>
            </w:r>
            <w:r w:rsidRPr="00673483">
              <w:t> 5 kg, or 30 </w:t>
            </w:r>
            <w:r w:rsidR="00571960" w:rsidRPr="00673483">
              <w:t>×</w:t>
            </w:r>
            <w:r w:rsidRPr="00673483">
              <w:t> 0.01 </w:t>
            </w:r>
            <w:proofErr w:type="spellStart"/>
            <w:r w:rsidRPr="00673483">
              <w:rPr>
                <w:u w:color="82C42A"/>
              </w:rPr>
              <w:t>lb</w:t>
            </w:r>
            <w:proofErr w:type="spellEnd"/>
            <w:r w:rsidRPr="00673483">
              <w:t xml:space="preserve">) adjacent to the weight display when the nominal capacity and value of the automatic weighing system division are not immediately apparent.  Each division value or weight unit shall be marked </w:t>
            </w:r>
            <w:r w:rsidRPr="00673483">
              <w:rPr>
                <w:u w:color="82C42A"/>
              </w:rPr>
              <w:t>on</w:t>
            </w:r>
            <w:r w:rsidRPr="00673483">
              <w:t xml:space="preserve"> </w:t>
            </w:r>
            <w:r w:rsidRPr="00673483">
              <w:rPr>
                <w:u w:color="82C42A"/>
              </w:rPr>
              <w:t>variable</w:t>
            </w:r>
            <w:r w:rsidRPr="00673483">
              <w:rPr>
                <w:u w:color="82C42A"/>
              </w:rPr>
              <w:noBreakHyphen/>
              <w:t>division value</w:t>
            </w:r>
            <w:r w:rsidRPr="00673483">
              <w:t xml:space="preserve"> or division-unit automatic weighing systems.</w:t>
            </w:r>
          </w:p>
          <w:p w14:paraId="7E1F4B77" w14:textId="09BFE751" w:rsidR="00757FBE" w:rsidRPr="00673483" w:rsidRDefault="00757FBE" w:rsidP="004A4F07">
            <w:pPr>
              <w:keepNext/>
              <w:numPr>
                <w:ilvl w:val="0"/>
                <w:numId w:val="6"/>
              </w:numPr>
              <w:tabs>
                <w:tab w:val="clear" w:pos="432"/>
                <w:tab w:val="num" w:pos="336"/>
              </w:tabs>
              <w:spacing w:after="240"/>
              <w:ind w:left="336" w:hanging="336"/>
              <w:jc w:val="both"/>
            </w:pPr>
            <w:r w:rsidRPr="00673483">
              <w:t>Required only if different from d.</w:t>
            </w:r>
          </w:p>
          <w:p w14:paraId="119F0081" w14:textId="4BE3E9AF" w:rsidR="00757FBE" w:rsidRPr="00673483" w:rsidRDefault="00757FBE" w:rsidP="0061139D">
            <w:pPr>
              <w:keepNext/>
              <w:numPr>
                <w:ilvl w:val="0"/>
                <w:numId w:val="6"/>
              </w:numPr>
              <w:tabs>
                <w:tab w:val="clear" w:pos="432"/>
                <w:tab w:val="num" w:pos="336"/>
              </w:tabs>
              <w:spacing w:after="60"/>
              <w:ind w:left="331" w:hanging="331"/>
              <w:jc w:val="both"/>
            </w:pPr>
            <w:r w:rsidRPr="00673483">
              <w:t>Required only on automatic weighing systems if the temperature range on the NTEP CC is narrower than and within – 10 ºC to 40 ºC (14 ºF to 104 ºF).</w:t>
            </w:r>
          </w:p>
          <w:p w14:paraId="1BE31A79" w14:textId="77259483" w:rsidR="00757FBE" w:rsidRPr="00673483" w:rsidRDefault="00757FBE" w:rsidP="004A4F07">
            <w:pPr>
              <w:keepNext/>
              <w:spacing w:after="240"/>
              <w:ind w:left="336"/>
              <w:jc w:val="both"/>
            </w:pPr>
            <w:r w:rsidRPr="00673483">
              <w:t>(Amended 2007)</w:t>
            </w:r>
          </w:p>
          <w:p w14:paraId="727B63FA" w14:textId="040A4C46" w:rsidR="00757FBE" w:rsidRPr="00673483" w:rsidRDefault="00757FBE" w:rsidP="004A4F07">
            <w:pPr>
              <w:keepNext/>
              <w:numPr>
                <w:ilvl w:val="0"/>
                <w:numId w:val="6"/>
              </w:numPr>
              <w:tabs>
                <w:tab w:val="clear" w:pos="432"/>
                <w:tab w:val="num" w:pos="336"/>
              </w:tabs>
              <w:spacing w:after="240"/>
              <w:ind w:left="336" w:hanging="336"/>
              <w:jc w:val="both"/>
            </w:pPr>
            <w:r w:rsidRPr="00673483">
              <w:t xml:space="preserve">This value may be stated on load cells in units of 1000; (e.g., </w:t>
            </w:r>
            <w:proofErr w:type="spellStart"/>
            <w:r w:rsidRPr="00673483">
              <w:rPr>
                <w:u w:color="82C42A"/>
              </w:rPr>
              <w:t>n</w:t>
            </w:r>
            <w:r w:rsidRPr="00673483">
              <w:rPr>
                <w:u w:color="82C42A"/>
                <w:vertAlign w:val="subscript"/>
              </w:rPr>
              <w:t>max</w:t>
            </w:r>
            <w:proofErr w:type="spellEnd"/>
            <w:r w:rsidRPr="00673483">
              <w:t xml:space="preserve"> 10 is 10 000 divisions.)</w:t>
            </w:r>
          </w:p>
          <w:p w14:paraId="02B76DBA" w14:textId="280BAA35" w:rsidR="00757FBE" w:rsidRPr="00673483" w:rsidRDefault="00757FBE" w:rsidP="004A4F07">
            <w:pPr>
              <w:keepNext/>
              <w:numPr>
                <w:ilvl w:val="0"/>
                <w:numId w:val="6"/>
              </w:numPr>
              <w:tabs>
                <w:tab w:val="clear" w:pos="432"/>
                <w:tab w:val="num" w:pos="336"/>
              </w:tabs>
              <w:spacing w:after="240"/>
              <w:ind w:left="336" w:hanging="336"/>
              <w:jc w:val="both"/>
            </w:pPr>
            <w:r w:rsidRPr="00673483">
              <w:t>Denotes compliance for single or multiple load cell applications.</w:t>
            </w:r>
          </w:p>
          <w:p w14:paraId="51F92E71" w14:textId="67A04050" w:rsidR="00757FBE" w:rsidRPr="00673483" w:rsidRDefault="00757FBE" w:rsidP="004A4F07">
            <w:pPr>
              <w:keepNext/>
              <w:numPr>
                <w:ilvl w:val="0"/>
                <w:numId w:val="6"/>
              </w:numPr>
              <w:tabs>
                <w:tab w:val="clear" w:pos="432"/>
                <w:tab w:val="num" w:pos="336"/>
              </w:tabs>
              <w:spacing w:after="240"/>
              <w:ind w:left="336" w:hanging="336"/>
              <w:jc w:val="both"/>
            </w:pPr>
            <w:r w:rsidRPr="00673483">
              <w:t>An indicating element not permanently attached to a weighing element shall be clearly and permanently marked with the accuracy Class III, or IIIS and the maximum number of divisions, </w:t>
            </w:r>
            <w:proofErr w:type="spellStart"/>
            <w:r w:rsidRPr="00673483">
              <w:rPr>
                <w:u w:color="82C42A"/>
              </w:rPr>
              <w:t>n</w:t>
            </w:r>
            <w:r w:rsidRPr="00673483">
              <w:rPr>
                <w:u w:color="82C42A"/>
                <w:vertAlign w:val="subscript"/>
              </w:rPr>
              <w:t>max</w:t>
            </w:r>
            <w:proofErr w:type="spellEnd"/>
            <w:r w:rsidRPr="00673483">
              <w:t>.</w:t>
            </w:r>
          </w:p>
          <w:p w14:paraId="5F7795E5" w14:textId="05141FC5" w:rsidR="00757FBE" w:rsidRPr="00673483" w:rsidRDefault="00757FBE" w:rsidP="004A4F07">
            <w:pPr>
              <w:keepNext/>
              <w:numPr>
                <w:ilvl w:val="0"/>
                <w:numId w:val="6"/>
              </w:numPr>
              <w:tabs>
                <w:tab w:val="clear" w:pos="432"/>
                <w:tab w:val="num" w:pos="336"/>
              </w:tabs>
              <w:spacing w:after="240"/>
              <w:ind w:left="336" w:hanging="336"/>
              <w:jc w:val="both"/>
            </w:pPr>
            <w:r w:rsidRPr="00673483">
              <w:t xml:space="preserve">Necessary to the weighing system but having no </w:t>
            </w:r>
            <w:r w:rsidRPr="00673483">
              <w:rPr>
                <w:u w:color="82C42A"/>
              </w:rPr>
              <w:t>metrological</w:t>
            </w:r>
            <w:r w:rsidRPr="00673483">
              <w:t xml:space="preserve"> effect </w:t>
            </w:r>
            <w:r w:rsidR="00571960" w:rsidRPr="00673483">
              <w:t>(</w:t>
            </w:r>
            <w:r w:rsidRPr="00673483">
              <w:t>e.g., auxiliary remote display, keyboard, etc.</w:t>
            </w:r>
            <w:r w:rsidR="00571960" w:rsidRPr="00673483">
              <w:t>).</w:t>
            </w:r>
          </w:p>
          <w:p w14:paraId="09BE51CE" w14:textId="0DBF405F" w:rsidR="00CA1CA0" w:rsidRPr="00673483" w:rsidRDefault="00757FBE" w:rsidP="00CA1CA0">
            <w:pPr>
              <w:keepNext/>
              <w:numPr>
                <w:ilvl w:val="0"/>
                <w:numId w:val="6"/>
              </w:numPr>
              <w:tabs>
                <w:tab w:val="clear" w:pos="432"/>
                <w:tab w:val="num" w:pos="336"/>
              </w:tabs>
              <w:spacing w:after="240"/>
              <w:ind w:left="331" w:hanging="331"/>
              <w:jc w:val="both"/>
            </w:pPr>
            <w:r w:rsidRPr="00673483">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14:paraId="6554F69E" w14:textId="246ECBF8" w:rsidR="00757FBE" w:rsidRPr="00673483" w:rsidRDefault="00757FBE" w:rsidP="00CA1CA0">
            <w:pPr>
              <w:keepNext/>
              <w:numPr>
                <w:ilvl w:val="0"/>
                <w:numId w:val="6"/>
              </w:numPr>
              <w:tabs>
                <w:tab w:val="clear" w:pos="432"/>
                <w:tab w:val="num" w:pos="336"/>
              </w:tabs>
              <w:spacing w:after="240"/>
              <w:ind w:left="331" w:hanging="331"/>
              <w:jc w:val="both"/>
            </w:pPr>
            <w:r w:rsidRPr="00673483">
              <w:t xml:space="preserve">An automatic weighing system designed for a special application rather than general use shall be conspicuously marked with suitable words visible to the operator and customer restricting its use </w:t>
            </w:r>
            <w:r w:rsidRPr="00673483">
              <w:rPr>
                <w:u w:color="82C42A"/>
              </w:rPr>
              <w:t>to</w:t>
            </w:r>
            <w:r w:rsidRPr="00673483">
              <w:t xml:space="preserve"> that application.</w:t>
            </w:r>
          </w:p>
          <w:p w14:paraId="078600BD" w14:textId="4B2D2976" w:rsidR="00757FBE" w:rsidRPr="00673483"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73483">
              <w:t>Required if the direction of loading the load cell is not obvious.</w:t>
            </w:r>
          </w:p>
          <w:p w14:paraId="3AD7175F" w14:textId="2C885A99" w:rsidR="00757FBE" w:rsidRPr="00673483"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73483">
              <w:t>Serial number and prefix (</w:t>
            </w:r>
            <w:r w:rsidR="007E0BC1" w:rsidRPr="00673483">
              <w:t>Also s</w:t>
            </w:r>
            <w:r w:rsidRPr="00673483">
              <w:t>ee G</w:t>
            </w:r>
            <w:r w:rsidRPr="00673483">
              <w:noBreakHyphen/>
              <w:t>S.1. Identification) modules without “intelligence” on a modular system (e.g., printer, keyboard module, cash drawer, and secondary display in a point-of-sale system) are not required to have serial numbers.</w:t>
            </w:r>
          </w:p>
          <w:p w14:paraId="68A860A4" w14:textId="2991BAA8" w:rsidR="00757FBE" w:rsidRPr="00673483"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73483">
              <w:t>The accuracy class of a device shall be marked on the device with the appropriate designation.</w:t>
            </w:r>
          </w:p>
          <w:p w14:paraId="1E905836" w14:textId="7DE3B0B0" w:rsidR="00757FBE" w:rsidRPr="00673483" w:rsidRDefault="00757FBE" w:rsidP="004A4F07">
            <w:pPr>
              <w:keepNext/>
              <w:numPr>
                <w:ilvl w:val="0"/>
                <w:numId w:val="6"/>
              </w:numPr>
              <w:tabs>
                <w:tab w:val="clear" w:pos="432"/>
                <w:tab w:val="num" w:pos="336"/>
              </w:tabs>
              <w:spacing w:after="240"/>
              <w:ind w:left="336" w:hanging="336"/>
              <w:jc w:val="both"/>
              <w:rPr>
                <w:spacing w:val="-2"/>
              </w:rPr>
            </w:pPr>
            <w:r w:rsidRPr="00673483">
              <w:rPr>
                <w:spacing w:val="-2"/>
              </w:rPr>
              <w:t>The nominal capacity shall be conspicuously marked on any automatic-indicating or recording automatic weighing system so constructed that the capacity of the indicating or recording element, or elements, is not immediately apparent.</w:t>
            </w:r>
          </w:p>
          <w:p w14:paraId="2294C0EC" w14:textId="5E0CD5B4" w:rsidR="00757FBE" w:rsidRPr="00673483" w:rsidRDefault="00757FBE" w:rsidP="001618F0">
            <w:pPr>
              <w:keepNext/>
              <w:numPr>
                <w:ilvl w:val="0"/>
                <w:numId w:val="6"/>
              </w:numPr>
              <w:tabs>
                <w:tab w:val="num" w:pos="336"/>
              </w:tabs>
              <w:spacing w:after="120"/>
              <w:ind w:left="331" w:hanging="331"/>
              <w:jc w:val="both"/>
            </w:pPr>
            <w:r w:rsidRPr="00673483">
              <w:t>Required</w:t>
            </w:r>
            <w:r w:rsidRPr="00673483">
              <w:rPr>
                <w:spacing w:val="-2"/>
              </w:rPr>
              <w:t xml:space="preserve"> only if a CC has been issued for the equipment.</w:t>
            </w:r>
          </w:p>
        </w:tc>
      </w:tr>
    </w:tbl>
    <w:p w14:paraId="61C17D08" w14:textId="77777777" w:rsidR="009C553D" w:rsidRPr="00673483" w:rsidRDefault="009C553D" w:rsidP="009C553D">
      <w:pPr>
        <w:pStyle w:val="BodyText"/>
      </w:pPr>
    </w:p>
    <w:p w14:paraId="2D54BE26" w14:textId="666B8E3F" w:rsidR="009C553D" w:rsidRPr="00673483" w:rsidRDefault="00757FBE" w:rsidP="009C553D">
      <w:pPr>
        <w:pStyle w:val="Heading4"/>
        <w:rPr>
          <w:rStyle w:val="Heading4Char"/>
          <w:vanish/>
          <w:specVanish/>
        </w:rPr>
      </w:pPr>
      <w:bookmarkStart w:id="34" w:name="_Toc217282106"/>
      <w:r w:rsidRPr="00673483">
        <w:t>S.7.2</w:t>
      </w:r>
      <w:r w:rsidR="002910F0" w:rsidRPr="00673483">
        <w:t>. </w:t>
      </w:r>
      <w:r w:rsidRPr="00673483">
        <w:t>Marking Required on Components of Automatic Weighing Systems.</w:t>
      </w:r>
      <w:bookmarkEnd w:id="34"/>
    </w:p>
    <w:p w14:paraId="48A2B530" w14:textId="136F3BC5" w:rsidR="00757FBE" w:rsidRPr="00673483" w:rsidRDefault="00757FBE" w:rsidP="00276F30">
      <w:pPr>
        <w:tabs>
          <w:tab w:val="left" w:pos="360"/>
        </w:tabs>
        <w:spacing w:before="240" w:after="240"/>
        <w:ind w:left="360"/>
        <w:jc w:val="both"/>
      </w:pPr>
      <w:r w:rsidRPr="00673483">
        <w:rPr>
          <w:b/>
        </w:rPr>
        <w:t xml:space="preserve"> </w:t>
      </w:r>
      <w:r w:rsidRPr="00673483">
        <w:t>– The following components of automatic weighing systems shall be marked as specified in Tables S.7.a. Marking Requirements and S.7.b. Notes for Table S.7.2.a.:</w:t>
      </w:r>
    </w:p>
    <w:p w14:paraId="250DD798" w14:textId="77777777" w:rsidR="00757FBE" w:rsidRPr="00673483" w:rsidRDefault="00757FBE" w:rsidP="00276F30">
      <w:pPr>
        <w:tabs>
          <w:tab w:val="left" w:pos="720"/>
        </w:tabs>
        <w:spacing w:after="240"/>
        <w:ind w:left="1080" w:right="-108" w:hanging="360"/>
        <w:jc w:val="both"/>
        <w:rPr>
          <w:spacing w:val="-4"/>
        </w:rPr>
      </w:pPr>
      <w:r w:rsidRPr="00673483">
        <w:rPr>
          <w:spacing w:val="-4"/>
        </w:rPr>
        <w:t>(a)</w:t>
      </w:r>
      <w:r w:rsidRPr="00673483">
        <w:rPr>
          <w:spacing w:val="-4"/>
        </w:rPr>
        <w:tab/>
        <w:t xml:space="preserve">Main elements and components when not contained in a single enclosure for the entire automatic weighing </w:t>
      </w:r>
      <w:proofErr w:type="gramStart"/>
      <w:r w:rsidRPr="00673483">
        <w:rPr>
          <w:spacing w:val="-4"/>
        </w:rPr>
        <w:t>system;</w:t>
      </w:r>
      <w:proofErr w:type="gramEnd"/>
    </w:p>
    <w:p w14:paraId="1F149DF0" w14:textId="77777777" w:rsidR="00757FBE" w:rsidRPr="00673483" w:rsidRDefault="00757FBE" w:rsidP="00EA4ED5">
      <w:pPr>
        <w:pStyle w:val="BodyText"/>
        <w:tabs>
          <w:tab w:val="left" w:pos="720"/>
        </w:tabs>
        <w:spacing w:after="240"/>
        <w:ind w:left="1080" w:hanging="360"/>
      </w:pPr>
      <w:r w:rsidRPr="00673483">
        <w:lastRenderedPageBreak/>
        <w:t>(b)</w:t>
      </w:r>
      <w:r w:rsidRPr="00673483">
        <w:tab/>
        <w:t>Load cells for which Certificates of Conformance (CC) have been issued under the National Type Evaluation Program; and</w:t>
      </w:r>
    </w:p>
    <w:p w14:paraId="74FBD11B" w14:textId="77777777" w:rsidR="00757FBE" w:rsidRPr="00673483" w:rsidRDefault="00757FBE" w:rsidP="00F979BE">
      <w:pPr>
        <w:pStyle w:val="BodyTextIndent"/>
        <w:tabs>
          <w:tab w:val="clear" w:pos="720"/>
        </w:tabs>
        <w:spacing w:after="240"/>
        <w:ind w:left="1080" w:hanging="360"/>
      </w:pPr>
      <w:r w:rsidRPr="00673483">
        <w:t>(c)</w:t>
      </w:r>
      <w:r w:rsidRPr="00673483">
        <w:tab/>
        <w:t xml:space="preserve">Other equipment necessary </w:t>
      </w:r>
      <w:r w:rsidRPr="00673483">
        <w:rPr>
          <w:u w:color="82C42A"/>
        </w:rPr>
        <w:t>to</w:t>
      </w:r>
      <w:r w:rsidRPr="00673483">
        <w:t xml:space="preserve"> a weighing system but having no </w:t>
      </w:r>
      <w:r w:rsidRPr="00673483">
        <w:rPr>
          <w:u w:color="82C42A"/>
        </w:rPr>
        <w:t>metrological</w:t>
      </w:r>
      <w:r w:rsidRPr="00673483">
        <w:t xml:space="preserve"> effect on the weighing system.</w:t>
      </w:r>
    </w:p>
    <w:p w14:paraId="7B91FF9A" w14:textId="07BC57C5" w:rsidR="00757FBE" w:rsidRPr="00673483" w:rsidRDefault="00757FBE" w:rsidP="0061139D">
      <w:pPr>
        <w:pStyle w:val="Heading2"/>
      </w:pPr>
      <w:bookmarkStart w:id="35" w:name="_Toc217282107"/>
      <w:r w:rsidRPr="00673483">
        <w:t>N</w:t>
      </w:r>
      <w:r w:rsidR="002910F0" w:rsidRPr="00673483">
        <w:t>. </w:t>
      </w:r>
      <w:r w:rsidRPr="00673483">
        <w:t>Notes</w:t>
      </w:r>
      <w:bookmarkEnd w:id="35"/>
    </w:p>
    <w:p w14:paraId="2B07AE75" w14:textId="44F6A72E" w:rsidR="00757FBE" w:rsidRPr="00673483" w:rsidRDefault="00757FBE" w:rsidP="0061139D">
      <w:pPr>
        <w:pStyle w:val="Heading3"/>
      </w:pPr>
      <w:bookmarkStart w:id="36" w:name="_Toc217282108"/>
      <w:r w:rsidRPr="00673483">
        <w:t>N.1</w:t>
      </w:r>
      <w:r w:rsidR="002910F0" w:rsidRPr="00673483">
        <w:t>. </w:t>
      </w:r>
      <w:r w:rsidRPr="00673483">
        <w:t>Test Requirements for Automatic Weighing Systems.</w:t>
      </w:r>
      <w:bookmarkEnd w:id="36"/>
    </w:p>
    <w:p w14:paraId="60BC8D8D" w14:textId="34DE15C5" w:rsidR="00757FBE" w:rsidRPr="00673483" w:rsidRDefault="00757FBE" w:rsidP="0061139D">
      <w:pPr>
        <w:pStyle w:val="Heading4"/>
      </w:pPr>
      <w:bookmarkStart w:id="37" w:name="_Toc217282109"/>
      <w:r w:rsidRPr="00673483">
        <w:t>N.1.1</w:t>
      </w:r>
      <w:r w:rsidR="002910F0" w:rsidRPr="00673483">
        <w:t>. </w:t>
      </w:r>
      <w:r w:rsidRPr="00673483">
        <w:t>Test Pucks and Packages.</w:t>
      </w:r>
      <w:bookmarkEnd w:id="37"/>
    </w:p>
    <w:p w14:paraId="3C8F4C44" w14:textId="77777777" w:rsidR="00757FBE" w:rsidRPr="00673483" w:rsidRDefault="00757FBE" w:rsidP="0061139D">
      <w:pPr>
        <w:pStyle w:val="BodyTextIndent"/>
        <w:keepNext/>
        <w:tabs>
          <w:tab w:val="clear" w:pos="720"/>
        </w:tabs>
        <w:spacing w:after="240"/>
        <w:ind w:left="1080" w:hanging="360"/>
      </w:pPr>
      <w:r w:rsidRPr="00673483">
        <w:t>(a)</w:t>
      </w:r>
      <w:r w:rsidRPr="00673483">
        <w:tab/>
        <w:t xml:space="preserve">Test </w:t>
      </w:r>
      <w:r w:rsidRPr="00673483">
        <w:rPr>
          <w:u w:color="82C42A"/>
        </w:rPr>
        <w:t>pucks</w:t>
      </w:r>
      <w:r w:rsidRPr="00673483">
        <w:t xml:space="preserve"> and packages shall be:</w:t>
      </w:r>
    </w:p>
    <w:p w14:paraId="606D91B6" w14:textId="77777777" w:rsidR="00757FBE" w:rsidRPr="00673483" w:rsidRDefault="00757FBE" w:rsidP="0061139D">
      <w:pPr>
        <w:spacing w:after="240"/>
        <w:ind w:left="1440" w:hanging="360"/>
        <w:jc w:val="both"/>
      </w:pPr>
      <w:r w:rsidRPr="00673483">
        <w:t>(1)</w:t>
      </w:r>
      <w:r w:rsidRPr="00673483">
        <w:tab/>
      </w:r>
      <w:r w:rsidRPr="00673483">
        <w:rPr>
          <w:u w:color="82C42A"/>
        </w:rPr>
        <w:t>representative</w:t>
      </w:r>
      <w:r w:rsidRPr="00673483">
        <w:t xml:space="preserve"> of the type, size, and weight ranges to be weighed on a device; and</w:t>
      </w:r>
    </w:p>
    <w:p w14:paraId="667BD81E" w14:textId="77777777" w:rsidR="00757FBE" w:rsidRPr="00673483" w:rsidRDefault="00757FBE" w:rsidP="0061139D">
      <w:pPr>
        <w:spacing w:after="240"/>
        <w:ind w:left="1440" w:hanging="360"/>
        <w:jc w:val="both"/>
        <w:rPr>
          <w:spacing w:val="-2"/>
        </w:rPr>
      </w:pPr>
      <w:r w:rsidRPr="00673483">
        <w:rPr>
          <w:spacing w:val="-2"/>
        </w:rPr>
        <w:t>(2)</w:t>
      </w:r>
      <w:r w:rsidRPr="00673483">
        <w:rPr>
          <w:spacing w:val="-2"/>
        </w:rPr>
        <w:tab/>
      </w:r>
      <w:r w:rsidRPr="00673483">
        <w:rPr>
          <w:spacing w:val="-2"/>
          <w:u w:color="82C42A"/>
        </w:rPr>
        <w:t>stable</w:t>
      </w:r>
      <w:r w:rsidRPr="00673483">
        <w:rPr>
          <w:spacing w:val="-2"/>
        </w:rPr>
        <w:t xml:space="preserve"> while in motion, hence the length and width of a puck or package should be greater than its height.</w:t>
      </w:r>
    </w:p>
    <w:p w14:paraId="381EF168" w14:textId="77777777" w:rsidR="00757FBE" w:rsidRPr="00673483" w:rsidRDefault="00757FBE">
      <w:pPr>
        <w:pStyle w:val="BodyTextIndent"/>
        <w:keepNext/>
        <w:ind w:left="1080" w:hanging="360"/>
      </w:pPr>
      <w:r w:rsidRPr="00673483">
        <w:t>(b)</w:t>
      </w:r>
      <w:r w:rsidRPr="00673483">
        <w:tab/>
        <w:t xml:space="preserve">For type evaluation the manufacturer shall supply the test </w:t>
      </w:r>
      <w:r w:rsidRPr="00673483">
        <w:rPr>
          <w:u w:color="82C42A"/>
        </w:rPr>
        <w:t>pucks</w:t>
      </w:r>
      <w:r w:rsidRPr="00673483">
        <w:t xml:space="preserve"> or packages for each range of test loads.</w:t>
      </w:r>
    </w:p>
    <w:p w14:paraId="161FFBF3" w14:textId="77777777" w:rsidR="00757FBE" w:rsidRPr="00673483" w:rsidRDefault="00757FBE" w:rsidP="0061139D">
      <w:pPr>
        <w:tabs>
          <w:tab w:val="left" w:pos="720"/>
        </w:tabs>
        <w:spacing w:before="60" w:after="240"/>
        <w:ind w:left="360"/>
        <w:jc w:val="both"/>
      </w:pPr>
      <w:r w:rsidRPr="00673483">
        <w:t>(Amended 1997)</w:t>
      </w:r>
    </w:p>
    <w:p w14:paraId="2D08AAA3" w14:textId="65581483" w:rsidR="009C553D" w:rsidRPr="00673483" w:rsidRDefault="00757FBE" w:rsidP="009C553D">
      <w:pPr>
        <w:pStyle w:val="Heading4"/>
        <w:rPr>
          <w:rStyle w:val="Heading4Char"/>
          <w:vanish/>
          <w:specVanish/>
        </w:rPr>
      </w:pPr>
      <w:bookmarkStart w:id="38" w:name="_Toc217282110"/>
      <w:r w:rsidRPr="00673483">
        <w:t>N.1.2</w:t>
      </w:r>
      <w:r w:rsidR="002910F0" w:rsidRPr="00673483">
        <w:t>. </w:t>
      </w:r>
      <w:r w:rsidRPr="00673483">
        <w:t>Accuracy of Test Pucks or Packages.</w:t>
      </w:r>
      <w:bookmarkEnd w:id="38"/>
    </w:p>
    <w:p w14:paraId="64115298" w14:textId="2485688D" w:rsidR="00757FBE" w:rsidRPr="00673483" w:rsidRDefault="00757FBE" w:rsidP="0061139D">
      <w:pPr>
        <w:tabs>
          <w:tab w:val="left" w:pos="360"/>
        </w:tabs>
        <w:spacing w:after="240"/>
        <w:ind w:left="360"/>
        <w:jc w:val="both"/>
      </w:pPr>
      <w:r w:rsidRPr="00673483">
        <w:rPr>
          <w:b/>
        </w:rPr>
        <w:t xml:space="preserve"> </w:t>
      </w:r>
      <w:r w:rsidRPr="00673483">
        <w:t>– The error in any test puck or package shall not exceed one</w:t>
      </w:r>
      <w:r w:rsidRPr="00673483">
        <w:noBreakHyphen/>
        <w:t xml:space="preserve">fourth (¼) of the </w:t>
      </w:r>
      <w:r w:rsidRPr="00673483">
        <w:rPr>
          <w:u w:color="82C42A"/>
        </w:rPr>
        <w:t>acceptance</w:t>
      </w:r>
      <w:r w:rsidRPr="00673483">
        <w:t xml:space="preserve"> tolerance.  If packages are used to conduct field tests on automatic weighing systems, the package weights shall be determined on a reference scale or balance with an inaccuracy that does not exceed one</w:t>
      </w:r>
      <w:r w:rsidRPr="00673483">
        <w:noBreakHyphen/>
        <w:t>fifth (</w:t>
      </w:r>
      <w:r w:rsidRPr="00673483">
        <w:rPr>
          <w:spacing w:val="-10"/>
          <w:sz w:val="18"/>
          <w:szCs w:val="18"/>
          <w:vertAlign w:val="superscript"/>
        </w:rPr>
        <w:t>1</w:t>
      </w:r>
      <w:r w:rsidRPr="00673483">
        <w:rPr>
          <w:spacing w:val="-10"/>
        </w:rPr>
        <w:t>/</w:t>
      </w:r>
      <w:r w:rsidRPr="00673483">
        <w:rPr>
          <w:spacing w:val="-10"/>
          <w:sz w:val="14"/>
          <w:szCs w:val="14"/>
        </w:rPr>
        <w:t>5</w:t>
      </w:r>
      <w:r w:rsidRPr="00673483">
        <w:t>) of the smallest tolerance that can be applied to the device under test.</w:t>
      </w:r>
    </w:p>
    <w:p w14:paraId="1EB13EE0" w14:textId="51E8D927" w:rsidR="009C553D" w:rsidRPr="00673483" w:rsidRDefault="00757FBE" w:rsidP="009C553D">
      <w:pPr>
        <w:pStyle w:val="Heading4"/>
        <w:rPr>
          <w:rStyle w:val="Heading4Char"/>
          <w:vanish/>
          <w:specVanish/>
        </w:rPr>
      </w:pPr>
      <w:bookmarkStart w:id="39" w:name="_Toc217282111"/>
      <w:r w:rsidRPr="00673483">
        <w:t>N.1.3</w:t>
      </w:r>
      <w:r w:rsidR="002910F0" w:rsidRPr="00673483">
        <w:t>. </w:t>
      </w:r>
      <w:r w:rsidRPr="00673483">
        <w:t>Verification (Testing) Standards.</w:t>
      </w:r>
      <w:bookmarkEnd w:id="39"/>
    </w:p>
    <w:p w14:paraId="079A8FB4" w14:textId="61A1FE9A" w:rsidR="00757FBE" w:rsidRPr="00673483" w:rsidRDefault="00757FBE" w:rsidP="0061139D">
      <w:pPr>
        <w:tabs>
          <w:tab w:val="left" w:pos="360"/>
        </w:tabs>
        <w:spacing w:after="240"/>
        <w:ind w:left="360"/>
        <w:jc w:val="both"/>
      </w:pPr>
      <w:r w:rsidRPr="00673483">
        <w:t xml:space="preserve"> – Field standard weights shall comply with </w:t>
      </w:r>
      <w:r w:rsidRPr="00673483">
        <w:rPr>
          <w:u w:color="82C42A"/>
        </w:rPr>
        <w:t>requirements</w:t>
      </w:r>
      <w:r w:rsidRPr="00673483">
        <w:t xml:space="preserve"> of NIST Handbook 105</w:t>
      </w:r>
      <w:r w:rsidRPr="00673483">
        <w:noBreakHyphen/>
        <w:t>1</w:t>
      </w:r>
      <w:r w:rsidR="007E36BB" w:rsidRPr="00673483">
        <w:t>, “Specifications and Tolerances for Field Standard Weights</w:t>
      </w:r>
      <w:r w:rsidRPr="00673483">
        <w:t xml:space="preserve"> (Class F)</w:t>
      </w:r>
      <w:r w:rsidR="007E36BB" w:rsidRPr="00673483">
        <w:t>”</w:t>
      </w:r>
      <w:r w:rsidRPr="00673483">
        <w:t xml:space="preserve"> or the tolerances expressed in Fundamental Considerations, paragraph 3.2. </w:t>
      </w:r>
      <w:r w:rsidRPr="00673483">
        <w:rPr>
          <w:u w:color="82C42A"/>
        </w:rPr>
        <w:t>(i.e.</w:t>
      </w:r>
      <w:r w:rsidRPr="00673483">
        <w:t>, one</w:t>
      </w:r>
      <w:r w:rsidRPr="00673483">
        <w:noBreakHyphen/>
        <w:t>third of the smallest tolerance applied).</w:t>
      </w:r>
    </w:p>
    <w:p w14:paraId="0A87CD7A" w14:textId="55C12F9B" w:rsidR="009C553D" w:rsidRPr="00673483" w:rsidRDefault="00757FBE" w:rsidP="009C553D">
      <w:pPr>
        <w:pStyle w:val="Heading4"/>
        <w:rPr>
          <w:rStyle w:val="Heading4Char"/>
          <w:vanish/>
          <w:specVanish/>
        </w:rPr>
      </w:pPr>
      <w:bookmarkStart w:id="40" w:name="_Toc217282112"/>
      <w:r w:rsidRPr="00673483">
        <w:t>N.1.4</w:t>
      </w:r>
      <w:r w:rsidR="002910F0" w:rsidRPr="00673483">
        <w:t>. </w:t>
      </w:r>
      <w:r w:rsidRPr="00673483">
        <w:t>Radio Frequency Interference (RFI) and Other Electromagnetic Interference Susceptibility, Field Evaluation.</w:t>
      </w:r>
      <w:bookmarkEnd w:id="40"/>
    </w:p>
    <w:p w14:paraId="4F8790E1" w14:textId="43C8D45D" w:rsidR="00757FBE" w:rsidRPr="00673483" w:rsidRDefault="00757FBE">
      <w:pPr>
        <w:keepNext/>
        <w:tabs>
          <w:tab w:val="left" w:pos="360"/>
        </w:tabs>
        <w:ind w:left="360"/>
        <w:jc w:val="both"/>
      </w:pPr>
      <w:r w:rsidRPr="00673483">
        <w:rPr>
          <w:b/>
          <w:bCs/>
        </w:rPr>
        <w:t xml:space="preserve"> </w:t>
      </w:r>
      <w:r w:rsidRPr="00673483">
        <w:t>–</w:t>
      </w:r>
      <w:r w:rsidRPr="00673483">
        <w:rPr>
          <w:b/>
          <w:bCs/>
        </w:rPr>
        <w:t xml:space="preserve"> </w:t>
      </w:r>
      <w:r w:rsidRPr="00673483">
        <w:t>An RFI test shall be conducted at a given installation when the presence of RFI has been verified and characterized if those conditions are considered “usual and customary.”</w:t>
      </w:r>
    </w:p>
    <w:p w14:paraId="1ECDF330" w14:textId="77777777" w:rsidR="00757FBE" w:rsidRPr="00673483" w:rsidRDefault="00757FBE" w:rsidP="0061139D">
      <w:pPr>
        <w:tabs>
          <w:tab w:val="left" w:pos="720"/>
        </w:tabs>
        <w:spacing w:before="60" w:after="240"/>
        <w:ind w:left="360"/>
        <w:jc w:val="both"/>
      </w:pPr>
      <w:r w:rsidRPr="00673483">
        <w:t>(Added 2004)</w:t>
      </w:r>
    </w:p>
    <w:p w14:paraId="2E8896E3" w14:textId="4948F77D" w:rsidR="009C553D" w:rsidRPr="00673483" w:rsidRDefault="00757FBE" w:rsidP="009C553D">
      <w:pPr>
        <w:pStyle w:val="Heading4"/>
        <w:rPr>
          <w:rStyle w:val="Heading4Char"/>
          <w:vanish/>
          <w:specVanish/>
        </w:rPr>
      </w:pPr>
      <w:bookmarkStart w:id="41" w:name="_Toc217282113"/>
      <w:r w:rsidRPr="00673483">
        <w:t>N.1.5</w:t>
      </w:r>
      <w:r w:rsidR="002910F0" w:rsidRPr="00673483">
        <w:t>. </w:t>
      </w:r>
      <w:r w:rsidRPr="00673483">
        <w:t>Test Loads.</w:t>
      </w:r>
      <w:bookmarkEnd w:id="41"/>
    </w:p>
    <w:p w14:paraId="5DF73E0B" w14:textId="3108B410" w:rsidR="00757FBE" w:rsidRPr="00673483" w:rsidRDefault="00757FBE" w:rsidP="00121888">
      <w:pPr>
        <w:spacing w:after="120"/>
        <w:ind w:left="720"/>
        <w:jc w:val="both"/>
      </w:pPr>
      <w:r w:rsidRPr="00673483">
        <w:rPr>
          <w:b/>
          <w:bCs/>
        </w:rPr>
        <w:t xml:space="preserve"> </w:t>
      </w:r>
    </w:p>
    <w:p w14:paraId="5DF514B7" w14:textId="5439FF67" w:rsidR="00F94873" w:rsidRPr="00673483" w:rsidRDefault="009A203D" w:rsidP="00121888">
      <w:pPr>
        <w:pStyle w:val="Heading5"/>
        <w:rPr>
          <w:vanish/>
          <w:specVanish/>
        </w:rPr>
      </w:pPr>
      <w:r w:rsidRPr="00673483">
        <w:t>N.1.5.1.</w:t>
      </w:r>
      <w:r w:rsidR="007C5881" w:rsidRPr="00673483">
        <w:t> </w:t>
      </w:r>
      <w:r w:rsidRPr="00673483">
        <w:t>Initial Verification.</w:t>
      </w:r>
    </w:p>
    <w:p w14:paraId="5A5A4820" w14:textId="6B9F6BBD" w:rsidR="002033FD" w:rsidRPr="00673483" w:rsidRDefault="009A203D" w:rsidP="00235976">
      <w:pPr>
        <w:ind w:left="720"/>
        <w:jc w:val="both"/>
      </w:pPr>
      <w:r w:rsidRPr="00673483">
        <w:t xml:space="preserve"> – An initial verification test shall be conducted at a minimum of four different test loads according to Table N.1.5.1 Initial Verification Test Loads.</w:t>
      </w:r>
    </w:p>
    <w:p w14:paraId="0C476006" w14:textId="14BC78A0" w:rsidR="00884CF8" w:rsidRPr="00673483" w:rsidRDefault="00646EDC" w:rsidP="006B291B">
      <w:pPr>
        <w:spacing w:before="60" w:after="240"/>
        <w:ind w:left="720"/>
        <w:jc w:val="both"/>
      </w:pPr>
      <w:r w:rsidRPr="00673483">
        <w:rPr>
          <w:bCs/>
        </w:rPr>
        <w:t>(Added 2025</w:t>
      </w:r>
      <w:r w:rsidR="00590788" w:rsidRPr="00673483">
        <w:rPr>
          <w:bCs/>
        </w:rPr>
        <w:t>)</w:t>
      </w:r>
    </w:p>
    <w:tbl>
      <w:tblPr>
        <w:tblW w:w="86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Caption w:val="Table N.1.5. Test Loads"/>
        <w:tblDescription w:val=" Test Loads"/>
      </w:tblPr>
      <w:tblGrid>
        <w:gridCol w:w="8670"/>
      </w:tblGrid>
      <w:tr w:rsidR="00757FBE" w:rsidRPr="00673483" w14:paraId="0E51B851" w14:textId="77777777" w:rsidTr="004F4941">
        <w:trPr>
          <w:trHeight w:val="144"/>
          <w:tblHeader/>
          <w:jc w:val="center"/>
        </w:trPr>
        <w:tc>
          <w:tcPr>
            <w:tcW w:w="8670" w:type="dxa"/>
            <w:tcBorders>
              <w:top w:val="double" w:sz="4" w:space="0" w:color="auto"/>
              <w:left w:val="double" w:sz="4" w:space="0" w:color="auto"/>
              <w:bottom w:val="double" w:sz="4" w:space="0" w:color="auto"/>
              <w:right w:val="double" w:sz="4" w:space="0" w:color="auto"/>
            </w:tcBorders>
          </w:tcPr>
          <w:p w14:paraId="07A22C99" w14:textId="0C3448C2" w:rsidR="00276F30" w:rsidRPr="00673483" w:rsidRDefault="00757FBE" w:rsidP="00276F30">
            <w:pPr>
              <w:pStyle w:val="Before3ptAfter3pt"/>
              <w:keepNext/>
              <w:spacing w:before="0" w:after="0"/>
            </w:pPr>
            <w:r w:rsidRPr="00673483">
              <w:t>Table N.1.5.</w:t>
            </w:r>
            <w:r w:rsidR="00045BE4" w:rsidRPr="00673483">
              <w:t>1</w:t>
            </w:r>
            <w:r w:rsidRPr="00673483">
              <w:t xml:space="preserve"> </w:t>
            </w:r>
          </w:p>
          <w:p w14:paraId="2C77E324" w14:textId="744C64C8" w:rsidR="00757FBE" w:rsidRPr="00673483" w:rsidRDefault="00045BE4" w:rsidP="00276F30">
            <w:pPr>
              <w:pStyle w:val="Before3ptAfter3pt"/>
              <w:keepNext/>
              <w:spacing w:before="0" w:after="0"/>
            </w:pPr>
            <w:r w:rsidRPr="00673483">
              <w:t xml:space="preserve">Initial Verification </w:t>
            </w:r>
            <w:r w:rsidR="00757FBE" w:rsidRPr="00673483">
              <w:t>Test Loads</w:t>
            </w:r>
          </w:p>
        </w:tc>
      </w:tr>
      <w:tr w:rsidR="00757FBE" w:rsidRPr="00673483" w14:paraId="016D1DE4" w14:textId="77777777" w:rsidTr="004F4941">
        <w:trPr>
          <w:trHeight w:val="144"/>
          <w:jc w:val="center"/>
        </w:trPr>
        <w:tc>
          <w:tcPr>
            <w:tcW w:w="8670" w:type="dxa"/>
            <w:tcBorders>
              <w:top w:val="double" w:sz="4" w:space="0" w:color="auto"/>
              <w:left w:val="double" w:sz="4" w:space="0" w:color="auto"/>
              <w:bottom w:val="single" w:sz="4" w:space="0" w:color="auto"/>
              <w:right w:val="double" w:sz="4" w:space="0" w:color="auto"/>
            </w:tcBorders>
          </w:tcPr>
          <w:p w14:paraId="7018C5E7" w14:textId="77777777" w:rsidR="00757FBE" w:rsidRPr="00673483" w:rsidRDefault="00757FBE" w:rsidP="00B714E5">
            <w:pPr>
              <w:keepNext/>
              <w:tabs>
                <w:tab w:val="left" w:pos="360"/>
              </w:tabs>
            </w:pPr>
            <w:r w:rsidRPr="00673483">
              <w:t>At or near minimum capacity</w:t>
            </w:r>
          </w:p>
        </w:tc>
      </w:tr>
      <w:tr w:rsidR="00757FBE" w:rsidRPr="00673483" w14:paraId="40392C3C" w14:textId="77777777" w:rsidTr="004F4941">
        <w:trPr>
          <w:trHeight w:val="144"/>
          <w:jc w:val="center"/>
        </w:trPr>
        <w:tc>
          <w:tcPr>
            <w:tcW w:w="8670" w:type="dxa"/>
            <w:tcBorders>
              <w:top w:val="single" w:sz="4" w:space="0" w:color="auto"/>
              <w:left w:val="double" w:sz="4" w:space="0" w:color="auto"/>
              <w:bottom w:val="single" w:sz="4" w:space="0" w:color="auto"/>
              <w:right w:val="double" w:sz="4" w:space="0" w:color="auto"/>
            </w:tcBorders>
          </w:tcPr>
          <w:p w14:paraId="522067C1" w14:textId="77777777" w:rsidR="00757FBE" w:rsidRPr="00673483" w:rsidRDefault="00757FBE" w:rsidP="00B714E5">
            <w:pPr>
              <w:keepNext/>
              <w:tabs>
                <w:tab w:val="left" w:pos="360"/>
              </w:tabs>
            </w:pPr>
            <w:r w:rsidRPr="00673483">
              <w:t>At or near maximum capacity</w:t>
            </w:r>
          </w:p>
        </w:tc>
      </w:tr>
      <w:tr w:rsidR="00757FBE" w:rsidRPr="00673483" w14:paraId="244FDD8E" w14:textId="77777777" w:rsidTr="004F4941">
        <w:trPr>
          <w:trHeight w:val="144"/>
          <w:jc w:val="center"/>
        </w:trPr>
        <w:tc>
          <w:tcPr>
            <w:tcW w:w="8670" w:type="dxa"/>
            <w:tcBorders>
              <w:top w:val="single" w:sz="4" w:space="0" w:color="auto"/>
              <w:left w:val="double" w:sz="4" w:space="0" w:color="auto"/>
              <w:bottom w:val="single" w:sz="4" w:space="0" w:color="auto"/>
              <w:right w:val="double" w:sz="4" w:space="0" w:color="auto"/>
            </w:tcBorders>
          </w:tcPr>
          <w:p w14:paraId="6C62C5EC" w14:textId="77777777" w:rsidR="00757FBE" w:rsidRPr="00673483" w:rsidRDefault="00757FBE" w:rsidP="00B714E5">
            <w:pPr>
              <w:keepNext/>
              <w:tabs>
                <w:tab w:val="left" w:pos="360"/>
              </w:tabs>
            </w:pPr>
            <w:r w:rsidRPr="00673483">
              <w:t>At two (2) critical points between minimum and maximum capacity</w:t>
            </w:r>
          </w:p>
        </w:tc>
      </w:tr>
      <w:tr w:rsidR="00757FBE" w:rsidRPr="00673483" w14:paraId="6141408C" w14:textId="77777777" w:rsidTr="00121888">
        <w:trPr>
          <w:trHeight w:val="144"/>
          <w:jc w:val="center"/>
        </w:trPr>
        <w:tc>
          <w:tcPr>
            <w:tcW w:w="8670" w:type="dxa"/>
            <w:tcBorders>
              <w:top w:val="single" w:sz="4" w:space="0" w:color="auto"/>
              <w:left w:val="double" w:sz="4" w:space="0" w:color="auto"/>
              <w:bottom w:val="single" w:sz="4" w:space="0" w:color="auto"/>
              <w:right w:val="double" w:sz="4" w:space="0" w:color="auto"/>
            </w:tcBorders>
          </w:tcPr>
          <w:p w14:paraId="26F35CF1" w14:textId="0429340B" w:rsidR="00757FBE" w:rsidRPr="00673483" w:rsidRDefault="00757FBE" w:rsidP="00B714E5">
            <w:pPr>
              <w:tabs>
                <w:tab w:val="left" w:pos="360"/>
              </w:tabs>
            </w:pPr>
            <w:r w:rsidRPr="00673483">
              <w:rPr>
                <w:u w:color="82C42A"/>
              </w:rPr>
              <w:t>Test</w:t>
            </w:r>
            <w:r w:rsidR="008B4F78" w:rsidRPr="00673483">
              <w:rPr>
                <w:b/>
                <w:bCs/>
                <w:u w:color="82C42A"/>
              </w:rPr>
              <w:t>s</w:t>
            </w:r>
            <w:r w:rsidRPr="00673483">
              <w:t xml:space="preserve"> may be conducted at other loads if the device is intended for use at other specific capacities</w:t>
            </w:r>
          </w:p>
        </w:tc>
      </w:tr>
    </w:tbl>
    <w:p w14:paraId="5C4F201D" w14:textId="77777777" w:rsidR="004F4941" w:rsidRPr="00673483" w:rsidRDefault="004F4941" w:rsidP="00A57674">
      <w:pPr>
        <w:tabs>
          <w:tab w:val="left" w:pos="360"/>
        </w:tabs>
        <w:spacing w:before="60"/>
        <w:ind w:left="360"/>
        <w:rPr>
          <w:u w:color="82C42A"/>
        </w:rPr>
      </w:pPr>
      <w:r w:rsidRPr="00673483">
        <w:rPr>
          <w:u w:color="82C42A"/>
        </w:rPr>
        <w:t>(Amended 2025)</w:t>
      </w:r>
    </w:p>
    <w:p w14:paraId="0BB69744" w14:textId="77777777" w:rsidR="00586239" w:rsidRPr="00673483" w:rsidRDefault="00586239" w:rsidP="004F4941">
      <w:pPr>
        <w:tabs>
          <w:tab w:val="left" w:pos="360"/>
        </w:tabs>
        <w:ind w:left="360"/>
        <w:rPr>
          <w:b/>
          <w:bCs/>
          <w:u w:color="82C42A"/>
        </w:rPr>
      </w:pPr>
    </w:p>
    <w:p w14:paraId="295ED9E0" w14:textId="5E9D0801" w:rsidR="005B4303" w:rsidRPr="00673483" w:rsidRDefault="005B4303" w:rsidP="00121888">
      <w:pPr>
        <w:pStyle w:val="Heading5"/>
        <w:rPr>
          <w:b w:val="0"/>
          <w:vanish/>
          <w:u w:color="82C42A"/>
          <w:specVanish/>
        </w:rPr>
      </w:pPr>
      <w:r w:rsidRPr="00673483">
        <w:rPr>
          <w:u w:color="82C42A"/>
        </w:rPr>
        <w:lastRenderedPageBreak/>
        <w:t>N.1.5.2.</w:t>
      </w:r>
      <w:r w:rsidR="007C5881" w:rsidRPr="00673483">
        <w:t> </w:t>
      </w:r>
      <w:r w:rsidRPr="00673483">
        <w:rPr>
          <w:u w:color="82C42A"/>
        </w:rPr>
        <w:t>Subsequent Verification.</w:t>
      </w:r>
    </w:p>
    <w:p w14:paraId="00D67A3B" w14:textId="37BEAF7B" w:rsidR="005B4303" w:rsidRPr="00673483" w:rsidRDefault="005B4303" w:rsidP="00121888">
      <w:pPr>
        <w:rPr>
          <w:u w:color="82C42A"/>
        </w:rPr>
      </w:pPr>
      <w:r w:rsidRPr="00673483">
        <w:rPr>
          <w:u w:color="82C42A"/>
        </w:rPr>
        <w:t xml:space="preserve"> – Subsequent tests shall be conducted at a minimum of two different test loads at or near the minimum load and the maximum load expected during normal operation.</w:t>
      </w:r>
    </w:p>
    <w:p w14:paraId="3F1BDB69" w14:textId="618F6665" w:rsidR="005B4303" w:rsidRPr="00673483" w:rsidRDefault="005B4303" w:rsidP="00121888">
      <w:pPr>
        <w:spacing w:before="60" w:after="60"/>
        <w:ind w:left="720"/>
        <w:rPr>
          <w:u w:color="82C42A"/>
        </w:rPr>
      </w:pPr>
      <w:r w:rsidRPr="00673483">
        <w:rPr>
          <w:u w:color="82C42A"/>
        </w:rPr>
        <w:t>(Added 20</w:t>
      </w:r>
      <w:r w:rsidR="003854CC" w:rsidRPr="00673483">
        <w:rPr>
          <w:u w:color="82C42A"/>
        </w:rPr>
        <w:t>25</w:t>
      </w:r>
      <w:r w:rsidRPr="00673483">
        <w:rPr>
          <w:u w:color="82C42A"/>
        </w:rPr>
        <w:t>)</w:t>
      </w:r>
    </w:p>
    <w:p w14:paraId="6D38EC71" w14:textId="5E0E6334" w:rsidR="005354A6" w:rsidRPr="00673483" w:rsidRDefault="005B4303" w:rsidP="00121888">
      <w:pPr>
        <w:spacing w:after="240"/>
        <w:rPr>
          <w:u w:color="82C42A"/>
        </w:rPr>
      </w:pPr>
      <w:r w:rsidRPr="00673483">
        <w:rPr>
          <w:u w:color="82C42A"/>
        </w:rPr>
        <w:t>(Amended 20</w:t>
      </w:r>
      <w:r w:rsidR="003854CC" w:rsidRPr="00673483">
        <w:rPr>
          <w:u w:color="82C42A"/>
        </w:rPr>
        <w:t>25</w:t>
      </w:r>
      <w:r w:rsidRPr="00673483">
        <w:rPr>
          <w:u w:color="82C42A"/>
        </w:rPr>
        <w:t>)</w:t>
      </w:r>
    </w:p>
    <w:p w14:paraId="4A0C7CC1" w14:textId="278501AB" w:rsidR="00757FBE" w:rsidRPr="00673483" w:rsidRDefault="00757FBE" w:rsidP="00516BBB">
      <w:pPr>
        <w:pStyle w:val="Heading3"/>
        <w:rPr>
          <w:b w:val="0"/>
          <w:bCs w:val="0"/>
        </w:rPr>
      </w:pPr>
      <w:bookmarkStart w:id="42" w:name="_Toc217282114"/>
      <w:r w:rsidRPr="00673483">
        <w:t>N.2</w:t>
      </w:r>
      <w:r w:rsidR="002910F0" w:rsidRPr="00673483">
        <w:t>. </w:t>
      </w:r>
      <w:r w:rsidRPr="00673483">
        <w:t>Test Procedures</w:t>
      </w:r>
      <w:r w:rsidR="0045543C" w:rsidRPr="00673483">
        <w:t>.</w:t>
      </w:r>
      <w:bookmarkEnd w:id="42"/>
    </w:p>
    <w:p w14:paraId="5C1AE13C" w14:textId="1A64987B" w:rsidR="00757FBE" w:rsidRPr="00673483" w:rsidRDefault="00757FBE" w:rsidP="0061139D">
      <w:pPr>
        <w:pStyle w:val="Heading4"/>
        <w:rPr>
          <w:vanish/>
          <w:specVanish/>
        </w:rPr>
      </w:pPr>
      <w:bookmarkStart w:id="43" w:name="_Toc217282115"/>
      <w:r w:rsidRPr="00673483">
        <w:t>N.2.1</w:t>
      </w:r>
      <w:r w:rsidR="002910F0" w:rsidRPr="00673483">
        <w:t>. </w:t>
      </w:r>
      <w:r w:rsidRPr="00673483">
        <w:t>Non-</w:t>
      </w:r>
      <w:r w:rsidR="00AA6A85" w:rsidRPr="00673483">
        <w:t xml:space="preserve">Automatic </w:t>
      </w:r>
      <w:r w:rsidRPr="00673483">
        <w:t>Tests.</w:t>
      </w:r>
      <w:bookmarkEnd w:id="43"/>
    </w:p>
    <w:p w14:paraId="23BA4325" w14:textId="10E902DA" w:rsidR="00781225" w:rsidRPr="00673483" w:rsidRDefault="006A00ED" w:rsidP="00A57674">
      <w:pPr>
        <w:pStyle w:val="BodyText"/>
        <w:spacing w:after="240"/>
      </w:pPr>
      <w:r w:rsidRPr="00673483">
        <w:t xml:space="preserve"> </w:t>
      </w:r>
      <w:r w:rsidR="00A718AE" w:rsidRPr="00673483">
        <w:t>– If the automatic weighing system is designed to operate non-automatically and is used in that manner during normal operation, it shall be tested non-automatically using mass standards. The device shall not be tested non-automatically if it is used only in the automatic mode.</w:t>
      </w:r>
    </w:p>
    <w:p w14:paraId="4AB82497" w14:textId="7DB7F97D" w:rsidR="008F06E8" w:rsidRPr="00673483" w:rsidRDefault="00757FBE" w:rsidP="008F06E8">
      <w:pPr>
        <w:pStyle w:val="Heading5"/>
        <w:rPr>
          <w:vanish/>
          <w:specVanish/>
        </w:rPr>
      </w:pPr>
      <w:r w:rsidRPr="00673483">
        <w:t>N.2.1.1</w:t>
      </w:r>
      <w:r w:rsidR="002910F0" w:rsidRPr="00673483">
        <w:t>. </w:t>
      </w:r>
      <w:r w:rsidRPr="00673483">
        <w:t>Increasing</w:t>
      </w:r>
      <w:r w:rsidRPr="00673483">
        <w:noBreakHyphen/>
        <w:t>Load Test.</w:t>
      </w:r>
    </w:p>
    <w:p w14:paraId="0E3FB4EF" w14:textId="42D6EFBE" w:rsidR="00757FBE" w:rsidRPr="00673483" w:rsidRDefault="00757FBE" w:rsidP="0061139D">
      <w:pPr>
        <w:tabs>
          <w:tab w:val="left" w:pos="1620"/>
        </w:tabs>
        <w:spacing w:after="240"/>
        <w:ind w:left="720"/>
        <w:jc w:val="both"/>
      </w:pPr>
      <w:r w:rsidRPr="00673483">
        <w:rPr>
          <w:b/>
        </w:rPr>
        <w:t xml:space="preserve"> </w:t>
      </w:r>
      <w:r w:rsidRPr="00673483">
        <w:t>– The increasing</w:t>
      </w:r>
      <w:r w:rsidRPr="00673483">
        <w:noBreakHyphen/>
        <w:t>load test shall be conducted with the test loads approximately centered on the load</w:t>
      </w:r>
      <w:r w:rsidRPr="00673483">
        <w:noBreakHyphen/>
        <w:t>receiving element of the scale.</w:t>
      </w:r>
    </w:p>
    <w:p w14:paraId="1CCCF6A9" w14:textId="7A0E1048" w:rsidR="008F06E8" w:rsidRPr="00673483" w:rsidRDefault="00757FBE" w:rsidP="008F06E8">
      <w:pPr>
        <w:pStyle w:val="Heading5"/>
        <w:rPr>
          <w:vanish/>
          <w:specVanish/>
        </w:rPr>
      </w:pPr>
      <w:r w:rsidRPr="00673483">
        <w:t>N.2.1.2</w:t>
      </w:r>
      <w:r w:rsidR="002910F0" w:rsidRPr="00673483">
        <w:t>. </w:t>
      </w:r>
      <w:r w:rsidRPr="00673483">
        <w:t>Decreasing</w:t>
      </w:r>
      <w:r w:rsidRPr="00673483">
        <w:noBreakHyphen/>
        <w:t>Load Test.</w:t>
      </w:r>
    </w:p>
    <w:p w14:paraId="3D0CEB26" w14:textId="4EAEA3C1" w:rsidR="00757FBE" w:rsidRPr="00673483" w:rsidRDefault="00757FBE" w:rsidP="0061139D">
      <w:pPr>
        <w:tabs>
          <w:tab w:val="left" w:pos="1620"/>
        </w:tabs>
        <w:spacing w:after="240"/>
        <w:ind w:left="720"/>
        <w:jc w:val="both"/>
      </w:pPr>
      <w:r w:rsidRPr="00673483">
        <w:rPr>
          <w:b/>
        </w:rPr>
        <w:t xml:space="preserve"> </w:t>
      </w:r>
      <w:r w:rsidRPr="00673483">
        <w:t>– The decreasing</w:t>
      </w:r>
      <w:r w:rsidRPr="00673483">
        <w:noBreakHyphen/>
        <w:t>load test shall be conducted with the test loads approximately centered on the load</w:t>
      </w:r>
      <w:r w:rsidRPr="00673483">
        <w:noBreakHyphen/>
        <w:t>receiving element of the scale.</w:t>
      </w:r>
    </w:p>
    <w:p w14:paraId="4BE91F52" w14:textId="1E2314CD" w:rsidR="008F06E8" w:rsidRPr="00673483" w:rsidRDefault="00757FBE" w:rsidP="008F06E8">
      <w:pPr>
        <w:pStyle w:val="Heading5"/>
        <w:rPr>
          <w:vanish/>
          <w:specVanish/>
        </w:rPr>
      </w:pPr>
      <w:r w:rsidRPr="00673483">
        <w:t>N.2.1.3</w:t>
      </w:r>
      <w:r w:rsidR="002910F0" w:rsidRPr="00673483">
        <w:t>. </w:t>
      </w:r>
      <w:r w:rsidRPr="00673483">
        <w:t>Shift Test.</w:t>
      </w:r>
    </w:p>
    <w:p w14:paraId="33A5DEBB" w14:textId="12A8867C" w:rsidR="00757FBE" w:rsidRPr="00673483" w:rsidRDefault="00757FBE" w:rsidP="00516BBB">
      <w:pPr>
        <w:tabs>
          <w:tab w:val="left" w:pos="1620"/>
        </w:tabs>
        <w:ind w:left="720"/>
        <w:jc w:val="both"/>
      </w:pPr>
      <w:r w:rsidRPr="00673483">
        <w:rPr>
          <w:b/>
        </w:rPr>
        <w:t xml:space="preserve"> </w:t>
      </w:r>
      <w:r w:rsidRPr="00673483">
        <w:t xml:space="preserve">– To determine the effect of off-center loading, a test load equal to </w:t>
      </w:r>
      <w:r w:rsidR="009E50C9" w:rsidRPr="00673483">
        <w:t>one-third (</w:t>
      </w:r>
      <w:r w:rsidR="00C11B58" w:rsidRPr="00673483">
        <w:t>⅓</w:t>
      </w:r>
      <w:r w:rsidR="00F51EB6" w:rsidRPr="00673483">
        <w:rPr>
          <w:rFonts w:ascii="Courier New" w:hAnsi="Courier New" w:cs="Courier New"/>
        </w:rPr>
        <w:t>)</w:t>
      </w:r>
      <w:r w:rsidRPr="00673483">
        <w:t>maximum capacity shall be placed in the center of each of the four points equidistant between the center and front, left, back, and right edges of the load receiver.</w:t>
      </w:r>
    </w:p>
    <w:p w14:paraId="71EC84B1" w14:textId="0604CB06" w:rsidR="00516BBB" w:rsidRPr="00673483" w:rsidRDefault="00516BBB" w:rsidP="00516BBB">
      <w:pPr>
        <w:tabs>
          <w:tab w:val="left" w:pos="1620"/>
        </w:tabs>
        <w:spacing w:before="60" w:after="240"/>
        <w:ind w:left="720"/>
        <w:jc w:val="both"/>
      </w:pPr>
      <w:r w:rsidRPr="00673483">
        <w:t>(Amended 2025)</w:t>
      </w:r>
    </w:p>
    <w:p w14:paraId="27EFE9D3" w14:textId="66F6F125" w:rsidR="008F06E8" w:rsidRPr="00673483" w:rsidRDefault="00757FBE" w:rsidP="008F06E8">
      <w:pPr>
        <w:pStyle w:val="Heading5"/>
        <w:rPr>
          <w:vanish/>
          <w:specVanish/>
        </w:rPr>
      </w:pPr>
      <w:r w:rsidRPr="00673483">
        <w:t>N.2.1.4</w:t>
      </w:r>
      <w:r w:rsidR="002910F0" w:rsidRPr="00673483">
        <w:t>. </w:t>
      </w:r>
      <w:r w:rsidRPr="00673483">
        <w:t>Discrimination Test.</w:t>
      </w:r>
    </w:p>
    <w:p w14:paraId="7D5E822C" w14:textId="5C93AA0F" w:rsidR="00757FBE" w:rsidRPr="00673483" w:rsidRDefault="00757FBE" w:rsidP="0061139D">
      <w:pPr>
        <w:tabs>
          <w:tab w:val="left" w:pos="1620"/>
        </w:tabs>
        <w:spacing w:after="240"/>
        <w:ind w:left="720"/>
        <w:jc w:val="both"/>
      </w:pPr>
      <w:r w:rsidRPr="00673483">
        <w:rPr>
          <w:b/>
        </w:rPr>
        <w:t xml:space="preserve"> </w:t>
      </w:r>
      <w:r w:rsidRPr="00673483">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73483">
        <w:noBreakHyphen/>
        <w:t>load tests.</w:t>
      </w:r>
    </w:p>
    <w:p w14:paraId="3A04ED61" w14:textId="27432FE7" w:rsidR="008F06E8" w:rsidRPr="00673483" w:rsidRDefault="00757FBE" w:rsidP="008F06E8">
      <w:pPr>
        <w:pStyle w:val="Heading5"/>
        <w:rPr>
          <w:vanish/>
          <w:specVanish/>
        </w:rPr>
      </w:pPr>
      <w:r w:rsidRPr="00673483">
        <w:t>N.2.1.5</w:t>
      </w:r>
      <w:r w:rsidR="002910F0" w:rsidRPr="00673483">
        <w:t>. </w:t>
      </w:r>
      <w:r w:rsidRPr="00673483">
        <w:t>Zero</w:t>
      </w:r>
      <w:r w:rsidRPr="00673483">
        <w:noBreakHyphen/>
        <w:t>Load Balance Change.</w:t>
      </w:r>
    </w:p>
    <w:p w14:paraId="2DB4D4D0" w14:textId="22AF4C0A" w:rsidR="00757FBE" w:rsidRPr="00673483" w:rsidRDefault="00757FBE">
      <w:pPr>
        <w:keepNext/>
        <w:tabs>
          <w:tab w:val="left" w:pos="1620"/>
        </w:tabs>
        <w:ind w:left="720"/>
        <w:jc w:val="both"/>
      </w:pPr>
      <w:r w:rsidRPr="00673483">
        <w:rPr>
          <w:b/>
        </w:rPr>
        <w:t xml:space="preserve"> </w:t>
      </w:r>
      <w:r w:rsidRPr="00673483">
        <w:t>– A zero</w:t>
      </w:r>
      <w:r w:rsidRPr="00673483">
        <w:noBreakHyphen/>
        <w:t>load balance change test shall be conducted on all automatic weighing systems after the removal of any test load.  The zero</w:t>
      </w:r>
      <w:r w:rsidRPr="00673483">
        <w:noBreakHyphen/>
        <w:t xml:space="preserve">load balance should not change by more than the minimum tolerance </w:t>
      </w:r>
      <w:r w:rsidRPr="00673483">
        <w:rPr>
          <w:u w:color="82C42A"/>
        </w:rPr>
        <w:t>applicable</w:t>
      </w:r>
      <w:r w:rsidRPr="00673483">
        <w:t xml:space="preserve">.  </w:t>
      </w:r>
      <w:r w:rsidRPr="00673483">
        <w:rPr>
          <w:u w:color="82C42A"/>
        </w:rPr>
        <w:t>(</w:t>
      </w:r>
      <w:r w:rsidR="007E0BC1" w:rsidRPr="00673483">
        <w:t>Also see</w:t>
      </w:r>
      <w:r w:rsidRPr="00673483">
        <w:t xml:space="preserve"> G</w:t>
      </w:r>
      <w:r w:rsidRPr="00673483">
        <w:noBreakHyphen/>
        <w:t>UR.4.2. Abnormal Performance)</w:t>
      </w:r>
    </w:p>
    <w:p w14:paraId="0D54E8BC" w14:textId="72791928" w:rsidR="00757FBE" w:rsidRPr="00673483" w:rsidRDefault="00757FBE" w:rsidP="0061139D">
      <w:pPr>
        <w:pStyle w:val="BodyText"/>
        <w:spacing w:before="60" w:after="240"/>
        <w:ind w:firstLine="360"/>
        <w:rPr>
          <w:bCs/>
        </w:rPr>
      </w:pPr>
      <w:r w:rsidRPr="00673483">
        <w:rPr>
          <w:bCs/>
        </w:rPr>
        <w:t>(Amended 2004</w:t>
      </w:r>
      <w:r w:rsidR="006E7D97" w:rsidRPr="00673483">
        <w:rPr>
          <w:bCs/>
        </w:rPr>
        <w:t xml:space="preserve"> and </w:t>
      </w:r>
      <w:r w:rsidR="00413768" w:rsidRPr="00673483">
        <w:rPr>
          <w:bCs/>
        </w:rPr>
        <w:t>2025</w:t>
      </w:r>
      <w:r w:rsidRPr="00673483">
        <w:rPr>
          <w:bCs/>
        </w:rPr>
        <w:t>)</w:t>
      </w:r>
    </w:p>
    <w:p w14:paraId="0D713E7B" w14:textId="00E1DB90" w:rsidR="00757FBE" w:rsidRPr="00673483" w:rsidRDefault="00757FBE" w:rsidP="0061139D">
      <w:pPr>
        <w:pStyle w:val="Heading4"/>
      </w:pPr>
      <w:bookmarkStart w:id="44" w:name="_Toc217282116"/>
      <w:r w:rsidRPr="00673483">
        <w:t>N.2.2</w:t>
      </w:r>
      <w:r w:rsidR="002910F0" w:rsidRPr="00673483">
        <w:t>. </w:t>
      </w:r>
      <w:r w:rsidRPr="00673483">
        <w:t>Automatic Test Procedures.</w:t>
      </w:r>
      <w:bookmarkEnd w:id="44"/>
    </w:p>
    <w:p w14:paraId="150739D3" w14:textId="4824C7D0" w:rsidR="008F06E8" w:rsidRPr="00673483" w:rsidRDefault="00315F74" w:rsidP="008F06E8">
      <w:pPr>
        <w:pStyle w:val="Heading5"/>
        <w:rPr>
          <w:vanish/>
          <w:specVanish/>
        </w:rPr>
      </w:pPr>
      <w:r w:rsidRPr="00673483">
        <w:t>N.2.2.1</w:t>
      </w:r>
      <w:r w:rsidR="002910F0" w:rsidRPr="00673483">
        <w:t>. </w:t>
      </w:r>
      <w:r w:rsidR="002F37E4" w:rsidRPr="00673483">
        <w:t xml:space="preserve">Automatic </w:t>
      </w:r>
      <w:r w:rsidRPr="00673483">
        <w:t>Tests</w:t>
      </w:r>
      <w:r w:rsidR="00542BC7" w:rsidRPr="00673483">
        <w:t xml:space="preserve"> for Weigh-Labelers</w:t>
      </w:r>
      <w:r w:rsidR="00757FBE" w:rsidRPr="00673483">
        <w:t>.</w:t>
      </w:r>
    </w:p>
    <w:p w14:paraId="6AEF020A" w14:textId="3F4C4E9A" w:rsidR="005131AA" w:rsidRPr="00673483" w:rsidRDefault="00757FBE" w:rsidP="00A57674">
      <w:pPr>
        <w:tabs>
          <w:tab w:val="left" w:pos="1620"/>
        </w:tabs>
        <w:ind w:left="720"/>
        <w:jc w:val="both"/>
      </w:pPr>
      <w:r w:rsidRPr="00673483">
        <w:rPr>
          <w:b/>
        </w:rPr>
        <w:t xml:space="preserve"> </w:t>
      </w:r>
      <w:r w:rsidRPr="00673483">
        <w:rPr>
          <w:b/>
          <w:bCs/>
        </w:rPr>
        <w:t>–</w:t>
      </w:r>
      <w:r w:rsidR="00E075F8" w:rsidRPr="00673483">
        <w:rPr>
          <w:b/>
          <w:bCs/>
        </w:rPr>
        <w:t xml:space="preserve"> </w:t>
      </w:r>
      <w:r w:rsidR="005131AA" w:rsidRPr="00673483">
        <w:t>The device shall be tested at the normal operating speed using test pucks or packages per N.1.1. Test Pucks and Packages. and N.1.2. Accuracy of Test Pucks or Packages. Each test load should be run a minimum of ten consecutive times.</w:t>
      </w:r>
    </w:p>
    <w:p w14:paraId="4C76A16A" w14:textId="026DBC0B" w:rsidR="00757FBE" w:rsidRPr="00673483" w:rsidRDefault="005131AA" w:rsidP="00A57674">
      <w:pPr>
        <w:tabs>
          <w:tab w:val="left" w:pos="1620"/>
        </w:tabs>
        <w:spacing w:before="60" w:after="240"/>
        <w:ind w:left="720"/>
        <w:jc w:val="both"/>
      </w:pPr>
      <w:r w:rsidRPr="00673483">
        <w:t>(Amended 20</w:t>
      </w:r>
      <w:r w:rsidR="00A57A1C" w:rsidRPr="00673483">
        <w:t>25</w:t>
      </w:r>
      <w:r w:rsidRPr="00673483">
        <w:t>)</w:t>
      </w:r>
    </w:p>
    <w:p w14:paraId="52BD2B9D" w14:textId="09471552" w:rsidR="008F06E8" w:rsidRPr="00673483" w:rsidRDefault="00757FBE" w:rsidP="008F06E8">
      <w:pPr>
        <w:pStyle w:val="Heading5"/>
        <w:rPr>
          <w:vanish/>
          <w:specVanish/>
        </w:rPr>
      </w:pPr>
      <w:r w:rsidRPr="00673483">
        <w:t>N.2.2.2</w:t>
      </w:r>
      <w:r w:rsidR="002910F0" w:rsidRPr="00673483">
        <w:t>. </w:t>
      </w:r>
      <w:r w:rsidRPr="00673483">
        <w:t>Automatic Tests</w:t>
      </w:r>
      <w:r w:rsidR="00FB2DBA" w:rsidRPr="00673483">
        <w:t xml:space="preserve"> for Automatic Check</w:t>
      </w:r>
      <w:r w:rsidR="00ED3FCB" w:rsidRPr="00673483">
        <w:t>weighers</w:t>
      </w:r>
      <w:r w:rsidRPr="00673483">
        <w:t>.</w:t>
      </w:r>
    </w:p>
    <w:p w14:paraId="7E1B4A34" w14:textId="463557F6" w:rsidR="00757FBE" w:rsidRPr="00673483" w:rsidRDefault="00757FBE" w:rsidP="00A57674">
      <w:pPr>
        <w:ind w:left="720"/>
        <w:jc w:val="both"/>
      </w:pPr>
      <w:r w:rsidRPr="00673483">
        <w:rPr>
          <w:b/>
        </w:rPr>
        <w:t xml:space="preserve"> </w:t>
      </w:r>
      <w:r w:rsidRPr="00673483">
        <w:t xml:space="preserve">– The device shall be tested at the </w:t>
      </w:r>
      <w:r w:rsidR="00ED3FCB" w:rsidRPr="00673483">
        <w:t xml:space="preserve">highest speed in each weight range using test pucks or packages per N.1.1. Test Pucks and Packages. and N.1.2. Accuracy of Test Pucks or Packages. The number of consecutive test weighments shall be as specified in Table N.2.2.2. Number of Sample Weights per Test for Automatic Checkweighers. </w:t>
      </w:r>
    </w:p>
    <w:p w14:paraId="513951BE" w14:textId="1B8DF81B" w:rsidR="00F66A1D" w:rsidRPr="00673483" w:rsidRDefault="00F66A1D" w:rsidP="00A57674">
      <w:pPr>
        <w:spacing w:before="60" w:after="240"/>
        <w:ind w:left="720"/>
        <w:jc w:val="both"/>
      </w:pPr>
      <w:r w:rsidRPr="00673483">
        <w:t>(Amended 2025)</w:t>
      </w:r>
    </w:p>
    <w:p w14:paraId="1F1AB996" w14:textId="4C9D0382" w:rsidR="008F06E8" w:rsidRPr="00673483" w:rsidRDefault="0017592D" w:rsidP="008F06E8">
      <w:pPr>
        <w:pStyle w:val="Heading5"/>
        <w:rPr>
          <w:vanish/>
          <w:specVanish/>
        </w:rPr>
      </w:pPr>
      <w:r w:rsidRPr="00673483">
        <w:t>N.2.2.3</w:t>
      </w:r>
      <w:r w:rsidR="002910F0" w:rsidRPr="00673483">
        <w:t>. </w:t>
      </w:r>
      <w:r w:rsidRPr="00673483">
        <w:t>Shift Test (Dynamic).</w:t>
      </w:r>
    </w:p>
    <w:p w14:paraId="5E723EEB" w14:textId="6DD423B7" w:rsidR="0017592D" w:rsidRPr="00673483" w:rsidRDefault="0017592D" w:rsidP="008F06E8">
      <w:pPr>
        <w:spacing w:after="240"/>
        <w:ind w:left="720"/>
        <w:jc w:val="both"/>
      </w:pPr>
      <w:r w:rsidRPr="00673483">
        <w:rPr>
          <w:b/>
        </w:rPr>
        <w:t xml:space="preserve"> </w:t>
      </w:r>
      <w:r w:rsidRPr="00673483">
        <w:rPr>
          <w:b/>
          <w:bCs/>
        </w:rPr>
        <w:t xml:space="preserve">– </w:t>
      </w:r>
      <w:r w:rsidRPr="00673483">
        <w:t xml:space="preserve">The device shall be tested at the normal operating speed. </w:t>
      </w:r>
      <w:r w:rsidR="00FF0EA4" w:rsidRPr="00673483">
        <w:t xml:space="preserve"> </w:t>
      </w:r>
      <w:r w:rsidRPr="00673483">
        <w:t>A test load equal to one-third (</w:t>
      </w:r>
      <w:r w:rsidR="00FC073C" w:rsidRPr="00673483">
        <w:t>⅓</w:t>
      </w:r>
      <w:r w:rsidRPr="00673483">
        <w:t>) maximum capacity shall be passed over the load receiver or transport belt (1) halfway between the center and front edge a minimum of 10 consecutive times, and (2) halfway between the center and back edge a minimum of 10 consecutive times.</w:t>
      </w:r>
    </w:p>
    <w:p w14:paraId="08E0FA3E" w14:textId="785A37FA" w:rsidR="0017592D" w:rsidRPr="00673483" w:rsidRDefault="0017592D" w:rsidP="0017592D">
      <w:pPr>
        <w:keepNext/>
        <w:tabs>
          <w:tab w:val="left" w:pos="1620"/>
        </w:tabs>
        <w:ind w:left="720"/>
        <w:jc w:val="both"/>
        <w:rPr>
          <w:rFonts w:ascii="Arial Narrow" w:hAnsi="Arial Narrow"/>
        </w:rPr>
      </w:pPr>
      <w:r w:rsidRPr="00673483">
        <w:rPr>
          <w:rFonts w:ascii="Arial Narrow" w:hAnsi="Arial Narrow"/>
          <w:b/>
          <w:bCs/>
        </w:rPr>
        <w:lastRenderedPageBreak/>
        <w:t>Note:</w:t>
      </w:r>
      <w:r w:rsidRPr="00673483">
        <w:rPr>
          <w:rFonts w:ascii="Arial Narrow" w:hAnsi="Arial Narrow"/>
        </w:rPr>
        <w:t xml:space="preserve"> The shift test is not applicable if the device has a means to align packages. </w:t>
      </w:r>
    </w:p>
    <w:p w14:paraId="038DF479" w14:textId="54425CD0" w:rsidR="000D23B5" w:rsidRPr="00673483" w:rsidRDefault="000D23B5" w:rsidP="00473A96">
      <w:pPr>
        <w:keepNext/>
        <w:tabs>
          <w:tab w:val="left" w:pos="1620"/>
        </w:tabs>
        <w:spacing w:before="60"/>
        <w:ind w:left="720"/>
        <w:jc w:val="both"/>
      </w:pPr>
      <w:r w:rsidRPr="00673483">
        <w:t>(Added 2024)</w:t>
      </w:r>
    </w:p>
    <w:p w14:paraId="77FA9FE7" w14:textId="493ABDEB" w:rsidR="00757FBE" w:rsidRPr="00673483" w:rsidRDefault="00757FBE" w:rsidP="0061139D">
      <w:pPr>
        <w:pStyle w:val="BodyText"/>
        <w:spacing w:before="60" w:after="240"/>
        <w:ind w:firstLine="360"/>
        <w:rPr>
          <w:bCs/>
        </w:rPr>
      </w:pPr>
      <w:r w:rsidRPr="00673483">
        <w:rPr>
          <w:bCs/>
        </w:rPr>
        <w:t>(Amended 2004</w:t>
      </w:r>
      <w:r w:rsidR="00796656" w:rsidRPr="00673483">
        <w:rPr>
          <w:bCs/>
        </w:rPr>
        <w:t>,</w:t>
      </w:r>
      <w:r w:rsidR="008644DA" w:rsidRPr="00673483">
        <w:rPr>
          <w:bCs/>
        </w:rPr>
        <w:t xml:space="preserve"> 2024</w:t>
      </w:r>
      <w:r w:rsidR="00796656" w:rsidRPr="00673483">
        <w:rPr>
          <w:bCs/>
        </w:rPr>
        <w:t>, and 2025</w:t>
      </w:r>
      <w:r w:rsidRPr="00673483">
        <w:rPr>
          <w:bCs/>
        </w:rPr>
        <w:t>)</w:t>
      </w:r>
    </w:p>
    <w:tbl>
      <w:tblPr>
        <w:tblW w:w="8640" w:type="dxa"/>
        <w:tblInd w:w="705" w:type="dxa"/>
        <w:tblLayout w:type="fixed"/>
        <w:tblCellMar>
          <w:top w:w="43" w:type="dxa"/>
          <w:bottom w:w="43" w:type="dxa"/>
        </w:tblCellMar>
        <w:tblLook w:val="0000" w:firstRow="0" w:lastRow="0" w:firstColumn="0" w:lastColumn="0" w:noHBand="0" w:noVBand="0"/>
        <w:tblCaption w:val="Table N.3.2. Number of Sample Weights per Test for Automatic Checkweighers"/>
        <w:tblDescription w:val="Weighing Range and number of sample weights per test."/>
      </w:tblPr>
      <w:tblGrid>
        <w:gridCol w:w="4590"/>
        <w:gridCol w:w="2025"/>
        <w:gridCol w:w="2025"/>
      </w:tblGrid>
      <w:tr w:rsidR="00757FBE" w:rsidRPr="00673483" w14:paraId="03A8A162" w14:textId="77777777" w:rsidTr="00843C0B">
        <w:trPr>
          <w:cantSplit/>
          <w:trHeight w:val="144"/>
          <w:tblHeader/>
        </w:trPr>
        <w:tc>
          <w:tcPr>
            <w:tcW w:w="8640" w:type="dxa"/>
            <w:gridSpan w:val="3"/>
            <w:tcBorders>
              <w:top w:val="double" w:sz="4" w:space="0" w:color="auto"/>
              <w:left w:val="double" w:sz="4" w:space="0" w:color="auto"/>
              <w:bottom w:val="double" w:sz="4" w:space="0" w:color="auto"/>
              <w:right w:val="double" w:sz="4" w:space="0" w:color="auto"/>
            </w:tcBorders>
            <w:vAlign w:val="center"/>
          </w:tcPr>
          <w:p w14:paraId="4E2F4E8D" w14:textId="25A78D4D" w:rsidR="00757FBE" w:rsidRPr="00673483" w:rsidRDefault="00757FBE" w:rsidP="00703A56">
            <w:pPr>
              <w:pStyle w:val="Before3ptAfter3pt"/>
              <w:keepNext/>
              <w:spacing w:before="0" w:after="0"/>
            </w:pPr>
            <w:r w:rsidRPr="00673483">
              <w:t>Table N.</w:t>
            </w:r>
            <w:r w:rsidR="00AB7566" w:rsidRPr="00673483">
              <w:t>2</w:t>
            </w:r>
            <w:r w:rsidRPr="00673483">
              <w:t>.2.</w:t>
            </w:r>
            <w:r w:rsidR="00D52425" w:rsidRPr="00673483">
              <w:t>2.</w:t>
            </w:r>
          </w:p>
          <w:p w14:paraId="07E552DD" w14:textId="77777777" w:rsidR="00757FBE" w:rsidRPr="00673483" w:rsidRDefault="00757FBE">
            <w:pPr>
              <w:pStyle w:val="Before3ptAfter3pt"/>
              <w:keepNext/>
              <w:spacing w:before="0" w:after="0"/>
            </w:pPr>
            <w:r w:rsidRPr="00673483">
              <w:t>Number of Sample Weights per Test for Automatic Checkweighers</w:t>
            </w:r>
          </w:p>
        </w:tc>
      </w:tr>
      <w:tr w:rsidR="00757FBE" w:rsidRPr="00673483" w14:paraId="06A60693" w14:textId="77777777" w:rsidTr="00843C0B">
        <w:trPr>
          <w:cantSplit/>
          <w:trHeight w:val="144"/>
          <w:tblHeader/>
        </w:trPr>
        <w:tc>
          <w:tcPr>
            <w:tcW w:w="4590" w:type="dxa"/>
            <w:vMerge w:val="restart"/>
            <w:tcBorders>
              <w:top w:val="double" w:sz="4" w:space="0" w:color="auto"/>
              <w:left w:val="double" w:sz="4" w:space="0" w:color="auto"/>
              <w:bottom w:val="single" w:sz="4" w:space="0" w:color="auto"/>
              <w:right w:val="single" w:sz="4" w:space="0" w:color="auto"/>
            </w:tcBorders>
            <w:vAlign w:val="center"/>
          </w:tcPr>
          <w:p w14:paraId="7743EFCF" w14:textId="77777777" w:rsidR="00757FBE" w:rsidRPr="00673483" w:rsidRDefault="00757FBE" w:rsidP="00703A56">
            <w:pPr>
              <w:keepNext/>
              <w:jc w:val="center"/>
              <w:rPr>
                <w:b/>
              </w:rPr>
            </w:pPr>
            <w:r w:rsidRPr="00673483">
              <w:rPr>
                <w:b/>
              </w:rPr>
              <w:t>Weighing Range</w:t>
            </w:r>
          </w:p>
          <w:p w14:paraId="0453D5C8" w14:textId="77777777" w:rsidR="00757FBE" w:rsidRPr="00673483" w:rsidRDefault="00757FBE">
            <w:pPr>
              <w:keepNext/>
              <w:jc w:val="center"/>
            </w:pPr>
            <w:r w:rsidRPr="00673483">
              <w:rPr>
                <w:b/>
              </w:rPr>
              <w:t>m = mass of test load</w:t>
            </w:r>
          </w:p>
        </w:tc>
        <w:tc>
          <w:tcPr>
            <w:tcW w:w="4050" w:type="dxa"/>
            <w:gridSpan w:val="2"/>
            <w:tcBorders>
              <w:top w:val="double" w:sz="4" w:space="0" w:color="auto"/>
              <w:left w:val="single" w:sz="4" w:space="0" w:color="auto"/>
              <w:bottom w:val="single" w:sz="4" w:space="0" w:color="auto"/>
              <w:right w:val="double" w:sz="4" w:space="0" w:color="auto"/>
            </w:tcBorders>
            <w:vAlign w:val="center"/>
          </w:tcPr>
          <w:p w14:paraId="1F3D1D9E" w14:textId="77777777" w:rsidR="00757FBE" w:rsidRPr="00673483" w:rsidRDefault="00757FBE">
            <w:pPr>
              <w:jc w:val="center"/>
            </w:pPr>
            <w:r w:rsidRPr="00673483">
              <w:rPr>
                <w:b/>
              </w:rPr>
              <w:t>Number of Sample Weights per Test</w:t>
            </w:r>
          </w:p>
        </w:tc>
      </w:tr>
      <w:tr w:rsidR="00757FBE" w:rsidRPr="00673483" w14:paraId="658394E5" w14:textId="77777777" w:rsidTr="00843C0B">
        <w:trPr>
          <w:cantSplit/>
          <w:trHeight w:val="144"/>
          <w:tblHeader/>
        </w:trPr>
        <w:tc>
          <w:tcPr>
            <w:tcW w:w="4590" w:type="dxa"/>
            <w:vMerge/>
            <w:tcBorders>
              <w:top w:val="single" w:sz="4" w:space="0" w:color="auto"/>
              <w:left w:val="double" w:sz="4" w:space="0" w:color="auto"/>
              <w:bottom w:val="single" w:sz="4" w:space="0" w:color="auto"/>
              <w:right w:val="single" w:sz="4" w:space="0" w:color="auto"/>
            </w:tcBorders>
            <w:vAlign w:val="center"/>
          </w:tcPr>
          <w:p w14:paraId="2A56F684" w14:textId="77777777" w:rsidR="00757FBE" w:rsidRPr="00673483" w:rsidRDefault="00757FBE">
            <w:pPr>
              <w:keepNext/>
              <w:jc w:val="center"/>
              <w:rPr>
                <w:b/>
              </w:rPr>
            </w:pPr>
          </w:p>
        </w:tc>
        <w:tc>
          <w:tcPr>
            <w:tcW w:w="2025" w:type="dxa"/>
            <w:tcBorders>
              <w:top w:val="single" w:sz="4" w:space="0" w:color="auto"/>
              <w:left w:val="single" w:sz="4" w:space="0" w:color="auto"/>
              <w:bottom w:val="single" w:sz="4" w:space="0" w:color="auto"/>
              <w:right w:val="single" w:sz="4" w:space="0" w:color="auto"/>
            </w:tcBorders>
            <w:vAlign w:val="center"/>
          </w:tcPr>
          <w:p w14:paraId="653BF9DF" w14:textId="77777777" w:rsidR="00757FBE" w:rsidRPr="00673483" w:rsidRDefault="00757FBE" w:rsidP="00703A56">
            <w:pPr>
              <w:jc w:val="center"/>
              <w:rPr>
                <w:b/>
              </w:rPr>
            </w:pPr>
            <w:r w:rsidRPr="00673483">
              <w:rPr>
                <w:b/>
              </w:rPr>
              <w:t>Field</w:t>
            </w:r>
          </w:p>
        </w:tc>
        <w:tc>
          <w:tcPr>
            <w:tcW w:w="2025" w:type="dxa"/>
            <w:tcBorders>
              <w:top w:val="single" w:sz="4" w:space="0" w:color="auto"/>
              <w:left w:val="single" w:sz="4" w:space="0" w:color="auto"/>
              <w:bottom w:val="single" w:sz="4" w:space="0" w:color="auto"/>
              <w:right w:val="double" w:sz="4" w:space="0" w:color="auto"/>
            </w:tcBorders>
            <w:vAlign w:val="center"/>
          </w:tcPr>
          <w:p w14:paraId="48EDCAA2" w14:textId="77777777" w:rsidR="00757FBE" w:rsidRPr="00673483" w:rsidRDefault="00757FBE">
            <w:pPr>
              <w:jc w:val="center"/>
              <w:rPr>
                <w:b/>
              </w:rPr>
            </w:pPr>
            <w:r w:rsidRPr="00673483">
              <w:rPr>
                <w:b/>
              </w:rPr>
              <w:t>Type Evaluation</w:t>
            </w:r>
          </w:p>
        </w:tc>
      </w:tr>
      <w:tr w:rsidR="00757FBE" w:rsidRPr="00673483" w14:paraId="6A757121" w14:textId="77777777" w:rsidTr="00843C0B">
        <w:trPr>
          <w:cantSplit/>
          <w:trHeight w:val="144"/>
        </w:trPr>
        <w:tc>
          <w:tcPr>
            <w:tcW w:w="4590" w:type="dxa"/>
            <w:tcBorders>
              <w:top w:val="single" w:sz="4" w:space="0" w:color="auto"/>
              <w:left w:val="double" w:sz="4" w:space="0" w:color="auto"/>
              <w:bottom w:val="single" w:sz="4" w:space="0" w:color="auto"/>
              <w:right w:val="single" w:sz="4" w:space="0" w:color="auto"/>
            </w:tcBorders>
            <w:vAlign w:val="center"/>
          </w:tcPr>
          <w:p w14:paraId="03F4128D" w14:textId="77777777" w:rsidR="00757FBE" w:rsidRPr="00673483" w:rsidRDefault="00757FBE" w:rsidP="001618F0">
            <w:pPr>
              <w:keepNext/>
              <w:jc w:val="center"/>
            </w:pPr>
            <w:r w:rsidRPr="00673483">
              <w:t xml:space="preserve">20 divisions </w:t>
            </w:r>
            <w:r w:rsidRPr="00673483">
              <w:rPr>
                <w:u w:val="single"/>
              </w:rPr>
              <w:t>&lt;</w:t>
            </w:r>
            <w:r w:rsidRPr="00673483">
              <w:t xml:space="preserve"> m </w:t>
            </w:r>
            <w:r w:rsidRPr="00673483">
              <w:rPr>
                <w:u w:val="single"/>
              </w:rPr>
              <w:t>&lt;</w:t>
            </w:r>
            <w:r w:rsidRPr="00673483">
              <w:t xml:space="preserve"> 10 kg</w:t>
            </w:r>
          </w:p>
          <w:p w14:paraId="45785A47" w14:textId="77777777" w:rsidR="00757FBE" w:rsidRPr="00673483" w:rsidRDefault="00757FBE" w:rsidP="001618F0">
            <w:pPr>
              <w:keepNext/>
              <w:jc w:val="center"/>
            </w:pPr>
            <w:r w:rsidRPr="00673483">
              <w:t xml:space="preserve">20 divisions </w:t>
            </w:r>
            <w:r w:rsidRPr="00673483">
              <w:rPr>
                <w:u w:val="single"/>
              </w:rPr>
              <w:t>&lt;</w:t>
            </w:r>
            <w:r w:rsidRPr="00673483">
              <w:t xml:space="preserve"> m </w:t>
            </w:r>
            <w:r w:rsidRPr="00673483">
              <w:rPr>
                <w:u w:val="single"/>
              </w:rPr>
              <w:t>&lt;</w:t>
            </w:r>
            <w:r w:rsidRPr="00673483">
              <w:t xml:space="preserve"> 22 </w:t>
            </w:r>
            <w:proofErr w:type="spellStart"/>
            <w:r w:rsidRPr="00673483">
              <w:t>lb</w:t>
            </w:r>
            <w:proofErr w:type="spellEnd"/>
          </w:p>
        </w:tc>
        <w:tc>
          <w:tcPr>
            <w:tcW w:w="2025" w:type="dxa"/>
            <w:tcBorders>
              <w:top w:val="single" w:sz="4" w:space="0" w:color="auto"/>
              <w:left w:val="single" w:sz="4" w:space="0" w:color="auto"/>
              <w:bottom w:val="single" w:sz="4" w:space="0" w:color="auto"/>
              <w:right w:val="single" w:sz="4" w:space="0" w:color="auto"/>
            </w:tcBorders>
            <w:vAlign w:val="center"/>
          </w:tcPr>
          <w:p w14:paraId="352C3255" w14:textId="77777777" w:rsidR="00757FBE" w:rsidRPr="00673483" w:rsidRDefault="00757FBE" w:rsidP="001618F0">
            <w:pPr>
              <w:jc w:val="center"/>
            </w:pPr>
            <w:r w:rsidRPr="00673483">
              <w:t>30</w:t>
            </w:r>
          </w:p>
        </w:tc>
        <w:tc>
          <w:tcPr>
            <w:tcW w:w="2025" w:type="dxa"/>
            <w:tcBorders>
              <w:top w:val="single" w:sz="4" w:space="0" w:color="auto"/>
              <w:left w:val="single" w:sz="4" w:space="0" w:color="auto"/>
              <w:bottom w:val="single" w:sz="4" w:space="0" w:color="auto"/>
              <w:right w:val="double" w:sz="4" w:space="0" w:color="auto"/>
            </w:tcBorders>
            <w:vAlign w:val="center"/>
          </w:tcPr>
          <w:p w14:paraId="7B93A6DD" w14:textId="77777777" w:rsidR="00757FBE" w:rsidRPr="00673483" w:rsidRDefault="00757FBE" w:rsidP="001618F0">
            <w:pPr>
              <w:jc w:val="center"/>
            </w:pPr>
            <w:r w:rsidRPr="00673483">
              <w:t>60</w:t>
            </w:r>
          </w:p>
        </w:tc>
      </w:tr>
      <w:tr w:rsidR="00757FBE" w:rsidRPr="00673483" w14:paraId="31183C4C" w14:textId="77777777" w:rsidTr="00843C0B">
        <w:trPr>
          <w:cantSplit/>
          <w:trHeight w:val="144"/>
        </w:trPr>
        <w:tc>
          <w:tcPr>
            <w:tcW w:w="4590" w:type="dxa"/>
            <w:tcBorders>
              <w:top w:val="single" w:sz="4" w:space="0" w:color="auto"/>
              <w:left w:val="double" w:sz="4" w:space="0" w:color="auto"/>
              <w:bottom w:val="single" w:sz="4" w:space="0" w:color="auto"/>
              <w:right w:val="single" w:sz="4" w:space="0" w:color="auto"/>
            </w:tcBorders>
            <w:vAlign w:val="center"/>
          </w:tcPr>
          <w:p w14:paraId="36820124" w14:textId="77777777" w:rsidR="00757FBE" w:rsidRPr="00673483" w:rsidRDefault="00757FBE" w:rsidP="001618F0">
            <w:pPr>
              <w:keepNext/>
              <w:jc w:val="center"/>
            </w:pPr>
            <w:r w:rsidRPr="00673483">
              <w:t xml:space="preserve">10 kg &lt; m </w:t>
            </w:r>
            <w:r w:rsidRPr="00673483">
              <w:rPr>
                <w:u w:val="single"/>
              </w:rPr>
              <w:t>&lt;</w:t>
            </w:r>
            <w:r w:rsidRPr="00673483">
              <w:t xml:space="preserve"> 25 kg</w:t>
            </w:r>
          </w:p>
          <w:p w14:paraId="3472891C" w14:textId="77777777" w:rsidR="00757FBE" w:rsidRPr="00673483" w:rsidRDefault="00757FBE" w:rsidP="001618F0">
            <w:pPr>
              <w:keepNext/>
              <w:jc w:val="center"/>
            </w:pPr>
            <w:r w:rsidRPr="00673483">
              <w:t xml:space="preserve">22 </w:t>
            </w:r>
            <w:proofErr w:type="spellStart"/>
            <w:r w:rsidRPr="00673483">
              <w:t>lb</w:t>
            </w:r>
            <w:proofErr w:type="spellEnd"/>
            <w:r w:rsidRPr="00673483">
              <w:t xml:space="preserve"> &lt; m </w:t>
            </w:r>
            <w:r w:rsidRPr="00673483">
              <w:rPr>
                <w:u w:val="single"/>
              </w:rPr>
              <w:t>&lt;</w:t>
            </w:r>
            <w:r w:rsidRPr="00673483">
              <w:t xml:space="preserve"> 55 </w:t>
            </w:r>
            <w:proofErr w:type="spellStart"/>
            <w:r w:rsidRPr="00673483">
              <w:t>lb</w:t>
            </w:r>
            <w:proofErr w:type="spellEnd"/>
          </w:p>
        </w:tc>
        <w:tc>
          <w:tcPr>
            <w:tcW w:w="2025" w:type="dxa"/>
            <w:tcBorders>
              <w:top w:val="single" w:sz="4" w:space="0" w:color="auto"/>
              <w:left w:val="single" w:sz="4" w:space="0" w:color="auto"/>
              <w:bottom w:val="single" w:sz="4" w:space="0" w:color="auto"/>
              <w:right w:val="single" w:sz="4" w:space="0" w:color="auto"/>
            </w:tcBorders>
            <w:vAlign w:val="center"/>
          </w:tcPr>
          <w:p w14:paraId="2902D881" w14:textId="77777777" w:rsidR="00757FBE" w:rsidRPr="00673483" w:rsidRDefault="00757FBE" w:rsidP="001618F0">
            <w:pPr>
              <w:jc w:val="center"/>
            </w:pPr>
            <w:r w:rsidRPr="00673483">
              <w:t>16</w:t>
            </w:r>
          </w:p>
        </w:tc>
        <w:tc>
          <w:tcPr>
            <w:tcW w:w="2025" w:type="dxa"/>
            <w:tcBorders>
              <w:top w:val="single" w:sz="4" w:space="0" w:color="auto"/>
              <w:left w:val="single" w:sz="4" w:space="0" w:color="auto"/>
              <w:bottom w:val="single" w:sz="4" w:space="0" w:color="auto"/>
              <w:right w:val="double" w:sz="4" w:space="0" w:color="auto"/>
            </w:tcBorders>
            <w:vAlign w:val="center"/>
          </w:tcPr>
          <w:p w14:paraId="6D38A4D4" w14:textId="77777777" w:rsidR="00757FBE" w:rsidRPr="00673483" w:rsidRDefault="00757FBE" w:rsidP="001618F0">
            <w:pPr>
              <w:jc w:val="center"/>
            </w:pPr>
            <w:r w:rsidRPr="00673483">
              <w:t>32</w:t>
            </w:r>
          </w:p>
        </w:tc>
      </w:tr>
      <w:tr w:rsidR="00757FBE" w:rsidRPr="00673483" w14:paraId="6AEBA37B" w14:textId="77777777" w:rsidTr="00843C0B">
        <w:trPr>
          <w:cantSplit/>
          <w:trHeight w:val="144"/>
        </w:trPr>
        <w:tc>
          <w:tcPr>
            <w:tcW w:w="4590" w:type="dxa"/>
            <w:tcBorders>
              <w:top w:val="single" w:sz="4" w:space="0" w:color="auto"/>
              <w:left w:val="double" w:sz="4" w:space="0" w:color="auto"/>
              <w:bottom w:val="single" w:sz="4" w:space="0" w:color="auto"/>
              <w:right w:val="single" w:sz="4" w:space="0" w:color="auto"/>
            </w:tcBorders>
            <w:vAlign w:val="center"/>
          </w:tcPr>
          <w:p w14:paraId="09CDFD04" w14:textId="77777777" w:rsidR="00757FBE" w:rsidRPr="00673483" w:rsidRDefault="00757FBE" w:rsidP="001618F0">
            <w:pPr>
              <w:keepNext/>
              <w:jc w:val="center"/>
            </w:pPr>
            <w:r w:rsidRPr="00673483">
              <w:t xml:space="preserve">25 kg &lt; m </w:t>
            </w:r>
            <w:r w:rsidRPr="00673483">
              <w:rPr>
                <w:u w:val="single"/>
              </w:rPr>
              <w:t>&lt;</w:t>
            </w:r>
            <w:r w:rsidRPr="00673483">
              <w:t xml:space="preserve"> 100 kg</w:t>
            </w:r>
          </w:p>
          <w:p w14:paraId="3E7027EB" w14:textId="77777777" w:rsidR="00757FBE" w:rsidRPr="00673483" w:rsidRDefault="00757FBE" w:rsidP="001618F0">
            <w:pPr>
              <w:keepNext/>
              <w:jc w:val="center"/>
            </w:pPr>
            <w:r w:rsidRPr="00673483">
              <w:t xml:space="preserve">55 </w:t>
            </w:r>
            <w:proofErr w:type="spellStart"/>
            <w:r w:rsidRPr="00673483">
              <w:t>lb</w:t>
            </w:r>
            <w:proofErr w:type="spellEnd"/>
            <w:r w:rsidRPr="00673483">
              <w:t xml:space="preserve"> &lt; m </w:t>
            </w:r>
            <w:r w:rsidRPr="00673483">
              <w:rPr>
                <w:u w:val="single"/>
              </w:rPr>
              <w:t>&lt;</w:t>
            </w:r>
            <w:r w:rsidRPr="00673483">
              <w:t xml:space="preserve"> 220 </w:t>
            </w:r>
            <w:proofErr w:type="spellStart"/>
            <w:r w:rsidRPr="00673483">
              <w:t>lb</w:t>
            </w:r>
            <w:proofErr w:type="spellEnd"/>
          </w:p>
        </w:tc>
        <w:tc>
          <w:tcPr>
            <w:tcW w:w="2025" w:type="dxa"/>
            <w:tcBorders>
              <w:top w:val="single" w:sz="4" w:space="0" w:color="auto"/>
              <w:left w:val="single" w:sz="4" w:space="0" w:color="auto"/>
              <w:bottom w:val="single" w:sz="4" w:space="0" w:color="auto"/>
              <w:right w:val="single" w:sz="4" w:space="0" w:color="auto"/>
            </w:tcBorders>
            <w:vAlign w:val="center"/>
          </w:tcPr>
          <w:p w14:paraId="6FB83550" w14:textId="77777777" w:rsidR="00757FBE" w:rsidRPr="00673483" w:rsidRDefault="00757FBE" w:rsidP="001618F0">
            <w:pPr>
              <w:jc w:val="center"/>
            </w:pPr>
            <w:r w:rsidRPr="00673483">
              <w:t>10</w:t>
            </w:r>
          </w:p>
        </w:tc>
        <w:tc>
          <w:tcPr>
            <w:tcW w:w="2025" w:type="dxa"/>
            <w:tcBorders>
              <w:top w:val="single" w:sz="4" w:space="0" w:color="auto"/>
              <w:left w:val="single" w:sz="4" w:space="0" w:color="auto"/>
              <w:bottom w:val="single" w:sz="4" w:space="0" w:color="auto"/>
              <w:right w:val="double" w:sz="4" w:space="0" w:color="auto"/>
            </w:tcBorders>
            <w:vAlign w:val="center"/>
          </w:tcPr>
          <w:p w14:paraId="08E24131" w14:textId="77777777" w:rsidR="00757FBE" w:rsidRPr="00673483" w:rsidRDefault="00757FBE" w:rsidP="001618F0">
            <w:pPr>
              <w:jc w:val="center"/>
            </w:pPr>
            <w:r w:rsidRPr="00673483">
              <w:t>20</w:t>
            </w:r>
          </w:p>
        </w:tc>
      </w:tr>
      <w:tr w:rsidR="00757FBE" w:rsidRPr="00673483" w14:paraId="44271DB3" w14:textId="77777777" w:rsidTr="00843C0B">
        <w:trPr>
          <w:cantSplit/>
          <w:trHeight w:val="144"/>
        </w:trPr>
        <w:tc>
          <w:tcPr>
            <w:tcW w:w="4590" w:type="dxa"/>
            <w:tcBorders>
              <w:top w:val="single" w:sz="4" w:space="0" w:color="auto"/>
              <w:left w:val="double" w:sz="4" w:space="0" w:color="auto"/>
              <w:bottom w:val="double" w:sz="4" w:space="0" w:color="auto"/>
              <w:right w:val="single" w:sz="4" w:space="0" w:color="auto"/>
            </w:tcBorders>
          </w:tcPr>
          <w:p w14:paraId="6CEB85BD" w14:textId="77777777" w:rsidR="00757FBE" w:rsidRPr="00673483" w:rsidRDefault="00757FBE" w:rsidP="001618F0">
            <w:pPr>
              <w:jc w:val="center"/>
            </w:pPr>
            <w:r w:rsidRPr="00673483">
              <w:t xml:space="preserve">100 kg (220 </w:t>
            </w:r>
            <w:proofErr w:type="spellStart"/>
            <w:r w:rsidRPr="00673483">
              <w:t>lb</w:t>
            </w:r>
            <w:proofErr w:type="spellEnd"/>
            <w:r w:rsidRPr="00673483">
              <w:t>) &lt; m</w:t>
            </w:r>
          </w:p>
        </w:tc>
        <w:tc>
          <w:tcPr>
            <w:tcW w:w="2025" w:type="dxa"/>
            <w:tcBorders>
              <w:top w:val="single" w:sz="4" w:space="0" w:color="auto"/>
              <w:left w:val="single" w:sz="4" w:space="0" w:color="auto"/>
              <w:bottom w:val="double" w:sz="4" w:space="0" w:color="auto"/>
              <w:right w:val="single" w:sz="4" w:space="0" w:color="auto"/>
            </w:tcBorders>
            <w:vAlign w:val="center"/>
          </w:tcPr>
          <w:p w14:paraId="22769EC5" w14:textId="77777777" w:rsidR="00757FBE" w:rsidRPr="00673483" w:rsidRDefault="00757FBE" w:rsidP="001618F0">
            <w:pPr>
              <w:jc w:val="center"/>
            </w:pPr>
            <w:r w:rsidRPr="00673483">
              <w:t>10</w:t>
            </w:r>
          </w:p>
        </w:tc>
        <w:tc>
          <w:tcPr>
            <w:tcW w:w="2025" w:type="dxa"/>
            <w:tcBorders>
              <w:top w:val="single" w:sz="4" w:space="0" w:color="auto"/>
              <w:left w:val="single" w:sz="4" w:space="0" w:color="auto"/>
              <w:bottom w:val="double" w:sz="4" w:space="0" w:color="auto"/>
              <w:right w:val="double" w:sz="4" w:space="0" w:color="auto"/>
            </w:tcBorders>
            <w:vAlign w:val="center"/>
          </w:tcPr>
          <w:p w14:paraId="3BB5AFD4" w14:textId="77777777" w:rsidR="00757FBE" w:rsidRPr="00673483" w:rsidRDefault="00757FBE" w:rsidP="001618F0">
            <w:pPr>
              <w:jc w:val="center"/>
            </w:pPr>
            <w:r w:rsidRPr="00673483">
              <w:t>10</w:t>
            </w:r>
          </w:p>
        </w:tc>
      </w:tr>
    </w:tbl>
    <w:p w14:paraId="570A7249" w14:textId="37192D76" w:rsidR="00124817" w:rsidRPr="00673483" w:rsidRDefault="00843C0B" w:rsidP="00967E91">
      <w:pPr>
        <w:pStyle w:val="BodyText"/>
        <w:spacing w:before="60"/>
        <w:ind w:left="720"/>
      </w:pPr>
      <w:r w:rsidRPr="00673483">
        <w:t>(Amended 2025)</w:t>
      </w:r>
    </w:p>
    <w:p w14:paraId="2BAB3305" w14:textId="7DDAA18B" w:rsidR="00757FBE" w:rsidRPr="00673483" w:rsidRDefault="00757FBE" w:rsidP="008259CA">
      <w:pPr>
        <w:pStyle w:val="Heading2"/>
      </w:pPr>
      <w:bookmarkStart w:id="45" w:name="_Toc217282117"/>
      <w:r w:rsidRPr="00673483">
        <w:t>T</w:t>
      </w:r>
      <w:r w:rsidR="002910F0" w:rsidRPr="00673483">
        <w:t>. </w:t>
      </w:r>
      <w:r w:rsidRPr="00673483">
        <w:t>Tolerances</w:t>
      </w:r>
      <w:bookmarkEnd w:id="45"/>
    </w:p>
    <w:p w14:paraId="61D11C3C" w14:textId="3067F0A0" w:rsidR="00757FBE" w:rsidRPr="00673483" w:rsidRDefault="00757FBE" w:rsidP="0061139D">
      <w:pPr>
        <w:pStyle w:val="Heading3"/>
      </w:pPr>
      <w:bookmarkStart w:id="46" w:name="_Toc217282118"/>
      <w:r w:rsidRPr="00673483">
        <w:t>T.1</w:t>
      </w:r>
      <w:r w:rsidR="002910F0" w:rsidRPr="00673483">
        <w:t>. </w:t>
      </w:r>
      <w:r w:rsidRPr="00673483">
        <w:t>Principles.</w:t>
      </w:r>
      <w:bookmarkEnd w:id="46"/>
    </w:p>
    <w:p w14:paraId="7985224B" w14:textId="3A9C2454" w:rsidR="0059741A" w:rsidRPr="00673483" w:rsidRDefault="00757FBE" w:rsidP="0059741A">
      <w:pPr>
        <w:pStyle w:val="Heading4"/>
        <w:rPr>
          <w:rStyle w:val="Heading4Char"/>
          <w:vanish/>
          <w:specVanish/>
        </w:rPr>
      </w:pPr>
      <w:bookmarkStart w:id="47" w:name="_Toc217282119"/>
      <w:r w:rsidRPr="00673483">
        <w:t>T.1.1</w:t>
      </w:r>
      <w:r w:rsidR="002910F0" w:rsidRPr="00673483">
        <w:t>. </w:t>
      </w:r>
      <w:r w:rsidRPr="00673483">
        <w:t>Design.</w:t>
      </w:r>
      <w:bookmarkEnd w:id="47"/>
    </w:p>
    <w:p w14:paraId="2E350656" w14:textId="299CA57B" w:rsidR="00757FBE" w:rsidRPr="00673483" w:rsidRDefault="00757FBE" w:rsidP="0061139D">
      <w:pPr>
        <w:keepNext/>
        <w:tabs>
          <w:tab w:val="left" w:pos="360"/>
        </w:tabs>
        <w:spacing w:after="240"/>
        <w:ind w:left="360"/>
        <w:jc w:val="both"/>
      </w:pPr>
      <w:r w:rsidRPr="00673483">
        <w:rPr>
          <w:b/>
        </w:rPr>
        <w:t xml:space="preserve"> </w:t>
      </w:r>
      <w:r w:rsidRPr="00673483">
        <w:t>– The tolerance for a weighing device is a performance requirement independent of the design principle used.</w:t>
      </w:r>
    </w:p>
    <w:p w14:paraId="6E077676" w14:textId="605851E9" w:rsidR="0059741A" w:rsidRPr="00673483" w:rsidRDefault="00757FBE" w:rsidP="0059741A">
      <w:pPr>
        <w:pStyle w:val="Heading4"/>
        <w:rPr>
          <w:rStyle w:val="Heading4Char"/>
          <w:vanish/>
          <w:specVanish/>
        </w:rPr>
      </w:pPr>
      <w:bookmarkStart w:id="48" w:name="_Toc217282120"/>
      <w:r w:rsidRPr="00673483">
        <w:t>T.1.2</w:t>
      </w:r>
      <w:r w:rsidR="002910F0" w:rsidRPr="00673483">
        <w:t>. </w:t>
      </w:r>
      <w:r w:rsidRPr="00673483">
        <w:t>Scale Division.</w:t>
      </w:r>
      <w:bookmarkEnd w:id="48"/>
    </w:p>
    <w:p w14:paraId="4340D13B" w14:textId="30EC2300" w:rsidR="00757FBE" w:rsidRPr="00673483" w:rsidRDefault="00757FBE" w:rsidP="0061139D">
      <w:pPr>
        <w:tabs>
          <w:tab w:val="left" w:pos="360"/>
        </w:tabs>
        <w:spacing w:after="240" w:line="228" w:lineRule="auto"/>
        <w:ind w:left="360"/>
        <w:jc w:val="both"/>
      </w:pPr>
      <w:r w:rsidRPr="00673483">
        <w:rPr>
          <w:b/>
        </w:rPr>
        <w:t xml:space="preserve"> </w:t>
      </w:r>
      <w:r w:rsidRPr="00673483">
        <w:t xml:space="preserve">– The tolerance for a weighing device is related to the value of the scale division (d) or the value of the verification scale division (e) and is generally expressed in terms of d </w:t>
      </w:r>
      <w:proofErr w:type="spellStart"/>
      <w:r w:rsidRPr="00673483">
        <w:t>or e</w:t>
      </w:r>
      <w:proofErr w:type="spellEnd"/>
      <w:r w:rsidRPr="00673483">
        <w:t>.  The random tolerance for automatic checkweighers is expressed in terms of Maximum Allowable Variance (MAV).</w:t>
      </w:r>
    </w:p>
    <w:p w14:paraId="28A7A2EB" w14:textId="5E3FAAFB" w:rsidR="00757FBE" w:rsidRPr="00673483" w:rsidRDefault="00757FBE" w:rsidP="0061139D">
      <w:pPr>
        <w:pStyle w:val="Heading3"/>
      </w:pPr>
      <w:bookmarkStart w:id="49" w:name="_Toc217282121"/>
      <w:r w:rsidRPr="00673483">
        <w:t>T.2</w:t>
      </w:r>
      <w:r w:rsidR="002910F0" w:rsidRPr="00673483">
        <w:t>. </w:t>
      </w:r>
      <w:r w:rsidRPr="00673483">
        <w:t>Tolerance Application.</w:t>
      </w:r>
      <w:bookmarkEnd w:id="49"/>
    </w:p>
    <w:p w14:paraId="1723B7E7" w14:textId="5168C2E5" w:rsidR="0059741A" w:rsidRPr="00673483" w:rsidRDefault="00757FBE" w:rsidP="0059741A">
      <w:pPr>
        <w:pStyle w:val="Heading4"/>
        <w:rPr>
          <w:rStyle w:val="Heading4Char"/>
          <w:vanish/>
          <w:specVanish/>
        </w:rPr>
      </w:pPr>
      <w:bookmarkStart w:id="50" w:name="_Toc217282122"/>
      <w:r w:rsidRPr="00673483">
        <w:t>T.2.1</w:t>
      </w:r>
      <w:r w:rsidR="002910F0" w:rsidRPr="00673483">
        <w:t>. </w:t>
      </w:r>
      <w:r w:rsidRPr="00673483">
        <w:t>General.</w:t>
      </w:r>
      <w:bookmarkEnd w:id="50"/>
    </w:p>
    <w:p w14:paraId="4221ED15" w14:textId="2383ECE4" w:rsidR="00757FBE" w:rsidRPr="00673483" w:rsidRDefault="00757FBE">
      <w:pPr>
        <w:keepNext/>
        <w:tabs>
          <w:tab w:val="left" w:pos="360"/>
        </w:tabs>
        <w:spacing w:line="228" w:lineRule="auto"/>
        <w:ind w:left="360"/>
        <w:jc w:val="both"/>
      </w:pPr>
      <w:r w:rsidRPr="00673483">
        <w:rPr>
          <w:b/>
        </w:rPr>
        <w:t xml:space="preserve"> </w:t>
      </w:r>
      <w:r w:rsidRPr="00673483">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14:paraId="2A91250F" w14:textId="77777777" w:rsidR="00757FBE" w:rsidRPr="00673483" w:rsidRDefault="00757FBE" w:rsidP="0061139D">
      <w:pPr>
        <w:tabs>
          <w:tab w:val="left" w:pos="360"/>
        </w:tabs>
        <w:spacing w:before="60" w:after="240" w:line="228" w:lineRule="auto"/>
        <w:ind w:left="360"/>
        <w:jc w:val="both"/>
        <w:rPr>
          <w:strike/>
        </w:rPr>
      </w:pPr>
      <w:r w:rsidRPr="00673483">
        <w:t>(Amended 2008)</w:t>
      </w:r>
    </w:p>
    <w:p w14:paraId="3415319F" w14:textId="7A6C2854" w:rsidR="0059741A" w:rsidRPr="00673483" w:rsidRDefault="00757FBE" w:rsidP="0059741A">
      <w:pPr>
        <w:pStyle w:val="Heading4"/>
        <w:rPr>
          <w:rStyle w:val="Heading4Char"/>
          <w:vanish/>
          <w:specVanish/>
        </w:rPr>
      </w:pPr>
      <w:bookmarkStart w:id="51" w:name="_Toc217282123"/>
      <w:r w:rsidRPr="00673483">
        <w:t>T.2.2</w:t>
      </w:r>
      <w:r w:rsidR="002910F0" w:rsidRPr="00673483">
        <w:t>. </w:t>
      </w:r>
      <w:r w:rsidRPr="00673483">
        <w:t>Type Evaluation Examinations.</w:t>
      </w:r>
      <w:bookmarkEnd w:id="51"/>
    </w:p>
    <w:p w14:paraId="1D476F8B" w14:textId="32A9B86E" w:rsidR="00757FBE" w:rsidRPr="00673483" w:rsidRDefault="00757FBE">
      <w:pPr>
        <w:keepNext/>
        <w:tabs>
          <w:tab w:val="left" w:pos="360"/>
        </w:tabs>
        <w:spacing w:line="228" w:lineRule="auto"/>
        <w:ind w:left="360"/>
        <w:jc w:val="both"/>
      </w:pPr>
      <w:r w:rsidRPr="00673483">
        <w:rPr>
          <w:b/>
        </w:rPr>
        <w:t xml:space="preserve"> </w:t>
      </w:r>
      <w:r w:rsidRPr="00673483">
        <w:t>– For type evaluation examinations, the tolerance values apply to increasing and decreasing load tests within the temperature and power supply limits specified in T.7. Influence Factors.</w:t>
      </w:r>
    </w:p>
    <w:p w14:paraId="588ED8B9" w14:textId="77777777" w:rsidR="00757FBE" w:rsidRPr="00673483" w:rsidRDefault="00757FBE" w:rsidP="0061139D">
      <w:pPr>
        <w:tabs>
          <w:tab w:val="left" w:pos="360"/>
        </w:tabs>
        <w:spacing w:before="60" w:after="240" w:line="228" w:lineRule="auto"/>
        <w:ind w:left="360"/>
        <w:jc w:val="both"/>
        <w:rPr>
          <w:bCs/>
        </w:rPr>
      </w:pPr>
      <w:r w:rsidRPr="00673483">
        <w:rPr>
          <w:bCs/>
        </w:rPr>
        <w:t>(</w:t>
      </w:r>
      <w:r w:rsidRPr="00673483">
        <w:t>Amended</w:t>
      </w:r>
      <w:r w:rsidRPr="00673483">
        <w:rPr>
          <w:bCs/>
        </w:rPr>
        <w:t xml:space="preserve"> 2004)</w:t>
      </w:r>
    </w:p>
    <w:p w14:paraId="1C4C804B" w14:textId="0DAA475C" w:rsidR="0059741A" w:rsidRPr="00673483" w:rsidRDefault="00757FBE" w:rsidP="0059741A">
      <w:pPr>
        <w:pStyle w:val="Heading4"/>
        <w:rPr>
          <w:rStyle w:val="Heading4Char"/>
          <w:vanish/>
          <w:specVanish/>
        </w:rPr>
      </w:pPr>
      <w:bookmarkStart w:id="52" w:name="_Toc217282124"/>
      <w:r w:rsidRPr="00673483">
        <w:t>T.2.3</w:t>
      </w:r>
      <w:r w:rsidR="002910F0" w:rsidRPr="00673483">
        <w:t>. </w:t>
      </w:r>
      <w:r w:rsidRPr="00673483">
        <w:t>Subsequent Verification Examinations.</w:t>
      </w:r>
      <w:bookmarkEnd w:id="52"/>
    </w:p>
    <w:p w14:paraId="7B1D1801" w14:textId="16DFA1BD" w:rsidR="00757FBE" w:rsidRPr="00673483" w:rsidRDefault="00757FBE">
      <w:pPr>
        <w:keepNext/>
        <w:tabs>
          <w:tab w:val="left" w:pos="360"/>
        </w:tabs>
        <w:spacing w:line="228" w:lineRule="auto"/>
        <w:ind w:left="360"/>
        <w:jc w:val="both"/>
      </w:pPr>
      <w:r w:rsidRPr="00673483">
        <w:t xml:space="preserve"> – For subsequent verification examinations, the tolerance values apply regardless of the influence factors in effect at the time of the conduct of the examination.  (Also see G</w:t>
      </w:r>
      <w:r w:rsidRPr="00673483">
        <w:noBreakHyphen/>
        <w:t>N.2. Testing with Nonassociated Equipment</w:t>
      </w:r>
      <w:r w:rsidR="001B6812" w:rsidRPr="00673483">
        <w:t>.</w:t>
      </w:r>
      <w:r w:rsidRPr="00673483">
        <w:t>)</w:t>
      </w:r>
    </w:p>
    <w:p w14:paraId="262EE6A9" w14:textId="77777777" w:rsidR="00757FBE" w:rsidRPr="00673483" w:rsidRDefault="00757FBE" w:rsidP="0061139D">
      <w:pPr>
        <w:tabs>
          <w:tab w:val="left" w:pos="360"/>
        </w:tabs>
        <w:spacing w:before="60" w:after="240" w:line="228" w:lineRule="auto"/>
        <w:ind w:left="360"/>
        <w:jc w:val="both"/>
        <w:rPr>
          <w:bCs/>
        </w:rPr>
      </w:pPr>
      <w:r w:rsidRPr="00673483">
        <w:t>(Added 2007)</w:t>
      </w:r>
    </w:p>
    <w:p w14:paraId="7F2FA91D" w14:textId="4BFFB7FA" w:rsidR="0059741A" w:rsidRPr="00673483" w:rsidRDefault="00757FBE" w:rsidP="0059741A">
      <w:pPr>
        <w:pStyle w:val="Heading4"/>
        <w:rPr>
          <w:rStyle w:val="Heading4Char"/>
          <w:vanish/>
          <w:specVanish/>
        </w:rPr>
      </w:pPr>
      <w:bookmarkStart w:id="53" w:name="_Toc217282125"/>
      <w:r w:rsidRPr="00673483">
        <w:t>T.2.4</w:t>
      </w:r>
      <w:r w:rsidR="002910F0" w:rsidRPr="00673483">
        <w:t>. </w:t>
      </w:r>
      <w:r w:rsidRPr="00673483">
        <w:t>Multiple Range and Multi-Interval Automatic Weighing System.</w:t>
      </w:r>
      <w:bookmarkEnd w:id="53"/>
    </w:p>
    <w:p w14:paraId="7053A474" w14:textId="50DB1133" w:rsidR="00757FBE" w:rsidRPr="00673483" w:rsidRDefault="00757FBE" w:rsidP="0061139D">
      <w:pPr>
        <w:tabs>
          <w:tab w:val="left" w:pos="360"/>
        </w:tabs>
        <w:spacing w:after="240" w:line="228" w:lineRule="auto"/>
        <w:ind w:left="360"/>
        <w:jc w:val="both"/>
      </w:pPr>
      <w:r w:rsidRPr="00673483">
        <w:t xml:space="preserve"> – For multiple range and multi</w:t>
      </w:r>
      <w:r w:rsidRPr="00673483">
        <w:noBreakHyphen/>
        <w:t>interval devices, the tolerance values are based on the value of the scale division of the range in use.</w:t>
      </w:r>
    </w:p>
    <w:p w14:paraId="53D8E5C8" w14:textId="73C73D36" w:rsidR="00757FBE" w:rsidRPr="00673483" w:rsidRDefault="00757FBE" w:rsidP="0061139D">
      <w:pPr>
        <w:pStyle w:val="Heading3"/>
      </w:pPr>
      <w:bookmarkStart w:id="54" w:name="_Toc217282126"/>
      <w:r w:rsidRPr="00673483">
        <w:lastRenderedPageBreak/>
        <w:t>T.3</w:t>
      </w:r>
      <w:r w:rsidR="002910F0" w:rsidRPr="00673483">
        <w:t>. </w:t>
      </w:r>
      <w:r w:rsidRPr="00673483">
        <w:t>Tolerance Values.</w:t>
      </w:r>
      <w:bookmarkEnd w:id="54"/>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Table T.3. Class III - Tolerance in Divisions (e)"/>
        <w:tblDescription w:val="Test load indivisions and Tolerance in divisions  "/>
      </w:tblPr>
      <w:tblGrid>
        <w:gridCol w:w="3030"/>
        <w:gridCol w:w="3300"/>
        <w:gridCol w:w="2580"/>
      </w:tblGrid>
      <w:tr w:rsidR="00757FBE" w:rsidRPr="00673483" w14:paraId="2812624A" w14:textId="77777777" w:rsidTr="00276F30">
        <w:trPr>
          <w:cantSplit/>
          <w:trHeight w:val="144"/>
          <w:tblHeader/>
        </w:trPr>
        <w:tc>
          <w:tcPr>
            <w:tcW w:w="8910" w:type="dxa"/>
            <w:gridSpan w:val="3"/>
            <w:tcBorders>
              <w:top w:val="double" w:sz="4" w:space="0" w:color="auto"/>
              <w:left w:val="double" w:sz="4" w:space="0" w:color="auto"/>
              <w:bottom w:val="double" w:sz="4" w:space="0" w:color="auto"/>
            </w:tcBorders>
          </w:tcPr>
          <w:p w14:paraId="42F41C5F" w14:textId="77777777" w:rsidR="00757FBE" w:rsidRPr="00673483" w:rsidRDefault="00757FBE" w:rsidP="001618F0">
            <w:pPr>
              <w:pStyle w:val="Before3ptAfter3pt"/>
              <w:keepNext/>
              <w:spacing w:before="0" w:after="0"/>
            </w:pPr>
            <w:r w:rsidRPr="00673483">
              <w:t xml:space="preserve">Table T.3. </w:t>
            </w:r>
          </w:p>
          <w:p w14:paraId="29F145E0" w14:textId="77777777" w:rsidR="00757FBE" w:rsidRPr="00673483" w:rsidRDefault="00757FBE" w:rsidP="001618F0">
            <w:pPr>
              <w:pStyle w:val="Before3ptAfter3pt"/>
              <w:keepNext/>
              <w:spacing w:before="0" w:after="0"/>
            </w:pPr>
            <w:r w:rsidRPr="00673483">
              <w:t>Class III - Tolerance in Divisions (e)</w:t>
            </w:r>
          </w:p>
        </w:tc>
      </w:tr>
      <w:tr w:rsidR="00757FBE" w:rsidRPr="00673483" w14:paraId="0FC53A85" w14:textId="77777777" w:rsidTr="00276F30">
        <w:trPr>
          <w:cantSplit/>
          <w:trHeight w:val="144"/>
          <w:tblHeader/>
        </w:trPr>
        <w:tc>
          <w:tcPr>
            <w:tcW w:w="3030" w:type="dxa"/>
            <w:tcBorders>
              <w:top w:val="double" w:sz="4" w:space="0" w:color="auto"/>
              <w:bottom w:val="single" w:sz="4" w:space="0" w:color="auto"/>
            </w:tcBorders>
          </w:tcPr>
          <w:p w14:paraId="64518866" w14:textId="77777777" w:rsidR="00757FBE" w:rsidRPr="00673483" w:rsidRDefault="00757FBE" w:rsidP="001618F0">
            <w:pPr>
              <w:keepNext/>
              <w:spacing w:line="228" w:lineRule="auto"/>
              <w:jc w:val="center"/>
            </w:pPr>
            <w:r w:rsidRPr="00673483">
              <w:rPr>
                <w:b/>
              </w:rPr>
              <w:t>Test Load in Divisions</w:t>
            </w:r>
          </w:p>
        </w:tc>
        <w:tc>
          <w:tcPr>
            <w:tcW w:w="5880" w:type="dxa"/>
            <w:gridSpan w:val="2"/>
            <w:tcBorders>
              <w:top w:val="double" w:sz="4" w:space="0" w:color="auto"/>
            </w:tcBorders>
          </w:tcPr>
          <w:p w14:paraId="26EA90E4" w14:textId="77777777" w:rsidR="00757FBE" w:rsidRPr="00673483" w:rsidRDefault="00757FBE" w:rsidP="001618F0">
            <w:pPr>
              <w:spacing w:line="228" w:lineRule="auto"/>
              <w:jc w:val="center"/>
            </w:pPr>
            <w:r w:rsidRPr="00673483">
              <w:rPr>
                <w:b/>
              </w:rPr>
              <w:t>Tolerance in Divisions</w:t>
            </w:r>
          </w:p>
        </w:tc>
      </w:tr>
      <w:tr w:rsidR="00757FBE" w:rsidRPr="00673483" w14:paraId="4F199F86" w14:textId="77777777" w:rsidTr="00276F30">
        <w:trPr>
          <w:cantSplit/>
          <w:trHeight w:val="144"/>
          <w:tblHeader/>
        </w:trPr>
        <w:tc>
          <w:tcPr>
            <w:tcW w:w="3030" w:type="dxa"/>
            <w:tcBorders>
              <w:top w:val="single" w:sz="4" w:space="0" w:color="auto"/>
              <w:bottom w:val="single" w:sz="4" w:space="0" w:color="auto"/>
              <w:right w:val="single" w:sz="4" w:space="0" w:color="auto"/>
            </w:tcBorders>
            <w:vAlign w:val="center"/>
          </w:tcPr>
          <w:p w14:paraId="1C62C2EE" w14:textId="77777777" w:rsidR="00757FBE" w:rsidRPr="00673483" w:rsidRDefault="00757FBE" w:rsidP="001618F0">
            <w:pPr>
              <w:keepNext/>
              <w:spacing w:line="228" w:lineRule="auto"/>
              <w:jc w:val="center"/>
              <w:rPr>
                <w:b/>
              </w:rPr>
            </w:pPr>
            <w:r w:rsidRPr="00673483">
              <w:rPr>
                <w:b/>
              </w:rPr>
              <w:t>Class III</w:t>
            </w:r>
          </w:p>
        </w:tc>
        <w:tc>
          <w:tcPr>
            <w:tcW w:w="3300" w:type="dxa"/>
            <w:tcBorders>
              <w:left w:val="single" w:sz="4" w:space="0" w:color="auto"/>
            </w:tcBorders>
            <w:vAlign w:val="center"/>
          </w:tcPr>
          <w:p w14:paraId="13DCEA4C" w14:textId="77777777" w:rsidR="00757FBE" w:rsidRPr="00673483" w:rsidRDefault="00757FBE" w:rsidP="001618F0">
            <w:pPr>
              <w:spacing w:line="228" w:lineRule="auto"/>
              <w:jc w:val="center"/>
              <w:rPr>
                <w:b/>
              </w:rPr>
            </w:pPr>
            <w:r w:rsidRPr="00673483">
              <w:rPr>
                <w:b/>
              </w:rPr>
              <w:t>Acceptance</w:t>
            </w:r>
          </w:p>
        </w:tc>
        <w:tc>
          <w:tcPr>
            <w:tcW w:w="2580" w:type="dxa"/>
            <w:vAlign w:val="center"/>
          </w:tcPr>
          <w:p w14:paraId="1D15242D" w14:textId="77777777" w:rsidR="00757FBE" w:rsidRPr="00673483" w:rsidRDefault="00757FBE" w:rsidP="001618F0">
            <w:pPr>
              <w:spacing w:line="228" w:lineRule="auto"/>
              <w:jc w:val="center"/>
              <w:rPr>
                <w:b/>
              </w:rPr>
            </w:pPr>
            <w:r w:rsidRPr="00673483">
              <w:rPr>
                <w:b/>
              </w:rPr>
              <w:t>Maintenance</w:t>
            </w:r>
          </w:p>
        </w:tc>
      </w:tr>
      <w:tr w:rsidR="00757FBE" w:rsidRPr="00673483" w14:paraId="46630487" w14:textId="77777777" w:rsidTr="00276F30">
        <w:trPr>
          <w:trHeight w:val="144"/>
        </w:trPr>
        <w:tc>
          <w:tcPr>
            <w:tcW w:w="3030" w:type="dxa"/>
            <w:tcBorders>
              <w:top w:val="single" w:sz="4" w:space="0" w:color="auto"/>
            </w:tcBorders>
            <w:vAlign w:val="center"/>
          </w:tcPr>
          <w:p w14:paraId="2509B4F8" w14:textId="0FE273A4" w:rsidR="00757FBE" w:rsidRPr="00673483" w:rsidRDefault="00757FBE" w:rsidP="001618F0">
            <w:pPr>
              <w:keepNext/>
              <w:spacing w:line="228" w:lineRule="auto"/>
              <w:jc w:val="center"/>
              <w:rPr>
                <w:b/>
              </w:rPr>
            </w:pPr>
            <w:r w:rsidRPr="00673483">
              <w:t xml:space="preserve">0 </w:t>
            </w:r>
            <w:r w:rsidR="00671258" w:rsidRPr="00673483">
              <w:t>to</w:t>
            </w:r>
            <w:r w:rsidRPr="00673483">
              <w:t xml:space="preserve"> 500</w:t>
            </w:r>
          </w:p>
        </w:tc>
        <w:tc>
          <w:tcPr>
            <w:tcW w:w="3300" w:type="dxa"/>
            <w:vAlign w:val="center"/>
          </w:tcPr>
          <w:p w14:paraId="0070470B" w14:textId="77777777" w:rsidR="00757FBE" w:rsidRPr="00673483" w:rsidRDefault="00757FBE" w:rsidP="001618F0">
            <w:pPr>
              <w:spacing w:line="228" w:lineRule="auto"/>
              <w:jc w:val="center"/>
              <w:rPr>
                <w:b/>
              </w:rPr>
            </w:pPr>
            <w:r w:rsidRPr="00673483">
              <w:t>± 0.5</w:t>
            </w:r>
          </w:p>
        </w:tc>
        <w:tc>
          <w:tcPr>
            <w:tcW w:w="2580" w:type="dxa"/>
            <w:vAlign w:val="center"/>
          </w:tcPr>
          <w:p w14:paraId="6E622645" w14:textId="77777777" w:rsidR="00757FBE" w:rsidRPr="00673483" w:rsidRDefault="00757FBE" w:rsidP="001618F0">
            <w:pPr>
              <w:spacing w:line="228" w:lineRule="auto"/>
              <w:jc w:val="center"/>
              <w:rPr>
                <w:b/>
              </w:rPr>
            </w:pPr>
            <w:r w:rsidRPr="00673483">
              <w:t>± 1</w:t>
            </w:r>
          </w:p>
        </w:tc>
      </w:tr>
      <w:tr w:rsidR="00757FBE" w:rsidRPr="00673483" w14:paraId="69BD1A01" w14:textId="77777777" w:rsidTr="00276F30">
        <w:trPr>
          <w:trHeight w:val="144"/>
        </w:trPr>
        <w:tc>
          <w:tcPr>
            <w:tcW w:w="3030" w:type="dxa"/>
            <w:vAlign w:val="center"/>
          </w:tcPr>
          <w:p w14:paraId="5FB17DCA" w14:textId="45889A58" w:rsidR="00757FBE" w:rsidRPr="00673483" w:rsidRDefault="00757FBE" w:rsidP="001618F0">
            <w:pPr>
              <w:keepNext/>
              <w:spacing w:line="228" w:lineRule="auto"/>
              <w:jc w:val="center"/>
              <w:rPr>
                <w:b/>
              </w:rPr>
            </w:pPr>
            <w:r w:rsidRPr="00673483">
              <w:t xml:space="preserve">501 </w:t>
            </w:r>
            <w:r w:rsidR="00671258" w:rsidRPr="00673483">
              <w:t>to</w:t>
            </w:r>
            <w:r w:rsidRPr="00673483">
              <w:t xml:space="preserve"> 2000</w:t>
            </w:r>
          </w:p>
        </w:tc>
        <w:tc>
          <w:tcPr>
            <w:tcW w:w="3300" w:type="dxa"/>
            <w:vAlign w:val="center"/>
          </w:tcPr>
          <w:p w14:paraId="3733AAEA" w14:textId="77777777" w:rsidR="00757FBE" w:rsidRPr="00673483" w:rsidRDefault="00757FBE" w:rsidP="001618F0">
            <w:pPr>
              <w:spacing w:line="228" w:lineRule="auto"/>
              <w:jc w:val="center"/>
              <w:rPr>
                <w:b/>
              </w:rPr>
            </w:pPr>
            <w:r w:rsidRPr="00673483">
              <w:t>± 1.0</w:t>
            </w:r>
          </w:p>
        </w:tc>
        <w:tc>
          <w:tcPr>
            <w:tcW w:w="2580" w:type="dxa"/>
            <w:vAlign w:val="center"/>
          </w:tcPr>
          <w:p w14:paraId="5430A880" w14:textId="77777777" w:rsidR="00757FBE" w:rsidRPr="00673483" w:rsidRDefault="00757FBE" w:rsidP="001618F0">
            <w:pPr>
              <w:spacing w:line="228" w:lineRule="auto"/>
              <w:jc w:val="center"/>
              <w:rPr>
                <w:b/>
              </w:rPr>
            </w:pPr>
            <w:r w:rsidRPr="00673483">
              <w:t>± 2</w:t>
            </w:r>
          </w:p>
        </w:tc>
      </w:tr>
      <w:tr w:rsidR="00757FBE" w:rsidRPr="00673483" w14:paraId="3AAE2D54" w14:textId="77777777" w:rsidTr="002910F0">
        <w:trPr>
          <w:trHeight w:val="144"/>
        </w:trPr>
        <w:tc>
          <w:tcPr>
            <w:tcW w:w="3030" w:type="dxa"/>
            <w:tcBorders>
              <w:bottom w:val="single" w:sz="4" w:space="0" w:color="auto"/>
            </w:tcBorders>
            <w:vAlign w:val="center"/>
          </w:tcPr>
          <w:p w14:paraId="169B7A99" w14:textId="4C3F3A98" w:rsidR="00757FBE" w:rsidRPr="00673483" w:rsidRDefault="00757FBE" w:rsidP="001618F0">
            <w:pPr>
              <w:keepNext/>
              <w:spacing w:line="228" w:lineRule="auto"/>
              <w:jc w:val="center"/>
              <w:rPr>
                <w:b/>
              </w:rPr>
            </w:pPr>
            <w:r w:rsidRPr="00673483">
              <w:t xml:space="preserve">2001 </w:t>
            </w:r>
            <w:r w:rsidR="00671258" w:rsidRPr="00673483">
              <w:t>to</w:t>
            </w:r>
            <w:r w:rsidRPr="00673483">
              <w:t xml:space="preserve"> 4000</w:t>
            </w:r>
          </w:p>
        </w:tc>
        <w:tc>
          <w:tcPr>
            <w:tcW w:w="3300" w:type="dxa"/>
            <w:tcBorders>
              <w:bottom w:val="single" w:sz="4" w:space="0" w:color="auto"/>
            </w:tcBorders>
            <w:vAlign w:val="center"/>
          </w:tcPr>
          <w:p w14:paraId="65BAF813" w14:textId="77777777" w:rsidR="00757FBE" w:rsidRPr="00673483" w:rsidRDefault="00757FBE" w:rsidP="001618F0">
            <w:pPr>
              <w:spacing w:line="228" w:lineRule="auto"/>
              <w:jc w:val="center"/>
              <w:rPr>
                <w:b/>
              </w:rPr>
            </w:pPr>
            <w:r w:rsidRPr="00673483">
              <w:t>± 1.5</w:t>
            </w:r>
          </w:p>
        </w:tc>
        <w:tc>
          <w:tcPr>
            <w:tcW w:w="2580" w:type="dxa"/>
            <w:tcBorders>
              <w:bottom w:val="single" w:sz="4" w:space="0" w:color="auto"/>
            </w:tcBorders>
            <w:vAlign w:val="center"/>
          </w:tcPr>
          <w:p w14:paraId="50CBEF75" w14:textId="77777777" w:rsidR="00757FBE" w:rsidRPr="00673483" w:rsidRDefault="00757FBE" w:rsidP="001618F0">
            <w:pPr>
              <w:spacing w:line="228" w:lineRule="auto"/>
              <w:jc w:val="center"/>
              <w:rPr>
                <w:b/>
              </w:rPr>
            </w:pPr>
            <w:r w:rsidRPr="00673483">
              <w:t>± 3</w:t>
            </w:r>
          </w:p>
        </w:tc>
      </w:tr>
      <w:tr w:rsidR="00757FBE" w:rsidRPr="00673483" w14:paraId="71CA3F22" w14:textId="77777777" w:rsidTr="002910F0">
        <w:trPr>
          <w:trHeight w:val="144"/>
        </w:trPr>
        <w:tc>
          <w:tcPr>
            <w:tcW w:w="3030" w:type="dxa"/>
            <w:tcBorders>
              <w:top w:val="single" w:sz="4" w:space="0" w:color="auto"/>
              <w:bottom w:val="double" w:sz="4" w:space="0" w:color="auto"/>
            </w:tcBorders>
            <w:vAlign w:val="center"/>
          </w:tcPr>
          <w:p w14:paraId="470DB07A" w14:textId="77777777" w:rsidR="00757FBE" w:rsidRPr="00673483" w:rsidRDefault="00757FBE" w:rsidP="001618F0">
            <w:pPr>
              <w:spacing w:line="228" w:lineRule="auto"/>
              <w:jc w:val="center"/>
            </w:pPr>
            <w:r w:rsidRPr="00673483">
              <w:t>4001 +</w:t>
            </w:r>
          </w:p>
        </w:tc>
        <w:tc>
          <w:tcPr>
            <w:tcW w:w="3300" w:type="dxa"/>
            <w:tcBorders>
              <w:top w:val="single" w:sz="4" w:space="0" w:color="auto"/>
              <w:bottom w:val="double" w:sz="4" w:space="0" w:color="auto"/>
            </w:tcBorders>
            <w:vAlign w:val="center"/>
          </w:tcPr>
          <w:p w14:paraId="733824AA" w14:textId="77777777" w:rsidR="00757FBE" w:rsidRPr="00673483" w:rsidRDefault="00757FBE" w:rsidP="001618F0">
            <w:pPr>
              <w:spacing w:line="228" w:lineRule="auto"/>
              <w:jc w:val="center"/>
            </w:pPr>
            <w:r w:rsidRPr="00673483">
              <w:t>± 2.5</w:t>
            </w:r>
          </w:p>
        </w:tc>
        <w:tc>
          <w:tcPr>
            <w:tcW w:w="2580" w:type="dxa"/>
            <w:tcBorders>
              <w:top w:val="single" w:sz="4" w:space="0" w:color="auto"/>
              <w:bottom w:val="double" w:sz="4" w:space="0" w:color="auto"/>
            </w:tcBorders>
            <w:vAlign w:val="center"/>
          </w:tcPr>
          <w:p w14:paraId="4BE3809F" w14:textId="77777777" w:rsidR="00757FBE" w:rsidRPr="00673483" w:rsidRDefault="00757FBE" w:rsidP="001618F0">
            <w:pPr>
              <w:spacing w:line="228" w:lineRule="auto"/>
              <w:jc w:val="center"/>
            </w:pPr>
            <w:r w:rsidRPr="00673483">
              <w:t>± 5</w:t>
            </w:r>
          </w:p>
        </w:tc>
      </w:tr>
    </w:tbl>
    <w:p w14:paraId="76E4E05A" w14:textId="77777777" w:rsidR="00757FBE" w:rsidRPr="00673483" w:rsidRDefault="00757FBE">
      <w:pPr>
        <w:spacing w:line="228" w:lineRule="auto"/>
        <w:jc w:val="both"/>
      </w:pPr>
    </w:p>
    <w:p w14:paraId="75AA581A" w14:textId="6747623F" w:rsidR="0059741A" w:rsidRPr="00673483" w:rsidRDefault="00757FBE" w:rsidP="0059741A">
      <w:pPr>
        <w:pStyle w:val="Heading4"/>
        <w:rPr>
          <w:rStyle w:val="Heading4Char"/>
          <w:vanish/>
          <w:specVanish/>
        </w:rPr>
      </w:pPr>
      <w:bookmarkStart w:id="55" w:name="_Toc217282127"/>
      <w:r w:rsidRPr="00673483">
        <w:t>T.3.1</w:t>
      </w:r>
      <w:r w:rsidR="002910F0" w:rsidRPr="00673483">
        <w:t>. </w:t>
      </w:r>
      <w:r w:rsidRPr="00673483">
        <w:t xml:space="preserve">Tolerance Values </w:t>
      </w:r>
      <w:r w:rsidR="00040098" w:rsidRPr="00673483">
        <w:t>-</w:t>
      </w:r>
      <w:r w:rsidRPr="00673483">
        <w:t xml:space="preserve"> Class III Weigh-Labeler.</w:t>
      </w:r>
      <w:bookmarkEnd w:id="55"/>
    </w:p>
    <w:p w14:paraId="457FD734" w14:textId="2AEA32C4" w:rsidR="00757FBE" w:rsidRPr="00673483" w:rsidRDefault="00757FBE" w:rsidP="0061139D">
      <w:pPr>
        <w:keepNext/>
        <w:tabs>
          <w:tab w:val="left" w:pos="360"/>
        </w:tabs>
        <w:spacing w:after="240" w:line="228" w:lineRule="auto"/>
        <w:ind w:left="360"/>
        <w:jc w:val="both"/>
      </w:pPr>
      <w:r w:rsidRPr="00673483">
        <w:rPr>
          <w:rStyle w:val="QuickFormat1"/>
          <w:b/>
        </w:rPr>
        <w:t xml:space="preserve">  </w:t>
      </w:r>
      <w:r w:rsidRPr="00673483">
        <w:t>(</w:t>
      </w:r>
      <w:r w:rsidR="0060561C" w:rsidRPr="00673483">
        <w:t>Also see</w:t>
      </w:r>
      <w:r w:rsidRPr="00673483">
        <w:t xml:space="preserve"> Section T.3.2. Class IIIS Weigh</w:t>
      </w:r>
      <w:r w:rsidRPr="00673483">
        <w:noBreakHyphen/>
        <w:t>Labelers</w:t>
      </w:r>
      <w:r w:rsidR="001B6812" w:rsidRPr="00673483">
        <w:t>.</w:t>
      </w:r>
      <w:r w:rsidRPr="00673483">
        <w:t>)</w:t>
      </w:r>
    </w:p>
    <w:p w14:paraId="27128F40" w14:textId="576C4A49" w:rsidR="0059741A" w:rsidRPr="00673483" w:rsidRDefault="00757FBE" w:rsidP="0059741A">
      <w:pPr>
        <w:pStyle w:val="Heading5"/>
        <w:rPr>
          <w:vanish/>
          <w:specVanish/>
        </w:rPr>
      </w:pPr>
      <w:r w:rsidRPr="00673483">
        <w:t>T.3.1.1</w:t>
      </w:r>
      <w:r w:rsidR="002910F0" w:rsidRPr="00673483">
        <w:t>. </w:t>
      </w:r>
      <w:r w:rsidRPr="00673483">
        <w:t>Non-automatic</w:t>
      </w:r>
      <w:r w:rsidR="00794B68" w:rsidRPr="00673483">
        <w:t> </w:t>
      </w:r>
      <w:r w:rsidRPr="00673483">
        <w:t>Tests.</w:t>
      </w:r>
    </w:p>
    <w:p w14:paraId="546FBF21" w14:textId="0E85336D" w:rsidR="00757FBE" w:rsidRPr="00673483" w:rsidRDefault="00794B68">
      <w:pPr>
        <w:keepNext/>
        <w:tabs>
          <w:tab w:val="left" w:pos="1620"/>
        </w:tabs>
        <w:spacing w:line="228" w:lineRule="auto"/>
        <w:ind w:left="720"/>
        <w:jc w:val="both"/>
      </w:pPr>
      <w:r w:rsidRPr="00673483">
        <w:rPr>
          <w:b/>
        </w:rPr>
        <w:t> </w:t>
      </w:r>
      <w:r w:rsidR="00757FBE" w:rsidRPr="00673483">
        <w:t>–</w:t>
      </w:r>
      <w:r w:rsidRPr="00673483">
        <w:t> </w:t>
      </w:r>
      <w:r w:rsidR="00757FBE" w:rsidRPr="00673483">
        <w:t>Tolerance values shall be as specified in Table T.3. Class III </w:t>
      </w:r>
      <w:r w:rsidR="00757FBE" w:rsidRPr="00673483">
        <w:noBreakHyphen/>
        <w:t> Tolerance in Divisions (e).</w:t>
      </w:r>
    </w:p>
    <w:p w14:paraId="5E043BA3" w14:textId="77777777" w:rsidR="00757FBE" w:rsidRPr="00673483" w:rsidRDefault="00757FBE" w:rsidP="0061139D">
      <w:pPr>
        <w:pStyle w:val="BodyTextIndent"/>
        <w:spacing w:before="60" w:after="240" w:line="228" w:lineRule="auto"/>
        <w:rPr>
          <w:bCs/>
        </w:rPr>
      </w:pPr>
      <w:r w:rsidRPr="00673483">
        <w:rPr>
          <w:bCs/>
        </w:rPr>
        <w:t>(Amended 2004)</w:t>
      </w:r>
    </w:p>
    <w:p w14:paraId="01E4889A" w14:textId="462F84EE" w:rsidR="0059741A" w:rsidRPr="00673483" w:rsidRDefault="00757FBE" w:rsidP="0059741A">
      <w:pPr>
        <w:pStyle w:val="Heading5"/>
        <w:rPr>
          <w:vanish/>
          <w:specVanish/>
        </w:rPr>
      </w:pPr>
      <w:r w:rsidRPr="00673483">
        <w:t>T.3.1.2</w:t>
      </w:r>
      <w:r w:rsidR="002910F0" w:rsidRPr="00673483">
        <w:t>. </w:t>
      </w:r>
      <w:r w:rsidRPr="00673483">
        <w:t>Automatic Tests.</w:t>
      </w:r>
    </w:p>
    <w:p w14:paraId="6370D692" w14:textId="23BF6DD0" w:rsidR="00757FBE" w:rsidRPr="00673483" w:rsidRDefault="00757FBE">
      <w:pPr>
        <w:tabs>
          <w:tab w:val="left" w:pos="1620"/>
        </w:tabs>
        <w:spacing w:line="228" w:lineRule="auto"/>
        <w:ind w:left="720"/>
        <w:jc w:val="both"/>
      </w:pPr>
      <w:r w:rsidRPr="00673483">
        <w:t xml:space="preserve"> – Acceptance tolerance values shall be the same as maintenance tolerance values specified in Table T.3. Class III</w:t>
      </w:r>
      <w:r w:rsidR="00794B68" w:rsidRPr="00673483">
        <w:t> </w:t>
      </w:r>
      <w:r w:rsidRPr="00673483">
        <w:noBreakHyphen/>
      </w:r>
      <w:r w:rsidR="00794B68" w:rsidRPr="00673483">
        <w:t> </w:t>
      </w:r>
      <w:r w:rsidRPr="00673483">
        <w:t>Tolerance in Divisions (e).</w:t>
      </w:r>
    </w:p>
    <w:p w14:paraId="7AE490A1" w14:textId="77777777" w:rsidR="00757FBE" w:rsidRPr="00673483" w:rsidRDefault="00757FBE" w:rsidP="0061139D">
      <w:pPr>
        <w:pStyle w:val="BodyTextIndent"/>
        <w:spacing w:before="60" w:after="240" w:line="228" w:lineRule="auto"/>
      </w:pPr>
      <w:r w:rsidRPr="00673483">
        <w:rPr>
          <w:bCs/>
        </w:rPr>
        <w:t>(Amended 2004)</w:t>
      </w:r>
    </w:p>
    <w:p w14:paraId="2D8D586A" w14:textId="5DDBD392" w:rsidR="00757FBE" w:rsidRPr="00673483" w:rsidRDefault="00757FBE">
      <w:pPr>
        <w:pStyle w:val="Heading4"/>
      </w:pPr>
      <w:bookmarkStart w:id="56" w:name="_Toc217282128"/>
      <w:r w:rsidRPr="00673483">
        <w:t>T.3.2</w:t>
      </w:r>
      <w:r w:rsidR="002910F0" w:rsidRPr="00673483">
        <w:t>. </w:t>
      </w:r>
      <w:r w:rsidRPr="00673483">
        <w:t>Tolerance Values - Class IIIS Weigh-labelers in Package Shipping Applications.</w:t>
      </w:r>
      <w:bookmarkEnd w:id="56"/>
    </w:p>
    <w:p w14:paraId="02A200A7" w14:textId="09C76F65" w:rsidR="0059741A" w:rsidRPr="00673483" w:rsidRDefault="00757FBE" w:rsidP="0059741A">
      <w:pPr>
        <w:pStyle w:val="Heading5"/>
        <w:rPr>
          <w:vanish/>
          <w:specVanish/>
        </w:rPr>
      </w:pPr>
      <w:r w:rsidRPr="00673483">
        <w:t>T.3.2.1</w:t>
      </w:r>
      <w:r w:rsidR="002910F0" w:rsidRPr="00673483">
        <w:t>. </w:t>
      </w:r>
      <w:r w:rsidRPr="00673483">
        <w:t>Non-automatic Tests.</w:t>
      </w:r>
    </w:p>
    <w:p w14:paraId="7E089024" w14:textId="5C74A9C6" w:rsidR="00757FBE" w:rsidRPr="00673483" w:rsidRDefault="00757FBE">
      <w:pPr>
        <w:keepNext/>
        <w:tabs>
          <w:tab w:val="left" w:pos="1620"/>
        </w:tabs>
        <w:spacing w:line="228" w:lineRule="auto"/>
        <w:ind w:left="720"/>
        <w:jc w:val="both"/>
      </w:pPr>
      <w:r w:rsidRPr="00673483">
        <w:t xml:space="preserve"> – Tolerance values shall be as specified in Table T.3.2.1. Non</w:t>
      </w:r>
      <w:r w:rsidRPr="00673483">
        <w:noBreakHyphen/>
        <w:t>automatic Tolerances for Class IIIS Weigh-labelers.</w:t>
      </w:r>
    </w:p>
    <w:p w14:paraId="298E9F41" w14:textId="77777777" w:rsidR="00757FBE" w:rsidRPr="00673483" w:rsidRDefault="00757FBE" w:rsidP="0061139D">
      <w:pPr>
        <w:pStyle w:val="BodyTextIndent"/>
        <w:spacing w:before="60" w:after="240" w:line="228" w:lineRule="auto"/>
        <w:rPr>
          <w:bCs/>
        </w:rPr>
      </w:pPr>
      <w:r w:rsidRPr="00673483">
        <w:rPr>
          <w:bCs/>
        </w:rPr>
        <w:t>(Amended 2004)</w:t>
      </w:r>
    </w:p>
    <w:p w14:paraId="4A0AFB90" w14:textId="50B9B116" w:rsidR="0059741A" w:rsidRPr="00673483" w:rsidRDefault="00757FBE" w:rsidP="0059741A">
      <w:pPr>
        <w:pStyle w:val="Heading5"/>
        <w:rPr>
          <w:vanish/>
          <w:specVanish/>
        </w:rPr>
      </w:pPr>
      <w:r w:rsidRPr="00673483">
        <w:t>T.3.2.2</w:t>
      </w:r>
      <w:r w:rsidR="002910F0" w:rsidRPr="00673483">
        <w:t>. </w:t>
      </w:r>
      <w:r w:rsidRPr="00673483">
        <w:t>Automatic Tests.</w:t>
      </w:r>
    </w:p>
    <w:p w14:paraId="5F8042EC" w14:textId="08EEBE66" w:rsidR="00757FBE" w:rsidRPr="00673483" w:rsidRDefault="00757FBE">
      <w:pPr>
        <w:keepNext/>
        <w:tabs>
          <w:tab w:val="left" w:pos="1620"/>
        </w:tabs>
        <w:spacing w:line="228" w:lineRule="auto"/>
        <w:ind w:left="720"/>
        <w:jc w:val="both"/>
      </w:pPr>
      <w:r w:rsidRPr="00673483">
        <w:rPr>
          <w:b/>
        </w:rPr>
        <w:t xml:space="preserve"> </w:t>
      </w:r>
      <w:r w:rsidRPr="00673483">
        <w:t>– Tolerance values specified in</w:t>
      </w:r>
      <w:r w:rsidRPr="00673483">
        <w:rPr>
          <w:rFonts w:ascii="TmsRmn 10pt" w:hAnsi="TmsRmn 10pt"/>
        </w:rPr>
        <w:t xml:space="preserve"> </w:t>
      </w:r>
      <w:r w:rsidRPr="00673483">
        <w:t>Table T.3.2.2. Automatic Tolerances for Class IIIS Weigh-labelers shall be applied.</w:t>
      </w:r>
    </w:p>
    <w:p w14:paraId="56944E6B" w14:textId="77777777" w:rsidR="00757FBE" w:rsidRPr="00673483" w:rsidRDefault="00757FBE" w:rsidP="002D5AFC">
      <w:pPr>
        <w:pStyle w:val="Header"/>
        <w:tabs>
          <w:tab w:val="clear" w:pos="4320"/>
          <w:tab w:val="clear" w:pos="8640"/>
          <w:tab w:val="left" w:pos="720"/>
        </w:tabs>
        <w:spacing w:before="60" w:line="228" w:lineRule="auto"/>
        <w:ind w:left="720"/>
        <w:jc w:val="both"/>
        <w:rPr>
          <w:bCs/>
        </w:rPr>
      </w:pPr>
      <w:r w:rsidRPr="00673483">
        <w:rPr>
          <w:bCs/>
        </w:rPr>
        <w:t>(Amended 2004)</w:t>
      </w:r>
    </w:p>
    <w:p w14:paraId="66E7005E" w14:textId="63BD905F" w:rsidR="002D5AFC" w:rsidRPr="00673483" w:rsidRDefault="002D5AFC" w:rsidP="002D5AFC">
      <w:pPr>
        <w:tabs>
          <w:tab w:val="left" w:pos="360"/>
        </w:tabs>
        <w:spacing w:before="60" w:after="240" w:line="228" w:lineRule="auto"/>
        <w:ind w:left="360"/>
        <w:jc w:val="both"/>
      </w:pPr>
      <w:r w:rsidRPr="00673483">
        <w:t>(Added 1997)</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2.1. Non-Automatic Tolerances for Class IIIS Weigh-labelers and Table T.3.2.2. Automatic Tolerances for Class III Weigh-labelers"/>
        <w:tblDescription w:val="Test load in divisions and toleance in division."/>
      </w:tblPr>
      <w:tblGrid>
        <w:gridCol w:w="1400"/>
        <w:gridCol w:w="1450"/>
        <w:gridCol w:w="1483"/>
        <w:gridCol w:w="262"/>
        <w:gridCol w:w="1378"/>
        <w:gridCol w:w="1428"/>
        <w:gridCol w:w="1461"/>
      </w:tblGrid>
      <w:tr w:rsidR="00757FBE" w:rsidRPr="00673483" w14:paraId="1E83698F" w14:textId="77777777" w:rsidTr="00EA4ED5">
        <w:trPr>
          <w:trHeight w:val="288"/>
          <w:tblHeader/>
        </w:trPr>
        <w:tc>
          <w:tcPr>
            <w:tcW w:w="4333" w:type="dxa"/>
            <w:gridSpan w:val="3"/>
            <w:tcBorders>
              <w:top w:val="double" w:sz="4" w:space="0" w:color="auto"/>
              <w:left w:val="double" w:sz="4" w:space="0" w:color="auto"/>
              <w:bottom w:val="double" w:sz="4" w:space="0" w:color="auto"/>
              <w:right w:val="double" w:sz="4" w:space="0" w:color="auto"/>
            </w:tcBorders>
            <w:vAlign w:val="center"/>
          </w:tcPr>
          <w:p w14:paraId="12915449" w14:textId="77777777" w:rsidR="00757FBE" w:rsidRPr="00673483" w:rsidRDefault="00757FBE" w:rsidP="001618F0">
            <w:pPr>
              <w:pStyle w:val="Before3pt"/>
              <w:spacing w:before="0"/>
            </w:pPr>
            <w:r w:rsidRPr="00673483">
              <w:t xml:space="preserve">Table T.3.2.1. </w:t>
            </w:r>
          </w:p>
          <w:p w14:paraId="6C5B4032" w14:textId="77777777" w:rsidR="00757FBE" w:rsidRPr="00673483" w:rsidRDefault="00757FBE" w:rsidP="00F040C3">
            <w:pPr>
              <w:pStyle w:val="Before3pt"/>
              <w:spacing w:before="0"/>
            </w:pPr>
            <w:r w:rsidRPr="00673483">
              <w:t>Non-</w:t>
            </w:r>
            <w:r w:rsidR="0061139D" w:rsidRPr="00673483">
              <w:t>A</w:t>
            </w:r>
            <w:r w:rsidRPr="00673483">
              <w:t>utomatic Tolerances</w:t>
            </w:r>
          </w:p>
          <w:p w14:paraId="03BAA98A" w14:textId="77777777" w:rsidR="00757FBE" w:rsidRPr="00673483" w:rsidRDefault="00757FBE" w:rsidP="001618F0">
            <w:pPr>
              <w:pStyle w:val="After3pt"/>
              <w:spacing w:after="0"/>
            </w:pPr>
            <w:r w:rsidRPr="00673483">
              <w:t>for Class IIIS Weigh-</w:t>
            </w:r>
            <w:r w:rsidR="00712A42" w:rsidRPr="00673483">
              <w:t>L</w:t>
            </w:r>
            <w:r w:rsidRPr="00673483">
              <w:t>abelers</w:t>
            </w:r>
          </w:p>
        </w:tc>
        <w:tc>
          <w:tcPr>
            <w:tcW w:w="262" w:type="dxa"/>
            <w:tcBorders>
              <w:top w:val="nil"/>
              <w:left w:val="double" w:sz="4" w:space="0" w:color="auto"/>
              <w:bottom w:val="nil"/>
              <w:right w:val="double" w:sz="4" w:space="0" w:color="auto"/>
            </w:tcBorders>
          </w:tcPr>
          <w:p w14:paraId="2B06D1D9" w14:textId="77777777" w:rsidR="00757FBE" w:rsidRPr="00673483" w:rsidRDefault="00757FBE">
            <w:pPr>
              <w:pStyle w:val="Header"/>
              <w:keepNext/>
              <w:tabs>
                <w:tab w:val="clear" w:pos="4320"/>
                <w:tab w:val="clear" w:pos="8640"/>
                <w:tab w:val="left" w:pos="720"/>
              </w:tabs>
              <w:spacing w:line="228" w:lineRule="auto"/>
              <w:jc w:val="both"/>
            </w:pPr>
          </w:p>
        </w:tc>
        <w:tc>
          <w:tcPr>
            <w:tcW w:w="4267" w:type="dxa"/>
            <w:gridSpan w:val="3"/>
            <w:tcBorders>
              <w:top w:val="double" w:sz="4" w:space="0" w:color="auto"/>
              <w:left w:val="double" w:sz="4" w:space="0" w:color="auto"/>
              <w:bottom w:val="double" w:sz="4" w:space="0" w:color="auto"/>
              <w:right w:val="double" w:sz="4" w:space="0" w:color="auto"/>
            </w:tcBorders>
            <w:vAlign w:val="center"/>
          </w:tcPr>
          <w:p w14:paraId="3FAD4CF2" w14:textId="77777777" w:rsidR="00757FBE" w:rsidRPr="00673483" w:rsidRDefault="00757FBE" w:rsidP="001618F0">
            <w:pPr>
              <w:pStyle w:val="Before3pt"/>
              <w:spacing w:before="0"/>
            </w:pPr>
            <w:r w:rsidRPr="00673483">
              <w:t xml:space="preserve">Table T.3.2.2. </w:t>
            </w:r>
          </w:p>
          <w:p w14:paraId="766DB4F4" w14:textId="77777777" w:rsidR="00757FBE" w:rsidRPr="00673483" w:rsidRDefault="00757FBE" w:rsidP="00F040C3">
            <w:pPr>
              <w:pStyle w:val="Before3pt"/>
              <w:spacing w:before="0"/>
            </w:pPr>
            <w:r w:rsidRPr="00673483">
              <w:t>Automatic Tolerances</w:t>
            </w:r>
          </w:p>
          <w:p w14:paraId="69C3FB0F" w14:textId="77777777" w:rsidR="00757FBE" w:rsidRPr="00673483" w:rsidRDefault="00757FBE" w:rsidP="001618F0">
            <w:pPr>
              <w:pStyle w:val="After3pt"/>
              <w:spacing w:after="0"/>
            </w:pPr>
            <w:r w:rsidRPr="00673483">
              <w:t>for Class IIIS Weigh-</w:t>
            </w:r>
            <w:r w:rsidR="00712A42" w:rsidRPr="00673483">
              <w:t>L</w:t>
            </w:r>
            <w:r w:rsidRPr="00673483">
              <w:t>abelers</w:t>
            </w:r>
          </w:p>
        </w:tc>
      </w:tr>
      <w:tr w:rsidR="00757FBE" w:rsidRPr="00673483" w14:paraId="4FD07C33" w14:textId="77777777" w:rsidTr="00EA4ED5">
        <w:trPr>
          <w:trHeight w:val="288"/>
        </w:trPr>
        <w:tc>
          <w:tcPr>
            <w:tcW w:w="1400" w:type="dxa"/>
            <w:tcBorders>
              <w:top w:val="double" w:sz="4" w:space="0" w:color="auto"/>
              <w:left w:val="double" w:sz="4" w:space="0" w:color="auto"/>
              <w:right w:val="single" w:sz="4" w:space="0" w:color="auto"/>
            </w:tcBorders>
            <w:vAlign w:val="center"/>
          </w:tcPr>
          <w:p w14:paraId="32755723" w14:textId="77777777" w:rsidR="00757FBE" w:rsidRPr="00673483" w:rsidRDefault="00757FBE" w:rsidP="001618F0">
            <w:pPr>
              <w:pStyle w:val="Header"/>
              <w:keepNext/>
              <w:tabs>
                <w:tab w:val="clear" w:pos="4320"/>
                <w:tab w:val="clear" w:pos="8640"/>
                <w:tab w:val="left" w:pos="720"/>
              </w:tabs>
              <w:spacing w:line="228" w:lineRule="auto"/>
              <w:jc w:val="center"/>
            </w:pPr>
            <w:r w:rsidRPr="00673483">
              <w:rPr>
                <w:b/>
              </w:rPr>
              <w:t>Test Load in Divisions</w:t>
            </w:r>
          </w:p>
        </w:tc>
        <w:tc>
          <w:tcPr>
            <w:tcW w:w="2933" w:type="dxa"/>
            <w:gridSpan w:val="2"/>
            <w:tcBorders>
              <w:top w:val="double" w:sz="4" w:space="0" w:color="auto"/>
              <w:left w:val="single" w:sz="4" w:space="0" w:color="auto"/>
              <w:right w:val="double" w:sz="4" w:space="0" w:color="auto"/>
            </w:tcBorders>
            <w:vAlign w:val="bottom"/>
          </w:tcPr>
          <w:p w14:paraId="5A9C986E" w14:textId="77777777" w:rsidR="00757FBE" w:rsidRPr="00673483" w:rsidRDefault="00757FBE" w:rsidP="001618F0">
            <w:pPr>
              <w:pStyle w:val="Header"/>
              <w:keepNext/>
              <w:tabs>
                <w:tab w:val="clear" w:pos="4320"/>
                <w:tab w:val="clear" w:pos="8640"/>
                <w:tab w:val="left" w:pos="720"/>
              </w:tabs>
              <w:spacing w:line="228" w:lineRule="auto"/>
              <w:jc w:val="center"/>
            </w:pPr>
            <w:r w:rsidRPr="00673483">
              <w:rPr>
                <w:b/>
              </w:rPr>
              <w:t>Tolerance in Divisions</w:t>
            </w:r>
          </w:p>
        </w:tc>
        <w:tc>
          <w:tcPr>
            <w:tcW w:w="262" w:type="dxa"/>
            <w:tcBorders>
              <w:top w:val="nil"/>
              <w:left w:val="double" w:sz="4" w:space="0" w:color="auto"/>
              <w:bottom w:val="nil"/>
              <w:right w:val="double" w:sz="4" w:space="0" w:color="auto"/>
            </w:tcBorders>
          </w:tcPr>
          <w:p w14:paraId="44908F13" w14:textId="77777777" w:rsidR="00757FBE" w:rsidRPr="00673483" w:rsidRDefault="00757FBE">
            <w:pPr>
              <w:pStyle w:val="Header"/>
              <w:keepNext/>
              <w:tabs>
                <w:tab w:val="clear" w:pos="4320"/>
                <w:tab w:val="clear" w:pos="8640"/>
                <w:tab w:val="left" w:pos="720"/>
              </w:tabs>
              <w:spacing w:line="228" w:lineRule="auto"/>
              <w:jc w:val="both"/>
            </w:pPr>
          </w:p>
        </w:tc>
        <w:tc>
          <w:tcPr>
            <w:tcW w:w="1378" w:type="dxa"/>
            <w:tcBorders>
              <w:top w:val="double" w:sz="4" w:space="0" w:color="auto"/>
              <w:left w:val="double" w:sz="4" w:space="0" w:color="auto"/>
              <w:right w:val="single" w:sz="4" w:space="0" w:color="auto"/>
            </w:tcBorders>
            <w:vAlign w:val="center"/>
          </w:tcPr>
          <w:p w14:paraId="78CDA0F1" w14:textId="77777777" w:rsidR="00757FBE" w:rsidRPr="00673483" w:rsidRDefault="00757FBE" w:rsidP="001618F0">
            <w:pPr>
              <w:keepNext/>
              <w:spacing w:line="228" w:lineRule="auto"/>
              <w:jc w:val="center"/>
              <w:rPr>
                <w:b/>
              </w:rPr>
            </w:pPr>
            <w:r w:rsidRPr="00673483">
              <w:rPr>
                <w:b/>
              </w:rPr>
              <w:t>Test Load in Divisions</w:t>
            </w:r>
          </w:p>
        </w:tc>
        <w:tc>
          <w:tcPr>
            <w:tcW w:w="2889" w:type="dxa"/>
            <w:gridSpan w:val="2"/>
            <w:tcBorders>
              <w:top w:val="double" w:sz="4" w:space="0" w:color="auto"/>
              <w:left w:val="single" w:sz="4" w:space="0" w:color="auto"/>
              <w:right w:val="double" w:sz="4" w:space="0" w:color="auto"/>
            </w:tcBorders>
            <w:vAlign w:val="bottom"/>
          </w:tcPr>
          <w:p w14:paraId="03A443FA" w14:textId="77777777" w:rsidR="00757FBE" w:rsidRPr="00673483" w:rsidRDefault="00757FBE" w:rsidP="001618F0">
            <w:pPr>
              <w:keepNext/>
              <w:spacing w:line="228" w:lineRule="auto"/>
              <w:jc w:val="center"/>
              <w:rPr>
                <w:b/>
              </w:rPr>
            </w:pPr>
            <w:r w:rsidRPr="00673483">
              <w:rPr>
                <w:b/>
              </w:rPr>
              <w:t>Tolerance in Divisions</w:t>
            </w:r>
          </w:p>
        </w:tc>
      </w:tr>
      <w:tr w:rsidR="00757FBE" w:rsidRPr="00673483" w14:paraId="3C032AF8" w14:textId="77777777" w:rsidTr="00EA4ED5">
        <w:trPr>
          <w:trHeight w:val="288"/>
        </w:trPr>
        <w:tc>
          <w:tcPr>
            <w:tcW w:w="1400" w:type="dxa"/>
            <w:tcBorders>
              <w:left w:val="double" w:sz="4" w:space="0" w:color="auto"/>
            </w:tcBorders>
            <w:vAlign w:val="center"/>
          </w:tcPr>
          <w:p w14:paraId="0C399B14" w14:textId="77777777" w:rsidR="00757FBE" w:rsidRPr="00673483" w:rsidRDefault="00757FBE" w:rsidP="001618F0">
            <w:pPr>
              <w:keepNext/>
              <w:spacing w:line="228" w:lineRule="auto"/>
              <w:jc w:val="center"/>
              <w:rPr>
                <w:b/>
              </w:rPr>
            </w:pPr>
            <w:r w:rsidRPr="00673483">
              <w:rPr>
                <w:b/>
              </w:rPr>
              <w:t>Class IIIS</w:t>
            </w:r>
          </w:p>
        </w:tc>
        <w:tc>
          <w:tcPr>
            <w:tcW w:w="1450" w:type="dxa"/>
            <w:vAlign w:val="center"/>
          </w:tcPr>
          <w:p w14:paraId="18FF0CFC" w14:textId="77777777" w:rsidR="00757FBE" w:rsidRPr="00673483" w:rsidRDefault="00757FBE" w:rsidP="001618F0">
            <w:pPr>
              <w:keepNext/>
              <w:spacing w:line="228" w:lineRule="auto"/>
              <w:jc w:val="center"/>
              <w:rPr>
                <w:b/>
              </w:rPr>
            </w:pPr>
            <w:r w:rsidRPr="00673483">
              <w:rPr>
                <w:b/>
              </w:rPr>
              <w:t>Acceptance</w:t>
            </w:r>
          </w:p>
        </w:tc>
        <w:tc>
          <w:tcPr>
            <w:tcW w:w="1483" w:type="dxa"/>
            <w:tcBorders>
              <w:right w:val="double" w:sz="4" w:space="0" w:color="auto"/>
            </w:tcBorders>
            <w:vAlign w:val="center"/>
          </w:tcPr>
          <w:p w14:paraId="0BA1D44D" w14:textId="77777777" w:rsidR="00757FBE" w:rsidRPr="00673483" w:rsidRDefault="00757FBE" w:rsidP="001618F0">
            <w:pPr>
              <w:keepNext/>
              <w:spacing w:line="228" w:lineRule="auto"/>
              <w:jc w:val="center"/>
              <w:rPr>
                <w:b/>
              </w:rPr>
            </w:pPr>
            <w:r w:rsidRPr="00673483">
              <w:rPr>
                <w:b/>
              </w:rPr>
              <w:t>Maintenance</w:t>
            </w:r>
          </w:p>
        </w:tc>
        <w:tc>
          <w:tcPr>
            <w:tcW w:w="262" w:type="dxa"/>
            <w:tcBorders>
              <w:top w:val="nil"/>
              <w:left w:val="double" w:sz="4" w:space="0" w:color="auto"/>
              <w:bottom w:val="nil"/>
              <w:right w:val="double" w:sz="4" w:space="0" w:color="auto"/>
            </w:tcBorders>
          </w:tcPr>
          <w:p w14:paraId="5A5A3CA7" w14:textId="77777777" w:rsidR="00757FBE" w:rsidRPr="00673483"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vAlign w:val="center"/>
          </w:tcPr>
          <w:p w14:paraId="52D5B2BA" w14:textId="77777777" w:rsidR="00757FBE" w:rsidRPr="00673483" w:rsidRDefault="00757FBE" w:rsidP="001618F0">
            <w:pPr>
              <w:keepNext/>
              <w:spacing w:line="228" w:lineRule="auto"/>
              <w:jc w:val="center"/>
              <w:rPr>
                <w:b/>
              </w:rPr>
            </w:pPr>
            <w:r w:rsidRPr="00673483">
              <w:rPr>
                <w:b/>
              </w:rPr>
              <w:t>Class IIIS</w:t>
            </w:r>
          </w:p>
        </w:tc>
        <w:tc>
          <w:tcPr>
            <w:tcW w:w="1428" w:type="dxa"/>
            <w:vAlign w:val="center"/>
          </w:tcPr>
          <w:p w14:paraId="6B365E29" w14:textId="77777777" w:rsidR="00757FBE" w:rsidRPr="00673483" w:rsidRDefault="00757FBE" w:rsidP="001618F0">
            <w:pPr>
              <w:keepNext/>
              <w:spacing w:line="228" w:lineRule="auto"/>
              <w:jc w:val="center"/>
              <w:rPr>
                <w:b/>
              </w:rPr>
            </w:pPr>
            <w:r w:rsidRPr="00673483">
              <w:rPr>
                <w:b/>
              </w:rPr>
              <w:t>Acceptance</w:t>
            </w:r>
          </w:p>
        </w:tc>
        <w:tc>
          <w:tcPr>
            <w:tcW w:w="1461" w:type="dxa"/>
            <w:tcBorders>
              <w:right w:val="double" w:sz="4" w:space="0" w:color="auto"/>
            </w:tcBorders>
            <w:vAlign w:val="center"/>
          </w:tcPr>
          <w:p w14:paraId="1FC74DDF" w14:textId="77777777" w:rsidR="00757FBE" w:rsidRPr="00673483" w:rsidRDefault="00757FBE" w:rsidP="001618F0">
            <w:pPr>
              <w:keepNext/>
              <w:spacing w:line="228" w:lineRule="auto"/>
              <w:jc w:val="center"/>
              <w:rPr>
                <w:b/>
              </w:rPr>
            </w:pPr>
            <w:r w:rsidRPr="00673483">
              <w:rPr>
                <w:b/>
              </w:rPr>
              <w:t>Maintenance</w:t>
            </w:r>
          </w:p>
        </w:tc>
      </w:tr>
      <w:tr w:rsidR="00757FBE" w:rsidRPr="00673483" w14:paraId="4531FF70" w14:textId="77777777" w:rsidTr="00EA4ED5">
        <w:trPr>
          <w:trHeight w:val="288"/>
        </w:trPr>
        <w:tc>
          <w:tcPr>
            <w:tcW w:w="1400" w:type="dxa"/>
            <w:tcBorders>
              <w:left w:val="double" w:sz="4" w:space="0" w:color="auto"/>
            </w:tcBorders>
            <w:vAlign w:val="center"/>
          </w:tcPr>
          <w:p w14:paraId="60944675" w14:textId="6A613FD9" w:rsidR="00757FBE" w:rsidRPr="00673483" w:rsidRDefault="00757FBE" w:rsidP="001618F0">
            <w:pPr>
              <w:keepNext/>
              <w:spacing w:line="228" w:lineRule="auto"/>
              <w:jc w:val="center"/>
              <w:rPr>
                <w:b/>
              </w:rPr>
            </w:pPr>
            <w:r w:rsidRPr="00673483">
              <w:t xml:space="preserve">0 </w:t>
            </w:r>
            <w:r w:rsidR="000B28D1">
              <w:t>to</w:t>
            </w:r>
            <w:r w:rsidRPr="00673483">
              <w:t xml:space="preserve"> 50</w:t>
            </w:r>
          </w:p>
        </w:tc>
        <w:tc>
          <w:tcPr>
            <w:tcW w:w="1450" w:type="dxa"/>
            <w:vAlign w:val="center"/>
          </w:tcPr>
          <w:p w14:paraId="335FD298" w14:textId="77777777" w:rsidR="00757FBE" w:rsidRPr="00673483" w:rsidRDefault="00757FBE" w:rsidP="001618F0">
            <w:pPr>
              <w:keepNext/>
              <w:spacing w:line="228" w:lineRule="auto"/>
              <w:jc w:val="center"/>
              <w:rPr>
                <w:b/>
              </w:rPr>
            </w:pPr>
            <w:r w:rsidRPr="00673483">
              <w:t>± 0.5</w:t>
            </w:r>
          </w:p>
        </w:tc>
        <w:tc>
          <w:tcPr>
            <w:tcW w:w="1483" w:type="dxa"/>
            <w:tcBorders>
              <w:right w:val="double" w:sz="4" w:space="0" w:color="auto"/>
            </w:tcBorders>
            <w:vAlign w:val="center"/>
          </w:tcPr>
          <w:p w14:paraId="7E1ECDC2" w14:textId="77777777" w:rsidR="00757FBE" w:rsidRPr="00673483" w:rsidRDefault="00757FBE" w:rsidP="001618F0">
            <w:pPr>
              <w:keepNext/>
              <w:spacing w:line="228" w:lineRule="auto"/>
              <w:jc w:val="center"/>
              <w:rPr>
                <w:b/>
              </w:rPr>
            </w:pPr>
            <w:r w:rsidRPr="00673483">
              <w:t>± 1</w:t>
            </w:r>
          </w:p>
        </w:tc>
        <w:tc>
          <w:tcPr>
            <w:tcW w:w="262" w:type="dxa"/>
            <w:tcBorders>
              <w:top w:val="nil"/>
              <w:left w:val="double" w:sz="4" w:space="0" w:color="auto"/>
              <w:bottom w:val="nil"/>
              <w:right w:val="double" w:sz="4" w:space="0" w:color="auto"/>
            </w:tcBorders>
          </w:tcPr>
          <w:p w14:paraId="7EC882AF" w14:textId="77777777" w:rsidR="00757FBE" w:rsidRPr="00673483"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14:paraId="6D4A7379" w14:textId="1C5E19C9" w:rsidR="00757FBE" w:rsidRPr="00673483" w:rsidRDefault="00757FBE" w:rsidP="001618F0">
            <w:pPr>
              <w:keepNext/>
              <w:spacing w:line="228" w:lineRule="auto"/>
              <w:jc w:val="center"/>
              <w:rPr>
                <w:b/>
              </w:rPr>
            </w:pPr>
            <w:r w:rsidRPr="00673483">
              <w:t xml:space="preserve">0 </w:t>
            </w:r>
            <w:r w:rsidR="000B28D1">
              <w:t>to</w:t>
            </w:r>
            <w:r w:rsidR="000B28D1" w:rsidRPr="00673483">
              <w:t xml:space="preserve"> </w:t>
            </w:r>
            <w:r w:rsidRPr="00673483">
              <w:t>50</w:t>
            </w:r>
          </w:p>
        </w:tc>
        <w:tc>
          <w:tcPr>
            <w:tcW w:w="1428" w:type="dxa"/>
          </w:tcPr>
          <w:p w14:paraId="5C3CEB8E" w14:textId="77777777" w:rsidR="00757FBE" w:rsidRPr="00673483" w:rsidRDefault="00757FBE" w:rsidP="001618F0">
            <w:pPr>
              <w:keepNext/>
              <w:spacing w:line="228" w:lineRule="auto"/>
              <w:jc w:val="center"/>
              <w:rPr>
                <w:b/>
              </w:rPr>
            </w:pPr>
            <w:r w:rsidRPr="00673483">
              <w:t>± 1.5</w:t>
            </w:r>
          </w:p>
        </w:tc>
        <w:tc>
          <w:tcPr>
            <w:tcW w:w="1461" w:type="dxa"/>
            <w:tcBorders>
              <w:right w:val="double" w:sz="4" w:space="0" w:color="auto"/>
            </w:tcBorders>
          </w:tcPr>
          <w:p w14:paraId="28259781" w14:textId="77777777" w:rsidR="00757FBE" w:rsidRPr="00673483" w:rsidRDefault="00757FBE" w:rsidP="001618F0">
            <w:pPr>
              <w:keepNext/>
              <w:spacing w:line="228" w:lineRule="auto"/>
              <w:jc w:val="center"/>
              <w:rPr>
                <w:b/>
              </w:rPr>
            </w:pPr>
            <w:r w:rsidRPr="00673483">
              <w:t>± 2</w:t>
            </w:r>
          </w:p>
        </w:tc>
      </w:tr>
      <w:tr w:rsidR="00757FBE" w:rsidRPr="00673483" w14:paraId="532864BB" w14:textId="77777777" w:rsidTr="00EA4ED5">
        <w:trPr>
          <w:trHeight w:val="288"/>
        </w:trPr>
        <w:tc>
          <w:tcPr>
            <w:tcW w:w="1400" w:type="dxa"/>
            <w:tcBorders>
              <w:left w:val="double" w:sz="4" w:space="0" w:color="auto"/>
            </w:tcBorders>
            <w:vAlign w:val="center"/>
          </w:tcPr>
          <w:p w14:paraId="2A2141C8" w14:textId="268B4ACA" w:rsidR="00757FBE" w:rsidRPr="00673483" w:rsidRDefault="00757FBE" w:rsidP="001618F0">
            <w:pPr>
              <w:keepNext/>
              <w:spacing w:line="228" w:lineRule="auto"/>
              <w:jc w:val="center"/>
              <w:rPr>
                <w:b/>
              </w:rPr>
            </w:pPr>
            <w:r w:rsidRPr="00673483">
              <w:t xml:space="preserve">51 </w:t>
            </w:r>
            <w:r w:rsidR="000B28D1">
              <w:t>to</w:t>
            </w:r>
            <w:r w:rsidR="000B28D1" w:rsidRPr="00673483">
              <w:t xml:space="preserve"> </w:t>
            </w:r>
            <w:r w:rsidRPr="00673483">
              <w:t>200</w:t>
            </w:r>
          </w:p>
        </w:tc>
        <w:tc>
          <w:tcPr>
            <w:tcW w:w="1450" w:type="dxa"/>
            <w:vAlign w:val="center"/>
          </w:tcPr>
          <w:p w14:paraId="58E5642E" w14:textId="77777777" w:rsidR="00757FBE" w:rsidRPr="00673483" w:rsidRDefault="00757FBE" w:rsidP="001618F0">
            <w:pPr>
              <w:keepNext/>
              <w:spacing w:line="228" w:lineRule="auto"/>
              <w:jc w:val="center"/>
              <w:rPr>
                <w:b/>
              </w:rPr>
            </w:pPr>
            <w:r w:rsidRPr="00673483">
              <w:t>± 1.0</w:t>
            </w:r>
          </w:p>
        </w:tc>
        <w:tc>
          <w:tcPr>
            <w:tcW w:w="1483" w:type="dxa"/>
            <w:tcBorders>
              <w:right w:val="double" w:sz="4" w:space="0" w:color="auto"/>
            </w:tcBorders>
            <w:vAlign w:val="center"/>
          </w:tcPr>
          <w:p w14:paraId="73412055" w14:textId="77777777" w:rsidR="00757FBE" w:rsidRPr="00673483" w:rsidRDefault="00757FBE" w:rsidP="001618F0">
            <w:pPr>
              <w:keepNext/>
              <w:spacing w:line="228" w:lineRule="auto"/>
              <w:jc w:val="center"/>
              <w:rPr>
                <w:b/>
              </w:rPr>
            </w:pPr>
            <w:r w:rsidRPr="00673483">
              <w:t>± 2</w:t>
            </w:r>
          </w:p>
        </w:tc>
        <w:tc>
          <w:tcPr>
            <w:tcW w:w="262" w:type="dxa"/>
            <w:tcBorders>
              <w:top w:val="nil"/>
              <w:left w:val="double" w:sz="4" w:space="0" w:color="auto"/>
              <w:bottom w:val="nil"/>
              <w:right w:val="double" w:sz="4" w:space="0" w:color="auto"/>
            </w:tcBorders>
          </w:tcPr>
          <w:p w14:paraId="2482651A" w14:textId="77777777" w:rsidR="00757FBE" w:rsidRPr="00673483"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14:paraId="396D529D" w14:textId="46E98D83" w:rsidR="00757FBE" w:rsidRPr="00673483" w:rsidRDefault="00757FBE" w:rsidP="001618F0">
            <w:pPr>
              <w:keepNext/>
              <w:spacing w:line="228" w:lineRule="auto"/>
              <w:jc w:val="center"/>
              <w:rPr>
                <w:b/>
              </w:rPr>
            </w:pPr>
            <w:r w:rsidRPr="00673483">
              <w:t xml:space="preserve">51 </w:t>
            </w:r>
            <w:r w:rsidR="000B28D1">
              <w:t>to</w:t>
            </w:r>
            <w:r w:rsidR="000B28D1" w:rsidRPr="00673483">
              <w:t xml:space="preserve"> </w:t>
            </w:r>
            <w:r w:rsidRPr="00673483">
              <w:t>200</w:t>
            </w:r>
          </w:p>
        </w:tc>
        <w:tc>
          <w:tcPr>
            <w:tcW w:w="1428" w:type="dxa"/>
          </w:tcPr>
          <w:p w14:paraId="32072568" w14:textId="77777777" w:rsidR="00757FBE" w:rsidRPr="00673483" w:rsidRDefault="00757FBE" w:rsidP="001618F0">
            <w:pPr>
              <w:keepNext/>
              <w:spacing w:line="228" w:lineRule="auto"/>
              <w:jc w:val="center"/>
              <w:rPr>
                <w:b/>
              </w:rPr>
            </w:pPr>
            <w:r w:rsidRPr="00673483">
              <w:t>± 2.0</w:t>
            </w:r>
          </w:p>
        </w:tc>
        <w:tc>
          <w:tcPr>
            <w:tcW w:w="1461" w:type="dxa"/>
            <w:tcBorders>
              <w:right w:val="double" w:sz="4" w:space="0" w:color="auto"/>
            </w:tcBorders>
          </w:tcPr>
          <w:p w14:paraId="5732CE7D" w14:textId="77777777" w:rsidR="00757FBE" w:rsidRPr="00673483" w:rsidRDefault="00757FBE" w:rsidP="001618F0">
            <w:pPr>
              <w:keepNext/>
              <w:spacing w:line="228" w:lineRule="auto"/>
              <w:jc w:val="center"/>
              <w:rPr>
                <w:b/>
              </w:rPr>
            </w:pPr>
            <w:r w:rsidRPr="00673483">
              <w:t>± 3</w:t>
            </w:r>
          </w:p>
        </w:tc>
      </w:tr>
      <w:tr w:rsidR="00757FBE" w:rsidRPr="00673483" w14:paraId="16A21F44" w14:textId="77777777" w:rsidTr="00EA4ED5">
        <w:trPr>
          <w:trHeight w:val="288"/>
        </w:trPr>
        <w:tc>
          <w:tcPr>
            <w:tcW w:w="1400" w:type="dxa"/>
            <w:tcBorders>
              <w:left w:val="double" w:sz="4" w:space="0" w:color="auto"/>
              <w:bottom w:val="double" w:sz="4" w:space="0" w:color="auto"/>
            </w:tcBorders>
            <w:vAlign w:val="center"/>
          </w:tcPr>
          <w:p w14:paraId="4FAD332C" w14:textId="1D2408AB" w:rsidR="00757FBE" w:rsidRPr="00673483" w:rsidRDefault="00757FBE" w:rsidP="001618F0">
            <w:pPr>
              <w:keepNext/>
              <w:spacing w:line="228" w:lineRule="auto"/>
              <w:jc w:val="center"/>
              <w:rPr>
                <w:b/>
              </w:rPr>
            </w:pPr>
            <w:r w:rsidRPr="00673483">
              <w:t xml:space="preserve">201 </w:t>
            </w:r>
            <w:r w:rsidR="000B28D1">
              <w:t>to</w:t>
            </w:r>
            <w:r w:rsidR="000B28D1" w:rsidRPr="00673483">
              <w:t xml:space="preserve"> </w:t>
            </w:r>
            <w:r w:rsidRPr="00673483">
              <w:t>1</w:t>
            </w:r>
            <w:r w:rsidR="000B28D1">
              <w:t> </w:t>
            </w:r>
            <w:r w:rsidRPr="00673483">
              <w:t>000</w:t>
            </w:r>
          </w:p>
        </w:tc>
        <w:tc>
          <w:tcPr>
            <w:tcW w:w="1450" w:type="dxa"/>
            <w:tcBorders>
              <w:bottom w:val="double" w:sz="4" w:space="0" w:color="auto"/>
            </w:tcBorders>
            <w:vAlign w:val="center"/>
          </w:tcPr>
          <w:p w14:paraId="429105A3" w14:textId="77777777" w:rsidR="00757FBE" w:rsidRPr="00673483" w:rsidRDefault="00757FBE" w:rsidP="001618F0">
            <w:pPr>
              <w:keepNext/>
              <w:spacing w:line="228" w:lineRule="auto"/>
              <w:jc w:val="center"/>
              <w:rPr>
                <w:b/>
              </w:rPr>
            </w:pPr>
            <w:r w:rsidRPr="00673483">
              <w:t>± 1.5</w:t>
            </w:r>
          </w:p>
        </w:tc>
        <w:tc>
          <w:tcPr>
            <w:tcW w:w="1483" w:type="dxa"/>
            <w:tcBorders>
              <w:bottom w:val="double" w:sz="4" w:space="0" w:color="auto"/>
              <w:right w:val="double" w:sz="4" w:space="0" w:color="auto"/>
            </w:tcBorders>
            <w:vAlign w:val="center"/>
          </w:tcPr>
          <w:p w14:paraId="50921235" w14:textId="77777777" w:rsidR="00757FBE" w:rsidRPr="00673483" w:rsidRDefault="00757FBE" w:rsidP="001618F0">
            <w:pPr>
              <w:keepNext/>
              <w:spacing w:line="228" w:lineRule="auto"/>
              <w:jc w:val="center"/>
              <w:rPr>
                <w:b/>
              </w:rPr>
            </w:pPr>
            <w:r w:rsidRPr="00673483">
              <w:t>± 3</w:t>
            </w:r>
          </w:p>
        </w:tc>
        <w:tc>
          <w:tcPr>
            <w:tcW w:w="262" w:type="dxa"/>
            <w:tcBorders>
              <w:top w:val="nil"/>
              <w:left w:val="double" w:sz="4" w:space="0" w:color="auto"/>
              <w:bottom w:val="nil"/>
              <w:right w:val="double" w:sz="4" w:space="0" w:color="auto"/>
            </w:tcBorders>
          </w:tcPr>
          <w:p w14:paraId="0ED16CD9" w14:textId="77777777" w:rsidR="00757FBE" w:rsidRPr="00673483"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bottom w:val="double" w:sz="4" w:space="0" w:color="auto"/>
            </w:tcBorders>
          </w:tcPr>
          <w:p w14:paraId="13498266" w14:textId="0588C2E2" w:rsidR="00757FBE" w:rsidRPr="00673483" w:rsidRDefault="00757FBE" w:rsidP="001618F0">
            <w:pPr>
              <w:keepNext/>
              <w:spacing w:line="228" w:lineRule="auto"/>
              <w:jc w:val="center"/>
              <w:rPr>
                <w:b/>
              </w:rPr>
            </w:pPr>
            <w:r w:rsidRPr="00673483">
              <w:t xml:space="preserve">201 </w:t>
            </w:r>
            <w:r w:rsidR="000B28D1">
              <w:t>to</w:t>
            </w:r>
            <w:r w:rsidR="000B28D1" w:rsidRPr="00673483">
              <w:t xml:space="preserve"> </w:t>
            </w:r>
            <w:r w:rsidRPr="00673483">
              <w:t>1</w:t>
            </w:r>
            <w:r w:rsidR="000B28D1">
              <w:t> </w:t>
            </w:r>
            <w:r w:rsidRPr="00673483">
              <w:t>000</w:t>
            </w:r>
          </w:p>
        </w:tc>
        <w:tc>
          <w:tcPr>
            <w:tcW w:w="1428" w:type="dxa"/>
            <w:tcBorders>
              <w:bottom w:val="double" w:sz="4" w:space="0" w:color="auto"/>
            </w:tcBorders>
          </w:tcPr>
          <w:p w14:paraId="061C3410" w14:textId="77777777" w:rsidR="00757FBE" w:rsidRPr="00673483" w:rsidRDefault="00757FBE" w:rsidP="001618F0">
            <w:pPr>
              <w:keepNext/>
              <w:spacing w:line="228" w:lineRule="auto"/>
              <w:jc w:val="center"/>
              <w:rPr>
                <w:b/>
              </w:rPr>
            </w:pPr>
            <w:r w:rsidRPr="00673483">
              <w:t>± 2.5</w:t>
            </w:r>
          </w:p>
        </w:tc>
        <w:tc>
          <w:tcPr>
            <w:tcW w:w="1461" w:type="dxa"/>
            <w:tcBorders>
              <w:bottom w:val="double" w:sz="4" w:space="0" w:color="auto"/>
              <w:right w:val="double" w:sz="4" w:space="0" w:color="auto"/>
            </w:tcBorders>
          </w:tcPr>
          <w:p w14:paraId="0305F55A" w14:textId="77777777" w:rsidR="00757FBE" w:rsidRPr="00673483" w:rsidRDefault="00757FBE" w:rsidP="001618F0">
            <w:pPr>
              <w:keepNext/>
              <w:spacing w:line="228" w:lineRule="auto"/>
              <w:jc w:val="center"/>
              <w:rPr>
                <w:b/>
              </w:rPr>
            </w:pPr>
            <w:r w:rsidRPr="00673483">
              <w:t>± 4</w:t>
            </w:r>
          </w:p>
        </w:tc>
      </w:tr>
      <w:tr w:rsidR="00757FBE" w:rsidRPr="00673483" w14:paraId="464F12DD" w14:textId="77777777" w:rsidTr="00EA4ED5">
        <w:trPr>
          <w:trHeight w:val="288"/>
        </w:trPr>
        <w:tc>
          <w:tcPr>
            <w:tcW w:w="4333" w:type="dxa"/>
            <w:gridSpan w:val="3"/>
            <w:tcBorders>
              <w:top w:val="double" w:sz="4" w:space="0" w:color="auto"/>
              <w:left w:val="nil"/>
              <w:bottom w:val="nil"/>
              <w:right w:val="nil"/>
            </w:tcBorders>
          </w:tcPr>
          <w:p w14:paraId="64963591" w14:textId="523D5E50" w:rsidR="002D5AFC" w:rsidRPr="00673483" w:rsidRDefault="00757FBE" w:rsidP="002D5AFC">
            <w:pPr>
              <w:pStyle w:val="Header"/>
              <w:tabs>
                <w:tab w:val="clear" w:pos="4320"/>
                <w:tab w:val="clear" w:pos="8640"/>
                <w:tab w:val="left" w:pos="720"/>
              </w:tabs>
              <w:spacing w:before="60" w:after="240"/>
              <w:jc w:val="both"/>
              <w:rPr>
                <w:bCs/>
              </w:rPr>
            </w:pPr>
            <w:r w:rsidRPr="00673483">
              <w:t xml:space="preserve">(Added 1997) </w:t>
            </w:r>
            <w:r w:rsidRPr="00673483">
              <w:rPr>
                <w:bCs/>
              </w:rPr>
              <w:t>(Amended 2004)</w:t>
            </w:r>
          </w:p>
        </w:tc>
        <w:tc>
          <w:tcPr>
            <w:tcW w:w="262" w:type="dxa"/>
            <w:tcBorders>
              <w:top w:val="nil"/>
              <w:left w:val="nil"/>
              <w:bottom w:val="nil"/>
              <w:right w:val="nil"/>
            </w:tcBorders>
          </w:tcPr>
          <w:p w14:paraId="7191DF8D" w14:textId="77777777" w:rsidR="00757FBE" w:rsidRPr="00673483" w:rsidRDefault="00757FBE" w:rsidP="00276F30">
            <w:pPr>
              <w:pStyle w:val="Header"/>
              <w:keepNext/>
              <w:tabs>
                <w:tab w:val="clear" w:pos="4320"/>
                <w:tab w:val="clear" w:pos="8640"/>
                <w:tab w:val="left" w:pos="720"/>
              </w:tabs>
              <w:spacing w:before="60"/>
              <w:jc w:val="both"/>
            </w:pPr>
          </w:p>
        </w:tc>
        <w:tc>
          <w:tcPr>
            <w:tcW w:w="4267" w:type="dxa"/>
            <w:gridSpan w:val="3"/>
            <w:tcBorders>
              <w:top w:val="double" w:sz="4" w:space="0" w:color="auto"/>
              <w:left w:val="nil"/>
              <w:bottom w:val="nil"/>
              <w:right w:val="nil"/>
            </w:tcBorders>
          </w:tcPr>
          <w:p w14:paraId="043A294D" w14:textId="7DCA2B80" w:rsidR="008259CA" w:rsidRPr="00673483" w:rsidRDefault="00757FBE" w:rsidP="00276F30">
            <w:pPr>
              <w:pStyle w:val="Header"/>
              <w:keepNext/>
              <w:tabs>
                <w:tab w:val="clear" w:pos="4320"/>
                <w:tab w:val="clear" w:pos="8640"/>
                <w:tab w:val="left" w:pos="720"/>
              </w:tabs>
              <w:spacing w:before="60"/>
              <w:jc w:val="both"/>
              <w:rPr>
                <w:bCs/>
              </w:rPr>
            </w:pPr>
            <w:r w:rsidRPr="00673483">
              <w:t xml:space="preserve">(Added 1997) </w:t>
            </w:r>
            <w:r w:rsidRPr="00673483">
              <w:rPr>
                <w:bCs/>
              </w:rPr>
              <w:t>(Amended 2004)</w:t>
            </w:r>
          </w:p>
        </w:tc>
      </w:tr>
    </w:tbl>
    <w:p w14:paraId="7BBC4B9E" w14:textId="5FB053A6" w:rsidR="0059741A" w:rsidRPr="00673483" w:rsidRDefault="00757FBE" w:rsidP="0059741A">
      <w:pPr>
        <w:pStyle w:val="Heading4"/>
        <w:rPr>
          <w:rStyle w:val="Heading4Char"/>
          <w:vanish/>
          <w:specVanish/>
        </w:rPr>
      </w:pPr>
      <w:bookmarkStart w:id="57" w:name="_Toc217282129"/>
      <w:r w:rsidRPr="00673483">
        <w:t>T.3.3</w:t>
      </w:r>
      <w:r w:rsidR="002910F0" w:rsidRPr="00673483">
        <w:t>. </w:t>
      </w:r>
      <w:r w:rsidRPr="00673483">
        <w:t>Tolerance Values.</w:t>
      </w:r>
      <w:bookmarkEnd w:id="57"/>
    </w:p>
    <w:p w14:paraId="62938259" w14:textId="1F397EA5" w:rsidR="00757FBE" w:rsidRPr="00673483" w:rsidRDefault="00757FBE" w:rsidP="0061139D">
      <w:pPr>
        <w:keepNext/>
        <w:tabs>
          <w:tab w:val="left" w:pos="360"/>
        </w:tabs>
        <w:spacing w:after="240"/>
        <w:ind w:left="360"/>
        <w:jc w:val="both"/>
      </w:pPr>
      <w:r w:rsidRPr="00673483">
        <w:rPr>
          <w:b/>
        </w:rPr>
        <w:t xml:space="preserve"> </w:t>
      </w:r>
      <w:r w:rsidRPr="00673483">
        <w:t>–</w:t>
      </w:r>
      <w:r w:rsidRPr="00673483">
        <w:rPr>
          <w:b/>
        </w:rPr>
        <w:t xml:space="preserve"> </w:t>
      </w:r>
      <w:r w:rsidRPr="00673483">
        <w:t>Automatic Checkweighers.</w:t>
      </w:r>
    </w:p>
    <w:p w14:paraId="4FFC76E9" w14:textId="5222E02D" w:rsidR="00757FBE" w:rsidRPr="00673483" w:rsidRDefault="00757FBE" w:rsidP="0059741A">
      <w:pPr>
        <w:pStyle w:val="Heading5"/>
      </w:pPr>
      <w:r w:rsidRPr="00673483">
        <w:t>T.3.3.1</w:t>
      </w:r>
      <w:r w:rsidR="002910F0" w:rsidRPr="00673483">
        <w:t>. </w:t>
      </w:r>
      <w:r w:rsidRPr="00673483">
        <w:t>Laboratory Tests for Automatic Checkweighers.</w:t>
      </w:r>
    </w:p>
    <w:p w14:paraId="0F18D027" w14:textId="35BAE42A" w:rsidR="0059741A" w:rsidRPr="00673483" w:rsidRDefault="00757FBE" w:rsidP="0059741A">
      <w:pPr>
        <w:pStyle w:val="Heading6"/>
        <w:rPr>
          <w:vanish/>
          <w:specVanish/>
        </w:rPr>
      </w:pPr>
      <w:r w:rsidRPr="00673483">
        <w:lastRenderedPageBreak/>
        <w:t>T.3.3.1.1</w:t>
      </w:r>
      <w:r w:rsidR="002910F0" w:rsidRPr="00673483">
        <w:t>. </w:t>
      </w:r>
      <w:r w:rsidRPr="00673483">
        <w:t>Non-</w:t>
      </w:r>
      <w:r w:rsidR="00AA6A85" w:rsidRPr="00673483">
        <w:t>Automatic </w:t>
      </w:r>
      <w:r w:rsidRPr="00673483">
        <w:t>Tests.</w:t>
      </w:r>
    </w:p>
    <w:p w14:paraId="236A95AC" w14:textId="4F9480AA" w:rsidR="00757FBE" w:rsidRPr="00673483" w:rsidRDefault="00757FBE">
      <w:pPr>
        <w:keepNext/>
        <w:ind w:left="1080"/>
        <w:jc w:val="both"/>
      </w:pPr>
      <w:r w:rsidRPr="00673483">
        <w:t> – The acceptance tolerance</w:t>
      </w:r>
      <w:r w:rsidR="00B5474B" w:rsidRPr="00673483">
        <w:t xml:space="preserve"> values specified in Table T.3. </w:t>
      </w:r>
      <w:r w:rsidRPr="00673483">
        <w:t>Class III </w:t>
      </w:r>
      <w:r w:rsidRPr="00673483">
        <w:noBreakHyphen/>
        <w:t> Tolerance in Divisions (e), shall be applied.</w:t>
      </w:r>
    </w:p>
    <w:p w14:paraId="4AFCB6D5" w14:textId="77777777" w:rsidR="00757FBE" w:rsidRPr="00673483" w:rsidRDefault="00757FBE" w:rsidP="0061139D">
      <w:pPr>
        <w:spacing w:before="60" w:after="240"/>
        <w:ind w:left="1080"/>
        <w:jc w:val="both"/>
      </w:pPr>
      <w:r w:rsidRPr="00673483">
        <w:rPr>
          <w:bCs/>
        </w:rPr>
        <w:t>(Amended 2004)</w:t>
      </w:r>
    </w:p>
    <w:p w14:paraId="5BFEF0EE" w14:textId="0BBFA659" w:rsidR="00757FBE" w:rsidRPr="00673483" w:rsidRDefault="00757FBE" w:rsidP="008C1B66">
      <w:pPr>
        <w:pStyle w:val="Heading6"/>
      </w:pPr>
      <w:r w:rsidRPr="00673483">
        <w:t>T.3.3.1.2</w:t>
      </w:r>
      <w:r w:rsidR="002910F0" w:rsidRPr="00673483">
        <w:t>. </w:t>
      </w:r>
      <w:r w:rsidRPr="00673483">
        <w:t>Automatic Tests.</w:t>
      </w:r>
    </w:p>
    <w:p w14:paraId="5E6DB559" w14:textId="0F72EBF6" w:rsidR="00757FBE" w:rsidRPr="00673483" w:rsidRDefault="00757FBE">
      <w:pPr>
        <w:keepNext/>
        <w:numPr>
          <w:ilvl w:val="0"/>
          <w:numId w:val="10"/>
        </w:numPr>
        <w:tabs>
          <w:tab w:val="left" w:pos="1080"/>
        </w:tabs>
        <w:jc w:val="both"/>
        <w:rPr>
          <w:spacing w:val="-2"/>
        </w:rPr>
      </w:pPr>
      <w:r w:rsidRPr="00673483">
        <w:rPr>
          <w:spacing w:val="-2"/>
        </w:rPr>
        <w:t xml:space="preserve">The systematic error for each test run shall be within the acceptance tolerances specified in </w:t>
      </w:r>
      <w:r w:rsidR="003976A9" w:rsidRPr="00673483">
        <w:rPr>
          <w:spacing w:val="-2"/>
        </w:rPr>
        <w:t xml:space="preserve">Table </w:t>
      </w:r>
      <w:r w:rsidRPr="00673483">
        <w:rPr>
          <w:spacing w:val="-2"/>
        </w:rPr>
        <w:t>T.3</w:t>
      </w:r>
      <w:r w:rsidR="003976A9" w:rsidRPr="00673483">
        <w:rPr>
          <w:spacing w:val="-2"/>
        </w:rPr>
        <w:t xml:space="preserve">. Class </w:t>
      </w:r>
      <w:r w:rsidRPr="00673483">
        <w:rPr>
          <w:spacing w:val="-2"/>
        </w:rPr>
        <w:t>III</w:t>
      </w:r>
      <w:r w:rsidR="003976A9" w:rsidRPr="00673483">
        <w:rPr>
          <w:spacing w:val="-2"/>
        </w:rPr>
        <w:t xml:space="preserve"> </w:t>
      </w:r>
      <w:r w:rsidRPr="00673483">
        <w:rPr>
          <w:spacing w:val="-2"/>
        </w:rPr>
        <w:noBreakHyphen/>
      </w:r>
      <w:r w:rsidR="003976A9" w:rsidRPr="00673483">
        <w:rPr>
          <w:spacing w:val="-2"/>
        </w:rPr>
        <w:t xml:space="preserve"> </w:t>
      </w:r>
      <w:r w:rsidRPr="00673483">
        <w:rPr>
          <w:spacing w:val="-2"/>
        </w:rPr>
        <w:t xml:space="preserve">Tolerance in Divisions (e) for the test loads specified in </w:t>
      </w:r>
      <w:r w:rsidR="003976A9" w:rsidRPr="00673483">
        <w:rPr>
          <w:spacing w:val="-2"/>
        </w:rPr>
        <w:t xml:space="preserve">Table </w:t>
      </w:r>
      <w:r w:rsidRPr="00673483">
        <w:rPr>
          <w:spacing w:val="-2"/>
        </w:rPr>
        <w:t>N.1.5</w:t>
      </w:r>
      <w:r w:rsidR="003976A9" w:rsidRPr="00673483">
        <w:rPr>
          <w:spacing w:val="-2"/>
        </w:rPr>
        <w:t xml:space="preserve">. </w:t>
      </w:r>
      <w:r w:rsidRPr="00673483">
        <w:rPr>
          <w:spacing w:val="-2"/>
        </w:rPr>
        <w:t>Test Loads.</w:t>
      </w:r>
    </w:p>
    <w:p w14:paraId="31D2FDD6" w14:textId="77777777" w:rsidR="00757FBE" w:rsidRPr="00673483" w:rsidRDefault="00757FBE" w:rsidP="0061139D">
      <w:pPr>
        <w:tabs>
          <w:tab w:val="left" w:pos="1080"/>
        </w:tabs>
        <w:spacing w:before="60" w:after="240"/>
        <w:ind w:left="1800"/>
        <w:jc w:val="both"/>
      </w:pPr>
      <w:r w:rsidRPr="00673483">
        <w:rPr>
          <w:bCs/>
        </w:rPr>
        <w:t>(Amended 2004)</w:t>
      </w:r>
    </w:p>
    <w:p w14:paraId="0660C0CE" w14:textId="1D4EDE6E" w:rsidR="00757FBE" w:rsidRPr="00673483" w:rsidRDefault="00757FBE">
      <w:pPr>
        <w:keepNext/>
        <w:numPr>
          <w:ilvl w:val="0"/>
          <w:numId w:val="10"/>
        </w:numPr>
        <w:tabs>
          <w:tab w:val="left" w:pos="1080"/>
        </w:tabs>
        <w:jc w:val="both"/>
      </w:pPr>
      <w:r w:rsidRPr="00673483">
        <w:t>The standard deviation of the results shall not exceed one</w:t>
      </w:r>
      <w:r w:rsidRPr="00673483">
        <w:noBreakHyphen/>
      </w:r>
      <w:r w:rsidR="003976A9" w:rsidRPr="00673483">
        <w:t xml:space="preserve">ninth </w:t>
      </w:r>
      <w:r w:rsidRPr="00673483">
        <w:t>(</w:t>
      </w:r>
      <w:r w:rsidRPr="00673483">
        <w:rPr>
          <w:spacing w:val="-10"/>
          <w:sz w:val="18"/>
          <w:szCs w:val="18"/>
          <w:vertAlign w:val="superscript"/>
        </w:rPr>
        <w:t>1</w:t>
      </w:r>
      <w:r w:rsidRPr="00673483">
        <w:rPr>
          <w:spacing w:val="-10"/>
        </w:rPr>
        <w:t>/</w:t>
      </w:r>
      <w:r w:rsidRPr="00673483">
        <w:rPr>
          <w:spacing w:val="-10"/>
          <w:sz w:val="14"/>
          <w:szCs w:val="14"/>
        </w:rPr>
        <w:t>9</w:t>
      </w:r>
      <w:r w:rsidRPr="00673483">
        <w:t>) of the MAV for specific package weights (which means that three standard deviations cannot exceed one</w:t>
      </w:r>
      <w:r w:rsidRPr="00673483">
        <w:noBreakHyphen/>
      </w:r>
      <w:r w:rsidR="003976A9" w:rsidRPr="00673483">
        <w:t xml:space="preserve">third </w:t>
      </w:r>
      <w:r w:rsidRPr="00673483">
        <w:t>(</w:t>
      </w:r>
      <w:r w:rsidRPr="00673483">
        <w:rPr>
          <w:spacing w:val="-10"/>
          <w:sz w:val="18"/>
          <w:szCs w:val="18"/>
          <w:vertAlign w:val="superscript"/>
        </w:rPr>
        <w:t>1</w:t>
      </w:r>
      <w:r w:rsidRPr="00673483">
        <w:rPr>
          <w:spacing w:val="-10"/>
        </w:rPr>
        <w:t>/</w:t>
      </w:r>
      <w:r w:rsidRPr="00673483">
        <w:rPr>
          <w:spacing w:val="-10"/>
          <w:sz w:val="14"/>
          <w:szCs w:val="14"/>
        </w:rPr>
        <w:t>3</w:t>
      </w:r>
      <w:r w:rsidRPr="00673483">
        <w:t xml:space="preserve">) of the MAV value) as required in the latest edition of NIST </w:t>
      </w:r>
      <w:r w:rsidR="003976A9" w:rsidRPr="00673483">
        <w:t xml:space="preserve">Handbook </w:t>
      </w:r>
      <w:r w:rsidRPr="00673483">
        <w:t>133</w:t>
      </w:r>
      <w:r w:rsidR="001B6812" w:rsidRPr="00673483">
        <w:t>, “Checking the Net Contents of Packaged Goods</w:t>
      </w:r>
      <w:r w:rsidRPr="00673483">
        <w:t>.</w:t>
      </w:r>
      <w:r w:rsidR="001B6812" w:rsidRPr="00673483">
        <w:t>”</w:t>
      </w:r>
      <w:r w:rsidRPr="00673483">
        <w:t xml:space="preserve">  This value does not change regardless of whether acceptance or maintenance tolerances are being applied to the device under test.</w:t>
      </w:r>
    </w:p>
    <w:p w14:paraId="48D14BF1" w14:textId="77777777" w:rsidR="00757FBE" w:rsidRPr="00673483" w:rsidRDefault="00757FBE" w:rsidP="0061139D">
      <w:pPr>
        <w:tabs>
          <w:tab w:val="left" w:pos="1080"/>
        </w:tabs>
        <w:spacing w:before="60" w:after="240"/>
        <w:ind w:left="1800"/>
        <w:jc w:val="both"/>
      </w:pPr>
      <w:r w:rsidRPr="00673483">
        <w:rPr>
          <w:bCs/>
        </w:rPr>
        <w:t>(Amended 2004)</w:t>
      </w:r>
    </w:p>
    <w:p w14:paraId="205B43BB" w14:textId="7435277D" w:rsidR="00757FBE" w:rsidRPr="00673483" w:rsidRDefault="00757FBE" w:rsidP="002D5AFC">
      <w:pPr>
        <w:tabs>
          <w:tab w:val="left" w:pos="1080"/>
        </w:tabs>
        <w:spacing w:after="240"/>
        <w:ind w:left="2160" w:hanging="360"/>
        <w:jc w:val="both"/>
      </w:pPr>
      <w:r w:rsidRPr="00673483">
        <w:t>(1)</w:t>
      </w:r>
      <w:r w:rsidRPr="00673483">
        <w:tab/>
        <w:t xml:space="preserve">For U.S. Department of Agriculture (USDA) inspected meat and poultry products packaged at a plant subject to inspection by the USDA Food Safety and Inspection Service, use </w:t>
      </w:r>
      <w:r w:rsidR="001B6812" w:rsidRPr="00673483">
        <w:t xml:space="preserve">NIST </w:t>
      </w:r>
      <w:r w:rsidR="003976A9" w:rsidRPr="00673483">
        <w:t xml:space="preserve">Handbook </w:t>
      </w:r>
      <w:r w:rsidRPr="00673483">
        <w:t>133</w:t>
      </w:r>
      <w:r w:rsidR="00F62699" w:rsidRPr="00673483">
        <w:t>, Appendix A. Tables,</w:t>
      </w:r>
      <w:r w:rsidRPr="00673483">
        <w:t xml:space="preserve"> </w:t>
      </w:r>
      <w:r w:rsidR="003976A9" w:rsidRPr="00673483">
        <w:t xml:space="preserve">Table </w:t>
      </w:r>
      <w:r w:rsidRPr="00673483">
        <w:t>2</w:t>
      </w:r>
      <w:r w:rsidRPr="00673483">
        <w:noBreakHyphen/>
        <w:t xml:space="preserve">9, U.S. Department of Agriculture, Meat and Poultry, Groups and Lower Limits for Individual </w:t>
      </w:r>
      <w:proofErr w:type="gramStart"/>
      <w:r w:rsidRPr="00673483">
        <w:t>Packages;</w:t>
      </w:r>
      <w:proofErr w:type="gramEnd"/>
    </w:p>
    <w:p w14:paraId="684214FA" w14:textId="3638E890" w:rsidR="00757FBE" w:rsidRPr="00673483" w:rsidRDefault="00757FBE" w:rsidP="002D5AFC">
      <w:pPr>
        <w:tabs>
          <w:tab w:val="left" w:pos="1080"/>
        </w:tabs>
        <w:spacing w:after="240"/>
        <w:ind w:left="2160" w:hanging="360"/>
        <w:jc w:val="both"/>
      </w:pPr>
      <w:r w:rsidRPr="00673483">
        <w:t>(2)</w:t>
      </w:r>
      <w:r w:rsidRPr="00673483">
        <w:tab/>
        <w:t xml:space="preserve">for all other packages with a labeled net quantity in terms of weight, use </w:t>
      </w:r>
      <w:r w:rsidR="001B6812" w:rsidRPr="00673483">
        <w:t xml:space="preserve">NIST </w:t>
      </w:r>
      <w:r w:rsidR="003976A9" w:rsidRPr="00673483">
        <w:t xml:space="preserve">Handbook </w:t>
      </w:r>
      <w:r w:rsidRPr="00673483">
        <w:t>133</w:t>
      </w:r>
      <w:r w:rsidR="00F62699" w:rsidRPr="00673483">
        <w:t>, Appendix A. Tables,</w:t>
      </w:r>
      <w:r w:rsidRPr="00673483">
        <w:t xml:space="preserve"> Table 2</w:t>
      </w:r>
      <w:r w:rsidRPr="00673483">
        <w:noBreakHyphen/>
        <w:t xml:space="preserve">5, Maximum Allowable Variations </w:t>
      </w:r>
      <w:r w:rsidR="00F62699" w:rsidRPr="00673483">
        <w:t xml:space="preserve">(MAVs) </w:t>
      </w:r>
      <w:r w:rsidRPr="00673483">
        <w:t>for Packages Labeled by Weight; or</w:t>
      </w:r>
    </w:p>
    <w:p w14:paraId="4A2BB5ED" w14:textId="0CE1F3D5" w:rsidR="00757FBE" w:rsidRPr="00673483" w:rsidRDefault="00757FBE">
      <w:pPr>
        <w:keepNext/>
        <w:tabs>
          <w:tab w:val="left" w:pos="1080"/>
        </w:tabs>
        <w:ind w:left="2160" w:hanging="360"/>
        <w:jc w:val="both"/>
      </w:pPr>
      <w:r w:rsidRPr="00673483">
        <w:t>(3)</w:t>
      </w:r>
      <w:r w:rsidRPr="00673483">
        <w:tab/>
        <w:t xml:space="preserve">for all packages with a labeled net quantity in terms of liquid or dry volume use </w:t>
      </w:r>
      <w:r w:rsidR="001B6812" w:rsidRPr="00673483">
        <w:t xml:space="preserve">NIST </w:t>
      </w:r>
      <w:r w:rsidRPr="00673483">
        <w:t>Handbook</w:t>
      </w:r>
      <w:r w:rsidR="003976A9" w:rsidRPr="00673483">
        <w:t xml:space="preserve"> </w:t>
      </w:r>
      <w:r w:rsidRPr="00673483">
        <w:t>133</w:t>
      </w:r>
      <w:r w:rsidR="00F62699" w:rsidRPr="00673483">
        <w:t>, Appendix A. Tables,</w:t>
      </w:r>
      <w:r w:rsidRPr="00673483">
        <w:t xml:space="preserve"> </w:t>
      </w:r>
      <w:r w:rsidR="003976A9" w:rsidRPr="00673483">
        <w:t xml:space="preserve">Table </w:t>
      </w:r>
      <w:r w:rsidRPr="00673483">
        <w:t>2</w:t>
      </w:r>
      <w:r w:rsidRPr="00673483">
        <w:noBreakHyphen/>
        <w:t>6</w:t>
      </w:r>
      <w:r w:rsidR="003976A9" w:rsidRPr="00673483">
        <w:t xml:space="preserve">, </w:t>
      </w:r>
      <w:r w:rsidRPr="00673483">
        <w:t xml:space="preserve">Maximum Allowable Variations </w:t>
      </w:r>
      <w:r w:rsidR="00396F46" w:rsidRPr="00673483">
        <w:t xml:space="preserve">(MAVs) </w:t>
      </w:r>
      <w:r w:rsidRPr="00673483">
        <w:t>for Packages Labeled by Liquid or Dry Volume.</w:t>
      </w:r>
    </w:p>
    <w:p w14:paraId="09EF2FA6" w14:textId="77777777" w:rsidR="00757FBE" w:rsidRPr="00673483" w:rsidRDefault="00757FBE" w:rsidP="0061139D">
      <w:pPr>
        <w:pStyle w:val="BodyTextIndent2"/>
        <w:spacing w:before="60" w:after="240"/>
        <w:rPr>
          <w:bCs/>
        </w:rPr>
      </w:pPr>
      <w:r w:rsidRPr="00673483">
        <w:rPr>
          <w:bCs/>
        </w:rPr>
        <w:t>(Amended 2004)</w:t>
      </w:r>
    </w:p>
    <w:p w14:paraId="3803B205" w14:textId="6254ADFD" w:rsidR="00757FBE" w:rsidRPr="00673483" w:rsidRDefault="00757FBE" w:rsidP="008C1B66">
      <w:pPr>
        <w:pStyle w:val="Heading5"/>
      </w:pPr>
      <w:r w:rsidRPr="00673483">
        <w:t>T.3.3.2</w:t>
      </w:r>
      <w:r w:rsidR="002910F0" w:rsidRPr="00673483">
        <w:t>. </w:t>
      </w:r>
      <w:r w:rsidRPr="00673483">
        <w:t>Field Tests for Automatic Checkweighers.</w:t>
      </w:r>
    </w:p>
    <w:p w14:paraId="59991534" w14:textId="552810BA" w:rsidR="008C1B66" w:rsidRPr="00673483" w:rsidRDefault="00757FBE" w:rsidP="008C1B66">
      <w:pPr>
        <w:pStyle w:val="Heading6"/>
        <w:rPr>
          <w:vanish/>
          <w:specVanish/>
        </w:rPr>
      </w:pPr>
      <w:r w:rsidRPr="00673483">
        <w:t>T.3.3.2.1</w:t>
      </w:r>
      <w:r w:rsidR="002910F0" w:rsidRPr="00673483">
        <w:t>. </w:t>
      </w:r>
      <w:r w:rsidRPr="00673483">
        <w:t>Non-</w:t>
      </w:r>
      <w:r w:rsidR="003976A9" w:rsidRPr="00673483">
        <w:t xml:space="preserve">Automatic </w:t>
      </w:r>
      <w:r w:rsidRPr="00673483">
        <w:t>Test</w:t>
      </w:r>
      <w:r w:rsidR="003976A9" w:rsidRPr="00673483">
        <w:t>.</w:t>
      </w:r>
    </w:p>
    <w:p w14:paraId="00D144EF" w14:textId="56DF8FB6" w:rsidR="00757FBE" w:rsidRPr="00673483" w:rsidRDefault="003976A9">
      <w:pPr>
        <w:keepNext/>
        <w:tabs>
          <w:tab w:val="left" w:pos="1080"/>
        </w:tabs>
        <w:ind w:left="1080"/>
        <w:jc w:val="both"/>
      </w:pPr>
      <w:r w:rsidRPr="00673483">
        <w:t xml:space="preserve"> – </w:t>
      </w:r>
      <w:r w:rsidR="00757FBE" w:rsidRPr="00673483">
        <w:t>The tolerance values shal</w:t>
      </w:r>
      <w:r w:rsidR="002B777B" w:rsidRPr="00673483">
        <w:t xml:space="preserve">l be as specified in </w:t>
      </w:r>
      <w:r w:rsidRPr="00673483">
        <w:t xml:space="preserve">Table </w:t>
      </w:r>
      <w:r w:rsidR="002B777B" w:rsidRPr="00673483">
        <w:t xml:space="preserve">T.3. </w:t>
      </w:r>
      <w:r w:rsidRPr="00673483">
        <w:t xml:space="preserve">Class III – </w:t>
      </w:r>
      <w:r w:rsidR="00757FBE" w:rsidRPr="00673483">
        <w:t xml:space="preserve">Tolerance in </w:t>
      </w:r>
      <w:r w:rsidRPr="00673483">
        <w:t xml:space="preserve">Divisions </w:t>
      </w:r>
      <w:r w:rsidR="00757FBE" w:rsidRPr="00673483">
        <w:t>(e).</w:t>
      </w:r>
    </w:p>
    <w:p w14:paraId="774E3380" w14:textId="77777777" w:rsidR="00757FBE" w:rsidRPr="00673483" w:rsidRDefault="00757FBE" w:rsidP="0061139D">
      <w:pPr>
        <w:tabs>
          <w:tab w:val="left" w:pos="1080"/>
        </w:tabs>
        <w:spacing w:before="60" w:after="240"/>
        <w:ind w:left="1080"/>
        <w:jc w:val="both"/>
      </w:pPr>
      <w:r w:rsidRPr="00673483">
        <w:rPr>
          <w:bCs/>
        </w:rPr>
        <w:t>(Amended 2004)</w:t>
      </w:r>
    </w:p>
    <w:p w14:paraId="0E1ABBED" w14:textId="63F01AD5" w:rsidR="00757FBE" w:rsidRPr="00673483" w:rsidRDefault="00757FBE" w:rsidP="008C1B66">
      <w:pPr>
        <w:pStyle w:val="Heading6"/>
      </w:pPr>
      <w:r w:rsidRPr="00673483">
        <w:t>T.3.3.2.2</w:t>
      </w:r>
      <w:r w:rsidR="002910F0" w:rsidRPr="00673483">
        <w:t>. </w:t>
      </w:r>
      <w:r w:rsidRPr="00673483">
        <w:t>Automatic Test.</w:t>
      </w:r>
    </w:p>
    <w:p w14:paraId="32A82CDE" w14:textId="77777777" w:rsidR="00757FBE" w:rsidRPr="00673483" w:rsidRDefault="00757FBE" w:rsidP="0061139D">
      <w:pPr>
        <w:numPr>
          <w:ilvl w:val="0"/>
          <w:numId w:val="12"/>
        </w:numPr>
        <w:tabs>
          <w:tab w:val="clear" w:pos="3240"/>
          <w:tab w:val="left" w:pos="1440"/>
          <w:tab w:val="num" w:pos="1800"/>
        </w:tabs>
        <w:spacing w:after="240"/>
        <w:ind w:left="1800"/>
        <w:jc w:val="both"/>
      </w:pPr>
      <w:r w:rsidRPr="00673483">
        <w:t>The systematic error requirement is not applied in a field test.</w:t>
      </w:r>
    </w:p>
    <w:p w14:paraId="78CE1C35" w14:textId="18FA87D5" w:rsidR="00757FBE" w:rsidRPr="00673483" w:rsidRDefault="00757FBE" w:rsidP="0061139D">
      <w:pPr>
        <w:pStyle w:val="BodyTextIndent3"/>
        <w:keepNext/>
        <w:numPr>
          <w:ilvl w:val="0"/>
          <w:numId w:val="12"/>
        </w:numPr>
        <w:tabs>
          <w:tab w:val="clear" w:pos="3240"/>
          <w:tab w:val="num" w:pos="1800"/>
        </w:tabs>
        <w:ind w:left="1800"/>
      </w:pPr>
      <w:r w:rsidRPr="00673483">
        <w:t>The standard deviation of the test results shall not exceed one</w:t>
      </w:r>
      <w:r w:rsidRPr="00673483">
        <w:noBreakHyphen/>
      </w:r>
      <w:r w:rsidR="003976A9" w:rsidRPr="00673483">
        <w:t xml:space="preserve">ninth </w:t>
      </w:r>
      <w:r w:rsidRPr="00673483">
        <w:t>(</w:t>
      </w:r>
      <w:r w:rsidRPr="00673483">
        <w:rPr>
          <w:spacing w:val="-10"/>
          <w:sz w:val="18"/>
          <w:szCs w:val="18"/>
          <w:vertAlign w:val="superscript"/>
        </w:rPr>
        <w:t>1</w:t>
      </w:r>
      <w:r w:rsidRPr="00673483">
        <w:rPr>
          <w:spacing w:val="-10"/>
        </w:rPr>
        <w:t>/</w:t>
      </w:r>
      <w:r w:rsidRPr="00673483">
        <w:rPr>
          <w:spacing w:val="-10"/>
          <w:sz w:val="14"/>
          <w:szCs w:val="14"/>
        </w:rPr>
        <w:t>9</w:t>
      </w:r>
      <w:r w:rsidRPr="00673483">
        <w:t>) of the MAV for specific package weights (which means that three standard deviations cannot exceed one</w:t>
      </w:r>
      <w:r w:rsidRPr="00673483">
        <w:noBreakHyphen/>
      </w:r>
      <w:r w:rsidR="003976A9" w:rsidRPr="00673483">
        <w:t xml:space="preserve">third </w:t>
      </w:r>
      <w:r w:rsidRPr="00673483">
        <w:t>(</w:t>
      </w:r>
      <w:r w:rsidRPr="00673483">
        <w:rPr>
          <w:spacing w:val="-10"/>
          <w:sz w:val="18"/>
          <w:szCs w:val="18"/>
          <w:vertAlign w:val="superscript"/>
        </w:rPr>
        <w:t>1</w:t>
      </w:r>
      <w:r w:rsidRPr="00673483">
        <w:rPr>
          <w:spacing w:val="-10"/>
        </w:rPr>
        <w:t>/</w:t>
      </w:r>
      <w:r w:rsidRPr="00673483">
        <w:rPr>
          <w:spacing w:val="-10"/>
          <w:sz w:val="14"/>
          <w:szCs w:val="14"/>
        </w:rPr>
        <w:t>3</w:t>
      </w:r>
      <w:r w:rsidRPr="00673483">
        <w:t xml:space="preserve">) of the MAV value) as required in the latest </w:t>
      </w:r>
      <w:r w:rsidR="003976A9" w:rsidRPr="00673483">
        <w:t xml:space="preserve">edition </w:t>
      </w:r>
      <w:r w:rsidRPr="00673483">
        <w:t>of NIST Handbook 133.  This value does not change regardless of whether acceptance or maintenance tolerances are being applied to the device under test.</w:t>
      </w:r>
    </w:p>
    <w:p w14:paraId="161D1C1C" w14:textId="77777777" w:rsidR="00757FBE" w:rsidRPr="00673483" w:rsidRDefault="00757FBE" w:rsidP="0061139D">
      <w:pPr>
        <w:pStyle w:val="BodyTextIndent3"/>
        <w:spacing w:before="60" w:after="240"/>
        <w:ind w:left="1800"/>
      </w:pPr>
      <w:r w:rsidRPr="00673483">
        <w:rPr>
          <w:bCs/>
        </w:rPr>
        <w:t>(Amended 2004)</w:t>
      </w:r>
    </w:p>
    <w:p w14:paraId="75CC2593" w14:textId="180710ED" w:rsidR="00757FBE" w:rsidRPr="00673483" w:rsidRDefault="00757FBE" w:rsidP="002D5AFC">
      <w:pPr>
        <w:tabs>
          <w:tab w:val="left" w:pos="1800"/>
        </w:tabs>
        <w:spacing w:after="240"/>
        <w:ind w:left="2160" w:hanging="360"/>
        <w:jc w:val="both"/>
      </w:pPr>
      <w:r w:rsidRPr="00673483">
        <w:t>(1)</w:t>
      </w:r>
      <w:r w:rsidRPr="00673483">
        <w:tab/>
        <w:t xml:space="preserve">For USDA inspected meat and poultry products packaged at a plant subject to inspection by the USDA Food Safety and Inspection Service, use </w:t>
      </w:r>
      <w:r w:rsidR="001B6812" w:rsidRPr="00673483">
        <w:t xml:space="preserve">NIST </w:t>
      </w:r>
      <w:r w:rsidR="003976A9" w:rsidRPr="00673483">
        <w:t xml:space="preserve">Handbook </w:t>
      </w:r>
      <w:r w:rsidRPr="00673483">
        <w:t>133</w:t>
      </w:r>
      <w:r w:rsidR="00D3247F" w:rsidRPr="00673483">
        <w:t>, Appendix A, Tables,</w:t>
      </w:r>
      <w:r w:rsidRPr="00673483">
        <w:t xml:space="preserve"> </w:t>
      </w:r>
      <w:r w:rsidR="003976A9" w:rsidRPr="00673483">
        <w:t xml:space="preserve">Table </w:t>
      </w:r>
      <w:r w:rsidRPr="00673483">
        <w:t>2</w:t>
      </w:r>
      <w:r w:rsidRPr="00673483">
        <w:noBreakHyphen/>
        <w:t>9, U.S</w:t>
      </w:r>
      <w:r w:rsidR="003976A9" w:rsidRPr="00673483">
        <w:t xml:space="preserve">. </w:t>
      </w:r>
      <w:r w:rsidRPr="00673483">
        <w:t xml:space="preserve">Department of Agriculture, Meat and Poultry, Groups and Lower Limits for Individual </w:t>
      </w:r>
      <w:proofErr w:type="gramStart"/>
      <w:r w:rsidRPr="00673483">
        <w:t>Packages;</w:t>
      </w:r>
      <w:proofErr w:type="gramEnd"/>
    </w:p>
    <w:p w14:paraId="33CA7C94" w14:textId="77777777" w:rsidR="00757FBE" w:rsidRPr="00673483" w:rsidRDefault="00757FBE" w:rsidP="002D5AFC">
      <w:pPr>
        <w:tabs>
          <w:tab w:val="left" w:pos="1800"/>
        </w:tabs>
        <w:spacing w:after="240"/>
        <w:ind w:left="2160" w:hanging="360"/>
        <w:jc w:val="both"/>
      </w:pPr>
      <w:r w:rsidRPr="00673483">
        <w:lastRenderedPageBreak/>
        <w:t>(2)</w:t>
      </w:r>
      <w:r w:rsidRPr="00673483">
        <w:tab/>
        <w:t xml:space="preserve">for all other packages with a labeled net quantity in terms of weight, use </w:t>
      </w:r>
      <w:r w:rsidR="001B6812" w:rsidRPr="00673483">
        <w:t xml:space="preserve">NIST </w:t>
      </w:r>
      <w:r w:rsidRPr="00673483">
        <w:t>Handbook 133</w:t>
      </w:r>
      <w:r w:rsidR="00D3247F" w:rsidRPr="00673483">
        <w:t>, Appendix A. Tables,</w:t>
      </w:r>
      <w:r w:rsidRPr="00673483">
        <w:t xml:space="preserve"> Table 2</w:t>
      </w:r>
      <w:r w:rsidRPr="00673483">
        <w:noBreakHyphen/>
        <w:t>5, Maximum Allowable Variations</w:t>
      </w:r>
      <w:r w:rsidR="00D3247F" w:rsidRPr="00673483">
        <w:t xml:space="preserve"> (MAVs)</w:t>
      </w:r>
      <w:r w:rsidRPr="00673483">
        <w:t xml:space="preserve"> for Packages Labeled by Weight; or</w:t>
      </w:r>
    </w:p>
    <w:p w14:paraId="7A19FD1F" w14:textId="77777777" w:rsidR="00757FBE" w:rsidRPr="00673483" w:rsidRDefault="00757FBE" w:rsidP="0061139D">
      <w:pPr>
        <w:spacing w:after="240"/>
        <w:ind w:left="2160" w:hanging="360"/>
        <w:jc w:val="both"/>
        <w:rPr>
          <w:spacing w:val="-2"/>
        </w:rPr>
      </w:pPr>
      <w:r w:rsidRPr="00673483">
        <w:rPr>
          <w:spacing w:val="-2"/>
        </w:rPr>
        <w:t>(3)</w:t>
      </w:r>
      <w:r w:rsidRPr="00673483">
        <w:rPr>
          <w:spacing w:val="-2"/>
        </w:rPr>
        <w:tab/>
        <w:t xml:space="preserve">for all packages with a labeled net quantity in terms of liquid or dry volume use </w:t>
      </w:r>
      <w:r w:rsidR="00D3247F" w:rsidRPr="00673483">
        <w:rPr>
          <w:spacing w:val="-2"/>
        </w:rPr>
        <w:t xml:space="preserve">NIST </w:t>
      </w:r>
      <w:r w:rsidRPr="00673483">
        <w:rPr>
          <w:spacing w:val="-2"/>
        </w:rPr>
        <w:t>Handbook 133</w:t>
      </w:r>
      <w:r w:rsidR="00D3247F" w:rsidRPr="00673483">
        <w:rPr>
          <w:spacing w:val="-2"/>
        </w:rPr>
        <w:t>,</w:t>
      </w:r>
      <w:r w:rsidRPr="00673483">
        <w:rPr>
          <w:spacing w:val="-2"/>
        </w:rPr>
        <w:t xml:space="preserve"> </w:t>
      </w:r>
      <w:r w:rsidR="00D3247F" w:rsidRPr="00673483">
        <w:rPr>
          <w:spacing w:val="-2"/>
        </w:rPr>
        <w:t xml:space="preserve">Appendix A. Tables, </w:t>
      </w:r>
      <w:r w:rsidRPr="00673483">
        <w:rPr>
          <w:spacing w:val="-2"/>
        </w:rPr>
        <w:t>Table 2</w:t>
      </w:r>
      <w:r w:rsidRPr="00673483">
        <w:rPr>
          <w:spacing w:val="-2"/>
        </w:rPr>
        <w:noBreakHyphen/>
        <w:t xml:space="preserve">6. Maximum Allowable Variations </w:t>
      </w:r>
      <w:r w:rsidR="00396F46" w:rsidRPr="00673483">
        <w:rPr>
          <w:spacing w:val="-2"/>
        </w:rPr>
        <w:t xml:space="preserve">(MAVs) </w:t>
      </w:r>
      <w:r w:rsidRPr="00673483">
        <w:rPr>
          <w:spacing w:val="-2"/>
        </w:rPr>
        <w:t>for Packages Labeled by Liquid or Dry Volume.</w:t>
      </w:r>
    </w:p>
    <w:p w14:paraId="0D44FFCE" w14:textId="44078614" w:rsidR="008C1B66" w:rsidRPr="00673483" w:rsidRDefault="00757FBE" w:rsidP="008C1B66">
      <w:pPr>
        <w:pStyle w:val="Heading3"/>
        <w:rPr>
          <w:rStyle w:val="Heading3Char"/>
          <w:vanish/>
          <w:specVanish/>
        </w:rPr>
      </w:pPr>
      <w:bookmarkStart w:id="58" w:name="_Toc217282130"/>
      <w:r w:rsidRPr="00673483">
        <w:t>T.4</w:t>
      </w:r>
      <w:r w:rsidR="002910F0" w:rsidRPr="00673483">
        <w:t>. </w:t>
      </w:r>
      <w:r w:rsidRPr="00673483">
        <w:t>Agreement of Indications.</w:t>
      </w:r>
      <w:bookmarkEnd w:id="58"/>
    </w:p>
    <w:p w14:paraId="521099C7" w14:textId="6BC8B141" w:rsidR="00757FBE" w:rsidRPr="00673483" w:rsidRDefault="00757FBE" w:rsidP="0061139D">
      <w:pPr>
        <w:tabs>
          <w:tab w:val="left" w:pos="540"/>
        </w:tabs>
        <w:spacing w:after="240"/>
        <w:jc w:val="both"/>
      </w:pPr>
      <w:r w:rsidRPr="00673483">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w:t>
      </w:r>
      <w:r w:rsidR="00AE5DAA" w:rsidRPr="00673483">
        <w:t>load and</w:t>
      </w:r>
      <w:r w:rsidRPr="00673483">
        <w:t xml:space="preserve"> shall be within tolerance limits.</w:t>
      </w:r>
    </w:p>
    <w:p w14:paraId="1BE7F596" w14:textId="3DBC1303" w:rsidR="008C1B66" w:rsidRPr="00673483" w:rsidRDefault="00757FBE" w:rsidP="008C1B66">
      <w:pPr>
        <w:pStyle w:val="Heading3"/>
        <w:rPr>
          <w:rStyle w:val="Heading3Char"/>
          <w:vanish/>
          <w:specVanish/>
        </w:rPr>
      </w:pPr>
      <w:bookmarkStart w:id="59" w:name="_Toc217282131"/>
      <w:r w:rsidRPr="00673483">
        <w:t>T.5</w:t>
      </w:r>
      <w:r w:rsidR="002910F0" w:rsidRPr="00673483">
        <w:t>. </w:t>
      </w:r>
      <w:r w:rsidRPr="00673483">
        <w:t>Repeatability.</w:t>
      </w:r>
      <w:bookmarkEnd w:id="59"/>
    </w:p>
    <w:p w14:paraId="61E84986" w14:textId="067043DC" w:rsidR="00757FBE" w:rsidRPr="00673483" w:rsidRDefault="00757FBE">
      <w:pPr>
        <w:tabs>
          <w:tab w:val="left" w:pos="540"/>
        </w:tabs>
        <w:jc w:val="both"/>
      </w:pPr>
      <w:r w:rsidRPr="00673483">
        <w:rPr>
          <w:b/>
        </w:rPr>
        <w:t xml:space="preserve"> </w:t>
      </w:r>
      <w:r w:rsidRPr="00673483">
        <w:t xml:space="preserve">– The results obtained from several weighings of the same load under reasonably constant test conditions shall agree within the absolute value of the maintenance tolerance for that </w:t>
      </w:r>
      <w:r w:rsidR="00AE5DAA" w:rsidRPr="00673483">
        <w:t>load and</w:t>
      </w:r>
      <w:r w:rsidRPr="00673483">
        <w:t xml:space="preserve"> shall be within applicable tolerances.</w:t>
      </w:r>
    </w:p>
    <w:p w14:paraId="2759788A" w14:textId="77777777" w:rsidR="00757FBE" w:rsidRPr="00673483" w:rsidRDefault="00757FBE" w:rsidP="0061139D">
      <w:pPr>
        <w:spacing w:before="60" w:after="240"/>
        <w:jc w:val="both"/>
      </w:pPr>
      <w:r w:rsidRPr="00673483">
        <w:rPr>
          <w:bCs/>
        </w:rPr>
        <w:t>(Amended 2004)</w:t>
      </w:r>
    </w:p>
    <w:p w14:paraId="2662D725" w14:textId="68E4F8C9" w:rsidR="008C1B66" w:rsidRPr="00673483" w:rsidRDefault="00757FBE" w:rsidP="008C1B66">
      <w:pPr>
        <w:pStyle w:val="Heading3"/>
        <w:rPr>
          <w:rStyle w:val="Heading3Char"/>
          <w:vanish/>
          <w:specVanish/>
        </w:rPr>
      </w:pPr>
      <w:bookmarkStart w:id="60" w:name="_Toc217282132"/>
      <w:r w:rsidRPr="00673483">
        <w:t>T.6</w:t>
      </w:r>
      <w:r w:rsidR="002910F0" w:rsidRPr="00673483">
        <w:t>. </w:t>
      </w:r>
      <w:r w:rsidRPr="00673483">
        <w:t>Discrimination.</w:t>
      </w:r>
      <w:bookmarkEnd w:id="60"/>
    </w:p>
    <w:p w14:paraId="2E721E53" w14:textId="223D57ED" w:rsidR="00757FBE" w:rsidRPr="00673483" w:rsidRDefault="00757FBE">
      <w:pPr>
        <w:tabs>
          <w:tab w:val="left" w:pos="540"/>
        </w:tabs>
        <w:jc w:val="both"/>
      </w:pPr>
      <w:r w:rsidRPr="00673483">
        <w:t xml:space="preserve"> – A test load equivalent to 1.4 d shall cause a change in the indicated or recorded value of at least 2.0 d.  This requires the zone of uncertainty to be not greater than 0.3 d (See N.2.1.4. Discrimination Test).</w:t>
      </w:r>
    </w:p>
    <w:p w14:paraId="6B0227F9" w14:textId="77777777" w:rsidR="00757FBE" w:rsidRPr="00673483" w:rsidRDefault="00757FBE" w:rsidP="0061139D">
      <w:pPr>
        <w:spacing w:before="60" w:after="240"/>
        <w:jc w:val="both"/>
      </w:pPr>
      <w:r w:rsidRPr="00673483">
        <w:rPr>
          <w:bCs/>
        </w:rPr>
        <w:t>(Amended 2004)</w:t>
      </w:r>
    </w:p>
    <w:p w14:paraId="441AFC8B" w14:textId="4BC2FF36" w:rsidR="008C1B66" w:rsidRPr="00673483" w:rsidRDefault="00757FBE" w:rsidP="008C1B66">
      <w:pPr>
        <w:pStyle w:val="Heading3"/>
        <w:rPr>
          <w:rStyle w:val="Heading3Char"/>
          <w:vanish/>
          <w:specVanish/>
        </w:rPr>
      </w:pPr>
      <w:bookmarkStart w:id="61" w:name="_Toc217282133"/>
      <w:r w:rsidRPr="00673483">
        <w:t>T.7</w:t>
      </w:r>
      <w:r w:rsidR="002910F0" w:rsidRPr="00673483">
        <w:t>. </w:t>
      </w:r>
      <w:r w:rsidRPr="00673483">
        <w:t>Influence Factors.</w:t>
      </w:r>
      <w:bookmarkEnd w:id="61"/>
    </w:p>
    <w:p w14:paraId="4CC462C8" w14:textId="364304C6" w:rsidR="00757FBE" w:rsidRPr="00673483" w:rsidRDefault="00757FBE" w:rsidP="0061139D">
      <w:pPr>
        <w:tabs>
          <w:tab w:val="left" w:pos="540"/>
        </w:tabs>
        <w:spacing w:after="240"/>
        <w:jc w:val="both"/>
      </w:pPr>
      <w:r w:rsidRPr="00673483">
        <w:t xml:space="preserve"> – The following factors are applicable to tests conducted under controlled conditions only.</w:t>
      </w:r>
    </w:p>
    <w:p w14:paraId="7E80D7F1" w14:textId="414A5943" w:rsidR="008C1B66" w:rsidRPr="00673483" w:rsidRDefault="00757FBE" w:rsidP="008C1B66">
      <w:pPr>
        <w:pStyle w:val="Heading4"/>
        <w:rPr>
          <w:rStyle w:val="Heading4Char"/>
          <w:vanish/>
          <w:specVanish/>
        </w:rPr>
      </w:pPr>
      <w:bookmarkStart w:id="62" w:name="_Toc217282134"/>
      <w:r w:rsidRPr="00673483">
        <w:t>T.7.1</w:t>
      </w:r>
      <w:r w:rsidR="002910F0" w:rsidRPr="00673483">
        <w:t>. </w:t>
      </w:r>
      <w:r w:rsidRPr="00673483">
        <w:t>Temperature.</w:t>
      </w:r>
      <w:bookmarkEnd w:id="62"/>
    </w:p>
    <w:p w14:paraId="250E7F14" w14:textId="35EDCA90" w:rsidR="00757FBE" w:rsidRPr="00673483" w:rsidRDefault="00757FBE" w:rsidP="0061139D">
      <w:pPr>
        <w:tabs>
          <w:tab w:val="left" w:pos="360"/>
        </w:tabs>
        <w:spacing w:after="240"/>
        <w:ind w:left="360"/>
        <w:jc w:val="both"/>
      </w:pPr>
      <w:r w:rsidRPr="00673483">
        <w:t xml:space="preserve"> – Devices shall satisfy the tolerance requirements under the following temperature conditions:</w:t>
      </w:r>
    </w:p>
    <w:p w14:paraId="382DF5BD" w14:textId="65C77197" w:rsidR="00757FBE" w:rsidRPr="00673483" w:rsidRDefault="00201866" w:rsidP="002D5AFC">
      <w:pPr>
        <w:tabs>
          <w:tab w:val="left" w:pos="1620"/>
        </w:tabs>
        <w:spacing w:after="240"/>
        <w:ind w:left="720"/>
        <w:jc w:val="both"/>
      </w:pPr>
      <w:r w:rsidRPr="00673483">
        <w:rPr>
          <w:b/>
        </w:rPr>
        <w:t>T.7.1.1</w:t>
      </w:r>
      <w:r w:rsidR="002910F0" w:rsidRPr="00673483">
        <w:rPr>
          <w:b/>
        </w:rPr>
        <w:t>. </w:t>
      </w:r>
      <w:r w:rsidR="00235A6B" w:rsidRPr="00673483">
        <w:t>i</w:t>
      </w:r>
      <w:r w:rsidR="00757FBE" w:rsidRPr="00673483">
        <w:t xml:space="preserve">f not specified in the operating instructions or if not marked on the device, the temperature limits shall be: </w:t>
      </w:r>
      <w:r w:rsidR="00E82602" w:rsidRPr="00673483">
        <w:t xml:space="preserve"> </w:t>
      </w:r>
      <w:r w:rsidR="00757FBE" w:rsidRPr="00673483">
        <w:t>− 10 °C to 40 °C (14 °F to 104 °F).</w:t>
      </w:r>
    </w:p>
    <w:p w14:paraId="56391479" w14:textId="33003FC4" w:rsidR="00757FBE" w:rsidRPr="00673483" w:rsidRDefault="00201866" w:rsidP="002D5AFC">
      <w:pPr>
        <w:tabs>
          <w:tab w:val="left" w:pos="1620"/>
        </w:tabs>
        <w:spacing w:after="240"/>
        <w:ind w:left="720"/>
        <w:jc w:val="both"/>
      </w:pPr>
      <w:r w:rsidRPr="00673483">
        <w:rPr>
          <w:b/>
        </w:rPr>
        <w:t>T.7.1.2</w:t>
      </w:r>
      <w:r w:rsidR="002910F0" w:rsidRPr="00673483">
        <w:rPr>
          <w:b/>
        </w:rPr>
        <w:t>. </w:t>
      </w:r>
      <w:r w:rsidR="00235A6B" w:rsidRPr="00673483">
        <w:t>i</w:t>
      </w:r>
      <w:r w:rsidR="00757FBE" w:rsidRPr="00673483">
        <w:t>f temperature limits are specified for the device, the range shall be at least 30 °C (54 °F).</w:t>
      </w:r>
    </w:p>
    <w:p w14:paraId="66D3445D" w14:textId="78C92114" w:rsidR="00757FBE" w:rsidRPr="00673483" w:rsidRDefault="00757FBE" w:rsidP="00D0227B">
      <w:pPr>
        <w:tabs>
          <w:tab w:val="left" w:pos="1620"/>
        </w:tabs>
        <w:spacing w:after="240"/>
        <w:ind w:left="720"/>
        <w:jc w:val="both"/>
      </w:pPr>
      <w:r w:rsidRPr="00673483">
        <w:rPr>
          <w:b/>
        </w:rPr>
        <w:t>T.7.1.</w:t>
      </w:r>
      <w:r w:rsidR="00201866" w:rsidRPr="00673483">
        <w:rPr>
          <w:b/>
        </w:rPr>
        <w:t>3</w:t>
      </w:r>
      <w:r w:rsidR="002910F0" w:rsidRPr="00673483">
        <w:rPr>
          <w:b/>
        </w:rPr>
        <w:t>. </w:t>
      </w:r>
      <w:r w:rsidRPr="00673483">
        <w:rPr>
          <w:b/>
        </w:rPr>
        <w:t>Temperature Effect on Zero-Load Balance.</w:t>
      </w:r>
      <w:r w:rsidRPr="00673483">
        <w:t xml:space="preserve"> – The zero-load indication shall not vary by more than one division per 5 </w:t>
      </w:r>
      <w:r w:rsidRPr="00673483">
        <w:rPr>
          <w:rFonts w:ascii="WP MathA" w:hAnsi="WP MathA"/>
        </w:rPr>
        <w:sym w:font="Symbol" w:char="F0B0"/>
      </w:r>
      <w:r w:rsidRPr="00673483">
        <w:t>C (9 </w:t>
      </w:r>
      <w:r w:rsidRPr="00673483">
        <w:rPr>
          <w:rFonts w:ascii="WP MathA" w:hAnsi="WP MathA"/>
        </w:rPr>
        <w:sym w:font="Symbol" w:char="F0B0"/>
      </w:r>
      <w:r w:rsidRPr="00673483">
        <w:t>F) change in temperature.</w:t>
      </w:r>
    </w:p>
    <w:p w14:paraId="51F29EE4" w14:textId="4124A3F2" w:rsidR="00757FBE" w:rsidRPr="00673483" w:rsidRDefault="00757FBE" w:rsidP="00D0227B">
      <w:pPr>
        <w:tabs>
          <w:tab w:val="left" w:pos="1620"/>
        </w:tabs>
        <w:spacing w:after="240"/>
        <w:ind w:left="720"/>
        <w:jc w:val="both"/>
      </w:pPr>
      <w:r w:rsidRPr="00673483">
        <w:rPr>
          <w:b/>
        </w:rPr>
        <w:t>T.7.1.</w:t>
      </w:r>
      <w:r w:rsidR="00201866" w:rsidRPr="00673483">
        <w:rPr>
          <w:b/>
        </w:rPr>
        <w:t>4</w:t>
      </w:r>
      <w:r w:rsidR="002910F0" w:rsidRPr="00673483">
        <w:rPr>
          <w:b/>
        </w:rPr>
        <w:t>. </w:t>
      </w:r>
      <w:r w:rsidRPr="00673483">
        <w:rPr>
          <w:b/>
        </w:rPr>
        <w:t>Operating Temperature.</w:t>
      </w:r>
      <w:r w:rsidRPr="00673483">
        <w:t xml:space="preserve"> – The indicating or recording element shall not display nor record any usable values until the operating temperature necessary for accurate weighing and a stable zero balance condition have been attained.</w:t>
      </w:r>
    </w:p>
    <w:p w14:paraId="63C67B60" w14:textId="154AA336" w:rsidR="00757FBE" w:rsidRPr="00673483" w:rsidRDefault="00757FBE" w:rsidP="0061139D">
      <w:pPr>
        <w:pStyle w:val="Heading4"/>
      </w:pPr>
      <w:bookmarkStart w:id="63" w:name="_Toc217282135"/>
      <w:r w:rsidRPr="00673483">
        <w:t>T.7.2</w:t>
      </w:r>
      <w:r w:rsidR="002910F0" w:rsidRPr="00673483">
        <w:t>. </w:t>
      </w:r>
      <w:r w:rsidRPr="00673483">
        <w:t>Electric Power Supply.</w:t>
      </w:r>
      <w:bookmarkEnd w:id="63"/>
    </w:p>
    <w:p w14:paraId="5077F6F4" w14:textId="77AB3923" w:rsidR="00757FBE" w:rsidRPr="00673483" w:rsidRDefault="00757FBE" w:rsidP="008C1B66">
      <w:pPr>
        <w:pStyle w:val="Heading5"/>
      </w:pPr>
      <w:r w:rsidRPr="00673483">
        <w:t>T.7.2.1</w:t>
      </w:r>
      <w:r w:rsidR="002910F0" w:rsidRPr="00673483">
        <w:t>. </w:t>
      </w:r>
      <w:r w:rsidRPr="00673483">
        <w:t>Range of Voltages.</w:t>
      </w:r>
    </w:p>
    <w:p w14:paraId="2549C9C1" w14:textId="72A8F6C1" w:rsidR="00757FBE" w:rsidRPr="00673483" w:rsidRDefault="00757FBE" w:rsidP="002D5AFC">
      <w:pPr>
        <w:keepNext/>
        <w:widowControl w:val="0"/>
        <w:spacing w:after="240"/>
        <w:ind w:left="1440" w:hanging="360"/>
        <w:jc w:val="both"/>
      </w:pPr>
      <w:r w:rsidRPr="00673483">
        <w:t>(a)</w:t>
      </w:r>
      <w:r w:rsidRPr="00673483">
        <w:tab/>
        <w:t xml:space="preserve">Automatic weighing systems that operate using alternating current must perform within the conditions defined in </w:t>
      </w:r>
      <w:r w:rsidR="00800EAA" w:rsidRPr="00673483">
        <w:t xml:space="preserve">paragraphs </w:t>
      </w:r>
      <w:r w:rsidRPr="00673483">
        <w:t>T.3.</w:t>
      </w:r>
      <w:r w:rsidR="007A54C3" w:rsidRPr="00673483">
        <w:t xml:space="preserve"> Tolerance Values</w:t>
      </w:r>
      <w:r w:rsidRPr="00673483">
        <w:t xml:space="preserve"> through T.6.</w:t>
      </w:r>
      <w:r w:rsidR="007A54C3" w:rsidRPr="00673483">
        <w:t xml:space="preserve"> Discrimination</w:t>
      </w:r>
      <w:r w:rsidRPr="00673483">
        <w:t>, inclusive, when tested over the range of − 15 % to + 10 % of the marked nominal line voltage(s) at 60 Hz, or the voltage range marked by the manufacturer, at 60 Hz.</w:t>
      </w:r>
    </w:p>
    <w:p w14:paraId="6463E92F" w14:textId="2745FF0B" w:rsidR="004B61D1" w:rsidRPr="00673483" w:rsidRDefault="00757FBE" w:rsidP="009D7322">
      <w:pPr>
        <w:spacing w:after="240"/>
        <w:ind w:left="1440" w:hanging="360"/>
        <w:jc w:val="both"/>
        <w:rPr>
          <w:snapToGrid w:val="0"/>
          <w:color w:val="000000"/>
        </w:rPr>
      </w:pPr>
      <w:r w:rsidRPr="00673483">
        <w:t>(b)</w:t>
      </w:r>
      <w:r w:rsidRPr="00673483">
        <w:tab/>
        <w:t xml:space="preserve">Automatic weighing systems that operate using DC current must perform within the conditions defined in </w:t>
      </w:r>
      <w:r w:rsidR="00800EAA" w:rsidRPr="00673483">
        <w:t xml:space="preserve">paragraphs </w:t>
      </w:r>
      <w:r w:rsidRPr="00673483">
        <w:t>T.3.</w:t>
      </w:r>
      <w:r w:rsidR="007A54C3" w:rsidRPr="00673483">
        <w:t xml:space="preserve"> Tolerance Values</w:t>
      </w:r>
      <w:r w:rsidRPr="00673483">
        <w:t xml:space="preserve"> through T.6.</w:t>
      </w:r>
      <w:r w:rsidR="007A54C3" w:rsidRPr="00673483">
        <w:t xml:space="preserve"> Discrimination</w:t>
      </w:r>
      <w:r w:rsidRPr="00673483">
        <w:t xml:space="preserve">, inclusive, when tested </w:t>
      </w:r>
      <w:r w:rsidRPr="00673483">
        <w:lastRenderedPageBreak/>
        <w:t>over the range from</w:t>
      </w:r>
      <w:r w:rsidRPr="00673483">
        <w:rPr>
          <w:snapToGrid w:val="0"/>
          <w:color w:val="000000"/>
        </w:rPr>
        <w:t xml:space="preserve"> minimum operating voltage</w:t>
      </w:r>
      <w:r w:rsidRPr="00673483">
        <w:rPr>
          <w:rStyle w:val="FootnoteReference"/>
          <w:snapToGrid w:val="0"/>
          <w:color w:val="000000"/>
        </w:rPr>
        <w:footnoteReference w:id="4"/>
      </w:r>
      <w:r w:rsidRPr="00673483">
        <w:rPr>
          <w:snapToGrid w:val="0"/>
          <w:color w:val="000000"/>
        </w:rPr>
        <w:t xml:space="preserve"> to + 20 % of the voltage marked on the instrument (nominal voltage).</w:t>
      </w:r>
    </w:p>
    <w:p w14:paraId="6337CC96" w14:textId="77777777" w:rsidR="00757FBE" w:rsidRPr="00673483" w:rsidRDefault="00757FBE" w:rsidP="004B61D1">
      <w:pPr>
        <w:keepLines/>
        <w:spacing w:after="240"/>
        <w:ind w:left="1440" w:hanging="360"/>
        <w:jc w:val="both"/>
        <w:rPr>
          <w:snapToGrid w:val="0"/>
          <w:color w:val="000000"/>
        </w:rPr>
      </w:pPr>
      <w:r w:rsidRPr="00673483">
        <w:rPr>
          <w:snapToGrid w:val="0"/>
          <w:color w:val="000000"/>
        </w:rPr>
        <w:t>(c)</w:t>
      </w:r>
      <w:r w:rsidRPr="00673483">
        <w:rPr>
          <w:snapToGrid w:val="0"/>
          <w:color w:val="000000"/>
        </w:rPr>
        <w:tab/>
        <w:t>Battery-operated electronic automatic weighing systems with external or plug-in power supply (AC or DC) shall either continue to function correctly or not indicate any weight values if the voltage is below the manufacturer’s specified value, the latter being larger than or equal to the minimum operating voltage.</w:t>
      </w:r>
      <w:r w:rsidRPr="00673483">
        <w:rPr>
          <w:snapToGrid w:val="0"/>
          <w:color w:val="000000"/>
          <w:vertAlign w:val="superscript"/>
        </w:rPr>
        <w:t>4</w:t>
      </w:r>
    </w:p>
    <w:p w14:paraId="6EB09172" w14:textId="77777777" w:rsidR="00757FBE" w:rsidRPr="00673483" w:rsidRDefault="00757FBE">
      <w:pPr>
        <w:keepNext/>
        <w:ind w:left="1080"/>
        <w:jc w:val="both"/>
        <w:rPr>
          <w:rFonts w:ascii="Arial Narrow" w:hAnsi="Arial Narrow"/>
        </w:rPr>
      </w:pPr>
      <w:r w:rsidRPr="00673483">
        <w:rPr>
          <w:rFonts w:ascii="Arial Narrow" w:hAnsi="Arial Narrow"/>
          <w:b/>
        </w:rPr>
        <w:t>Note:</w:t>
      </w:r>
      <w:r w:rsidRPr="00673483">
        <w:rPr>
          <w:rFonts w:ascii="Arial Narrow" w:hAnsi="Arial Narrow"/>
        </w:rPr>
        <w:t xml:space="preserve">  This requirement applies only to metrologically significant voltage supplies.</w:t>
      </w:r>
    </w:p>
    <w:p w14:paraId="06C8C564" w14:textId="77777777" w:rsidR="00757FBE" w:rsidRPr="00673483" w:rsidRDefault="00757FBE" w:rsidP="00F040C3">
      <w:pPr>
        <w:keepNext/>
        <w:spacing w:before="60"/>
        <w:ind w:left="1080"/>
        <w:jc w:val="both"/>
      </w:pPr>
      <w:r w:rsidRPr="00673483">
        <w:t>(Amended 2001)</w:t>
      </w:r>
    </w:p>
    <w:p w14:paraId="5F495449" w14:textId="77777777" w:rsidR="00757FBE" w:rsidRPr="00673483" w:rsidRDefault="00757FBE" w:rsidP="00DF376B">
      <w:pPr>
        <w:spacing w:before="60" w:after="240"/>
        <w:ind w:left="270" w:firstLine="450"/>
      </w:pPr>
      <w:r w:rsidRPr="00673483">
        <w:t>(Amended 2004)</w:t>
      </w:r>
    </w:p>
    <w:p w14:paraId="28A0A5DE" w14:textId="097E27A9" w:rsidR="008C1B66" w:rsidRPr="00673483" w:rsidRDefault="00757FBE" w:rsidP="008C1B66">
      <w:pPr>
        <w:pStyle w:val="Heading5"/>
        <w:rPr>
          <w:vanish/>
          <w:specVanish/>
        </w:rPr>
      </w:pPr>
      <w:r w:rsidRPr="00673483">
        <w:t>T.7.2.2</w:t>
      </w:r>
      <w:r w:rsidR="002910F0" w:rsidRPr="00673483">
        <w:t>. </w:t>
      </w:r>
      <w:r w:rsidRPr="00673483">
        <w:t>Power Interruption.</w:t>
      </w:r>
    </w:p>
    <w:p w14:paraId="1B334EE3" w14:textId="6523C746" w:rsidR="004D1049" w:rsidRPr="00673483" w:rsidRDefault="00757FBE" w:rsidP="00AB7B93">
      <w:pPr>
        <w:tabs>
          <w:tab w:val="left" w:pos="1620"/>
        </w:tabs>
        <w:spacing w:after="240"/>
        <w:ind w:left="720"/>
        <w:jc w:val="both"/>
        <w:rPr>
          <w:bCs/>
        </w:rPr>
      </w:pPr>
      <w:r w:rsidRPr="00673483">
        <w:rPr>
          <w:b/>
        </w:rPr>
        <w:t xml:space="preserve"> </w:t>
      </w:r>
      <w:r w:rsidRPr="00673483">
        <w:t>–</w:t>
      </w:r>
      <w:r w:rsidRPr="00673483">
        <w:rPr>
          <w:bCs/>
        </w:rPr>
        <w:t xml:space="preserve"> A power interruption shall not cause an indicating or recording element to display or record any values outside the applicable tolerance limits.</w:t>
      </w:r>
    </w:p>
    <w:p w14:paraId="2F67B831" w14:textId="4B21DC0C" w:rsidR="008C1B66" w:rsidRPr="00673483" w:rsidRDefault="00757FBE" w:rsidP="008C1B66">
      <w:pPr>
        <w:pStyle w:val="Heading3"/>
        <w:rPr>
          <w:rStyle w:val="Heading3Char"/>
          <w:vanish/>
          <w:specVanish/>
        </w:rPr>
      </w:pPr>
      <w:bookmarkStart w:id="64" w:name="_Toc217282136"/>
      <w:r w:rsidRPr="00673483">
        <w:t>T.8</w:t>
      </w:r>
      <w:r w:rsidR="002910F0" w:rsidRPr="00673483">
        <w:t>. </w:t>
      </w:r>
      <w:r w:rsidRPr="00673483">
        <w:t>Radio Frequency Interference (RFI) and Other Electromagnetic Interference Susceptibility.</w:t>
      </w:r>
      <w:bookmarkEnd w:id="64"/>
    </w:p>
    <w:p w14:paraId="1A661031" w14:textId="60C98E5F" w:rsidR="00757FBE" w:rsidRPr="00673483" w:rsidRDefault="00757FBE" w:rsidP="00AB7B93">
      <w:pPr>
        <w:keepNext/>
        <w:tabs>
          <w:tab w:val="left" w:pos="540"/>
        </w:tabs>
        <w:spacing w:after="240"/>
        <w:jc w:val="both"/>
      </w:pPr>
      <w:r w:rsidRPr="00673483">
        <w:rPr>
          <w:b/>
        </w:rPr>
        <w:t xml:space="preserve"> </w:t>
      </w:r>
      <w:r w:rsidRPr="00673483">
        <w:t>– The difference between the weight indication with the disturbance and the weight indication without the disturbance (</w:t>
      </w:r>
      <w:r w:rsidR="0060561C" w:rsidRPr="00673483">
        <w:t>also see</w:t>
      </w:r>
      <w:r w:rsidRPr="00673483">
        <w:t xml:space="preserve"> N.1.4. Radio Frequency Interference (RFI) and Other Electromagnetic Interference Susceptibility, Field Evaluation) shall not exceed one scale division (d) or the equipment shall:</w:t>
      </w:r>
    </w:p>
    <w:p w14:paraId="5887E457" w14:textId="77777777" w:rsidR="00757FBE" w:rsidRPr="00673483" w:rsidRDefault="00757FBE" w:rsidP="00AB7B93">
      <w:pPr>
        <w:keepNext/>
        <w:tabs>
          <w:tab w:val="left" w:pos="360"/>
        </w:tabs>
        <w:spacing w:after="240"/>
        <w:ind w:left="720" w:hanging="360"/>
        <w:jc w:val="both"/>
      </w:pPr>
      <w:r w:rsidRPr="00673483">
        <w:t>(a)</w:t>
      </w:r>
      <w:r w:rsidRPr="00673483">
        <w:tab/>
        <w:t xml:space="preserve">blank the </w:t>
      </w:r>
      <w:proofErr w:type="gramStart"/>
      <w:r w:rsidRPr="00673483">
        <w:t>indication;</w:t>
      </w:r>
      <w:proofErr w:type="gramEnd"/>
      <w:r w:rsidRPr="00673483">
        <w:t xml:space="preserve"> </w:t>
      </w:r>
    </w:p>
    <w:p w14:paraId="704FD4D0" w14:textId="77777777" w:rsidR="00757FBE" w:rsidRPr="00673483" w:rsidRDefault="00757FBE" w:rsidP="00AB7B93">
      <w:pPr>
        <w:keepNext/>
        <w:tabs>
          <w:tab w:val="left" w:pos="360"/>
        </w:tabs>
        <w:spacing w:after="240"/>
        <w:ind w:left="720" w:hanging="360"/>
        <w:jc w:val="both"/>
      </w:pPr>
      <w:r w:rsidRPr="00673483">
        <w:t>(b)</w:t>
      </w:r>
      <w:r w:rsidRPr="00673483">
        <w:tab/>
        <w:t>provide an error message; or</w:t>
      </w:r>
    </w:p>
    <w:p w14:paraId="0A90B920" w14:textId="77777777" w:rsidR="008259CA" w:rsidRPr="00673483" w:rsidRDefault="00757FBE" w:rsidP="008259CA">
      <w:pPr>
        <w:tabs>
          <w:tab w:val="left" w:pos="360"/>
        </w:tabs>
        <w:spacing w:after="40"/>
        <w:ind w:left="720" w:hanging="360"/>
        <w:jc w:val="both"/>
      </w:pPr>
      <w:r w:rsidRPr="00673483">
        <w:t>(c)</w:t>
      </w:r>
      <w:r w:rsidRPr="00673483">
        <w:tab/>
        <w:t>the indication shall be so completely unstable that it could not be interpreted, or transmitted into memory or to a recording element, as a correct measurement value.</w:t>
      </w:r>
    </w:p>
    <w:p w14:paraId="52BAE4AC" w14:textId="36C0C0FF" w:rsidR="00235A6B" w:rsidRPr="00673483" w:rsidRDefault="00235A6B" w:rsidP="008259CA">
      <w:pPr>
        <w:tabs>
          <w:tab w:val="left" w:pos="360"/>
        </w:tabs>
        <w:ind w:left="720" w:hanging="360"/>
        <w:jc w:val="both"/>
      </w:pPr>
      <w:r w:rsidRPr="00673483">
        <w:t>(Amended 2004)</w:t>
      </w:r>
    </w:p>
    <w:p w14:paraId="66E3700D" w14:textId="3E70F02A" w:rsidR="00757FBE" w:rsidRPr="00673483" w:rsidRDefault="00757FBE" w:rsidP="00AB7B93">
      <w:pPr>
        <w:pStyle w:val="Heading2"/>
      </w:pPr>
      <w:bookmarkStart w:id="65" w:name="_Toc217282137"/>
      <w:r w:rsidRPr="00673483">
        <w:t>UR</w:t>
      </w:r>
      <w:r w:rsidR="002910F0" w:rsidRPr="00673483">
        <w:t>. </w:t>
      </w:r>
      <w:r w:rsidRPr="00673483">
        <w:t>User Requirements</w:t>
      </w:r>
      <w:bookmarkEnd w:id="65"/>
    </w:p>
    <w:p w14:paraId="7FF6D341" w14:textId="3E7C877B" w:rsidR="008C1B66" w:rsidRPr="00673483" w:rsidRDefault="00757FBE" w:rsidP="008C1B66">
      <w:pPr>
        <w:pStyle w:val="Heading3"/>
        <w:rPr>
          <w:rStyle w:val="Heading3Char"/>
          <w:vanish/>
          <w:specVanish/>
        </w:rPr>
      </w:pPr>
      <w:bookmarkStart w:id="66" w:name="_Toc217282138"/>
      <w:r w:rsidRPr="00673483">
        <w:t>UR.1</w:t>
      </w:r>
      <w:r w:rsidR="002910F0" w:rsidRPr="00673483">
        <w:t>. </w:t>
      </w:r>
      <w:r w:rsidRPr="00673483">
        <w:t>Selection Requirements.</w:t>
      </w:r>
      <w:bookmarkEnd w:id="66"/>
    </w:p>
    <w:p w14:paraId="3E4E8D32" w14:textId="006A1010" w:rsidR="00757FBE" w:rsidRPr="00673483" w:rsidRDefault="00757FBE" w:rsidP="00AB7B93">
      <w:pPr>
        <w:keepLines/>
        <w:spacing w:after="240"/>
        <w:jc w:val="both"/>
      </w:pPr>
      <w:r w:rsidRPr="00673483">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14:paraId="384B9761" w14:textId="52D2CB06" w:rsidR="008C1B66" w:rsidRPr="00673483" w:rsidRDefault="00757FBE" w:rsidP="008C1B66">
      <w:pPr>
        <w:pStyle w:val="Heading4"/>
        <w:rPr>
          <w:rStyle w:val="Heading4Char"/>
          <w:vanish/>
          <w:specVanish/>
        </w:rPr>
      </w:pPr>
      <w:bookmarkStart w:id="67" w:name="_Toc217282139"/>
      <w:r w:rsidRPr="00673483">
        <w:t>UR.1.1</w:t>
      </w:r>
      <w:r w:rsidR="002910F0" w:rsidRPr="00673483">
        <w:t>. </w:t>
      </w:r>
      <w:r w:rsidRPr="00673483">
        <w:t>General.</w:t>
      </w:r>
      <w:bookmarkEnd w:id="67"/>
    </w:p>
    <w:p w14:paraId="668B9546" w14:textId="2F35A6C5" w:rsidR="00757FBE" w:rsidRPr="00673483" w:rsidRDefault="00757FBE" w:rsidP="00AB7B93">
      <w:pPr>
        <w:tabs>
          <w:tab w:val="left" w:pos="360"/>
          <w:tab w:val="left" w:pos="1260"/>
        </w:tabs>
        <w:spacing w:after="240"/>
        <w:ind w:left="360"/>
        <w:jc w:val="both"/>
      </w:pPr>
      <w:r w:rsidRPr="00673483">
        <w:t xml:space="preserve"> – Automatic Weighing Systems shall be designated by the manufacturer for that service.</w:t>
      </w:r>
    </w:p>
    <w:p w14:paraId="166AAA46" w14:textId="163D30DF" w:rsidR="008C1B66" w:rsidRPr="00673483" w:rsidRDefault="00757FBE" w:rsidP="008C1B66">
      <w:pPr>
        <w:pStyle w:val="Heading4"/>
        <w:rPr>
          <w:rStyle w:val="Heading4Char"/>
          <w:vanish/>
          <w:specVanish/>
        </w:rPr>
      </w:pPr>
      <w:bookmarkStart w:id="68" w:name="_Toc217282140"/>
      <w:r w:rsidRPr="00673483">
        <w:t>UR.1.2</w:t>
      </w:r>
      <w:r w:rsidR="002910F0" w:rsidRPr="00673483">
        <w:t>. </w:t>
      </w:r>
      <w:r w:rsidRPr="00673483">
        <w:t>Value of the Indicated and Recorded Scale Division.</w:t>
      </w:r>
      <w:bookmarkEnd w:id="68"/>
    </w:p>
    <w:p w14:paraId="13EA7DAB" w14:textId="7AA7E78B" w:rsidR="00757FBE" w:rsidRPr="00673483" w:rsidRDefault="00757FBE" w:rsidP="00AB7B93">
      <w:pPr>
        <w:tabs>
          <w:tab w:val="left" w:pos="1260"/>
        </w:tabs>
        <w:spacing w:after="240"/>
        <w:ind w:left="360"/>
        <w:jc w:val="both"/>
      </w:pPr>
      <w:r w:rsidRPr="00673483">
        <w:t xml:space="preserve"> – The value of the division as recorded shall be the same as the division value indicated.</w:t>
      </w:r>
    </w:p>
    <w:p w14:paraId="25E3B76E" w14:textId="45B8241E" w:rsidR="00757FBE" w:rsidRPr="00673483" w:rsidRDefault="00757FBE" w:rsidP="00AB7B93">
      <w:pPr>
        <w:pStyle w:val="Heading3"/>
      </w:pPr>
      <w:bookmarkStart w:id="69" w:name="_Toc217282141"/>
      <w:r w:rsidRPr="00673483">
        <w:t>UR.2</w:t>
      </w:r>
      <w:r w:rsidR="002910F0" w:rsidRPr="00673483">
        <w:t>. </w:t>
      </w:r>
      <w:r w:rsidRPr="00673483">
        <w:t>Installation Requirements.</w:t>
      </w:r>
      <w:bookmarkEnd w:id="69"/>
    </w:p>
    <w:p w14:paraId="16AEDAD8" w14:textId="0ECE2A6C" w:rsidR="008C1B66" w:rsidRPr="00673483" w:rsidRDefault="00757FBE" w:rsidP="008C1B66">
      <w:pPr>
        <w:pStyle w:val="Heading4"/>
        <w:rPr>
          <w:rStyle w:val="Heading4Char"/>
          <w:vanish/>
          <w:specVanish/>
        </w:rPr>
      </w:pPr>
      <w:bookmarkStart w:id="70" w:name="_Toc217282142"/>
      <w:r w:rsidRPr="00673483">
        <w:t>UR.2.1</w:t>
      </w:r>
      <w:r w:rsidR="002910F0" w:rsidRPr="00673483">
        <w:t>. </w:t>
      </w:r>
      <w:r w:rsidRPr="00673483">
        <w:t>Protection from Environmental Factors.</w:t>
      </w:r>
      <w:bookmarkEnd w:id="70"/>
    </w:p>
    <w:p w14:paraId="2C00B42E" w14:textId="41849758" w:rsidR="00757FBE" w:rsidRPr="00673483" w:rsidRDefault="00757FBE" w:rsidP="00AB7B93">
      <w:pPr>
        <w:keepLines/>
        <w:tabs>
          <w:tab w:val="left" w:pos="1260"/>
        </w:tabs>
        <w:spacing w:after="240"/>
        <w:ind w:left="360"/>
        <w:jc w:val="both"/>
      </w:pPr>
      <w:r w:rsidRPr="00673483">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14:paraId="34DFDCDF" w14:textId="6B2F9379" w:rsidR="008C1B66" w:rsidRPr="00673483" w:rsidRDefault="00757FBE" w:rsidP="008C1B66">
      <w:pPr>
        <w:pStyle w:val="Heading4"/>
        <w:rPr>
          <w:rStyle w:val="Heading4Char"/>
          <w:vanish/>
          <w:specVanish/>
        </w:rPr>
      </w:pPr>
      <w:bookmarkStart w:id="71" w:name="_Toc217282143"/>
      <w:r w:rsidRPr="00673483">
        <w:t>UR.2.2</w:t>
      </w:r>
      <w:r w:rsidR="002910F0" w:rsidRPr="00673483">
        <w:t>. </w:t>
      </w:r>
      <w:r w:rsidRPr="00673483">
        <w:t>Foundation, Supports, and Clearance.</w:t>
      </w:r>
      <w:bookmarkEnd w:id="71"/>
    </w:p>
    <w:p w14:paraId="320D0B8C" w14:textId="78A6DFAD" w:rsidR="00757FBE" w:rsidRPr="00673483" w:rsidRDefault="00757FBE" w:rsidP="00AB7B93">
      <w:pPr>
        <w:tabs>
          <w:tab w:val="left" w:pos="1260"/>
        </w:tabs>
        <w:spacing w:after="240"/>
        <w:ind w:left="360"/>
        <w:jc w:val="both"/>
      </w:pPr>
      <w:r w:rsidRPr="00673483">
        <w:t xml:space="preserve"> – The foundation and supports of any scale installed in a fixed location shall be such as to provide strength, rigidity, and permanence of all components, and clearance shall be </w:t>
      </w:r>
      <w:r w:rsidRPr="00673483">
        <w:lastRenderedPageBreak/>
        <w:t>provided around all live parts to the extent that no contacts may result when the load</w:t>
      </w:r>
      <w:r w:rsidRPr="00673483">
        <w:noBreakHyphen/>
        <w:t>receiving element is empty, nor throughout the weighing range of the scale.</w:t>
      </w:r>
    </w:p>
    <w:p w14:paraId="2C7D61EA" w14:textId="081F095B" w:rsidR="008C1B66" w:rsidRPr="00673483" w:rsidRDefault="00757FBE" w:rsidP="008C1B66">
      <w:pPr>
        <w:pStyle w:val="Heading4"/>
        <w:rPr>
          <w:rStyle w:val="Heading4Char"/>
          <w:vanish/>
          <w:specVanish/>
        </w:rPr>
      </w:pPr>
      <w:bookmarkStart w:id="72" w:name="_Toc217282144"/>
      <w:r w:rsidRPr="00673483">
        <w:t>UR.2.3</w:t>
      </w:r>
      <w:r w:rsidR="002910F0" w:rsidRPr="00673483">
        <w:t>. </w:t>
      </w:r>
      <w:r w:rsidRPr="00673483">
        <w:t>Entry and Departure from Weighing Area.</w:t>
      </w:r>
      <w:bookmarkEnd w:id="72"/>
    </w:p>
    <w:p w14:paraId="3980D499" w14:textId="2AFC4F5D" w:rsidR="00757FBE" w:rsidRPr="00673483" w:rsidRDefault="00757FBE" w:rsidP="00AB7B93">
      <w:pPr>
        <w:tabs>
          <w:tab w:val="left" w:pos="1260"/>
        </w:tabs>
        <w:spacing w:after="240"/>
        <w:ind w:left="360"/>
        <w:jc w:val="both"/>
      </w:pPr>
      <w:r w:rsidRPr="00673483">
        <w:t xml:space="preserve"> – The belt or other conveyance that introduces the weighed load to the weighing zone and that carries the weighed load away from the weighing zone shall be maintained per the manufacturer’s recommendations.</w:t>
      </w:r>
    </w:p>
    <w:p w14:paraId="1E68CA26" w14:textId="5AED25CC" w:rsidR="00757FBE" w:rsidRPr="00673483" w:rsidRDefault="00757FBE" w:rsidP="00AB7B93">
      <w:pPr>
        <w:pStyle w:val="Heading3"/>
      </w:pPr>
      <w:bookmarkStart w:id="73" w:name="_Toc217282145"/>
      <w:r w:rsidRPr="00673483">
        <w:t>UR.3</w:t>
      </w:r>
      <w:r w:rsidR="002910F0" w:rsidRPr="00673483">
        <w:t>. </w:t>
      </w:r>
      <w:r w:rsidRPr="00673483">
        <w:t>Use Requirements.</w:t>
      </w:r>
      <w:bookmarkEnd w:id="73"/>
    </w:p>
    <w:p w14:paraId="65901D73" w14:textId="01812F41" w:rsidR="008C1B66" w:rsidRPr="00673483" w:rsidRDefault="00757FBE" w:rsidP="008C1B66">
      <w:pPr>
        <w:pStyle w:val="Heading4"/>
        <w:rPr>
          <w:rStyle w:val="Heading4Char"/>
          <w:vanish/>
          <w:specVanish/>
        </w:rPr>
      </w:pPr>
      <w:bookmarkStart w:id="74" w:name="_Toc217282146"/>
      <w:r w:rsidRPr="00673483">
        <w:t>UR.3.1</w:t>
      </w:r>
      <w:r w:rsidR="002910F0" w:rsidRPr="00673483">
        <w:t>. </w:t>
      </w:r>
      <w:r w:rsidRPr="00673483">
        <w:t>Minimum Load.</w:t>
      </w:r>
      <w:bookmarkEnd w:id="74"/>
    </w:p>
    <w:p w14:paraId="351FE21B" w14:textId="6FD8E719" w:rsidR="00757FBE" w:rsidRPr="00673483" w:rsidRDefault="00757FBE" w:rsidP="00AB7B93">
      <w:pPr>
        <w:tabs>
          <w:tab w:val="left" w:pos="1260"/>
        </w:tabs>
        <w:spacing w:after="240"/>
        <w:ind w:left="360"/>
        <w:jc w:val="both"/>
      </w:pPr>
      <w:r w:rsidRPr="00673483">
        <w:t xml:space="preserve"> – The minimum load shall be as specified by the manufacturer, but not less than twenty divisions since</w:t>
      </w:r>
      <w:r w:rsidR="0093322E">
        <w:t>,</w:t>
      </w:r>
      <w:r w:rsidRPr="00673483">
        <w:t xml:space="preserve"> the use of a device to weigh light loads is likely to result in relatively large errors.</w:t>
      </w:r>
    </w:p>
    <w:p w14:paraId="52C0BF01" w14:textId="63133B13" w:rsidR="008C1B66" w:rsidRPr="00673483" w:rsidRDefault="00757FBE" w:rsidP="008C1B66">
      <w:pPr>
        <w:pStyle w:val="Heading5"/>
        <w:rPr>
          <w:vanish/>
          <w:specVanish/>
        </w:rPr>
      </w:pPr>
      <w:r w:rsidRPr="00673483">
        <w:t>UR.3.1.1</w:t>
      </w:r>
      <w:r w:rsidR="002910F0" w:rsidRPr="00673483">
        <w:t>. </w:t>
      </w:r>
      <w:r w:rsidRPr="00673483">
        <w:t>Minimum Load for Class IIIS Weigh-</w:t>
      </w:r>
      <w:r w:rsidR="003674F5" w:rsidRPr="00673483">
        <w:t>Labelers</w:t>
      </w:r>
      <w:r w:rsidRPr="00673483">
        <w:t>.</w:t>
      </w:r>
    </w:p>
    <w:p w14:paraId="2331F888" w14:textId="34B358E3" w:rsidR="00757FBE" w:rsidRPr="00673483" w:rsidRDefault="00757FBE">
      <w:pPr>
        <w:keepNext/>
        <w:tabs>
          <w:tab w:val="left" w:pos="720"/>
        </w:tabs>
        <w:ind w:left="720"/>
        <w:jc w:val="both"/>
      </w:pPr>
      <w:r w:rsidRPr="00673483">
        <w:rPr>
          <w:b/>
        </w:rPr>
        <w:t xml:space="preserve"> </w:t>
      </w:r>
      <w:r w:rsidRPr="00673483">
        <w:t>– The minimum load shall be as specified by the manufacturer, but not less than ten divisions</w:t>
      </w:r>
      <w:r w:rsidR="0093322E">
        <w:t>,</w:t>
      </w:r>
      <w:r w:rsidRPr="00673483">
        <w:t xml:space="preserve"> since the use of a device to weigh light loads is likely to result in relatively large errors.</w:t>
      </w:r>
    </w:p>
    <w:p w14:paraId="4F184143" w14:textId="77777777" w:rsidR="00757FBE" w:rsidRPr="00673483" w:rsidRDefault="00757FBE" w:rsidP="00AB7B93">
      <w:pPr>
        <w:spacing w:before="60" w:after="240"/>
        <w:ind w:left="720"/>
        <w:jc w:val="both"/>
      </w:pPr>
      <w:r w:rsidRPr="00673483">
        <w:t>(Added 1997)</w:t>
      </w:r>
    </w:p>
    <w:p w14:paraId="39751585" w14:textId="483BAD50" w:rsidR="008C1B66" w:rsidRPr="00673483" w:rsidRDefault="00757FBE" w:rsidP="008C1B66">
      <w:pPr>
        <w:pStyle w:val="Heading4"/>
        <w:rPr>
          <w:rStyle w:val="Heading4Char"/>
          <w:vanish/>
          <w:specVanish/>
        </w:rPr>
      </w:pPr>
      <w:bookmarkStart w:id="75" w:name="_Toc217282147"/>
      <w:r w:rsidRPr="00673483">
        <w:t>UR.3.2</w:t>
      </w:r>
      <w:r w:rsidR="002910F0" w:rsidRPr="00673483">
        <w:t>. </w:t>
      </w:r>
      <w:r w:rsidRPr="00673483">
        <w:t>Maximum Load.</w:t>
      </w:r>
      <w:bookmarkEnd w:id="75"/>
    </w:p>
    <w:p w14:paraId="708C8898" w14:textId="0872DC2B" w:rsidR="00757FBE" w:rsidRPr="00673483" w:rsidRDefault="00757FBE">
      <w:pPr>
        <w:keepNext/>
        <w:tabs>
          <w:tab w:val="left" w:pos="1260"/>
        </w:tabs>
        <w:ind w:left="360"/>
        <w:jc w:val="both"/>
      </w:pPr>
      <w:r w:rsidRPr="00673483">
        <w:rPr>
          <w:b/>
        </w:rPr>
        <w:t xml:space="preserve"> </w:t>
      </w:r>
      <w:r w:rsidRPr="00673483">
        <w:t>– An automatic weighing system shall not be used to weigh a load of more than its maximum capacity.</w:t>
      </w:r>
    </w:p>
    <w:p w14:paraId="5A612694" w14:textId="77777777" w:rsidR="00757FBE" w:rsidRPr="00673483" w:rsidRDefault="00757FBE" w:rsidP="00AB7B93">
      <w:pPr>
        <w:spacing w:before="60" w:after="240"/>
        <w:ind w:left="360"/>
        <w:jc w:val="both"/>
      </w:pPr>
      <w:r w:rsidRPr="00673483">
        <w:t>(Amended 2004)</w:t>
      </w:r>
    </w:p>
    <w:p w14:paraId="3D067300" w14:textId="7BFFFD6A" w:rsidR="008C1B66" w:rsidRPr="00673483" w:rsidRDefault="00757FBE" w:rsidP="008C1B66">
      <w:pPr>
        <w:pStyle w:val="Heading4"/>
        <w:rPr>
          <w:rStyle w:val="Heading4Char"/>
          <w:vanish/>
          <w:specVanish/>
        </w:rPr>
      </w:pPr>
      <w:bookmarkStart w:id="76" w:name="_Toc217282148"/>
      <w:r w:rsidRPr="00673483">
        <w:t>UR.3.3</w:t>
      </w:r>
      <w:r w:rsidR="002910F0" w:rsidRPr="00673483">
        <w:t>. </w:t>
      </w:r>
      <w:r w:rsidRPr="00673483">
        <w:t>Special Designs.</w:t>
      </w:r>
      <w:bookmarkEnd w:id="76"/>
    </w:p>
    <w:p w14:paraId="5C11E33D" w14:textId="5154CB42" w:rsidR="00757FBE" w:rsidRPr="00673483" w:rsidRDefault="00757FBE" w:rsidP="00AB7B93">
      <w:pPr>
        <w:tabs>
          <w:tab w:val="left" w:pos="1260"/>
        </w:tabs>
        <w:spacing w:after="240"/>
        <w:ind w:left="360"/>
        <w:jc w:val="both"/>
      </w:pPr>
      <w:r w:rsidRPr="00673483">
        <w:t xml:space="preserve"> – An automatic weighing system designed and marked for a special application shall not be used for other than its intended purpose.</w:t>
      </w:r>
    </w:p>
    <w:p w14:paraId="0494C418" w14:textId="5932AB4C" w:rsidR="008C1B66" w:rsidRPr="00673483" w:rsidRDefault="00757FBE" w:rsidP="008C1B66">
      <w:pPr>
        <w:pStyle w:val="Heading4"/>
        <w:rPr>
          <w:rStyle w:val="Heading4Char"/>
          <w:vanish/>
          <w:specVanish/>
        </w:rPr>
      </w:pPr>
      <w:bookmarkStart w:id="77" w:name="_Toc217282149"/>
      <w:r w:rsidRPr="00673483">
        <w:t>UR.3.4</w:t>
      </w:r>
      <w:r w:rsidR="002910F0" w:rsidRPr="00673483">
        <w:t>. </w:t>
      </w:r>
      <w:r w:rsidRPr="00673483">
        <w:t>Use of Manual Gross Weight Entries.</w:t>
      </w:r>
      <w:bookmarkEnd w:id="77"/>
    </w:p>
    <w:p w14:paraId="35479572" w14:textId="54776CC6" w:rsidR="00757FBE" w:rsidRPr="00673483" w:rsidRDefault="00757FBE" w:rsidP="00AB7B93">
      <w:pPr>
        <w:tabs>
          <w:tab w:val="left" w:pos="1260"/>
        </w:tabs>
        <w:spacing w:after="240"/>
        <w:ind w:left="360"/>
        <w:jc w:val="both"/>
      </w:pPr>
      <w:r w:rsidRPr="00673483">
        <w:t xml:space="preserve"> – Manual entries are permitted only when a device or system is generating labels for standard weight packages.</w:t>
      </w:r>
    </w:p>
    <w:p w14:paraId="163CFAAD" w14:textId="12D35003" w:rsidR="00757FBE" w:rsidRPr="00673483" w:rsidRDefault="00757FBE" w:rsidP="008C1B66">
      <w:pPr>
        <w:pStyle w:val="Heading3"/>
      </w:pPr>
      <w:bookmarkStart w:id="78" w:name="_Toc217282150"/>
      <w:r w:rsidRPr="00673483">
        <w:t>UR.4</w:t>
      </w:r>
      <w:r w:rsidR="002910F0" w:rsidRPr="00673483">
        <w:t>. </w:t>
      </w:r>
      <w:r w:rsidRPr="00673483">
        <w:t>Maintenance Requirements.</w:t>
      </w:r>
      <w:bookmarkEnd w:id="78"/>
    </w:p>
    <w:p w14:paraId="2C5527A8" w14:textId="5D5EC0A6" w:rsidR="008C1B66" w:rsidRPr="00673483" w:rsidRDefault="00757FBE" w:rsidP="008C1B66">
      <w:pPr>
        <w:pStyle w:val="Heading4"/>
        <w:rPr>
          <w:rStyle w:val="Heading4Char"/>
          <w:vanish/>
          <w:specVanish/>
        </w:rPr>
      </w:pPr>
      <w:bookmarkStart w:id="79" w:name="_Toc217282151"/>
      <w:r w:rsidRPr="00673483">
        <w:t>UR.4.1</w:t>
      </w:r>
      <w:r w:rsidR="002910F0" w:rsidRPr="00673483">
        <w:t>. </w:t>
      </w:r>
      <w:r w:rsidRPr="00673483">
        <w:t>Balance Condition.</w:t>
      </w:r>
      <w:bookmarkEnd w:id="79"/>
    </w:p>
    <w:p w14:paraId="3C698488" w14:textId="1D56F72C" w:rsidR="00757FBE" w:rsidRPr="00673483" w:rsidRDefault="00757FBE" w:rsidP="00AB7B93">
      <w:pPr>
        <w:tabs>
          <w:tab w:val="left" w:pos="1260"/>
        </w:tabs>
        <w:spacing w:after="240"/>
        <w:ind w:left="360"/>
        <w:jc w:val="both"/>
      </w:pPr>
      <w:r w:rsidRPr="00673483">
        <w:t xml:space="preserve"> – If an automatic weighing system is equipped with a zero-load display, the zero</w:t>
      </w:r>
      <w:r w:rsidRPr="00673483">
        <w:noBreakHyphen/>
        <w:t xml:space="preserve">load adjustment of an automatic weighing system shall be maintained so that the device indicates or records a </w:t>
      </w:r>
      <w:r w:rsidR="00DF2EE6" w:rsidRPr="00673483">
        <w:t>zero-balance</w:t>
      </w:r>
      <w:r w:rsidRPr="00673483">
        <w:t xml:space="preserve"> condition.</w:t>
      </w:r>
    </w:p>
    <w:p w14:paraId="5C721B51" w14:textId="142313A5" w:rsidR="008C1B66" w:rsidRPr="00673483" w:rsidRDefault="00757FBE" w:rsidP="008C1B66">
      <w:pPr>
        <w:pStyle w:val="Heading4"/>
        <w:rPr>
          <w:rStyle w:val="Heading4Char"/>
          <w:vanish/>
          <w:specVanish/>
        </w:rPr>
      </w:pPr>
      <w:bookmarkStart w:id="80" w:name="_Toc217282152"/>
      <w:r w:rsidRPr="00673483">
        <w:t>UR.4.2</w:t>
      </w:r>
      <w:r w:rsidR="002910F0" w:rsidRPr="00673483">
        <w:t>. </w:t>
      </w:r>
      <w:r w:rsidRPr="00673483">
        <w:t>Level Condition.</w:t>
      </w:r>
      <w:bookmarkEnd w:id="80"/>
    </w:p>
    <w:p w14:paraId="370E2C66" w14:textId="08A9280C" w:rsidR="00757FBE" w:rsidRPr="00673483" w:rsidRDefault="00757FBE" w:rsidP="00AB7B93">
      <w:pPr>
        <w:tabs>
          <w:tab w:val="left" w:pos="1260"/>
        </w:tabs>
        <w:spacing w:after="240"/>
        <w:ind w:left="360"/>
        <w:jc w:val="both"/>
      </w:pPr>
      <w:r w:rsidRPr="00673483">
        <w:t xml:space="preserve"> – If an automatic weighing system is equipped with a level</w:t>
      </w:r>
      <w:r w:rsidRPr="00673483">
        <w:noBreakHyphen/>
        <w:t>condition indicator, the automatic weighing system shall be maintained in level.</w:t>
      </w:r>
    </w:p>
    <w:p w14:paraId="2A1DA573" w14:textId="66018F39" w:rsidR="008C1B66" w:rsidRPr="00673483" w:rsidRDefault="00757FBE" w:rsidP="008C1B66">
      <w:pPr>
        <w:pStyle w:val="Heading4"/>
        <w:rPr>
          <w:rStyle w:val="Heading4Char"/>
          <w:vanish/>
          <w:specVanish/>
        </w:rPr>
      </w:pPr>
      <w:bookmarkStart w:id="81" w:name="_Toc217282153"/>
      <w:r w:rsidRPr="00673483">
        <w:t>UR.4.3</w:t>
      </w:r>
      <w:r w:rsidR="002910F0" w:rsidRPr="00673483">
        <w:t>. </w:t>
      </w:r>
      <w:r w:rsidRPr="00673483">
        <w:t>Automatic Weighing System Modification.</w:t>
      </w:r>
      <w:bookmarkEnd w:id="81"/>
    </w:p>
    <w:p w14:paraId="52C0D21F" w14:textId="7FAD2CC7" w:rsidR="00757FBE" w:rsidRDefault="00757FBE" w:rsidP="006E6E72">
      <w:pPr>
        <w:tabs>
          <w:tab w:val="left" w:pos="1260"/>
        </w:tabs>
        <w:spacing w:after="240"/>
        <w:ind w:left="360"/>
        <w:jc w:val="both"/>
        <w:rPr>
          <w:sz w:val="22"/>
        </w:rPr>
      </w:pPr>
      <w:r w:rsidRPr="00673483">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sectPr w:rsidR="00757FBE" w:rsidSect="006E6E72">
      <w:headerReference w:type="even" r:id="rId11"/>
      <w:headerReference w:type="default" r:id="rId12"/>
      <w:footerReference w:type="even" r:id="rId13"/>
      <w:footerReference w:type="default" r:id="rId14"/>
      <w:pgSz w:w="12240" w:h="15840" w:code="1"/>
      <w:pgMar w:top="1440" w:right="1440" w:bottom="1440" w:left="1440" w:header="720" w:footer="720" w:gutter="0"/>
      <w:pgNumType w:start="10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AE9E" w14:textId="77777777" w:rsidR="00241FC0" w:rsidRPr="00673483" w:rsidRDefault="00241FC0">
      <w:r w:rsidRPr="00673483">
        <w:separator/>
      </w:r>
    </w:p>
  </w:endnote>
  <w:endnote w:type="continuationSeparator" w:id="0">
    <w:p w14:paraId="357B701B" w14:textId="77777777" w:rsidR="00241FC0" w:rsidRPr="00673483" w:rsidRDefault="00241FC0">
      <w:r w:rsidRPr="00673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PCL6)">
    <w:altName w:val="Symbol"/>
    <w:panose1 w:val="00000000000000000000"/>
    <w:charset w:val="02"/>
    <w:family w:val="roman"/>
    <w:notTrueType/>
    <w:pitch w:val="variable"/>
    <w:sig w:usb0="00000000" w:usb1="10000000" w:usb2="00000000" w:usb3="00000000" w:csb0="80000000" w:csb1="00000000"/>
  </w:font>
  <w:font w:name="TmsRmn 10pt">
    <w:altName w:val="Calibri"/>
    <w:panose1 w:val="00000000000000000000"/>
    <w:charset w:val="00"/>
    <w:family w:val="auto"/>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EBB8" w14:textId="77777777" w:rsidR="00E73676" w:rsidRPr="00673483" w:rsidRDefault="00E73676" w:rsidP="002B34A9">
    <w:pPr>
      <w:pStyle w:val="Footer"/>
      <w:jc w:val="center"/>
    </w:pPr>
    <w:r w:rsidRPr="00673483">
      <w:t>2-</w:t>
    </w:r>
    <w:sdt>
      <w:sdtPr>
        <w:id w:val="-1666618947"/>
        <w:docPartObj>
          <w:docPartGallery w:val="Page Numbers (Bottom of Page)"/>
          <w:docPartUnique/>
        </w:docPartObj>
      </w:sdtPr>
      <w:sdtEndPr/>
      <w:sdtContent>
        <w:r w:rsidRPr="00673483">
          <w:fldChar w:fldCharType="begin"/>
        </w:r>
        <w:r w:rsidRPr="00673483">
          <w:instrText xml:space="preserve"> PAGE   \* MERGEFORMAT </w:instrText>
        </w:r>
        <w:r w:rsidRPr="00673483">
          <w:fldChar w:fldCharType="separate"/>
        </w:r>
        <w:r w:rsidRPr="00673483">
          <w:t>92</w:t>
        </w:r>
        <w:r w:rsidRPr="00673483">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3911" w14:textId="77777777" w:rsidR="00E73676" w:rsidRPr="00673483" w:rsidRDefault="00E73676">
    <w:pPr>
      <w:pStyle w:val="Footer"/>
      <w:jc w:val="center"/>
    </w:pPr>
    <w:r w:rsidRPr="00673483">
      <w:t>2-</w:t>
    </w:r>
    <w:r w:rsidRPr="00673483">
      <w:rPr>
        <w:rStyle w:val="PageNumber"/>
      </w:rPr>
      <w:fldChar w:fldCharType="begin"/>
    </w:r>
    <w:r w:rsidRPr="00673483">
      <w:rPr>
        <w:rStyle w:val="PageNumber"/>
      </w:rPr>
      <w:instrText xml:space="preserve"> PAGE </w:instrText>
    </w:r>
    <w:r w:rsidRPr="00673483">
      <w:rPr>
        <w:rStyle w:val="PageNumber"/>
      </w:rPr>
      <w:fldChar w:fldCharType="separate"/>
    </w:r>
    <w:r w:rsidRPr="00673483">
      <w:rPr>
        <w:rStyle w:val="PageNumber"/>
      </w:rPr>
      <w:t>91</w:t>
    </w:r>
    <w:r w:rsidRPr="0067348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71E6" w14:textId="77777777" w:rsidR="00241FC0" w:rsidRPr="00673483" w:rsidRDefault="00241FC0">
      <w:r w:rsidRPr="00673483">
        <w:separator/>
      </w:r>
    </w:p>
  </w:footnote>
  <w:footnote w:type="continuationSeparator" w:id="0">
    <w:p w14:paraId="698F386C" w14:textId="77777777" w:rsidR="00241FC0" w:rsidRPr="00673483" w:rsidRDefault="00241FC0">
      <w:r w:rsidRPr="00673483">
        <w:continuationSeparator/>
      </w:r>
    </w:p>
  </w:footnote>
  <w:footnote w:id="1">
    <w:p w14:paraId="690E8174" w14:textId="77777777" w:rsidR="00E73676" w:rsidRPr="00673483" w:rsidRDefault="00E73676">
      <w:pPr>
        <w:pStyle w:val="FootnoteText"/>
        <w:jc w:val="both"/>
      </w:pPr>
      <w:r w:rsidRPr="00673483">
        <w:rPr>
          <w:rStyle w:val="FootnoteReference"/>
        </w:rPr>
        <w:footnoteRef/>
      </w:r>
      <w:r w:rsidRPr="00673483">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14:paraId="6C893A3F" w14:textId="77777777" w:rsidR="00E73676" w:rsidRPr="00673483" w:rsidRDefault="00E73676">
      <w:pPr>
        <w:pStyle w:val="FootnoteText"/>
        <w:spacing w:before="60"/>
        <w:jc w:val="both"/>
      </w:pPr>
      <w:r w:rsidRPr="00673483">
        <w:t>(Added 2004)</w:t>
      </w:r>
    </w:p>
    <w:p w14:paraId="678C6D6F" w14:textId="77777777" w:rsidR="00E73676" w:rsidRPr="00673483" w:rsidRDefault="00E73676">
      <w:pPr>
        <w:pStyle w:val="FootnoteText"/>
        <w:spacing w:before="60"/>
        <w:jc w:val="both"/>
      </w:pPr>
    </w:p>
  </w:footnote>
  <w:footnote w:id="2">
    <w:p w14:paraId="114F208E" w14:textId="77777777" w:rsidR="00E73676" w:rsidRPr="00673483" w:rsidRDefault="00E73676">
      <w:pPr>
        <w:pStyle w:val="FootnoteText"/>
        <w:jc w:val="both"/>
      </w:pPr>
      <w:r w:rsidRPr="00673483">
        <w:rPr>
          <w:rStyle w:val="FootnoteReference"/>
        </w:rPr>
        <w:footnoteRef/>
      </w:r>
      <w:r w:rsidRPr="00673483">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14:paraId="23A0AA46" w14:textId="77777777" w:rsidR="00E73676" w:rsidRPr="00673483" w:rsidRDefault="00E73676" w:rsidP="00747388">
      <w:pPr>
        <w:pStyle w:val="FootnoteText"/>
        <w:spacing w:before="60"/>
        <w:jc w:val="both"/>
      </w:pPr>
      <w:r w:rsidRPr="00673483">
        <w:t>(Added 2004)</w:t>
      </w:r>
    </w:p>
  </w:footnote>
  <w:footnote w:id="3">
    <w:p w14:paraId="65B10C3B" w14:textId="0DE426CE" w:rsidR="00E73676" w:rsidRPr="00673483" w:rsidRDefault="00E73676">
      <w:pPr>
        <w:pStyle w:val="FootnoteText"/>
        <w:jc w:val="both"/>
      </w:pPr>
      <w:r w:rsidRPr="00673483">
        <w:rPr>
          <w:rStyle w:val="FootnoteReference"/>
        </w:rPr>
        <w:footnoteRef/>
      </w:r>
      <w:r w:rsidRPr="00673483">
        <w:t> See NIST Handbook 130, “Uniform Laws and Regulations in the Area of Legal Metrology and Fuel Quality,” Interpretations and Guidelines, paragraph 2.6.11. Good Quantity Control Practices.</w:t>
      </w:r>
    </w:p>
  </w:footnote>
  <w:footnote w:id="4">
    <w:p w14:paraId="542F143D" w14:textId="77777777" w:rsidR="00E73676" w:rsidRPr="00673483" w:rsidRDefault="00E73676" w:rsidP="004B61D1">
      <w:pPr>
        <w:pStyle w:val="FootnoteText"/>
        <w:keepNext/>
        <w:jc w:val="both"/>
        <w:rPr>
          <w:snapToGrid w:val="0"/>
          <w:color w:val="000000"/>
        </w:rPr>
      </w:pPr>
      <w:r w:rsidRPr="00673483">
        <w:rPr>
          <w:rStyle w:val="FootnoteReference"/>
        </w:rPr>
        <w:footnoteRef/>
      </w:r>
      <w:r w:rsidRPr="00673483">
        <w:t> </w:t>
      </w:r>
      <w:r w:rsidRPr="00673483">
        <w:rPr>
          <w:snapToGrid w:val="0"/>
          <w:color w:val="000000"/>
        </w:rPr>
        <w:t>The minimum operating voltage is defined as the lowest possible operating voltage before the automatic weighing system no longer indicates nor records weight values.</w:t>
      </w:r>
    </w:p>
    <w:p w14:paraId="2D285C13" w14:textId="77777777" w:rsidR="00E73676" w:rsidRDefault="00E73676">
      <w:pPr>
        <w:pStyle w:val="FootnoteText"/>
        <w:spacing w:before="60"/>
        <w:jc w:val="both"/>
      </w:pPr>
      <w:r w:rsidRPr="00673483">
        <w:rPr>
          <w:snapToGrid w:val="0"/>
          <w:color w:val="000000"/>
        </w:rPr>
        <w:t>(Added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7BBA" w14:textId="793C5A02" w:rsidR="00E73676" w:rsidRPr="00673483" w:rsidRDefault="00E73676" w:rsidP="00956A15">
    <w:pPr>
      <w:pStyle w:val="Header"/>
      <w:tabs>
        <w:tab w:val="clear" w:pos="8640"/>
        <w:tab w:val="right" w:pos="9360"/>
      </w:tabs>
    </w:pPr>
    <w:r w:rsidRPr="00673483">
      <w:t>2.24.  Automatic Weighing Systems</w:t>
    </w:r>
    <w:r w:rsidRPr="00673483">
      <w:tab/>
    </w:r>
    <w:r w:rsidRPr="00673483">
      <w:tab/>
      <w:t>Handbook 44 – 202</w:t>
    </w:r>
    <w:r w:rsidR="008C320B" w:rsidRPr="00673483">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0407" w14:textId="00290715" w:rsidR="00E73676" w:rsidRPr="00673483" w:rsidRDefault="00E73676" w:rsidP="00956A15">
    <w:pPr>
      <w:pStyle w:val="Header"/>
      <w:tabs>
        <w:tab w:val="clear" w:pos="8640"/>
        <w:tab w:val="right" w:pos="9360"/>
      </w:tabs>
    </w:pPr>
    <w:r w:rsidRPr="00673483">
      <w:t>Handbook 44 – 202</w:t>
    </w:r>
    <w:r w:rsidR="008C320B" w:rsidRPr="00673483">
      <w:t>6</w:t>
    </w:r>
    <w:r w:rsidRPr="00673483">
      <w:tab/>
    </w:r>
    <w:r w:rsidRPr="00673483">
      <w:tab/>
      <w:t>2.24.  Automatic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15:restartNumberingAfterBreak="0">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15:restartNumberingAfterBreak="0">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15:restartNumberingAfterBreak="0">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2" w15:restartNumberingAfterBreak="0">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26" w15:restartNumberingAfterBreak="0">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7" w15:restartNumberingAfterBreak="0">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5789079">
    <w:abstractNumId w:val="24"/>
  </w:num>
  <w:num w:numId="2" w16cid:durableId="2141683653">
    <w:abstractNumId w:val="19"/>
  </w:num>
  <w:num w:numId="3" w16cid:durableId="1591619199">
    <w:abstractNumId w:val="18"/>
  </w:num>
  <w:num w:numId="4" w16cid:durableId="569312751">
    <w:abstractNumId w:val="10"/>
  </w:num>
  <w:num w:numId="5" w16cid:durableId="398328544">
    <w:abstractNumId w:val="11"/>
  </w:num>
  <w:num w:numId="6" w16cid:durableId="462967781">
    <w:abstractNumId w:val="22"/>
  </w:num>
  <w:num w:numId="7" w16cid:durableId="1988053679">
    <w:abstractNumId w:val="16"/>
  </w:num>
  <w:num w:numId="8" w16cid:durableId="1333139045">
    <w:abstractNumId w:val="14"/>
  </w:num>
  <w:num w:numId="9" w16cid:durableId="788210223">
    <w:abstractNumId w:val="12"/>
  </w:num>
  <w:num w:numId="10" w16cid:durableId="1123109420">
    <w:abstractNumId w:val="13"/>
  </w:num>
  <w:num w:numId="11" w16cid:durableId="1886061851">
    <w:abstractNumId w:val="26"/>
  </w:num>
  <w:num w:numId="12" w16cid:durableId="1111779443">
    <w:abstractNumId w:val="21"/>
  </w:num>
  <w:num w:numId="13" w16cid:durableId="239218721">
    <w:abstractNumId w:val="17"/>
  </w:num>
  <w:num w:numId="14" w16cid:durableId="1242058192">
    <w:abstractNumId w:val="15"/>
  </w:num>
  <w:num w:numId="15" w16cid:durableId="669720663">
    <w:abstractNumId w:val="23"/>
  </w:num>
  <w:num w:numId="16" w16cid:durableId="1154377722">
    <w:abstractNumId w:val="9"/>
  </w:num>
  <w:num w:numId="17" w16cid:durableId="302780327">
    <w:abstractNumId w:val="7"/>
  </w:num>
  <w:num w:numId="18" w16cid:durableId="219219652">
    <w:abstractNumId w:val="6"/>
  </w:num>
  <w:num w:numId="19" w16cid:durableId="2133984776">
    <w:abstractNumId w:val="5"/>
  </w:num>
  <w:num w:numId="20" w16cid:durableId="424376880">
    <w:abstractNumId w:val="4"/>
  </w:num>
  <w:num w:numId="21" w16cid:durableId="568000631">
    <w:abstractNumId w:val="8"/>
  </w:num>
  <w:num w:numId="22" w16cid:durableId="32387038">
    <w:abstractNumId w:val="3"/>
  </w:num>
  <w:num w:numId="23" w16cid:durableId="1002321347">
    <w:abstractNumId w:val="2"/>
  </w:num>
  <w:num w:numId="24" w16cid:durableId="2136021117">
    <w:abstractNumId w:val="1"/>
  </w:num>
  <w:num w:numId="25" w16cid:durableId="195168045">
    <w:abstractNumId w:val="0"/>
  </w:num>
  <w:num w:numId="26" w16cid:durableId="679936041">
    <w:abstractNumId w:val="27"/>
  </w:num>
  <w:num w:numId="27" w16cid:durableId="1873572415">
    <w:abstractNumId w:val="20"/>
  </w:num>
  <w:num w:numId="28" w16cid:durableId="1820728931">
    <w:abstractNumId w:val="25"/>
  </w:num>
  <w:num w:numId="29" w16cid:durableId="88425981">
    <w:abstractNumId w:val="25"/>
  </w:num>
  <w:num w:numId="30" w16cid:durableId="833765425">
    <w:abstractNumId w:val="25"/>
  </w:num>
  <w:num w:numId="31" w16cid:durableId="20848335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6A"/>
    <w:rsid w:val="000366AC"/>
    <w:rsid w:val="00040098"/>
    <w:rsid w:val="00040516"/>
    <w:rsid w:val="00042B0F"/>
    <w:rsid w:val="00045BE4"/>
    <w:rsid w:val="00063A5C"/>
    <w:rsid w:val="0006477F"/>
    <w:rsid w:val="0007075B"/>
    <w:rsid w:val="00072EC1"/>
    <w:rsid w:val="00073EDA"/>
    <w:rsid w:val="00074AA3"/>
    <w:rsid w:val="000761CE"/>
    <w:rsid w:val="0009025F"/>
    <w:rsid w:val="00091B2F"/>
    <w:rsid w:val="00092437"/>
    <w:rsid w:val="00094B2C"/>
    <w:rsid w:val="000B0267"/>
    <w:rsid w:val="000B28D1"/>
    <w:rsid w:val="000B4E4D"/>
    <w:rsid w:val="000B63C5"/>
    <w:rsid w:val="000B6F18"/>
    <w:rsid w:val="000C39F1"/>
    <w:rsid w:val="000C4CD8"/>
    <w:rsid w:val="000C560E"/>
    <w:rsid w:val="000C7CF7"/>
    <w:rsid w:val="000D23B5"/>
    <w:rsid w:val="000E120C"/>
    <w:rsid w:val="000E2C2C"/>
    <w:rsid w:val="000F52E0"/>
    <w:rsid w:val="00100194"/>
    <w:rsid w:val="00103BC4"/>
    <w:rsid w:val="00106242"/>
    <w:rsid w:val="00106630"/>
    <w:rsid w:val="0011118D"/>
    <w:rsid w:val="001151FC"/>
    <w:rsid w:val="00117961"/>
    <w:rsid w:val="00121001"/>
    <w:rsid w:val="00121888"/>
    <w:rsid w:val="00124817"/>
    <w:rsid w:val="00131578"/>
    <w:rsid w:val="001318EF"/>
    <w:rsid w:val="001558ED"/>
    <w:rsid w:val="00156E73"/>
    <w:rsid w:val="00157D4E"/>
    <w:rsid w:val="001618F0"/>
    <w:rsid w:val="0016615C"/>
    <w:rsid w:val="00172F11"/>
    <w:rsid w:val="00172FD4"/>
    <w:rsid w:val="0017592D"/>
    <w:rsid w:val="00176A7F"/>
    <w:rsid w:val="00177915"/>
    <w:rsid w:val="00186183"/>
    <w:rsid w:val="001952DF"/>
    <w:rsid w:val="00195A9C"/>
    <w:rsid w:val="001A2D7E"/>
    <w:rsid w:val="001B151A"/>
    <w:rsid w:val="001B2168"/>
    <w:rsid w:val="001B6812"/>
    <w:rsid w:val="001C3D4F"/>
    <w:rsid w:val="001C5D45"/>
    <w:rsid w:val="001D4FF9"/>
    <w:rsid w:val="001D608F"/>
    <w:rsid w:val="001D6116"/>
    <w:rsid w:val="001E10AD"/>
    <w:rsid w:val="001F3D76"/>
    <w:rsid w:val="001F5C89"/>
    <w:rsid w:val="001F6386"/>
    <w:rsid w:val="00201866"/>
    <w:rsid w:val="002030C9"/>
    <w:rsid w:val="002033FD"/>
    <w:rsid w:val="00206652"/>
    <w:rsid w:val="00215BEA"/>
    <w:rsid w:val="00223B23"/>
    <w:rsid w:val="00227505"/>
    <w:rsid w:val="00233B0D"/>
    <w:rsid w:val="00235976"/>
    <w:rsid w:val="00235A6B"/>
    <w:rsid w:val="002414D3"/>
    <w:rsid w:val="00241FC0"/>
    <w:rsid w:val="00243115"/>
    <w:rsid w:val="002523F4"/>
    <w:rsid w:val="002612C3"/>
    <w:rsid w:val="00264F52"/>
    <w:rsid w:val="002661B8"/>
    <w:rsid w:val="0027016B"/>
    <w:rsid w:val="00270E6C"/>
    <w:rsid w:val="00273F09"/>
    <w:rsid w:val="00276F30"/>
    <w:rsid w:val="002772D1"/>
    <w:rsid w:val="00280586"/>
    <w:rsid w:val="002900A6"/>
    <w:rsid w:val="002910F0"/>
    <w:rsid w:val="002A307E"/>
    <w:rsid w:val="002A6BA0"/>
    <w:rsid w:val="002A74B9"/>
    <w:rsid w:val="002B34A9"/>
    <w:rsid w:val="002B505E"/>
    <w:rsid w:val="002B777B"/>
    <w:rsid w:val="002D22C4"/>
    <w:rsid w:val="002D5AFC"/>
    <w:rsid w:val="002D6B72"/>
    <w:rsid w:val="002E2571"/>
    <w:rsid w:val="002E5411"/>
    <w:rsid w:val="002E6128"/>
    <w:rsid w:val="002E7C9C"/>
    <w:rsid w:val="002F37E4"/>
    <w:rsid w:val="003023D2"/>
    <w:rsid w:val="00303C78"/>
    <w:rsid w:val="00315F74"/>
    <w:rsid w:val="003179D1"/>
    <w:rsid w:val="00321B45"/>
    <w:rsid w:val="00322E9E"/>
    <w:rsid w:val="00337E14"/>
    <w:rsid w:val="00340FC9"/>
    <w:rsid w:val="00341B82"/>
    <w:rsid w:val="00342C54"/>
    <w:rsid w:val="00343C15"/>
    <w:rsid w:val="003443EB"/>
    <w:rsid w:val="003447CE"/>
    <w:rsid w:val="00344FF1"/>
    <w:rsid w:val="0034646B"/>
    <w:rsid w:val="00346969"/>
    <w:rsid w:val="0035680D"/>
    <w:rsid w:val="003674F5"/>
    <w:rsid w:val="00371222"/>
    <w:rsid w:val="0038407F"/>
    <w:rsid w:val="003842AC"/>
    <w:rsid w:val="003854CC"/>
    <w:rsid w:val="00396F46"/>
    <w:rsid w:val="003976A9"/>
    <w:rsid w:val="003A18CC"/>
    <w:rsid w:val="003A3BF4"/>
    <w:rsid w:val="003A76CA"/>
    <w:rsid w:val="003B784F"/>
    <w:rsid w:val="003C3530"/>
    <w:rsid w:val="003D4411"/>
    <w:rsid w:val="003E6824"/>
    <w:rsid w:val="003E6DD0"/>
    <w:rsid w:val="00413768"/>
    <w:rsid w:val="00431031"/>
    <w:rsid w:val="004361F7"/>
    <w:rsid w:val="00441418"/>
    <w:rsid w:val="00442923"/>
    <w:rsid w:val="00443055"/>
    <w:rsid w:val="0044313D"/>
    <w:rsid w:val="00446841"/>
    <w:rsid w:val="00447E9D"/>
    <w:rsid w:val="00453A97"/>
    <w:rsid w:val="0045543C"/>
    <w:rsid w:val="00473202"/>
    <w:rsid w:val="00473A96"/>
    <w:rsid w:val="00473E0C"/>
    <w:rsid w:val="0047665D"/>
    <w:rsid w:val="004801D4"/>
    <w:rsid w:val="00480748"/>
    <w:rsid w:val="00480B8E"/>
    <w:rsid w:val="00490D7D"/>
    <w:rsid w:val="004925AA"/>
    <w:rsid w:val="00492652"/>
    <w:rsid w:val="00494023"/>
    <w:rsid w:val="0049628F"/>
    <w:rsid w:val="004A2F28"/>
    <w:rsid w:val="004A4F07"/>
    <w:rsid w:val="004B61D1"/>
    <w:rsid w:val="004C5436"/>
    <w:rsid w:val="004D1049"/>
    <w:rsid w:val="004D3A6D"/>
    <w:rsid w:val="004D6FE7"/>
    <w:rsid w:val="004D75F8"/>
    <w:rsid w:val="004E1857"/>
    <w:rsid w:val="004E24F9"/>
    <w:rsid w:val="004F4941"/>
    <w:rsid w:val="004F65AB"/>
    <w:rsid w:val="0050260C"/>
    <w:rsid w:val="00505D77"/>
    <w:rsid w:val="00507627"/>
    <w:rsid w:val="005077F1"/>
    <w:rsid w:val="005131AA"/>
    <w:rsid w:val="00515207"/>
    <w:rsid w:val="00516BBB"/>
    <w:rsid w:val="00521DE0"/>
    <w:rsid w:val="005235F5"/>
    <w:rsid w:val="00527DD0"/>
    <w:rsid w:val="00533E72"/>
    <w:rsid w:val="005354A6"/>
    <w:rsid w:val="005368B6"/>
    <w:rsid w:val="00542BC7"/>
    <w:rsid w:val="005471E8"/>
    <w:rsid w:val="00547398"/>
    <w:rsid w:val="005502AC"/>
    <w:rsid w:val="005619B7"/>
    <w:rsid w:val="005657B3"/>
    <w:rsid w:val="00571960"/>
    <w:rsid w:val="00580F16"/>
    <w:rsid w:val="0058207A"/>
    <w:rsid w:val="00585E8A"/>
    <w:rsid w:val="00586239"/>
    <w:rsid w:val="00590788"/>
    <w:rsid w:val="00593279"/>
    <w:rsid w:val="00597404"/>
    <w:rsid w:val="0059741A"/>
    <w:rsid w:val="005A16EE"/>
    <w:rsid w:val="005A6652"/>
    <w:rsid w:val="005A6D79"/>
    <w:rsid w:val="005B0717"/>
    <w:rsid w:val="005B4303"/>
    <w:rsid w:val="005B7BF2"/>
    <w:rsid w:val="005C2875"/>
    <w:rsid w:val="005C2B57"/>
    <w:rsid w:val="005C4592"/>
    <w:rsid w:val="005C4BAD"/>
    <w:rsid w:val="005C53C1"/>
    <w:rsid w:val="005C57BA"/>
    <w:rsid w:val="005C7267"/>
    <w:rsid w:val="005D003A"/>
    <w:rsid w:val="005D6F41"/>
    <w:rsid w:val="005E18AE"/>
    <w:rsid w:val="005E26CE"/>
    <w:rsid w:val="005E2C02"/>
    <w:rsid w:val="005E6A18"/>
    <w:rsid w:val="005E7537"/>
    <w:rsid w:val="005F74F1"/>
    <w:rsid w:val="00601DB2"/>
    <w:rsid w:val="0060386C"/>
    <w:rsid w:val="0060561C"/>
    <w:rsid w:val="00606248"/>
    <w:rsid w:val="0061139D"/>
    <w:rsid w:val="00611CB0"/>
    <w:rsid w:val="00612203"/>
    <w:rsid w:val="00612F9A"/>
    <w:rsid w:val="006158E7"/>
    <w:rsid w:val="0062400B"/>
    <w:rsid w:val="006245D4"/>
    <w:rsid w:val="006341B9"/>
    <w:rsid w:val="00637D5A"/>
    <w:rsid w:val="00640347"/>
    <w:rsid w:val="00641FEA"/>
    <w:rsid w:val="00642678"/>
    <w:rsid w:val="00646EDC"/>
    <w:rsid w:val="00650408"/>
    <w:rsid w:val="006574E2"/>
    <w:rsid w:val="00662AB8"/>
    <w:rsid w:val="00665694"/>
    <w:rsid w:val="00670042"/>
    <w:rsid w:val="00671258"/>
    <w:rsid w:val="00673483"/>
    <w:rsid w:val="0067563A"/>
    <w:rsid w:val="00687C66"/>
    <w:rsid w:val="00692D6B"/>
    <w:rsid w:val="006A00ED"/>
    <w:rsid w:val="006A189C"/>
    <w:rsid w:val="006A6803"/>
    <w:rsid w:val="006B16BE"/>
    <w:rsid w:val="006B291B"/>
    <w:rsid w:val="006B68A4"/>
    <w:rsid w:val="006C3639"/>
    <w:rsid w:val="006C5531"/>
    <w:rsid w:val="006C680F"/>
    <w:rsid w:val="006D28C4"/>
    <w:rsid w:val="006E12B1"/>
    <w:rsid w:val="006E6E72"/>
    <w:rsid w:val="006E7D97"/>
    <w:rsid w:val="006F2F08"/>
    <w:rsid w:val="00703A56"/>
    <w:rsid w:val="00710531"/>
    <w:rsid w:val="00712A42"/>
    <w:rsid w:val="00712CB7"/>
    <w:rsid w:val="00713999"/>
    <w:rsid w:val="00714B7D"/>
    <w:rsid w:val="00715314"/>
    <w:rsid w:val="00715E24"/>
    <w:rsid w:val="0071661E"/>
    <w:rsid w:val="007205B5"/>
    <w:rsid w:val="00720B84"/>
    <w:rsid w:val="00724EBA"/>
    <w:rsid w:val="00726F79"/>
    <w:rsid w:val="0072742E"/>
    <w:rsid w:val="00727803"/>
    <w:rsid w:val="007322BF"/>
    <w:rsid w:val="0074126C"/>
    <w:rsid w:val="0074613C"/>
    <w:rsid w:val="00746369"/>
    <w:rsid w:val="00746522"/>
    <w:rsid w:val="00747388"/>
    <w:rsid w:val="00750BDD"/>
    <w:rsid w:val="00751614"/>
    <w:rsid w:val="00751DC6"/>
    <w:rsid w:val="00757637"/>
    <w:rsid w:val="00757FBE"/>
    <w:rsid w:val="00773876"/>
    <w:rsid w:val="0077449D"/>
    <w:rsid w:val="00781225"/>
    <w:rsid w:val="007830B9"/>
    <w:rsid w:val="007860E4"/>
    <w:rsid w:val="0079045D"/>
    <w:rsid w:val="00794945"/>
    <w:rsid w:val="00794B68"/>
    <w:rsid w:val="007951D0"/>
    <w:rsid w:val="00795F93"/>
    <w:rsid w:val="00796656"/>
    <w:rsid w:val="00796B45"/>
    <w:rsid w:val="007A54C3"/>
    <w:rsid w:val="007A704F"/>
    <w:rsid w:val="007B6CD4"/>
    <w:rsid w:val="007C11D8"/>
    <w:rsid w:val="007C4184"/>
    <w:rsid w:val="007C5881"/>
    <w:rsid w:val="007C7C39"/>
    <w:rsid w:val="007D20CB"/>
    <w:rsid w:val="007D586E"/>
    <w:rsid w:val="007E0BC1"/>
    <w:rsid w:val="007E36BB"/>
    <w:rsid w:val="007E7B5A"/>
    <w:rsid w:val="007F1BF1"/>
    <w:rsid w:val="007F593E"/>
    <w:rsid w:val="007F5FCE"/>
    <w:rsid w:val="008000E2"/>
    <w:rsid w:val="00800EAA"/>
    <w:rsid w:val="00805F2F"/>
    <w:rsid w:val="0081006A"/>
    <w:rsid w:val="0081768E"/>
    <w:rsid w:val="008257A7"/>
    <w:rsid w:val="008259CA"/>
    <w:rsid w:val="00825CC5"/>
    <w:rsid w:val="008433FF"/>
    <w:rsid w:val="00843C0B"/>
    <w:rsid w:val="00846E1E"/>
    <w:rsid w:val="0085598C"/>
    <w:rsid w:val="00862357"/>
    <w:rsid w:val="00863EC8"/>
    <w:rsid w:val="008644DA"/>
    <w:rsid w:val="008679E0"/>
    <w:rsid w:val="00872FB7"/>
    <w:rsid w:val="00874E97"/>
    <w:rsid w:val="00875D56"/>
    <w:rsid w:val="0087627B"/>
    <w:rsid w:val="008764F9"/>
    <w:rsid w:val="00884CF8"/>
    <w:rsid w:val="00887507"/>
    <w:rsid w:val="00892360"/>
    <w:rsid w:val="00893C1B"/>
    <w:rsid w:val="008A0114"/>
    <w:rsid w:val="008A236D"/>
    <w:rsid w:val="008A6C78"/>
    <w:rsid w:val="008B1821"/>
    <w:rsid w:val="008B1E78"/>
    <w:rsid w:val="008B4F78"/>
    <w:rsid w:val="008B5426"/>
    <w:rsid w:val="008B5CEC"/>
    <w:rsid w:val="008C1B66"/>
    <w:rsid w:val="008C320B"/>
    <w:rsid w:val="008D38A0"/>
    <w:rsid w:val="008D52FC"/>
    <w:rsid w:val="008F06E8"/>
    <w:rsid w:val="008F0939"/>
    <w:rsid w:val="008F42CA"/>
    <w:rsid w:val="008F5901"/>
    <w:rsid w:val="008F5B79"/>
    <w:rsid w:val="008F7C1C"/>
    <w:rsid w:val="00901117"/>
    <w:rsid w:val="009031AB"/>
    <w:rsid w:val="00903508"/>
    <w:rsid w:val="00906C46"/>
    <w:rsid w:val="00913DD3"/>
    <w:rsid w:val="0091688F"/>
    <w:rsid w:val="009217F1"/>
    <w:rsid w:val="00924458"/>
    <w:rsid w:val="00924B68"/>
    <w:rsid w:val="00927107"/>
    <w:rsid w:val="0093322E"/>
    <w:rsid w:val="009437BE"/>
    <w:rsid w:val="00956A15"/>
    <w:rsid w:val="00965573"/>
    <w:rsid w:val="00967E91"/>
    <w:rsid w:val="00970FF8"/>
    <w:rsid w:val="00983450"/>
    <w:rsid w:val="00983A64"/>
    <w:rsid w:val="009863CC"/>
    <w:rsid w:val="00987F33"/>
    <w:rsid w:val="00992241"/>
    <w:rsid w:val="00996E50"/>
    <w:rsid w:val="009A030C"/>
    <w:rsid w:val="009A11F1"/>
    <w:rsid w:val="009A203D"/>
    <w:rsid w:val="009A5913"/>
    <w:rsid w:val="009A6026"/>
    <w:rsid w:val="009C0A34"/>
    <w:rsid w:val="009C1534"/>
    <w:rsid w:val="009C553D"/>
    <w:rsid w:val="009C72BB"/>
    <w:rsid w:val="009D4A6A"/>
    <w:rsid w:val="009D63FB"/>
    <w:rsid w:val="009D6EC2"/>
    <w:rsid w:val="009D72F6"/>
    <w:rsid w:val="009D7322"/>
    <w:rsid w:val="009E5097"/>
    <w:rsid w:val="009E50C9"/>
    <w:rsid w:val="009F4EC0"/>
    <w:rsid w:val="009F6367"/>
    <w:rsid w:val="00A01326"/>
    <w:rsid w:val="00A023A8"/>
    <w:rsid w:val="00A14879"/>
    <w:rsid w:val="00A21EEB"/>
    <w:rsid w:val="00A2532A"/>
    <w:rsid w:val="00A32A8E"/>
    <w:rsid w:val="00A33324"/>
    <w:rsid w:val="00A37AD9"/>
    <w:rsid w:val="00A4069F"/>
    <w:rsid w:val="00A45321"/>
    <w:rsid w:val="00A57674"/>
    <w:rsid w:val="00A57A1C"/>
    <w:rsid w:val="00A665B7"/>
    <w:rsid w:val="00A66FBE"/>
    <w:rsid w:val="00A718AE"/>
    <w:rsid w:val="00A823FA"/>
    <w:rsid w:val="00A831A1"/>
    <w:rsid w:val="00A83FFC"/>
    <w:rsid w:val="00A87CFE"/>
    <w:rsid w:val="00AA051E"/>
    <w:rsid w:val="00AA09B2"/>
    <w:rsid w:val="00AA4E62"/>
    <w:rsid w:val="00AA6A85"/>
    <w:rsid w:val="00AB2CE1"/>
    <w:rsid w:val="00AB7566"/>
    <w:rsid w:val="00AB7B93"/>
    <w:rsid w:val="00AD0ADC"/>
    <w:rsid w:val="00AD110C"/>
    <w:rsid w:val="00AD2EA1"/>
    <w:rsid w:val="00AD455B"/>
    <w:rsid w:val="00AD50F0"/>
    <w:rsid w:val="00AD7BCC"/>
    <w:rsid w:val="00AE00D9"/>
    <w:rsid w:val="00AE2336"/>
    <w:rsid w:val="00AE2AEE"/>
    <w:rsid w:val="00AE2C3A"/>
    <w:rsid w:val="00AE5DAA"/>
    <w:rsid w:val="00AE743F"/>
    <w:rsid w:val="00AF3294"/>
    <w:rsid w:val="00AF4959"/>
    <w:rsid w:val="00AF6EA4"/>
    <w:rsid w:val="00B05D2A"/>
    <w:rsid w:val="00B12EB8"/>
    <w:rsid w:val="00B21587"/>
    <w:rsid w:val="00B23CF4"/>
    <w:rsid w:val="00B23E42"/>
    <w:rsid w:val="00B33E01"/>
    <w:rsid w:val="00B36333"/>
    <w:rsid w:val="00B40FCB"/>
    <w:rsid w:val="00B411F5"/>
    <w:rsid w:val="00B412F3"/>
    <w:rsid w:val="00B4491F"/>
    <w:rsid w:val="00B45622"/>
    <w:rsid w:val="00B475DF"/>
    <w:rsid w:val="00B5134F"/>
    <w:rsid w:val="00B5474B"/>
    <w:rsid w:val="00B629E7"/>
    <w:rsid w:val="00B714E5"/>
    <w:rsid w:val="00B74D68"/>
    <w:rsid w:val="00B81BC9"/>
    <w:rsid w:val="00B84415"/>
    <w:rsid w:val="00B86616"/>
    <w:rsid w:val="00B91EA8"/>
    <w:rsid w:val="00B969AA"/>
    <w:rsid w:val="00BA4246"/>
    <w:rsid w:val="00BA4F84"/>
    <w:rsid w:val="00BA7ED8"/>
    <w:rsid w:val="00BB0505"/>
    <w:rsid w:val="00BB24E8"/>
    <w:rsid w:val="00BB326F"/>
    <w:rsid w:val="00BB71F4"/>
    <w:rsid w:val="00BC3B07"/>
    <w:rsid w:val="00BC680A"/>
    <w:rsid w:val="00BD0B3E"/>
    <w:rsid w:val="00BD1E2A"/>
    <w:rsid w:val="00BD2E7E"/>
    <w:rsid w:val="00BD37D9"/>
    <w:rsid w:val="00BE6EAD"/>
    <w:rsid w:val="00BF433C"/>
    <w:rsid w:val="00C11B58"/>
    <w:rsid w:val="00C148FE"/>
    <w:rsid w:val="00C20946"/>
    <w:rsid w:val="00C35C14"/>
    <w:rsid w:val="00C42785"/>
    <w:rsid w:val="00C6517E"/>
    <w:rsid w:val="00C734E6"/>
    <w:rsid w:val="00C73950"/>
    <w:rsid w:val="00C73DD3"/>
    <w:rsid w:val="00C87DFA"/>
    <w:rsid w:val="00C96260"/>
    <w:rsid w:val="00CA1CA0"/>
    <w:rsid w:val="00CA456F"/>
    <w:rsid w:val="00CA5297"/>
    <w:rsid w:val="00CB105D"/>
    <w:rsid w:val="00CB3979"/>
    <w:rsid w:val="00CC023E"/>
    <w:rsid w:val="00CC1051"/>
    <w:rsid w:val="00CC1858"/>
    <w:rsid w:val="00CC206B"/>
    <w:rsid w:val="00CC4A0D"/>
    <w:rsid w:val="00CD0EFD"/>
    <w:rsid w:val="00CD16AB"/>
    <w:rsid w:val="00CD407F"/>
    <w:rsid w:val="00CD5D19"/>
    <w:rsid w:val="00CD7423"/>
    <w:rsid w:val="00CE1D1E"/>
    <w:rsid w:val="00CE294F"/>
    <w:rsid w:val="00CE7A67"/>
    <w:rsid w:val="00CF0032"/>
    <w:rsid w:val="00D0227B"/>
    <w:rsid w:val="00D20ECB"/>
    <w:rsid w:val="00D21FE1"/>
    <w:rsid w:val="00D234DE"/>
    <w:rsid w:val="00D24E40"/>
    <w:rsid w:val="00D25E56"/>
    <w:rsid w:val="00D26B18"/>
    <w:rsid w:val="00D3247F"/>
    <w:rsid w:val="00D4499A"/>
    <w:rsid w:val="00D46734"/>
    <w:rsid w:val="00D46B84"/>
    <w:rsid w:val="00D51859"/>
    <w:rsid w:val="00D52425"/>
    <w:rsid w:val="00D6125C"/>
    <w:rsid w:val="00D679A6"/>
    <w:rsid w:val="00D71727"/>
    <w:rsid w:val="00D74BF5"/>
    <w:rsid w:val="00D803CE"/>
    <w:rsid w:val="00D8175B"/>
    <w:rsid w:val="00D833EF"/>
    <w:rsid w:val="00D95427"/>
    <w:rsid w:val="00D97AD6"/>
    <w:rsid w:val="00DA753C"/>
    <w:rsid w:val="00DB202F"/>
    <w:rsid w:val="00DB33D6"/>
    <w:rsid w:val="00DC40B3"/>
    <w:rsid w:val="00DC6FD0"/>
    <w:rsid w:val="00DD2412"/>
    <w:rsid w:val="00DD2E37"/>
    <w:rsid w:val="00DE090A"/>
    <w:rsid w:val="00DE318E"/>
    <w:rsid w:val="00DE6820"/>
    <w:rsid w:val="00DF2DBC"/>
    <w:rsid w:val="00DF2EE6"/>
    <w:rsid w:val="00DF376B"/>
    <w:rsid w:val="00DF7E35"/>
    <w:rsid w:val="00E075F8"/>
    <w:rsid w:val="00E24986"/>
    <w:rsid w:val="00E325E4"/>
    <w:rsid w:val="00E32BBD"/>
    <w:rsid w:val="00E33CE8"/>
    <w:rsid w:val="00E35A77"/>
    <w:rsid w:val="00E410D6"/>
    <w:rsid w:val="00E53A09"/>
    <w:rsid w:val="00E546C0"/>
    <w:rsid w:val="00E73676"/>
    <w:rsid w:val="00E74821"/>
    <w:rsid w:val="00E76534"/>
    <w:rsid w:val="00E77391"/>
    <w:rsid w:val="00E82602"/>
    <w:rsid w:val="00EA455F"/>
    <w:rsid w:val="00EA4ED5"/>
    <w:rsid w:val="00EA505C"/>
    <w:rsid w:val="00EA67E8"/>
    <w:rsid w:val="00EB3A87"/>
    <w:rsid w:val="00EC02AA"/>
    <w:rsid w:val="00EC40F7"/>
    <w:rsid w:val="00ED09D8"/>
    <w:rsid w:val="00ED3FCB"/>
    <w:rsid w:val="00ED557C"/>
    <w:rsid w:val="00ED5772"/>
    <w:rsid w:val="00EE1FF6"/>
    <w:rsid w:val="00EE37F2"/>
    <w:rsid w:val="00EE425B"/>
    <w:rsid w:val="00EF1CD2"/>
    <w:rsid w:val="00EF227B"/>
    <w:rsid w:val="00EF4E29"/>
    <w:rsid w:val="00F0018D"/>
    <w:rsid w:val="00F00B9D"/>
    <w:rsid w:val="00F012B4"/>
    <w:rsid w:val="00F0243B"/>
    <w:rsid w:val="00F040C3"/>
    <w:rsid w:val="00F051D4"/>
    <w:rsid w:val="00F06610"/>
    <w:rsid w:val="00F119CE"/>
    <w:rsid w:val="00F14618"/>
    <w:rsid w:val="00F26EE8"/>
    <w:rsid w:val="00F30427"/>
    <w:rsid w:val="00F42322"/>
    <w:rsid w:val="00F43FDE"/>
    <w:rsid w:val="00F46519"/>
    <w:rsid w:val="00F51EB6"/>
    <w:rsid w:val="00F527BF"/>
    <w:rsid w:val="00F53E34"/>
    <w:rsid w:val="00F62699"/>
    <w:rsid w:val="00F64162"/>
    <w:rsid w:val="00F66A1D"/>
    <w:rsid w:val="00F67019"/>
    <w:rsid w:val="00F7514A"/>
    <w:rsid w:val="00F8321F"/>
    <w:rsid w:val="00F8576E"/>
    <w:rsid w:val="00F94873"/>
    <w:rsid w:val="00F979BE"/>
    <w:rsid w:val="00FA62A5"/>
    <w:rsid w:val="00FA6C7D"/>
    <w:rsid w:val="00FA7735"/>
    <w:rsid w:val="00FB03A0"/>
    <w:rsid w:val="00FB2518"/>
    <w:rsid w:val="00FB2DBA"/>
    <w:rsid w:val="00FC073C"/>
    <w:rsid w:val="00FC2C2B"/>
    <w:rsid w:val="00FC4599"/>
    <w:rsid w:val="00FC7540"/>
    <w:rsid w:val="00FD6DC6"/>
    <w:rsid w:val="00FE42EF"/>
    <w:rsid w:val="00FE566E"/>
    <w:rsid w:val="00FF0EA4"/>
    <w:rsid w:val="00FF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C8F51"/>
  <w15:docId w15:val="{D21534E4-35B0-453F-9811-AC4D104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3D"/>
    <w:rPr>
      <w:sz w:val="20"/>
      <w:szCs w:val="20"/>
    </w:rPr>
  </w:style>
  <w:style w:type="paragraph" w:styleId="Heading1">
    <w:name w:val="heading 1"/>
    <w:basedOn w:val="Normal"/>
    <w:next w:val="Normal"/>
    <w:link w:val="Heading1Char"/>
    <w:qFormat/>
    <w:rsid w:val="009C553D"/>
    <w:pPr>
      <w:keepNext/>
      <w:spacing w:after="240"/>
      <w:jc w:val="center"/>
      <w:outlineLvl w:val="0"/>
    </w:pPr>
    <w:rPr>
      <w:b/>
      <w:bCs/>
      <w:sz w:val="28"/>
    </w:rPr>
  </w:style>
  <w:style w:type="paragraph" w:styleId="Heading2">
    <w:name w:val="heading 2"/>
    <w:basedOn w:val="Normal"/>
    <w:next w:val="Normal"/>
    <w:link w:val="Heading2Char"/>
    <w:qFormat/>
    <w:rsid w:val="009C553D"/>
    <w:pPr>
      <w:keepNext/>
      <w:numPr>
        <w:ilvl w:val="1"/>
        <w:numId w:val="30"/>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9C553D"/>
    <w:pPr>
      <w:keepNext/>
      <w:numPr>
        <w:ilvl w:val="2"/>
        <w:numId w:val="30"/>
      </w:numPr>
      <w:tabs>
        <w:tab w:val="left" w:pos="540"/>
      </w:tabs>
      <w:spacing w:after="240"/>
      <w:jc w:val="both"/>
      <w:outlineLvl w:val="2"/>
    </w:pPr>
    <w:rPr>
      <w:b/>
      <w:bCs/>
    </w:rPr>
  </w:style>
  <w:style w:type="paragraph" w:styleId="Heading4">
    <w:name w:val="heading 4"/>
    <w:basedOn w:val="Normal"/>
    <w:link w:val="Heading4Char"/>
    <w:qFormat/>
    <w:rsid w:val="009C553D"/>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locked/>
    <w:rsid w:val="009C553D"/>
    <w:pPr>
      <w:tabs>
        <w:tab w:val="left" w:pos="1620"/>
      </w:tabs>
      <w:spacing w:after="240"/>
      <w:ind w:left="720"/>
      <w:jc w:val="both"/>
      <w:outlineLvl w:val="4"/>
    </w:pPr>
    <w:rPr>
      <w:b/>
    </w:rPr>
  </w:style>
  <w:style w:type="paragraph" w:styleId="Heading6">
    <w:name w:val="heading 6"/>
    <w:basedOn w:val="Normal"/>
    <w:next w:val="Normal"/>
    <w:link w:val="Heading6Char"/>
    <w:qFormat/>
    <w:locked/>
    <w:rsid w:val="009C553D"/>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locked/>
    <w:rsid w:val="009C553D"/>
    <w:pPr>
      <w:tabs>
        <w:tab w:val="left" w:pos="2520"/>
      </w:tabs>
      <w:spacing w:after="240"/>
      <w:ind w:left="1440"/>
      <w:jc w:val="both"/>
      <w:outlineLvl w:val="6"/>
    </w:pPr>
    <w:rPr>
      <w:b/>
    </w:rPr>
  </w:style>
  <w:style w:type="paragraph" w:styleId="Heading8">
    <w:name w:val="heading 8"/>
    <w:basedOn w:val="Normal"/>
    <w:next w:val="Normal"/>
    <w:link w:val="Heading8Char"/>
    <w:qFormat/>
    <w:locked/>
    <w:rsid w:val="009C553D"/>
    <w:pPr>
      <w:keepNext/>
      <w:numPr>
        <w:ilvl w:val="7"/>
        <w:numId w:val="30"/>
      </w:numPr>
      <w:tabs>
        <w:tab w:val="left" w:pos="288"/>
      </w:tabs>
      <w:spacing w:after="240"/>
      <w:jc w:val="center"/>
      <w:outlineLvl w:val="7"/>
    </w:pPr>
    <w:rPr>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F79"/>
    <w:rPr>
      <w:b/>
      <w:bCs/>
      <w:sz w:val="28"/>
      <w:szCs w:val="20"/>
    </w:rPr>
  </w:style>
  <w:style w:type="character" w:customStyle="1" w:styleId="Heading2Char">
    <w:name w:val="Heading 2 Char"/>
    <w:basedOn w:val="DefaultParagraphFont"/>
    <w:link w:val="Heading2"/>
    <w:rsid w:val="00D26E10"/>
    <w:rPr>
      <w:b/>
      <w:bCs/>
      <w:sz w:val="24"/>
      <w:szCs w:val="20"/>
    </w:rPr>
  </w:style>
  <w:style w:type="character" w:customStyle="1" w:styleId="Heading3Char">
    <w:name w:val="Heading 3 Char"/>
    <w:basedOn w:val="DefaultParagraphFont"/>
    <w:link w:val="Heading3"/>
    <w:locked/>
    <w:rsid w:val="009C553D"/>
    <w:rPr>
      <w:b/>
      <w:bCs/>
      <w:sz w:val="20"/>
      <w:szCs w:val="20"/>
    </w:rPr>
  </w:style>
  <w:style w:type="character" w:customStyle="1" w:styleId="Heading4Char">
    <w:name w:val="Heading 4 Char"/>
    <w:basedOn w:val="DefaultParagraphFont"/>
    <w:link w:val="Heading4"/>
    <w:locked/>
    <w:rsid w:val="009C553D"/>
    <w:rPr>
      <w:b/>
      <w:sz w:val="20"/>
      <w:szCs w:val="20"/>
    </w:rPr>
  </w:style>
  <w:style w:type="paragraph" w:styleId="Header">
    <w:name w:val="header"/>
    <w:basedOn w:val="Normal"/>
    <w:link w:val="HeaderChar"/>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0E120C"/>
    <w:pPr>
      <w:tabs>
        <w:tab w:val="left" w:pos="1620"/>
        <w:tab w:val="right" w:leader="dot" w:pos="9360"/>
      </w:tabs>
      <w:spacing w:before="60" w:after="120"/>
      <w:ind w:left="1440" w:hanging="1440"/>
    </w:pPr>
    <w:rPr>
      <w:b/>
      <w:noProof/>
      <w:lang w:val="fr-FR"/>
    </w:rPr>
  </w:style>
  <w:style w:type="paragraph" w:styleId="TOC2">
    <w:name w:val="toc 2"/>
    <w:basedOn w:val="Normal"/>
    <w:next w:val="Normal"/>
    <w:autoRedefine/>
    <w:uiPriority w:val="39"/>
    <w:rsid w:val="000E120C"/>
    <w:pPr>
      <w:tabs>
        <w:tab w:val="right" w:leader="dot" w:pos="9360"/>
      </w:tabs>
      <w:spacing w:before="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0E120C"/>
    <w:pPr>
      <w:tabs>
        <w:tab w:val="left" w:pos="1800"/>
        <w:tab w:val="right" w:leader="dot" w:pos="9360"/>
      </w:tabs>
      <w:spacing w:before="20"/>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 w:type="paragraph" w:customStyle="1" w:styleId="BoldHeading">
    <w:name w:val="Bold Heading"/>
    <w:basedOn w:val="Normal"/>
    <w:qFormat/>
    <w:rsid w:val="00322E9E"/>
    <w:pPr>
      <w:jc w:val="both"/>
    </w:pPr>
    <w:rPr>
      <w:rFonts w:ascii="Calibri" w:eastAsia="Calibri" w:hAnsi="Calibri"/>
      <w:b/>
    </w:rPr>
  </w:style>
  <w:style w:type="character" w:styleId="PlaceholderText">
    <w:name w:val="Placeholder Text"/>
    <w:basedOn w:val="DefaultParagraphFont"/>
    <w:uiPriority w:val="99"/>
    <w:semiHidden/>
    <w:rsid w:val="002900A6"/>
    <w:rPr>
      <w:color w:val="808080"/>
    </w:rPr>
  </w:style>
  <w:style w:type="character" w:customStyle="1" w:styleId="Heading5Char">
    <w:name w:val="Heading 5 Char"/>
    <w:basedOn w:val="DefaultParagraphFont"/>
    <w:link w:val="Heading5"/>
    <w:rsid w:val="009C553D"/>
    <w:rPr>
      <w:b/>
      <w:sz w:val="20"/>
      <w:szCs w:val="20"/>
    </w:rPr>
  </w:style>
  <w:style w:type="character" w:customStyle="1" w:styleId="Heading6Char">
    <w:name w:val="Heading 6 Char"/>
    <w:basedOn w:val="DefaultParagraphFont"/>
    <w:link w:val="Heading6"/>
    <w:rsid w:val="009C553D"/>
    <w:rPr>
      <w:b/>
      <w:sz w:val="20"/>
      <w:szCs w:val="20"/>
    </w:rPr>
  </w:style>
  <w:style w:type="character" w:customStyle="1" w:styleId="Heading7Char">
    <w:name w:val="Heading 7 Char"/>
    <w:basedOn w:val="DefaultParagraphFont"/>
    <w:link w:val="Heading7"/>
    <w:rsid w:val="009C553D"/>
    <w:rPr>
      <w:b/>
      <w:sz w:val="20"/>
      <w:szCs w:val="20"/>
    </w:rPr>
  </w:style>
  <w:style w:type="character" w:customStyle="1" w:styleId="Heading8Char">
    <w:name w:val="Heading 8 Char"/>
    <w:basedOn w:val="DefaultParagraphFont"/>
    <w:link w:val="Heading8"/>
    <w:rsid w:val="009C553D"/>
    <w:rPr>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09A16A-FDBE-473F-A2AA-9E8B6D901737}">
  <we:reference id="4b785c87-866c-4bad-85d8-5d1ae467ac9a" version="3.5.1.0" store="EXCatalog" storeType="EXCatalog"/>
  <we:alternateReferences>
    <we:reference id="WA104381909" version="3.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C2DA3-739D-4294-AC85-634156F90225}">
  <ds:schemaRefs>
    <ds:schemaRef ds:uri="http://schemas.microsoft.com/sharepoint/v3/contenttype/forms"/>
  </ds:schemaRefs>
</ds:datastoreItem>
</file>

<file path=customXml/itemProps2.xml><?xml version="1.0" encoding="utf-8"?>
<ds:datastoreItem xmlns:ds="http://schemas.openxmlformats.org/officeDocument/2006/customXml" ds:itemID="{38AC1620-A182-4FCF-A11D-DEE62F742A84}">
  <ds:schemaRefs>
    <ds:schemaRef ds:uri="http://schemas.microsoft.com/office/infopath/2007/PartnerControls"/>
    <ds:schemaRef ds:uri="9dd99a73-5057-4192-b603-0c7d22954171"/>
    <ds:schemaRef ds:uri="http://schemas.microsoft.com/office/2006/metadata/properties"/>
    <ds:schemaRef ds:uri="http://schemas.microsoft.com/office/2006/documentManagement/types"/>
    <ds:schemaRef ds:uri="391eeb16-c6fa-45a0-a257-15c91795993b"/>
    <ds:schemaRef ds:uri="http://schemas.openxmlformats.org/package/2006/metadata/core-properties"/>
    <ds:schemaRef ds:uri="http://purl.org/dc/dcmitype/"/>
    <ds:schemaRef ds:uri="http://purl.org/dc/elements/1.1/"/>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6075F628-38AB-4FE6-99FC-E77886B74B23}">
  <ds:schemaRefs>
    <ds:schemaRef ds:uri="http://schemas.openxmlformats.org/officeDocument/2006/bibliography"/>
  </ds:schemaRefs>
</ds:datastoreItem>
</file>

<file path=customXml/itemProps4.xml><?xml version="1.0" encoding="utf-8"?>
<ds:datastoreItem xmlns:ds="http://schemas.openxmlformats.org/officeDocument/2006/customXml" ds:itemID="{ACA150EE-B04F-4A78-AB30-8CEF7B97F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6254</Words>
  <Characters>40644</Characters>
  <Application>Microsoft Office Word</Application>
  <DocSecurity>0</DocSecurity>
  <Lines>338</Lines>
  <Paragraphs>93</Paragraphs>
  <ScaleCrop>false</ScaleCrop>
  <HeadingPairs>
    <vt:vector size="2" baseType="variant">
      <vt:variant>
        <vt:lpstr>Title</vt:lpstr>
      </vt:variant>
      <vt:variant>
        <vt:i4>1</vt:i4>
      </vt:variant>
    </vt:vector>
  </HeadingPairs>
  <TitlesOfParts>
    <vt:vector size="1" baseType="lpstr">
      <vt:lpstr>Section 2.24. Automatic Weighing Systems</vt:lpstr>
    </vt:vector>
  </TitlesOfParts>
  <Company>Hewlett-Packard</Company>
  <LinksUpToDate>false</LinksUpToDate>
  <CharactersWithSpaces>46805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 Automatic Weighing Systems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2.24. Automatic Weighing Systems</dc:description>
  <cp:lastModifiedBy>Baucom, Isabel Chavez (Fed)</cp:lastModifiedBy>
  <cp:revision>8</cp:revision>
  <cp:lastPrinted>2025-12-22T12:48:00Z</cp:lastPrinted>
  <dcterms:created xsi:type="dcterms:W3CDTF">2025-12-18T13:19:00Z</dcterms:created>
  <dcterms:modified xsi:type="dcterms:W3CDTF">2025-12-22T12:48:00Z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d9ce726aa69fa030a1b7578aa8017c33710dbe9ecbab0598bfbee78b49b55658</vt:lpwstr>
  </property>
</Properties>
</file>