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0C5C4D" w14:textId="77777777" w:rsidR="004A6E76" w:rsidRPr="00A2245A" w:rsidRDefault="004A6E76" w:rsidP="00EC1B63">
      <w:pPr>
        <w:pStyle w:val="Heading1"/>
      </w:pPr>
      <w:r w:rsidRPr="00A2245A">
        <w:t>Table of Contents</w:t>
      </w:r>
    </w:p>
    <w:p w14:paraId="203DAF25" w14:textId="77777777" w:rsidR="00A67D60" w:rsidRPr="00E5759D" w:rsidRDefault="00A67D60" w:rsidP="00A67D60">
      <w:pPr>
        <w:jc w:val="right"/>
        <w:rPr>
          <w:b/>
          <w:lang w:val="fr-FR"/>
        </w:rPr>
      </w:pPr>
      <w:r w:rsidRPr="00E5759D">
        <w:rPr>
          <w:b/>
          <w:lang w:val="fr-FR"/>
        </w:rPr>
        <w:t>Page</w:t>
      </w:r>
    </w:p>
    <w:p w14:paraId="1F2B7EE6" w14:textId="48C2EE54" w:rsidR="0036311A" w:rsidRDefault="0036311A" w:rsidP="004D1531">
      <w:pPr>
        <w:pStyle w:val="TOC1"/>
        <w:rPr>
          <w:rFonts w:asciiTheme="minorHAnsi" w:eastAsiaTheme="minorEastAsia" w:hAnsiTheme="minorHAnsi" w:cstheme="minorBidi"/>
          <w:noProof/>
          <w:kern w:val="2"/>
          <w:sz w:val="22"/>
          <w:szCs w:val="22"/>
          <w14:ligatures w14:val="standardContextual"/>
        </w:rPr>
      </w:pPr>
      <w:r>
        <w:rPr>
          <w:bCs/>
        </w:rPr>
        <w:fldChar w:fldCharType="begin"/>
      </w:r>
      <w:r>
        <w:rPr>
          <w:bCs/>
        </w:rPr>
        <w:instrText xml:space="preserve"> TOC \o "1-4" \h \z \u </w:instrText>
      </w:r>
      <w:r>
        <w:rPr>
          <w:bCs/>
        </w:rPr>
        <w:fldChar w:fldCharType="separate"/>
      </w:r>
      <w:hyperlink w:anchor="_Toc176253364" w:history="1">
        <w:r w:rsidRPr="00835EA4">
          <w:rPr>
            <w:rStyle w:val="Hyperlink"/>
            <w:noProof/>
          </w:rPr>
          <w:t>Section 3.41.</w:t>
        </w:r>
        <w:r>
          <w:rPr>
            <w:rFonts w:asciiTheme="minorHAnsi" w:eastAsiaTheme="minorEastAsia" w:hAnsiTheme="minorHAnsi" w:cstheme="minorBidi"/>
            <w:noProof/>
            <w:kern w:val="2"/>
            <w:sz w:val="22"/>
            <w:szCs w:val="22"/>
            <w14:ligatures w14:val="standardContextual"/>
          </w:rPr>
          <w:tab/>
        </w:r>
        <w:r w:rsidRPr="00835EA4">
          <w:rPr>
            <w:rStyle w:val="Hyperlink"/>
            <w:noProof/>
          </w:rPr>
          <w:t>Non-Utility Electricity-Measuring Systems –  Tentative Code</w:t>
        </w:r>
        <w:r>
          <w:rPr>
            <w:noProof/>
            <w:webHidden/>
          </w:rPr>
          <w:tab/>
          <w:t>3-</w:t>
        </w:r>
        <w:r>
          <w:rPr>
            <w:noProof/>
            <w:webHidden/>
          </w:rPr>
          <w:fldChar w:fldCharType="begin"/>
        </w:r>
        <w:r>
          <w:rPr>
            <w:noProof/>
            <w:webHidden/>
          </w:rPr>
          <w:instrText xml:space="preserve"> PAGEREF _Toc176253364 \h </w:instrText>
        </w:r>
        <w:r>
          <w:rPr>
            <w:noProof/>
            <w:webHidden/>
          </w:rPr>
        </w:r>
        <w:r>
          <w:rPr>
            <w:noProof/>
            <w:webHidden/>
          </w:rPr>
          <w:fldChar w:fldCharType="separate"/>
        </w:r>
        <w:r w:rsidR="001F62D8">
          <w:rPr>
            <w:noProof/>
            <w:webHidden/>
          </w:rPr>
          <w:t>168</w:t>
        </w:r>
        <w:r>
          <w:rPr>
            <w:noProof/>
            <w:webHidden/>
          </w:rPr>
          <w:fldChar w:fldCharType="end"/>
        </w:r>
      </w:hyperlink>
    </w:p>
    <w:p w14:paraId="62B000C3" w14:textId="0D4179AF" w:rsidR="0036311A" w:rsidRDefault="001F62D8">
      <w:pPr>
        <w:pStyle w:val="TOC2"/>
        <w:rPr>
          <w:rFonts w:asciiTheme="minorHAnsi" w:eastAsiaTheme="minorEastAsia" w:hAnsiTheme="minorHAnsi" w:cstheme="minorBidi"/>
          <w:b w:val="0"/>
          <w:noProof/>
          <w:kern w:val="2"/>
          <w:sz w:val="22"/>
          <w:szCs w:val="22"/>
          <w14:ligatures w14:val="standardContextual"/>
        </w:rPr>
      </w:pPr>
      <w:hyperlink w:anchor="_Toc176253365" w:history="1">
        <w:r w:rsidR="0036311A" w:rsidRPr="00835EA4">
          <w:rPr>
            <w:rStyle w:val="Hyperlink"/>
            <w:noProof/>
          </w:rPr>
          <w:t>A.</w:t>
        </w:r>
        <w:r w:rsidR="0036311A">
          <w:rPr>
            <w:rFonts w:asciiTheme="minorHAnsi" w:eastAsiaTheme="minorEastAsia" w:hAnsiTheme="minorHAnsi" w:cstheme="minorBidi"/>
            <w:b w:val="0"/>
            <w:noProof/>
            <w:kern w:val="2"/>
            <w:sz w:val="22"/>
            <w:szCs w:val="22"/>
            <w14:ligatures w14:val="standardContextual"/>
          </w:rPr>
          <w:tab/>
        </w:r>
        <w:r w:rsidR="0036311A" w:rsidRPr="00835EA4">
          <w:rPr>
            <w:rStyle w:val="Hyperlink"/>
            <w:noProof/>
          </w:rPr>
          <w:t>Application</w:t>
        </w:r>
        <w:r w:rsidR="0036311A">
          <w:rPr>
            <w:noProof/>
            <w:webHidden/>
          </w:rPr>
          <w:tab/>
          <w:t>3-</w:t>
        </w:r>
        <w:r w:rsidR="0036311A">
          <w:rPr>
            <w:noProof/>
            <w:webHidden/>
          </w:rPr>
          <w:fldChar w:fldCharType="begin"/>
        </w:r>
        <w:r w:rsidR="0036311A">
          <w:rPr>
            <w:noProof/>
            <w:webHidden/>
          </w:rPr>
          <w:instrText xml:space="preserve"> PAGEREF _Toc176253365 \h </w:instrText>
        </w:r>
        <w:r w:rsidR="0036311A">
          <w:rPr>
            <w:noProof/>
            <w:webHidden/>
          </w:rPr>
        </w:r>
        <w:r w:rsidR="0036311A">
          <w:rPr>
            <w:noProof/>
            <w:webHidden/>
          </w:rPr>
          <w:fldChar w:fldCharType="separate"/>
        </w:r>
        <w:r>
          <w:rPr>
            <w:noProof/>
            <w:webHidden/>
          </w:rPr>
          <w:t>169</w:t>
        </w:r>
        <w:r w:rsidR="0036311A">
          <w:rPr>
            <w:noProof/>
            <w:webHidden/>
          </w:rPr>
          <w:fldChar w:fldCharType="end"/>
        </w:r>
      </w:hyperlink>
    </w:p>
    <w:p w14:paraId="151A366C" w14:textId="4717C7A2" w:rsidR="0036311A" w:rsidRDefault="001F62D8">
      <w:pPr>
        <w:pStyle w:val="TOC3"/>
        <w:tabs>
          <w:tab w:val="left" w:pos="1800"/>
        </w:tabs>
        <w:rPr>
          <w:rFonts w:asciiTheme="minorHAnsi" w:eastAsiaTheme="minorEastAsia" w:hAnsiTheme="minorHAnsi" w:cstheme="minorBidi"/>
          <w:noProof/>
          <w:kern w:val="2"/>
          <w:sz w:val="22"/>
          <w:szCs w:val="22"/>
          <w14:ligatures w14:val="standardContextual"/>
        </w:rPr>
      </w:pPr>
      <w:hyperlink w:anchor="_Toc176253366" w:history="1">
        <w:r w:rsidR="0036311A" w:rsidRPr="00835EA4">
          <w:rPr>
            <w:rStyle w:val="Hyperlink"/>
            <w:noProof/>
          </w:rPr>
          <w:t>A.1.</w:t>
        </w:r>
        <w:r w:rsidR="0036311A">
          <w:rPr>
            <w:rFonts w:asciiTheme="minorHAnsi" w:eastAsiaTheme="minorEastAsia" w:hAnsiTheme="minorHAnsi" w:cstheme="minorBidi"/>
            <w:noProof/>
            <w:kern w:val="2"/>
            <w:sz w:val="22"/>
            <w:szCs w:val="22"/>
            <w14:ligatures w14:val="standardContextual"/>
          </w:rPr>
          <w:tab/>
        </w:r>
        <w:r w:rsidR="0036311A" w:rsidRPr="00835EA4">
          <w:rPr>
            <w:rStyle w:val="Hyperlink"/>
            <w:noProof/>
          </w:rPr>
          <w:t>General.</w:t>
        </w:r>
        <w:r w:rsidR="0036311A">
          <w:rPr>
            <w:noProof/>
            <w:webHidden/>
          </w:rPr>
          <w:tab/>
        </w:r>
        <w:r w:rsidR="0036311A">
          <w:rPr>
            <w:noProof/>
            <w:webHidden/>
          </w:rPr>
          <w:tab/>
          <w:t>3-</w:t>
        </w:r>
        <w:r w:rsidR="0036311A">
          <w:rPr>
            <w:noProof/>
            <w:webHidden/>
          </w:rPr>
          <w:fldChar w:fldCharType="begin"/>
        </w:r>
        <w:r w:rsidR="0036311A">
          <w:rPr>
            <w:noProof/>
            <w:webHidden/>
          </w:rPr>
          <w:instrText xml:space="preserve"> PAGEREF _Toc176253366 \h </w:instrText>
        </w:r>
        <w:r w:rsidR="0036311A">
          <w:rPr>
            <w:noProof/>
            <w:webHidden/>
          </w:rPr>
        </w:r>
        <w:r w:rsidR="0036311A">
          <w:rPr>
            <w:noProof/>
            <w:webHidden/>
          </w:rPr>
          <w:fldChar w:fldCharType="separate"/>
        </w:r>
        <w:r>
          <w:rPr>
            <w:noProof/>
            <w:webHidden/>
          </w:rPr>
          <w:t>169</w:t>
        </w:r>
        <w:r w:rsidR="0036311A">
          <w:rPr>
            <w:noProof/>
            <w:webHidden/>
          </w:rPr>
          <w:fldChar w:fldCharType="end"/>
        </w:r>
      </w:hyperlink>
    </w:p>
    <w:p w14:paraId="29A69132" w14:textId="5372F18A" w:rsidR="0036311A" w:rsidRDefault="001F62D8">
      <w:pPr>
        <w:pStyle w:val="TOC3"/>
        <w:tabs>
          <w:tab w:val="left" w:pos="1800"/>
        </w:tabs>
        <w:rPr>
          <w:rFonts w:asciiTheme="minorHAnsi" w:eastAsiaTheme="minorEastAsia" w:hAnsiTheme="minorHAnsi" w:cstheme="minorBidi"/>
          <w:noProof/>
          <w:kern w:val="2"/>
          <w:sz w:val="22"/>
          <w:szCs w:val="22"/>
          <w14:ligatures w14:val="standardContextual"/>
        </w:rPr>
      </w:pPr>
      <w:hyperlink w:anchor="_Toc176253367" w:history="1">
        <w:r w:rsidR="0036311A" w:rsidRPr="00835EA4">
          <w:rPr>
            <w:rStyle w:val="Hyperlink"/>
            <w:noProof/>
          </w:rPr>
          <w:t>A.2.</w:t>
        </w:r>
        <w:r w:rsidR="0036311A">
          <w:rPr>
            <w:rFonts w:asciiTheme="minorHAnsi" w:eastAsiaTheme="minorEastAsia" w:hAnsiTheme="minorHAnsi" w:cstheme="minorBidi"/>
            <w:noProof/>
            <w:kern w:val="2"/>
            <w:sz w:val="22"/>
            <w:szCs w:val="22"/>
            <w14:ligatures w14:val="standardContextual"/>
          </w:rPr>
          <w:tab/>
        </w:r>
        <w:r w:rsidR="0036311A" w:rsidRPr="00835EA4">
          <w:rPr>
            <w:rStyle w:val="Hyperlink"/>
            <w:noProof/>
          </w:rPr>
          <w:t>Exceptions.</w:t>
        </w:r>
        <w:r w:rsidR="0036311A">
          <w:rPr>
            <w:noProof/>
            <w:webHidden/>
          </w:rPr>
          <w:tab/>
          <w:t>3-</w:t>
        </w:r>
        <w:r w:rsidR="0036311A">
          <w:rPr>
            <w:noProof/>
            <w:webHidden/>
          </w:rPr>
          <w:fldChar w:fldCharType="begin"/>
        </w:r>
        <w:r w:rsidR="0036311A">
          <w:rPr>
            <w:noProof/>
            <w:webHidden/>
          </w:rPr>
          <w:instrText xml:space="preserve"> PAGEREF _Toc176253367 \h </w:instrText>
        </w:r>
        <w:r w:rsidR="0036311A">
          <w:rPr>
            <w:noProof/>
            <w:webHidden/>
          </w:rPr>
        </w:r>
        <w:r w:rsidR="0036311A">
          <w:rPr>
            <w:noProof/>
            <w:webHidden/>
          </w:rPr>
          <w:fldChar w:fldCharType="separate"/>
        </w:r>
        <w:r>
          <w:rPr>
            <w:noProof/>
            <w:webHidden/>
          </w:rPr>
          <w:t>169</w:t>
        </w:r>
        <w:r w:rsidR="0036311A">
          <w:rPr>
            <w:noProof/>
            <w:webHidden/>
          </w:rPr>
          <w:fldChar w:fldCharType="end"/>
        </w:r>
      </w:hyperlink>
    </w:p>
    <w:p w14:paraId="761CFB56" w14:textId="2353C693" w:rsidR="0036311A" w:rsidRDefault="001F62D8">
      <w:pPr>
        <w:pStyle w:val="TOC3"/>
        <w:tabs>
          <w:tab w:val="left" w:pos="1800"/>
        </w:tabs>
        <w:rPr>
          <w:rFonts w:asciiTheme="minorHAnsi" w:eastAsiaTheme="minorEastAsia" w:hAnsiTheme="minorHAnsi" w:cstheme="minorBidi"/>
          <w:noProof/>
          <w:kern w:val="2"/>
          <w:sz w:val="22"/>
          <w:szCs w:val="22"/>
          <w14:ligatures w14:val="standardContextual"/>
        </w:rPr>
      </w:pPr>
      <w:hyperlink w:anchor="_Toc176253368" w:history="1">
        <w:r w:rsidR="0036311A" w:rsidRPr="00835EA4">
          <w:rPr>
            <w:rStyle w:val="Hyperlink"/>
            <w:noProof/>
          </w:rPr>
          <w:t>A.3.</w:t>
        </w:r>
        <w:r w:rsidR="0036311A">
          <w:rPr>
            <w:rFonts w:asciiTheme="minorHAnsi" w:eastAsiaTheme="minorEastAsia" w:hAnsiTheme="minorHAnsi" w:cstheme="minorBidi"/>
            <w:noProof/>
            <w:kern w:val="2"/>
            <w:sz w:val="22"/>
            <w:szCs w:val="22"/>
            <w14:ligatures w14:val="standardContextual"/>
          </w:rPr>
          <w:tab/>
        </w:r>
        <w:r w:rsidR="0036311A" w:rsidRPr="00835EA4">
          <w:rPr>
            <w:rStyle w:val="Hyperlink"/>
            <w:noProof/>
          </w:rPr>
          <w:t>Additional Code Requirements.</w:t>
        </w:r>
        <w:r w:rsidR="0036311A">
          <w:rPr>
            <w:noProof/>
            <w:webHidden/>
          </w:rPr>
          <w:tab/>
          <w:t>3-</w:t>
        </w:r>
        <w:r w:rsidR="0036311A">
          <w:rPr>
            <w:noProof/>
            <w:webHidden/>
          </w:rPr>
          <w:fldChar w:fldCharType="begin"/>
        </w:r>
        <w:r w:rsidR="0036311A">
          <w:rPr>
            <w:noProof/>
            <w:webHidden/>
          </w:rPr>
          <w:instrText xml:space="preserve"> PAGEREF _Toc176253368 \h </w:instrText>
        </w:r>
        <w:r w:rsidR="0036311A">
          <w:rPr>
            <w:noProof/>
            <w:webHidden/>
          </w:rPr>
        </w:r>
        <w:r w:rsidR="0036311A">
          <w:rPr>
            <w:noProof/>
            <w:webHidden/>
          </w:rPr>
          <w:fldChar w:fldCharType="separate"/>
        </w:r>
        <w:r>
          <w:rPr>
            <w:noProof/>
            <w:webHidden/>
          </w:rPr>
          <w:t>169</w:t>
        </w:r>
        <w:r w:rsidR="0036311A">
          <w:rPr>
            <w:noProof/>
            <w:webHidden/>
          </w:rPr>
          <w:fldChar w:fldCharType="end"/>
        </w:r>
      </w:hyperlink>
    </w:p>
    <w:p w14:paraId="50E2F9B8" w14:textId="72DA5DAD" w:rsidR="0036311A" w:rsidRDefault="001F62D8">
      <w:pPr>
        <w:pStyle w:val="TOC3"/>
        <w:tabs>
          <w:tab w:val="left" w:pos="1800"/>
        </w:tabs>
        <w:rPr>
          <w:rFonts w:asciiTheme="minorHAnsi" w:eastAsiaTheme="minorEastAsia" w:hAnsiTheme="minorHAnsi" w:cstheme="minorBidi"/>
          <w:noProof/>
          <w:kern w:val="2"/>
          <w:sz w:val="22"/>
          <w:szCs w:val="22"/>
          <w14:ligatures w14:val="standardContextual"/>
        </w:rPr>
      </w:pPr>
      <w:hyperlink w:anchor="_Toc176253369" w:history="1">
        <w:r w:rsidR="0036311A" w:rsidRPr="00835EA4">
          <w:rPr>
            <w:rStyle w:val="Hyperlink"/>
            <w:noProof/>
          </w:rPr>
          <w:t>A.4.</w:t>
        </w:r>
        <w:r w:rsidR="0036311A">
          <w:rPr>
            <w:rFonts w:asciiTheme="minorHAnsi" w:eastAsiaTheme="minorEastAsia" w:hAnsiTheme="minorHAnsi" w:cstheme="minorBidi"/>
            <w:noProof/>
            <w:kern w:val="2"/>
            <w:sz w:val="22"/>
            <w:szCs w:val="22"/>
            <w14:ligatures w14:val="standardContextual"/>
          </w:rPr>
          <w:tab/>
        </w:r>
        <w:r w:rsidR="0036311A" w:rsidRPr="00835EA4">
          <w:rPr>
            <w:rStyle w:val="Hyperlink"/>
            <w:noProof/>
          </w:rPr>
          <w:t>Type Evaluation.</w:t>
        </w:r>
        <w:r w:rsidR="0036311A">
          <w:rPr>
            <w:noProof/>
            <w:webHidden/>
          </w:rPr>
          <w:tab/>
          <w:t>3-</w:t>
        </w:r>
        <w:r w:rsidR="0036311A">
          <w:rPr>
            <w:noProof/>
            <w:webHidden/>
          </w:rPr>
          <w:fldChar w:fldCharType="begin"/>
        </w:r>
        <w:r w:rsidR="0036311A">
          <w:rPr>
            <w:noProof/>
            <w:webHidden/>
          </w:rPr>
          <w:instrText xml:space="preserve"> PAGEREF _Toc176253369 \h </w:instrText>
        </w:r>
        <w:r w:rsidR="0036311A">
          <w:rPr>
            <w:noProof/>
            <w:webHidden/>
          </w:rPr>
        </w:r>
        <w:r w:rsidR="0036311A">
          <w:rPr>
            <w:noProof/>
            <w:webHidden/>
          </w:rPr>
          <w:fldChar w:fldCharType="separate"/>
        </w:r>
        <w:r>
          <w:rPr>
            <w:noProof/>
            <w:webHidden/>
          </w:rPr>
          <w:t>169</w:t>
        </w:r>
        <w:r w:rsidR="0036311A">
          <w:rPr>
            <w:noProof/>
            <w:webHidden/>
          </w:rPr>
          <w:fldChar w:fldCharType="end"/>
        </w:r>
      </w:hyperlink>
    </w:p>
    <w:p w14:paraId="2E92DBD7" w14:textId="0699A12E" w:rsidR="0036311A" w:rsidRDefault="001F62D8">
      <w:pPr>
        <w:pStyle w:val="TOC3"/>
        <w:tabs>
          <w:tab w:val="left" w:pos="1800"/>
        </w:tabs>
        <w:rPr>
          <w:rFonts w:asciiTheme="minorHAnsi" w:eastAsiaTheme="minorEastAsia" w:hAnsiTheme="minorHAnsi" w:cstheme="minorBidi"/>
          <w:noProof/>
          <w:kern w:val="2"/>
          <w:sz w:val="22"/>
          <w:szCs w:val="22"/>
          <w14:ligatures w14:val="standardContextual"/>
        </w:rPr>
      </w:pPr>
      <w:hyperlink w:anchor="_Toc176253370" w:history="1">
        <w:r w:rsidR="0036311A" w:rsidRPr="00835EA4">
          <w:rPr>
            <w:rStyle w:val="Hyperlink"/>
            <w:noProof/>
          </w:rPr>
          <w:t>A.5.</w:t>
        </w:r>
        <w:r w:rsidR="0036311A">
          <w:rPr>
            <w:rFonts w:asciiTheme="minorHAnsi" w:eastAsiaTheme="minorEastAsia" w:hAnsiTheme="minorHAnsi" w:cstheme="minorBidi"/>
            <w:noProof/>
            <w:kern w:val="2"/>
            <w:sz w:val="22"/>
            <w:szCs w:val="22"/>
            <w14:ligatures w14:val="standardContextual"/>
          </w:rPr>
          <w:tab/>
        </w:r>
        <w:r w:rsidR="0036311A" w:rsidRPr="00835EA4">
          <w:rPr>
            <w:rStyle w:val="Hyperlink"/>
            <w:noProof/>
          </w:rPr>
          <w:t>NUEMS Type Notation.</w:t>
        </w:r>
        <w:r w:rsidR="0036311A">
          <w:rPr>
            <w:noProof/>
            <w:webHidden/>
          </w:rPr>
          <w:tab/>
          <w:t>3-</w:t>
        </w:r>
        <w:r w:rsidR="0036311A">
          <w:rPr>
            <w:noProof/>
            <w:webHidden/>
          </w:rPr>
          <w:fldChar w:fldCharType="begin"/>
        </w:r>
        <w:r w:rsidR="0036311A">
          <w:rPr>
            <w:noProof/>
            <w:webHidden/>
          </w:rPr>
          <w:instrText xml:space="preserve"> PAGEREF _Toc176253370 \h </w:instrText>
        </w:r>
        <w:r w:rsidR="0036311A">
          <w:rPr>
            <w:noProof/>
            <w:webHidden/>
          </w:rPr>
        </w:r>
        <w:r w:rsidR="0036311A">
          <w:rPr>
            <w:noProof/>
            <w:webHidden/>
          </w:rPr>
          <w:fldChar w:fldCharType="separate"/>
        </w:r>
        <w:r>
          <w:rPr>
            <w:noProof/>
            <w:webHidden/>
          </w:rPr>
          <w:t>169</w:t>
        </w:r>
        <w:r w:rsidR="0036311A">
          <w:rPr>
            <w:noProof/>
            <w:webHidden/>
          </w:rPr>
          <w:fldChar w:fldCharType="end"/>
        </w:r>
      </w:hyperlink>
    </w:p>
    <w:p w14:paraId="53089255" w14:textId="13CB7DC7" w:rsidR="0036311A" w:rsidRDefault="001F62D8">
      <w:pPr>
        <w:pStyle w:val="TOC2"/>
        <w:rPr>
          <w:rFonts w:asciiTheme="minorHAnsi" w:eastAsiaTheme="minorEastAsia" w:hAnsiTheme="minorHAnsi" w:cstheme="minorBidi"/>
          <w:b w:val="0"/>
          <w:noProof/>
          <w:kern w:val="2"/>
          <w:sz w:val="22"/>
          <w:szCs w:val="22"/>
          <w14:ligatures w14:val="standardContextual"/>
        </w:rPr>
      </w:pPr>
      <w:hyperlink w:anchor="_Toc176253371" w:history="1">
        <w:r w:rsidR="0036311A" w:rsidRPr="00835EA4">
          <w:rPr>
            <w:rStyle w:val="Hyperlink"/>
            <w:rFonts w:eastAsiaTheme="majorEastAsia"/>
            <w:noProof/>
            <w:lang w:val="fr-FR"/>
          </w:rPr>
          <w:t>S.</w:t>
        </w:r>
        <w:r w:rsidR="0036311A">
          <w:rPr>
            <w:rFonts w:asciiTheme="minorHAnsi" w:eastAsiaTheme="minorEastAsia" w:hAnsiTheme="minorHAnsi" w:cstheme="minorBidi"/>
            <w:b w:val="0"/>
            <w:noProof/>
            <w:kern w:val="2"/>
            <w:sz w:val="22"/>
            <w:szCs w:val="22"/>
            <w14:ligatures w14:val="standardContextual"/>
          </w:rPr>
          <w:tab/>
        </w:r>
        <w:r w:rsidR="0036311A" w:rsidRPr="00835EA4">
          <w:rPr>
            <w:rStyle w:val="Hyperlink"/>
            <w:rFonts w:eastAsiaTheme="majorEastAsia"/>
            <w:noProof/>
            <w:lang w:val="fr-FR"/>
          </w:rPr>
          <w:t>Specifications</w:t>
        </w:r>
        <w:r w:rsidR="0036311A">
          <w:rPr>
            <w:noProof/>
            <w:webHidden/>
          </w:rPr>
          <w:tab/>
          <w:t>3-</w:t>
        </w:r>
        <w:r w:rsidR="0036311A">
          <w:rPr>
            <w:noProof/>
            <w:webHidden/>
          </w:rPr>
          <w:fldChar w:fldCharType="begin"/>
        </w:r>
        <w:r w:rsidR="0036311A">
          <w:rPr>
            <w:noProof/>
            <w:webHidden/>
          </w:rPr>
          <w:instrText xml:space="preserve"> PAGEREF _Toc176253371 \h </w:instrText>
        </w:r>
        <w:r w:rsidR="0036311A">
          <w:rPr>
            <w:noProof/>
            <w:webHidden/>
          </w:rPr>
        </w:r>
        <w:r w:rsidR="0036311A">
          <w:rPr>
            <w:noProof/>
            <w:webHidden/>
          </w:rPr>
          <w:fldChar w:fldCharType="separate"/>
        </w:r>
        <w:r>
          <w:rPr>
            <w:noProof/>
            <w:webHidden/>
          </w:rPr>
          <w:t>170</w:t>
        </w:r>
        <w:r w:rsidR="0036311A">
          <w:rPr>
            <w:noProof/>
            <w:webHidden/>
          </w:rPr>
          <w:fldChar w:fldCharType="end"/>
        </w:r>
      </w:hyperlink>
    </w:p>
    <w:p w14:paraId="0AE2AECF" w14:textId="50D37F79" w:rsidR="0036311A" w:rsidRDefault="001F62D8">
      <w:pPr>
        <w:pStyle w:val="TOC3"/>
        <w:tabs>
          <w:tab w:val="left" w:pos="1094"/>
        </w:tabs>
        <w:rPr>
          <w:rFonts w:asciiTheme="minorHAnsi" w:eastAsiaTheme="minorEastAsia" w:hAnsiTheme="minorHAnsi" w:cstheme="minorBidi"/>
          <w:noProof/>
          <w:kern w:val="2"/>
          <w:sz w:val="22"/>
          <w:szCs w:val="22"/>
          <w14:ligatures w14:val="standardContextual"/>
        </w:rPr>
      </w:pPr>
      <w:hyperlink w:anchor="_Toc176253372" w:history="1">
        <w:r w:rsidR="0036311A" w:rsidRPr="00835EA4">
          <w:rPr>
            <w:rStyle w:val="Hyperlink"/>
            <w:noProof/>
          </w:rPr>
          <w:t>S.1.</w:t>
        </w:r>
        <w:r w:rsidR="0036311A">
          <w:rPr>
            <w:rFonts w:asciiTheme="minorHAnsi" w:eastAsiaTheme="minorEastAsia" w:hAnsiTheme="minorHAnsi" w:cstheme="minorBidi"/>
            <w:noProof/>
            <w:kern w:val="2"/>
            <w:sz w:val="22"/>
            <w:szCs w:val="22"/>
            <w14:ligatures w14:val="standardContextual"/>
          </w:rPr>
          <w:tab/>
        </w:r>
        <w:r w:rsidR="0036311A" w:rsidRPr="00835EA4">
          <w:rPr>
            <w:rStyle w:val="Hyperlink"/>
            <w:noProof/>
          </w:rPr>
          <w:t>Indicating and Recording Elements.</w:t>
        </w:r>
        <w:r w:rsidR="0036311A">
          <w:rPr>
            <w:noProof/>
            <w:webHidden/>
          </w:rPr>
          <w:tab/>
          <w:t>3-</w:t>
        </w:r>
        <w:r w:rsidR="0036311A">
          <w:rPr>
            <w:noProof/>
            <w:webHidden/>
          </w:rPr>
          <w:fldChar w:fldCharType="begin"/>
        </w:r>
        <w:r w:rsidR="0036311A">
          <w:rPr>
            <w:noProof/>
            <w:webHidden/>
          </w:rPr>
          <w:instrText xml:space="preserve"> PAGEREF _Toc176253372 \h </w:instrText>
        </w:r>
        <w:r w:rsidR="0036311A">
          <w:rPr>
            <w:noProof/>
            <w:webHidden/>
          </w:rPr>
        </w:r>
        <w:r w:rsidR="0036311A">
          <w:rPr>
            <w:noProof/>
            <w:webHidden/>
          </w:rPr>
          <w:fldChar w:fldCharType="separate"/>
        </w:r>
        <w:r>
          <w:rPr>
            <w:noProof/>
            <w:webHidden/>
          </w:rPr>
          <w:t>170</w:t>
        </w:r>
        <w:r w:rsidR="0036311A">
          <w:rPr>
            <w:noProof/>
            <w:webHidden/>
          </w:rPr>
          <w:fldChar w:fldCharType="end"/>
        </w:r>
      </w:hyperlink>
    </w:p>
    <w:p w14:paraId="3558EC34" w14:textId="6B46AC52" w:rsidR="0036311A" w:rsidRDefault="001F62D8">
      <w:pPr>
        <w:pStyle w:val="TOC4"/>
        <w:rPr>
          <w:rFonts w:asciiTheme="minorHAnsi" w:eastAsiaTheme="minorEastAsia" w:hAnsiTheme="minorHAnsi" w:cstheme="minorBidi"/>
          <w:noProof/>
          <w:kern w:val="2"/>
          <w:sz w:val="22"/>
          <w:szCs w:val="22"/>
          <w14:ligatures w14:val="standardContextual"/>
        </w:rPr>
      </w:pPr>
      <w:hyperlink w:anchor="_Toc176253373" w:history="1">
        <w:r w:rsidR="0036311A" w:rsidRPr="00835EA4">
          <w:rPr>
            <w:rStyle w:val="Hyperlink"/>
            <w:bCs/>
            <w:noProof/>
          </w:rPr>
          <w:t>S.1.1.</w:t>
        </w:r>
        <w:r w:rsidR="0036311A">
          <w:rPr>
            <w:rFonts w:asciiTheme="minorHAnsi" w:eastAsiaTheme="minorEastAsia" w:hAnsiTheme="minorHAnsi" w:cstheme="minorBidi"/>
            <w:noProof/>
            <w:kern w:val="2"/>
            <w:sz w:val="22"/>
            <w:szCs w:val="22"/>
            <w14:ligatures w14:val="standardContextual"/>
          </w:rPr>
          <w:tab/>
        </w:r>
        <w:r w:rsidR="0036311A" w:rsidRPr="00835EA4">
          <w:rPr>
            <w:rStyle w:val="Hyperlink"/>
            <w:bCs/>
            <w:noProof/>
          </w:rPr>
          <w:t>Units.</w:t>
        </w:r>
        <w:r w:rsidR="0036311A" w:rsidRPr="00835EA4">
          <w:rPr>
            <w:rStyle w:val="Hyperlink"/>
            <w:noProof/>
          </w:rPr>
          <w:t xml:space="preserve"> – Units for any indicated or recorded measurements shall be as follows:</w:t>
        </w:r>
        <w:r w:rsidR="0036311A">
          <w:rPr>
            <w:noProof/>
            <w:webHidden/>
          </w:rPr>
          <w:tab/>
          <w:t>3-</w:t>
        </w:r>
        <w:r w:rsidR="0036311A">
          <w:rPr>
            <w:noProof/>
            <w:webHidden/>
          </w:rPr>
          <w:fldChar w:fldCharType="begin"/>
        </w:r>
        <w:r w:rsidR="0036311A">
          <w:rPr>
            <w:noProof/>
            <w:webHidden/>
          </w:rPr>
          <w:instrText xml:space="preserve"> PAGEREF _Toc176253373 \h </w:instrText>
        </w:r>
        <w:r w:rsidR="0036311A">
          <w:rPr>
            <w:noProof/>
            <w:webHidden/>
          </w:rPr>
        </w:r>
        <w:r w:rsidR="0036311A">
          <w:rPr>
            <w:noProof/>
            <w:webHidden/>
          </w:rPr>
          <w:fldChar w:fldCharType="separate"/>
        </w:r>
        <w:r>
          <w:rPr>
            <w:noProof/>
            <w:webHidden/>
          </w:rPr>
          <w:t>170</w:t>
        </w:r>
        <w:r w:rsidR="0036311A">
          <w:rPr>
            <w:noProof/>
            <w:webHidden/>
          </w:rPr>
          <w:fldChar w:fldCharType="end"/>
        </w:r>
      </w:hyperlink>
    </w:p>
    <w:p w14:paraId="2F6A58CA" w14:textId="6C0E1CEB" w:rsidR="0036311A" w:rsidRDefault="001F62D8">
      <w:pPr>
        <w:pStyle w:val="TOC4"/>
        <w:rPr>
          <w:rFonts w:asciiTheme="minorHAnsi" w:eastAsiaTheme="minorEastAsia" w:hAnsiTheme="minorHAnsi" w:cstheme="minorBidi"/>
          <w:noProof/>
          <w:kern w:val="2"/>
          <w:sz w:val="22"/>
          <w:szCs w:val="22"/>
          <w14:ligatures w14:val="standardContextual"/>
        </w:rPr>
      </w:pPr>
      <w:hyperlink w:anchor="_Toc176253374" w:history="1">
        <w:r w:rsidR="0036311A" w:rsidRPr="00835EA4">
          <w:rPr>
            <w:rStyle w:val="Hyperlink"/>
            <w:i/>
            <w:iCs/>
            <w:noProof/>
          </w:rPr>
          <w:t>S.1.2.</w:t>
        </w:r>
        <w:r w:rsidR="0036311A">
          <w:rPr>
            <w:rFonts w:asciiTheme="minorHAnsi" w:eastAsiaTheme="minorEastAsia" w:hAnsiTheme="minorHAnsi" w:cstheme="minorBidi"/>
            <w:noProof/>
            <w:kern w:val="2"/>
            <w:sz w:val="22"/>
            <w:szCs w:val="22"/>
            <w14:ligatures w14:val="standardContextual"/>
          </w:rPr>
          <w:tab/>
        </w:r>
        <w:r w:rsidR="0036311A" w:rsidRPr="00835EA4">
          <w:rPr>
            <w:rStyle w:val="Hyperlink"/>
            <w:i/>
            <w:iCs/>
            <w:noProof/>
          </w:rPr>
          <w:t>Nominal Capacity.</w:t>
        </w:r>
        <w:r w:rsidR="0036311A">
          <w:rPr>
            <w:noProof/>
            <w:webHidden/>
          </w:rPr>
          <w:tab/>
          <w:t>3-</w:t>
        </w:r>
        <w:r w:rsidR="0036311A">
          <w:rPr>
            <w:noProof/>
            <w:webHidden/>
          </w:rPr>
          <w:fldChar w:fldCharType="begin"/>
        </w:r>
        <w:r w:rsidR="0036311A">
          <w:rPr>
            <w:noProof/>
            <w:webHidden/>
          </w:rPr>
          <w:instrText xml:space="preserve"> PAGEREF _Toc176253374 \h </w:instrText>
        </w:r>
        <w:r w:rsidR="0036311A">
          <w:rPr>
            <w:noProof/>
            <w:webHidden/>
          </w:rPr>
        </w:r>
        <w:r w:rsidR="0036311A">
          <w:rPr>
            <w:noProof/>
            <w:webHidden/>
          </w:rPr>
          <w:fldChar w:fldCharType="separate"/>
        </w:r>
        <w:r>
          <w:rPr>
            <w:noProof/>
            <w:webHidden/>
          </w:rPr>
          <w:t>170</w:t>
        </w:r>
        <w:r w:rsidR="0036311A">
          <w:rPr>
            <w:noProof/>
            <w:webHidden/>
          </w:rPr>
          <w:fldChar w:fldCharType="end"/>
        </w:r>
      </w:hyperlink>
    </w:p>
    <w:p w14:paraId="1DDD0551" w14:textId="496B71E8" w:rsidR="0036311A" w:rsidRDefault="001F62D8">
      <w:pPr>
        <w:pStyle w:val="TOC4"/>
        <w:rPr>
          <w:rFonts w:asciiTheme="minorHAnsi" w:eastAsiaTheme="minorEastAsia" w:hAnsiTheme="minorHAnsi" w:cstheme="minorBidi"/>
          <w:noProof/>
          <w:kern w:val="2"/>
          <w:sz w:val="22"/>
          <w:szCs w:val="22"/>
          <w14:ligatures w14:val="standardContextual"/>
        </w:rPr>
      </w:pPr>
      <w:hyperlink w:anchor="_Toc176253375" w:history="1">
        <w:r w:rsidR="0036311A" w:rsidRPr="00835EA4">
          <w:rPr>
            <w:rStyle w:val="Hyperlink"/>
            <w:bCs/>
            <w:noProof/>
          </w:rPr>
          <w:t>S.1.3.</w:t>
        </w:r>
        <w:r w:rsidR="0036311A">
          <w:rPr>
            <w:rFonts w:asciiTheme="minorHAnsi" w:eastAsiaTheme="minorEastAsia" w:hAnsiTheme="minorHAnsi" w:cstheme="minorBidi"/>
            <w:noProof/>
            <w:kern w:val="2"/>
            <w:sz w:val="22"/>
            <w:szCs w:val="22"/>
            <w14:ligatures w14:val="standardContextual"/>
          </w:rPr>
          <w:tab/>
        </w:r>
        <w:r w:rsidR="0036311A" w:rsidRPr="00835EA4">
          <w:rPr>
            <w:rStyle w:val="Hyperlink"/>
            <w:bCs/>
            <w:noProof/>
          </w:rPr>
          <w:t>NUEMS Indications.</w:t>
        </w:r>
        <w:r w:rsidR="0036311A">
          <w:rPr>
            <w:noProof/>
            <w:webHidden/>
          </w:rPr>
          <w:tab/>
          <w:t>3-</w:t>
        </w:r>
        <w:r w:rsidR="0036311A">
          <w:rPr>
            <w:noProof/>
            <w:webHidden/>
          </w:rPr>
          <w:fldChar w:fldCharType="begin"/>
        </w:r>
        <w:r w:rsidR="0036311A">
          <w:rPr>
            <w:noProof/>
            <w:webHidden/>
          </w:rPr>
          <w:instrText xml:space="preserve"> PAGEREF _Toc176253375 \h </w:instrText>
        </w:r>
        <w:r w:rsidR="0036311A">
          <w:rPr>
            <w:noProof/>
            <w:webHidden/>
          </w:rPr>
        </w:r>
        <w:r w:rsidR="0036311A">
          <w:rPr>
            <w:noProof/>
            <w:webHidden/>
          </w:rPr>
          <w:fldChar w:fldCharType="separate"/>
        </w:r>
        <w:r>
          <w:rPr>
            <w:noProof/>
            <w:webHidden/>
          </w:rPr>
          <w:t>170</w:t>
        </w:r>
        <w:r w:rsidR="0036311A">
          <w:rPr>
            <w:noProof/>
            <w:webHidden/>
          </w:rPr>
          <w:fldChar w:fldCharType="end"/>
        </w:r>
      </w:hyperlink>
    </w:p>
    <w:p w14:paraId="4321B64A" w14:textId="522AA67D" w:rsidR="0036311A" w:rsidRDefault="001F62D8">
      <w:pPr>
        <w:pStyle w:val="TOC3"/>
        <w:tabs>
          <w:tab w:val="left" w:pos="1094"/>
        </w:tabs>
        <w:rPr>
          <w:rFonts w:asciiTheme="minorHAnsi" w:eastAsiaTheme="minorEastAsia" w:hAnsiTheme="minorHAnsi" w:cstheme="minorBidi"/>
          <w:noProof/>
          <w:kern w:val="2"/>
          <w:sz w:val="22"/>
          <w:szCs w:val="22"/>
          <w14:ligatures w14:val="standardContextual"/>
        </w:rPr>
      </w:pPr>
      <w:hyperlink w:anchor="_Toc176253376" w:history="1">
        <w:r w:rsidR="0036311A" w:rsidRPr="00835EA4">
          <w:rPr>
            <w:rStyle w:val="Hyperlink"/>
            <w:rFonts w:eastAsia="Calibri"/>
            <w:noProof/>
          </w:rPr>
          <w:t>S.2.</w:t>
        </w:r>
        <w:r w:rsidR="0036311A">
          <w:rPr>
            <w:rFonts w:asciiTheme="minorHAnsi" w:eastAsiaTheme="minorEastAsia" w:hAnsiTheme="minorHAnsi" w:cstheme="minorBidi"/>
            <w:noProof/>
            <w:kern w:val="2"/>
            <w:sz w:val="22"/>
            <w:szCs w:val="22"/>
            <w14:ligatures w14:val="standardContextual"/>
          </w:rPr>
          <w:tab/>
        </w:r>
        <w:r w:rsidR="0036311A" w:rsidRPr="00835EA4">
          <w:rPr>
            <w:rStyle w:val="Hyperlink"/>
            <w:rFonts w:eastAsia="Calibri"/>
            <w:noProof/>
          </w:rPr>
          <w:t>Design of Measuring Elements and Measuring Systems.</w:t>
        </w:r>
        <w:r w:rsidR="0036311A">
          <w:rPr>
            <w:noProof/>
            <w:webHidden/>
          </w:rPr>
          <w:tab/>
          <w:t>3-</w:t>
        </w:r>
        <w:r w:rsidR="0036311A">
          <w:rPr>
            <w:noProof/>
            <w:webHidden/>
          </w:rPr>
          <w:fldChar w:fldCharType="begin"/>
        </w:r>
        <w:r w:rsidR="0036311A">
          <w:rPr>
            <w:noProof/>
            <w:webHidden/>
          </w:rPr>
          <w:instrText xml:space="preserve"> PAGEREF _Toc176253376 \h </w:instrText>
        </w:r>
        <w:r w:rsidR="0036311A">
          <w:rPr>
            <w:noProof/>
            <w:webHidden/>
          </w:rPr>
        </w:r>
        <w:r w:rsidR="0036311A">
          <w:rPr>
            <w:noProof/>
            <w:webHidden/>
          </w:rPr>
          <w:fldChar w:fldCharType="separate"/>
        </w:r>
        <w:r>
          <w:rPr>
            <w:noProof/>
            <w:webHidden/>
          </w:rPr>
          <w:t>170</w:t>
        </w:r>
        <w:r w:rsidR="0036311A">
          <w:rPr>
            <w:noProof/>
            <w:webHidden/>
          </w:rPr>
          <w:fldChar w:fldCharType="end"/>
        </w:r>
      </w:hyperlink>
    </w:p>
    <w:p w14:paraId="7F5B01C1" w14:textId="7E36B13F" w:rsidR="0036311A" w:rsidRDefault="001F62D8">
      <w:pPr>
        <w:pStyle w:val="TOC4"/>
        <w:rPr>
          <w:rFonts w:asciiTheme="minorHAnsi" w:eastAsiaTheme="minorEastAsia" w:hAnsiTheme="minorHAnsi" w:cstheme="minorBidi"/>
          <w:noProof/>
          <w:kern w:val="2"/>
          <w:sz w:val="22"/>
          <w:szCs w:val="22"/>
          <w14:ligatures w14:val="standardContextual"/>
        </w:rPr>
      </w:pPr>
      <w:hyperlink w:anchor="_Toc176253377" w:history="1">
        <w:r w:rsidR="0036311A" w:rsidRPr="00835EA4">
          <w:rPr>
            <w:rStyle w:val="Hyperlink"/>
            <w:bCs/>
            <w:noProof/>
          </w:rPr>
          <w:t>S.2.1.</w:t>
        </w:r>
        <w:r w:rsidR="0036311A">
          <w:rPr>
            <w:rFonts w:asciiTheme="minorHAnsi" w:eastAsiaTheme="minorEastAsia" w:hAnsiTheme="minorHAnsi" w:cstheme="minorBidi"/>
            <w:noProof/>
            <w:kern w:val="2"/>
            <w:sz w:val="22"/>
            <w:szCs w:val="22"/>
            <w14:ligatures w14:val="standardContextual"/>
          </w:rPr>
          <w:tab/>
        </w:r>
        <w:r w:rsidR="0036311A" w:rsidRPr="00835EA4">
          <w:rPr>
            <w:rStyle w:val="Hyperlink"/>
            <w:bCs/>
            <w:noProof/>
          </w:rPr>
          <w:t>Metrological Components.</w:t>
        </w:r>
        <w:r w:rsidR="0036311A">
          <w:rPr>
            <w:noProof/>
            <w:webHidden/>
          </w:rPr>
          <w:tab/>
          <w:t>3-</w:t>
        </w:r>
        <w:r w:rsidR="0036311A">
          <w:rPr>
            <w:noProof/>
            <w:webHidden/>
          </w:rPr>
          <w:fldChar w:fldCharType="begin"/>
        </w:r>
        <w:r w:rsidR="0036311A">
          <w:rPr>
            <w:noProof/>
            <w:webHidden/>
          </w:rPr>
          <w:instrText xml:space="preserve"> PAGEREF _Toc176253377 \h </w:instrText>
        </w:r>
        <w:r w:rsidR="0036311A">
          <w:rPr>
            <w:noProof/>
            <w:webHidden/>
          </w:rPr>
        </w:r>
        <w:r w:rsidR="0036311A">
          <w:rPr>
            <w:noProof/>
            <w:webHidden/>
          </w:rPr>
          <w:fldChar w:fldCharType="separate"/>
        </w:r>
        <w:r>
          <w:rPr>
            <w:noProof/>
            <w:webHidden/>
          </w:rPr>
          <w:t>170</w:t>
        </w:r>
        <w:r w:rsidR="0036311A">
          <w:rPr>
            <w:noProof/>
            <w:webHidden/>
          </w:rPr>
          <w:fldChar w:fldCharType="end"/>
        </w:r>
      </w:hyperlink>
    </w:p>
    <w:p w14:paraId="615F5740" w14:textId="51CEB0C1" w:rsidR="0036311A" w:rsidRDefault="001F62D8">
      <w:pPr>
        <w:pStyle w:val="TOC4"/>
        <w:rPr>
          <w:rFonts w:asciiTheme="minorHAnsi" w:eastAsiaTheme="minorEastAsia" w:hAnsiTheme="minorHAnsi" w:cstheme="minorBidi"/>
          <w:noProof/>
          <w:kern w:val="2"/>
          <w:sz w:val="22"/>
          <w:szCs w:val="22"/>
          <w14:ligatures w14:val="standardContextual"/>
        </w:rPr>
      </w:pPr>
      <w:hyperlink w:anchor="_Toc176253378" w:history="1">
        <w:r w:rsidR="0036311A" w:rsidRPr="00835EA4">
          <w:rPr>
            <w:rStyle w:val="Hyperlink"/>
            <w:bCs/>
            <w:noProof/>
          </w:rPr>
          <w:t>S.2.2.</w:t>
        </w:r>
        <w:r w:rsidR="0036311A">
          <w:rPr>
            <w:rFonts w:asciiTheme="minorHAnsi" w:eastAsiaTheme="minorEastAsia" w:hAnsiTheme="minorHAnsi" w:cstheme="minorBidi"/>
            <w:noProof/>
            <w:kern w:val="2"/>
            <w:sz w:val="22"/>
            <w:szCs w:val="22"/>
            <w14:ligatures w14:val="standardContextual"/>
          </w:rPr>
          <w:tab/>
        </w:r>
        <w:r w:rsidR="0036311A" w:rsidRPr="00835EA4">
          <w:rPr>
            <w:rStyle w:val="Hyperlink"/>
            <w:bCs/>
            <w:noProof/>
          </w:rPr>
          <w:t>Provision for Sealing.</w:t>
        </w:r>
        <w:r w:rsidR="0036311A">
          <w:rPr>
            <w:noProof/>
            <w:webHidden/>
          </w:rPr>
          <w:tab/>
          <w:t>3-</w:t>
        </w:r>
        <w:r w:rsidR="0036311A">
          <w:rPr>
            <w:noProof/>
            <w:webHidden/>
          </w:rPr>
          <w:fldChar w:fldCharType="begin"/>
        </w:r>
        <w:r w:rsidR="0036311A">
          <w:rPr>
            <w:noProof/>
            <w:webHidden/>
          </w:rPr>
          <w:instrText xml:space="preserve"> PAGEREF _Toc176253378 \h </w:instrText>
        </w:r>
        <w:r w:rsidR="0036311A">
          <w:rPr>
            <w:noProof/>
            <w:webHidden/>
          </w:rPr>
        </w:r>
        <w:r w:rsidR="0036311A">
          <w:rPr>
            <w:noProof/>
            <w:webHidden/>
          </w:rPr>
          <w:fldChar w:fldCharType="separate"/>
        </w:r>
        <w:r>
          <w:rPr>
            <w:noProof/>
            <w:webHidden/>
          </w:rPr>
          <w:t>170</w:t>
        </w:r>
        <w:r w:rsidR="0036311A">
          <w:rPr>
            <w:noProof/>
            <w:webHidden/>
          </w:rPr>
          <w:fldChar w:fldCharType="end"/>
        </w:r>
      </w:hyperlink>
    </w:p>
    <w:p w14:paraId="21A3221F" w14:textId="507DBBAE" w:rsidR="0036311A" w:rsidRDefault="001F62D8">
      <w:pPr>
        <w:pStyle w:val="TOC4"/>
        <w:rPr>
          <w:rFonts w:asciiTheme="minorHAnsi" w:eastAsiaTheme="minorEastAsia" w:hAnsiTheme="minorHAnsi" w:cstheme="minorBidi"/>
          <w:noProof/>
          <w:kern w:val="2"/>
          <w:sz w:val="22"/>
          <w:szCs w:val="22"/>
          <w14:ligatures w14:val="standardContextual"/>
        </w:rPr>
      </w:pPr>
      <w:hyperlink w:anchor="_Toc176253379" w:history="1">
        <w:r w:rsidR="0036311A" w:rsidRPr="00835EA4">
          <w:rPr>
            <w:rStyle w:val="Hyperlink"/>
            <w:noProof/>
          </w:rPr>
          <w:t>S.2.3.</w:t>
        </w:r>
        <w:r w:rsidR="0036311A">
          <w:rPr>
            <w:rFonts w:asciiTheme="minorHAnsi" w:eastAsiaTheme="minorEastAsia" w:hAnsiTheme="minorHAnsi" w:cstheme="minorBidi"/>
            <w:noProof/>
            <w:kern w:val="2"/>
            <w:sz w:val="22"/>
            <w:szCs w:val="22"/>
            <w14:ligatures w14:val="standardContextual"/>
          </w:rPr>
          <w:tab/>
        </w:r>
        <w:r w:rsidR="0036311A" w:rsidRPr="00835EA4">
          <w:rPr>
            <w:rStyle w:val="Hyperlink"/>
            <w:noProof/>
          </w:rPr>
          <w:t>NUEMS Watthour Registration Retention.</w:t>
        </w:r>
        <w:r w:rsidR="0036311A">
          <w:rPr>
            <w:noProof/>
            <w:webHidden/>
          </w:rPr>
          <w:tab/>
          <w:t>3-</w:t>
        </w:r>
        <w:r w:rsidR="0036311A">
          <w:rPr>
            <w:noProof/>
            <w:webHidden/>
          </w:rPr>
          <w:fldChar w:fldCharType="begin"/>
        </w:r>
        <w:r w:rsidR="0036311A">
          <w:rPr>
            <w:noProof/>
            <w:webHidden/>
          </w:rPr>
          <w:instrText xml:space="preserve"> PAGEREF _Toc176253379 \h </w:instrText>
        </w:r>
        <w:r w:rsidR="0036311A">
          <w:rPr>
            <w:noProof/>
            <w:webHidden/>
          </w:rPr>
        </w:r>
        <w:r w:rsidR="0036311A">
          <w:rPr>
            <w:noProof/>
            <w:webHidden/>
          </w:rPr>
          <w:fldChar w:fldCharType="separate"/>
        </w:r>
        <w:r>
          <w:rPr>
            <w:noProof/>
            <w:webHidden/>
          </w:rPr>
          <w:t>171</w:t>
        </w:r>
        <w:r w:rsidR="0036311A">
          <w:rPr>
            <w:noProof/>
            <w:webHidden/>
          </w:rPr>
          <w:fldChar w:fldCharType="end"/>
        </w:r>
      </w:hyperlink>
    </w:p>
    <w:p w14:paraId="0A60BA02" w14:textId="4DE4F0CB" w:rsidR="0036311A" w:rsidRDefault="001F62D8">
      <w:pPr>
        <w:pStyle w:val="TOC3"/>
        <w:tabs>
          <w:tab w:val="left" w:pos="1094"/>
        </w:tabs>
        <w:rPr>
          <w:rFonts w:asciiTheme="minorHAnsi" w:eastAsiaTheme="minorEastAsia" w:hAnsiTheme="minorHAnsi" w:cstheme="minorBidi"/>
          <w:noProof/>
          <w:kern w:val="2"/>
          <w:sz w:val="22"/>
          <w:szCs w:val="22"/>
          <w14:ligatures w14:val="standardContextual"/>
        </w:rPr>
      </w:pPr>
      <w:hyperlink w:anchor="_Toc176253380" w:history="1">
        <w:r w:rsidR="0036311A" w:rsidRPr="00835EA4">
          <w:rPr>
            <w:rStyle w:val="Hyperlink"/>
            <w:rFonts w:eastAsia="Calibri"/>
            <w:noProof/>
          </w:rPr>
          <w:t>S.3.</w:t>
        </w:r>
        <w:r w:rsidR="0036311A">
          <w:rPr>
            <w:rFonts w:asciiTheme="minorHAnsi" w:eastAsiaTheme="minorEastAsia" w:hAnsiTheme="minorHAnsi" w:cstheme="minorBidi"/>
            <w:noProof/>
            <w:kern w:val="2"/>
            <w:sz w:val="22"/>
            <w:szCs w:val="22"/>
            <w14:ligatures w14:val="standardContextual"/>
          </w:rPr>
          <w:tab/>
        </w:r>
        <w:r w:rsidR="0036311A" w:rsidRPr="00835EA4">
          <w:rPr>
            <w:rStyle w:val="Hyperlink"/>
            <w:rFonts w:eastAsia="Calibri"/>
            <w:noProof/>
          </w:rPr>
          <w:t>Markings.</w:t>
        </w:r>
        <w:r w:rsidR="0036311A">
          <w:rPr>
            <w:noProof/>
            <w:webHidden/>
          </w:rPr>
          <w:tab/>
          <w:t>3-</w:t>
        </w:r>
        <w:r w:rsidR="0036311A">
          <w:rPr>
            <w:noProof/>
            <w:webHidden/>
          </w:rPr>
          <w:fldChar w:fldCharType="begin"/>
        </w:r>
        <w:r w:rsidR="0036311A">
          <w:rPr>
            <w:noProof/>
            <w:webHidden/>
          </w:rPr>
          <w:instrText xml:space="preserve"> PAGEREF _Toc176253380 \h </w:instrText>
        </w:r>
        <w:r w:rsidR="0036311A">
          <w:rPr>
            <w:noProof/>
            <w:webHidden/>
          </w:rPr>
        </w:r>
        <w:r w:rsidR="0036311A">
          <w:rPr>
            <w:noProof/>
            <w:webHidden/>
          </w:rPr>
          <w:fldChar w:fldCharType="separate"/>
        </w:r>
        <w:r>
          <w:rPr>
            <w:noProof/>
            <w:webHidden/>
          </w:rPr>
          <w:t>171</w:t>
        </w:r>
        <w:r w:rsidR="0036311A">
          <w:rPr>
            <w:noProof/>
            <w:webHidden/>
          </w:rPr>
          <w:fldChar w:fldCharType="end"/>
        </w:r>
      </w:hyperlink>
    </w:p>
    <w:p w14:paraId="3BCCA1CA" w14:textId="241563A7" w:rsidR="0036311A" w:rsidRDefault="001F62D8">
      <w:pPr>
        <w:pStyle w:val="TOC4"/>
        <w:rPr>
          <w:rFonts w:asciiTheme="minorHAnsi" w:eastAsiaTheme="minorEastAsia" w:hAnsiTheme="minorHAnsi" w:cstheme="minorBidi"/>
          <w:noProof/>
          <w:kern w:val="2"/>
          <w:sz w:val="22"/>
          <w:szCs w:val="22"/>
          <w14:ligatures w14:val="standardContextual"/>
        </w:rPr>
      </w:pPr>
      <w:hyperlink w:anchor="_Toc176253381" w:history="1">
        <w:r w:rsidR="0036311A" w:rsidRPr="00835EA4">
          <w:rPr>
            <w:rStyle w:val="Hyperlink"/>
            <w:noProof/>
          </w:rPr>
          <w:t>S.3.1.</w:t>
        </w:r>
        <w:r w:rsidR="0036311A">
          <w:rPr>
            <w:rFonts w:asciiTheme="minorHAnsi" w:eastAsiaTheme="minorEastAsia" w:hAnsiTheme="minorHAnsi" w:cstheme="minorBidi"/>
            <w:noProof/>
            <w:kern w:val="2"/>
            <w:sz w:val="22"/>
            <w:szCs w:val="22"/>
            <w14:ligatures w14:val="standardContextual"/>
          </w:rPr>
          <w:tab/>
        </w:r>
        <w:r w:rsidR="0036311A" w:rsidRPr="00835EA4">
          <w:rPr>
            <w:rStyle w:val="Hyperlink"/>
            <w:noProof/>
          </w:rPr>
          <w:t>Location of Marking Information.</w:t>
        </w:r>
        <w:r w:rsidR="0036311A">
          <w:rPr>
            <w:noProof/>
            <w:webHidden/>
          </w:rPr>
          <w:tab/>
          <w:t>3-</w:t>
        </w:r>
        <w:r w:rsidR="0036311A">
          <w:rPr>
            <w:noProof/>
            <w:webHidden/>
          </w:rPr>
          <w:fldChar w:fldCharType="begin"/>
        </w:r>
        <w:r w:rsidR="0036311A">
          <w:rPr>
            <w:noProof/>
            <w:webHidden/>
          </w:rPr>
          <w:instrText xml:space="preserve"> PAGEREF _Toc176253381 \h </w:instrText>
        </w:r>
        <w:r w:rsidR="0036311A">
          <w:rPr>
            <w:noProof/>
            <w:webHidden/>
          </w:rPr>
        </w:r>
        <w:r w:rsidR="0036311A">
          <w:rPr>
            <w:noProof/>
            <w:webHidden/>
          </w:rPr>
          <w:fldChar w:fldCharType="separate"/>
        </w:r>
        <w:r>
          <w:rPr>
            <w:noProof/>
            <w:webHidden/>
          </w:rPr>
          <w:t>172</w:t>
        </w:r>
        <w:r w:rsidR="0036311A">
          <w:rPr>
            <w:noProof/>
            <w:webHidden/>
          </w:rPr>
          <w:fldChar w:fldCharType="end"/>
        </w:r>
      </w:hyperlink>
    </w:p>
    <w:p w14:paraId="34678BAA" w14:textId="0F1EF4C7" w:rsidR="0036311A" w:rsidRDefault="001F62D8">
      <w:pPr>
        <w:pStyle w:val="TOC4"/>
        <w:rPr>
          <w:rFonts w:asciiTheme="minorHAnsi" w:eastAsiaTheme="minorEastAsia" w:hAnsiTheme="minorHAnsi" w:cstheme="minorBidi"/>
          <w:noProof/>
          <w:kern w:val="2"/>
          <w:sz w:val="22"/>
          <w:szCs w:val="22"/>
          <w14:ligatures w14:val="standardContextual"/>
        </w:rPr>
      </w:pPr>
      <w:hyperlink w:anchor="_Toc176253382" w:history="1">
        <w:r w:rsidR="0036311A" w:rsidRPr="00835EA4">
          <w:rPr>
            <w:rStyle w:val="Hyperlink"/>
            <w:bCs/>
            <w:noProof/>
          </w:rPr>
          <w:t>S.3.2.</w:t>
        </w:r>
        <w:r w:rsidR="0036311A">
          <w:rPr>
            <w:rFonts w:asciiTheme="minorHAnsi" w:eastAsiaTheme="minorEastAsia" w:hAnsiTheme="minorHAnsi" w:cstheme="minorBidi"/>
            <w:noProof/>
            <w:kern w:val="2"/>
            <w:sz w:val="22"/>
            <w:szCs w:val="22"/>
            <w14:ligatures w14:val="standardContextual"/>
          </w:rPr>
          <w:tab/>
        </w:r>
        <w:r w:rsidR="0036311A" w:rsidRPr="00835EA4">
          <w:rPr>
            <w:rStyle w:val="Hyperlink"/>
            <w:bCs/>
            <w:noProof/>
          </w:rPr>
          <w:t>Device Identification and Marking Requirements</w:t>
        </w:r>
        <w:r w:rsidR="0036311A" w:rsidRPr="00835EA4">
          <w:rPr>
            <w:rStyle w:val="Hyperlink"/>
            <w:noProof/>
          </w:rPr>
          <w:t>.</w:t>
        </w:r>
        <w:r w:rsidR="0036311A">
          <w:rPr>
            <w:noProof/>
            <w:webHidden/>
          </w:rPr>
          <w:tab/>
          <w:t>3-</w:t>
        </w:r>
        <w:r w:rsidR="0036311A">
          <w:rPr>
            <w:noProof/>
            <w:webHidden/>
          </w:rPr>
          <w:fldChar w:fldCharType="begin"/>
        </w:r>
        <w:r w:rsidR="0036311A">
          <w:rPr>
            <w:noProof/>
            <w:webHidden/>
          </w:rPr>
          <w:instrText xml:space="preserve"> PAGEREF _Toc176253382 \h </w:instrText>
        </w:r>
        <w:r w:rsidR="0036311A">
          <w:rPr>
            <w:noProof/>
            <w:webHidden/>
          </w:rPr>
        </w:r>
        <w:r w:rsidR="0036311A">
          <w:rPr>
            <w:noProof/>
            <w:webHidden/>
          </w:rPr>
          <w:fldChar w:fldCharType="separate"/>
        </w:r>
        <w:r>
          <w:rPr>
            <w:noProof/>
            <w:webHidden/>
          </w:rPr>
          <w:t>172</w:t>
        </w:r>
        <w:r w:rsidR="0036311A">
          <w:rPr>
            <w:noProof/>
            <w:webHidden/>
          </w:rPr>
          <w:fldChar w:fldCharType="end"/>
        </w:r>
      </w:hyperlink>
    </w:p>
    <w:p w14:paraId="0365C4F7" w14:textId="10504AC8" w:rsidR="0036311A" w:rsidRDefault="001F62D8">
      <w:pPr>
        <w:pStyle w:val="TOC4"/>
        <w:rPr>
          <w:rFonts w:asciiTheme="minorHAnsi" w:eastAsiaTheme="minorEastAsia" w:hAnsiTheme="minorHAnsi" w:cstheme="minorBidi"/>
          <w:noProof/>
          <w:kern w:val="2"/>
          <w:sz w:val="22"/>
          <w:szCs w:val="22"/>
          <w14:ligatures w14:val="standardContextual"/>
        </w:rPr>
      </w:pPr>
      <w:hyperlink w:anchor="_Toc176253383" w:history="1">
        <w:r w:rsidR="0036311A" w:rsidRPr="00835EA4">
          <w:rPr>
            <w:rStyle w:val="Hyperlink"/>
            <w:bCs/>
            <w:noProof/>
          </w:rPr>
          <w:t>S.3.3.</w:t>
        </w:r>
        <w:r w:rsidR="0036311A">
          <w:rPr>
            <w:rFonts w:asciiTheme="minorHAnsi" w:eastAsiaTheme="minorEastAsia" w:hAnsiTheme="minorHAnsi" w:cstheme="minorBidi"/>
            <w:noProof/>
            <w:kern w:val="2"/>
            <w:sz w:val="22"/>
            <w:szCs w:val="22"/>
            <w14:ligatures w14:val="standardContextual"/>
          </w:rPr>
          <w:tab/>
        </w:r>
        <w:r w:rsidR="0036311A" w:rsidRPr="00835EA4">
          <w:rPr>
            <w:rStyle w:val="Hyperlink"/>
            <w:bCs/>
            <w:noProof/>
          </w:rPr>
          <w:t>Device Identification and Marking Requirements – External Sensors</w:t>
        </w:r>
        <w:r w:rsidR="0036311A" w:rsidRPr="00835EA4">
          <w:rPr>
            <w:rStyle w:val="Hyperlink"/>
            <w:noProof/>
          </w:rPr>
          <w:t>.</w:t>
        </w:r>
        <w:r w:rsidR="0036311A">
          <w:rPr>
            <w:noProof/>
            <w:webHidden/>
          </w:rPr>
          <w:tab/>
          <w:t>3-</w:t>
        </w:r>
        <w:r w:rsidR="0036311A">
          <w:rPr>
            <w:noProof/>
            <w:webHidden/>
          </w:rPr>
          <w:fldChar w:fldCharType="begin"/>
        </w:r>
        <w:r w:rsidR="0036311A">
          <w:rPr>
            <w:noProof/>
            <w:webHidden/>
          </w:rPr>
          <w:instrText xml:space="preserve"> PAGEREF _Toc176253383 \h </w:instrText>
        </w:r>
        <w:r w:rsidR="0036311A">
          <w:rPr>
            <w:noProof/>
            <w:webHidden/>
          </w:rPr>
        </w:r>
        <w:r w:rsidR="0036311A">
          <w:rPr>
            <w:noProof/>
            <w:webHidden/>
          </w:rPr>
          <w:fldChar w:fldCharType="separate"/>
        </w:r>
        <w:r>
          <w:rPr>
            <w:noProof/>
            <w:webHidden/>
          </w:rPr>
          <w:t>175</w:t>
        </w:r>
        <w:r w:rsidR="0036311A">
          <w:rPr>
            <w:noProof/>
            <w:webHidden/>
          </w:rPr>
          <w:fldChar w:fldCharType="end"/>
        </w:r>
      </w:hyperlink>
    </w:p>
    <w:p w14:paraId="7241E0CA" w14:textId="1D923FD3" w:rsidR="0036311A" w:rsidRDefault="001F62D8">
      <w:pPr>
        <w:pStyle w:val="TOC4"/>
        <w:rPr>
          <w:rFonts w:asciiTheme="minorHAnsi" w:eastAsiaTheme="minorEastAsia" w:hAnsiTheme="minorHAnsi" w:cstheme="minorBidi"/>
          <w:noProof/>
          <w:kern w:val="2"/>
          <w:sz w:val="22"/>
          <w:szCs w:val="22"/>
          <w14:ligatures w14:val="standardContextual"/>
        </w:rPr>
      </w:pPr>
      <w:hyperlink w:anchor="_Toc176253384" w:history="1">
        <w:r w:rsidR="0036311A" w:rsidRPr="00835EA4">
          <w:rPr>
            <w:rStyle w:val="Hyperlink"/>
            <w:bCs/>
            <w:noProof/>
          </w:rPr>
          <w:t>S.3.4.</w:t>
        </w:r>
        <w:r w:rsidR="0036311A">
          <w:rPr>
            <w:rFonts w:asciiTheme="minorHAnsi" w:eastAsiaTheme="minorEastAsia" w:hAnsiTheme="minorHAnsi" w:cstheme="minorBidi"/>
            <w:noProof/>
            <w:kern w:val="2"/>
            <w:sz w:val="22"/>
            <w:szCs w:val="22"/>
            <w14:ligatures w14:val="standardContextual"/>
          </w:rPr>
          <w:tab/>
        </w:r>
        <w:r w:rsidR="0036311A" w:rsidRPr="00835EA4">
          <w:rPr>
            <w:rStyle w:val="Hyperlink"/>
            <w:bCs/>
            <w:noProof/>
          </w:rPr>
          <w:t>Electronic Marking Display Security Protocol</w:t>
        </w:r>
        <w:r w:rsidR="0036311A" w:rsidRPr="00835EA4">
          <w:rPr>
            <w:rStyle w:val="Hyperlink"/>
            <w:noProof/>
          </w:rPr>
          <w:t>.</w:t>
        </w:r>
        <w:r w:rsidR="0036311A">
          <w:rPr>
            <w:noProof/>
            <w:webHidden/>
          </w:rPr>
          <w:tab/>
          <w:t>3-</w:t>
        </w:r>
        <w:r w:rsidR="0036311A">
          <w:rPr>
            <w:noProof/>
            <w:webHidden/>
          </w:rPr>
          <w:fldChar w:fldCharType="begin"/>
        </w:r>
        <w:r w:rsidR="0036311A">
          <w:rPr>
            <w:noProof/>
            <w:webHidden/>
          </w:rPr>
          <w:instrText xml:space="preserve"> PAGEREF _Toc176253384 \h </w:instrText>
        </w:r>
        <w:r w:rsidR="0036311A">
          <w:rPr>
            <w:noProof/>
            <w:webHidden/>
          </w:rPr>
        </w:r>
        <w:r w:rsidR="0036311A">
          <w:rPr>
            <w:noProof/>
            <w:webHidden/>
          </w:rPr>
          <w:fldChar w:fldCharType="separate"/>
        </w:r>
        <w:r>
          <w:rPr>
            <w:noProof/>
            <w:webHidden/>
          </w:rPr>
          <w:t>178</w:t>
        </w:r>
        <w:r w:rsidR="0036311A">
          <w:rPr>
            <w:noProof/>
            <w:webHidden/>
          </w:rPr>
          <w:fldChar w:fldCharType="end"/>
        </w:r>
      </w:hyperlink>
    </w:p>
    <w:p w14:paraId="645993E6" w14:textId="411274A0" w:rsidR="0036311A" w:rsidRDefault="001F62D8">
      <w:pPr>
        <w:pStyle w:val="TOC4"/>
        <w:rPr>
          <w:rFonts w:asciiTheme="minorHAnsi" w:eastAsiaTheme="minorEastAsia" w:hAnsiTheme="minorHAnsi" w:cstheme="minorBidi"/>
          <w:noProof/>
          <w:kern w:val="2"/>
          <w:sz w:val="22"/>
          <w:szCs w:val="22"/>
          <w14:ligatures w14:val="standardContextual"/>
        </w:rPr>
      </w:pPr>
      <w:hyperlink w:anchor="_Toc176253385" w:history="1">
        <w:r w:rsidR="0036311A" w:rsidRPr="00835EA4">
          <w:rPr>
            <w:rStyle w:val="Hyperlink"/>
            <w:bCs/>
            <w:noProof/>
          </w:rPr>
          <w:t>S.3.5.</w:t>
        </w:r>
        <w:r w:rsidR="0036311A">
          <w:rPr>
            <w:rFonts w:asciiTheme="minorHAnsi" w:eastAsiaTheme="minorEastAsia" w:hAnsiTheme="minorHAnsi" w:cstheme="minorBidi"/>
            <w:noProof/>
            <w:kern w:val="2"/>
            <w:sz w:val="22"/>
            <w:szCs w:val="22"/>
            <w14:ligatures w14:val="standardContextual"/>
          </w:rPr>
          <w:tab/>
        </w:r>
        <w:r w:rsidR="0036311A" w:rsidRPr="00835EA4">
          <w:rPr>
            <w:rStyle w:val="Hyperlink"/>
            <w:bCs/>
            <w:noProof/>
          </w:rPr>
          <w:t>Abbreviations and Symbols</w:t>
        </w:r>
        <w:r w:rsidR="0036311A" w:rsidRPr="00835EA4">
          <w:rPr>
            <w:rStyle w:val="Hyperlink"/>
            <w:noProof/>
          </w:rPr>
          <w:t>.</w:t>
        </w:r>
        <w:r w:rsidR="0036311A">
          <w:rPr>
            <w:noProof/>
            <w:webHidden/>
          </w:rPr>
          <w:tab/>
          <w:t>3-</w:t>
        </w:r>
        <w:r w:rsidR="0036311A">
          <w:rPr>
            <w:noProof/>
            <w:webHidden/>
          </w:rPr>
          <w:fldChar w:fldCharType="begin"/>
        </w:r>
        <w:r w:rsidR="0036311A">
          <w:rPr>
            <w:noProof/>
            <w:webHidden/>
          </w:rPr>
          <w:instrText xml:space="preserve"> PAGEREF _Toc176253385 \h </w:instrText>
        </w:r>
        <w:r w:rsidR="0036311A">
          <w:rPr>
            <w:noProof/>
            <w:webHidden/>
          </w:rPr>
        </w:r>
        <w:r w:rsidR="0036311A">
          <w:rPr>
            <w:noProof/>
            <w:webHidden/>
          </w:rPr>
          <w:fldChar w:fldCharType="separate"/>
        </w:r>
        <w:r>
          <w:rPr>
            <w:noProof/>
            <w:webHidden/>
          </w:rPr>
          <w:t>178</w:t>
        </w:r>
        <w:r w:rsidR="0036311A">
          <w:rPr>
            <w:noProof/>
            <w:webHidden/>
          </w:rPr>
          <w:fldChar w:fldCharType="end"/>
        </w:r>
      </w:hyperlink>
    </w:p>
    <w:p w14:paraId="5B8BDBC2" w14:textId="301CE664" w:rsidR="0036311A" w:rsidRDefault="001F62D8">
      <w:pPr>
        <w:pStyle w:val="TOC4"/>
        <w:rPr>
          <w:rFonts w:asciiTheme="minorHAnsi" w:eastAsiaTheme="minorEastAsia" w:hAnsiTheme="minorHAnsi" w:cstheme="minorBidi"/>
          <w:noProof/>
          <w:kern w:val="2"/>
          <w:sz w:val="22"/>
          <w:szCs w:val="22"/>
          <w14:ligatures w14:val="standardContextual"/>
        </w:rPr>
      </w:pPr>
      <w:hyperlink w:anchor="_Toc176253386" w:history="1">
        <w:r w:rsidR="0036311A" w:rsidRPr="00835EA4">
          <w:rPr>
            <w:rStyle w:val="Hyperlink"/>
            <w:bCs/>
            <w:noProof/>
          </w:rPr>
          <w:t>S.3.6.</w:t>
        </w:r>
        <w:r w:rsidR="0036311A">
          <w:rPr>
            <w:rFonts w:asciiTheme="minorHAnsi" w:eastAsiaTheme="minorEastAsia" w:hAnsiTheme="minorHAnsi" w:cstheme="minorBidi"/>
            <w:noProof/>
            <w:kern w:val="2"/>
            <w:sz w:val="22"/>
            <w:szCs w:val="22"/>
            <w14:ligatures w14:val="standardContextual"/>
          </w:rPr>
          <w:tab/>
        </w:r>
        <w:r w:rsidR="0036311A" w:rsidRPr="00835EA4">
          <w:rPr>
            <w:rStyle w:val="Hyperlink"/>
            <w:bCs/>
            <w:noProof/>
          </w:rPr>
          <w:t>Abbreviations and Symbols</w:t>
        </w:r>
        <w:r w:rsidR="0036311A" w:rsidRPr="00835EA4">
          <w:rPr>
            <w:rStyle w:val="Hyperlink"/>
            <w:noProof/>
          </w:rPr>
          <w:t>.</w:t>
        </w:r>
        <w:r w:rsidR="0036311A">
          <w:rPr>
            <w:noProof/>
            <w:webHidden/>
          </w:rPr>
          <w:tab/>
          <w:t>3-</w:t>
        </w:r>
        <w:r w:rsidR="0036311A">
          <w:rPr>
            <w:noProof/>
            <w:webHidden/>
          </w:rPr>
          <w:fldChar w:fldCharType="begin"/>
        </w:r>
        <w:r w:rsidR="0036311A">
          <w:rPr>
            <w:noProof/>
            <w:webHidden/>
          </w:rPr>
          <w:instrText xml:space="preserve"> PAGEREF _Toc176253386 \h </w:instrText>
        </w:r>
        <w:r w:rsidR="0036311A">
          <w:rPr>
            <w:noProof/>
            <w:webHidden/>
          </w:rPr>
        </w:r>
        <w:r w:rsidR="0036311A">
          <w:rPr>
            <w:noProof/>
            <w:webHidden/>
          </w:rPr>
          <w:fldChar w:fldCharType="separate"/>
        </w:r>
        <w:r>
          <w:rPr>
            <w:noProof/>
            <w:webHidden/>
          </w:rPr>
          <w:t>178</w:t>
        </w:r>
        <w:r w:rsidR="0036311A">
          <w:rPr>
            <w:noProof/>
            <w:webHidden/>
          </w:rPr>
          <w:fldChar w:fldCharType="end"/>
        </w:r>
      </w:hyperlink>
    </w:p>
    <w:p w14:paraId="1F7A8F53" w14:textId="4822C8F4" w:rsidR="0036311A" w:rsidRDefault="001F62D8">
      <w:pPr>
        <w:pStyle w:val="TOC2"/>
        <w:rPr>
          <w:rFonts w:asciiTheme="minorHAnsi" w:eastAsiaTheme="minorEastAsia" w:hAnsiTheme="minorHAnsi" w:cstheme="minorBidi"/>
          <w:b w:val="0"/>
          <w:noProof/>
          <w:kern w:val="2"/>
          <w:sz w:val="22"/>
          <w:szCs w:val="22"/>
          <w14:ligatures w14:val="standardContextual"/>
        </w:rPr>
      </w:pPr>
      <w:hyperlink w:anchor="_Toc176253387" w:history="1">
        <w:r w:rsidR="0036311A" w:rsidRPr="00835EA4">
          <w:rPr>
            <w:rStyle w:val="Hyperlink"/>
            <w:rFonts w:eastAsia="Calibri"/>
            <w:noProof/>
          </w:rPr>
          <w:t>N.</w:t>
        </w:r>
        <w:r w:rsidR="0036311A">
          <w:rPr>
            <w:rFonts w:asciiTheme="minorHAnsi" w:eastAsiaTheme="minorEastAsia" w:hAnsiTheme="minorHAnsi" w:cstheme="minorBidi"/>
            <w:b w:val="0"/>
            <w:noProof/>
            <w:kern w:val="2"/>
            <w:sz w:val="22"/>
            <w:szCs w:val="22"/>
            <w14:ligatures w14:val="standardContextual"/>
          </w:rPr>
          <w:tab/>
        </w:r>
        <w:r w:rsidR="0036311A" w:rsidRPr="00835EA4">
          <w:rPr>
            <w:rStyle w:val="Hyperlink"/>
            <w:rFonts w:eastAsia="Calibri"/>
            <w:noProof/>
          </w:rPr>
          <w:t>Notes</w:t>
        </w:r>
        <w:r w:rsidR="0036311A">
          <w:rPr>
            <w:noProof/>
            <w:webHidden/>
          </w:rPr>
          <w:tab/>
          <w:t>3-</w:t>
        </w:r>
        <w:r w:rsidR="0036311A">
          <w:rPr>
            <w:noProof/>
            <w:webHidden/>
          </w:rPr>
          <w:fldChar w:fldCharType="begin"/>
        </w:r>
        <w:r w:rsidR="0036311A">
          <w:rPr>
            <w:noProof/>
            <w:webHidden/>
          </w:rPr>
          <w:instrText xml:space="preserve"> PAGEREF _Toc176253387 \h </w:instrText>
        </w:r>
        <w:r w:rsidR="0036311A">
          <w:rPr>
            <w:noProof/>
            <w:webHidden/>
          </w:rPr>
        </w:r>
        <w:r w:rsidR="0036311A">
          <w:rPr>
            <w:noProof/>
            <w:webHidden/>
          </w:rPr>
          <w:fldChar w:fldCharType="separate"/>
        </w:r>
        <w:r>
          <w:rPr>
            <w:noProof/>
            <w:webHidden/>
          </w:rPr>
          <w:t>179</w:t>
        </w:r>
        <w:r w:rsidR="0036311A">
          <w:rPr>
            <w:noProof/>
            <w:webHidden/>
          </w:rPr>
          <w:fldChar w:fldCharType="end"/>
        </w:r>
      </w:hyperlink>
    </w:p>
    <w:p w14:paraId="3BD92191" w14:textId="5C247A94" w:rsidR="0036311A" w:rsidRDefault="001F62D8">
      <w:pPr>
        <w:pStyle w:val="TOC3"/>
        <w:tabs>
          <w:tab w:val="left" w:pos="1800"/>
        </w:tabs>
        <w:rPr>
          <w:rFonts w:asciiTheme="minorHAnsi" w:eastAsiaTheme="minorEastAsia" w:hAnsiTheme="minorHAnsi" w:cstheme="minorBidi"/>
          <w:noProof/>
          <w:kern w:val="2"/>
          <w:sz w:val="22"/>
          <w:szCs w:val="22"/>
          <w14:ligatures w14:val="standardContextual"/>
        </w:rPr>
      </w:pPr>
      <w:hyperlink w:anchor="_Toc176253388" w:history="1">
        <w:r w:rsidR="0036311A" w:rsidRPr="00835EA4">
          <w:rPr>
            <w:rStyle w:val="Hyperlink"/>
            <w:rFonts w:eastAsia="Calibri"/>
            <w:noProof/>
          </w:rPr>
          <w:t>N.1.</w:t>
        </w:r>
        <w:r w:rsidR="0036311A">
          <w:rPr>
            <w:rFonts w:asciiTheme="minorHAnsi" w:eastAsiaTheme="minorEastAsia" w:hAnsiTheme="minorHAnsi" w:cstheme="minorBidi"/>
            <w:noProof/>
            <w:kern w:val="2"/>
            <w:sz w:val="22"/>
            <w:szCs w:val="22"/>
            <w14:ligatures w14:val="standardContextual"/>
          </w:rPr>
          <w:tab/>
        </w:r>
        <w:r w:rsidR="0036311A" w:rsidRPr="00835EA4">
          <w:rPr>
            <w:rStyle w:val="Hyperlink"/>
            <w:rFonts w:eastAsia="Calibri"/>
            <w:noProof/>
          </w:rPr>
          <w:t>NUEMS No-Load Test.</w:t>
        </w:r>
        <w:r w:rsidR="0036311A">
          <w:rPr>
            <w:noProof/>
            <w:webHidden/>
          </w:rPr>
          <w:tab/>
          <w:t>3-</w:t>
        </w:r>
        <w:r w:rsidR="0036311A">
          <w:rPr>
            <w:noProof/>
            <w:webHidden/>
          </w:rPr>
          <w:fldChar w:fldCharType="begin"/>
        </w:r>
        <w:r w:rsidR="0036311A">
          <w:rPr>
            <w:noProof/>
            <w:webHidden/>
          </w:rPr>
          <w:instrText xml:space="preserve"> PAGEREF _Toc176253388 \h </w:instrText>
        </w:r>
        <w:r w:rsidR="0036311A">
          <w:rPr>
            <w:noProof/>
            <w:webHidden/>
          </w:rPr>
        </w:r>
        <w:r w:rsidR="0036311A">
          <w:rPr>
            <w:noProof/>
            <w:webHidden/>
          </w:rPr>
          <w:fldChar w:fldCharType="separate"/>
        </w:r>
        <w:r>
          <w:rPr>
            <w:noProof/>
            <w:webHidden/>
          </w:rPr>
          <w:t>179</w:t>
        </w:r>
        <w:r w:rsidR="0036311A">
          <w:rPr>
            <w:noProof/>
            <w:webHidden/>
          </w:rPr>
          <w:fldChar w:fldCharType="end"/>
        </w:r>
      </w:hyperlink>
    </w:p>
    <w:p w14:paraId="13E99D48" w14:textId="75F0E8BD" w:rsidR="0036311A" w:rsidRDefault="001F62D8">
      <w:pPr>
        <w:pStyle w:val="TOC3"/>
        <w:tabs>
          <w:tab w:val="left" w:pos="1800"/>
        </w:tabs>
        <w:rPr>
          <w:rFonts w:asciiTheme="minorHAnsi" w:eastAsiaTheme="minorEastAsia" w:hAnsiTheme="minorHAnsi" w:cstheme="minorBidi"/>
          <w:noProof/>
          <w:kern w:val="2"/>
          <w:sz w:val="22"/>
          <w:szCs w:val="22"/>
          <w14:ligatures w14:val="standardContextual"/>
        </w:rPr>
      </w:pPr>
      <w:hyperlink w:anchor="_Toc176253389" w:history="1">
        <w:r w:rsidR="0036311A" w:rsidRPr="00835EA4">
          <w:rPr>
            <w:rStyle w:val="Hyperlink"/>
            <w:rFonts w:eastAsia="Calibri"/>
            <w:noProof/>
          </w:rPr>
          <w:t>N.2.</w:t>
        </w:r>
        <w:r w:rsidR="0036311A">
          <w:rPr>
            <w:rFonts w:asciiTheme="minorHAnsi" w:eastAsiaTheme="minorEastAsia" w:hAnsiTheme="minorHAnsi" w:cstheme="minorBidi"/>
            <w:noProof/>
            <w:kern w:val="2"/>
            <w:sz w:val="22"/>
            <w:szCs w:val="22"/>
            <w14:ligatures w14:val="standardContextual"/>
          </w:rPr>
          <w:tab/>
        </w:r>
        <w:r w:rsidR="0036311A" w:rsidRPr="00835EA4">
          <w:rPr>
            <w:rStyle w:val="Hyperlink"/>
            <w:rFonts w:eastAsia="Calibri"/>
            <w:noProof/>
          </w:rPr>
          <w:t>NUEMS Starting Load Test.</w:t>
        </w:r>
        <w:r w:rsidR="0036311A">
          <w:rPr>
            <w:noProof/>
            <w:webHidden/>
          </w:rPr>
          <w:tab/>
          <w:t>3-</w:t>
        </w:r>
        <w:r w:rsidR="0036311A">
          <w:rPr>
            <w:noProof/>
            <w:webHidden/>
          </w:rPr>
          <w:fldChar w:fldCharType="begin"/>
        </w:r>
        <w:r w:rsidR="0036311A">
          <w:rPr>
            <w:noProof/>
            <w:webHidden/>
          </w:rPr>
          <w:instrText xml:space="preserve"> PAGEREF _Toc176253389 \h </w:instrText>
        </w:r>
        <w:r w:rsidR="0036311A">
          <w:rPr>
            <w:noProof/>
            <w:webHidden/>
          </w:rPr>
        </w:r>
        <w:r w:rsidR="0036311A">
          <w:rPr>
            <w:noProof/>
            <w:webHidden/>
          </w:rPr>
          <w:fldChar w:fldCharType="separate"/>
        </w:r>
        <w:r>
          <w:rPr>
            <w:noProof/>
            <w:webHidden/>
          </w:rPr>
          <w:t>179</w:t>
        </w:r>
        <w:r w:rsidR="0036311A">
          <w:rPr>
            <w:noProof/>
            <w:webHidden/>
          </w:rPr>
          <w:fldChar w:fldCharType="end"/>
        </w:r>
      </w:hyperlink>
    </w:p>
    <w:p w14:paraId="04439253" w14:textId="258F0748" w:rsidR="0036311A" w:rsidRDefault="001F62D8">
      <w:pPr>
        <w:pStyle w:val="TOC3"/>
        <w:tabs>
          <w:tab w:val="left" w:pos="1800"/>
        </w:tabs>
        <w:rPr>
          <w:rFonts w:asciiTheme="minorHAnsi" w:eastAsiaTheme="minorEastAsia" w:hAnsiTheme="minorHAnsi" w:cstheme="minorBidi"/>
          <w:noProof/>
          <w:kern w:val="2"/>
          <w:sz w:val="22"/>
          <w:szCs w:val="22"/>
          <w14:ligatures w14:val="standardContextual"/>
        </w:rPr>
      </w:pPr>
      <w:hyperlink w:anchor="_Toc176253390" w:history="1">
        <w:r w:rsidR="0036311A" w:rsidRPr="00835EA4">
          <w:rPr>
            <w:rStyle w:val="Hyperlink"/>
            <w:rFonts w:eastAsia="Calibri"/>
            <w:noProof/>
          </w:rPr>
          <w:t>N.3.</w:t>
        </w:r>
        <w:r w:rsidR="0036311A">
          <w:rPr>
            <w:rFonts w:asciiTheme="minorHAnsi" w:eastAsiaTheme="minorEastAsia" w:hAnsiTheme="minorHAnsi" w:cstheme="minorBidi"/>
            <w:noProof/>
            <w:kern w:val="2"/>
            <w:sz w:val="22"/>
            <w:szCs w:val="22"/>
            <w14:ligatures w14:val="standardContextual"/>
          </w:rPr>
          <w:tab/>
        </w:r>
        <w:r w:rsidR="0036311A" w:rsidRPr="00835EA4">
          <w:rPr>
            <w:rStyle w:val="Hyperlink"/>
            <w:rFonts w:eastAsia="Calibri"/>
            <w:noProof/>
          </w:rPr>
          <w:t>NUEMS Minimum Test Duration.</w:t>
        </w:r>
        <w:r w:rsidR="0036311A">
          <w:rPr>
            <w:noProof/>
            <w:webHidden/>
          </w:rPr>
          <w:tab/>
          <w:t>3-</w:t>
        </w:r>
        <w:r w:rsidR="0036311A">
          <w:rPr>
            <w:noProof/>
            <w:webHidden/>
          </w:rPr>
          <w:fldChar w:fldCharType="begin"/>
        </w:r>
        <w:r w:rsidR="0036311A">
          <w:rPr>
            <w:noProof/>
            <w:webHidden/>
          </w:rPr>
          <w:instrText xml:space="preserve"> PAGEREF _Toc176253390 \h </w:instrText>
        </w:r>
        <w:r w:rsidR="0036311A">
          <w:rPr>
            <w:noProof/>
            <w:webHidden/>
          </w:rPr>
        </w:r>
        <w:r w:rsidR="0036311A">
          <w:rPr>
            <w:noProof/>
            <w:webHidden/>
          </w:rPr>
          <w:fldChar w:fldCharType="separate"/>
        </w:r>
        <w:r>
          <w:rPr>
            <w:noProof/>
            <w:webHidden/>
          </w:rPr>
          <w:t>179</w:t>
        </w:r>
        <w:r w:rsidR="0036311A">
          <w:rPr>
            <w:noProof/>
            <w:webHidden/>
          </w:rPr>
          <w:fldChar w:fldCharType="end"/>
        </w:r>
      </w:hyperlink>
    </w:p>
    <w:p w14:paraId="2F51325A" w14:textId="3E511969" w:rsidR="0036311A" w:rsidRDefault="001F62D8">
      <w:pPr>
        <w:pStyle w:val="TOC3"/>
        <w:tabs>
          <w:tab w:val="left" w:pos="1800"/>
        </w:tabs>
        <w:rPr>
          <w:rFonts w:asciiTheme="minorHAnsi" w:eastAsiaTheme="minorEastAsia" w:hAnsiTheme="minorHAnsi" w:cstheme="minorBidi"/>
          <w:noProof/>
          <w:kern w:val="2"/>
          <w:sz w:val="22"/>
          <w:szCs w:val="22"/>
          <w14:ligatures w14:val="standardContextual"/>
        </w:rPr>
      </w:pPr>
      <w:hyperlink w:anchor="_Toc176253391" w:history="1">
        <w:r w:rsidR="0036311A" w:rsidRPr="00835EA4">
          <w:rPr>
            <w:rStyle w:val="Hyperlink"/>
            <w:rFonts w:eastAsia="Calibri"/>
            <w:noProof/>
          </w:rPr>
          <w:t>N.4.</w:t>
        </w:r>
        <w:r w:rsidR="0036311A">
          <w:rPr>
            <w:rFonts w:asciiTheme="minorHAnsi" w:eastAsiaTheme="minorEastAsia" w:hAnsiTheme="minorHAnsi" w:cstheme="minorBidi"/>
            <w:noProof/>
            <w:kern w:val="2"/>
            <w:sz w:val="22"/>
            <w:szCs w:val="22"/>
            <w14:ligatures w14:val="standardContextual"/>
          </w:rPr>
          <w:tab/>
        </w:r>
        <w:r w:rsidR="0036311A" w:rsidRPr="00835EA4">
          <w:rPr>
            <w:rStyle w:val="Hyperlink"/>
            <w:rFonts w:eastAsia="Calibri"/>
            <w:noProof/>
          </w:rPr>
          <w:t>NUEMS Test Loads.</w:t>
        </w:r>
        <w:r w:rsidR="0036311A">
          <w:rPr>
            <w:noProof/>
            <w:webHidden/>
          </w:rPr>
          <w:tab/>
          <w:t>3-</w:t>
        </w:r>
        <w:r w:rsidR="0036311A">
          <w:rPr>
            <w:noProof/>
            <w:webHidden/>
          </w:rPr>
          <w:fldChar w:fldCharType="begin"/>
        </w:r>
        <w:r w:rsidR="0036311A">
          <w:rPr>
            <w:noProof/>
            <w:webHidden/>
          </w:rPr>
          <w:instrText xml:space="preserve"> PAGEREF _Toc176253391 \h </w:instrText>
        </w:r>
        <w:r w:rsidR="0036311A">
          <w:rPr>
            <w:noProof/>
            <w:webHidden/>
          </w:rPr>
        </w:r>
        <w:r w:rsidR="0036311A">
          <w:rPr>
            <w:noProof/>
            <w:webHidden/>
          </w:rPr>
          <w:fldChar w:fldCharType="separate"/>
        </w:r>
        <w:r>
          <w:rPr>
            <w:noProof/>
            <w:webHidden/>
          </w:rPr>
          <w:t>179</w:t>
        </w:r>
        <w:r w:rsidR="0036311A">
          <w:rPr>
            <w:noProof/>
            <w:webHidden/>
          </w:rPr>
          <w:fldChar w:fldCharType="end"/>
        </w:r>
      </w:hyperlink>
    </w:p>
    <w:p w14:paraId="59056303" w14:textId="274D11CA" w:rsidR="0036311A" w:rsidRDefault="001F62D8">
      <w:pPr>
        <w:pStyle w:val="TOC3"/>
        <w:tabs>
          <w:tab w:val="left" w:pos="1800"/>
        </w:tabs>
        <w:rPr>
          <w:rFonts w:asciiTheme="minorHAnsi" w:eastAsiaTheme="minorEastAsia" w:hAnsiTheme="minorHAnsi" w:cstheme="minorBidi"/>
          <w:noProof/>
          <w:kern w:val="2"/>
          <w:sz w:val="22"/>
          <w:szCs w:val="22"/>
          <w14:ligatures w14:val="standardContextual"/>
        </w:rPr>
      </w:pPr>
      <w:hyperlink w:anchor="_Toc176253392" w:history="1">
        <w:r w:rsidR="0036311A" w:rsidRPr="00835EA4">
          <w:rPr>
            <w:rStyle w:val="Hyperlink"/>
            <w:rFonts w:eastAsia="Calibri"/>
            <w:noProof/>
          </w:rPr>
          <w:t>N.5.</w:t>
        </w:r>
        <w:r w:rsidR="0036311A">
          <w:rPr>
            <w:rFonts w:asciiTheme="minorHAnsi" w:eastAsiaTheme="minorEastAsia" w:hAnsiTheme="minorHAnsi" w:cstheme="minorBidi"/>
            <w:noProof/>
            <w:kern w:val="2"/>
            <w:sz w:val="22"/>
            <w:szCs w:val="22"/>
            <w14:ligatures w14:val="standardContextual"/>
          </w:rPr>
          <w:tab/>
        </w:r>
        <w:r w:rsidR="0036311A" w:rsidRPr="00835EA4">
          <w:rPr>
            <w:rStyle w:val="Hyperlink"/>
            <w:rFonts w:eastAsia="Calibri"/>
            <w:noProof/>
          </w:rPr>
          <w:t>Test of a NUEMS.</w:t>
        </w:r>
        <w:r w:rsidR="0036311A">
          <w:rPr>
            <w:noProof/>
            <w:webHidden/>
          </w:rPr>
          <w:tab/>
          <w:t>3-</w:t>
        </w:r>
        <w:r w:rsidR="0036311A">
          <w:rPr>
            <w:noProof/>
            <w:webHidden/>
          </w:rPr>
          <w:fldChar w:fldCharType="begin"/>
        </w:r>
        <w:r w:rsidR="0036311A">
          <w:rPr>
            <w:noProof/>
            <w:webHidden/>
          </w:rPr>
          <w:instrText xml:space="preserve"> PAGEREF _Toc176253392 \h </w:instrText>
        </w:r>
        <w:r w:rsidR="0036311A">
          <w:rPr>
            <w:noProof/>
            <w:webHidden/>
          </w:rPr>
        </w:r>
        <w:r w:rsidR="0036311A">
          <w:rPr>
            <w:noProof/>
            <w:webHidden/>
          </w:rPr>
          <w:fldChar w:fldCharType="separate"/>
        </w:r>
        <w:r>
          <w:rPr>
            <w:noProof/>
            <w:webHidden/>
          </w:rPr>
          <w:t>179</w:t>
        </w:r>
        <w:r w:rsidR="0036311A">
          <w:rPr>
            <w:noProof/>
            <w:webHidden/>
          </w:rPr>
          <w:fldChar w:fldCharType="end"/>
        </w:r>
      </w:hyperlink>
    </w:p>
    <w:p w14:paraId="3EB44C65" w14:textId="4D669B0A" w:rsidR="0036311A" w:rsidRDefault="001F62D8">
      <w:pPr>
        <w:pStyle w:val="TOC3"/>
        <w:tabs>
          <w:tab w:val="left" w:pos="1800"/>
        </w:tabs>
        <w:rPr>
          <w:rFonts w:asciiTheme="minorHAnsi" w:eastAsiaTheme="minorEastAsia" w:hAnsiTheme="minorHAnsi" w:cstheme="minorBidi"/>
          <w:noProof/>
          <w:kern w:val="2"/>
          <w:sz w:val="22"/>
          <w:szCs w:val="22"/>
          <w14:ligatures w14:val="standardContextual"/>
        </w:rPr>
      </w:pPr>
      <w:hyperlink w:anchor="_Toc176253393" w:history="1">
        <w:r w:rsidR="0036311A" w:rsidRPr="00835EA4">
          <w:rPr>
            <w:rStyle w:val="Hyperlink"/>
            <w:rFonts w:eastAsia="Calibri"/>
            <w:noProof/>
          </w:rPr>
          <w:t>N.6.</w:t>
        </w:r>
        <w:r w:rsidR="0036311A">
          <w:rPr>
            <w:rFonts w:asciiTheme="minorHAnsi" w:eastAsiaTheme="minorEastAsia" w:hAnsiTheme="minorHAnsi" w:cstheme="minorBidi"/>
            <w:noProof/>
            <w:kern w:val="2"/>
            <w:sz w:val="22"/>
            <w:szCs w:val="22"/>
            <w14:ligatures w14:val="standardContextual"/>
          </w:rPr>
          <w:tab/>
        </w:r>
        <w:r w:rsidR="0036311A" w:rsidRPr="00835EA4">
          <w:rPr>
            <w:rStyle w:val="Hyperlink"/>
            <w:rFonts w:eastAsia="Calibri"/>
            <w:noProof/>
          </w:rPr>
          <w:t>Repeatability Tests.</w:t>
        </w:r>
        <w:r w:rsidR="0036311A">
          <w:rPr>
            <w:noProof/>
            <w:webHidden/>
          </w:rPr>
          <w:tab/>
          <w:t>3-</w:t>
        </w:r>
        <w:r w:rsidR="0036311A">
          <w:rPr>
            <w:noProof/>
            <w:webHidden/>
          </w:rPr>
          <w:fldChar w:fldCharType="begin"/>
        </w:r>
        <w:r w:rsidR="0036311A">
          <w:rPr>
            <w:noProof/>
            <w:webHidden/>
          </w:rPr>
          <w:instrText xml:space="preserve"> PAGEREF _Toc176253393 \h </w:instrText>
        </w:r>
        <w:r w:rsidR="0036311A">
          <w:rPr>
            <w:noProof/>
            <w:webHidden/>
          </w:rPr>
        </w:r>
        <w:r w:rsidR="0036311A">
          <w:rPr>
            <w:noProof/>
            <w:webHidden/>
          </w:rPr>
          <w:fldChar w:fldCharType="separate"/>
        </w:r>
        <w:r>
          <w:rPr>
            <w:noProof/>
            <w:webHidden/>
          </w:rPr>
          <w:t>179</w:t>
        </w:r>
        <w:r w:rsidR="0036311A">
          <w:rPr>
            <w:noProof/>
            <w:webHidden/>
          </w:rPr>
          <w:fldChar w:fldCharType="end"/>
        </w:r>
      </w:hyperlink>
    </w:p>
    <w:p w14:paraId="25E3A485" w14:textId="3A424A5F" w:rsidR="0036311A" w:rsidRDefault="001F62D8">
      <w:pPr>
        <w:pStyle w:val="TOC2"/>
        <w:rPr>
          <w:rFonts w:asciiTheme="minorHAnsi" w:eastAsiaTheme="minorEastAsia" w:hAnsiTheme="minorHAnsi" w:cstheme="minorBidi"/>
          <w:b w:val="0"/>
          <w:noProof/>
          <w:kern w:val="2"/>
          <w:sz w:val="22"/>
          <w:szCs w:val="22"/>
          <w14:ligatures w14:val="standardContextual"/>
        </w:rPr>
      </w:pPr>
      <w:hyperlink w:anchor="_Toc176253394" w:history="1">
        <w:r w:rsidR="0036311A" w:rsidRPr="00835EA4">
          <w:rPr>
            <w:rStyle w:val="Hyperlink"/>
            <w:rFonts w:eastAsia="Calibri"/>
            <w:noProof/>
            <w:lang w:val="fr-FR"/>
          </w:rPr>
          <w:t>T.</w:t>
        </w:r>
        <w:r w:rsidR="0036311A">
          <w:rPr>
            <w:rFonts w:asciiTheme="minorHAnsi" w:eastAsiaTheme="minorEastAsia" w:hAnsiTheme="minorHAnsi" w:cstheme="minorBidi"/>
            <w:b w:val="0"/>
            <w:noProof/>
            <w:kern w:val="2"/>
            <w:sz w:val="22"/>
            <w:szCs w:val="22"/>
            <w14:ligatures w14:val="standardContextual"/>
          </w:rPr>
          <w:tab/>
        </w:r>
        <w:r w:rsidR="0036311A" w:rsidRPr="00835EA4">
          <w:rPr>
            <w:rStyle w:val="Hyperlink"/>
            <w:rFonts w:eastAsia="Calibri"/>
            <w:noProof/>
            <w:lang w:val="fr-FR"/>
          </w:rPr>
          <w:t>Tolerances</w:t>
        </w:r>
        <w:r w:rsidR="0036311A">
          <w:rPr>
            <w:noProof/>
            <w:webHidden/>
          </w:rPr>
          <w:tab/>
          <w:t>3-</w:t>
        </w:r>
        <w:r w:rsidR="0036311A">
          <w:rPr>
            <w:noProof/>
            <w:webHidden/>
          </w:rPr>
          <w:fldChar w:fldCharType="begin"/>
        </w:r>
        <w:r w:rsidR="0036311A">
          <w:rPr>
            <w:noProof/>
            <w:webHidden/>
          </w:rPr>
          <w:instrText xml:space="preserve"> PAGEREF _Toc176253394 \h </w:instrText>
        </w:r>
        <w:r w:rsidR="0036311A">
          <w:rPr>
            <w:noProof/>
            <w:webHidden/>
          </w:rPr>
        </w:r>
        <w:r w:rsidR="0036311A">
          <w:rPr>
            <w:noProof/>
            <w:webHidden/>
          </w:rPr>
          <w:fldChar w:fldCharType="separate"/>
        </w:r>
        <w:r>
          <w:rPr>
            <w:noProof/>
            <w:webHidden/>
          </w:rPr>
          <w:t>179</w:t>
        </w:r>
        <w:r w:rsidR="0036311A">
          <w:rPr>
            <w:noProof/>
            <w:webHidden/>
          </w:rPr>
          <w:fldChar w:fldCharType="end"/>
        </w:r>
      </w:hyperlink>
    </w:p>
    <w:p w14:paraId="292B5663" w14:textId="5F3C56D9" w:rsidR="0036311A" w:rsidRDefault="001F62D8">
      <w:pPr>
        <w:pStyle w:val="TOC3"/>
        <w:tabs>
          <w:tab w:val="left" w:pos="1094"/>
        </w:tabs>
        <w:rPr>
          <w:rFonts w:asciiTheme="minorHAnsi" w:eastAsiaTheme="minorEastAsia" w:hAnsiTheme="minorHAnsi" w:cstheme="minorBidi"/>
          <w:noProof/>
          <w:kern w:val="2"/>
          <w:sz w:val="22"/>
          <w:szCs w:val="22"/>
          <w14:ligatures w14:val="standardContextual"/>
        </w:rPr>
      </w:pPr>
      <w:hyperlink w:anchor="_Toc176253395" w:history="1">
        <w:r w:rsidR="0036311A" w:rsidRPr="00835EA4">
          <w:rPr>
            <w:rStyle w:val="Hyperlink"/>
            <w:rFonts w:eastAsia="Calibri"/>
            <w:noProof/>
            <w:lang w:val="fr-FR"/>
          </w:rPr>
          <w:t>T.1.</w:t>
        </w:r>
        <w:r w:rsidR="0036311A">
          <w:rPr>
            <w:rFonts w:asciiTheme="minorHAnsi" w:eastAsiaTheme="minorEastAsia" w:hAnsiTheme="minorHAnsi" w:cstheme="minorBidi"/>
            <w:noProof/>
            <w:kern w:val="2"/>
            <w:sz w:val="22"/>
            <w:szCs w:val="22"/>
            <w14:ligatures w14:val="standardContextual"/>
          </w:rPr>
          <w:tab/>
        </w:r>
        <w:r w:rsidR="0036311A" w:rsidRPr="00835EA4">
          <w:rPr>
            <w:rStyle w:val="Hyperlink"/>
            <w:rFonts w:eastAsia="Calibri"/>
            <w:noProof/>
            <w:lang w:val="fr-FR"/>
          </w:rPr>
          <w:t>Tolerances, General.</w:t>
        </w:r>
        <w:r w:rsidR="0036311A">
          <w:rPr>
            <w:noProof/>
            <w:webHidden/>
          </w:rPr>
          <w:tab/>
          <w:t>3-</w:t>
        </w:r>
        <w:r w:rsidR="0036311A">
          <w:rPr>
            <w:noProof/>
            <w:webHidden/>
          </w:rPr>
          <w:fldChar w:fldCharType="begin"/>
        </w:r>
        <w:r w:rsidR="0036311A">
          <w:rPr>
            <w:noProof/>
            <w:webHidden/>
          </w:rPr>
          <w:instrText xml:space="preserve"> PAGEREF _Toc176253395 \h </w:instrText>
        </w:r>
        <w:r w:rsidR="0036311A">
          <w:rPr>
            <w:noProof/>
            <w:webHidden/>
          </w:rPr>
        </w:r>
        <w:r w:rsidR="0036311A">
          <w:rPr>
            <w:noProof/>
            <w:webHidden/>
          </w:rPr>
          <w:fldChar w:fldCharType="separate"/>
        </w:r>
        <w:r>
          <w:rPr>
            <w:noProof/>
            <w:webHidden/>
          </w:rPr>
          <w:t>179</w:t>
        </w:r>
        <w:r w:rsidR="0036311A">
          <w:rPr>
            <w:noProof/>
            <w:webHidden/>
          </w:rPr>
          <w:fldChar w:fldCharType="end"/>
        </w:r>
      </w:hyperlink>
    </w:p>
    <w:p w14:paraId="7E9DE628" w14:textId="3302FDB1" w:rsidR="0036311A" w:rsidRDefault="001F62D8">
      <w:pPr>
        <w:pStyle w:val="TOC3"/>
        <w:tabs>
          <w:tab w:val="left" w:pos="1094"/>
        </w:tabs>
        <w:rPr>
          <w:rFonts w:asciiTheme="minorHAnsi" w:eastAsiaTheme="minorEastAsia" w:hAnsiTheme="minorHAnsi" w:cstheme="minorBidi"/>
          <w:noProof/>
          <w:kern w:val="2"/>
          <w:sz w:val="22"/>
          <w:szCs w:val="22"/>
          <w14:ligatures w14:val="standardContextual"/>
        </w:rPr>
      </w:pPr>
      <w:hyperlink w:anchor="_Toc176253396" w:history="1">
        <w:r w:rsidR="0036311A" w:rsidRPr="00835EA4">
          <w:rPr>
            <w:rStyle w:val="Hyperlink"/>
            <w:rFonts w:eastAsia="Calibri"/>
            <w:noProof/>
          </w:rPr>
          <w:t>T.2.</w:t>
        </w:r>
        <w:r w:rsidR="0036311A">
          <w:rPr>
            <w:rFonts w:asciiTheme="minorHAnsi" w:eastAsiaTheme="minorEastAsia" w:hAnsiTheme="minorHAnsi" w:cstheme="minorBidi"/>
            <w:noProof/>
            <w:kern w:val="2"/>
            <w:sz w:val="22"/>
            <w:szCs w:val="22"/>
            <w14:ligatures w14:val="standardContextual"/>
          </w:rPr>
          <w:tab/>
        </w:r>
        <w:r w:rsidR="0036311A" w:rsidRPr="00835EA4">
          <w:rPr>
            <w:rStyle w:val="Hyperlink"/>
            <w:rFonts w:eastAsia="Calibri"/>
            <w:noProof/>
          </w:rPr>
          <w:t>No-Load Test.</w:t>
        </w:r>
        <w:r w:rsidR="0036311A">
          <w:rPr>
            <w:noProof/>
            <w:webHidden/>
          </w:rPr>
          <w:tab/>
          <w:t>3-</w:t>
        </w:r>
        <w:r w:rsidR="0036311A">
          <w:rPr>
            <w:noProof/>
            <w:webHidden/>
          </w:rPr>
          <w:fldChar w:fldCharType="begin"/>
        </w:r>
        <w:r w:rsidR="0036311A">
          <w:rPr>
            <w:noProof/>
            <w:webHidden/>
          </w:rPr>
          <w:instrText xml:space="preserve"> PAGEREF _Toc176253396 \h </w:instrText>
        </w:r>
        <w:r w:rsidR="0036311A">
          <w:rPr>
            <w:noProof/>
            <w:webHidden/>
          </w:rPr>
        </w:r>
        <w:r w:rsidR="0036311A">
          <w:rPr>
            <w:noProof/>
            <w:webHidden/>
          </w:rPr>
          <w:fldChar w:fldCharType="separate"/>
        </w:r>
        <w:r>
          <w:rPr>
            <w:noProof/>
            <w:webHidden/>
          </w:rPr>
          <w:t>180</w:t>
        </w:r>
        <w:r w:rsidR="0036311A">
          <w:rPr>
            <w:noProof/>
            <w:webHidden/>
          </w:rPr>
          <w:fldChar w:fldCharType="end"/>
        </w:r>
      </w:hyperlink>
    </w:p>
    <w:p w14:paraId="0A9396B4" w14:textId="538E5519" w:rsidR="0036311A" w:rsidRDefault="001F62D8">
      <w:pPr>
        <w:pStyle w:val="TOC3"/>
        <w:tabs>
          <w:tab w:val="left" w:pos="1094"/>
        </w:tabs>
        <w:rPr>
          <w:rFonts w:asciiTheme="minorHAnsi" w:eastAsiaTheme="minorEastAsia" w:hAnsiTheme="minorHAnsi" w:cstheme="minorBidi"/>
          <w:noProof/>
          <w:kern w:val="2"/>
          <w:sz w:val="22"/>
          <w:szCs w:val="22"/>
          <w14:ligatures w14:val="standardContextual"/>
        </w:rPr>
      </w:pPr>
      <w:hyperlink w:anchor="_Toc176253397" w:history="1">
        <w:r w:rsidR="0036311A" w:rsidRPr="00835EA4">
          <w:rPr>
            <w:rStyle w:val="Hyperlink"/>
            <w:rFonts w:eastAsia="Calibri"/>
            <w:noProof/>
          </w:rPr>
          <w:t>T.3.</w:t>
        </w:r>
        <w:r w:rsidR="0036311A">
          <w:rPr>
            <w:rFonts w:asciiTheme="minorHAnsi" w:eastAsiaTheme="minorEastAsia" w:hAnsiTheme="minorHAnsi" w:cstheme="minorBidi"/>
            <w:noProof/>
            <w:kern w:val="2"/>
            <w:sz w:val="22"/>
            <w:szCs w:val="22"/>
            <w14:ligatures w14:val="standardContextual"/>
          </w:rPr>
          <w:tab/>
        </w:r>
        <w:r w:rsidR="0036311A" w:rsidRPr="00835EA4">
          <w:rPr>
            <w:rStyle w:val="Hyperlink"/>
            <w:rFonts w:eastAsia="Calibri"/>
            <w:noProof/>
          </w:rPr>
          <w:t>NUEMS Starting Load Test.</w:t>
        </w:r>
        <w:r w:rsidR="0036311A">
          <w:rPr>
            <w:noProof/>
            <w:webHidden/>
          </w:rPr>
          <w:tab/>
          <w:t>3-</w:t>
        </w:r>
        <w:r w:rsidR="0036311A">
          <w:rPr>
            <w:noProof/>
            <w:webHidden/>
          </w:rPr>
          <w:fldChar w:fldCharType="begin"/>
        </w:r>
        <w:r w:rsidR="0036311A">
          <w:rPr>
            <w:noProof/>
            <w:webHidden/>
          </w:rPr>
          <w:instrText xml:space="preserve"> PAGEREF _Toc176253397 \h </w:instrText>
        </w:r>
        <w:r w:rsidR="0036311A">
          <w:rPr>
            <w:noProof/>
            <w:webHidden/>
          </w:rPr>
        </w:r>
        <w:r w:rsidR="0036311A">
          <w:rPr>
            <w:noProof/>
            <w:webHidden/>
          </w:rPr>
          <w:fldChar w:fldCharType="separate"/>
        </w:r>
        <w:r>
          <w:rPr>
            <w:noProof/>
            <w:webHidden/>
          </w:rPr>
          <w:t>180</w:t>
        </w:r>
        <w:r w:rsidR="0036311A">
          <w:rPr>
            <w:noProof/>
            <w:webHidden/>
          </w:rPr>
          <w:fldChar w:fldCharType="end"/>
        </w:r>
      </w:hyperlink>
    </w:p>
    <w:p w14:paraId="5B0928C4" w14:textId="01886191" w:rsidR="0036311A" w:rsidRDefault="001F62D8">
      <w:pPr>
        <w:pStyle w:val="TOC3"/>
        <w:tabs>
          <w:tab w:val="left" w:pos="1094"/>
        </w:tabs>
        <w:rPr>
          <w:rFonts w:asciiTheme="minorHAnsi" w:eastAsiaTheme="minorEastAsia" w:hAnsiTheme="minorHAnsi" w:cstheme="minorBidi"/>
          <w:noProof/>
          <w:kern w:val="2"/>
          <w:sz w:val="22"/>
          <w:szCs w:val="22"/>
          <w14:ligatures w14:val="standardContextual"/>
        </w:rPr>
      </w:pPr>
      <w:hyperlink w:anchor="_Toc176253398" w:history="1">
        <w:r w:rsidR="0036311A" w:rsidRPr="00835EA4">
          <w:rPr>
            <w:rStyle w:val="Hyperlink"/>
            <w:rFonts w:eastAsia="Calibri"/>
            <w:noProof/>
          </w:rPr>
          <w:t>T.4.</w:t>
        </w:r>
        <w:r w:rsidR="0036311A">
          <w:rPr>
            <w:rFonts w:asciiTheme="minorHAnsi" w:eastAsiaTheme="minorEastAsia" w:hAnsiTheme="minorHAnsi" w:cstheme="minorBidi"/>
            <w:noProof/>
            <w:kern w:val="2"/>
            <w:sz w:val="22"/>
            <w:szCs w:val="22"/>
            <w14:ligatures w14:val="standardContextual"/>
          </w:rPr>
          <w:tab/>
        </w:r>
        <w:r w:rsidR="0036311A" w:rsidRPr="00835EA4">
          <w:rPr>
            <w:rStyle w:val="Hyperlink"/>
            <w:rFonts w:eastAsia="Calibri"/>
            <w:noProof/>
          </w:rPr>
          <w:t>Load Test Tolerances.</w:t>
        </w:r>
        <w:r w:rsidR="0036311A">
          <w:rPr>
            <w:noProof/>
            <w:webHidden/>
          </w:rPr>
          <w:tab/>
          <w:t>3-</w:t>
        </w:r>
        <w:r w:rsidR="0036311A">
          <w:rPr>
            <w:noProof/>
            <w:webHidden/>
          </w:rPr>
          <w:fldChar w:fldCharType="begin"/>
        </w:r>
        <w:r w:rsidR="0036311A">
          <w:rPr>
            <w:noProof/>
            <w:webHidden/>
          </w:rPr>
          <w:instrText xml:space="preserve"> PAGEREF _Toc176253398 \h </w:instrText>
        </w:r>
        <w:r w:rsidR="0036311A">
          <w:rPr>
            <w:noProof/>
            <w:webHidden/>
          </w:rPr>
        </w:r>
        <w:r w:rsidR="0036311A">
          <w:rPr>
            <w:noProof/>
            <w:webHidden/>
          </w:rPr>
          <w:fldChar w:fldCharType="separate"/>
        </w:r>
        <w:r>
          <w:rPr>
            <w:noProof/>
            <w:webHidden/>
          </w:rPr>
          <w:t>180</w:t>
        </w:r>
        <w:r w:rsidR="0036311A">
          <w:rPr>
            <w:noProof/>
            <w:webHidden/>
          </w:rPr>
          <w:fldChar w:fldCharType="end"/>
        </w:r>
      </w:hyperlink>
    </w:p>
    <w:p w14:paraId="096DDBF2" w14:textId="5371E1AC" w:rsidR="0036311A" w:rsidRDefault="001F62D8">
      <w:pPr>
        <w:pStyle w:val="TOC3"/>
        <w:tabs>
          <w:tab w:val="left" w:pos="1094"/>
        </w:tabs>
        <w:rPr>
          <w:rFonts w:asciiTheme="minorHAnsi" w:eastAsiaTheme="minorEastAsia" w:hAnsiTheme="minorHAnsi" w:cstheme="minorBidi"/>
          <w:noProof/>
          <w:kern w:val="2"/>
          <w:sz w:val="22"/>
          <w:szCs w:val="22"/>
          <w14:ligatures w14:val="standardContextual"/>
        </w:rPr>
      </w:pPr>
      <w:hyperlink w:anchor="_Toc176253399" w:history="1">
        <w:r w:rsidR="0036311A" w:rsidRPr="00835EA4">
          <w:rPr>
            <w:rStyle w:val="Hyperlink"/>
            <w:rFonts w:eastAsia="Calibri"/>
            <w:noProof/>
          </w:rPr>
          <w:t>T.5.</w:t>
        </w:r>
        <w:r w:rsidR="0036311A">
          <w:rPr>
            <w:rFonts w:asciiTheme="minorHAnsi" w:eastAsiaTheme="minorEastAsia" w:hAnsiTheme="minorHAnsi" w:cstheme="minorBidi"/>
            <w:noProof/>
            <w:kern w:val="2"/>
            <w:sz w:val="22"/>
            <w:szCs w:val="22"/>
            <w14:ligatures w14:val="standardContextual"/>
          </w:rPr>
          <w:tab/>
        </w:r>
        <w:r w:rsidR="0036311A" w:rsidRPr="00835EA4">
          <w:rPr>
            <w:rStyle w:val="Hyperlink"/>
            <w:rFonts w:eastAsia="Calibri"/>
            <w:noProof/>
          </w:rPr>
          <w:t>Repeatability</w:t>
        </w:r>
        <w:r w:rsidR="0036311A">
          <w:rPr>
            <w:noProof/>
            <w:webHidden/>
          </w:rPr>
          <w:tab/>
          <w:t>3-</w:t>
        </w:r>
        <w:r w:rsidR="0036311A">
          <w:rPr>
            <w:noProof/>
            <w:webHidden/>
          </w:rPr>
          <w:fldChar w:fldCharType="begin"/>
        </w:r>
        <w:r w:rsidR="0036311A">
          <w:rPr>
            <w:noProof/>
            <w:webHidden/>
          </w:rPr>
          <w:instrText xml:space="preserve"> PAGEREF _Toc176253399 \h </w:instrText>
        </w:r>
        <w:r w:rsidR="0036311A">
          <w:rPr>
            <w:noProof/>
            <w:webHidden/>
          </w:rPr>
        </w:r>
        <w:r w:rsidR="0036311A">
          <w:rPr>
            <w:noProof/>
            <w:webHidden/>
          </w:rPr>
          <w:fldChar w:fldCharType="separate"/>
        </w:r>
        <w:r>
          <w:rPr>
            <w:noProof/>
            <w:webHidden/>
          </w:rPr>
          <w:t>180</w:t>
        </w:r>
        <w:r w:rsidR="0036311A">
          <w:rPr>
            <w:noProof/>
            <w:webHidden/>
          </w:rPr>
          <w:fldChar w:fldCharType="end"/>
        </w:r>
      </w:hyperlink>
    </w:p>
    <w:p w14:paraId="569B863D" w14:textId="29E6B0A5" w:rsidR="0036311A" w:rsidRDefault="001F62D8">
      <w:pPr>
        <w:pStyle w:val="TOC2"/>
        <w:rPr>
          <w:rFonts w:asciiTheme="minorHAnsi" w:eastAsiaTheme="minorEastAsia" w:hAnsiTheme="minorHAnsi" w:cstheme="minorBidi"/>
          <w:b w:val="0"/>
          <w:noProof/>
          <w:kern w:val="2"/>
          <w:sz w:val="22"/>
          <w:szCs w:val="22"/>
          <w14:ligatures w14:val="standardContextual"/>
        </w:rPr>
      </w:pPr>
      <w:hyperlink w:anchor="_Toc176253400" w:history="1">
        <w:r w:rsidR="0036311A" w:rsidRPr="00835EA4">
          <w:rPr>
            <w:rStyle w:val="Hyperlink"/>
            <w:noProof/>
          </w:rPr>
          <w:t>UR.</w:t>
        </w:r>
        <w:r w:rsidR="0036311A">
          <w:rPr>
            <w:rFonts w:asciiTheme="minorHAnsi" w:eastAsiaTheme="minorEastAsia" w:hAnsiTheme="minorHAnsi" w:cstheme="minorBidi"/>
            <w:b w:val="0"/>
            <w:noProof/>
            <w:kern w:val="2"/>
            <w:sz w:val="22"/>
            <w:szCs w:val="22"/>
            <w14:ligatures w14:val="standardContextual"/>
          </w:rPr>
          <w:tab/>
        </w:r>
        <w:r w:rsidR="0036311A" w:rsidRPr="00835EA4">
          <w:rPr>
            <w:rStyle w:val="Hyperlink"/>
            <w:noProof/>
          </w:rPr>
          <w:t>User Requirements</w:t>
        </w:r>
        <w:r w:rsidR="0036311A">
          <w:rPr>
            <w:noProof/>
            <w:webHidden/>
          </w:rPr>
          <w:tab/>
          <w:t>3-</w:t>
        </w:r>
        <w:r w:rsidR="0036311A">
          <w:rPr>
            <w:noProof/>
            <w:webHidden/>
          </w:rPr>
          <w:fldChar w:fldCharType="begin"/>
        </w:r>
        <w:r w:rsidR="0036311A">
          <w:rPr>
            <w:noProof/>
            <w:webHidden/>
          </w:rPr>
          <w:instrText xml:space="preserve"> PAGEREF _Toc176253400 \h </w:instrText>
        </w:r>
        <w:r w:rsidR="0036311A">
          <w:rPr>
            <w:noProof/>
            <w:webHidden/>
          </w:rPr>
        </w:r>
        <w:r w:rsidR="0036311A">
          <w:rPr>
            <w:noProof/>
            <w:webHidden/>
          </w:rPr>
          <w:fldChar w:fldCharType="separate"/>
        </w:r>
        <w:r>
          <w:rPr>
            <w:noProof/>
            <w:webHidden/>
          </w:rPr>
          <w:t>180</w:t>
        </w:r>
        <w:r w:rsidR="0036311A">
          <w:rPr>
            <w:noProof/>
            <w:webHidden/>
          </w:rPr>
          <w:fldChar w:fldCharType="end"/>
        </w:r>
      </w:hyperlink>
    </w:p>
    <w:p w14:paraId="2779BC43" w14:textId="10ADCD1A" w:rsidR="0036311A" w:rsidRDefault="001F62D8">
      <w:pPr>
        <w:pStyle w:val="TOC3"/>
        <w:tabs>
          <w:tab w:val="left" w:pos="1800"/>
        </w:tabs>
        <w:rPr>
          <w:rFonts w:asciiTheme="minorHAnsi" w:eastAsiaTheme="minorEastAsia" w:hAnsiTheme="minorHAnsi" w:cstheme="minorBidi"/>
          <w:noProof/>
          <w:kern w:val="2"/>
          <w:sz w:val="22"/>
          <w:szCs w:val="22"/>
          <w14:ligatures w14:val="standardContextual"/>
        </w:rPr>
      </w:pPr>
      <w:hyperlink w:anchor="_Toc176253401" w:history="1">
        <w:r w:rsidR="0036311A" w:rsidRPr="00835EA4">
          <w:rPr>
            <w:rStyle w:val="Hyperlink"/>
            <w:rFonts w:eastAsia="Calibri"/>
            <w:noProof/>
          </w:rPr>
          <w:t>UR.1.</w:t>
        </w:r>
        <w:r w:rsidR="0036311A">
          <w:rPr>
            <w:rFonts w:asciiTheme="minorHAnsi" w:eastAsiaTheme="minorEastAsia" w:hAnsiTheme="minorHAnsi" w:cstheme="minorBidi"/>
            <w:noProof/>
            <w:kern w:val="2"/>
            <w:sz w:val="22"/>
            <w:szCs w:val="22"/>
            <w14:ligatures w14:val="standardContextual"/>
          </w:rPr>
          <w:tab/>
        </w:r>
        <w:r w:rsidR="0036311A" w:rsidRPr="00835EA4">
          <w:rPr>
            <w:rStyle w:val="Hyperlink"/>
            <w:rFonts w:eastAsia="Calibri"/>
            <w:noProof/>
          </w:rPr>
          <w:t>Selection Requirements.</w:t>
        </w:r>
        <w:r w:rsidR="0036311A">
          <w:rPr>
            <w:noProof/>
            <w:webHidden/>
          </w:rPr>
          <w:tab/>
          <w:t>3-</w:t>
        </w:r>
        <w:r w:rsidR="0036311A">
          <w:rPr>
            <w:noProof/>
            <w:webHidden/>
          </w:rPr>
          <w:fldChar w:fldCharType="begin"/>
        </w:r>
        <w:r w:rsidR="0036311A">
          <w:rPr>
            <w:noProof/>
            <w:webHidden/>
          </w:rPr>
          <w:instrText xml:space="preserve"> PAGEREF _Toc176253401 \h </w:instrText>
        </w:r>
        <w:r w:rsidR="0036311A">
          <w:rPr>
            <w:noProof/>
            <w:webHidden/>
          </w:rPr>
        </w:r>
        <w:r w:rsidR="0036311A">
          <w:rPr>
            <w:noProof/>
            <w:webHidden/>
          </w:rPr>
          <w:fldChar w:fldCharType="separate"/>
        </w:r>
        <w:r>
          <w:rPr>
            <w:noProof/>
            <w:webHidden/>
          </w:rPr>
          <w:t>180</w:t>
        </w:r>
        <w:r w:rsidR="0036311A">
          <w:rPr>
            <w:noProof/>
            <w:webHidden/>
          </w:rPr>
          <w:fldChar w:fldCharType="end"/>
        </w:r>
      </w:hyperlink>
    </w:p>
    <w:p w14:paraId="0438119D" w14:textId="413A8C0E" w:rsidR="0036311A" w:rsidRDefault="001F62D8">
      <w:pPr>
        <w:pStyle w:val="TOC4"/>
        <w:rPr>
          <w:rFonts w:asciiTheme="minorHAnsi" w:eastAsiaTheme="minorEastAsia" w:hAnsiTheme="minorHAnsi" w:cstheme="minorBidi"/>
          <w:noProof/>
          <w:kern w:val="2"/>
          <w:sz w:val="22"/>
          <w:szCs w:val="22"/>
          <w14:ligatures w14:val="standardContextual"/>
        </w:rPr>
      </w:pPr>
      <w:hyperlink w:anchor="_Toc176253402" w:history="1">
        <w:r w:rsidR="0036311A" w:rsidRPr="00835EA4">
          <w:rPr>
            <w:rStyle w:val="Hyperlink"/>
            <w:bCs/>
            <w:noProof/>
          </w:rPr>
          <w:t>UR.1.1.</w:t>
        </w:r>
        <w:r w:rsidR="0036311A">
          <w:rPr>
            <w:rFonts w:asciiTheme="minorHAnsi" w:eastAsiaTheme="minorEastAsia" w:hAnsiTheme="minorHAnsi" w:cstheme="minorBidi"/>
            <w:noProof/>
            <w:kern w:val="2"/>
            <w:sz w:val="22"/>
            <w:szCs w:val="22"/>
            <w14:ligatures w14:val="standardContextual"/>
          </w:rPr>
          <w:tab/>
        </w:r>
        <w:r w:rsidR="0036311A" w:rsidRPr="00835EA4">
          <w:rPr>
            <w:rStyle w:val="Hyperlink"/>
            <w:bCs/>
            <w:noProof/>
          </w:rPr>
          <w:t>Customer Indicating Element, Accessibility.</w:t>
        </w:r>
        <w:r w:rsidR="0036311A">
          <w:rPr>
            <w:noProof/>
            <w:webHidden/>
          </w:rPr>
          <w:tab/>
          <w:t>3-</w:t>
        </w:r>
        <w:r w:rsidR="0036311A">
          <w:rPr>
            <w:noProof/>
            <w:webHidden/>
          </w:rPr>
          <w:fldChar w:fldCharType="begin"/>
        </w:r>
        <w:r w:rsidR="0036311A">
          <w:rPr>
            <w:noProof/>
            <w:webHidden/>
          </w:rPr>
          <w:instrText xml:space="preserve"> PAGEREF _Toc176253402 \h </w:instrText>
        </w:r>
        <w:r w:rsidR="0036311A">
          <w:rPr>
            <w:noProof/>
            <w:webHidden/>
          </w:rPr>
        </w:r>
        <w:r w:rsidR="0036311A">
          <w:rPr>
            <w:noProof/>
            <w:webHidden/>
          </w:rPr>
          <w:fldChar w:fldCharType="separate"/>
        </w:r>
        <w:r>
          <w:rPr>
            <w:noProof/>
            <w:webHidden/>
          </w:rPr>
          <w:t>180</w:t>
        </w:r>
        <w:r w:rsidR="0036311A">
          <w:rPr>
            <w:noProof/>
            <w:webHidden/>
          </w:rPr>
          <w:fldChar w:fldCharType="end"/>
        </w:r>
      </w:hyperlink>
    </w:p>
    <w:p w14:paraId="76085B25" w14:textId="0BCCEC8D" w:rsidR="0036311A" w:rsidRDefault="001F62D8">
      <w:pPr>
        <w:pStyle w:val="TOC4"/>
        <w:rPr>
          <w:rFonts w:asciiTheme="minorHAnsi" w:eastAsiaTheme="minorEastAsia" w:hAnsiTheme="minorHAnsi" w:cstheme="minorBidi"/>
          <w:noProof/>
          <w:kern w:val="2"/>
          <w:sz w:val="22"/>
          <w:szCs w:val="22"/>
          <w14:ligatures w14:val="standardContextual"/>
        </w:rPr>
      </w:pPr>
      <w:hyperlink w:anchor="_Toc176253403" w:history="1">
        <w:r w:rsidR="0036311A" w:rsidRPr="00835EA4">
          <w:rPr>
            <w:rStyle w:val="Hyperlink"/>
            <w:bCs/>
            <w:noProof/>
          </w:rPr>
          <w:t>UR.1.2.</w:t>
        </w:r>
        <w:r w:rsidR="0036311A">
          <w:rPr>
            <w:rFonts w:asciiTheme="minorHAnsi" w:eastAsiaTheme="minorEastAsia" w:hAnsiTheme="minorHAnsi" w:cstheme="minorBidi"/>
            <w:noProof/>
            <w:kern w:val="2"/>
            <w:sz w:val="22"/>
            <w:szCs w:val="22"/>
            <w14:ligatures w14:val="standardContextual"/>
          </w:rPr>
          <w:tab/>
        </w:r>
        <w:r w:rsidR="0036311A" w:rsidRPr="00835EA4">
          <w:rPr>
            <w:rStyle w:val="Hyperlink"/>
            <w:bCs/>
            <w:noProof/>
          </w:rPr>
          <w:t>NUEMS Required.</w:t>
        </w:r>
        <w:r w:rsidR="0036311A">
          <w:rPr>
            <w:noProof/>
            <w:webHidden/>
          </w:rPr>
          <w:tab/>
          <w:t>3-</w:t>
        </w:r>
        <w:r w:rsidR="0036311A">
          <w:rPr>
            <w:noProof/>
            <w:webHidden/>
          </w:rPr>
          <w:fldChar w:fldCharType="begin"/>
        </w:r>
        <w:r w:rsidR="0036311A">
          <w:rPr>
            <w:noProof/>
            <w:webHidden/>
          </w:rPr>
          <w:instrText xml:space="preserve"> PAGEREF _Toc176253403 \h </w:instrText>
        </w:r>
        <w:r w:rsidR="0036311A">
          <w:rPr>
            <w:noProof/>
            <w:webHidden/>
          </w:rPr>
        </w:r>
        <w:r w:rsidR="0036311A">
          <w:rPr>
            <w:noProof/>
            <w:webHidden/>
          </w:rPr>
          <w:fldChar w:fldCharType="separate"/>
        </w:r>
        <w:r>
          <w:rPr>
            <w:noProof/>
            <w:webHidden/>
          </w:rPr>
          <w:t>180</w:t>
        </w:r>
        <w:r w:rsidR="0036311A">
          <w:rPr>
            <w:noProof/>
            <w:webHidden/>
          </w:rPr>
          <w:fldChar w:fldCharType="end"/>
        </w:r>
      </w:hyperlink>
    </w:p>
    <w:p w14:paraId="399D939A" w14:textId="1BEE8D04" w:rsidR="0036311A" w:rsidRDefault="001F62D8">
      <w:pPr>
        <w:pStyle w:val="TOC4"/>
        <w:rPr>
          <w:rFonts w:asciiTheme="minorHAnsi" w:eastAsiaTheme="minorEastAsia" w:hAnsiTheme="minorHAnsi" w:cstheme="minorBidi"/>
          <w:noProof/>
          <w:kern w:val="2"/>
          <w:sz w:val="22"/>
          <w:szCs w:val="22"/>
          <w14:ligatures w14:val="standardContextual"/>
        </w:rPr>
      </w:pPr>
      <w:hyperlink w:anchor="_Toc176253404" w:history="1">
        <w:r w:rsidR="0036311A" w:rsidRPr="00835EA4">
          <w:rPr>
            <w:rStyle w:val="Hyperlink"/>
            <w:bCs/>
            <w:noProof/>
          </w:rPr>
          <w:t>UR.1.3.</w:t>
        </w:r>
        <w:r w:rsidR="0036311A">
          <w:rPr>
            <w:rFonts w:asciiTheme="minorHAnsi" w:eastAsiaTheme="minorEastAsia" w:hAnsiTheme="minorHAnsi" w:cstheme="minorBidi"/>
            <w:noProof/>
            <w:kern w:val="2"/>
            <w:sz w:val="22"/>
            <w:szCs w:val="22"/>
            <w14:ligatures w14:val="standardContextual"/>
          </w:rPr>
          <w:tab/>
        </w:r>
        <w:r w:rsidR="0036311A" w:rsidRPr="00835EA4">
          <w:rPr>
            <w:rStyle w:val="Hyperlink"/>
            <w:bCs/>
            <w:noProof/>
          </w:rPr>
          <w:t>Suitability of Equipment.</w:t>
        </w:r>
        <w:r w:rsidR="0036311A">
          <w:rPr>
            <w:noProof/>
            <w:webHidden/>
          </w:rPr>
          <w:tab/>
          <w:t>3-</w:t>
        </w:r>
        <w:r w:rsidR="0036311A">
          <w:rPr>
            <w:noProof/>
            <w:webHidden/>
          </w:rPr>
          <w:fldChar w:fldCharType="begin"/>
        </w:r>
        <w:r w:rsidR="0036311A">
          <w:rPr>
            <w:noProof/>
            <w:webHidden/>
          </w:rPr>
          <w:instrText xml:space="preserve"> PAGEREF _Toc176253404 \h </w:instrText>
        </w:r>
        <w:r w:rsidR="0036311A">
          <w:rPr>
            <w:noProof/>
            <w:webHidden/>
          </w:rPr>
        </w:r>
        <w:r w:rsidR="0036311A">
          <w:rPr>
            <w:noProof/>
            <w:webHidden/>
          </w:rPr>
          <w:fldChar w:fldCharType="separate"/>
        </w:r>
        <w:r>
          <w:rPr>
            <w:noProof/>
            <w:webHidden/>
          </w:rPr>
          <w:t>180</w:t>
        </w:r>
        <w:r w:rsidR="0036311A">
          <w:rPr>
            <w:noProof/>
            <w:webHidden/>
          </w:rPr>
          <w:fldChar w:fldCharType="end"/>
        </w:r>
      </w:hyperlink>
    </w:p>
    <w:p w14:paraId="6D3449D8" w14:textId="28C100FA" w:rsidR="0036311A" w:rsidRDefault="001F62D8">
      <w:pPr>
        <w:pStyle w:val="TOC4"/>
        <w:rPr>
          <w:rFonts w:asciiTheme="minorHAnsi" w:eastAsiaTheme="minorEastAsia" w:hAnsiTheme="minorHAnsi" w:cstheme="minorBidi"/>
          <w:noProof/>
          <w:kern w:val="2"/>
          <w:sz w:val="22"/>
          <w:szCs w:val="22"/>
          <w14:ligatures w14:val="standardContextual"/>
        </w:rPr>
      </w:pPr>
      <w:hyperlink w:anchor="_Toc176253405" w:history="1">
        <w:r w:rsidR="0036311A" w:rsidRPr="00835EA4">
          <w:rPr>
            <w:rStyle w:val="Hyperlink"/>
            <w:bCs/>
            <w:noProof/>
          </w:rPr>
          <w:t>UR.1.4.</w:t>
        </w:r>
        <w:r w:rsidR="0036311A">
          <w:rPr>
            <w:rFonts w:asciiTheme="minorHAnsi" w:eastAsiaTheme="minorEastAsia" w:hAnsiTheme="minorHAnsi" w:cstheme="minorBidi"/>
            <w:noProof/>
            <w:kern w:val="2"/>
            <w:sz w:val="22"/>
            <w:szCs w:val="22"/>
            <w14:ligatures w14:val="standardContextual"/>
          </w:rPr>
          <w:tab/>
        </w:r>
        <w:r w:rsidR="0036311A" w:rsidRPr="00835EA4">
          <w:rPr>
            <w:rStyle w:val="Hyperlink"/>
            <w:bCs/>
            <w:noProof/>
          </w:rPr>
          <w:t>Sensors.</w:t>
        </w:r>
        <w:r w:rsidR="0036311A">
          <w:rPr>
            <w:noProof/>
            <w:webHidden/>
          </w:rPr>
          <w:tab/>
          <w:t>3-</w:t>
        </w:r>
        <w:r w:rsidR="0036311A">
          <w:rPr>
            <w:noProof/>
            <w:webHidden/>
          </w:rPr>
          <w:fldChar w:fldCharType="begin"/>
        </w:r>
        <w:r w:rsidR="0036311A">
          <w:rPr>
            <w:noProof/>
            <w:webHidden/>
          </w:rPr>
          <w:instrText xml:space="preserve"> PAGEREF _Toc176253405 \h </w:instrText>
        </w:r>
        <w:r w:rsidR="0036311A">
          <w:rPr>
            <w:noProof/>
            <w:webHidden/>
          </w:rPr>
        </w:r>
        <w:r w:rsidR="0036311A">
          <w:rPr>
            <w:noProof/>
            <w:webHidden/>
          </w:rPr>
          <w:fldChar w:fldCharType="separate"/>
        </w:r>
        <w:r>
          <w:rPr>
            <w:noProof/>
            <w:webHidden/>
          </w:rPr>
          <w:t>181</w:t>
        </w:r>
        <w:r w:rsidR="0036311A">
          <w:rPr>
            <w:noProof/>
            <w:webHidden/>
          </w:rPr>
          <w:fldChar w:fldCharType="end"/>
        </w:r>
      </w:hyperlink>
    </w:p>
    <w:p w14:paraId="0A01C794" w14:textId="70353C4E" w:rsidR="0036311A" w:rsidRDefault="001F62D8">
      <w:pPr>
        <w:pStyle w:val="TOC3"/>
        <w:tabs>
          <w:tab w:val="left" w:pos="1800"/>
        </w:tabs>
        <w:rPr>
          <w:rFonts w:asciiTheme="minorHAnsi" w:eastAsiaTheme="minorEastAsia" w:hAnsiTheme="minorHAnsi" w:cstheme="minorBidi"/>
          <w:noProof/>
          <w:kern w:val="2"/>
          <w:sz w:val="22"/>
          <w:szCs w:val="22"/>
          <w14:ligatures w14:val="standardContextual"/>
        </w:rPr>
      </w:pPr>
      <w:hyperlink w:anchor="_Toc176253406" w:history="1">
        <w:r w:rsidR="0036311A" w:rsidRPr="00835EA4">
          <w:rPr>
            <w:rStyle w:val="Hyperlink"/>
            <w:rFonts w:eastAsia="Calibri"/>
            <w:noProof/>
          </w:rPr>
          <w:t>UR.2.</w:t>
        </w:r>
        <w:r w:rsidR="0036311A">
          <w:rPr>
            <w:rFonts w:asciiTheme="minorHAnsi" w:eastAsiaTheme="minorEastAsia" w:hAnsiTheme="minorHAnsi" w:cstheme="minorBidi"/>
            <w:noProof/>
            <w:kern w:val="2"/>
            <w:sz w:val="22"/>
            <w:szCs w:val="22"/>
            <w14:ligatures w14:val="standardContextual"/>
          </w:rPr>
          <w:tab/>
        </w:r>
        <w:r w:rsidR="0036311A" w:rsidRPr="00835EA4">
          <w:rPr>
            <w:rStyle w:val="Hyperlink"/>
            <w:rFonts w:eastAsia="Calibri"/>
            <w:noProof/>
          </w:rPr>
          <w:t>Installation Requirements.</w:t>
        </w:r>
        <w:r w:rsidR="0036311A">
          <w:rPr>
            <w:noProof/>
            <w:webHidden/>
          </w:rPr>
          <w:tab/>
          <w:t>3-</w:t>
        </w:r>
        <w:r w:rsidR="0036311A">
          <w:rPr>
            <w:noProof/>
            <w:webHidden/>
          </w:rPr>
          <w:fldChar w:fldCharType="begin"/>
        </w:r>
        <w:r w:rsidR="0036311A">
          <w:rPr>
            <w:noProof/>
            <w:webHidden/>
          </w:rPr>
          <w:instrText xml:space="preserve"> PAGEREF _Toc176253406 \h </w:instrText>
        </w:r>
        <w:r w:rsidR="0036311A">
          <w:rPr>
            <w:noProof/>
            <w:webHidden/>
          </w:rPr>
        </w:r>
        <w:r w:rsidR="0036311A">
          <w:rPr>
            <w:noProof/>
            <w:webHidden/>
          </w:rPr>
          <w:fldChar w:fldCharType="separate"/>
        </w:r>
        <w:r>
          <w:rPr>
            <w:noProof/>
            <w:webHidden/>
          </w:rPr>
          <w:t>181</w:t>
        </w:r>
        <w:r w:rsidR="0036311A">
          <w:rPr>
            <w:noProof/>
            <w:webHidden/>
          </w:rPr>
          <w:fldChar w:fldCharType="end"/>
        </w:r>
      </w:hyperlink>
    </w:p>
    <w:p w14:paraId="01521FA8" w14:textId="48574B9F" w:rsidR="0036311A" w:rsidRDefault="001F62D8">
      <w:pPr>
        <w:pStyle w:val="TOC4"/>
        <w:rPr>
          <w:rFonts w:asciiTheme="minorHAnsi" w:eastAsiaTheme="minorEastAsia" w:hAnsiTheme="minorHAnsi" w:cstheme="minorBidi"/>
          <w:noProof/>
          <w:kern w:val="2"/>
          <w:sz w:val="22"/>
          <w:szCs w:val="22"/>
          <w14:ligatures w14:val="standardContextual"/>
        </w:rPr>
      </w:pPr>
      <w:hyperlink w:anchor="_Toc176253407" w:history="1">
        <w:r w:rsidR="0036311A" w:rsidRPr="00835EA4">
          <w:rPr>
            <w:rStyle w:val="Hyperlink"/>
            <w:bCs/>
            <w:noProof/>
          </w:rPr>
          <w:t>UR.2.1.</w:t>
        </w:r>
        <w:r w:rsidR="0036311A">
          <w:rPr>
            <w:rFonts w:asciiTheme="minorHAnsi" w:eastAsiaTheme="minorEastAsia" w:hAnsiTheme="minorHAnsi" w:cstheme="minorBidi"/>
            <w:noProof/>
            <w:kern w:val="2"/>
            <w:sz w:val="22"/>
            <w:szCs w:val="22"/>
            <w14:ligatures w14:val="standardContextual"/>
          </w:rPr>
          <w:tab/>
        </w:r>
        <w:r w:rsidR="0036311A" w:rsidRPr="00835EA4">
          <w:rPr>
            <w:rStyle w:val="Hyperlink"/>
            <w:bCs/>
            <w:noProof/>
          </w:rPr>
          <w:t>Manufacturer’s Instructions.</w:t>
        </w:r>
        <w:r w:rsidR="0036311A">
          <w:rPr>
            <w:noProof/>
            <w:webHidden/>
          </w:rPr>
          <w:tab/>
          <w:t>3-</w:t>
        </w:r>
        <w:r w:rsidR="0036311A">
          <w:rPr>
            <w:noProof/>
            <w:webHidden/>
          </w:rPr>
          <w:fldChar w:fldCharType="begin"/>
        </w:r>
        <w:r w:rsidR="0036311A">
          <w:rPr>
            <w:noProof/>
            <w:webHidden/>
          </w:rPr>
          <w:instrText xml:space="preserve"> PAGEREF _Toc176253407 \h </w:instrText>
        </w:r>
        <w:r w:rsidR="0036311A">
          <w:rPr>
            <w:noProof/>
            <w:webHidden/>
          </w:rPr>
        </w:r>
        <w:r w:rsidR="0036311A">
          <w:rPr>
            <w:noProof/>
            <w:webHidden/>
          </w:rPr>
          <w:fldChar w:fldCharType="separate"/>
        </w:r>
        <w:r>
          <w:rPr>
            <w:noProof/>
            <w:webHidden/>
          </w:rPr>
          <w:t>181</w:t>
        </w:r>
        <w:r w:rsidR="0036311A">
          <w:rPr>
            <w:noProof/>
            <w:webHidden/>
          </w:rPr>
          <w:fldChar w:fldCharType="end"/>
        </w:r>
      </w:hyperlink>
    </w:p>
    <w:p w14:paraId="46952DEC" w14:textId="1CCB8498" w:rsidR="0036311A" w:rsidRDefault="001F62D8">
      <w:pPr>
        <w:pStyle w:val="TOC4"/>
        <w:rPr>
          <w:rFonts w:asciiTheme="minorHAnsi" w:eastAsiaTheme="minorEastAsia" w:hAnsiTheme="minorHAnsi" w:cstheme="minorBidi"/>
          <w:noProof/>
          <w:kern w:val="2"/>
          <w:sz w:val="22"/>
          <w:szCs w:val="22"/>
          <w14:ligatures w14:val="standardContextual"/>
        </w:rPr>
      </w:pPr>
      <w:hyperlink w:anchor="_Toc176253408" w:history="1">
        <w:r w:rsidR="0036311A" w:rsidRPr="00835EA4">
          <w:rPr>
            <w:rStyle w:val="Hyperlink"/>
            <w:bCs/>
            <w:noProof/>
          </w:rPr>
          <w:t>UR.2.2.</w:t>
        </w:r>
        <w:r w:rsidR="0036311A">
          <w:rPr>
            <w:rFonts w:asciiTheme="minorHAnsi" w:eastAsiaTheme="minorEastAsia" w:hAnsiTheme="minorHAnsi" w:cstheme="minorBidi"/>
            <w:noProof/>
            <w:kern w:val="2"/>
            <w:sz w:val="22"/>
            <w:szCs w:val="22"/>
            <w14:ligatures w14:val="standardContextual"/>
          </w:rPr>
          <w:tab/>
        </w:r>
        <w:r w:rsidR="0036311A" w:rsidRPr="00835EA4">
          <w:rPr>
            <w:rStyle w:val="Hyperlink"/>
            <w:bCs/>
            <w:noProof/>
          </w:rPr>
          <w:t>Load Range.</w:t>
        </w:r>
        <w:r w:rsidR="0036311A">
          <w:rPr>
            <w:noProof/>
            <w:webHidden/>
          </w:rPr>
          <w:tab/>
          <w:t>3-</w:t>
        </w:r>
        <w:r w:rsidR="0036311A">
          <w:rPr>
            <w:noProof/>
            <w:webHidden/>
          </w:rPr>
          <w:fldChar w:fldCharType="begin"/>
        </w:r>
        <w:r w:rsidR="0036311A">
          <w:rPr>
            <w:noProof/>
            <w:webHidden/>
          </w:rPr>
          <w:instrText xml:space="preserve"> PAGEREF _Toc176253408 \h </w:instrText>
        </w:r>
        <w:r w:rsidR="0036311A">
          <w:rPr>
            <w:noProof/>
            <w:webHidden/>
          </w:rPr>
        </w:r>
        <w:r w:rsidR="0036311A">
          <w:rPr>
            <w:noProof/>
            <w:webHidden/>
          </w:rPr>
          <w:fldChar w:fldCharType="separate"/>
        </w:r>
        <w:r>
          <w:rPr>
            <w:noProof/>
            <w:webHidden/>
          </w:rPr>
          <w:t>181</w:t>
        </w:r>
        <w:r w:rsidR="0036311A">
          <w:rPr>
            <w:noProof/>
            <w:webHidden/>
          </w:rPr>
          <w:fldChar w:fldCharType="end"/>
        </w:r>
      </w:hyperlink>
    </w:p>
    <w:p w14:paraId="640F91EC" w14:textId="1608F5F2" w:rsidR="0036311A" w:rsidRDefault="001F62D8">
      <w:pPr>
        <w:pStyle w:val="TOC4"/>
        <w:rPr>
          <w:rFonts w:asciiTheme="minorHAnsi" w:eastAsiaTheme="minorEastAsia" w:hAnsiTheme="minorHAnsi" w:cstheme="minorBidi"/>
          <w:noProof/>
          <w:kern w:val="2"/>
          <w:sz w:val="22"/>
          <w:szCs w:val="22"/>
          <w14:ligatures w14:val="standardContextual"/>
        </w:rPr>
      </w:pPr>
      <w:hyperlink w:anchor="_Toc176253409" w:history="1">
        <w:r w:rsidR="0036311A" w:rsidRPr="00835EA4">
          <w:rPr>
            <w:rStyle w:val="Hyperlink"/>
            <w:bCs/>
            <w:noProof/>
          </w:rPr>
          <w:t>UR.2.3.</w:t>
        </w:r>
        <w:r w:rsidR="0036311A">
          <w:rPr>
            <w:rFonts w:asciiTheme="minorHAnsi" w:eastAsiaTheme="minorEastAsia" w:hAnsiTheme="minorHAnsi" w:cstheme="minorBidi"/>
            <w:noProof/>
            <w:kern w:val="2"/>
            <w:sz w:val="22"/>
            <w:szCs w:val="22"/>
            <w14:ligatures w14:val="standardContextual"/>
          </w:rPr>
          <w:tab/>
        </w:r>
        <w:r w:rsidR="0036311A" w:rsidRPr="00835EA4">
          <w:rPr>
            <w:rStyle w:val="Hyperlink"/>
            <w:bCs/>
            <w:noProof/>
          </w:rPr>
          <w:t>Regulation Conflicts and Permit Compliance.</w:t>
        </w:r>
        <w:r w:rsidR="0036311A">
          <w:rPr>
            <w:noProof/>
            <w:webHidden/>
          </w:rPr>
          <w:tab/>
          <w:t>3-</w:t>
        </w:r>
        <w:r w:rsidR="0036311A">
          <w:rPr>
            <w:noProof/>
            <w:webHidden/>
          </w:rPr>
          <w:fldChar w:fldCharType="begin"/>
        </w:r>
        <w:r w:rsidR="0036311A">
          <w:rPr>
            <w:noProof/>
            <w:webHidden/>
          </w:rPr>
          <w:instrText xml:space="preserve"> PAGEREF _Toc176253409 \h </w:instrText>
        </w:r>
        <w:r w:rsidR="0036311A">
          <w:rPr>
            <w:noProof/>
            <w:webHidden/>
          </w:rPr>
        </w:r>
        <w:r w:rsidR="0036311A">
          <w:rPr>
            <w:noProof/>
            <w:webHidden/>
          </w:rPr>
          <w:fldChar w:fldCharType="separate"/>
        </w:r>
        <w:r>
          <w:rPr>
            <w:noProof/>
            <w:webHidden/>
          </w:rPr>
          <w:t>181</w:t>
        </w:r>
        <w:r w:rsidR="0036311A">
          <w:rPr>
            <w:noProof/>
            <w:webHidden/>
          </w:rPr>
          <w:fldChar w:fldCharType="end"/>
        </w:r>
      </w:hyperlink>
    </w:p>
    <w:p w14:paraId="445DF236" w14:textId="79C014B9" w:rsidR="0036311A" w:rsidRDefault="001F62D8">
      <w:pPr>
        <w:pStyle w:val="TOC4"/>
        <w:rPr>
          <w:rFonts w:asciiTheme="minorHAnsi" w:eastAsiaTheme="minorEastAsia" w:hAnsiTheme="minorHAnsi" w:cstheme="minorBidi"/>
          <w:noProof/>
          <w:kern w:val="2"/>
          <w:sz w:val="22"/>
          <w:szCs w:val="22"/>
          <w14:ligatures w14:val="standardContextual"/>
        </w:rPr>
      </w:pPr>
      <w:hyperlink w:anchor="_Toc176253410" w:history="1">
        <w:r w:rsidR="0036311A" w:rsidRPr="00835EA4">
          <w:rPr>
            <w:rStyle w:val="Hyperlink"/>
            <w:bCs/>
            <w:noProof/>
          </w:rPr>
          <w:t>UR.2.4.</w:t>
        </w:r>
        <w:r w:rsidR="0036311A">
          <w:rPr>
            <w:rFonts w:asciiTheme="minorHAnsi" w:eastAsiaTheme="minorEastAsia" w:hAnsiTheme="minorHAnsi" w:cstheme="minorBidi"/>
            <w:noProof/>
            <w:kern w:val="2"/>
            <w:sz w:val="22"/>
            <w:szCs w:val="22"/>
            <w14:ligatures w14:val="standardContextual"/>
          </w:rPr>
          <w:tab/>
        </w:r>
        <w:r w:rsidR="0036311A" w:rsidRPr="00835EA4">
          <w:rPr>
            <w:rStyle w:val="Hyperlink"/>
            <w:bCs/>
            <w:noProof/>
          </w:rPr>
          <w:t>NUEMS Installation Requirements.</w:t>
        </w:r>
        <w:r w:rsidR="0036311A">
          <w:rPr>
            <w:noProof/>
            <w:webHidden/>
          </w:rPr>
          <w:tab/>
          <w:t>3-</w:t>
        </w:r>
        <w:r w:rsidR="0036311A">
          <w:rPr>
            <w:noProof/>
            <w:webHidden/>
          </w:rPr>
          <w:fldChar w:fldCharType="begin"/>
        </w:r>
        <w:r w:rsidR="0036311A">
          <w:rPr>
            <w:noProof/>
            <w:webHidden/>
          </w:rPr>
          <w:instrText xml:space="preserve"> PAGEREF _Toc176253410 \h </w:instrText>
        </w:r>
        <w:r w:rsidR="0036311A">
          <w:rPr>
            <w:noProof/>
            <w:webHidden/>
          </w:rPr>
        </w:r>
        <w:r w:rsidR="0036311A">
          <w:rPr>
            <w:noProof/>
            <w:webHidden/>
          </w:rPr>
          <w:fldChar w:fldCharType="separate"/>
        </w:r>
        <w:r>
          <w:rPr>
            <w:noProof/>
            <w:webHidden/>
          </w:rPr>
          <w:t>181</w:t>
        </w:r>
        <w:r w:rsidR="0036311A">
          <w:rPr>
            <w:noProof/>
            <w:webHidden/>
          </w:rPr>
          <w:fldChar w:fldCharType="end"/>
        </w:r>
      </w:hyperlink>
    </w:p>
    <w:p w14:paraId="6321D589" w14:textId="574D72C0" w:rsidR="0036311A" w:rsidRDefault="001F62D8">
      <w:pPr>
        <w:pStyle w:val="TOC3"/>
        <w:tabs>
          <w:tab w:val="left" w:pos="1800"/>
        </w:tabs>
        <w:rPr>
          <w:rFonts w:asciiTheme="minorHAnsi" w:eastAsiaTheme="minorEastAsia" w:hAnsiTheme="minorHAnsi" w:cstheme="minorBidi"/>
          <w:noProof/>
          <w:kern w:val="2"/>
          <w:sz w:val="22"/>
          <w:szCs w:val="22"/>
          <w14:ligatures w14:val="standardContextual"/>
        </w:rPr>
      </w:pPr>
      <w:hyperlink w:anchor="_Toc176253411" w:history="1">
        <w:r w:rsidR="0036311A" w:rsidRPr="00835EA4">
          <w:rPr>
            <w:rStyle w:val="Hyperlink"/>
            <w:rFonts w:eastAsia="Calibri"/>
            <w:noProof/>
          </w:rPr>
          <w:t>UR.3.</w:t>
        </w:r>
        <w:r w:rsidR="0036311A">
          <w:rPr>
            <w:rFonts w:asciiTheme="minorHAnsi" w:eastAsiaTheme="minorEastAsia" w:hAnsiTheme="minorHAnsi" w:cstheme="minorBidi"/>
            <w:noProof/>
            <w:kern w:val="2"/>
            <w:sz w:val="22"/>
            <w:szCs w:val="22"/>
            <w14:ligatures w14:val="standardContextual"/>
          </w:rPr>
          <w:tab/>
        </w:r>
        <w:r w:rsidR="0036311A" w:rsidRPr="00835EA4">
          <w:rPr>
            <w:rStyle w:val="Hyperlink"/>
            <w:rFonts w:eastAsia="Calibri"/>
            <w:noProof/>
          </w:rPr>
          <w:t>Use of Device.</w:t>
        </w:r>
        <w:r w:rsidR="0036311A">
          <w:rPr>
            <w:noProof/>
            <w:webHidden/>
          </w:rPr>
          <w:tab/>
          <w:t>3-</w:t>
        </w:r>
        <w:r w:rsidR="0036311A">
          <w:rPr>
            <w:noProof/>
            <w:webHidden/>
          </w:rPr>
          <w:fldChar w:fldCharType="begin"/>
        </w:r>
        <w:r w:rsidR="0036311A">
          <w:rPr>
            <w:noProof/>
            <w:webHidden/>
          </w:rPr>
          <w:instrText xml:space="preserve"> PAGEREF _Toc176253411 \h </w:instrText>
        </w:r>
        <w:r w:rsidR="0036311A">
          <w:rPr>
            <w:noProof/>
            <w:webHidden/>
          </w:rPr>
        </w:r>
        <w:r w:rsidR="0036311A">
          <w:rPr>
            <w:noProof/>
            <w:webHidden/>
          </w:rPr>
          <w:fldChar w:fldCharType="separate"/>
        </w:r>
        <w:r>
          <w:rPr>
            <w:noProof/>
            <w:webHidden/>
          </w:rPr>
          <w:t>182</w:t>
        </w:r>
        <w:r w:rsidR="0036311A">
          <w:rPr>
            <w:noProof/>
            <w:webHidden/>
          </w:rPr>
          <w:fldChar w:fldCharType="end"/>
        </w:r>
      </w:hyperlink>
    </w:p>
    <w:p w14:paraId="2409D365" w14:textId="720AA707" w:rsidR="0036311A" w:rsidRDefault="001F62D8">
      <w:pPr>
        <w:pStyle w:val="TOC4"/>
        <w:rPr>
          <w:rFonts w:asciiTheme="minorHAnsi" w:eastAsiaTheme="minorEastAsia" w:hAnsiTheme="minorHAnsi" w:cstheme="minorBidi"/>
          <w:noProof/>
          <w:kern w:val="2"/>
          <w:sz w:val="22"/>
          <w:szCs w:val="22"/>
          <w14:ligatures w14:val="standardContextual"/>
        </w:rPr>
      </w:pPr>
      <w:hyperlink w:anchor="_Toc176253412" w:history="1">
        <w:r w:rsidR="0036311A" w:rsidRPr="00835EA4">
          <w:rPr>
            <w:rStyle w:val="Hyperlink"/>
            <w:bCs/>
            <w:noProof/>
          </w:rPr>
          <w:t>UR.3.1.</w:t>
        </w:r>
        <w:r w:rsidR="0036311A">
          <w:rPr>
            <w:rFonts w:asciiTheme="minorHAnsi" w:eastAsiaTheme="minorEastAsia" w:hAnsiTheme="minorHAnsi" w:cstheme="minorBidi"/>
            <w:noProof/>
            <w:kern w:val="2"/>
            <w:sz w:val="22"/>
            <w:szCs w:val="22"/>
            <w14:ligatures w14:val="standardContextual"/>
          </w:rPr>
          <w:tab/>
        </w:r>
        <w:r w:rsidR="0036311A" w:rsidRPr="00835EA4">
          <w:rPr>
            <w:rStyle w:val="Hyperlink"/>
            <w:bCs/>
            <w:noProof/>
          </w:rPr>
          <w:t>Recorded Representations.</w:t>
        </w:r>
        <w:r w:rsidR="0036311A">
          <w:rPr>
            <w:noProof/>
            <w:webHidden/>
          </w:rPr>
          <w:tab/>
          <w:t>3-</w:t>
        </w:r>
        <w:r w:rsidR="0036311A">
          <w:rPr>
            <w:noProof/>
            <w:webHidden/>
          </w:rPr>
          <w:fldChar w:fldCharType="begin"/>
        </w:r>
        <w:r w:rsidR="0036311A">
          <w:rPr>
            <w:noProof/>
            <w:webHidden/>
          </w:rPr>
          <w:instrText xml:space="preserve"> PAGEREF _Toc176253412 \h </w:instrText>
        </w:r>
        <w:r w:rsidR="0036311A">
          <w:rPr>
            <w:noProof/>
            <w:webHidden/>
          </w:rPr>
        </w:r>
        <w:r w:rsidR="0036311A">
          <w:rPr>
            <w:noProof/>
            <w:webHidden/>
          </w:rPr>
          <w:fldChar w:fldCharType="separate"/>
        </w:r>
        <w:r>
          <w:rPr>
            <w:noProof/>
            <w:webHidden/>
          </w:rPr>
          <w:t>182</w:t>
        </w:r>
        <w:r w:rsidR="0036311A">
          <w:rPr>
            <w:noProof/>
            <w:webHidden/>
          </w:rPr>
          <w:fldChar w:fldCharType="end"/>
        </w:r>
      </w:hyperlink>
    </w:p>
    <w:p w14:paraId="27FF8F60" w14:textId="0401DF97" w:rsidR="0036311A" w:rsidRDefault="001F62D8">
      <w:pPr>
        <w:pStyle w:val="TOC3"/>
        <w:tabs>
          <w:tab w:val="left" w:pos="1800"/>
        </w:tabs>
        <w:rPr>
          <w:rFonts w:asciiTheme="minorHAnsi" w:eastAsiaTheme="minorEastAsia" w:hAnsiTheme="minorHAnsi" w:cstheme="minorBidi"/>
          <w:noProof/>
          <w:kern w:val="2"/>
          <w:sz w:val="22"/>
          <w:szCs w:val="22"/>
          <w14:ligatures w14:val="standardContextual"/>
        </w:rPr>
      </w:pPr>
      <w:hyperlink w:anchor="_Toc176253413" w:history="1">
        <w:r w:rsidR="0036311A" w:rsidRPr="00835EA4">
          <w:rPr>
            <w:rStyle w:val="Hyperlink"/>
            <w:rFonts w:eastAsia="Calibri"/>
            <w:noProof/>
          </w:rPr>
          <w:t>UR.4.</w:t>
        </w:r>
        <w:r w:rsidR="0036311A">
          <w:rPr>
            <w:rFonts w:asciiTheme="minorHAnsi" w:eastAsiaTheme="minorEastAsia" w:hAnsiTheme="minorHAnsi" w:cstheme="minorBidi"/>
            <w:noProof/>
            <w:kern w:val="2"/>
            <w:sz w:val="22"/>
            <w:szCs w:val="22"/>
            <w14:ligatures w14:val="standardContextual"/>
          </w:rPr>
          <w:tab/>
        </w:r>
        <w:r w:rsidR="0036311A" w:rsidRPr="00835EA4">
          <w:rPr>
            <w:rStyle w:val="Hyperlink"/>
            <w:rFonts w:eastAsia="Calibri"/>
            <w:noProof/>
          </w:rPr>
          <w:t>Submitting a NUEMS for Testing.</w:t>
        </w:r>
        <w:r w:rsidR="0036311A">
          <w:rPr>
            <w:noProof/>
            <w:webHidden/>
          </w:rPr>
          <w:tab/>
          <w:t>3-</w:t>
        </w:r>
        <w:r w:rsidR="0036311A">
          <w:rPr>
            <w:noProof/>
            <w:webHidden/>
          </w:rPr>
          <w:fldChar w:fldCharType="begin"/>
        </w:r>
        <w:r w:rsidR="0036311A">
          <w:rPr>
            <w:noProof/>
            <w:webHidden/>
          </w:rPr>
          <w:instrText xml:space="preserve"> PAGEREF _Toc176253413 \h </w:instrText>
        </w:r>
        <w:r w:rsidR="0036311A">
          <w:rPr>
            <w:noProof/>
            <w:webHidden/>
          </w:rPr>
        </w:r>
        <w:r w:rsidR="0036311A">
          <w:rPr>
            <w:noProof/>
            <w:webHidden/>
          </w:rPr>
          <w:fldChar w:fldCharType="separate"/>
        </w:r>
        <w:r>
          <w:rPr>
            <w:noProof/>
            <w:webHidden/>
          </w:rPr>
          <w:t>182</w:t>
        </w:r>
        <w:r w:rsidR="0036311A">
          <w:rPr>
            <w:noProof/>
            <w:webHidden/>
          </w:rPr>
          <w:fldChar w:fldCharType="end"/>
        </w:r>
      </w:hyperlink>
    </w:p>
    <w:p w14:paraId="122C2CDF" w14:textId="1EB5BBB7" w:rsidR="0036311A" w:rsidRDefault="001F62D8">
      <w:pPr>
        <w:pStyle w:val="TOC2"/>
        <w:rPr>
          <w:rFonts w:asciiTheme="minorHAnsi" w:eastAsiaTheme="minorEastAsia" w:hAnsiTheme="minorHAnsi" w:cstheme="minorBidi"/>
          <w:b w:val="0"/>
          <w:noProof/>
          <w:kern w:val="2"/>
          <w:sz w:val="22"/>
          <w:szCs w:val="22"/>
          <w14:ligatures w14:val="standardContextual"/>
        </w:rPr>
      </w:pPr>
      <w:hyperlink w:anchor="_Toc176253414" w:history="1">
        <w:r w:rsidR="0036311A" w:rsidRPr="00835EA4">
          <w:rPr>
            <w:rStyle w:val="Hyperlink"/>
            <w:rFonts w:ascii="Times New Roman Bold" w:hAnsi="Times New Roman Bold"/>
            <w:noProof/>
          </w:rPr>
          <w:t>Appendix D.  Definitions</w:t>
        </w:r>
        <w:r w:rsidR="0036311A">
          <w:rPr>
            <w:noProof/>
            <w:webHidden/>
          </w:rPr>
          <w:tab/>
          <w:t>3-</w:t>
        </w:r>
        <w:r w:rsidR="0036311A">
          <w:rPr>
            <w:noProof/>
            <w:webHidden/>
          </w:rPr>
          <w:fldChar w:fldCharType="begin"/>
        </w:r>
        <w:r w:rsidR="0036311A">
          <w:rPr>
            <w:noProof/>
            <w:webHidden/>
          </w:rPr>
          <w:instrText xml:space="preserve"> PAGEREF _Toc176253414 \h </w:instrText>
        </w:r>
        <w:r w:rsidR="0036311A">
          <w:rPr>
            <w:noProof/>
            <w:webHidden/>
          </w:rPr>
        </w:r>
        <w:r w:rsidR="0036311A">
          <w:rPr>
            <w:noProof/>
            <w:webHidden/>
          </w:rPr>
          <w:fldChar w:fldCharType="separate"/>
        </w:r>
        <w:r>
          <w:rPr>
            <w:noProof/>
            <w:webHidden/>
          </w:rPr>
          <w:t>183</w:t>
        </w:r>
        <w:r w:rsidR="0036311A">
          <w:rPr>
            <w:noProof/>
            <w:webHidden/>
          </w:rPr>
          <w:fldChar w:fldCharType="end"/>
        </w:r>
      </w:hyperlink>
    </w:p>
    <w:p w14:paraId="43C21611" w14:textId="3CF4DDF5" w:rsidR="0036311A" w:rsidRDefault="001F62D8">
      <w:pPr>
        <w:pStyle w:val="TOC3"/>
        <w:rPr>
          <w:rFonts w:asciiTheme="minorHAnsi" w:eastAsiaTheme="minorEastAsia" w:hAnsiTheme="minorHAnsi" w:cstheme="minorBidi"/>
          <w:noProof/>
          <w:kern w:val="2"/>
          <w:sz w:val="22"/>
          <w:szCs w:val="22"/>
          <w14:ligatures w14:val="standardContextual"/>
        </w:rPr>
      </w:pPr>
      <w:hyperlink w:anchor="_Toc176253415" w:history="1">
        <w:r w:rsidR="0036311A" w:rsidRPr="00835EA4">
          <w:rPr>
            <w:rStyle w:val="Hyperlink"/>
            <w:noProof/>
          </w:rPr>
          <w:t>active energy.</w:t>
        </w:r>
        <w:r w:rsidR="0036311A">
          <w:rPr>
            <w:noProof/>
            <w:webHidden/>
          </w:rPr>
          <w:tab/>
          <w:t>3-</w:t>
        </w:r>
        <w:r w:rsidR="0036311A">
          <w:rPr>
            <w:noProof/>
            <w:webHidden/>
          </w:rPr>
          <w:fldChar w:fldCharType="begin"/>
        </w:r>
        <w:r w:rsidR="0036311A">
          <w:rPr>
            <w:noProof/>
            <w:webHidden/>
          </w:rPr>
          <w:instrText xml:space="preserve"> PAGEREF _Toc176253415 \h </w:instrText>
        </w:r>
        <w:r w:rsidR="0036311A">
          <w:rPr>
            <w:noProof/>
            <w:webHidden/>
          </w:rPr>
        </w:r>
        <w:r w:rsidR="0036311A">
          <w:rPr>
            <w:noProof/>
            <w:webHidden/>
          </w:rPr>
          <w:fldChar w:fldCharType="separate"/>
        </w:r>
        <w:r>
          <w:rPr>
            <w:noProof/>
            <w:webHidden/>
          </w:rPr>
          <w:t>183</w:t>
        </w:r>
        <w:r w:rsidR="0036311A">
          <w:rPr>
            <w:noProof/>
            <w:webHidden/>
          </w:rPr>
          <w:fldChar w:fldCharType="end"/>
        </w:r>
      </w:hyperlink>
    </w:p>
    <w:p w14:paraId="07D566B7" w14:textId="5CE231AF" w:rsidR="0036311A" w:rsidRDefault="001F62D8">
      <w:pPr>
        <w:pStyle w:val="TOC3"/>
        <w:rPr>
          <w:rFonts w:asciiTheme="minorHAnsi" w:eastAsiaTheme="minorEastAsia" w:hAnsiTheme="minorHAnsi" w:cstheme="minorBidi"/>
          <w:noProof/>
          <w:kern w:val="2"/>
          <w:sz w:val="22"/>
          <w:szCs w:val="22"/>
          <w14:ligatures w14:val="standardContextual"/>
        </w:rPr>
      </w:pPr>
      <w:hyperlink w:anchor="_Toc176253416" w:history="1">
        <w:r w:rsidR="0036311A" w:rsidRPr="00835EA4">
          <w:rPr>
            <w:rStyle w:val="Hyperlink"/>
            <w:noProof/>
          </w:rPr>
          <w:t>alternating current (AC).</w:t>
        </w:r>
        <w:r w:rsidR="0036311A">
          <w:rPr>
            <w:noProof/>
            <w:webHidden/>
          </w:rPr>
          <w:tab/>
          <w:t>3-</w:t>
        </w:r>
        <w:r w:rsidR="0036311A">
          <w:rPr>
            <w:noProof/>
            <w:webHidden/>
          </w:rPr>
          <w:fldChar w:fldCharType="begin"/>
        </w:r>
        <w:r w:rsidR="0036311A">
          <w:rPr>
            <w:noProof/>
            <w:webHidden/>
          </w:rPr>
          <w:instrText xml:space="preserve"> PAGEREF _Toc176253416 \h </w:instrText>
        </w:r>
        <w:r w:rsidR="0036311A">
          <w:rPr>
            <w:noProof/>
            <w:webHidden/>
          </w:rPr>
        </w:r>
        <w:r w:rsidR="0036311A">
          <w:rPr>
            <w:noProof/>
            <w:webHidden/>
          </w:rPr>
          <w:fldChar w:fldCharType="separate"/>
        </w:r>
        <w:r>
          <w:rPr>
            <w:noProof/>
            <w:webHidden/>
          </w:rPr>
          <w:t>183</w:t>
        </w:r>
        <w:r w:rsidR="0036311A">
          <w:rPr>
            <w:noProof/>
            <w:webHidden/>
          </w:rPr>
          <w:fldChar w:fldCharType="end"/>
        </w:r>
      </w:hyperlink>
    </w:p>
    <w:p w14:paraId="20D23A79" w14:textId="423ED927" w:rsidR="0036311A" w:rsidRDefault="001F62D8" w:rsidP="00A2245A">
      <w:pPr>
        <w:pStyle w:val="TOC3"/>
        <w:tabs>
          <w:tab w:val="clear" w:pos="1267"/>
        </w:tabs>
        <w:rPr>
          <w:rFonts w:asciiTheme="minorHAnsi" w:eastAsiaTheme="minorEastAsia" w:hAnsiTheme="minorHAnsi" w:cstheme="minorBidi"/>
          <w:noProof/>
          <w:kern w:val="2"/>
          <w:sz w:val="22"/>
          <w:szCs w:val="22"/>
          <w14:ligatures w14:val="standardContextual"/>
        </w:rPr>
      </w:pPr>
      <w:hyperlink w:anchor="_Toc176253417" w:history="1">
        <w:r w:rsidR="0036311A" w:rsidRPr="00835EA4">
          <w:rPr>
            <w:rStyle w:val="Hyperlink"/>
            <w:noProof/>
          </w:rPr>
          <w:t>ampere.</w:t>
        </w:r>
        <w:r w:rsidR="0036311A">
          <w:rPr>
            <w:noProof/>
            <w:webHidden/>
          </w:rPr>
          <w:tab/>
          <w:t>3-</w:t>
        </w:r>
        <w:r w:rsidR="0036311A">
          <w:rPr>
            <w:noProof/>
            <w:webHidden/>
          </w:rPr>
          <w:fldChar w:fldCharType="begin"/>
        </w:r>
        <w:r w:rsidR="0036311A">
          <w:rPr>
            <w:noProof/>
            <w:webHidden/>
          </w:rPr>
          <w:instrText xml:space="preserve"> PAGEREF _Toc176253417 \h </w:instrText>
        </w:r>
        <w:r w:rsidR="0036311A">
          <w:rPr>
            <w:noProof/>
            <w:webHidden/>
          </w:rPr>
        </w:r>
        <w:r w:rsidR="0036311A">
          <w:rPr>
            <w:noProof/>
            <w:webHidden/>
          </w:rPr>
          <w:fldChar w:fldCharType="separate"/>
        </w:r>
        <w:r>
          <w:rPr>
            <w:noProof/>
            <w:webHidden/>
          </w:rPr>
          <w:t>183</w:t>
        </w:r>
        <w:r w:rsidR="0036311A">
          <w:rPr>
            <w:noProof/>
            <w:webHidden/>
          </w:rPr>
          <w:fldChar w:fldCharType="end"/>
        </w:r>
      </w:hyperlink>
    </w:p>
    <w:p w14:paraId="3C19EC14" w14:textId="052AC7EC" w:rsidR="0036311A" w:rsidRDefault="001F62D8">
      <w:pPr>
        <w:pStyle w:val="TOC3"/>
        <w:rPr>
          <w:rFonts w:asciiTheme="minorHAnsi" w:eastAsiaTheme="minorEastAsia" w:hAnsiTheme="minorHAnsi" w:cstheme="minorBidi"/>
          <w:noProof/>
          <w:kern w:val="2"/>
          <w:sz w:val="22"/>
          <w:szCs w:val="22"/>
          <w14:ligatures w14:val="standardContextual"/>
        </w:rPr>
      </w:pPr>
      <w:hyperlink w:anchor="_Toc176253418" w:history="1">
        <w:r w:rsidR="0036311A" w:rsidRPr="00835EA4">
          <w:rPr>
            <w:rStyle w:val="Hyperlink"/>
            <w:noProof/>
          </w:rPr>
          <w:t>audit trail.</w:t>
        </w:r>
        <w:r w:rsidR="0036311A">
          <w:rPr>
            <w:noProof/>
            <w:webHidden/>
          </w:rPr>
          <w:tab/>
          <w:t>3-</w:t>
        </w:r>
        <w:r w:rsidR="0036311A">
          <w:rPr>
            <w:noProof/>
            <w:webHidden/>
          </w:rPr>
          <w:fldChar w:fldCharType="begin"/>
        </w:r>
        <w:r w:rsidR="0036311A">
          <w:rPr>
            <w:noProof/>
            <w:webHidden/>
          </w:rPr>
          <w:instrText xml:space="preserve"> PAGEREF _Toc176253418 \h </w:instrText>
        </w:r>
        <w:r w:rsidR="0036311A">
          <w:rPr>
            <w:noProof/>
            <w:webHidden/>
          </w:rPr>
        </w:r>
        <w:r w:rsidR="0036311A">
          <w:rPr>
            <w:noProof/>
            <w:webHidden/>
          </w:rPr>
          <w:fldChar w:fldCharType="separate"/>
        </w:r>
        <w:r>
          <w:rPr>
            <w:noProof/>
            <w:webHidden/>
          </w:rPr>
          <w:t>183</w:t>
        </w:r>
        <w:r w:rsidR="0036311A">
          <w:rPr>
            <w:noProof/>
            <w:webHidden/>
          </w:rPr>
          <w:fldChar w:fldCharType="end"/>
        </w:r>
      </w:hyperlink>
    </w:p>
    <w:p w14:paraId="498296FA" w14:textId="3C868D29" w:rsidR="0036311A" w:rsidRDefault="001F62D8">
      <w:pPr>
        <w:pStyle w:val="TOC3"/>
        <w:rPr>
          <w:rFonts w:asciiTheme="minorHAnsi" w:eastAsiaTheme="minorEastAsia" w:hAnsiTheme="minorHAnsi" w:cstheme="minorBidi"/>
          <w:noProof/>
          <w:kern w:val="2"/>
          <w:sz w:val="22"/>
          <w:szCs w:val="22"/>
          <w14:ligatures w14:val="standardContextual"/>
        </w:rPr>
      </w:pPr>
      <w:hyperlink w:anchor="_Toc176253419" w:history="1">
        <w:r w:rsidR="0036311A" w:rsidRPr="00835EA4">
          <w:rPr>
            <w:rStyle w:val="Hyperlink"/>
            <w:noProof/>
          </w:rPr>
          <w:t>balanced load.</w:t>
        </w:r>
        <w:r w:rsidR="0036311A">
          <w:rPr>
            <w:noProof/>
            <w:webHidden/>
          </w:rPr>
          <w:tab/>
          <w:t>3-</w:t>
        </w:r>
        <w:r w:rsidR="0036311A">
          <w:rPr>
            <w:noProof/>
            <w:webHidden/>
          </w:rPr>
          <w:fldChar w:fldCharType="begin"/>
        </w:r>
        <w:r w:rsidR="0036311A">
          <w:rPr>
            <w:noProof/>
            <w:webHidden/>
          </w:rPr>
          <w:instrText xml:space="preserve"> PAGEREF _Toc176253419 \h </w:instrText>
        </w:r>
        <w:r w:rsidR="0036311A">
          <w:rPr>
            <w:noProof/>
            <w:webHidden/>
          </w:rPr>
        </w:r>
        <w:r w:rsidR="0036311A">
          <w:rPr>
            <w:noProof/>
            <w:webHidden/>
          </w:rPr>
          <w:fldChar w:fldCharType="separate"/>
        </w:r>
        <w:r>
          <w:rPr>
            <w:noProof/>
            <w:webHidden/>
          </w:rPr>
          <w:t>183</w:t>
        </w:r>
        <w:r w:rsidR="0036311A">
          <w:rPr>
            <w:noProof/>
            <w:webHidden/>
          </w:rPr>
          <w:fldChar w:fldCharType="end"/>
        </w:r>
      </w:hyperlink>
    </w:p>
    <w:p w14:paraId="31E6DB40" w14:textId="4F113508" w:rsidR="0036311A" w:rsidRDefault="001F62D8">
      <w:pPr>
        <w:pStyle w:val="TOC3"/>
        <w:rPr>
          <w:rFonts w:asciiTheme="minorHAnsi" w:eastAsiaTheme="minorEastAsia" w:hAnsiTheme="minorHAnsi" w:cstheme="minorBidi"/>
          <w:noProof/>
          <w:kern w:val="2"/>
          <w:sz w:val="22"/>
          <w:szCs w:val="22"/>
          <w14:ligatures w14:val="standardContextual"/>
        </w:rPr>
      </w:pPr>
      <w:hyperlink w:anchor="_Toc176253420" w:history="1">
        <w:r w:rsidR="0036311A" w:rsidRPr="00835EA4">
          <w:rPr>
            <w:rStyle w:val="Hyperlink"/>
            <w:noProof/>
          </w:rPr>
          <w:t>basic lightning impulse insulation level (BIL).</w:t>
        </w:r>
        <w:r w:rsidR="0036311A">
          <w:rPr>
            <w:noProof/>
            <w:webHidden/>
          </w:rPr>
          <w:tab/>
          <w:t>3-</w:t>
        </w:r>
        <w:r w:rsidR="0036311A">
          <w:rPr>
            <w:noProof/>
            <w:webHidden/>
          </w:rPr>
          <w:fldChar w:fldCharType="begin"/>
        </w:r>
        <w:r w:rsidR="0036311A">
          <w:rPr>
            <w:noProof/>
            <w:webHidden/>
          </w:rPr>
          <w:instrText xml:space="preserve"> PAGEREF _Toc176253420 \h </w:instrText>
        </w:r>
        <w:r w:rsidR="0036311A">
          <w:rPr>
            <w:noProof/>
            <w:webHidden/>
          </w:rPr>
        </w:r>
        <w:r w:rsidR="0036311A">
          <w:rPr>
            <w:noProof/>
            <w:webHidden/>
          </w:rPr>
          <w:fldChar w:fldCharType="separate"/>
        </w:r>
        <w:r>
          <w:rPr>
            <w:noProof/>
            <w:webHidden/>
          </w:rPr>
          <w:t>183</w:t>
        </w:r>
        <w:r w:rsidR="0036311A">
          <w:rPr>
            <w:noProof/>
            <w:webHidden/>
          </w:rPr>
          <w:fldChar w:fldCharType="end"/>
        </w:r>
      </w:hyperlink>
    </w:p>
    <w:p w14:paraId="0075E558" w14:textId="5A673645" w:rsidR="0036311A" w:rsidRDefault="001F62D8">
      <w:pPr>
        <w:pStyle w:val="TOC3"/>
        <w:rPr>
          <w:rFonts w:asciiTheme="minorHAnsi" w:eastAsiaTheme="minorEastAsia" w:hAnsiTheme="minorHAnsi" w:cstheme="minorBidi"/>
          <w:noProof/>
          <w:kern w:val="2"/>
          <w:sz w:val="22"/>
          <w:szCs w:val="22"/>
          <w14:ligatures w14:val="standardContextual"/>
        </w:rPr>
      </w:pPr>
      <w:hyperlink w:anchor="_Toc176253421" w:history="1">
        <w:r w:rsidR="0036311A" w:rsidRPr="00835EA4">
          <w:rPr>
            <w:rStyle w:val="Hyperlink"/>
            <w:noProof/>
          </w:rPr>
          <w:t>bidirectional.</w:t>
        </w:r>
        <w:r w:rsidR="0036311A">
          <w:rPr>
            <w:noProof/>
            <w:webHidden/>
          </w:rPr>
          <w:tab/>
          <w:t>3-</w:t>
        </w:r>
        <w:r w:rsidR="0036311A">
          <w:rPr>
            <w:noProof/>
            <w:webHidden/>
          </w:rPr>
          <w:fldChar w:fldCharType="begin"/>
        </w:r>
        <w:r w:rsidR="0036311A">
          <w:rPr>
            <w:noProof/>
            <w:webHidden/>
          </w:rPr>
          <w:instrText xml:space="preserve"> PAGEREF _Toc176253421 \h </w:instrText>
        </w:r>
        <w:r w:rsidR="0036311A">
          <w:rPr>
            <w:noProof/>
            <w:webHidden/>
          </w:rPr>
        </w:r>
        <w:r w:rsidR="0036311A">
          <w:rPr>
            <w:noProof/>
            <w:webHidden/>
          </w:rPr>
          <w:fldChar w:fldCharType="separate"/>
        </w:r>
        <w:r>
          <w:rPr>
            <w:noProof/>
            <w:webHidden/>
          </w:rPr>
          <w:t>183</w:t>
        </w:r>
        <w:r w:rsidR="0036311A">
          <w:rPr>
            <w:noProof/>
            <w:webHidden/>
          </w:rPr>
          <w:fldChar w:fldCharType="end"/>
        </w:r>
      </w:hyperlink>
    </w:p>
    <w:p w14:paraId="45EC1232" w14:textId="5ED0E75A" w:rsidR="0036311A" w:rsidRDefault="001F62D8">
      <w:pPr>
        <w:pStyle w:val="TOC3"/>
        <w:rPr>
          <w:rFonts w:asciiTheme="minorHAnsi" w:eastAsiaTheme="minorEastAsia" w:hAnsiTheme="minorHAnsi" w:cstheme="minorBidi"/>
          <w:noProof/>
          <w:kern w:val="2"/>
          <w:sz w:val="22"/>
          <w:szCs w:val="22"/>
          <w14:ligatures w14:val="standardContextual"/>
        </w:rPr>
      </w:pPr>
      <w:hyperlink w:anchor="_Toc176253422" w:history="1">
        <w:r w:rsidR="0036311A" w:rsidRPr="00835EA4">
          <w:rPr>
            <w:rStyle w:val="Hyperlink"/>
            <w:noProof/>
          </w:rPr>
          <w:t>burden (B).</w:t>
        </w:r>
        <w:r w:rsidR="0036311A">
          <w:rPr>
            <w:noProof/>
            <w:webHidden/>
          </w:rPr>
          <w:tab/>
          <w:t>3-</w:t>
        </w:r>
        <w:r w:rsidR="0036311A">
          <w:rPr>
            <w:noProof/>
            <w:webHidden/>
          </w:rPr>
          <w:fldChar w:fldCharType="begin"/>
        </w:r>
        <w:r w:rsidR="0036311A">
          <w:rPr>
            <w:noProof/>
            <w:webHidden/>
          </w:rPr>
          <w:instrText xml:space="preserve"> PAGEREF _Toc176253422 \h </w:instrText>
        </w:r>
        <w:r w:rsidR="0036311A">
          <w:rPr>
            <w:noProof/>
            <w:webHidden/>
          </w:rPr>
        </w:r>
        <w:r w:rsidR="0036311A">
          <w:rPr>
            <w:noProof/>
            <w:webHidden/>
          </w:rPr>
          <w:fldChar w:fldCharType="separate"/>
        </w:r>
        <w:r>
          <w:rPr>
            <w:noProof/>
            <w:webHidden/>
          </w:rPr>
          <w:t>183</w:t>
        </w:r>
        <w:r w:rsidR="0036311A">
          <w:rPr>
            <w:noProof/>
            <w:webHidden/>
          </w:rPr>
          <w:fldChar w:fldCharType="end"/>
        </w:r>
      </w:hyperlink>
    </w:p>
    <w:p w14:paraId="0C82EEF8" w14:textId="65682F83" w:rsidR="0036311A" w:rsidRDefault="001F62D8">
      <w:pPr>
        <w:pStyle w:val="TOC3"/>
        <w:rPr>
          <w:rFonts w:asciiTheme="minorHAnsi" w:eastAsiaTheme="minorEastAsia" w:hAnsiTheme="minorHAnsi" w:cstheme="minorBidi"/>
          <w:noProof/>
          <w:kern w:val="2"/>
          <w:sz w:val="22"/>
          <w:szCs w:val="22"/>
          <w14:ligatures w14:val="standardContextual"/>
        </w:rPr>
      </w:pPr>
      <w:hyperlink w:anchor="_Toc176253423" w:history="1">
        <w:r w:rsidR="0036311A" w:rsidRPr="00835EA4">
          <w:rPr>
            <w:rStyle w:val="Hyperlink"/>
            <w:noProof/>
          </w:rPr>
          <w:t>calibration parameter.</w:t>
        </w:r>
        <w:r w:rsidR="0036311A">
          <w:rPr>
            <w:noProof/>
            <w:webHidden/>
          </w:rPr>
          <w:tab/>
          <w:t>3-</w:t>
        </w:r>
        <w:r w:rsidR="0036311A">
          <w:rPr>
            <w:noProof/>
            <w:webHidden/>
          </w:rPr>
          <w:fldChar w:fldCharType="begin"/>
        </w:r>
        <w:r w:rsidR="0036311A">
          <w:rPr>
            <w:noProof/>
            <w:webHidden/>
          </w:rPr>
          <w:instrText xml:space="preserve"> PAGEREF _Toc176253423 \h </w:instrText>
        </w:r>
        <w:r w:rsidR="0036311A">
          <w:rPr>
            <w:noProof/>
            <w:webHidden/>
          </w:rPr>
        </w:r>
        <w:r w:rsidR="0036311A">
          <w:rPr>
            <w:noProof/>
            <w:webHidden/>
          </w:rPr>
          <w:fldChar w:fldCharType="separate"/>
        </w:r>
        <w:r>
          <w:rPr>
            <w:noProof/>
            <w:webHidden/>
          </w:rPr>
          <w:t>184</w:t>
        </w:r>
        <w:r w:rsidR="0036311A">
          <w:rPr>
            <w:noProof/>
            <w:webHidden/>
          </w:rPr>
          <w:fldChar w:fldCharType="end"/>
        </w:r>
      </w:hyperlink>
    </w:p>
    <w:p w14:paraId="16166721" w14:textId="666ED84E" w:rsidR="0036311A" w:rsidRDefault="001F62D8">
      <w:pPr>
        <w:pStyle w:val="TOC3"/>
        <w:rPr>
          <w:rFonts w:asciiTheme="minorHAnsi" w:eastAsiaTheme="minorEastAsia" w:hAnsiTheme="minorHAnsi" w:cstheme="minorBidi"/>
          <w:noProof/>
          <w:kern w:val="2"/>
          <w:sz w:val="22"/>
          <w:szCs w:val="22"/>
          <w14:ligatures w14:val="standardContextual"/>
        </w:rPr>
      </w:pPr>
      <w:hyperlink w:anchor="_Toc176253424" w:history="1">
        <w:r w:rsidR="0036311A" w:rsidRPr="00835EA4">
          <w:rPr>
            <w:rStyle w:val="Hyperlink"/>
            <w:noProof/>
          </w:rPr>
          <w:t>configuration parameter.</w:t>
        </w:r>
        <w:r w:rsidR="0036311A">
          <w:rPr>
            <w:noProof/>
            <w:webHidden/>
          </w:rPr>
          <w:tab/>
          <w:t>3-</w:t>
        </w:r>
        <w:r w:rsidR="0036311A">
          <w:rPr>
            <w:noProof/>
            <w:webHidden/>
          </w:rPr>
          <w:fldChar w:fldCharType="begin"/>
        </w:r>
        <w:r w:rsidR="0036311A">
          <w:rPr>
            <w:noProof/>
            <w:webHidden/>
          </w:rPr>
          <w:instrText xml:space="preserve"> PAGEREF _Toc176253424 \h </w:instrText>
        </w:r>
        <w:r w:rsidR="0036311A">
          <w:rPr>
            <w:noProof/>
            <w:webHidden/>
          </w:rPr>
        </w:r>
        <w:r w:rsidR="0036311A">
          <w:rPr>
            <w:noProof/>
            <w:webHidden/>
          </w:rPr>
          <w:fldChar w:fldCharType="separate"/>
        </w:r>
        <w:r>
          <w:rPr>
            <w:noProof/>
            <w:webHidden/>
          </w:rPr>
          <w:t>184</w:t>
        </w:r>
        <w:r w:rsidR="0036311A">
          <w:rPr>
            <w:noProof/>
            <w:webHidden/>
          </w:rPr>
          <w:fldChar w:fldCharType="end"/>
        </w:r>
      </w:hyperlink>
    </w:p>
    <w:p w14:paraId="747F17F4" w14:textId="07BBE7AE" w:rsidR="0036311A" w:rsidRDefault="001F62D8" w:rsidP="00A2245A">
      <w:pPr>
        <w:pStyle w:val="TOC3"/>
        <w:tabs>
          <w:tab w:val="clear" w:pos="1267"/>
        </w:tabs>
        <w:rPr>
          <w:rFonts w:asciiTheme="minorHAnsi" w:eastAsiaTheme="minorEastAsia" w:hAnsiTheme="minorHAnsi" w:cstheme="minorBidi"/>
          <w:noProof/>
          <w:kern w:val="2"/>
          <w:sz w:val="22"/>
          <w:szCs w:val="22"/>
          <w14:ligatures w14:val="standardContextual"/>
        </w:rPr>
      </w:pPr>
      <w:hyperlink w:anchor="_Toc176253425" w:history="1">
        <w:r w:rsidR="0036311A" w:rsidRPr="00835EA4">
          <w:rPr>
            <w:rStyle w:val="Hyperlink"/>
            <w:noProof/>
          </w:rPr>
          <w:t>current.</w:t>
        </w:r>
        <w:r w:rsidR="0036311A">
          <w:rPr>
            <w:noProof/>
            <w:webHidden/>
          </w:rPr>
          <w:tab/>
          <w:t>3-</w:t>
        </w:r>
        <w:r w:rsidR="0036311A">
          <w:rPr>
            <w:noProof/>
            <w:webHidden/>
          </w:rPr>
          <w:fldChar w:fldCharType="begin"/>
        </w:r>
        <w:r w:rsidR="0036311A">
          <w:rPr>
            <w:noProof/>
            <w:webHidden/>
          </w:rPr>
          <w:instrText xml:space="preserve"> PAGEREF _Toc176253425 \h </w:instrText>
        </w:r>
        <w:r w:rsidR="0036311A">
          <w:rPr>
            <w:noProof/>
            <w:webHidden/>
          </w:rPr>
        </w:r>
        <w:r w:rsidR="0036311A">
          <w:rPr>
            <w:noProof/>
            <w:webHidden/>
          </w:rPr>
          <w:fldChar w:fldCharType="separate"/>
        </w:r>
        <w:r>
          <w:rPr>
            <w:noProof/>
            <w:webHidden/>
          </w:rPr>
          <w:t>184</w:t>
        </w:r>
        <w:r w:rsidR="0036311A">
          <w:rPr>
            <w:noProof/>
            <w:webHidden/>
          </w:rPr>
          <w:fldChar w:fldCharType="end"/>
        </w:r>
      </w:hyperlink>
    </w:p>
    <w:p w14:paraId="4AC6E9F8" w14:textId="5E05267F" w:rsidR="0036311A" w:rsidRDefault="001F62D8">
      <w:pPr>
        <w:pStyle w:val="TOC3"/>
        <w:rPr>
          <w:rFonts w:asciiTheme="minorHAnsi" w:eastAsiaTheme="minorEastAsia" w:hAnsiTheme="minorHAnsi" w:cstheme="minorBidi"/>
          <w:noProof/>
          <w:kern w:val="2"/>
          <w:sz w:val="22"/>
          <w:szCs w:val="22"/>
          <w14:ligatures w14:val="standardContextual"/>
        </w:rPr>
      </w:pPr>
      <w:hyperlink w:anchor="_Toc176253426" w:history="1">
        <w:r w:rsidR="0036311A" w:rsidRPr="00835EA4">
          <w:rPr>
            <w:rStyle w:val="Hyperlink"/>
            <w:noProof/>
          </w:rPr>
          <w:t>current class (CL).</w:t>
        </w:r>
        <w:r w:rsidR="0036311A">
          <w:rPr>
            <w:noProof/>
            <w:webHidden/>
          </w:rPr>
          <w:tab/>
          <w:t>3-</w:t>
        </w:r>
        <w:r w:rsidR="0036311A">
          <w:rPr>
            <w:noProof/>
            <w:webHidden/>
          </w:rPr>
          <w:fldChar w:fldCharType="begin"/>
        </w:r>
        <w:r w:rsidR="0036311A">
          <w:rPr>
            <w:noProof/>
            <w:webHidden/>
          </w:rPr>
          <w:instrText xml:space="preserve"> PAGEREF _Toc176253426 \h </w:instrText>
        </w:r>
        <w:r w:rsidR="0036311A">
          <w:rPr>
            <w:noProof/>
            <w:webHidden/>
          </w:rPr>
        </w:r>
        <w:r w:rsidR="0036311A">
          <w:rPr>
            <w:noProof/>
            <w:webHidden/>
          </w:rPr>
          <w:fldChar w:fldCharType="separate"/>
        </w:r>
        <w:r>
          <w:rPr>
            <w:noProof/>
            <w:webHidden/>
          </w:rPr>
          <w:t>184</w:t>
        </w:r>
        <w:r w:rsidR="0036311A">
          <w:rPr>
            <w:noProof/>
            <w:webHidden/>
          </w:rPr>
          <w:fldChar w:fldCharType="end"/>
        </w:r>
      </w:hyperlink>
    </w:p>
    <w:p w14:paraId="4C0AB286" w14:textId="2D6217AC" w:rsidR="0036311A" w:rsidRDefault="001F62D8">
      <w:pPr>
        <w:pStyle w:val="TOC3"/>
        <w:rPr>
          <w:rFonts w:asciiTheme="minorHAnsi" w:eastAsiaTheme="minorEastAsia" w:hAnsiTheme="minorHAnsi" w:cstheme="minorBidi"/>
          <w:noProof/>
          <w:kern w:val="2"/>
          <w:sz w:val="22"/>
          <w:szCs w:val="22"/>
          <w14:ligatures w14:val="standardContextual"/>
        </w:rPr>
      </w:pPr>
      <w:hyperlink w:anchor="_Toc176253427" w:history="1">
        <w:r w:rsidR="0036311A" w:rsidRPr="00835EA4">
          <w:rPr>
            <w:rStyle w:val="Hyperlink"/>
            <w:noProof/>
          </w:rPr>
          <w:t>current sensor.</w:t>
        </w:r>
        <w:r w:rsidR="0036311A">
          <w:rPr>
            <w:noProof/>
            <w:webHidden/>
          </w:rPr>
          <w:tab/>
          <w:t>3-</w:t>
        </w:r>
        <w:r w:rsidR="0036311A">
          <w:rPr>
            <w:noProof/>
            <w:webHidden/>
          </w:rPr>
          <w:fldChar w:fldCharType="begin"/>
        </w:r>
        <w:r w:rsidR="0036311A">
          <w:rPr>
            <w:noProof/>
            <w:webHidden/>
          </w:rPr>
          <w:instrText xml:space="preserve"> PAGEREF _Toc176253427 \h </w:instrText>
        </w:r>
        <w:r w:rsidR="0036311A">
          <w:rPr>
            <w:noProof/>
            <w:webHidden/>
          </w:rPr>
        </w:r>
        <w:r w:rsidR="0036311A">
          <w:rPr>
            <w:noProof/>
            <w:webHidden/>
          </w:rPr>
          <w:fldChar w:fldCharType="separate"/>
        </w:r>
        <w:r>
          <w:rPr>
            <w:noProof/>
            <w:webHidden/>
          </w:rPr>
          <w:t>184</w:t>
        </w:r>
        <w:r w:rsidR="0036311A">
          <w:rPr>
            <w:noProof/>
            <w:webHidden/>
          </w:rPr>
          <w:fldChar w:fldCharType="end"/>
        </w:r>
      </w:hyperlink>
    </w:p>
    <w:p w14:paraId="516F99F1" w14:textId="6576C3A6" w:rsidR="0036311A" w:rsidRDefault="001F62D8">
      <w:pPr>
        <w:pStyle w:val="TOC3"/>
        <w:rPr>
          <w:rFonts w:asciiTheme="minorHAnsi" w:eastAsiaTheme="minorEastAsia" w:hAnsiTheme="minorHAnsi" w:cstheme="minorBidi"/>
          <w:noProof/>
          <w:kern w:val="2"/>
          <w:sz w:val="22"/>
          <w:szCs w:val="22"/>
          <w14:ligatures w14:val="standardContextual"/>
        </w:rPr>
      </w:pPr>
      <w:hyperlink w:anchor="_Toc176253428" w:history="1">
        <w:r w:rsidR="0036311A" w:rsidRPr="00835EA4">
          <w:rPr>
            <w:rStyle w:val="Hyperlink"/>
            <w:noProof/>
          </w:rPr>
          <w:t>electronic marking display.</w:t>
        </w:r>
        <w:r w:rsidR="0036311A">
          <w:rPr>
            <w:noProof/>
            <w:webHidden/>
          </w:rPr>
          <w:tab/>
          <w:t>3-</w:t>
        </w:r>
        <w:r w:rsidR="0036311A">
          <w:rPr>
            <w:noProof/>
            <w:webHidden/>
          </w:rPr>
          <w:fldChar w:fldCharType="begin"/>
        </w:r>
        <w:r w:rsidR="0036311A">
          <w:rPr>
            <w:noProof/>
            <w:webHidden/>
          </w:rPr>
          <w:instrText xml:space="preserve"> PAGEREF _Toc176253428 \h </w:instrText>
        </w:r>
        <w:r w:rsidR="0036311A">
          <w:rPr>
            <w:noProof/>
            <w:webHidden/>
          </w:rPr>
        </w:r>
        <w:r w:rsidR="0036311A">
          <w:rPr>
            <w:noProof/>
            <w:webHidden/>
          </w:rPr>
          <w:fldChar w:fldCharType="separate"/>
        </w:r>
        <w:r>
          <w:rPr>
            <w:noProof/>
            <w:webHidden/>
          </w:rPr>
          <w:t>184</w:t>
        </w:r>
        <w:r w:rsidR="0036311A">
          <w:rPr>
            <w:noProof/>
            <w:webHidden/>
          </w:rPr>
          <w:fldChar w:fldCharType="end"/>
        </w:r>
      </w:hyperlink>
    </w:p>
    <w:p w14:paraId="41719588" w14:textId="67C6DC88" w:rsidR="0036311A" w:rsidRDefault="001F62D8" w:rsidP="00A2245A">
      <w:pPr>
        <w:pStyle w:val="TOC3"/>
        <w:tabs>
          <w:tab w:val="clear" w:pos="1267"/>
        </w:tabs>
        <w:rPr>
          <w:rFonts w:asciiTheme="minorHAnsi" w:eastAsiaTheme="minorEastAsia" w:hAnsiTheme="minorHAnsi" w:cstheme="minorBidi"/>
          <w:noProof/>
          <w:kern w:val="2"/>
          <w:sz w:val="22"/>
          <w:szCs w:val="22"/>
          <w14:ligatures w14:val="standardContextual"/>
        </w:rPr>
      </w:pPr>
      <w:hyperlink w:anchor="_Toc176253429" w:history="1">
        <w:r w:rsidR="0036311A" w:rsidRPr="00835EA4">
          <w:rPr>
            <w:rStyle w:val="Hyperlink"/>
            <w:noProof/>
          </w:rPr>
          <w:t>element.</w:t>
        </w:r>
        <w:r w:rsidR="0036311A">
          <w:rPr>
            <w:noProof/>
            <w:webHidden/>
          </w:rPr>
          <w:tab/>
          <w:t>3-</w:t>
        </w:r>
        <w:r w:rsidR="0036311A">
          <w:rPr>
            <w:noProof/>
            <w:webHidden/>
          </w:rPr>
          <w:fldChar w:fldCharType="begin"/>
        </w:r>
        <w:r w:rsidR="0036311A">
          <w:rPr>
            <w:noProof/>
            <w:webHidden/>
          </w:rPr>
          <w:instrText xml:space="preserve"> PAGEREF _Toc176253429 \h </w:instrText>
        </w:r>
        <w:r w:rsidR="0036311A">
          <w:rPr>
            <w:noProof/>
            <w:webHidden/>
          </w:rPr>
        </w:r>
        <w:r w:rsidR="0036311A">
          <w:rPr>
            <w:noProof/>
            <w:webHidden/>
          </w:rPr>
          <w:fldChar w:fldCharType="separate"/>
        </w:r>
        <w:r>
          <w:rPr>
            <w:noProof/>
            <w:webHidden/>
          </w:rPr>
          <w:t>184</w:t>
        </w:r>
        <w:r w:rsidR="0036311A">
          <w:rPr>
            <w:noProof/>
            <w:webHidden/>
          </w:rPr>
          <w:fldChar w:fldCharType="end"/>
        </w:r>
      </w:hyperlink>
    </w:p>
    <w:p w14:paraId="3D825A39" w14:textId="588CDE9D" w:rsidR="0036311A" w:rsidRDefault="001F62D8">
      <w:pPr>
        <w:pStyle w:val="TOC3"/>
        <w:rPr>
          <w:rFonts w:asciiTheme="minorHAnsi" w:eastAsiaTheme="minorEastAsia" w:hAnsiTheme="minorHAnsi" w:cstheme="minorBidi"/>
          <w:noProof/>
          <w:kern w:val="2"/>
          <w:sz w:val="22"/>
          <w:szCs w:val="22"/>
          <w14:ligatures w14:val="standardContextual"/>
        </w:rPr>
      </w:pPr>
      <w:hyperlink w:anchor="_Toc176253430" w:history="1">
        <w:r w:rsidR="0036311A" w:rsidRPr="00835EA4">
          <w:rPr>
            <w:rStyle w:val="Hyperlink"/>
            <w:noProof/>
          </w:rPr>
          <w:t>energy flow.</w:t>
        </w:r>
        <w:r w:rsidR="0036311A">
          <w:rPr>
            <w:noProof/>
            <w:webHidden/>
          </w:rPr>
          <w:tab/>
          <w:t>3-</w:t>
        </w:r>
        <w:r w:rsidR="0036311A">
          <w:rPr>
            <w:noProof/>
            <w:webHidden/>
          </w:rPr>
          <w:fldChar w:fldCharType="begin"/>
        </w:r>
        <w:r w:rsidR="0036311A">
          <w:rPr>
            <w:noProof/>
            <w:webHidden/>
          </w:rPr>
          <w:instrText xml:space="preserve"> PAGEREF _Toc176253430 \h </w:instrText>
        </w:r>
        <w:r w:rsidR="0036311A">
          <w:rPr>
            <w:noProof/>
            <w:webHidden/>
          </w:rPr>
        </w:r>
        <w:r w:rsidR="0036311A">
          <w:rPr>
            <w:noProof/>
            <w:webHidden/>
          </w:rPr>
          <w:fldChar w:fldCharType="separate"/>
        </w:r>
        <w:r>
          <w:rPr>
            <w:noProof/>
            <w:webHidden/>
          </w:rPr>
          <w:t>184</w:t>
        </w:r>
        <w:r w:rsidR="0036311A">
          <w:rPr>
            <w:noProof/>
            <w:webHidden/>
          </w:rPr>
          <w:fldChar w:fldCharType="end"/>
        </w:r>
      </w:hyperlink>
    </w:p>
    <w:p w14:paraId="4CCC120D" w14:textId="061CF170" w:rsidR="0036311A" w:rsidRDefault="001F62D8">
      <w:pPr>
        <w:pStyle w:val="TOC3"/>
        <w:rPr>
          <w:rFonts w:asciiTheme="minorHAnsi" w:eastAsiaTheme="minorEastAsia" w:hAnsiTheme="minorHAnsi" w:cstheme="minorBidi"/>
          <w:noProof/>
          <w:kern w:val="2"/>
          <w:sz w:val="22"/>
          <w:szCs w:val="22"/>
          <w14:ligatures w14:val="standardContextual"/>
        </w:rPr>
      </w:pPr>
      <w:hyperlink w:anchor="_Toc176253431" w:history="1">
        <w:r w:rsidR="0036311A" w:rsidRPr="00835EA4">
          <w:rPr>
            <w:rStyle w:val="Hyperlink"/>
            <w:noProof/>
          </w:rPr>
          <w:t>equipment, commercial.</w:t>
        </w:r>
        <w:r w:rsidR="0036311A">
          <w:rPr>
            <w:noProof/>
            <w:webHidden/>
          </w:rPr>
          <w:tab/>
          <w:t>3-</w:t>
        </w:r>
        <w:r w:rsidR="0036311A">
          <w:rPr>
            <w:noProof/>
            <w:webHidden/>
          </w:rPr>
          <w:fldChar w:fldCharType="begin"/>
        </w:r>
        <w:r w:rsidR="0036311A">
          <w:rPr>
            <w:noProof/>
            <w:webHidden/>
          </w:rPr>
          <w:instrText xml:space="preserve"> PAGEREF _Toc176253431 \h </w:instrText>
        </w:r>
        <w:r w:rsidR="0036311A">
          <w:rPr>
            <w:noProof/>
            <w:webHidden/>
          </w:rPr>
        </w:r>
        <w:r w:rsidR="0036311A">
          <w:rPr>
            <w:noProof/>
            <w:webHidden/>
          </w:rPr>
          <w:fldChar w:fldCharType="separate"/>
        </w:r>
        <w:r>
          <w:rPr>
            <w:noProof/>
            <w:webHidden/>
          </w:rPr>
          <w:t>184</w:t>
        </w:r>
        <w:r w:rsidR="0036311A">
          <w:rPr>
            <w:noProof/>
            <w:webHidden/>
          </w:rPr>
          <w:fldChar w:fldCharType="end"/>
        </w:r>
      </w:hyperlink>
    </w:p>
    <w:p w14:paraId="4BDD524A" w14:textId="50A06D5E" w:rsidR="0036311A" w:rsidRDefault="001F62D8">
      <w:pPr>
        <w:pStyle w:val="TOC3"/>
        <w:rPr>
          <w:rFonts w:asciiTheme="minorHAnsi" w:eastAsiaTheme="minorEastAsia" w:hAnsiTheme="minorHAnsi" w:cstheme="minorBidi"/>
          <w:noProof/>
          <w:kern w:val="2"/>
          <w:sz w:val="22"/>
          <w:szCs w:val="22"/>
          <w14:ligatures w14:val="standardContextual"/>
        </w:rPr>
      </w:pPr>
      <w:hyperlink w:anchor="_Toc176253432" w:history="1">
        <w:r w:rsidR="0036311A" w:rsidRPr="00835EA4">
          <w:rPr>
            <w:rStyle w:val="Hyperlink"/>
            <w:noProof/>
          </w:rPr>
          <w:t>ES NUEMS body.</w:t>
        </w:r>
        <w:r w:rsidR="0036311A">
          <w:rPr>
            <w:noProof/>
            <w:webHidden/>
          </w:rPr>
          <w:tab/>
          <w:t>3-</w:t>
        </w:r>
        <w:r w:rsidR="0036311A">
          <w:rPr>
            <w:noProof/>
            <w:webHidden/>
          </w:rPr>
          <w:fldChar w:fldCharType="begin"/>
        </w:r>
        <w:r w:rsidR="0036311A">
          <w:rPr>
            <w:noProof/>
            <w:webHidden/>
          </w:rPr>
          <w:instrText xml:space="preserve"> PAGEREF _Toc176253432 \h </w:instrText>
        </w:r>
        <w:r w:rsidR="0036311A">
          <w:rPr>
            <w:noProof/>
            <w:webHidden/>
          </w:rPr>
        </w:r>
        <w:r w:rsidR="0036311A">
          <w:rPr>
            <w:noProof/>
            <w:webHidden/>
          </w:rPr>
          <w:fldChar w:fldCharType="separate"/>
        </w:r>
        <w:r>
          <w:rPr>
            <w:noProof/>
            <w:webHidden/>
          </w:rPr>
          <w:t>184</w:t>
        </w:r>
        <w:r w:rsidR="0036311A">
          <w:rPr>
            <w:noProof/>
            <w:webHidden/>
          </w:rPr>
          <w:fldChar w:fldCharType="end"/>
        </w:r>
      </w:hyperlink>
    </w:p>
    <w:p w14:paraId="04AACB5C" w14:textId="045D09AA" w:rsidR="0036311A" w:rsidRDefault="001F62D8">
      <w:pPr>
        <w:pStyle w:val="TOC3"/>
        <w:rPr>
          <w:rFonts w:asciiTheme="minorHAnsi" w:eastAsiaTheme="minorEastAsia" w:hAnsiTheme="minorHAnsi" w:cstheme="minorBidi"/>
          <w:noProof/>
          <w:kern w:val="2"/>
          <w:sz w:val="22"/>
          <w:szCs w:val="22"/>
          <w14:ligatures w14:val="standardContextual"/>
        </w:rPr>
      </w:pPr>
      <w:hyperlink w:anchor="_Toc176253433" w:history="1">
        <w:r w:rsidR="0036311A" w:rsidRPr="00835EA4">
          <w:rPr>
            <w:rStyle w:val="Hyperlink"/>
            <w:noProof/>
          </w:rPr>
          <w:t>external sensor.</w:t>
        </w:r>
        <w:r w:rsidR="0036311A">
          <w:rPr>
            <w:noProof/>
            <w:webHidden/>
          </w:rPr>
          <w:tab/>
          <w:t>3-</w:t>
        </w:r>
        <w:r w:rsidR="0036311A">
          <w:rPr>
            <w:noProof/>
            <w:webHidden/>
          </w:rPr>
          <w:fldChar w:fldCharType="begin"/>
        </w:r>
        <w:r w:rsidR="0036311A">
          <w:rPr>
            <w:noProof/>
            <w:webHidden/>
          </w:rPr>
          <w:instrText xml:space="preserve"> PAGEREF _Toc176253433 \h </w:instrText>
        </w:r>
        <w:r w:rsidR="0036311A">
          <w:rPr>
            <w:noProof/>
            <w:webHidden/>
          </w:rPr>
        </w:r>
        <w:r w:rsidR="0036311A">
          <w:rPr>
            <w:noProof/>
            <w:webHidden/>
          </w:rPr>
          <w:fldChar w:fldCharType="separate"/>
        </w:r>
        <w:r>
          <w:rPr>
            <w:noProof/>
            <w:webHidden/>
          </w:rPr>
          <w:t>184</w:t>
        </w:r>
        <w:r w:rsidR="0036311A">
          <w:rPr>
            <w:noProof/>
            <w:webHidden/>
          </w:rPr>
          <w:fldChar w:fldCharType="end"/>
        </w:r>
      </w:hyperlink>
    </w:p>
    <w:p w14:paraId="2748402C" w14:textId="7689D702" w:rsidR="0036311A" w:rsidRDefault="001F62D8">
      <w:pPr>
        <w:pStyle w:val="TOC3"/>
        <w:rPr>
          <w:rFonts w:asciiTheme="minorHAnsi" w:eastAsiaTheme="minorEastAsia" w:hAnsiTheme="minorHAnsi" w:cstheme="minorBidi"/>
          <w:noProof/>
          <w:kern w:val="2"/>
          <w:sz w:val="22"/>
          <w:szCs w:val="22"/>
          <w14:ligatures w14:val="standardContextual"/>
        </w:rPr>
      </w:pPr>
      <w:hyperlink w:anchor="_Toc176253434" w:history="1">
        <w:r w:rsidR="0036311A" w:rsidRPr="00835EA4">
          <w:rPr>
            <w:rStyle w:val="Hyperlink"/>
            <w:noProof/>
          </w:rPr>
          <w:t>event counter.</w:t>
        </w:r>
        <w:r w:rsidR="0036311A">
          <w:rPr>
            <w:noProof/>
            <w:webHidden/>
          </w:rPr>
          <w:tab/>
          <w:t>3-</w:t>
        </w:r>
        <w:r w:rsidR="0036311A">
          <w:rPr>
            <w:noProof/>
            <w:webHidden/>
          </w:rPr>
          <w:fldChar w:fldCharType="begin"/>
        </w:r>
        <w:r w:rsidR="0036311A">
          <w:rPr>
            <w:noProof/>
            <w:webHidden/>
          </w:rPr>
          <w:instrText xml:space="preserve"> PAGEREF _Toc176253434 \h </w:instrText>
        </w:r>
        <w:r w:rsidR="0036311A">
          <w:rPr>
            <w:noProof/>
            <w:webHidden/>
          </w:rPr>
        </w:r>
        <w:r w:rsidR="0036311A">
          <w:rPr>
            <w:noProof/>
            <w:webHidden/>
          </w:rPr>
          <w:fldChar w:fldCharType="separate"/>
        </w:r>
        <w:r>
          <w:rPr>
            <w:noProof/>
            <w:webHidden/>
          </w:rPr>
          <w:t>184</w:t>
        </w:r>
        <w:r w:rsidR="0036311A">
          <w:rPr>
            <w:noProof/>
            <w:webHidden/>
          </w:rPr>
          <w:fldChar w:fldCharType="end"/>
        </w:r>
      </w:hyperlink>
    </w:p>
    <w:p w14:paraId="19D290DC" w14:textId="26F45903" w:rsidR="0036311A" w:rsidRDefault="001F62D8">
      <w:pPr>
        <w:pStyle w:val="TOC3"/>
        <w:rPr>
          <w:rFonts w:asciiTheme="minorHAnsi" w:eastAsiaTheme="minorEastAsia" w:hAnsiTheme="minorHAnsi" w:cstheme="minorBidi"/>
          <w:noProof/>
          <w:kern w:val="2"/>
          <w:sz w:val="22"/>
          <w:szCs w:val="22"/>
          <w14:ligatures w14:val="standardContextual"/>
        </w:rPr>
      </w:pPr>
      <w:hyperlink w:anchor="_Toc176253435" w:history="1">
        <w:r w:rsidR="0036311A" w:rsidRPr="00835EA4">
          <w:rPr>
            <w:rStyle w:val="Hyperlink"/>
            <w:noProof/>
          </w:rPr>
          <w:t>event logger.</w:t>
        </w:r>
        <w:r w:rsidR="0036311A">
          <w:rPr>
            <w:noProof/>
            <w:webHidden/>
          </w:rPr>
          <w:tab/>
          <w:t>3-</w:t>
        </w:r>
        <w:r w:rsidR="0036311A">
          <w:rPr>
            <w:noProof/>
            <w:webHidden/>
          </w:rPr>
          <w:fldChar w:fldCharType="begin"/>
        </w:r>
        <w:r w:rsidR="0036311A">
          <w:rPr>
            <w:noProof/>
            <w:webHidden/>
          </w:rPr>
          <w:instrText xml:space="preserve"> PAGEREF _Toc176253435 \h </w:instrText>
        </w:r>
        <w:r w:rsidR="0036311A">
          <w:rPr>
            <w:noProof/>
            <w:webHidden/>
          </w:rPr>
        </w:r>
        <w:r w:rsidR="0036311A">
          <w:rPr>
            <w:noProof/>
            <w:webHidden/>
          </w:rPr>
          <w:fldChar w:fldCharType="separate"/>
        </w:r>
        <w:r>
          <w:rPr>
            <w:noProof/>
            <w:webHidden/>
          </w:rPr>
          <w:t>185</w:t>
        </w:r>
        <w:r w:rsidR="0036311A">
          <w:rPr>
            <w:noProof/>
            <w:webHidden/>
          </w:rPr>
          <w:fldChar w:fldCharType="end"/>
        </w:r>
      </w:hyperlink>
    </w:p>
    <w:p w14:paraId="3E0BF63A" w14:textId="498028C8" w:rsidR="0036311A" w:rsidRDefault="001F62D8">
      <w:pPr>
        <w:pStyle w:val="TOC3"/>
        <w:rPr>
          <w:rFonts w:asciiTheme="minorHAnsi" w:eastAsiaTheme="minorEastAsia" w:hAnsiTheme="minorHAnsi" w:cstheme="minorBidi"/>
          <w:noProof/>
          <w:kern w:val="2"/>
          <w:sz w:val="22"/>
          <w:szCs w:val="22"/>
          <w14:ligatures w14:val="standardContextual"/>
        </w:rPr>
      </w:pPr>
      <w:hyperlink w:anchor="_Toc176253436" w:history="1">
        <w:r w:rsidR="0036311A" w:rsidRPr="00835EA4">
          <w:rPr>
            <w:rStyle w:val="Hyperlink"/>
            <w:noProof/>
          </w:rPr>
          <w:t>form designation (FM).</w:t>
        </w:r>
        <w:r w:rsidR="0036311A">
          <w:rPr>
            <w:noProof/>
            <w:webHidden/>
          </w:rPr>
          <w:tab/>
          <w:t>3-</w:t>
        </w:r>
        <w:r w:rsidR="0036311A">
          <w:rPr>
            <w:noProof/>
            <w:webHidden/>
          </w:rPr>
          <w:fldChar w:fldCharType="begin"/>
        </w:r>
        <w:r w:rsidR="0036311A">
          <w:rPr>
            <w:noProof/>
            <w:webHidden/>
          </w:rPr>
          <w:instrText xml:space="preserve"> PAGEREF _Toc176253436 \h </w:instrText>
        </w:r>
        <w:r w:rsidR="0036311A">
          <w:rPr>
            <w:noProof/>
            <w:webHidden/>
          </w:rPr>
        </w:r>
        <w:r w:rsidR="0036311A">
          <w:rPr>
            <w:noProof/>
            <w:webHidden/>
          </w:rPr>
          <w:fldChar w:fldCharType="separate"/>
        </w:r>
        <w:r>
          <w:rPr>
            <w:noProof/>
            <w:webHidden/>
          </w:rPr>
          <w:t>185</w:t>
        </w:r>
        <w:r w:rsidR="0036311A">
          <w:rPr>
            <w:noProof/>
            <w:webHidden/>
          </w:rPr>
          <w:fldChar w:fldCharType="end"/>
        </w:r>
      </w:hyperlink>
    </w:p>
    <w:p w14:paraId="6BF1F2A6" w14:textId="7FED6CB6" w:rsidR="0036311A" w:rsidRDefault="001F62D8">
      <w:pPr>
        <w:pStyle w:val="TOC3"/>
        <w:rPr>
          <w:rFonts w:asciiTheme="minorHAnsi" w:eastAsiaTheme="minorEastAsia" w:hAnsiTheme="minorHAnsi" w:cstheme="minorBidi"/>
          <w:noProof/>
          <w:kern w:val="2"/>
          <w:sz w:val="22"/>
          <w:szCs w:val="22"/>
          <w14:ligatures w14:val="standardContextual"/>
        </w:rPr>
      </w:pPr>
      <w:hyperlink w:anchor="_Toc176253437" w:history="1">
        <w:r w:rsidR="0036311A" w:rsidRPr="00835EA4">
          <w:rPr>
            <w:rStyle w:val="Hyperlink"/>
            <w:noProof/>
          </w:rPr>
          <w:t>hertz (Hz).</w:t>
        </w:r>
        <w:r w:rsidR="0036311A">
          <w:rPr>
            <w:noProof/>
            <w:webHidden/>
          </w:rPr>
          <w:tab/>
          <w:t>3-</w:t>
        </w:r>
        <w:r w:rsidR="0036311A">
          <w:rPr>
            <w:noProof/>
            <w:webHidden/>
          </w:rPr>
          <w:fldChar w:fldCharType="begin"/>
        </w:r>
        <w:r w:rsidR="0036311A">
          <w:rPr>
            <w:noProof/>
            <w:webHidden/>
          </w:rPr>
          <w:instrText xml:space="preserve"> PAGEREF _Toc176253437 \h </w:instrText>
        </w:r>
        <w:r w:rsidR="0036311A">
          <w:rPr>
            <w:noProof/>
            <w:webHidden/>
          </w:rPr>
        </w:r>
        <w:r w:rsidR="0036311A">
          <w:rPr>
            <w:noProof/>
            <w:webHidden/>
          </w:rPr>
          <w:fldChar w:fldCharType="separate"/>
        </w:r>
        <w:r>
          <w:rPr>
            <w:noProof/>
            <w:webHidden/>
          </w:rPr>
          <w:t>185</w:t>
        </w:r>
        <w:r w:rsidR="0036311A">
          <w:rPr>
            <w:noProof/>
            <w:webHidden/>
          </w:rPr>
          <w:fldChar w:fldCharType="end"/>
        </w:r>
      </w:hyperlink>
    </w:p>
    <w:p w14:paraId="3BF6B381" w14:textId="3FC606D0" w:rsidR="0036311A" w:rsidRDefault="001F62D8">
      <w:pPr>
        <w:pStyle w:val="TOC3"/>
        <w:rPr>
          <w:rFonts w:asciiTheme="minorHAnsi" w:eastAsiaTheme="minorEastAsia" w:hAnsiTheme="minorHAnsi" w:cstheme="minorBidi"/>
          <w:noProof/>
          <w:kern w:val="2"/>
          <w:sz w:val="22"/>
          <w:szCs w:val="22"/>
          <w14:ligatures w14:val="standardContextual"/>
        </w:rPr>
      </w:pPr>
      <w:hyperlink w:anchor="_Toc176253438" w:history="1">
        <w:r w:rsidR="0036311A" w:rsidRPr="00835EA4">
          <w:rPr>
            <w:rStyle w:val="Hyperlink"/>
            <w:noProof/>
          </w:rPr>
          <w:t>internal sensor.</w:t>
        </w:r>
        <w:r w:rsidR="0036311A">
          <w:rPr>
            <w:noProof/>
            <w:webHidden/>
          </w:rPr>
          <w:tab/>
          <w:t>3-</w:t>
        </w:r>
        <w:r w:rsidR="0036311A">
          <w:rPr>
            <w:noProof/>
            <w:webHidden/>
          </w:rPr>
          <w:fldChar w:fldCharType="begin"/>
        </w:r>
        <w:r w:rsidR="0036311A">
          <w:rPr>
            <w:noProof/>
            <w:webHidden/>
          </w:rPr>
          <w:instrText xml:space="preserve"> PAGEREF _Toc176253438 \h </w:instrText>
        </w:r>
        <w:r w:rsidR="0036311A">
          <w:rPr>
            <w:noProof/>
            <w:webHidden/>
          </w:rPr>
        </w:r>
        <w:r w:rsidR="0036311A">
          <w:rPr>
            <w:noProof/>
            <w:webHidden/>
          </w:rPr>
          <w:fldChar w:fldCharType="separate"/>
        </w:r>
        <w:r>
          <w:rPr>
            <w:noProof/>
            <w:webHidden/>
          </w:rPr>
          <w:t>185</w:t>
        </w:r>
        <w:r w:rsidR="0036311A">
          <w:rPr>
            <w:noProof/>
            <w:webHidden/>
          </w:rPr>
          <w:fldChar w:fldCharType="end"/>
        </w:r>
      </w:hyperlink>
    </w:p>
    <w:p w14:paraId="0251369B" w14:textId="3FAD0004" w:rsidR="0036311A" w:rsidRDefault="001F62D8">
      <w:pPr>
        <w:pStyle w:val="TOC3"/>
        <w:rPr>
          <w:rFonts w:asciiTheme="minorHAnsi" w:eastAsiaTheme="minorEastAsia" w:hAnsiTheme="minorHAnsi" w:cstheme="minorBidi"/>
          <w:noProof/>
          <w:kern w:val="2"/>
          <w:sz w:val="22"/>
          <w:szCs w:val="22"/>
          <w14:ligatures w14:val="standardContextual"/>
        </w:rPr>
      </w:pPr>
      <w:hyperlink w:anchor="_Toc176253439" w:history="1">
        <w:r w:rsidR="0036311A" w:rsidRPr="00835EA4">
          <w:rPr>
            <w:rStyle w:val="Hyperlink"/>
            <w:noProof/>
          </w:rPr>
          <w:t>kilowatt (kW).</w:t>
        </w:r>
        <w:r w:rsidR="0036311A">
          <w:rPr>
            <w:noProof/>
            <w:webHidden/>
          </w:rPr>
          <w:tab/>
          <w:t>3-</w:t>
        </w:r>
        <w:r w:rsidR="0036311A">
          <w:rPr>
            <w:noProof/>
            <w:webHidden/>
          </w:rPr>
          <w:fldChar w:fldCharType="begin"/>
        </w:r>
        <w:r w:rsidR="0036311A">
          <w:rPr>
            <w:noProof/>
            <w:webHidden/>
          </w:rPr>
          <w:instrText xml:space="preserve"> PAGEREF _Toc176253439 \h </w:instrText>
        </w:r>
        <w:r w:rsidR="0036311A">
          <w:rPr>
            <w:noProof/>
            <w:webHidden/>
          </w:rPr>
        </w:r>
        <w:r w:rsidR="0036311A">
          <w:rPr>
            <w:noProof/>
            <w:webHidden/>
          </w:rPr>
          <w:fldChar w:fldCharType="separate"/>
        </w:r>
        <w:r>
          <w:rPr>
            <w:noProof/>
            <w:webHidden/>
          </w:rPr>
          <w:t>185</w:t>
        </w:r>
        <w:r w:rsidR="0036311A">
          <w:rPr>
            <w:noProof/>
            <w:webHidden/>
          </w:rPr>
          <w:fldChar w:fldCharType="end"/>
        </w:r>
      </w:hyperlink>
    </w:p>
    <w:p w14:paraId="00A88A84" w14:textId="2515BF1A" w:rsidR="0036311A" w:rsidRDefault="001F62D8">
      <w:pPr>
        <w:pStyle w:val="TOC3"/>
        <w:rPr>
          <w:rFonts w:asciiTheme="minorHAnsi" w:eastAsiaTheme="minorEastAsia" w:hAnsiTheme="minorHAnsi" w:cstheme="minorBidi"/>
          <w:noProof/>
          <w:kern w:val="2"/>
          <w:sz w:val="22"/>
          <w:szCs w:val="22"/>
          <w14:ligatures w14:val="standardContextual"/>
        </w:rPr>
      </w:pPr>
      <w:hyperlink w:anchor="_Toc176253440" w:history="1">
        <w:r w:rsidR="0036311A" w:rsidRPr="00835EA4">
          <w:rPr>
            <w:rStyle w:val="Hyperlink"/>
            <w:noProof/>
          </w:rPr>
          <w:t>kilowatt-hour (kWh).</w:t>
        </w:r>
        <w:r w:rsidR="0036311A">
          <w:rPr>
            <w:noProof/>
            <w:webHidden/>
          </w:rPr>
          <w:tab/>
          <w:t>3-</w:t>
        </w:r>
        <w:r w:rsidR="0036311A">
          <w:rPr>
            <w:noProof/>
            <w:webHidden/>
          </w:rPr>
          <w:fldChar w:fldCharType="begin"/>
        </w:r>
        <w:r w:rsidR="0036311A">
          <w:rPr>
            <w:noProof/>
            <w:webHidden/>
          </w:rPr>
          <w:instrText xml:space="preserve"> PAGEREF _Toc176253440 \h </w:instrText>
        </w:r>
        <w:r w:rsidR="0036311A">
          <w:rPr>
            <w:noProof/>
            <w:webHidden/>
          </w:rPr>
        </w:r>
        <w:r w:rsidR="0036311A">
          <w:rPr>
            <w:noProof/>
            <w:webHidden/>
          </w:rPr>
          <w:fldChar w:fldCharType="separate"/>
        </w:r>
        <w:r>
          <w:rPr>
            <w:noProof/>
            <w:webHidden/>
          </w:rPr>
          <w:t>185</w:t>
        </w:r>
        <w:r w:rsidR="0036311A">
          <w:rPr>
            <w:noProof/>
            <w:webHidden/>
          </w:rPr>
          <w:fldChar w:fldCharType="end"/>
        </w:r>
      </w:hyperlink>
    </w:p>
    <w:p w14:paraId="5CD691E4" w14:textId="1769B58B" w:rsidR="0036311A" w:rsidRDefault="001F62D8">
      <w:pPr>
        <w:pStyle w:val="TOC3"/>
        <w:rPr>
          <w:rFonts w:asciiTheme="minorHAnsi" w:eastAsiaTheme="minorEastAsia" w:hAnsiTheme="minorHAnsi" w:cstheme="minorBidi"/>
          <w:noProof/>
          <w:kern w:val="2"/>
          <w:sz w:val="22"/>
          <w:szCs w:val="22"/>
          <w14:ligatures w14:val="standardContextual"/>
        </w:rPr>
      </w:pPr>
      <w:hyperlink w:anchor="_Toc176253441" w:history="1">
        <w:r w:rsidR="0036311A" w:rsidRPr="00835EA4">
          <w:rPr>
            <w:rStyle w:val="Hyperlink"/>
            <w:noProof/>
          </w:rPr>
          <w:t>line service.</w:t>
        </w:r>
        <w:r w:rsidR="0036311A">
          <w:rPr>
            <w:noProof/>
            <w:webHidden/>
          </w:rPr>
          <w:tab/>
          <w:t>3-</w:t>
        </w:r>
        <w:r w:rsidR="0036311A">
          <w:rPr>
            <w:noProof/>
            <w:webHidden/>
          </w:rPr>
          <w:fldChar w:fldCharType="begin"/>
        </w:r>
        <w:r w:rsidR="0036311A">
          <w:rPr>
            <w:noProof/>
            <w:webHidden/>
          </w:rPr>
          <w:instrText xml:space="preserve"> PAGEREF _Toc176253441 \h </w:instrText>
        </w:r>
        <w:r w:rsidR="0036311A">
          <w:rPr>
            <w:noProof/>
            <w:webHidden/>
          </w:rPr>
        </w:r>
        <w:r w:rsidR="0036311A">
          <w:rPr>
            <w:noProof/>
            <w:webHidden/>
          </w:rPr>
          <w:fldChar w:fldCharType="separate"/>
        </w:r>
        <w:r>
          <w:rPr>
            <w:noProof/>
            <w:webHidden/>
          </w:rPr>
          <w:t>185</w:t>
        </w:r>
        <w:r w:rsidR="0036311A">
          <w:rPr>
            <w:noProof/>
            <w:webHidden/>
          </w:rPr>
          <w:fldChar w:fldCharType="end"/>
        </w:r>
      </w:hyperlink>
    </w:p>
    <w:p w14:paraId="2EA7C18C" w14:textId="68498748" w:rsidR="0036311A" w:rsidRDefault="001F62D8">
      <w:pPr>
        <w:pStyle w:val="TOC3"/>
        <w:rPr>
          <w:rFonts w:asciiTheme="minorHAnsi" w:eastAsiaTheme="minorEastAsia" w:hAnsiTheme="minorHAnsi" w:cstheme="minorBidi"/>
          <w:noProof/>
          <w:kern w:val="2"/>
          <w:sz w:val="22"/>
          <w:szCs w:val="22"/>
          <w14:ligatures w14:val="standardContextual"/>
        </w:rPr>
      </w:pPr>
      <w:hyperlink w:anchor="_Toc176253442" w:history="1">
        <w:r w:rsidR="0036311A" w:rsidRPr="00835EA4">
          <w:rPr>
            <w:rStyle w:val="Hyperlink"/>
            <w:noProof/>
          </w:rPr>
          <w:t>load service.</w:t>
        </w:r>
        <w:r w:rsidR="0036311A">
          <w:rPr>
            <w:noProof/>
            <w:webHidden/>
          </w:rPr>
          <w:tab/>
          <w:t>3-</w:t>
        </w:r>
        <w:r w:rsidR="0036311A">
          <w:rPr>
            <w:noProof/>
            <w:webHidden/>
          </w:rPr>
          <w:fldChar w:fldCharType="begin"/>
        </w:r>
        <w:r w:rsidR="0036311A">
          <w:rPr>
            <w:noProof/>
            <w:webHidden/>
          </w:rPr>
          <w:instrText xml:space="preserve"> PAGEREF _Toc176253442 \h </w:instrText>
        </w:r>
        <w:r w:rsidR="0036311A">
          <w:rPr>
            <w:noProof/>
            <w:webHidden/>
          </w:rPr>
        </w:r>
        <w:r w:rsidR="0036311A">
          <w:rPr>
            <w:noProof/>
            <w:webHidden/>
          </w:rPr>
          <w:fldChar w:fldCharType="separate"/>
        </w:r>
        <w:r>
          <w:rPr>
            <w:noProof/>
            <w:webHidden/>
          </w:rPr>
          <w:t>185</w:t>
        </w:r>
        <w:r w:rsidR="0036311A">
          <w:rPr>
            <w:noProof/>
            <w:webHidden/>
          </w:rPr>
          <w:fldChar w:fldCharType="end"/>
        </w:r>
      </w:hyperlink>
    </w:p>
    <w:p w14:paraId="74B8E9E7" w14:textId="5BF914EC" w:rsidR="0036311A" w:rsidRDefault="001F62D8">
      <w:pPr>
        <w:pStyle w:val="TOC3"/>
        <w:rPr>
          <w:rFonts w:asciiTheme="minorHAnsi" w:eastAsiaTheme="minorEastAsia" w:hAnsiTheme="minorHAnsi" w:cstheme="minorBidi"/>
          <w:noProof/>
          <w:kern w:val="2"/>
          <w:sz w:val="22"/>
          <w:szCs w:val="22"/>
          <w14:ligatures w14:val="standardContextual"/>
        </w:rPr>
      </w:pPr>
      <w:hyperlink w:anchor="_Toc176253443" w:history="1">
        <w:r w:rsidR="0036311A" w:rsidRPr="00835EA4">
          <w:rPr>
            <w:rStyle w:val="Hyperlink"/>
            <w:noProof/>
          </w:rPr>
          <w:t>load, full.</w:t>
        </w:r>
        <w:r w:rsidR="0036311A">
          <w:rPr>
            <w:noProof/>
            <w:webHidden/>
          </w:rPr>
          <w:tab/>
          <w:t>3-</w:t>
        </w:r>
        <w:r w:rsidR="0036311A">
          <w:rPr>
            <w:noProof/>
            <w:webHidden/>
          </w:rPr>
          <w:fldChar w:fldCharType="begin"/>
        </w:r>
        <w:r w:rsidR="0036311A">
          <w:rPr>
            <w:noProof/>
            <w:webHidden/>
          </w:rPr>
          <w:instrText xml:space="preserve"> PAGEREF _Toc176253443 \h </w:instrText>
        </w:r>
        <w:r w:rsidR="0036311A">
          <w:rPr>
            <w:noProof/>
            <w:webHidden/>
          </w:rPr>
        </w:r>
        <w:r w:rsidR="0036311A">
          <w:rPr>
            <w:noProof/>
            <w:webHidden/>
          </w:rPr>
          <w:fldChar w:fldCharType="separate"/>
        </w:r>
        <w:r>
          <w:rPr>
            <w:noProof/>
            <w:webHidden/>
          </w:rPr>
          <w:t>185</w:t>
        </w:r>
        <w:r w:rsidR="0036311A">
          <w:rPr>
            <w:noProof/>
            <w:webHidden/>
          </w:rPr>
          <w:fldChar w:fldCharType="end"/>
        </w:r>
      </w:hyperlink>
    </w:p>
    <w:p w14:paraId="74F23F25" w14:textId="2DAC1F78" w:rsidR="0036311A" w:rsidRDefault="001F62D8">
      <w:pPr>
        <w:pStyle w:val="TOC3"/>
        <w:rPr>
          <w:rFonts w:asciiTheme="minorHAnsi" w:eastAsiaTheme="minorEastAsia" w:hAnsiTheme="minorHAnsi" w:cstheme="minorBidi"/>
          <w:noProof/>
          <w:kern w:val="2"/>
          <w:sz w:val="22"/>
          <w:szCs w:val="22"/>
          <w14:ligatures w14:val="standardContextual"/>
        </w:rPr>
      </w:pPr>
      <w:hyperlink w:anchor="_Toc176253444" w:history="1">
        <w:r w:rsidR="0036311A" w:rsidRPr="00835EA4">
          <w:rPr>
            <w:rStyle w:val="Hyperlink"/>
            <w:noProof/>
          </w:rPr>
          <w:t>load, light.</w:t>
        </w:r>
        <w:r w:rsidR="0036311A">
          <w:rPr>
            <w:noProof/>
            <w:webHidden/>
          </w:rPr>
          <w:tab/>
          <w:t>3-</w:t>
        </w:r>
        <w:r w:rsidR="0036311A">
          <w:rPr>
            <w:noProof/>
            <w:webHidden/>
          </w:rPr>
          <w:fldChar w:fldCharType="begin"/>
        </w:r>
        <w:r w:rsidR="0036311A">
          <w:rPr>
            <w:noProof/>
            <w:webHidden/>
          </w:rPr>
          <w:instrText xml:space="preserve"> PAGEREF _Toc176253444 \h </w:instrText>
        </w:r>
        <w:r w:rsidR="0036311A">
          <w:rPr>
            <w:noProof/>
            <w:webHidden/>
          </w:rPr>
        </w:r>
        <w:r w:rsidR="0036311A">
          <w:rPr>
            <w:noProof/>
            <w:webHidden/>
          </w:rPr>
          <w:fldChar w:fldCharType="separate"/>
        </w:r>
        <w:r>
          <w:rPr>
            <w:noProof/>
            <w:webHidden/>
          </w:rPr>
          <w:t>185</w:t>
        </w:r>
        <w:r w:rsidR="0036311A">
          <w:rPr>
            <w:noProof/>
            <w:webHidden/>
          </w:rPr>
          <w:fldChar w:fldCharType="end"/>
        </w:r>
      </w:hyperlink>
    </w:p>
    <w:p w14:paraId="0C6D74F1" w14:textId="14B1DD25" w:rsidR="0036311A" w:rsidRDefault="001F62D8">
      <w:pPr>
        <w:pStyle w:val="TOC3"/>
        <w:rPr>
          <w:rFonts w:asciiTheme="minorHAnsi" w:eastAsiaTheme="minorEastAsia" w:hAnsiTheme="minorHAnsi" w:cstheme="minorBidi"/>
          <w:noProof/>
          <w:kern w:val="2"/>
          <w:sz w:val="22"/>
          <w:szCs w:val="22"/>
          <w14:ligatures w14:val="standardContextual"/>
        </w:rPr>
      </w:pPr>
      <w:hyperlink w:anchor="_Toc176253445" w:history="1">
        <w:r w:rsidR="0036311A" w:rsidRPr="00835EA4">
          <w:rPr>
            <w:rStyle w:val="Hyperlink"/>
            <w:noProof/>
          </w:rPr>
          <w:t>master meter, electric.</w:t>
        </w:r>
        <w:r w:rsidR="0036311A">
          <w:rPr>
            <w:noProof/>
            <w:webHidden/>
          </w:rPr>
          <w:tab/>
          <w:t>3-</w:t>
        </w:r>
        <w:r w:rsidR="0036311A">
          <w:rPr>
            <w:noProof/>
            <w:webHidden/>
          </w:rPr>
          <w:fldChar w:fldCharType="begin"/>
        </w:r>
        <w:r w:rsidR="0036311A">
          <w:rPr>
            <w:noProof/>
            <w:webHidden/>
          </w:rPr>
          <w:instrText xml:space="preserve"> PAGEREF _Toc176253445 \h </w:instrText>
        </w:r>
        <w:r w:rsidR="0036311A">
          <w:rPr>
            <w:noProof/>
            <w:webHidden/>
          </w:rPr>
        </w:r>
        <w:r w:rsidR="0036311A">
          <w:rPr>
            <w:noProof/>
            <w:webHidden/>
          </w:rPr>
          <w:fldChar w:fldCharType="separate"/>
        </w:r>
        <w:r>
          <w:rPr>
            <w:noProof/>
            <w:webHidden/>
          </w:rPr>
          <w:t>186</w:t>
        </w:r>
        <w:r w:rsidR="0036311A">
          <w:rPr>
            <w:noProof/>
            <w:webHidden/>
          </w:rPr>
          <w:fldChar w:fldCharType="end"/>
        </w:r>
      </w:hyperlink>
    </w:p>
    <w:p w14:paraId="5E2BF6D3" w14:textId="17BA60B8" w:rsidR="0036311A" w:rsidRDefault="001F62D8">
      <w:pPr>
        <w:pStyle w:val="TOC3"/>
        <w:rPr>
          <w:rFonts w:asciiTheme="minorHAnsi" w:eastAsiaTheme="minorEastAsia" w:hAnsiTheme="minorHAnsi" w:cstheme="minorBidi"/>
          <w:noProof/>
          <w:kern w:val="2"/>
          <w:sz w:val="22"/>
          <w:szCs w:val="22"/>
          <w14:ligatures w14:val="standardContextual"/>
        </w:rPr>
      </w:pPr>
      <w:hyperlink w:anchor="_Toc176253446" w:history="1">
        <w:r w:rsidR="0036311A" w:rsidRPr="00835EA4">
          <w:rPr>
            <w:rStyle w:val="Hyperlink"/>
            <w:noProof/>
          </w:rPr>
          <w:t>meter, self-contained.</w:t>
        </w:r>
        <w:r w:rsidR="0036311A">
          <w:rPr>
            <w:noProof/>
            <w:webHidden/>
          </w:rPr>
          <w:tab/>
          <w:t>3-</w:t>
        </w:r>
        <w:r w:rsidR="0036311A">
          <w:rPr>
            <w:noProof/>
            <w:webHidden/>
          </w:rPr>
          <w:fldChar w:fldCharType="begin"/>
        </w:r>
        <w:r w:rsidR="0036311A">
          <w:rPr>
            <w:noProof/>
            <w:webHidden/>
          </w:rPr>
          <w:instrText xml:space="preserve"> PAGEREF _Toc176253446 \h </w:instrText>
        </w:r>
        <w:r w:rsidR="0036311A">
          <w:rPr>
            <w:noProof/>
            <w:webHidden/>
          </w:rPr>
        </w:r>
        <w:r w:rsidR="0036311A">
          <w:rPr>
            <w:noProof/>
            <w:webHidden/>
          </w:rPr>
          <w:fldChar w:fldCharType="separate"/>
        </w:r>
        <w:r>
          <w:rPr>
            <w:noProof/>
            <w:webHidden/>
          </w:rPr>
          <w:t>186</w:t>
        </w:r>
        <w:r w:rsidR="0036311A">
          <w:rPr>
            <w:noProof/>
            <w:webHidden/>
          </w:rPr>
          <w:fldChar w:fldCharType="end"/>
        </w:r>
      </w:hyperlink>
    </w:p>
    <w:p w14:paraId="57A8DC1C" w14:textId="504AC751" w:rsidR="0036311A" w:rsidRDefault="001F62D8">
      <w:pPr>
        <w:pStyle w:val="TOC3"/>
        <w:rPr>
          <w:rFonts w:asciiTheme="minorHAnsi" w:eastAsiaTheme="minorEastAsia" w:hAnsiTheme="minorHAnsi" w:cstheme="minorBidi"/>
          <w:noProof/>
          <w:kern w:val="2"/>
          <w:sz w:val="22"/>
          <w:szCs w:val="22"/>
          <w14:ligatures w14:val="standardContextual"/>
        </w:rPr>
      </w:pPr>
      <w:hyperlink w:anchor="_Toc176253447" w:history="1">
        <w:r w:rsidR="0036311A" w:rsidRPr="00835EA4">
          <w:rPr>
            <w:rStyle w:val="Hyperlink"/>
            <w:noProof/>
          </w:rPr>
          <w:t>metrological components.</w:t>
        </w:r>
        <w:r w:rsidR="0036311A">
          <w:rPr>
            <w:noProof/>
            <w:webHidden/>
          </w:rPr>
          <w:tab/>
          <w:t>3-</w:t>
        </w:r>
        <w:r w:rsidR="0036311A">
          <w:rPr>
            <w:noProof/>
            <w:webHidden/>
          </w:rPr>
          <w:fldChar w:fldCharType="begin"/>
        </w:r>
        <w:r w:rsidR="0036311A">
          <w:rPr>
            <w:noProof/>
            <w:webHidden/>
          </w:rPr>
          <w:instrText xml:space="preserve"> PAGEREF _Toc176253447 \h </w:instrText>
        </w:r>
        <w:r w:rsidR="0036311A">
          <w:rPr>
            <w:noProof/>
            <w:webHidden/>
          </w:rPr>
        </w:r>
        <w:r w:rsidR="0036311A">
          <w:rPr>
            <w:noProof/>
            <w:webHidden/>
          </w:rPr>
          <w:fldChar w:fldCharType="separate"/>
        </w:r>
        <w:r>
          <w:rPr>
            <w:noProof/>
            <w:webHidden/>
          </w:rPr>
          <w:t>186</w:t>
        </w:r>
        <w:r w:rsidR="0036311A">
          <w:rPr>
            <w:noProof/>
            <w:webHidden/>
          </w:rPr>
          <w:fldChar w:fldCharType="end"/>
        </w:r>
      </w:hyperlink>
    </w:p>
    <w:p w14:paraId="041107C0" w14:textId="64F7C0BB" w:rsidR="0036311A" w:rsidRDefault="001F62D8">
      <w:pPr>
        <w:pStyle w:val="TOC3"/>
        <w:rPr>
          <w:rFonts w:asciiTheme="minorHAnsi" w:eastAsiaTheme="minorEastAsia" w:hAnsiTheme="minorHAnsi" w:cstheme="minorBidi"/>
          <w:noProof/>
          <w:kern w:val="2"/>
          <w:sz w:val="22"/>
          <w:szCs w:val="22"/>
          <w14:ligatures w14:val="standardContextual"/>
        </w:rPr>
      </w:pPr>
      <w:hyperlink w:anchor="_Toc176253448" w:history="1">
        <w:r w:rsidR="0036311A" w:rsidRPr="00835EA4">
          <w:rPr>
            <w:rStyle w:val="Hyperlink"/>
            <w:noProof/>
          </w:rPr>
          <w:t>nominal current.</w:t>
        </w:r>
        <w:r w:rsidR="0036311A">
          <w:rPr>
            <w:noProof/>
            <w:webHidden/>
          </w:rPr>
          <w:tab/>
          <w:t>3-</w:t>
        </w:r>
        <w:r w:rsidR="0036311A">
          <w:rPr>
            <w:noProof/>
            <w:webHidden/>
          </w:rPr>
          <w:fldChar w:fldCharType="begin"/>
        </w:r>
        <w:r w:rsidR="0036311A">
          <w:rPr>
            <w:noProof/>
            <w:webHidden/>
          </w:rPr>
          <w:instrText xml:space="preserve"> PAGEREF _Toc176253448 \h </w:instrText>
        </w:r>
        <w:r w:rsidR="0036311A">
          <w:rPr>
            <w:noProof/>
            <w:webHidden/>
          </w:rPr>
        </w:r>
        <w:r w:rsidR="0036311A">
          <w:rPr>
            <w:noProof/>
            <w:webHidden/>
          </w:rPr>
          <w:fldChar w:fldCharType="separate"/>
        </w:r>
        <w:r>
          <w:rPr>
            <w:noProof/>
            <w:webHidden/>
          </w:rPr>
          <w:t>186</w:t>
        </w:r>
        <w:r w:rsidR="0036311A">
          <w:rPr>
            <w:noProof/>
            <w:webHidden/>
          </w:rPr>
          <w:fldChar w:fldCharType="end"/>
        </w:r>
      </w:hyperlink>
    </w:p>
    <w:p w14:paraId="1C63019B" w14:textId="7BADA637" w:rsidR="0036311A" w:rsidRDefault="001F62D8">
      <w:pPr>
        <w:pStyle w:val="TOC3"/>
        <w:rPr>
          <w:rFonts w:asciiTheme="minorHAnsi" w:eastAsiaTheme="minorEastAsia" w:hAnsiTheme="minorHAnsi" w:cstheme="minorBidi"/>
          <w:noProof/>
          <w:kern w:val="2"/>
          <w:sz w:val="22"/>
          <w:szCs w:val="22"/>
          <w14:ligatures w14:val="standardContextual"/>
        </w:rPr>
      </w:pPr>
      <w:hyperlink w:anchor="_Toc176253449" w:history="1">
        <w:r w:rsidR="0036311A" w:rsidRPr="00835EA4">
          <w:rPr>
            <w:rStyle w:val="Hyperlink"/>
            <w:noProof/>
          </w:rPr>
          <w:t>nominal voltage.</w:t>
        </w:r>
        <w:r w:rsidR="0036311A">
          <w:rPr>
            <w:noProof/>
            <w:webHidden/>
          </w:rPr>
          <w:tab/>
          <w:t>3-</w:t>
        </w:r>
        <w:r w:rsidR="0036311A">
          <w:rPr>
            <w:noProof/>
            <w:webHidden/>
          </w:rPr>
          <w:fldChar w:fldCharType="begin"/>
        </w:r>
        <w:r w:rsidR="0036311A">
          <w:rPr>
            <w:noProof/>
            <w:webHidden/>
          </w:rPr>
          <w:instrText xml:space="preserve"> PAGEREF _Toc176253449 \h </w:instrText>
        </w:r>
        <w:r w:rsidR="0036311A">
          <w:rPr>
            <w:noProof/>
            <w:webHidden/>
          </w:rPr>
        </w:r>
        <w:r w:rsidR="0036311A">
          <w:rPr>
            <w:noProof/>
            <w:webHidden/>
          </w:rPr>
          <w:fldChar w:fldCharType="separate"/>
        </w:r>
        <w:r>
          <w:rPr>
            <w:noProof/>
            <w:webHidden/>
          </w:rPr>
          <w:t>186</w:t>
        </w:r>
        <w:r w:rsidR="0036311A">
          <w:rPr>
            <w:noProof/>
            <w:webHidden/>
          </w:rPr>
          <w:fldChar w:fldCharType="end"/>
        </w:r>
      </w:hyperlink>
    </w:p>
    <w:p w14:paraId="1D415B45" w14:textId="4251F3E8" w:rsidR="0036311A" w:rsidRDefault="001F62D8">
      <w:pPr>
        <w:pStyle w:val="TOC3"/>
        <w:rPr>
          <w:rFonts w:asciiTheme="minorHAnsi" w:eastAsiaTheme="minorEastAsia" w:hAnsiTheme="minorHAnsi" w:cstheme="minorBidi"/>
          <w:noProof/>
          <w:kern w:val="2"/>
          <w:sz w:val="22"/>
          <w:szCs w:val="22"/>
          <w14:ligatures w14:val="standardContextual"/>
        </w:rPr>
      </w:pPr>
      <w:hyperlink w:anchor="_Toc176253450" w:history="1">
        <w:r w:rsidR="0036311A" w:rsidRPr="00835EA4">
          <w:rPr>
            <w:rStyle w:val="Hyperlink"/>
            <w:noProof/>
          </w:rPr>
          <w:t>non-integral.</w:t>
        </w:r>
        <w:r w:rsidR="0036311A">
          <w:rPr>
            <w:noProof/>
            <w:webHidden/>
          </w:rPr>
          <w:tab/>
          <w:t>3-</w:t>
        </w:r>
        <w:r w:rsidR="0036311A">
          <w:rPr>
            <w:noProof/>
            <w:webHidden/>
          </w:rPr>
          <w:fldChar w:fldCharType="begin"/>
        </w:r>
        <w:r w:rsidR="0036311A">
          <w:rPr>
            <w:noProof/>
            <w:webHidden/>
          </w:rPr>
          <w:instrText xml:space="preserve"> PAGEREF _Toc176253450 \h </w:instrText>
        </w:r>
        <w:r w:rsidR="0036311A">
          <w:rPr>
            <w:noProof/>
            <w:webHidden/>
          </w:rPr>
        </w:r>
        <w:r w:rsidR="0036311A">
          <w:rPr>
            <w:noProof/>
            <w:webHidden/>
          </w:rPr>
          <w:fldChar w:fldCharType="separate"/>
        </w:r>
        <w:r>
          <w:rPr>
            <w:noProof/>
            <w:webHidden/>
          </w:rPr>
          <w:t>186</w:t>
        </w:r>
        <w:r w:rsidR="0036311A">
          <w:rPr>
            <w:noProof/>
            <w:webHidden/>
          </w:rPr>
          <w:fldChar w:fldCharType="end"/>
        </w:r>
      </w:hyperlink>
    </w:p>
    <w:p w14:paraId="6F57363D" w14:textId="6D12021D" w:rsidR="0036311A" w:rsidRDefault="001F62D8">
      <w:pPr>
        <w:pStyle w:val="TOC3"/>
        <w:rPr>
          <w:rFonts w:asciiTheme="minorHAnsi" w:eastAsiaTheme="minorEastAsia" w:hAnsiTheme="minorHAnsi" w:cstheme="minorBidi"/>
          <w:noProof/>
          <w:kern w:val="2"/>
          <w:sz w:val="22"/>
          <w:szCs w:val="22"/>
          <w14:ligatures w14:val="standardContextual"/>
        </w:rPr>
      </w:pPr>
      <w:hyperlink w:anchor="_Toc176253451" w:history="1">
        <w:r w:rsidR="0036311A" w:rsidRPr="00835EA4">
          <w:rPr>
            <w:rStyle w:val="Hyperlink"/>
            <w:noProof/>
          </w:rPr>
          <w:t>non-utility electricity measuring system (NUEMS).</w:t>
        </w:r>
        <w:r w:rsidR="0036311A">
          <w:rPr>
            <w:noProof/>
            <w:webHidden/>
          </w:rPr>
          <w:tab/>
          <w:t>3-</w:t>
        </w:r>
        <w:r w:rsidR="0036311A">
          <w:rPr>
            <w:noProof/>
            <w:webHidden/>
          </w:rPr>
          <w:fldChar w:fldCharType="begin"/>
        </w:r>
        <w:r w:rsidR="0036311A">
          <w:rPr>
            <w:noProof/>
            <w:webHidden/>
          </w:rPr>
          <w:instrText xml:space="preserve"> PAGEREF _Toc176253451 \h </w:instrText>
        </w:r>
        <w:r w:rsidR="0036311A">
          <w:rPr>
            <w:noProof/>
            <w:webHidden/>
          </w:rPr>
        </w:r>
        <w:r w:rsidR="0036311A">
          <w:rPr>
            <w:noProof/>
            <w:webHidden/>
          </w:rPr>
          <w:fldChar w:fldCharType="separate"/>
        </w:r>
        <w:r>
          <w:rPr>
            <w:noProof/>
            <w:webHidden/>
          </w:rPr>
          <w:t>186</w:t>
        </w:r>
        <w:r w:rsidR="0036311A">
          <w:rPr>
            <w:noProof/>
            <w:webHidden/>
          </w:rPr>
          <w:fldChar w:fldCharType="end"/>
        </w:r>
      </w:hyperlink>
    </w:p>
    <w:p w14:paraId="7FC8A9A2" w14:textId="6B47067A" w:rsidR="0036311A" w:rsidRDefault="001F62D8" w:rsidP="00A2245A">
      <w:pPr>
        <w:pStyle w:val="TOC3"/>
        <w:tabs>
          <w:tab w:val="clear" w:pos="1267"/>
        </w:tabs>
        <w:rPr>
          <w:rFonts w:asciiTheme="minorHAnsi" w:eastAsiaTheme="minorEastAsia" w:hAnsiTheme="minorHAnsi" w:cstheme="minorBidi"/>
          <w:noProof/>
          <w:kern w:val="2"/>
          <w:sz w:val="22"/>
          <w:szCs w:val="22"/>
          <w14:ligatures w14:val="standardContextual"/>
        </w:rPr>
      </w:pPr>
      <w:hyperlink w:anchor="_Toc176253452" w:history="1">
        <w:r w:rsidR="0036311A" w:rsidRPr="00835EA4">
          <w:rPr>
            <w:rStyle w:val="Hyperlink"/>
            <w:noProof/>
          </w:rPr>
          <w:t>ohm.</w:t>
        </w:r>
        <w:r w:rsidR="0036311A">
          <w:rPr>
            <w:noProof/>
            <w:webHidden/>
          </w:rPr>
          <w:tab/>
        </w:r>
        <w:r w:rsidR="0036311A">
          <w:rPr>
            <w:noProof/>
            <w:webHidden/>
          </w:rPr>
          <w:tab/>
          <w:t>3-</w:t>
        </w:r>
        <w:r w:rsidR="0036311A">
          <w:rPr>
            <w:noProof/>
            <w:webHidden/>
          </w:rPr>
          <w:fldChar w:fldCharType="begin"/>
        </w:r>
        <w:r w:rsidR="0036311A">
          <w:rPr>
            <w:noProof/>
            <w:webHidden/>
          </w:rPr>
          <w:instrText xml:space="preserve"> PAGEREF _Toc176253452 \h </w:instrText>
        </w:r>
        <w:r w:rsidR="0036311A">
          <w:rPr>
            <w:noProof/>
            <w:webHidden/>
          </w:rPr>
        </w:r>
        <w:r w:rsidR="0036311A">
          <w:rPr>
            <w:noProof/>
            <w:webHidden/>
          </w:rPr>
          <w:fldChar w:fldCharType="separate"/>
        </w:r>
        <w:r>
          <w:rPr>
            <w:noProof/>
            <w:webHidden/>
          </w:rPr>
          <w:t>186</w:t>
        </w:r>
        <w:r w:rsidR="0036311A">
          <w:rPr>
            <w:noProof/>
            <w:webHidden/>
          </w:rPr>
          <w:fldChar w:fldCharType="end"/>
        </w:r>
      </w:hyperlink>
    </w:p>
    <w:p w14:paraId="5020A635" w14:textId="3D996D6D" w:rsidR="0036311A" w:rsidRDefault="001F62D8">
      <w:pPr>
        <w:pStyle w:val="TOC3"/>
        <w:rPr>
          <w:rFonts w:asciiTheme="minorHAnsi" w:eastAsiaTheme="minorEastAsia" w:hAnsiTheme="minorHAnsi" w:cstheme="minorBidi"/>
          <w:noProof/>
          <w:kern w:val="2"/>
          <w:sz w:val="22"/>
          <w:szCs w:val="22"/>
          <w14:ligatures w14:val="standardContextual"/>
        </w:rPr>
      </w:pPr>
      <w:hyperlink w:anchor="_Toc176253453" w:history="1">
        <w:r w:rsidR="0036311A" w:rsidRPr="00835EA4">
          <w:rPr>
            <w:rStyle w:val="Hyperlink"/>
            <w:noProof/>
          </w:rPr>
          <w:t>percent error.</w:t>
        </w:r>
        <w:r w:rsidR="0036311A">
          <w:rPr>
            <w:noProof/>
            <w:webHidden/>
          </w:rPr>
          <w:tab/>
          <w:t>3-</w:t>
        </w:r>
        <w:r w:rsidR="0036311A">
          <w:rPr>
            <w:noProof/>
            <w:webHidden/>
          </w:rPr>
          <w:fldChar w:fldCharType="begin"/>
        </w:r>
        <w:r w:rsidR="0036311A">
          <w:rPr>
            <w:noProof/>
            <w:webHidden/>
          </w:rPr>
          <w:instrText xml:space="preserve"> PAGEREF _Toc176253453 \h </w:instrText>
        </w:r>
        <w:r w:rsidR="0036311A">
          <w:rPr>
            <w:noProof/>
            <w:webHidden/>
          </w:rPr>
        </w:r>
        <w:r w:rsidR="0036311A">
          <w:rPr>
            <w:noProof/>
            <w:webHidden/>
          </w:rPr>
          <w:fldChar w:fldCharType="separate"/>
        </w:r>
        <w:r>
          <w:rPr>
            <w:noProof/>
            <w:webHidden/>
          </w:rPr>
          <w:t>186</w:t>
        </w:r>
        <w:r w:rsidR="0036311A">
          <w:rPr>
            <w:noProof/>
            <w:webHidden/>
          </w:rPr>
          <w:fldChar w:fldCharType="end"/>
        </w:r>
      </w:hyperlink>
    </w:p>
    <w:p w14:paraId="0F9530EC" w14:textId="3E457202" w:rsidR="0036311A" w:rsidRDefault="001F62D8">
      <w:pPr>
        <w:pStyle w:val="TOC3"/>
        <w:rPr>
          <w:rFonts w:asciiTheme="minorHAnsi" w:eastAsiaTheme="minorEastAsia" w:hAnsiTheme="minorHAnsi" w:cstheme="minorBidi"/>
          <w:noProof/>
          <w:kern w:val="2"/>
          <w:sz w:val="22"/>
          <w:szCs w:val="22"/>
          <w14:ligatures w14:val="standardContextual"/>
        </w:rPr>
      </w:pPr>
      <w:hyperlink w:anchor="_Toc176253454" w:history="1">
        <w:r w:rsidR="0036311A" w:rsidRPr="00835EA4">
          <w:rPr>
            <w:rStyle w:val="Hyperlink"/>
            <w:noProof/>
          </w:rPr>
          <w:t>power factor (PF).</w:t>
        </w:r>
        <w:r w:rsidR="0036311A">
          <w:rPr>
            <w:noProof/>
            <w:webHidden/>
          </w:rPr>
          <w:tab/>
          <w:t>3-</w:t>
        </w:r>
        <w:r w:rsidR="0036311A">
          <w:rPr>
            <w:noProof/>
            <w:webHidden/>
          </w:rPr>
          <w:fldChar w:fldCharType="begin"/>
        </w:r>
        <w:r w:rsidR="0036311A">
          <w:rPr>
            <w:noProof/>
            <w:webHidden/>
          </w:rPr>
          <w:instrText xml:space="preserve"> PAGEREF _Toc176253454 \h </w:instrText>
        </w:r>
        <w:r w:rsidR="0036311A">
          <w:rPr>
            <w:noProof/>
            <w:webHidden/>
          </w:rPr>
        </w:r>
        <w:r w:rsidR="0036311A">
          <w:rPr>
            <w:noProof/>
            <w:webHidden/>
          </w:rPr>
          <w:fldChar w:fldCharType="separate"/>
        </w:r>
        <w:r>
          <w:rPr>
            <w:noProof/>
            <w:webHidden/>
          </w:rPr>
          <w:t>186</w:t>
        </w:r>
        <w:r w:rsidR="0036311A">
          <w:rPr>
            <w:noProof/>
            <w:webHidden/>
          </w:rPr>
          <w:fldChar w:fldCharType="end"/>
        </w:r>
      </w:hyperlink>
    </w:p>
    <w:p w14:paraId="69829643" w14:textId="1A29BD41" w:rsidR="0036311A" w:rsidRDefault="001F62D8">
      <w:pPr>
        <w:pStyle w:val="TOC3"/>
        <w:rPr>
          <w:rFonts w:asciiTheme="minorHAnsi" w:eastAsiaTheme="minorEastAsia" w:hAnsiTheme="minorHAnsi" w:cstheme="minorBidi"/>
          <w:noProof/>
          <w:kern w:val="2"/>
          <w:sz w:val="22"/>
          <w:szCs w:val="22"/>
          <w14:ligatures w14:val="standardContextual"/>
        </w:rPr>
      </w:pPr>
      <w:hyperlink w:anchor="_Toc176253455" w:history="1">
        <w:r w:rsidR="0036311A" w:rsidRPr="00835EA4">
          <w:rPr>
            <w:rStyle w:val="Hyperlink"/>
            <w:noProof/>
          </w:rPr>
          <w:t>primary indicating or recording elements.</w:t>
        </w:r>
        <w:r w:rsidR="0036311A">
          <w:rPr>
            <w:noProof/>
            <w:webHidden/>
          </w:rPr>
          <w:tab/>
          <w:t>3-</w:t>
        </w:r>
        <w:r w:rsidR="0036311A">
          <w:rPr>
            <w:noProof/>
            <w:webHidden/>
          </w:rPr>
          <w:fldChar w:fldCharType="begin"/>
        </w:r>
        <w:r w:rsidR="0036311A">
          <w:rPr>
            <w:noProof/>
            <w:webHidden/>
          </w:rPr>
          <w:instrText xml:space="preserve"> PAGEREF _Toc176253455 \h </w:instrText>
        </w:r>
        <w:r w:rsidR="0036311A">
          <w:rPr>
            <w:noProof/>
            <w:webHidden/>
          </w:rPr>
        </w:r>
        <w:r w:rsidR="0036311A">
          <w:rPr>
            <w:noProof/>
            <w:webHidden/>
          </w:rPr>
          <w:fldChar w:fldCharType="separate"/>
        </w:r>
        <w:r>
          <w:rPr>
            <w:noProof/>
            <w:webHidden/>
          </w:rPr>
          <w:t>186</w:t>
        </w:r>
        <w:r w:rsidR="0036311A">
          <w:rPr>
            <w:noProof/>
            <w:webHidden/>
          </w:rPr>
          <w:fldChar w:fldCharType="end"/>
        </w:r>
      </w:hyperlink>
    </w:p>
    <w:p w14:paraId="51CB81F3" w14:textId="298D2504" w:rsidR="0036311A" w:rsidRDefault="001F62D8">
      <w:pPr>
        <w:pStyle w:val="TOC3"/>
        <w:rPr>
          <w:rFonts w:asciiTheme="minorHAnsi" w:eastAsiaTheme="minorEastAsia" w:hAnsiTheme="minorHAnsi" w:cstheme="minorBidi"/>
          <w:noProof/>
          <w:kern w:val="2"/>
          <w:sz w:val="22"/>
          <w:szCs w:val="22"/>
          <w14:ligatures w14:val="standardContextual"/>
        </w:rPr>
      </w:pPr>
      <w:hyperlink w:anchor="_Toc176253456" w:history="1">
        <w:r w:rsidR="0036311A" w:rsidRPr="00835EA4">
          <w:rPr>
            <w:rStyle w:val="Hyperlink"/>
            <w:noProof/>
          </w:rPr>
          <w:t>reactive power.</w:t>
        </w:r>
        <w:r w:rsidR="0036311A">
          <w:rPr>
            <w:noProof/>
            <w:webHidden/>
          </w:rPr>
          <w:tab/>
          <w:t>3-</w:t>
        </w:r>
        <w:r w:rsidR="0036311A">
          <w:rPr>
            <w:noProof/>
            <w:webHidden/>
          </w:rPr>
          <w:fldChar w:fldCharType="begin"/>
        </w:r>
        <w:r w:rsidR="0036311A">
          <w:rPr>
            <w:noProof/>
            <w:webHidden/>
          </w:rPr>
          <w:instrText xml:space="preserve"> PAGEREF _Toc176253456 \h </w:instrText>
        </w:r>
        <w:r w:rsidR="0036311A">
          <w:rPr>
            <w:noProof/>
            <w:webHidden/>
          </w:rPr>
        </w:r>
        <w:r w:rsidR="0036311A">
          <w:rPr>
            <w:noProof/>
            <w:webHidden/>
          </w:rPr>
          <w:fldChar w:fldCharType="separate"/>
        </w:r>
        <w:r>
          <w:rPr>
            <w:noProof/>
            <w:webHidden/>
          </w:rPr>
          <w:t>187</w:t>
        </w:r>
        <w:r w:rsidR="0036311A">
          <w:rPr>
            <w:noProof/>
            <w:webHidden/>
          </w:rPr>
          <w:fldChar w:fldCharType="end"/>
        </w:r>
      </w:hyperlink>
    </w:p>
    <w:p w14:paraId="0745198D" w14:textId="590572E6" w:rsidR="0036311A" w:rsidRDefault="001F62D8">
      <w:pPr>
        <w:pStyle w:val="TOC3"/>
        <w:rPr>
          <w:rFonts w:asciiTheme="minorHAnsi" w:eastAsiaTheme="minorEastAsia" w:hAnsiTheme="minorHAnsi" w:cstheme="minorBidi"/>
          <w:noProof/>
          <w:kern w:val="2"/>
          <w:sz w:val="22"/>
          <w:szCs w:val="22"/>
          <w14:ligatures w14:val="standardContextual"/>
        </w:rPr>
      </w:pPr>
      <w:hyperlink w:anchor="_Toc176253457" w:history="1">
        <w:r w:rsidR="0036311A" w:rsidRPr="00835EA4">
          <w:rPr>
            <w:rStyle w:val="Hyperlink"/>
            <w:noProof/>
          </w:rPr>
          <w:t>register ratio (R</w:t>
        </w:r>
        <w:r w:rsidR="0036311A" w:rsidRPr="00835EA4">
          <w:rPr>
            <w:rStyle w:val="Hyperlink"/>
            <w:noProof/>
            <w:vertAlign w:val="subscript"/>
          </w:rPr>
          <w:t>r</w:t>
        </w:r>
        <w:r w:rsidR="0036311A" w:rsidRPr="00835EA4">
          <w:rPr>
            <w:rStyle w:val="Hyperlink"/>
            <w:noProof/>
          </w:rPr>
          <w:t>).</w:t>
        </w:r>
        <w:r w:rsidR="0036311A">
          <w:rPr>
            <w:noProof/>
            <w:webHidden/>
          </w:rPr>
          <w:tab/>
          <w:t>3-</w:t>
        </w:r>
        <w:r w:rsidR="0036311A">
          <w:rPr>
            <w:noProof/>
            <w:webHidden/>
          </w:rPr>
          <w:fldChar w:fldCharType="begin"/>
        </w:r>
        <w:r w:rsidR="0036311A">
          <w:rPr>
            <w:noProof/>
            <w:webHidden/>
          </w:rPr>
          <w:instrText xml:space="preserve"> PAGEREF _Toc176253457 \h </w:instrText>
        </w:r>
        <w:r w:rsidR="0036311A">
          <w:rPr>
            <w:noProof/>
            <w:webHidden/>
          </w:rPr>
        </w:r>
        <w:r w:rsidR="0036311A">
          <w:rPr>
            <w:noProof/>
            <w:webHidden/>
          </w:rPr>
          <w:fldChar w:fldCharType="separate"/>
        </w:r>
        <w:r>
          <w:rPr>
            <w:noProof/>
            <w:webHidden/>
          </w:rPr>
          <w:t>187</w:t>
        </w:r>
        <w:r w:rsidR="0036311A">
          <w:rPr>
            <w:noProof/>
            <w:webHidden/>
          </w:rPr>
          <w:fldChar w:fldCharType="end"/>
        </w:r>
      </w:hyperlink>
    </w:p>
    <w:p w14:paraId="00F1FAA3" w14:textId="78DA0DD6" w:rsidR="0036311A" w:rsidRDefault="001F62D8">
      <w:pPr>
        <w:pStyle w:val="TOC3"/>
        <w:rPr>
          <w:rFonts w:asciiTheme="minorHAnsi" w:eastAsiaTheme="minorEastAsia" w:hAnsiTheme="minorHAnsi" w:cstheme="minorBidi"/>
          <w:noProof/>
          <w:kern w:val="2"/>
          <w:sz w:val="22"/>
          <w:szCs w:val="22"/>
          <w14:ligatures w14:val="standardContextual"/>
        </w:rPr>
      </w:pPr>
      <w:hyperlink w:anchor="_Toc176253458" w:history="1">
        <w:r w:rsidR="0036311A" w:rsidRPr="00835EA4">
          <w:rPr>
            <w:rStyle w:val="Hyperlink"/>
            <w:noProof/>
          </w:rPr>
          <w:t>remote configuration capability.</w:t>
        </w:r>
        <w:r w:rsidR="0036311A">
          <w:rPr>
            <w:noProof/>
            <w:webHidden/>
          </w:rPr>
          <w:tab/>
          <w:t>3-</w:t>
        </w:r>
        <w:r w:rsidR="0036311A">
          <w:rPr>
            <w:noProof/>
            <w:webHidden/>
          </w:rPr>
          <w:fldChar w:fldCharType="begin"/>
        </w:r>
        <w:r w:rsidR="0036311A">
          <w:rPr>
            <w:noProof/>
            <w:webHidden/>
          </w:rPr>
          <w:instrText xml:space="preserve"> PAGEREF _Toc176253458 \h </w:instrText>
        </w:r>
        <w:r w:rsidR="0036311A">
          <w:rPr>
            <w:noProof/>
            <w:webHidden/>
          </w:rPr>
        </w:r>
        <w:r w:rsidR="0036311A">
          <w:rPr>
            <w:noProof/>
            <w:webHidden/>
          </w:rPr>
          <w:fldChar w:fldCharType="separate"/>
        </w:r>
        <w:r>
          <w:rPr>
            <w:noProof/>
            <w:webHidden/>
          </w:rPr>
          <w:t>187</w:t>
        </w:r>
        <w:r w:rsidR="0036311A">
          <w:rPr>
            <w:noProof/>
            <w:webHidden/>
          </w:rPr>
          <w:fldChar w:fldCharType="end"/>
        </w:r>
      </w:hyperlink>
    </w:p>
    <w:p w14:paraId="5E28EC78" w14:textId="3B1A6C26" w:rsidR="0036311A" w:rsidRDefault="001F62D8">
      <w:pPr>
        <w:pStyle w:val="TOC3"/>
        <w:rPr>
          <w:rFonts w:asciiTheme="minorHAnsi" w:eastAsiaTheme="minorEastAsia" w:hAnsiTheme="minorHAnsi" w:cstheme="minorBidi"/>
          <w:noProof/>
          <w:kern w:val="2"/>
          <w:sz w:val="22"/>
          <w:szCs w:val="22"/>
          <w14:ligatures w14:val="standardContextual"/>
        </w:rPr>
      </w:pPr>
      <w:hyperlink w:anchor="_Toc176253459" w:history="1">
        <w:r w:rsidR="0036311A" w:rsidRPr="00835EA4">
          <w:rPr>
            <w:rStyle w:val="Hyperlink"/>
            <w:noProof/>
          </w:rPr>
          <w:t>retail device.</w:t>
        </w:r>
        <w:r w:rsidR="0036311A">
          <w:rPr>
            <w:noProof/>
            <w:webHidden/>
          </w:rPr>
          <w:tab/>
          <w:t>3-</w:t>
        </w:r>
        <w:r w:rsidR="0036311A">
          <w:rPr>
            <w:noProof/>
            <w:webHidden/>
          </w:rPr>
          <w:fldChar w:fldCharType="begin"/>
        </w:r>
        <w:r w:rsidR="0036311A">
          <w:rPr>
            <w:noProof/>
            <w:webHidden/>
          </w:rPr>
          <w:instrText xml:space="preserve"> PAGEREF _Toc176253459 \h </w:instrText>
        </w:r>
        <w:r w:rsidR="0036311A">
          <w:rPr>
            <w:noProof/>
            <w:webHidden/>
          </w:rPr>
        </w:r>
        <w:r w:rsidR="0036311A">
          <w:rPr>
            <w:noProof/>
            <w:webHidden/>
          </w:rPr>
          <w:fldChar w:fldCharType="separate"/>
        </w:r>
        <w:r>
          <w:rPr>
            <w:noProof/>
            <w:webHidden/>
          </w:rPr>
          <w:t>187</w:t>
        </w:r>
        <w:r w:rsidR="0036311A">
          <w:rPr>
            <w:noProof/>
            <w:webHidden/>
          </w:rPr>
          <w:fldChar w:fldCharType="end"/>
        </w:r>
      </w:hyperlink>
    </w:p>
    <w:p w14:paraId="6304ACB5" w14:textId="2F637217" w:rsidR="0036311A" w:rsidRDefault="001F62D8">
      <w:pPr>
        <w:pStyle w:val="TOC3"/>
        <w:rPr>
          <w:rFonts w:asciiTheme="minorHAnsi" w:eastAsiaTheme="minorEastAsia" w:hAnsiTheme="minorHAnsi" w:cstheme="minorBidi"/>
          <w:noProof/>
          <w:kern w:val="2"/>
          <w:sz w:val="22"/>
          <w:szCs w:val="22"/>
          <w14:ligatures w14:val="standardContextual"/>
        </w:rPr>
      </w:pPr>
      <w:hyperlink w:anchor="_Toc176253460" w:history="1">
        <w:r w:rsidR="0036311A" w:rsidRPr="00835EA4">
          <w:rPr>
            <w:rStyle w:val="Hyperlink"/>
            <w:noProof/>
          </w:rPr>
          <w:t>sensor ratio.</w:t>
        </w:r>
        <w:r w:rsidR="0036311A">
          <w:rPr>
            <w:noProof/>
            <w:webHidden/>
          </w:rPr>
          <w:tab/>
          <w:t>3-</w:t>
        </w:r>
        <w:r w:rsidR="0036311A">
          <w:rPr>
            <w:noProof/>
            <w:webHidden/>
          </w:rPr>
          <w:fldChar w:fldCharType="begin"/>
        </w:r>
        <w:r w:rsidR="0036311A">
          <w:rPr>
            <w:noProof/>
            <w:webHidden/>
          </w:rPr>
          <w:instrText xml:space="preserve"> PAGEREF _Toc176253460 \h </w:instrText>
        </w:r>
        <w:r w:rsidR="0036311A">
          <w:rPr>
            <w:noProof/>
            <w:webHidden/>
          </w:rPr>
        </w:r>
        <w:r w:rsidR="0036311A">
          <w:rPr>
            <w:noProof/>
            <w:webHidden/>
          </w:rPr>
          <w:fldChar w:fldCharType="separate"/>
        </w:r>
        <w:r>
          <w:rPr>
            <w:noProof/>
            <w:webHidden/>
          </w:rPr>
          <w:t>187</w:t>
        </w:r>
        <w:r w:rsidR="0036311A">
          <w:rPr>
            <w:noProof/>
            <w:webHidden/>
          </w:rPr>
          <w:fldChar w:fldCharType="end"/>
        </w:r>
      </w:hyperlink>
    </w:p>
    <w:p w14:paraId="45627D63" w14:textId="0519E0CB" w:rsidR="0036311A" w:rsidRDefault="001F62D8">
      <w:pPr>
        <w:pStyle w:val="TOC3"/>
        <w:rPr>
          <w:rFonts w:asciiTheme="minorHAnsi" w:eastAsiaTheme="minorEastAsia" w:hAnsiTheme="minorHAnsi" w:cstheme="minorBidi"/>
          <w:noProof/>
          <w:kern w:val="2"/>
          <w:sz w:val="22"/>
          <w:szCs w:val="22"/>
          <w14:ligatures w14:val="standardContextual"/>
        </w:rPr>
      </w:pPr>
      <w:hyperlink w:anchor="_Toc176253461" w:history="1">
        <w:r w:rsidR="0036311A" w:rsidRPr="00835EA4">
          <w:rPr>
            <w:rStyle w:val="Hyperlink"/>
            <w:noProof/>
          </w:rPr>
          <w:t>serving utility.</w:t>
        </w:r>
        <w:r w:rsidR="0036311A">
          <w:rPr>
            <w:noProof/>
            <w:webHidden/>
          </w:rPr>
          <w:tab/>
          <w:t>3-</w:t>
        </w:r>
        <w:r w:rsidR="0036311A">
          <w:rPr>
            <w:noProof/>
            <w:webHidden/>
          </w:rPr>
          <w:fldChar w:fldCharType="begin"/>
        </w:r>
        <w:r w:rsidR="0036311A">
          <w:rPr>
            <w:noProof/>
            <w:webHidden/>
          </w:rPr>
          <w:instrText xml:space="preserve"> PAGEREF _Toc176253461 \h </w:instrText>
        </w:r>
        <w:r w:rsidR="0036311A">
          <w:rPr>
            <w:noProof/>
            <w:webHidden/>
          </w:rPr>
        </w:r>
        <w:r w:rsidR="0036311A">
          <w:rPr>
            <w:noProof/>
            <w:webHidden/>
          </w:rPr>
          <w:fldChar w:fldCharType="separate"/>
        </w:r>
        <w:r>
          <w:rPr>
            <w:noProof/>
            <w:webHidden/>
          </w:rPr>
          <w:t>187</w:t>
        </w:r>
        <w:r w:rsidR="0036311A">
          <w:rPr>
            <w:noProof/>
            <w:webHidden/>
          </w:rPr>
          <w:fldChar w:fldCharType="end"/>
        </w:r>
      </w:hyperlink>
    </w:p>
    <w:p w14:paraId="6E710C70" w14:textId="1DD66AB0" w:rsidR="0036311A" w:rsidRDefault="001F62D8">
      <w:pPr>
        <w:pStyle w:val="TOC3"/>
        <w:rPr>
          <w:rFonts w:asciiTheme="minorHAnsi" w:eastAsiaTheme="minorEastAsia" w:hAnsiTheme="minorHAnsi" w:cstheme="minorBidi"/>
          <w:noProof/>
          <w:kern w:val="2"/>
          <w:sz w:val="22"/>
          <w:szCs w:val="22"/>
          <w14:ligatures w14:val="standardContextual"/>
        </w:rPr>
      </w:pPr>
      <w:hyperlink w:anchor="_Toc176253462" w:history="1">
        <w:r w:rsidR="0036311A" w:rsidRPr="00835EA4">
          <w:rPr>
            <w:rStyle w:val="Hyperlink"/>
            <w:noProof/>
          </w:rPr>
          <w:t>starting load.</w:t>
        </w:r>
        <w:r w:rsidR="0036311A">
          <w:rPr>
            <w:noProof/>
            <w:webHidden/>
          </w:rPr>
          <w:tab/>
          <w:t>3-</w:t>
        </w:r>
        <w:r w:rsidR="0036311A">
          <w:rPr>
            <w:noProof/>
            <w:webHidden/>
          </w:rPr>
          <w:fldChar w:fldCharType="begin"/>
        </w:r>
        <w:r w:rsidR="0036311A">
          <w:rPr>
            <w:noProof/>
            <w:webHidden/>
          </w:rPr>
          <w:instrText xml:space="preserve"> PAGEREF _Toc176253462 \h </w:instrText>
        </w:r>
        <w:r w:rsidR="0036311A">
          <w:rPr>
            <w:noProof/>
            <w:webHidden/>
          </w:rPr>
        </w:r>
        <w:r w:rsidR="0036311A">
          <w:rPr>
            <w:noProof/>
            <w:webHidden/>
          </w:rPr>
          <w:fldChar w:fldCharType="separate"/>
        </w:r>
        <w:r>
          <w:rPr>
            <w:noProof/>
            <w:webHidden/>
          </w:rPr>
          <w:t>187</w:t>
        </w:r>
        <w:r w:rsidR="0036311A">
          <w:rPr>
            <w:noProof/>
            <w:webHidden/>
          </w:rPr>
          <w:fldChar w:fldCharType="end"/>
        </w:r>
      </w:hyperlink>
    </w:p>
    <w:p w14:paraId="01F71DDA" w14:textId="19566029" w:rsidR="0036311A" w:rsidRDefault="001F62D8">
      <w:pPr>
        <w:pStyle w:val="TOC3"/>
        <w:rPr>
          <w:rFonts w:asciiTheme="minorHAnsi" w:eastAsiaTheme="minorEastAsia" w:hAnsiTheme="minorHAnsi" w:cstheme="minorBidi"/>
          <w:noProof/>
          <w:kern w:val="2"/>
          <w:sz w:val="22"/>
          <w:szCs w:val="22"/>
          <w14:ligatures w14:val="standardContextual"/>
        </w:rPr>
      </w:pPr>
      <w:hyperlink w:anchor="_Toc176253463" w:history="1">
        <w:r w:rsidR="0036311A" w:rsidRPr="00835EA4">
          <w:rPr>
            <w:rStyle w:val="Hyperlink"/>
            <w:noProof/>
          </w:rPr>
          <w:t>submeter.</w:t>
        </w:r>
        <w:r w:rsidR="0036311A">
          <w:rPr>
            <w:noProof/>
            <w:webHidden/>
          </w:rPr>
          <w:tab/>
          <w:t>3-</w:t>
        </w:r>
        <w:r w:rsidR="0036311A">
          <w:rPr>
            <w:noProof/>
            <w:webHidden/>
          </w:rPr>
          <w:fldChar w:fldCharType="begin"/>
        </w:r>
        <w:r w:rsidR="0036311A">
          <w:rPr>
            <w:noProof/>
            <w:webHidden/>
          </w:rPr>
          <w:instrText xml:space="preserve"> PAGEREF _Toc176253463 \h </w:instrText>
        </w:r>
        <w:r w:rsidR="0036311A">
          <w:rPr>
            <w:noProof/>
            <w:webHidden/>
          </w:rPr>
        </w:r>
        <w:r w:rsidR="0036311A">
          <w:rPr>
            <w:noProof/>
            <w:webHidden/>
          </w:rPr>
          <w:fldChar w:fldCharType="separate"/>
        </w:r>
        <w:r>
          <w:rPr>
            <w:noProof/>
            <w:webHidden/>
          </w:rPr>
          <w:t>187</w:t>
        </w:r>
        <w:r w:rsidR="0036311A">
          <w:rPr>
            <w:noProof/>
            <w:webHidden/>
          </w:rPr>
          <w:fldChar w:fldCharType="end"/>
        </w:r>
      </w:hyperlink>
    </w:p>
    <w:p w14:paraId="0040DCBC" w14:textId="066469CF" w:rsidR="0036311A" w:rsidRDefault="001F62D8" w:rsidP="00A2245A">
      <w:pPr>
        <w:pStyle w:val="TOC3"/>
        <w:tabs>
          <w:tab w:val="clear" w:pos="1267"/>
        </w:tabs>
        <w:rPr>
          <w:rFonts w:asciiTheme="minorHAnsi" w:eastAsiaTheme="minorEastAsia" w:hAnsiTheme="minorHAnsi" w:cstheme="minorBidi"/>
          <w:noProof/>
          <w:kern w:val="2"/>
          <w:sz w:val="22"/>
          <w:szCs w:val="22"/>
          <w14:ligatures w14:val="standardContextual"/>
        </w:rPr>
      </w:pPr>
      <w:hyperlink w:anchor="_Toc176253464" w:history="1">
        <w:r w:rsidR="0036311A" w:rsidRPr="00835EA4">
          <w:rPr>
            <w:rStyle w:val="Hyperlink"/>
            <w:noProof/>
          </w:rPr>
          <w:t>tenant.</w:t>
        </w:r>
        <w:r w:rsidR="0036311A">
          <w:rPr>
            <w:noProof/>
            <w:webHidden/>
          </w:rPr>
          <w:tab/>
        </w:r>
        <w:r w:rsidR="0036311A">
          <w:rPr>
            <w:noProof/>
            <w:webHidden/>
          </w:rPr>
          <w:tab/>
          <w:t>3-</w:t>
        </w:r>
        <w:r w:rsidR="0036311A">
          <w:rPr>
            <w:noProof/>
            <w:webHidden/>
          </w:rPr>
          <w:fldChar w:fldCharType="begin"/>
        </w:r>
        <w:r w:rsidR="0036311A">
          <w:rPr>
            <w:noProof/>
            <w:webHidden/>
          </w:rPr>
          <w:instrText xml:space="preserve"> PAGEREF _Toc176253464 \h </w:instrText>
        </w:r>
        <w:r w:rsidR="0036311A">
          <w:rPr>
            <w:noProof/>
            <w:webHidden/>
          </w:rPr>
        </w:r>
        <w:r w:rsidR="0036311A">
          <w:rPr>
            <w:noProof/>
            <w:webHidden/>
          </w:rPr>
          <w:fldChar w:fldCharType="separate"/>
        </w:r>
        <w:r>
          <w:rPr>
            <w:noProof/>
            <w:webHidden/>
          </w:rPr>
          <w:t>187</w:t>
        </w:r>
        <w:r w:rsidR="0036311A">
          <w:rPr>
            <w:noProof/>
            <w:webHidden/>
          </w:rPr>
          <w:fldChar w:fldCharType="end"/>
        </w:r>
      </w:hyperlink>
    </w:p>
    <w:p w14:paraId="5360D60A" w14:textId="74AE47C6" w:rsidR="0036311A" w:rsidRDefault="001F62D8">
      <w:pPr>
        <w:pStyle w:val="TOC3"/>
        <w:rPr>
          <w:rFonts w:asciiTheme="minorHAnsi" w:eastAsiaTheme="minorEastAsia" w:hAnsiTheme="minorHAnsi" w:cstheme="minorBidi"/>
          <w:noProof/>
          <w:kern w:val="2"/>
          <w:sz w:val="22"/>
          <w:szCs w:val="22"/>
          <w14:ligatures w14:val="standardContextual"/>
        </w:rPr>
      </w:pPr>
      <w:hyperlink w:anchor="_Toc176253465" w:history="1">
        <w:r w:rsidR="0036311A" w:rsidRPr="00835EA4">
          <w:rPr>
            <w:rStyle w:val="Hyperlink"/>
            <w:noProof/>
          </w:rPr>
          <w:t>test amperes (TA).</w:t>
        </w:r>
        <w:r w:rsidR="0036311A">
          <w:rPr>
            <w:noProof/>
            <w:webHidden/>
          </w:rPr>
          <w:tab/>
          <w:t>3-</w:t>
        </w:r>
        <w:r w:rsidR="0036311A">
          <w:rPr>
            <w:noProof/>
            <w:webHidden/>
          </w:rPr>
          <w:fldChar w:fldCharType="begin"/>
        </w:r>
        <w:r w:rsidR="0036311A">
          <w:rPr>
            <w:noProof/>
            <w:webHidden/>
          </w:rPr>
          <w:instrText xml:space="preserve"> PAGEREF _Toc176253465 \h </w:instrText>
        </w:r>
        <w:r w:rsidR="0036311A">
          <w:rPr>
            <w:noProof/>
            <w:webHidden/>
          </w:rPr>
        </w:r>
        <w:r w:rsidR="0036311A">
          <w:rPr>
            <w:noProof/>
            <w:webHidden/>
          </w:rPr>
          <w:fldChar w:fldCharType="separate"/>
        </w:r>
        <w:r>
          <w:rPr>
            <w:noProof/>
            <w:webHidden/>
          </w:rPr>
          <w:t>187</w:t>
        </w:r>
        <w:r w:rsidR="0036311A">
          <w:rPr>
            <w:noProof/>
            <w:webHidden/>
          </w:rPr>
          <w:fldChar w:fldCharType="end"/>
        </w:r>
      </w:hyperlink>
    </w:p>
    <w:p w14:paraId="450021E2" w14:textId="108617A7" w:rsidR="0036311A" w:rsidRDefault="001F62D8">
      <w:pPr>
        <w:pStyle w:val="TOC3"/>
        <w:rPr>
          <w:rFonts w:asciiTheme="minorHAnsi" w:eastAsiaTheme="minorEastAsia" w:hAnsiTheme="minorHAnsi" w:cstheme="minorBidi"/>
          <w:noProof/>
          <w:kern w:val="2"/>
          <w:sz w:val="22"/>
          <w:szCs w:val="22"/>
          <w14:ligatures w14:val="standardContextual"/>
        </w:rPr>
      </w:pPr>
      <w:hyperlink w:anchor="_Toc176253466" w:history="1">
        <w:r w:rsidR="0036311A" w:rsidRPr="00835EA4">
          <w:rPr>
            <w:rStyle w:val="Hyperlink"/>
            <w:noProof/>
          </w:rPr>
          <w:t>thermal overload protector.</w:t>
        </w:r>
        <w:r w:rsidR="0036311A">
          <w:rPr>
            <w:noProof/>
            <w:webHidden/>
          </w:rPr>
          <w:tab/>
          <w:t>3-</w:t>
        </w:r>
        <w:r w:rsidR="0036311A">
          <w:rPr>
            <w:noProof/>
            <w:webHidden/>
          </w:rPr>
          <w:fldChar w:fldCharType="begin"/>
        </w:r>
        <w:r w:rsidR="0036311A">
          <w:rPr>
            <w:noProof/>
            <w:webHidden/>
          </w:rPr>
          <w:instrText xml:space="preserve"> PAGEREF _Toc176253466 \h </w:instrText>
        </w:r>
        <w:r w:rsidR="0036311A">
          <w:rPr>
            <w:noProof/>
            <w:webHidden/>
          </w:rPr>
        </w:r>
        <w:r w:rsidR="0036311A">
          <w:rPr>
            <w:noProof/>
            <w:webHidden/>
          </w:rPr>
          <w:fldChar w:fldCharType="separate"/>
        </w:r>
        <w:r>
          <w:rPr>
            <w:noProof/>
            <w:webHidden/>
          </w:rPr>
          <w:t>187</w:t>
        </w:r>
        <w:r w:rsidR="0036311A">
          <w:rPr>
            <w:noProof/>
            <w:webHidden/>
          </w:rPr>
          <w:fldChar w:fldCharType="end"/>
        </w:r>
      </w:hyperlink>
    </w:p>
    <w:p w14:paraId="3120A608" w14:textId="32A31E3E" w:rsidR="0036311A" w:rsidRDefault="001F62D8">
      <w:pPr>
        <w:pStyle w:val="TOC3"/>
        <w:rPr>
          <w:rFonts w:asciiTheme="minorHAnsi" w:eastAsiaTheme="minorEastAsia" w:hAnsiTheme="minorHAnsi" w:cstheme="minorBidi"/>
          <w:noProof/>
          <w:kern w:val="2"/>
          <w:sz w:val="22"/>
          <w:szCs w:val="22"/>
          <w14:ligatures w14:val="standardContextual"/>
        </w:rPr>
      </w:pPr>
      <w:hyperlink w:anchor="_Toc176253467" w:history="1">
        <w:r w:rsidR="0036311A" w:rsidRPr="00835EA4">
          <w:rPr>
            <w:rStyle w:val="Hyperlink"/>
            <w:noProof/>
          </w:rPr>
          <w:t>unit price.</w:t>
        </w:r>
        <w:r w:rsidR="0036311A">
          <w:rPr>
            <w:noProof/>
            <w:webHidden/>
          </w:rPr>
          <w:tab/>
          <w:t>3-</w:t>
        </w:r>
        <w:r w:rsidR="0036311A">
          <w:rPr>
            <w:noProof/>
            <w:webHidden/>
          </w:rPr>
          <w:fldChar w:fldCharType="begin"/>
        </w:r>
        <w:r w:rsidR="0036311A">
          <w:rPr>
            <w:noProof/>
            <w:webHidden/>
          </w:rPr>
          <w:instrText xml:space="preserve"> PAGEREF _Toc176253467 \h </w:instrText>
        </w:r>
        <w:r w:rsidR="0036311A">
          <w:rPr>
            <w:noProof/>
            <w:webHidden/>
          </w:rPr>
        </w:r>
        <w:r w:rsidR="0036311A">
          <w:rPr>
            <w:noProof/>
            <w:webHidden/>
          </w:rPr>
          <w:fldChar w:fldCharType="separate"/>
        </w:r>
        <w:r>
          <w:rPr>
            <w:noProof/>
            <w:webHidden/>
          </w:rPr>
          <w:t>188</w:t>
        </w:r>
        <w:r w:rsidR="0036311A">
          <w:rPr>
            <w:noProof/>
            <w:webHidden/>
          </w:rPr>
          <w:fldChar w:fldCharType="end"/>
        </w:r>
      </w:hyperlink>
    </w:p>
    <w:p w14:paraId="4C8E4CF5" w14:textId="4D43541F" w:rsidR="0036311A" w:rsidRDefault="001F62D8" w:rsidP="00A2245A">
      <w:pPr>
        <w:pStyle w:val="TOC3"/>
        <w:tabs>
          <w:tab w:val="clear" w:pos="1267"/>
        </w:tabs>
        <w:rPr>
          <w:rFonts w:asciiTheme="minorHAnsi" w:eastAsiaTheme="minorEastAsia" w:hAnsiTheme="minorHAnsi" w:cstheme="minorBidi"/>
          <w:noProof/>
          <w:kern w:val="2"/>
          <w:sz w:val="22"/>
          <w:szCs w:val="22"/>
          <w14:ligatures w14:val="standardContextual"/>
        </w:rPr>
      </w:pPr>
      <w:hyperlink w:anchor="_Toc176253468" w:history="1">
        <w:r w:rsidR="0036311A" w:rsidRPr="00835EA4">
          <w:rPr>
            <w:rStyle w:val="Hyperlink"/>
            <w:noProof/>
          </w:rPr>
          <w:t>utility.</w:t>
        </w:r>
        <w:r w:rsidR="0036311A">
          <w:rPr>
            <w:noProof/>
            <w:webHidden/>
          </w:rPr>
          <w:tab/>
        </w:r>
        <w:r w:rsidR="0036311A">
          <w:rPr>
            <w:noProof/>
            <w:webHidden/>
          </w:rPr>
          <w:tab/>
          <w:t>3-</w:t>
        </w:r>
        <w:r w:rsidR="0036311A">
          <w:rPr>
            <w:noProof/>
            <w:webHidden/>
          </w:rPr>
          <w:fldChar w:fldCharType="begin"/>
        </w:r>
        <w:r w:rsidR="0036311A">
          <w:rPr>
            <w:noProof/>
            <w:webHidden/>
          </w:rPr>
          <w:instrText xml:space="preserve"> PAGEREF _Toc176253468 \h </w:instrText>
        </w:r>
        <w:r w:rsidR="0036311A">
          <w:rPr>
            <w:noProof/>
            <w:webHidden/>
          </w:rPr>
        </w:r>
        <w:r w:rsidR="0036311A">
          <w:rPr>
            <w:noProof/>
            <w:webHidden/>
          </w:rPr>
          <w:fldChar w:fldCharType="separate"/>
        </w:r>
        <w:r>
          <w:rPr>
            <w:noProof/>
            <w:webHidden/>
          </w:rPr>
          <w:t>188</w:t>
        </w:r>
        <w:r w:rsidR="0036311A">
          <w:rPr>
            <w:noProof/>
            <w:webHidden/>
          </w:rPr>
          <w:fldChar w:fldCharType="end"/>
        </w:r>
      </w:hyperlink>
    </w:p>
    <w:p w14:paraId="0A2B3ADC" w14:textId="16F56DCA" w:rsidR="0036311A" w:rsidRDefault="001F62D8" w:rsidP="00A2245A">
      <w:pPr>
        <w:pStyle w:val="TOC3"/>
        <w:tabs>
          <w:tab w:val="clear" w:pos="1267"/>
        </w:tabs>
        <w:rPr>
          <w:rFonts w:asciiTheme="minorHAnsi" w:eastAsiaTheme="minorEastAsia" w:hAnsiTheme="minorHAnsi" w:cstheme="minorBidi"/>
          <w:noProof/>
          <w:kern w:val="2"/>
          <w:sz w:val="22"/>
          <w:szCs w:val="22"/>
          <w14:ligatures w14:val="standardContextual"/>
        </w:rPr>
      </w:pPr>
      <w:hyperlink w:anchor="_Toc176253469" w:history="1">
        <w:r w:rsidR="0036311A" w:rsidRPr="00835EA4">
          <w:rPr>
            <w:rStyle w:val="Hyperlink"/>
            <w:noProof/>
          </w:rPr>
          <w:t>volt.</w:t>
        </w:r>
        <w:r w:rsidR="0036311A">
          <w:rPr>
            <w:rStyle w:val="Hyperlink"/>
            <w:noProof/>
          </w:rPr>
          <w:tab/>
        </w:r>
        <w:r w:rsidR="0036311A">
          <w:rPr>
            <w:noProof/>
            <w:webHidden/>
          </w:rPr>
          <w:tab/>
          <w:t>3-</w:t>
        </w:r>
        <w:r w:rsidR="0036311A">
          <w:rPr>
            <w:noProof/>
            <w:webHidden/>
          </w:rPr>
          <w:fldChar w:fldCharType="begin"/>
        </w:r>
        <w:r w:rsidR="0036311A">
          <w:rPr>
            <w:noProof/>
            <w:webHidden/>
          </w:rPr>
          <w:instrText xml:space="preserve"> PAGEREF _Toc176253469 \h </w:instrText>
        </w:r>
        <w:r w:rsidR="0036311A">
          <w:rPr>
            <w:noProof/>
            <w:webHidden/>
          </w:rPr>
        </w:r>
        <w:r w:rsidR="0036311A">
          <w:rPr>
            <w:noProof/>
            <w:webHidden/>
          </w:rPr>
          <w:fldChar w:fldCharType="separate"/>
        </w:r>
        <w:r>
          <w:rPr>
            <w:noProof/>
            <w:webHidden/>
          </w:rPr>
          <w:t>188</w:t>
        </w:r>
        <w:r w:rsidR="0036311A">
          <w:rPr>
            <w:noProof/>
            <w:webHidden/>
          </w:rPr>
          <w:fldChar w:fldCharType="end"/>
        </w:r>
      </w:hyperlink>
    </w:p>
    <w:p w14:paraId="377DB3F5" w14:textId="6688EDCC" w:rsidR="0036311A" w:rsidRDefault="001F62D8" w:rsidP="00A2245A">
      <w:pPr>
        <w:pStyle w:val="TOC3"/>
        <w:tabs>
          <w:tab w:val="clear" w:pos="1267"/>
        </w:tabs>
        <w:rPr>
          <w:rFonts w:asciiTheme="minorHAnsi" w:eastAsiaTheme="minorEastAsia" w:hAnsiTheme="minorHAnsi" w:cstheme="minorBidi"/>
          <w:noProof/>
          <w:kern w:val="2"/>
          <w:sz w:val="22"/>
          <w:szCs w:val="22"/>
          <w14:ligatures w14:val="standardContextual"/>
        </w:rPr>
      </w:pPr>
      <w:hyperlink w:anchor="_Toc176253470" w:history="1">
        <w:r w:rsidR="0036311A" w:rsidRPr="00835EA4">
          <w:rPr>
            <w:rStyle w:val="Hyperlink"/>
            <w:noProof/>
          </w:rPr>
          <w:t>watt.</w:t>
        </w:r>
        <w:r w:rsidR="0036311A">
          <w:rPr>
            <w:rStyle w:val="Hyperlink"/>
            <w:noProof/>
          </w:rPr>
          <w:tab/>
        </w:r>
        <w:r w:rsidR="0036311A">
          <w:rPr>
            <w:noProof/>
            <w:webHidden/>
          </w:rPr>
          <w:tab/>
          <w:t>3-</w:t>
        </w:r>
        <w:r w:rsidR="0036311A">
          <w:rPr>
            <w:noProof/>
            <w:webHidden/>
          </w:rPr>
          <w:fldChar w:fldCharType="begin"/>
        </w:r>
        <w:r w:rsidR="0036311A">
          <w:rPr>
            <w:noProof/>
            <w:webHidden/>
          </w:rPr>
          <w:instrText xml:space="preserve"> PAGEREF _Toc176253470 \h </w:instrText>
        </w:r>
        <w:r w:rsidR="0036311A">
          <w:rPr>
            <w:noProof/>
            <w:webHidden/>
          </w:rPr>
        </w:r>
        <w:r w:rsidR="0036311A">
          <w:rPr>
            <w:noProof/>
            <w:webHidden/>
          </w:rPr>
          <w:fldChar w:fldCharType="separate"/>
        </w:r>
        <w:r>
          <w:rPr>
            <w:noProof/>
            <w:webHidden/>
          </w:rPr>
          <w:t>188</w:t>
        </w:r>
        <w:r w:rsidR="0036311A">
          <w:rPr>
            <w:noProof/>
            <w:webHidden/>
          </w:rPr>
          <w:fldChar w:fldCharType="end"/>
        </w:r>
      </w:hyperlink>
    </w:p>
    <w:p w14:paraId="6C6D9405" w14:textId="5B4242AF" w:rsidR="0036311A" w:rsidRDefault="001F62D8">
      <w:pPr>
        <w:pStyle w:val="TOC3"/>
        <w:rPr>
          <w:rFonts w:asciiTheme="minorHAnsi" w:eastAsiaTheme="minorEastAsia" w:hAnsiTheme="minorHAnsi" w:cstheme="minorBidi"/>
          <w:noProof/>
          <w:kern w:val="2"/>
          <w:sz w:val="22"/>
          <w:szCs w:val="22"/>
          <w14:ligatures w14:val="standardContextual"/>
        </w:rPr>
      </w:pPr>
      <w:hyperlink w:anchor="_Toc176253471" w:history="1">
        <w:r w:rsidR="0036311A" w:rsidRPr="00835EA4">
          <w:rPr>
            <w:rStyle w:val="Hyperlink"/>
            <w:noProof/>
          </w:rPr>
          <w:t>watthour (Wh).</w:t>
        </w:r>
        <w:r w:rsidR="0036311A">
          <w:rPr>
            <w:noProof/>
            <w:webHidden/>
          </w:rPr>
          <w:tab/>
          <w:t>3-</w:t>
        </w:r>
        <w:r w:rsidR="0036311A">
          <w:rPr>
            <w:noProof/>
            <w:webHidden/>
          </w:rPr>
          <w:fldChar w:fldCharType="begin"/>
        </w:r>
        <w:r w:rsidR="0036311A">
          <w:rPr>
            <w:noProof/>
            <w:webHidden/>
          </w:rPr>
          <w:instrText xml:space="preserve"> PAGEREF _Toc176253471 \h </w:instrText>
        </w:r>
        <w:r w:rsidR="0036311A">
          <w:rPr>
            <w:noProof/>
            <w:webHidden/>
          </w:rPr>
        </w:r>
        <w:r w:rsidR="0036311A">
          <w:rPr>
            <w:noProof/>
            <w:webHidden/>
          </w:rPr>
          <w:fldChar w:fldCharType="separate"/>
        </w:r>
        <w:r>
          <w:rPr>
            <w:noProof/>
            <w:webHidden/>
          </w:rPr>
          <w:t>188</w:t>
        </w:r>
        <w:r w:rsidR="0036311A">
          <w:rPr>
            <w:noProof/>
            <w:webHidden/>
          </w:rPr>
          <w:fldChar w:fldCharType="end"/>
        </w:r>
      </w:hyperlink>
    </w:p>
    <w:p w14:paraId="42D471BD" w14:textId="171F5351" w:rsidR="0036311A" w:rsidRDefault="001F62D8">
      <w:pPr>
        <w:pStyle w:val="TOC3"/>
        <w:rPr>
          <w:rFonts w:asciiTheme="minorHAnsi" w:eastAsiaTheme="minorEastAsia" w:hAnsiTheme="minorHAnsi" w:cstheme="minorBidi"/>
          <w:noProof/>
          <w:kern w:val="2"/>
          <w:sz w:val="22"/>
          <w:szCs w:val="22"/>
          <w14:ligatures w14:val="standardContextual"/>
        </w:rPr>
      </w:pPr>
      <w:hyperlink w:anchor="_Toc176253472" w:history="1">
        <w:r w:rsidR="0036311A" w:rsidRPr="00835EA4">
          <w:rPr>
            <w:rStyle w:val="Hyperlink"/>
            <w:noProof/>
          </w:rPr>
          <w:t>watthour constant (K</w:t>
        </w:r>
        <w:r w:rsidR="0036311A" w:rsidRPr="00835EA4">
          <w:rPr>
            <w:rStyle w:val="Hyperlink"/>
            <w:noProof/>
            <w:vertAlign w:val="subscript"/>
          </w:rPr>
          <w:t>h</w:t>
        </w:r>
        <w:r w:rsidR="0036311A" w:rsidRPr="00835EA4">
          <w:rPr>
            <w:rStyle w:val="Hyperlink"/>
            <w:noProof/>
          </w:rPr>
          <w:t>).</w:t>
        </w:r>
        <w:r w:rsidR="0036311A">
          <w:rPr>
            <w:noProof/>
            <w:webHidden/>
          </w:rPr>
          <w:tab/>
          <w:t>3-</w:t>
        </w:r>
        <w:r w:rsidR="0036311A">
          <w:rPr>
            <w:noProof/>
            <w:webHidden/>
          </w:rPr>
          <w:fldChar w:fldCharType="begin"/>
        </w:r>
        <w:r w:rsidR="0036311A">
          <w:rPr>
            <w:noProof/>
            <w:webHidden/>
          </w:rPr>
          <w:instrText xml:space="preserve"> PAGEREF _Toc176253472 \h </w:instrText>
        </w:r>
        <w:r w:rsidR="0036311A">
          <w:rPr>
            <w:noProof/>
            <w:webHidden/>
          </w:rPr>
        </w:r>
        <w:r w:rsidR="0036311A">
          <w:rPr>
            <w:noProof/>
            <w:webHidden/>
          </w:rPr>
          <w:fldChar w:fldCharType="separate"/>
        </w:r>
        <w:r>
          <w:rPr>
            <w:noProof/>
            <w:webHidden/>
          </w:rPr>
          <w:t>188</w:t>
        </w:r>
        <w:r w:rsidR="0036311A">
          <w:rPr>
            <w:noProof/>
            <w:webHidden/>
          </w:rPr>
          <w:fldChar w:fldCharType="end"/>
        </w:r>
      </w:hyperlink>
    </w:p>
    <w:p w14:paraId="6B1C251E" w14:textId="5ABDF739" w:rsidR="0036311A" w:rsidRDefault="001F62D8">
      <w:pPr>
        <w:pStyle w:val="TOC3"/>
        <w:rPr>
          <w:rFonts w:asciiTheme="minorHAnsi" w:eastAsiaTheme="minorEastAsia" w:hAnsiTheme="minorHAnsi" w:cstheme="minorBidi"/>
          <w:noProof/>
          <w:kern w:val="2"/>
          <w:sz w:val="22"/>
          <w:szCs w:val="22"/>
          <w14:ligatures w14:val="standardContextual"/>
        </w:rPr>
      </w:pPr>
      <w:hyperlink w:anchor="_Toc176253473" w:history="1">
        <w:r w:rsidR="0036311A" w:rsidRPr="00835EA4">
          <w:rPr>
            <w:rStyle w:val="Hyperlink"/>
            <w:noProof/>
          </w:rPr>
          <w:t>watthour test constant (K</w:t>
        </w:r>
        <w:r w:rsidR="0036311A" w:rsidRPr="00835EA4">
          <w:rPr>
            <w:rStyle w:val="Hyperlink"/>
            <w:noProof/>
            <w:vertAlign w:val="subscript"/>
          </w:rPr>
          <w:t>t</w:t>
        </w:r>
        <w:r w:rsidR="0036311A" w:rsidRPr="00835EA4">
          <w:rPr>
            <w:rStyle w:val="Hyperlink"/>
            <w:noProof/>
          </w:rPr>
          <w:t>).</w:t>
        </w:r>
        <w:r w:rsidR="0036311A">
          <w:rPr>
            <w:noProof/>
            <w:webHidden/>
          </w:rPr>
          <w:tab/>
          <w:t>3-</w:t>
        </w:r>
        <w:r w:rsidR="0036311A">
          <w:rPr>
            <w:noProof/>
            <w:webHidden/>
          </w:rPr>
          <w:fldChar w:fldCharType="begin"/>
        </w:r>
        <w:r w:rsidR="0036311A">
          <w:rPr>
            <w:noProof/>
            <w:webHidden/>
          </w:rPr>
          <w:instrText xml:space="preserve"> PAGEREF _Toc176253473 \h </w:instrText>
        </w:r>
        <w:r w:rsidR="0036311A">
          <w:rPr>
            <w:noProof/>
            <w:webHidden/>
          </w:rPr>
        </w:r>
        <w:r w:rsidR="0036311A">
          <w:rPr>
            <w:noProof/>
            <w:webHidden/>
          </w:rPr>
          <w:fldChar w:fldCharType="separate"/>
        </w:r>
        <w:r>
          <w:rPr>
            <w:noProof/>
            <w:webHidden/>
          </w:rPr>
          <w:t>188</w:t>
        </w:r>
        <w:r w:rsidR="0036311A">
          <w:rPr>
            <w:noProof/>
            <w:webHidden/>
          </w:rPr>
          <w:fldChar w:fldCharType="end"/>
        </w:r>
      </w:hyperlink>
    </w:p>
    <w:p w14:paraId="7AAEAD3C" w14:textId="31C8D85A" w:rsidR="006A5885" w:rsidRDefault="0036311A" w:rsidP="004D1531">
      <w:r>
        <w:rPr>
          <w:bCs/>
          <w:noProof/>
          <w:szCs w:val="24"/>
          <w:lang w:val="fr-FR"/>
        </w:rPr>
        <w:fldChar w:fldCharType="end"/>
      </w:r>
      <w:r w:rsidR="006A5885">
        <w:br w:type="page"/>
      </w:r>
    </w:p>
    <w:p w14:paraId="699C2DDB" w14:textId="77777777" w:rsidR="00C5347B" w:rsidRDefault="00C5347B" w:rsidP="00C5347B">
      <w:pPr>
        <w:spacing w:before="4000" w:after="200" w:line="276" w:lineRule="auto"/>
        <w:jc w:val="center"/>
        <w:rPr>
          <w:rFonts w:eastAsia="Calibri"/>
          <w:sz w:val="24"/>
        </w:rPr>
      </w:pPr>
      <w:bookmarkStart w:id="0" w:name="_Toc176253364"/>
    </w:p>
    <w:p w14:paraId="5A11F0DA" w14:textId="29F6515D" w:rsidR="00C5347B" w:rsidRPr="00286D1B" w:rsidRDefault="00C5347B" w:rsidP="00C5347B">
      <w:pPr>
        <w:spacing w:before="4000" w:after="200" w:line="276" w:lineRule="auto"/>
        <w:jc w:val="center"/>
        <w:rPr>
          <w:rFonts w:eastAsia="Calibri"/>
          <w:sz w:val="24"/>
        </w:rPr>
      </w:pPr>
      <w:r w:rsidRPr="00EC1B63">
        <w:rPr>
          <w:rFonts w:eastAsia="Calibri"/>
          <w:sz w:val="24"/>
        </w:rPr>
        <w:t>THIS PAGE INTENTIONALLY LEFT BLANK</w:t>
      </w:r>
    </w:p>
    <w:p w14:paraId="1CB5D68E" w14:textId="2EBAF319" w:rsidR="00C5347B" w:rsidRDefault="00C5347B">
      <w:pPr>
        <w:spacing w:after="200" w:line="276" w:lineRule="auto"/>
        <w:jc w:val="left"/>
        <w:rPr>
          <w:szCs w:val="28"/>
        </w:rPr>
      </w:pPr>
      <w:r>
        <w:rPr>
          <w:szCs w:val="28"/>
        </w:rPr>
        <w:br w:type="page"/>
      </w:r>
    </w:p>
    <w:p w14:paraId="1A38C578" w14:textId="57DB8FFD" w:rsidR="00FC3020" w:rsidRPr="00C5347B" w:rsidRDefault="006E24CF" w:rsidP="00AD2B26">
      <w:pPr>
        <w:pStyle w:val="Heading1"/>
        <w:spacing w:after="360"/>
      </w:pPr>
      <w:r w:rsidRPr="00C5347B">
        <w:lastRenderedPageBreak/>
        <w:t xml:space="preserve">Section </w:t>
      </w:r>
      <w:r w:rsidR="00013CA4" w:rsidRPr="00C5347B">
        <w:t>3</w:t>
      </w:r>
      <w:r w:rsidR="00486102" w:rsidRPr="00C5347B">
        <w:t>.</w:t>
      </w:r>
      <w:r w:rsidR="00013CA4" w:rsidRPr="00C5347B">
        <w:t>41</w:t>
      </w:r>
      <w:r w:rsidR="00486102" w:rsidRPr="00C5347B">
        <w:t>.</w:t>
      </w:r>
      <w:r w:rsidR="00C5347B">
        <w:t xml:space="preserve">   </w:t>
      </w:r>
      <w:r w:rsidR="00013CA4" w:rsidRPr="00C5347B">
        <w:t xml:space="preserve">Non-Utility Electricity-Measuring Systems – </w:t>
      </w:r>
      <w:r w:rsidR="00013CA4" w:rsidRPr="00C5347B">
        <w:br/>
        <w:t>Tentative Code</w:t>
      </w:r>
      <w:bookmarkEnd w:id="0"/>
    </w:p>
    <w:p w14:paraId="0EFB433C" w14:textId="77777777" w:rsidR="00013CA4" w:rsidRDefault="00013CA4" w:rsidP="00013CA4">
      <w:r>
        <w:t xml:space="preserve">This tentative code has only a trial or experimental status and is not intended to be enforced.  The requirements are designed for study prior to the development and adoption of a final code.  Officials wanting to conduct an official examination of a Non-Utility Electricity-Measuring System (NUEMS) are advised to see paragraph G A.3. Special and Unclassified Equipment.  </w:t>
      </w:r>
    </w:p>
    <w:p w14:paraId="584F159C" w14:textId="062BF36E" w:rsidR="00013CA4" w:rsidRDefault="00013CA4" w:rsidP="00013CA4">
      <w:pPr>
        <w:spacing w:after="360"/>
      </w:pPr>
      <w:r>
        <w:t>(Tentative Code Added 2024)</w:t>
      </w:r>
    </w:p>
    <w:p w14:paraId="6CFCE014" w14:textId="77777777" w:rsidR="00013CA4" w:rsidRDefault="00013CA4" w:rsidP="00013CA4">
      <w:r>
        <w:t>NUEMS Acronym and Definition:  As used throughout this code, a Non-Utility Electricity-Measuring System or “NUEMS” is defined as an electricity measuring system comprised of all the metrologically relevant components required to measure electrical energy, store the result, and report the result used in non-utility sales of electricity wherein the sale is based in whole or in part on one or more measured quantities.</w:t>
      </w:r>
    </w:p>
    <w:p w14:paraId="7C332DE5" w14:textId="77777777" w:rsidR="00013CA4" w:rsidRDefault="00013CA4" w:rsidP="00013CA4"/>
    <w:p w14:paraId="1C557BF0" w14:textId="3C2D5A60" w:rsidR="00013CA4" w:rsidRDefault="00013CA4" w:rsidP="00013CA4">
      <w:r w:rsidRPr="00013CA4">
        <w:rPr>
          <w:b/>
          <w:bCs/>
        </w:rPr>
        <w:t>Safety Note:</w:t>
      </w:r>
      <w:r>
        <w:t xml:space="preserve">  This code does not specifically discuss Safety.  It is essential that all personnel working with the devices covered by this code and associated electrical equipment be properly trained and adhere to all applicable safety standards, regulations, and codes.  See also General Code Paragraph G-N.1. Conflict of Laws and Regulations.</w:t>
      </w:r>
    </w:p>
    <w:p w14:paraId="14CE4274" w14:textId="77777777" w:rsidR="00013CA4" w:rsidRPr="00013CA4" w:rsidRDefault="00013CA4" w:rsidP="00013CA4"/>
    <w:p w14:paraId="60C6890B" w14:textId="77777777" w:rsidR="00486102" w:rsidRPr="00C941B6" w:rsidRDefault="00486102" w:rsidP="00EC1B63">
      <w:pPr>
        <w:pStyle w:val="Heading2"/>
      </w:pPr>
      <w:bookmarkStart w:id="1" w:name="_Toc176253365"/>
      <w:r w:rsidRPr="00C941B6">
        <w:t>A.</w:t>
      </w:r>
      <w:r w:rsidRPr="00C941B6">
        <w:tab/>
        <w:t>Application</w:t>
      </w:r>
      <w:bookmarkEnd w:id="1"/>
    </w:p>
    <w:p w14:paraId="32E35DF9" w14:textId="4A6036F9" w:rsidR="00EF197E" w:rsidRPr="00EF197E" w:rsidRDefault="003F6A92" w:rsidP="00EC1B63">
      <w:pPr>
        <w:pStyle w:val="Heading3"/>
        <w:rPr>
          <w:vanish/>
          <w:specVanish/>
        </w:rPr>
      </w:pPr>
      <w:bookmarkStart w:id="2" w:name="_Toc176253366"/>
      <w:r w:rsidRPr="00BD7209">
        <w:t>A.1.</w:t>
      </w:r>
      <w:r w:rsidR="00C5347B">
        <w:t> </w:t>
      </w:r>
      <w:r w:rsidRPr="0086620C">
        <w:rPr>
          <w:rStyle w:val="Heading3Char"/>
          <w:b/>
          <w:bCs/>
        </w:rPr>
        <w:t>General</w:t>
      </w:r>
      <w:r w:rsidRPr="00BD7209">
        <w:t>.</w:t>
      </w:r>
      <w:bookmarkEnd w:id="2"/>
    </w:p>
    <w:p w14:paraId="7F0C0321" w14:textId="41BE0C1C" w:rsidR="003F6A92" w:rsidRPr="00BD7209" w:rsidRDefault="003F6A92" w:rsidP="00EF197E">
      <w:pPr>
        <w:pStyle w:val="Normal-Space"/>
        <w:rPr>
          <w:b/>
          <w:bCs/>
        </w:rPr>
      </w:pPr>
      <w:r w:rsidRPr="00BD7209">
        <w:t xml:space="preserve"> – This code applies to measuring systems used in non-utility sales of electric energy wherein the sale is based in whole or in part on one or more measured quantities.</w:t>
      </w:r>
    </w:p>
    <w:p w14:paraId="70184B54" w14:textId="38A673B8" w:rsidR="00EF197E" w:rsidRPr="00EF197E" w:rsidRDefault="003F6A92" w:rsidP="00EC1B63">
      <w:pPr>
        <w:pStyle w:val="Heading3"/>
        <w:rPr>
          <w:vanish/>
          <w:specVanish/>
        </w:rPr>
      </w:pPr>
      <w:bookmarkStart w:id="3" w:name="_Toc176253367"/>
      <w:r w:rsidRPr="00BD7209">
        <w:t>A.2</w:t>
      </w:r>
      <w:r w:rsidR="00C5347B">
        <w:t>. </w:t>
      </w:r>
      <w:r w:rsidRPr="0086620C">
        <w:rPr>
          <w:rStyle w:val="Heading3Char"/>
          <w:b/>
          <w:bCs/>
        </w:rPr>
        <w:t>Exceptions</w:t>
      </w:r>
      <w:r w:rsidRPr="0086620C">
        <w:t>.</w:t>
      </w:r>
      <w:bookmarkEnd w:id="3"/>
    </w:p>
    <w:p w14:paraId="2B703C1B" w14:textId="5E940889" w:rsidR="003F6A92" w:rsidRPr="00BD7209" w:rsidRDefault="003F6A92" w:rsidP="00EF197E">
      <w:pPr>
        <w:pStyle w:val="Normal-Space"/>
        <w:rPr>
          <w:b/>
          <w:bCs/>
        </w:rPr>
      </w:pPr>
      <w:r w:rsidRPr="00BD7209">
        <w:t xml:space="preserve"> – This code does not apply to:</w:t>
      </w:r>
    </w:p>
    <w:p w14:paraId="6DA7E3CC" w14:textId="0616671F" w:rsidR="00013CA4" w:rsidRPr="00BD7209" w:rsidRDefault="003F6A92" w:rsidP="00013CA4">
      <w:pPr>
        <w:keepNext/>
        <w:numPr>
          <w:ilvl w:val="0"/>
          <w:numId w:val="2"/>
        </w:numPr>
        <w:tabs>
          <w:tab w:val="left" w:pos="288"/>
        </w:tabs>
        <w:spacing w:after="240"/>
        <w:jc w:val="left"/>
        <w:rPr>
          <w:rFonts w:eastAsia="Calibri"/>
        </w:rPr>
      </w:pPr>
      <w:r w:rsidRPr="00BD7209">
        <w:rPr>
          <w:rFonts w:eastAsia="Calibri"/>
        </w:rPr>
        <w:t>The use of any measuring system owned, maintained, and/or used by a utility.</w:t>
      </w:r>
    </w:p>
    <w:p w14:paraId="5CDB033E" w14:textId="77FDA1FE" w:rsidR="00013CA4" w:rsidRPr="00BD7209" w:rsidRDefault="003F6A92" w:rsidP="00013CA4">
      <w:pPr>
        <w:numPr>
          <w:ilvl w:val="0"/>
          <w:numId w:val="1"/>
        </w:numPr>
        <w:tabs>
          <w:tab w:val="left" w:pos="288"/>
        </w:tabs>
        <w:spacing w:after="240"/>
        <w:jc w:val="left"/>
        <w:rPr>
          <w:rFonts w:eastAsia="Calibri"/>
        </w:rPr>
      </w:pPr>
      <w:r w:rsidRPr="00BD7209">
        <w:rPr>
          <w:rFonts w:eastAsia="Calibri"/>
        </w:rPr>
        <w:t>Measuring systems used solely for delivering electric energy in connection with operations in which the amount delivered does not affect customer charges or compensation</w:t>
      </w:r>
      <w:r w:rsidR="00013CA4" w:rsidRPr="00BD7209">
        <w:rPr>
          <w:rFonts w:eastAsia="Calibri"/>
        </w:rPr>
        <w:t>.</w:t>
      </w:r>
    </w:p>
    <w:p w14:paraId="563F1480" w14:textId="65341282" w:rsidR="003F6A92" w:rsidRPr="00BD7209" w:rsidRDefault="003F6A92" w:rsidP="00013CA4">
      <w:pPr>
        <w:numPr>
          <w:ilvl w:val="0"/>
          <w:numId w:val="1"/>
        </w:numPr>
        <w:tabs>
          <w:tab w:val="left" w:pos="288"/>
        </w:tabs>
        <w:spacing w:after="240"/>
        <w:jc w:val="left"/>
        <w:rPr>
          <w:rFonts w:eastAsia="Calibri"/>
        </w:rPr>
      </w:pPr>
      <w:r w:rsidRPr="00BD7209">
        <w:rPr>
          <w:rFonts w:eastAsia="Calibri"/>
        </w:rPr>
        <w:t>Electric vehicle fueling systems. (See 3.40. Electric Vehicle Fueling Systems Code).</w:t>
      </w:r>
    </w:p>
    <w:p w14:paraId="2B1CC801" w14:textId="248D8BAC" w:rsidR="003F6A92" w:rsidRPr="00BD7209" w:rsidRDefault="003F6A92" w:rsidP="00013CA4">
      <w:pPr>
        <w:numPr>
          <w:ilvl w:val="0"/>
          <w:numId w:val="1"/>
        </w:numPr>
        <w:tabs>
          <w:tab w:val="left" w:pos="288"/>
        </w:tabs>
        <w:spacing w:after="240"/>
        <w:jc w:val="left"/>
        <w:rPr>
          <w:rFonts w:eastAsia="Calibri"/>
        </w:rPr>
      </w:pPr>
      <w:r w:rsidRPr="00BD7209">
        <w:rPr>
          <w:rFonts w:eastAsia="Calibri"/>
        </w:rPr>
        <w:t>Transactions not subject to weights and measures authority.</w:t>
      </w:r>
    </w:p>
    <w:p w14:paraId="376AEFE1" w14:textId="21F46394" w:rsidR="00EF197E" w:rsidRPr="00EF197E" w:rsidRDefault="003F6A92" w:rsidP="00EC1B63">
      <w:pPr>
        <w:pStyle w:val="Heading3"/>
        <w:rPr>
          <w:vanish/>
          <w:specVanish/>
        </w:rPr>
      </w:pPr>
      <w:bookmarkStart w:id="4" w:name="_Toc176253368"/>
      <w:r w:rsidRPr="00BD7209">
        <w:t>A.3</w:t>
      </w:r>
      <w:r w:rsidR="00C5347B">
        <w:t>. </w:t>
      </w:r>
      <w:r w:rsidRPr="0086620C">
        <w:rPr>
          <w:rStyle w:val="Heading3Char"/>
          <w:b/>
          <w:bCs/>
        </w:rPr>
        <w:t>Additional Code Requirements</w:t>
      </w:r>
      <w:r w:rsidRPr="00BD7209">
        <w:t>.</w:t>
      </w:r>
      <w:bookmarkEnd w:id="4"/>
    </w:p>
    <w:p w14:paraId="01052827" w14:textId="58E07EBD" w:rsidR="003F6A92" w:rsidRPr="00BD7209" w:rsidRDefault="003F6A92" w:rsidP="00EF197E">
      <w:pPr>
        <w:pStyle w:val="Normal-Space"/>
        <w:rPr>
          <w:b/>
          <w:bCs/>
        </w:rPr>
      </w:pPr>
      <w:r w:rsidRPr="00BD7209">
        <w:t xml:space="preserve"> – In addition to the requirements of this code, Non-Utility Electricity-Measuring Systems shall meet the requirements of Section 1.10. General Code.</w:t>
      </w:r>
    </w:p>
    <w:p w14:paraId="6D528128" w14:textId="1953FADA" w:rsidR="00EF197E" w:rsidRPr="00EF197E" w:rsidRDefault="003F6A92" w:rsidP="00EC1B63">
      <w:pPr>
        <w:pStyle w:val="Heading3"/>
        <w:rPr>
          <w:vanish/>
          <w:specVanish/>
        </w:rPr>
      </w:pPr>
      <w:bookmarkStart w:id="5" w:name="_Toc176253369"/>
      <w:r w:rsidRPr="00BD7209">
        <w:t>A.4</w:t>
      </w:r>
      <w:r w:rsidR="00C5347B">
        <w:t>. </w:t>
      </w:r>
      <w:r w:rsidRPr="0086620C">
        <w:rPr>
          <w:rStyle w:val="Heading3Char"/>
          <w:b/>
          <w:bCs/>
        </w:rPr>
        <w:t>Type Evaluation</w:t>
      </w:r>
      <w:r w:rsidRPr="0086620C">
        <w:t>.</w:t>
      </w:r>
      <w:bookmarkEnd w:id="5"/>
    </w:p>
    <w:p w14:paraId="44E7C5B8" w14:textId="5A398FE7" w:rsidR="003F6A92" w:rsidRPr="00BD7209" w:rsidRDefault="003F6A92" w:rsidP="00EF197E">
      <w:pPr>
        <w:pStyle w:val="Normal-Space"/>
        <w:rPr>
          <w:b/>
          <w:bCs/>
        </w:rPr>
      </w:pPr>
      <w:r w:rsidRPr="00BD7209">
        <w:t xml:space="preserve"> – The National Type Evaluation Program (NTEP) will accept for type evaluation only those measuring systems that have received safety certification by a nationally recognized testing laboratory (also referred to as “NRTL”) and shall issue an NTEP Certificate of Conformance only to those measuring systems that comply with all requirements of this code.</w:t>
      </w:r>
    </w:p>
    <w:p w14:paraId="5CC21E96" w14:textId="1EB54C8E" w:rsidR="00EF197E" w:rsidRPr="00EF197E" w:rsidRDefault="003F6A92" w:rsidP="00EC1B63">
      <w:pPr>
        <w:pStyle w:val="Heading3"/>
        <w:rPr>
          <w:vanish/>
          <w:specVanish/>
        </w:rPr>
      </w:pPr>
      <w:bookmarkStart w:id="6" w:name="_Toc176253370"/>
      <w:r w:rsidRPr="00BD7209">
        <w:t>A.5</w:t>
      </w:r>
      <w:r w:rsidR="00C5347B">
        <w:t>. </w:t>
      </w:r>
      <w:r w:rsidRPr="0086620C">
        <w:rPr>
          <w:rStyle w:val="Heading3Char"/>
          <w:b/>
          <w:bCs/>
        </w:rPr>
        <w:t>NUEMS Type Notation</w:t>
      </w:r>
      <w:r w:rsidRPr="00BD7209">
        <w:t>.</w:t>
      </w:r>
      <w:bookmarkEnd w:id="6"/>
    </w:p>
    <w:p w14:paraId="1AC02C23" w14:textId="7C7CD9F2" w:rsidR="003F6A92" w:rsidRPr="00BD7209" w:rsidRDefault="003F6A92" w:rsidP="00EF197E">
      <w:pPr>
        <w:pStyle w:val="Normal-Space"/>
        <w:rPr>
          <w:b/>
          <w:bCs/>
        </w:rPr>
      </w:pPr>
      <w:r w:rsidRPr="00BD7209">
        <w:t xml:space="preserve"> – Code sections and subsections with an [ES] notation apply to External Sensor NUEMS only.  Code sections and subsections with a [IS] notation apply to Internal Sensor NUEMS only. Code sections and subsections without [ES] or [IS] notation apply to both NUEMS types.</w:t>
      </w:r>
    </w:p>
    <w:p w14:paraId="5B35596C" w14:textId="77777777" w:rsidR="003F6A92" w:rsidRPr="003F6A92" w:rsidRDefault="003F6A92" w:rsidP="003F6A92"/>
    <w:p w14:paraId="6CFFD0C1" w14:textId="2ECCE811" w:rsidR="008814D9" w:rsidRPr="008814D9" w:rsidRDefault="008814D9" w:rsidP="00EC1B63">
      <w:pPr>
        <w:pStyle w:val="Heading2"/>
        <w:rPr>
          <w:rFonts w:eastAsiaTheme="majorEastAsia"/>
          <w:lang w:val="fr-FR"/>
        </w:rPr>
      </w:pPr>
      <w:bookmarkStart w:id="7" w:name="_Toc176253371"/>
      <w:r w:rsidRPr="008814D9">
        <w:rPr>
          <w:rFonts w:eastAsiaTheme="majorEastAsia"/>
          <w:lang w:val="fr-FR"/>
        </w:rPr>
        <w:lastRenderedPageBreak/>
        <w:t>S</w:t>
      </w:r>
      <w:r w:rsidR="00C5347B">
        <w:rPr>
          <w:rFonts w:eastAsiaTheme="majorEastAsia"/>
          <w:lang w:val="fr-FR"/>
        </w:rPr>
        <w:t>. </w:t>
      </w:r>
      <w:r w:rsidRPr="008814D9">
        <w:rPr>
          <w:rFonts w:eastAsiaTheme="majorEastAsia"/>
          <w:lang w:val="fr-FR"/>
        </w:rPr>
        <w:t>Specifications</w:t>
      </w:r>
      <w:bookmarkEnd w:id="7"/>
    </w:p>
    <w:p w14:paraId="2CF87307" w14:textId="5589716B" w:rsidR="008814D9" w:rsidRPr="003163D9" w:rsidRDefault="008814D9" w:rsidP="00EC1B63">
      <w:pPr>
        <w:pStyle w:val="Heading3"/>
      </w:pPr>
      <w:bookmarkStart w:id="8" w:name="_Toc238629816"/>
      <w:bookmarkStart w:id="9" w:name="_Toc242173870"/>
      <w:bookmarkStart w:id="10" w:name="_Toc176253372"/>
      <w:bookmarkStart w:id="11" w:name="_Hlk174748489"/>
      <w:r w:rsidRPr="003163D9">
        <w:t>S.1</w:t>
      </w:r>
      <w:r w:rsidR="00C5347B">
        <w:t>. </w:t>
      </w:r>
      <w:r w:rsidR="00E43AC1" w:rsidRPr="00E43AC1">
        <w:t>Indicating and Recording Elements</w:t>
      </w:r>
      <w:r w:rsidRPr="003163D9">
        <w:t>.</w:t>
      </w:r>
      <w:bookmarkEnd w:id="8"/>
      <w:bookmarkEnd w:id="9"/>
      <w:bookmarkEnd w:id="10"/>
    </w:p>
    <w:p w14:paraId="52619135" w14:textId="318B4822" w:rsidR="008814D9" w:rsidRDefault="008814D9" w:rsidP="00EC1B63">
      <w:pPr>
        <w:pStyle w:val="Heading4"/>
      </w:pPr>
      <w:bookmarkStart w:id="12" w:name="_Toc238629817"/>
      <w:bookmarkStart w:id="13" w:name="_Toc242173871"/>
      <w:bookmarkStart w:id="14" w:name="_Toc176253373"/>
      <w:r w:rsidRPr="005643CE">
        <w:rPr>
          <w:rStyle w:val="Heading4Char"/>
          <w:b/>
          <w:bCs/>
        </w:rPr>
        <w:t>S.1.1</w:t>
      </w:r>
      <w:r w:rsidR="00C5347B">
        <w:rPr>
          <w:rStyle w:val="Heading4Char"/>
          <w:b/>
          <w:bCs/>
        </w:rPr>
        <w:t>. </w:t>
      </w:r>
      <w:r w:rsidR="00E43AC1" w:rsidRPr="00E43AC1">
        <w:rPr>
          <w:rStyle w:val="Heading4Char"/>
          <w:b/>
          <w:bCs/>
        </w:rPr>
        <w:t>Units</w:t>
      </w:r>
      <w:r w:rsidRPr="005643CE">
        <w:rPr>
          <w:rStyle w:val="Heading4Char"/>
          <w:b/>
          <w:bCs/>
        </w:rPr>
        <w:t>.</w:t>
      </w:r>
      <w:bookmarkEnd w:id="12"/>
      <w:bookmarkEnd w:id="13"/>
      <w:r w:rsidRPr="008814D9">
        <w:t xml:space="preserve"> – </w:t>
      </w:r>
      <w:r w:rsidR="002A139C" w:rsidRPr="002A139C">
        <w:t>Units for any indicated or recorded measurements shall be as follows</w:t>
      </w:r>
      <w:r w:rsidR="002A139C">
        <w:t>:</w:t>
      </w:r>
      <w:bookmarkEnd w:id="14"/>
    </w:p>
    <w:p w14:paraId="39E80A82" w14:textId="3433BCDE" w:rsidR="002A139C" w:rsidRPr="008814D9" w:rsidRDefault="002A139C" w:rsidP="002A139C">
      <w:pPr>
        <w:tabs>
          <w:tab w:val="left" w:pos="288"/>
        </w:tabs>
        <w:spacing w:after="240"/>
        <w:ind w:left="720"/>
        <w:rPr>
          <w:rFonts w:eastAsia="Calibri"/>
        </w:rPr>
      </w:pPr>
      <w:bookmarkStart w:id="15" w:name="_Toc242173872"/>
      <w:r w:rsidRPr="002A139C">
        <w:rPr>
          <w:rFonts w:eastAsia="Calibri"/>
        </w:rPr>
        <w:t>Active Energy:</w:t>
      </w:r>
      <w:r w:rsidRPr="002A139C">
        <w:rPr>
          <w:rFonts w:eastAsia="Calibri"/>
        </w:rPr>
        <w:tab/>
        <w:t>kilowatt-hours (kWh)</w:t>
      </w:r>
      <w:r w:rsidRPr="008814D9">
        <w:rPr>
          <w:rFonts w:eastAsia="Calibri"/>
        </w:rPr>
        <w:t>.</w:t>
      </w:r>
    </w:p>
    <w:p w14:paraId="079B6036" w14:textId="086E1080" w:rsidR="00C84FB8" w:rsidRPr="00C84FB8" w:rsidRDefault="002A139C" w:rsidP="00C84FB8">
      <w:pPr>
        <w:pStyle w:val="Heading5"/>
        <w:rPr>
          <w:rStyle w:val="Heading5Char"/>
          <w:vanish/>
          <w:specVanish/>
        </w:rPr>
      </w:pPr>
      <w:r w:rsidRPr="00C84FB8">
        <w:t>S.1.1.1</w:t>
      </w:r>
      <w:r w:rsidR="00C5347B">
        <w:t>. </w:t>
      </w:r>
      <w:r w:rsidRPr="00C84FB8">
        <w:t>Numerical Value of Quantity-Value Divisions.</w:t>
      </w:r>
    </w:p>
    <w:p w14:paraId="15E7FA37" w14:textId="07F9721C" w:rsidR="002A139C" w:rsidRDefault="002A139C" w:rsidP="002A139C">
      <w:pPr>
        <w:tabs>
          <w:tab w:val="left" w:pos="1620"/>
        </w:tabs>
        <w:spacing w:after="240"/>
        <w:ind w:left="720"/>
        <w:rPr>
          <w:rFonts w:eastAsia="Calibri"/>
        </w:rPr>
      </w:pPr>
      <w:r w:rsidRPr="008814D9">
        <w:rPr>
          <w:rFonts w:eastAsia="Calibri"/>
        </w:rPr>
        <w:t xml:space="preserve"> – </w:t>
      </w:r>
      <w:r w:rsidRPr="002A139C">
        <w:rPr>
          <w:rFonts w:eastAsia="Calibri"/>
        </w:rPr>
        <w:t>The value of an increment shall be equal to a decimal multiple or submultiple of 1</w:t>
      </w:r>
      <w:r w:rsidRPr="008814D9">
        <w:rPr>
          <w:rFonts w:eastAsia="Calibri"/>
        </w:rPr>
        <w:t xml:space="preserve">.  </w:t>
      </w:r>
    </w:p>
    <w:p w14:paraId="16F0601B" w14:textId="13F9A40B" w:rsidR="002A139C" w:rsidRPr="008814D9" w:rsidRDefault="002A139C" w:rsidP="002A139C">
      <w:pPr>
        <w:tabs>
          <w:tab w:val="left" w:pos="288"/>
        </w:tabs>
        <w:spacing w:after="240"/>
        <w:ind w:left="1080"/>
        <w:rPr>
          <w:rFonts w:eastAsia="Calibri"/>
        </w:rPr>
      </w:pPr>
      <w:r w:rsidRPr="008814D9">
        <w:rPr>
          <w:rFonts w:eastAsia="Calibri"/>
        </w:rPr>
        <w:t xml:space="preserve">Examples:  </w:t>
      </w:r>
      <w:r w:rsidRPr="002A139C">
        <w:rPr>
          <w:rFonts w:eastAsia="Calibri"/>
        </w:rPr>
        <w:t>quantity-value divisions may be 10; or 0.01; or 0.1;</w:t>
      </w:r>
      <w:r w:rsidRPr="008814D9">
        <w:rPr>
          <w:rFonts w:eastAsia="Calibri"/>
        </w:rPr>
        <w:t xml:space="preserve"> etc.</w:t>
      </w:r>
    </w:p>
    <w:p w14:paraId="68CE07FF" w14:textId="0195936D" w:rsidR="00C84FB8" w:rsidRPr="00C84FB8" w:rsidRDefault="002A139C" w:rsidP="00C84FB8">
      <w:pPr>
        <w:pStyle w:val="Heading5"/>
        <w:rPr>
          <w:rStyle w:val="Heading5Char"/>
          <w:vanish/>
          <w:specVanish/>
        </w:rPr>
      </w:pPr>
      <w:r w:rsidRPr="00C84FB8">
        <w:t>S.1.1.2</w:t>
      </w:r>
      <w:r w:rsidR="00C5347B">
        <w:t>. </w:t>
      </w:r>
      <w:r w:rsidRPr="00C84FB8">
        <w:t>Digital Indications.</w:t>
      </w:r>
    </w:p>
    <w:p w14:paraId="4EECF8F6" w14:textId="798119F7" w:rsidR="002A139C" w:rsidRDefault="002A139C" w:rsidP="002A139C">
      <w:pPr>
        <w:tabs>
          <w:tab w:val="left" w:pos="1620"/>
        </w:tabs>
        <w:spacing w:after="240"/>
        <w:ind w:left="720"/>
        <w:rPr>
          <w:rFonts w:eastAsia="Calibri"/>
        </w:rPr>
      </w:pPr>
      <w:r w:rsidRPr="008814D9">
        <w:rPr>
          <w:rFonts w:eastAsia="Calibri"/>
        </w:rPr>
        <w:t xml:space="preserve"> – </w:t>
      </w:r>
      <w:r w:rsidRPr="002A139C">
        <w:rPr>
          <w:rFonts w:eastAsia="Calibri"/>
        </w:rPr>
        <w:t>An indication shall include the display of a number for all places that are displayed to the right of the decimal point and at least one place to the left.  Otherwise, leading zeros are not required</w:t>
      </w:r>
      <w:r w:rsidRPr="008814D9">
        <w:rPr>
          <w:rFonts w:eastAsia="Calibri"/>
        </w:rPr>
        <w:t xml:space="preserve">.  </w:t>
      </w:r>
    </w:p>
    <w:p w14:paraId="52D2BB9E" w14:textId="1E76143B" w:rsidR="00C84FB8" w:rsidRPr="00C84FB8" w:rsidRDefault="008814D9" w:rsidP="00EC1B63">
      <w:pPr>
        <w:pStyle w:val="Heading4"/>
        <w:rPr>
          <w:vanish/>
          <w:specVanish/>
        </w:rPr>
      </w:pPr>
      <w:bookmarkStart w:id="16" w:name="_Toc176253374"/>
      <w:r w:rsidRPr="00C84FB8">
        <w:t>S.1.2</w:t>
      </w:r>
      <w:r w:rsidR="00C5347B">
        <w:t>. </w:t>
      </w:r>
      <w:r w:rsidR="002A139C" w:rsidRPr="00C84FB8">
        <w:t>Nominal Capacity</w:t>
      </w:r>
      <w:r w:rsidRPr="00C84FB8">
        <w:t>.</w:t>
      </w:r>
      <w:bookmarkEnd w:id="15"/>
      <w:bookmarkEnd w:id="16"/>
    </w:p>
    <w:p w14:paraId="040C8AE7" w14:textId="20B17498" w:rsidR="008814D9" w:rsidRPr="002A139C" w:rsidRDefault="008814D9" w:rsidP="007A7DBB">
      <w:pPr>
        <w:tabs>
          <w:tab w:val="left" w:pos="1620"/>
        </w:tabs>
        <w:spacing w:after="40"/>
        <w:ind w:left="720"/>
        <w:rPr>
          <w:i/>
        </w:rPr>
      </w:pPr>
      <w:r w:rsidRPr="002A139C">
        <w:rPr>
          <w:i/>
        </w:rPr>
        <w:t xml:space="preserve"> – </w:t>
      </w:r>
      <w:r w:rsidR="002A139C" w:rsidRPr="002A139C">
        <w:rPr>
          <w:i/>
        </w:rPr>
        <w:t xml:space="preserve">A device shall have a minimum capacity </w:t>
      </w:r>
      <w:r w:rsidR="002A139C" w:rsidRPr="00C84FB8">
        <w:rPr>
          <w:rFonts w:eastAsia="Calibri"/>
        </w:rPr>
        <w:t>indication</w:t>
      </w:r>
      <w:r w:rsidR="002A139C" w:rsidRPr="002A139C">
        <w:rPr>
          <w:i/>
        </w:rPr>
        <w:t xml:space="preserve"> of five digits of resolution.</w:t>
      </w:r>
    </w:p>
    <w:p w14:paraId="17092E2D" w14:textId="4283174F" w:rsidR="002A139C" w:rsidRDefault="002A139C" w:rsidP="007E370B">
      <w:pPr>
        <w:tabs>
          <w:tab w:val="left" w:pos="1620"/>
        </w:tabs>
        <w:spacing w:after="80"/>
        <w:ind w:left="720" w:hanging="360"/>
        <w:rPr>
          <w:i/>
        </w:rPr>
      </w:pPr>
      <w:bookmarkStart w:id="17" w:name="_Toc171950395"/>
      <w:r w:rsidRPr="002A139C">
        <w:rPr>
          <w:i/>
        </w:rPr>
        <w:t>[Nonretroactive as of January 1, 20</w:t>
      </w:r>
      <w:r w:rsidR="00286D1B">
        <w:rPr>
          <w:i/>
        </w:rPr>
        <w:t>2</w:t>
      </w:r>
      <w:r w:rsidR="00BF0A47">
        <w:rPr>
          <w:i/>
        </w:rPr>
        <w:t>5</w:t>
      </w:r>
      <w:r w:rsidRPr="002A139C">
        <w:rPr>
          <w:i/>
        </w:rPr>
        <w:t>]</w:t>
      </w:r>
      <w:bookmarkEnd w:id="17"/>
    </w:p>
    <w:bookmarkEnd w:id="11"/>
    <w:p w14:paraId="2D47D52D" w14:textId="77777777" w:rsidR="002A139C" w:rsidRPr="002A139C" w:rsidRDefault="002A139C" w:rsidP="002A139C">
      <w:pPr>
        <w:rPr>
          <w:rFonts w:eastAsia="Calibri"/>
        </w:rPr>
      </w:pPr>
    </w:p>
    <w:p w14:paraId="79AC5CE3" w14:textId="27AAF5CF" w:rsidR="002B5CAB" w:rsidRDefault="008814D9" w:rsidP="00EC1B63">
      <w:pPr>
        <w:pStyle w:val="Heading4"/>
      </w:pPr>
      <w:bookmarkStart w:id="18" w:name="_Toc176253375"/>
      <w:r w:rsidRPr="005643CE">
        <w:rPr>
          <w:rStyle w:val="Heading4Char"/>
          <w:b/>
          <w:bCs/>
        </w:rPr>
        <w:t>S.1.3</w:t>
      </w:r>
      <w:r w:rsidR="00C5347B">
        <w:rPr>
          <w:rStyle w:val="Heading4Char"/>
          <w:b/>
          <w:bCs/>
        </w:rPr>
        <w:t>. </w:t>
      </w:r>
      <w:r w:rsidR="002A139C" w:rsidRPr="002A139C">
        <w:rPr>
          <w:rStyle w:val="Heading4Char"/>
          <w:b/>
          <w:bCs/>
        </w:rPr>
        <w:t>NUEMS Indications</w:t>
      </w:r>
      <w:r w:rsidRPr="005643CE">
        <w:rPr>
          <w:rStyle w:val="Heading4Char"/>
          <w:b/>
          <w:bCs/>
        </w:rPr>
        <w:t>.</w:t>
      </w:r>
      <w:bookmarkEnd w:id="18"/>
    </w:p>
    <w:p w14:paraId="018377CE" w14:textId="238FD8AE" w:rsidR="00C84FB8" w:rsidRPr="00C84FB8" w:rsidRDefault="001F0349" w:rsidP="00C84FB8">
      <w:pPr>
        <w:pStyle w:val="Heading5"/>
        <w:rPr>
          <w:rStyle w:val="Heading5Char"/>
          <w:vanish/>
          <w:specVanish/>
        </w:rPr>
      </w:pPr>
      <w:r w:rsidRPr="00C84FB8">
        <w:t>S.1.3.1</w:t>
      </w:r>
      <w:r w:rsidR="00C5347B">
        <w:t>. </w:t>
      </w:r>
      <w:r w:rsidR="002A139C" w:rsidRPr="00C84FB8">
        <w:t>Primary Indicating Element</w:t>
      </w:r>
      <w:r w:rsidRPr="00C84FB8">
        <w:t>.</w:t>
      </w:r>
    </w:p>
    <w:p w14:paraId="49B5A67B" w14:textId="46DC039D" w:rsidR="001F0349" w:rsidRPr="001F0349" w:rsidRDefault="001F0349" w:rsidP="001F0349">
      <w:pPr>
        <w:keepNext/>
        <w:tabs>
          <w:tab w:val="left" w:pos="1620"/>
        </w:tabs>
        <w:spacing w:after="240"/>
        <w:ind w:left="720"/>
        <w:rPr>
          <w:rFonts w:eastAsia="Calibri"/>
        </w:rPr>
      </w:pPr>
      <w:r w:rsidRPr="001F0349">
        <w:rPr>
          <w:rFonts w:eastAsia="Calibri"/>
        </w:rPr>
        <w:t xml:space="preserve"> – </w:t>
      </w:r>
      <w:r w:rsidR="002A139C" w:rsidRPr="002A139C">
        <w:rPr>
          <w:rFonts w:eastAsia="Calibri"/>
        </w:rPr>
        <w:t>Each NUEMS shall be equipped with a primary indicating element that includes a display visible and accessible after installation which at a minimum clearly indicates the number of kilowatt-hours measured by the NUEMS</w:t>
      </w:r>
      <w:r w:rsidRPr="001F0349">
        <w:rPr>
          <w:rFonts w:eastAsia="Calibri"/>
        </w:rPr>
        <w:t>.</w:t>
      </w:r>
    </w:p>
    <w:p w14:paraId="5DA7363C" w14:textId="00AD903E" w:rsidR="00C84FB8" w:rsidRPr="00C84FB8" w:rsidRDefault="001F0349" w:rsidP="00C84FB8">
      <w:pPr>
        <w:pStyle w:val="Heading5"/>
        <w:rPr>
          <w:rStyle w:val="Heading5Char"/>
          <w:vanish/>
          <w:specVanish/>
        </w:rPr>
      </w:pPr>
      <w:r w:rsidRPr="00C84FB8">
        <w:t>S.1.3.2</w:t>
      </w:r>
      <w:r w:rsidR="00C5347B">
        <w:t>. </w:t>
      </w:r>
      <w:r w:rsidR="002A139C" w:rsidRPr="00C84FB8">
        <w:t>Test Output</w:t>
      </w:r>
      <w:r w:rsidRPr="00C84FB8">
        <w:t>.</w:t>
      </w:r>
    </w:p>
    <w:p w14:paraId="2074EC66" w14:textId="5144F63C" w:rsidR="001F0349" w:rsidRDefault="001F0349" w:rsidP="001F0349">
      <w:pPr>
        <w:keepNext/>
        <w:tabs>
          <w:tab w:val="left" w:pos="1620"/>
        </w:tabs>
        <w:spacing w:after="240"/>
        <w:ind w:left="720"/>
        <w:rPr>
          <w:rFonts w:eastAsia="Calibri"/>
        </w:rPr>
      </w:pPr>
      <w:r w:rsidRPr="001F0349">
        <w:rPr>
          <w:rFonts w:eastAsia="Calibri"/>
        </w:rPr>
        <w:t xml:space="preserve"> – </w:t>
      </w:r>
      <w:r w:rsidR="002A139C" w:rsidRPr="002A139C">
        <w:rPr>
          <w:rFonts w:eastAsia="Calibri"/>
        </w:rPr>
        <w:t>A NUEMS shall have either: (1) a rotating disk indicator; (2) a pulse output (visible or infrared), or (3) an electrical pulse (in the form of a closure relay or an electronic means), which provides a pulse with Kt or Kh Watt-Hours per pulse. The value of Kt or Kh shall be such that the NUEMS’s accuracy can be tested in 5 minutes or less for any specific test</w:t>
      </w:r>
      <w:r w:rsidRPr="001F0349">
        <w:rPr>
          <w:rFonts w:eastAsia="Calibri"/>
        </w:rPr>
        <w:t>.</w:t>
      </w:r>
    </w:p>
    <w:p w14:paraId="1336F7ED" w14:textId="508DD099" w:rsidR="00C84FB8" w:rsidRPr="00C84FB8" w:rsidRDefault="002A139C" w:rsidP="00C84FB8">
      <w:pPr>
        <w:pStyle w:val="Heading5"/>
        <w:rPr>
          <w:rStyle w:val="Heading5Char"/>
          <w:vanish/>
          <w:specVanish/>
        </w:rPr>
      </w:pPr>
      <w:r w:rsidRPr="00C84FB8">
        <w:t>S.1.3.3</w:t>
      </w:r>
      <w:r w:rsidR="00C5347B">
        <w:t>. </w:t>
      </w:r>
      <w:r w:rsidRPr="00C84FB8">
        <w:t>Segments.</w:t>
      </w:r>
    </w:p>
    <w:p w14:paraId="05C6142D" w14:textId="020EF76E" w:rsidR="002A139C" w:rsidRPr="001F0349" w:rsidRDefault="002A139C" w:rsidP="002A139C">
      <w:pPr>
        <w:keepNext/>
        <w:tabs>
          <w:tab w:val="left" w:pos="1620"/>
        </w:tabs>
        <w:spacing w:after="240"/>
        <w:ind w:left="720"/>
        <w:rPr>
          <w:rFonts w:eastAsia="Calibri"/>
        </w:rPr>
      </w:pPr>
      <w:r w:rsidRPr="001F0349">
        <w:rPr>
          <w:rFonts w:eastAsia="Calibri"/>
        </w:rPr>
        <w:t xml:space="preserve"> – </w:t>
      </w:r>
      <w:r w:rsidRPr="002A139C">
        <w:rPr>
          <w:rFonts w:eastAsia="Calibri"/>
        </w:rPr>
        <w:t>A segmented digital indicating element shall have an easily accessible provision for checking that all segments are operational</w:t>
      </w:r>
      <w:r w:rsidRPr="001F0349">
        <w:rPr>
          <w:rFonts w:eastAsia="Calibri"/>
        </w:rPr>
        <w:t>.</w:t>
      </w:r>
    </w:p>
    <w:p w14:paraId="5FA0FC0A" w14:textId="66D55FB8" w:rsidR="00C84FB8" w:rsidRPr="00C84FB8" w:rsidRDefault="002A139C" w:rsidP="00C84FB8">
      <w:pPr>
        <w:pStyle w:val="Heading5"/>
        <w:rPr>
          <w:rStyle w:val="Heading5Char"/>
          <w:vanish/>
          <w:specVanish/>
        </w:rPr>
      </w:pPr>
      <w:r w:rsidRPr="00C84FB8">
        <w:t>S.1.3.4</w:t>
      </w:r>
      <w:r w:rsidR="00C5347B">
        <w:t>. </w:t>
      </w:r>
      <w:r w:rsidRPr="00C84FB8">
        <w:t>Real-time Indicating Element.</w:t>
      </w:r>
    </w:p>
    <w:p w14:paraId="1B00BA79" w14:textId="74B1AF5A" w:rsidR="002A139C" w:rsidRPr="001F0349" w:rsidRDefault="002A139C" w:rsidP="002A139C">
      <w:pPr>
        <w:keepNext/>
        <w:tabs>
          <w:tab w:val="left" w:pos="1620"/>
        </w:tabs>
        <w:spacing w:after="240"/>
        <w:ind w:left="720"/>
        <w:rPr>
          <w:rFonts w:eastAsia="Calibri"/>
        </w:rPr>
      </w:pPr>
      <w:r w:rsidRPr="001F0349">
        <w:rPr>
          <w:rFonts w:eastAsia="Calibri"/>
        </w:rPr>
        <w:t xml:space="preserve"> – </w:t>
      </w:r>
      <w:r w:rsidR="00DA13A6" w:rsidRPr="00DA13A6">
        <w:rPr>
          <w:rFonts w:eastAsia="Calibri"/>
        </w:rPr>
        <w:t>If the indicating element is not on continuously, it shall be accumulated continuously so that real-time measurement is indicated during activation</w:t>
      </w:r>
      <w:r w:rsidRPr="001F0349">
        <w:rPr>
          <w:rFonts w:eastAsia="Calibri"/>
        </w:rPr>
        <w:t>.</w:t>
      </w:r>
    </w:p>
    <w:p w14:paraId="334A9E5B" w14:textId="20C7C462" w:rsidR="00C84FB8" w:rsidRPr="00C84FB8" w:rsidRDefault="002A139C" w:rsidP="00C84FB8">
      <w:pPr>
        <w:pStyle w:val="Heading5"/>
        <w:rPr>
          <w:rStyle w:val="Heading5Char"/>
          <w:vanish/>
          <w:specVanish/>
        </w:rPr>
      </w:pPr>
      <w:r w:rsidRPr="00C84FB8">
        <w:t>S.1.3.</w:t>
      </w:r>
      <w:r w:rsidR="00DA13A6" w:rsidRPr="00C84FB8">
        <w:t>5</w:t>
      </w:r>
      <w:r w:rsidR="00C5347B">
        <w:t>. </w:t>
      </w:r>
      <w:r w:rsidR="00DA13A6" w:rsidRPr="00C84FB8">
        <w:t>Multiple Loads, Single Indicating Element</w:t>
      </w:r>
      <w:r w:rsidRPr="00C84FB8">
        <w:t>.</w:t>
      </w:r>
    </w:p>
    <w:p w14:paraId="05FE694F" w14:textId="4246DAF4" w:rsidR="002A139C" w:rsidRPr="001F0349" w:rsidRDefault="002A139C" w:rsidP="002A139C">
      <w:pPr>
        <w:keepNext/>
        <w:tabs>
          <w:tab w:val="left" w:pos="1620"/>
        </w:tabs>
        <w:spacing w:after="240"/>
        <w:ind w:left="720"/>
        <w:rPr>
          <w:rFonts w:eastAsia="Calibri"/>
        </w:rPr>
      </w:pPr>
      <w:r w:rsidRPr="001F0349">
        <w:rPr>
          <w:rFonts w:eastAsia="Calibri"/>
        </w:rPr>
        <w:t xml:space="preserve"> – </w:t>
      </w:r>
      <w:r w:rsidR="00DA13A6" w:rsidRPr="00DA13A6">
        <w:rPr>
          <w:rFonts w:eastAsia="Calibri"/>
        </w:rPr>
        <w:t xml:space="preserve">A primary indicating, or combination indicating-recording element coupled to two or more loads shall be provided with a means to </w:t>
      </w:r>
      <w:proofErr w:type="gramStart"/>
      <w:r w:rsidR="00DA13A6" w:rsidRPr="00DA13A6">
        <w:rPr>
          <w:rFonts w:eastAsia="Calibri"/>
        </w:rPr>
        <w:t>easily, clearly, and definitely display information</w:t>
      </w:r>
      <w:proofErr w:type="gramEnd"/>
      <w:r w:rsidR="00DA13A6" w:rsidRPr="00DA13A6">
        <w:rPr>
          <w:rFonts w:eastAsia="Calibri"/>
        </w:rPr>
        <w:t xml:space="preserve"> from a selected load and shall automatically indicate which load is associated with the currently displayed information</w:t>
      </w:r>
      <w:r w:rsidRPr="001F0349">
        <w:rPr>
          <w:rFonts w:eastAsia="Calibri"/>
        </w:rPr>
        <w:t>.</w:t>
      </w:r>
    </w:p>
    <w:p w14:paraId="0616155F" w14:textId="7C274A91" w:rsidR="00C84FB8" w:rsidRPr="00C84FB8" w:rsidRDefault="00DA13A6" w:rsidP="00C84FB8">
      <w:pPr>
        <w:pStyle w:val="Heading5"/>
        <w:rPr>
          <w:rStyle w:val="Heading5Char"/>
          <w:vanish/>
          <w:specVanish/>
        </w:rPr>
      </w:pPr>
      <w:r w:rsidRPr="00C84FB8">
        <w:t>S.1.3.</w:t>
      </w:r>
      <w:r w:rsidR="00F551D2" w:rsidRPr="00C84FB8">
        <w:t>6</w:t>
      </w:r>
      <w:r w:rsidR="00C5347B">
        <w:t>. </w:t>
      </w:r>
      <w:r w:rsidRPr="00C84FB8">
        <w:t>NUEMS With a Register Ratio.</w:t>
      </w:r>
    </w:p>
    <w:p w14:paraId="3CDE9F47" w14:textId="410C0B30" w:rsidR="008814D9" w:rsidRPr="00DA13A6" w:rsidRDefault="00DA13A6" w:rsidP="00DA13A6">
      <w:pPr>
        <w:keepNext/>
        <w:tabs>
          <w:tab w:val="left" w:pos="1620"/>
        </w:tabs>
        <w:spacing w:after="240"/>
        <w:ind w:left="720"/>
        <w:rPr>
          <w:rFonts w:eastAsia="Calibri"/>
        </w:rPr>
      </w:pPr>
      <w:r w:rsidRPr="001F0349">
        <w:rPr>
          <w:rFonts w:eastAsia="Calibri"/>
        </w:rPr>
        <w:t xml:space="preserve"> – </w:t>
      </w:r>
      <w:r w:rsidRPr="00DA13A6">
        <w:rPr>
          <w:rFonts w:eastAsia="Calibri"/>
        </w:rPr>
        <w:t>For NUEMS with a register ratio, the register ratio shall be indicated on the front of the registers that are not an integral part of the NUEMS nameplate.  Means shall be provided for the tenant to read the register</w:t>
      </w:r>
      <w:r w:rsidRPr="001F0349">
        <w:rPr>
          <w:rFonts w:eastAsia="Calibri"/>
        </w:rPr>
        <w:t>.</w:t>
      </w:r>
    </w:p>
    <w:p w14:paraId="43913E89" w14:textId="5275A361" w:rsidR="008814D9" w:rsidRPr="008814D9" w:rsidRDefault="008814D9" w:rsidP="00EC1B63">
      <w:pPr>
        <w:pStyle w:val="Heading3"/>
      </w:pPr>
      <w:bookmarkStart w:id="19" w:name="_Toc176253376"/>
      <w:r w:rsidRPr="008814D9">
        <w:t>S.2</w:t>
      </w:r>
      <w:r w:rsidR="00C5347B">
        <w:t>. </w:t>
      </w:r>
      <w:r w:rsidR="00DA13A6" w:rsidRPr="00DA13A6">
        <w:t>Design of Measuring Elements and Measuring Systems</w:t>
      </w:r>
      <w:r w:rsidRPr="008814D9">
        <w:t>.</w:t>
      </w:r>
      <w:bookmarkEnd w:id="19"/>
      <w:r w:rsidRPr="008814D9">
        <w:t xml:space="preserve"> </w:t>
      </w:r>
    </w:p>
    <w:p w14:paraId="2E2DA57D" w14:textId="3A295A46" w:rsidR="00C84FB8" w:rsidRPr="00C84FB8" w:rsidRDefault="008814D9" w:rsidP="00EC1B63">
      <w:pPr>
        <w:pStyle w:val="Heading4"/>
        <w:rPr>
          <w:rStyle w:val="Heading4Char"/>
          <w:b/>
          <w:bCs/>
          <w:vanish/>
          <w:specVanish/>
        </w:rPr>
      </w:pPr>
      <w:bookmarkStart w:id="20" w:name="_Toc176253377"/>
      <w:r w:rsidRPr="00F47EDA">
        <w:rPr>
          <w:rStyle w:val="Heading4Char"/>
          <w:b/>
          <w:bCs/>
        </w:rPr>
        <w:t>S.2.1</w:t>
      </w:r>
      <w:r w:rsidR="00C5347B">
        <w:rPr>
          <w:rStyle w:val="Heading4Char"/>
          <w:b/>
          <w:bCs/>
        </w:rPr>
        <w:t>. </w:t>
      </w:r>
      <w:r w:rsidR="00DA13A6" w:rsidRPr="00DA13A6">
        <w:rPr>
          <w:rStyle w:val="Heading4Char"/>
          <w:b/>
          <w:bCs/>
        </w:rPr>
        <w:t>Metrological Components</w:t>
      </w:r>
      <w:r w:rsidRPr="00F47EDA">
        <w:rPr>
          <w:rStyle w:val="Heading4Char"/>
          <w:b/>
          <w:bCs/>
        </w:rPr>
        <w:t>.</w:t>
      </w:r>
      <w:bookmarkEnd w:id="20"/>
    </w:p>
    <w:p w14:paraId="3618DC25" w14:textId="4E4452E9" w:rsidR="008814D9" w:rsidRDefault="008814D9" w:rsidP="00C84FB8">
      <w:pPr>
        <w:keepNext/>
        <w:tabs>
          <w:tab w:val="left" w:pos="1620"/>
        </w:tabs>
        <w:spacing w:after="240"/>
        <w:ind w:left="720"/>
        <w:rPr>
          <w:b/>
          <w:bCs/>
        </w:rPr>
      </w:pPr>
      <w:r w:rsidRPr="008814D9">
        <w:t xml:space="preserve"> – </w:t>
      </w:r>
      <w:r w:rsidR="00DA13A6" w:rsidRPr="00DA13A6">
        <w:t xml:space="preserve">A NUEMS shall be designed and constructed so that metrological components are adequately protected from </w:t>
      </w:r>
      <w:r w:rsidR="00DA13A6" w:rsidRPr="00C84FB8">
        <w:rPr>
          <w:rFonts w:eastAsia="Calibri"/>
        </w:rPr>
        <w:t>environmental</w:t>
      </w:r>
      <w:r w:rsidR="00DA13A6" w:rsidRPr="00DA13A6">
        <w:t xml:space="preserve"> conditions likely to be detrimental to accuracy based on the specified installation locations for the NUEMS</w:t>
      </w:r>
      <w:r w:rsidRPr="00F47EDA">
        <w:t>:</w:t>
      </w:r>
    </w:p>
    <w:p w14:paraId="63403563" w14:textId="4031DB94" w:rsidR="00C84FB8" w:rsidRPr="00C84FB8" w:rsidRDefault="00DA13A6" w:rsidP="00EC1B63">
      <w:pPr>
        <w:pStyle w:val="Heading4"/>
        <w:rPr>
          <w:rStyle w:val="Heading4Char"/>
          <w:b/>
          <w:bCs/>
          <w:vanish/>
          <w:specVanish/>
        </w:rPr>
      </w:pPr>
      <w:bookmarkStart w:id="21" w:name="_Toc176253378"/>
      <w:r w:rsidRPr="00F47EDA">
        <w:rPr>
          <w:rStyle w:val="Heading4Char"/>
          <w:b/>
          <w:bCs/>
        </w:rPr>
        <w:t>S.2.</w:t>
      </w:r>
      <w:r>
        <w:rPr>
          <w:rStyle w:val="Heading4Char"/>
          <w:b/>
          <w:bCs/>
        </w:rPr>
        <w:t>2</w:t>
      </w:r>
      <w:r w:rsidR="00C5347B">
        <w:rPr>
          <w:rStyle w:val="Heading4Char"/>
          <w:b/>
          <w:bCs/>
        </w:rPr>
        <w:t>. </w:t>
      </w:r>
      <w:r w:rsidRPr="00DA13A6">
        <w:rPr>
          <w:rStyle w:val="Heading4Char"/>
          <w:b/>
          <w:bCs/>
        </w:rPr>
        <w:t>Provision for Sealing</w:t>
      </w:r>
      <w:r w:rsidRPr="00F47EDA">
        <w:rPr>
          <w:rStyle w:val="Heading4Char"/>
          <w:b/>
          <w:bCs/>
        </w:rPr>
        <w:t>.</w:t>
      </w:r>
      <w:bookmarkEnd w:id="21"/>
    </w:p>
    <w:p w14:paraId="3939B7B4" w14:textId="0D8FDDE4" w:rsidR="00DA13A6" w:rsidRPr="008814D9" w:rsidRDefault="00DA13A6" w:rsidP="00C84FB8">
      <w:pPr>
        <w:keepNext/>
        <w:tabs>
          <w:tab w:val="left" w:pos="1620"/>
        </w:tabs>
        <w:spacing w:after="240"/>
        <w:ind w:left="720"/>
      </w:pPr>
      <w:r w:rsidRPr="008814D9">
        <w:t xml:space="preserve"> – </w:t>
      </w:r>
      <w:r w:rsidRPr="00DA13A6">
        <w:t xml:space="preserve">Adequate provision shall be made for an approved means of security (e.g., data change audit trail) or physically applying </w:t>
      </w:r>
      <w:r w:rsidRPr="00C84FB8">
        <w:rPr>
          <w:rFonts w:eastAsia="Calibri"/>
        </w:rPr>
        <w:t>security</w:t>
      </w:r>
      <w:r w:rsidRPr="00DA13A6">
        <w:t xml:space="preserve"> seals in such a manner that undetected access to metrologically </w:t>
      </w:r>
      <w:r w:rsidRPr="00DA13A6">
        <w:lastRenderedPageBreak/>
        <w:t>significant mechanisms and parameters is prevented.  Specifically, after sealing no adjustment or change may be made to</w:t>
      </w:r>
      <w:r w:rsidRPr="00F47EDA">
        <w:t>:</w:t>
      </w:r>
    </w:p>
    <w:p w14:paraId="72C25121" w14:textId="35F33647" w:rsidR="008814D9" w:rsidRPr="008814D9" w:rsidRDefault="00DA13A6" w:rsidP="009C7D50">
      <w:pPr>
        <w:numPr>
          <w:ilvl w:val="0"/>
          <w:numId w:val="4"/>
        </w:numPr>
        <w:spacing w:after="240"/>
        <w:ind w:left="1080"/>
        <w:jc w:val="left"/>
        <w:rPr>
          <w:rFonts w:eastAsia="Calibri"/>
        </w:rPr>
      </w:pPr>
      <w:r w:rsidRPr="00DA13A6">
        <w:rPr>
          <w:rFonts w:eastAsia="Calibri"/>
        </w:rPr>
        <w:t xml:space="preserve">any measuring </w:t>
      </w:r>
      <w:proofErr w:type="gramStart"/>
      <w:r w:rsidRPr="00DA13A6">
        <w:rPr>
          <w:rFonts w:eastAsia="Calibri"/>
        </w:rPr>
        <w:t>element</w:t>
      </w:r>
      <w:r w:rsidR="008814D9" w:rsidRPr="008814D9">
        <w:rPr>
          <w:rFonts w:eastAsia="Calibri"/>
        </w:rPr>
        <w:t>;</w:t>
      </w:r>
      <w:proofErr w:type="gramEnd"/>
    </w:p>
    <w:p w14:paraId="1693B2A0" w14:textId="723641A2" w:rsidR="008814D9" w:rsidRPr="008814D9" w:rsidRDefault="00DA13A6" w:rsidP="009C7D50">
      <w:pPr>
        <w:numPr>
          <w:ilvl w:val="0"/>
          <w:numId w:val="4"/>
        </w:numPr>
        <w:spacing w:after="240"/>
        <w:ind w:left="1080"/>
        <w:jc w:val="left"/>
        <w:rPr>
          <w:rFonts w:eastAsia="Calibri"/>
        </w:rPr>
      </w:pPr>
      <w:r w:rsidRPr="00DA13A6">
        <w:rPr>
          <w:rFonts w:eastAsia="Calibri"/>
        </w:rPr>
        <w:t>any metrological parameter that affects the metrological integrity of the device or system;</w:t>
      </w:r>
      <w:r>
        <w:rPr>
          <w:rFonts w:eastAsia="Calibri"/>
        </w:rPr>
        <w:t xml:space="preserve"> </w:t>
      </w:r>
      <w:r w:rsidR="008814D9" w:rsidRPr="008814D9">
        <w:rPr>
          <w:rFonts w:eastAsia="Calibri"/>
        </w:rPr>
        <w:t>and</w:t>
      </w:r>
    </w:p>
    <w:p w14:paraId="3B38719A" w14:textId="3C4EF2DD" w:rsidR="008814D9" w:rsidRPr="008814D9" w:rsidRDefault="00DA13A6" w:rsidP="009C7D50">
      <w:pPr>
        <w:numPr>
          <w:ilvl w:val="0"/>
          <w:numId w:val="4"/>
        </w:numPr>
        <w:spacing w:after="240"/>
        <w:ind w:left="1080"/>
        <w:jc w:val="left"/>
        <w:rPr>
          <w:rFonts w:eastAsia="Calibri"/>
        </w:rPr>
      </w:pPr>
      <w:r w:rsidRPr="00DA13A6">
        <w:rPr>
          <w:rFonts w:eastAsia="Calibri"/>
        </w:rPr>
        <w:t>any wiring connection which affects the measurement</w:t>
      </w:r>
      <w:r w:rsidR="008814D9" w:rsidRPr="008814D9">
        <w:rPr>
          <w:rFonts w:eastAsia="Calibri"/>
        </w:rPr>
        <w:t>.</w:t>
      </w:r>
    </w:p>
    <w:p w14:paraId="7F6AF3BD" w14:textId="04F0AE61" w:rsidR="008814D9" w:rsidRDefault="00DA13A6" w:rsidP="009C7D50">
      <w:pPr>
        <w:spacing w:after="240"/>
        <w:ind w:left="360"/>
        <w:rPr>
          <w:rFonts w:eastAsia="Calibri"/>
        </w:rPr>
      </w:pPr>
      <w:r w:rsidRPr="00DA13A6">
        <w:rPr>
          <w:rFonts w:eastAsia="Calibri"/>
        </w:rPr>
        <w:t>When applicable, any adjusting mechanism shall be readily accessible for purposes of affixing a security seal. Audit trails shall use the format set forth in Table S.2.2. Categories of Device and Methods of Sealing</w:t>
      </w:r>
      <w:r w:rsidR="008814D9" w:rsidRPr="008814D9">
        <w:rPr>
          <w:rFonts w:eastAsia="Calibri"/>
        </w:rPr>
        <w:t>.</w:t>
      </w:r>
    </w:p>
    <w:tbl>
      <w:tblPr>
        <w:tblW w:w="0" w:type="auto"/>
        <w:tblInd w:w="468"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CellMar>
          <w:top w:w="43" w:type="dxa"/>
          <w:bottom w:w="43" w:type="dxa"/>
        </w:tblCellMar>
        <w:tblLook w:val="01E0" w:firstRow="1" w:lastRow="1" w:firstColumn="1" w:lastColumn="1" w:noHBand="0" w:noVBand="0"/>
        <w:tblCaption w:val="Table T.2.2. Tolerance for Accuracy Class A"/>
        <w:tblDescription w:val="Load descriptions and the tolerance as a percentage of applied test loads. "/>
      </w:tblPr>
      <w:tblGrid>
        <w:gridCol w:w="3747"/>
        <w:gridCol w:w="5115"/>
      </w:tblGrid>
      <w:tr w:rsidR="00A87722" w:rsidRPr="008814D9" w14:paraId="17E21339" w14:textId="77777777" w:rsidTr="00673A7B">
        <w:trPr>
          <w:cantSplit/>
          <w:tblHeader/>
        </w:trPr>
        <w:tc>
          <w:tcPr>
            <w:tcW w:w="8862" w:type="dxa"/>
            <w:gridSpan w:val="2"/>
            <w:tcBorders>
              <w:top w:val="double" w:sz="4" w:space="0" w:color="auto"/>
              <w:left w:val="double" w:sz="4" w:space="0" w:color="auto"/>
              <w:bottom w:val="double" w:sz="4" w:space="0" w:color="auto"/>
              <w:right w:val="double" w:sz="4" w:space="0" w:color="auto"/>
            </w:tcBorders>
            <w:shd w:val="clear" w:color="auto" w:fill="auto"/>
            <w:vAlign w:val="center"/>
          </w:tcPr>
          <w:p w14:paraId="7D10147A" w14:textId="10EAE7DA" w:rsidR="00A87722" w:rsidRDefault="00A87722" w:rsidP="00673A7B">
            <w:pPr>
              <w:keepNext/>
              <w:keepLines/>
              <w:spacing w:after="0"/>
              <w:jc w:val="center"/>
              <w:rPr>
                <w:rFonts w:eastAsia="Calibri"/>
                <w:b/>
              </w:rPr>
            </w:pPr>
            <w:r>
              <w:rPr>
                <w:rFonts w:eastAsia="Calibri"/>
                <w:b/>
              </w:rPr>
              <w:t>Table S.2.2.</w:t>
            </w:r>
          </w:p>
          <w:p w14:paraId="6CEE9549" w14:textId="6F9B43C6" w:rsidR="00A87722" w:rsidRPr="008814D9" w:rsidRDefault="00A87722" w:rsidP="00673A7B">
            <w:pPr>
              <w:keepNext/>
              <w:keepLines/>
              <w:spacing w:after="0"/>
              <w:jc w:val="center"/>
              <w:rPr>
                <w:rFonts w:eastAsia="Calibri"/>
                <w:b/>
              </w:rPr>
            </w:pPr>
            <w:r w:rsidRPr="00A87722">
              <w:rPr>
                <w:rFonts w:eastAsia="Calibri"/>
                <w:b/>
              </w:rPr>
              <w:t>Categories of Device and Methods of Sealing</w:t>
            </w:r>
          </w:p>
        </w:tc>
      </w:tr>
      <w:tr w:rsidR="00A87722" w:rsidRPr="008814D9" w14:paraId="6327CA28" w14:textId="77777777" w:rsidTr="00A87722">
        <w:trPr>
          <w:cantSplit/>
          <w:tblHeader/>
        </w:trPr>
        <w:tc>
          <w:tcPr>
            <w:tcW w:w="3747" w:type="dxa"/>
            <w:tcBorders>
              <w:top w:val="double" w:sz="4" w:space="0" w:color="auto"/>
              <w:bottom w:val="single" w:sz="4" w:space="0" w:color="auto"/>
              <w:right w:val="single" w:sz="4" w:space="0" w:color="auto"/>
            </w:tcBorders>
            <w:shd w:val="clear" w:color="auto" w:fill="auto"/>
            <w:vAlign w:val="center"/>
          </w:tcPr>
          <w:p w14:paraId="5708355E" w14:textId="5D26F66D" w:rsidR="00A87722" w:rsidRPr="008814D9" w:rsidRDefault="00A87722" w:rsidP="00673A7B">
            <w:pPr>
              <w:keepNext/>
              <w:keepLines/>
              <w:spacing w:after="0"/>
              <w:jc w:val="center"/>
              <w:rPr>
                <w:rFonts w:eastAsia="Calibri"/>
                <w:b/>
              </w:rPr>
            </w:pPr>
            <w:r w:rsidRPr="00A87722">
              <w:rPr>
                <w:rFonts w:eastAsia="Calibri"/>
                <w:b/>
              </w:rPr>
              <w:t>Categories of Device</w:t>
            </w:r>
          </w:p>
        </w:tc>
        <w:tc>
          <w:tcPr>
            <w:tcW w:w="5115" w:type="dxa"/>
            <w:tcBorders>
              <w:top w:val="double" w:sz="4" w:space="0" w:color="auto"/>
              <w:left w:val="single" w:sz="4" w:space="0" w:color="auto"/>
              <w:bottom w:val="single" w:sz="4" w:space="0" w:color="auto"/>
            </w:tcBorders>
            <w:shd w:val="clear" w:color="auto" w:fill="auto"/>
            <w:vAlign w:val="center"/>
          </w:tcPr>
          <w:p w14:paraId="70F431CF" w14:textId="370E0963" w:rsidR="00A87722" w:rsidRPr="008814D9" w:rsidRDefault="00A87722" w:rsidP="00673A7B">
            <w:pPr>
              <w:keepNext/>
              <w:keepLines/>
              <w:spacing w:after="0"/>
              <w:jc w:val="center"/>
              <w:rPr>
                <w:rFonts w:eastAsia="Calibri"/>
                <w:b/>
              </w:rPr>
            </w:pPr>
            <w:r w:rsidRPr="00A87722">
              <w:rPr>
                <w:rFonts w:eastAsia="Calibri"/>
                <w:b/>
              </w:rPr>
              <w:t>Method of Sealing</w:t>
            </w:r>
          </w:p>
        </w:tc>
      </w:tr>
      <w:tr w:rsidR="00A87722" w:rsidRPr="008814D9" w14:paraId="24B5C333" w14:textId="77777777" w:rsidTr="00A87722">
        <w:tc>
          <w:tcPr>
            <w:tcW w:w="3747" w:type="dxa"/>
            <w:tcBorders>
              <w:top w:val="single" w:sz="4" w:space="0" w:color="auto"/>
              <w:bottom w:val="single" w:sz="4" w:space="0" w:color="auto"/>
              <w:right w:val="single" w:sz="4" w:space="0" w:color="auto"/>
            </w:tcBorders>
            <w:shd w:val="clear" w:color="auto" w:fill="auto"/>
            <w:vAlign w:val="center"/>
          </w:tcPr>
          <w:p w14:paraId="08835965" w14:textId="5BB24558" w:rsidR="00A87722" w:rsidRPr="008814D9" w:rsidRDefault="00A87722" w:rsidP="00673A7B">
            <w:pPr>
              <w:spacing w:after="0"/>
              <w:jc w:val="left"/>
              <w:rPr>
                <w:rFonts w:eastAsia="Calibri"/>
              </w:rPr>
            </w:pPr>
            <w:r w:rsidRPr="00A2245A">
              <w:rPr>
                <w:rFonts w:eastAsia="Calibri"/>
                <w:b/>
                <w:bCs/>
              </w:rPr>
              <w:t xml:space="preserve">Category 1:  </w:t>
            </w:r>
            <w:r w:rsidRPr="00A87722">
              <w:rPr>
                <w:rFonts w:eastAsia="Calibri"/>
              </w:rPr>
              <w:t>No remote configuration capability.</w:t>
            </w:r>
          </w:p>
        </w:tc>
        <w:tc>
          <w:tcPr>
            <w:tcW w:w="5115" w:type="dxa"/>
            <w:tcBorders>
              <w:top w:val="single" w:sz="4" w:space="0" w:color="auto"/>
              <w:left w:val="single" w:sz="4" w:space="0" w:color="auto"/>
              <w:bottom w:val="single" w:sz="4" w:space="0" w:color="auto"/>
            </w:tcBorders>
            <w:shd w:val="clear" w:color="auto" w:fill="auto"/>
            <w:vAlign w:val="center"/>
          </w:tcPr>
          <w:p w14:paraId="32092AA5" w14:textId="0193AD8E" w:rsidR="00A87722" w:rsidRPr="008814D9" w:rsidRDefault="00A87722" w:rsidP="00A87722">
            <w:pPr>
              <w:spacing w:after="0"/>
              <w:jc w:val="left"/>
              <w:rPr>
                <w:rFonts w:eastAsia="Calibri"/>
              </w:rPr>
            </w:pPr>
            <w:r w:rsidRPr="00A87722">
              <w:rPr>
                <w:rFonts w:eastAsia="Calibri"/>
              </w:rPr>
              <w:t>Seal by physical seal or two event counters: one for calibration parameters and one for configuration parameters.</w:t>
            </w:r>
          </w:p>
        </w:tc>
      </w:tr>
      <w:tr w:rsidR="00A87722" w:rsidRPr="008814D9" w14:paraId="7EA8F64B" w14:textId="77777777" w:rsidTr="00A87722">
        <w:tc>
          <w:tcPr>
            <w:tcW w:w="3747" w:type="dxa"/>
            <w:tcBorders>
              <w:top w:val="single" w:sz="4" w:space="0" w:color="auto"/>
              <w:bottom w:val="single" w:sz="4" w:space="0" w:color="auto"/>
              <w:right w:val="single" w:sz="4" w:space="0" w:color="auto"/>
            </w:tcBorders>
            <w:shd w:val="clear" w:color="auto" w:fill="auto"/>
            <w:vAlign w:val="center"/>
          </w:tcPr>
          <w:p w14:paraId="6C0E4B66" w14:textId="3DCC0301" w:rsidR="00A87722" w:rsidRPr="008814D9" w:rsidRDefault="00A87722" w:rsidP="00673A7B">
            <w:pPr>
              <w:spacing w:after="0"/>
              <w:jc w:val="left"/>
              <w:rPr>
                <w:rFonts w:eastAsia="Calibri"/>
              </w:rPr>
            </w:pPr>
            <w:r w:rsidRPr="00A2245A">
              <w:rPr>
                <w:rFonts w:eastAsia="Calibri"/>
                <w:b/>
                <w:bCs/>
              </w:rPr>
              <w:t>Category 2:</w:t>
            </w:r>
            <w:r w:rsidRPr="00A87722">
              <w:rPr>
                <w:rFonts w:eastAsia="Calibri"/>
              </w:rPr>
              <w:t xml:space="preserve">  Remote configuration capability, but access is controlled by physical hardware</w:t>
            </w:r>
            <w:r>
              <w:rPr>
                <w:rFonts w:eastAsia="Calibri"/>
              </w:rPr>
              <w:t>.</w:t>
            </w:r>
          </w:p>
        </w:tc>
        <w:tc>
          <w:tcPr>
            <w:tcW w:w="5115" w:type="dxa"/>
            <w:tcBorders>
              <w:top w:val="single" w:sz="4" w:space="0" w:color="auto"/>
              <w:left w:val="single" w:sz="4" w:space="0" w:color="auto"/>
              <w:bottom w:val="single" w:sz="4" w:space="0" w:color="auto"/>
            </w:tcBorders>
            <w:shd w:val="clear" w:color="auto" w:fill="auto"/>
            <w:vAlign w:val="center"/>
          </w:tcPr>
          <w:p w14:paraId="79283F70" w14:textId="77777777" w:rsidR="00A2245A" w:rsidRDefault="00A87722" w:rsidP="00A87722">
            <w:pPr>
              <w:spacing w:after="0"/>
              <w:jc w:val="left"/>
              <w:rPr>
                <w:rFonts w:eastAsia="Calibri"/>
              </w:rPr>
            </w:pPr>
            <w:r w:rsidRPr="00A87722">
              <w:rPr>
                <w:rFonts w:eastAsia="Calibri"/>
              </w:rPr>
              <w:t>The device shall clearly indicate that it is in the remote configuration mode and record such message if capable of printing in this mode or shall not operate while in this mode.</w:t>
            </w:r>
          </w:p>
          <w:p w14:paraId="7B6F7A04" w14:textId="5EBFA4F5" w:rsidR="00A87722" w:rsidRPr="008814D9" w:rsidRDefault="00A87722" w:rsidP="00A87722">
            <w:pPr>
              <w:spacing w:after="0"/>
              <w:jc w:val="left"/>
              <w:rPr>
                <w:rFonts w:eastAsia="Calibri"/>
              </w:rPr>
            </w:pPr>
            <w:r w:rsidRPr="00A87722">
              <w:rPr>
                <w:rFonts w:eastAsia="Calibri"/>
              </w:rPr>
              <w:t xml:space="preserve">The hardware enabling access for remote communication must be on-site.  The hardware must be sealed using a physical seal or an event counter for calibration parameters and an event counter for configuration parameters.  The event counters may be located either at the individual measuring device or at the system controller; however, an adequate number of counters must be provided to monitor the calibration and configuration parameters of the individual devices at a location.  If the counters </w:t>
            </w:r>
            <w:proofErr w:type="gramStart"/>
            <w:r w:rsidRPr="00A87722">
              <w:rPr>
                <w:rFonts w:eastAsia="Calibri"/>
              </w:rPr>
              <w:t>are located in</w:t>
            </w:r>
            <w:proofErr w:type="gramEnd"/>
            <w:r w:rsidRPr="00A87722">
              <w:rPr>
                <w:rFonts w:eastAsia="Calibri"/>
              </w:rPr>
              <w:t xml:space="preserve"> the system controller rather than at the individual device, means must be provided to generate a hard copy of the information.</w:t>
            </w:r>
          </w:p>
        </w:tc>
      </w:tr>
      <w:tr w:rsidR="00A87722" w:rsidRPr="008814D9" w14:paraId="25AADC70" w14:textId="77777777" w:rsidTr="00A87722">
        <w:tc>
          <w:tcPr>
            <w:tcW w:w="3747" w:type="dxa"/>
            <w:tcBorders>
              <w:top w:val="single" w:sz="4" w:space="0" w:color="auto"/>
              <w:bottom w:val="double" w:sz="4" w:space="0" w:color="auto"/>
              <w:right w:val="single" w:sz="4" w:space="0" w:color="auto"/>
            </w:tcBorders>
            <w:shd w:val="clear" w:color="auto" w:fill="auto"/>
            <w:vAlign w:val="center"/>
          </w:tcPr>
          <w:p w14:paraId="40A645E6" w14:textId="77777777" w:rsidR="00A87722" w:rsidRPr="00A87722" w:rsidRDefault="00A87722" w:rsidP="00A87722">
            <w:pPr>
              <w:spacing w:after="0"/>
              <w:jc w:val="left"/>
              <w:rPr>
                <w:rFonts w:eastAsia="Calibri"/>
              </w:rPr>
            </w:pPr>
            <w:r w:rsidRPr="00A2245A">
              <w:rPr>
                <w:rFonts w:eastAsia="Calibri"/>
                <w:b/>
                <w:bCs/>
              </w:rPr>
              <w:t xml:space="preserve">Category 3: </w:t>
            </w:r>
            <w:r w:rsidRPr="00A87722">
              <w:rPr>
                <w:rFonts w:eastAsia="Calibri"/>
              </w:rPr>
              <w:t xml:space="preserve"> Remote configuration capability access may be unlimited or controlled through a software switch (e.g., password).</w:t>
            </w:r>
          </w:p>
          <w:p w14:paraId="45D45668" w14:textId="77777777" w:rsidR="00A87722" w:rsidRPr="00A87722" w:rsidRDefault="00A87722" w:rsidP="00A87722">
            <w:pPr>
              <w:spacing w:after="0"/>
              <w:jc w:val="left"/>
              <w:rPr>
                <w:rFonts w:eastAsia="Calibri"/>
              </w:rPr>
            </w:pPr>
          </w:p>
          <w:p w14:paraId="32FD8B6A" w14:textId="7E03A30D" w:rsidR="00A87722" w:rsidRPr="008814D9" w:rsidRDefault="00A87722" w:rsidP="00A87722">
            <w:pPr>
              <w:spacing w:after="0"/>
              <w:jc w:val="left"/>
              <w:rPr>
                <w:rFonts w:eastAsia="Calibri"/>
              </w:rPr>
            </w:pPr>
            <w:r w:rsidRPr="00A87722">
              <w:rPr>
                <w:rFonts w:eastAsia="Calibri"/>
              </w:rPr>
              <w:t>The device shall clearly indicate that it is in the remote configuration mode and record such message or shall not accumulate kWh while in this mode.</w:t>
            </w:r>
          </w:p>
        </w:tc>
        <w:tc>
          <w:tcPr>
            <w:tcW w:w="5115" w:type="dxa"/>
            <w:tcBorders>
              <w:top w:val="single" w:sz="4" w:space="0" w:color="auto"/>
              <w:left w:val="single" w:sz="4" w:space="0" w:color="auto"/>
              <w:bottom w:val="double" w:sz="4" w:space="0" w:color="auto"/>
            </w:tcBorders>
            <w:shd w:val="clear" w:color="auto" w:fill="auto"/>
            <w:vAlign w:val="center"/>
          </w:tcPr>
          <w:p w14:paraId="43DA3833" w14:textId="1E5A7E92" w:rsidR="00A87722" w:rsidRPr="008814D9" w:rsidRDefault="00A87722" w:rsidP="00A87722">
            <w:pPr>
              <w:spacing w:after="0"/>
              <w:jc w:val="left"/>
              <w:rPr>
                <w:rFonts w:eastAsia="Calibri"/>
              </w:rPr>
            </w:pPr>
            <w:r w:rsidRPr="00A87722">
              <w:rPr>
                <w:rFonts w:eastAsia="Calibri"/>
              </w:rPr>
              <w:t>An event logger is required in the device; it must include an event counter (000 to 999), the parameter ID, the date and time of the change, and the new value of the parameter.  A printed copy of the information must be available through the device or through another on-site device.  The event logger shall have a capacity to retain records equal to 10 times the number of sealable parameters in the device, but not more than 1000 records are required.  (Note:  Does not require 1000 changes to be stored for each parameter.)</w:t>
            </w:r>
          </w:p>
        </w:tc>
      </w:tr>
    </w:tbl>
    <w:p w14:paraId="3A59C9BB" w14:textId="77777777" w:rsidR="00A2245A" w:rsidRDefault="00A2245A" w:rsidP="00A2245A">
      <w:bookmarkStart w:id="22" w:name="_Toc176253379"/>
    </w:p>
    <w:p w14:paraId="46FD9853" w14:textId="41C1CC41" w:rsidR="00C84FB8" w:rsidRPr="00C84FB8" w:rsidRDefault="00A87722" w:rsidP="00EC1B63">
      <w:pPr>
        <w:pStyle w:val="Heading4"/>
        <w:keepNext w:val="0"/>
        <w:rPr>
          <w:rStyle w:val="Heading4Char"/>
          <w:b/>
          <w:bCs/>
          <w:vanish/>
          <w:specVanish/>
        </w:rPr>
      </w:pPr>
      <w:r w:rsidRPr="00C84FB8">
        <w:t>S.2.3</w:t>
      </w:r>
      <w:r w:rsidR="00C5347B">
        <w:t>. </w:t>
      </w:r>
      <w:r w:rsidR="003D7BEB" w:rsidRPr="00C84FB8">
        <w:t>NUEMS Watthour Registration Retention</w:t>
      </w:r>
      <w:r w:rsidRPr="00C84FB8">
        <w:t>.</w:t>
      </w:r>
      <w:bookmarkEnd w:id="22"/>
    </w:p>
    <w:p w14:paraId="148227F0" w14:textId="104876AE" w:rsidR="00A87722" w:rsidRPr="008814D9" w:rsidRDefault="00A87722" w:rsidP="00EC1B63">
      <w:pPr>
        <w:spacing w:after="240"/>
      </w:pPr>
      <w:r w:rsidRPr="008814D9">
        <w:t xml:space="preserve"> – </w:t>
      </w:r>
      <w:r w:rsidR="003D7BEB" w:rsidRPr="003D7BEB">
        <w:t xml:space="preserve">The NUEMS shall retain the total accumulated watthour registration and shall not be affected by electrical, mechanical or temperature variations, radio-frequency interference, power failure, or any other environmental influences </w:t>
      </w:r>
      <w:proofErr w:type="gramStart"/>
      <w:r w:rsidR="003D7BEB" w:rsidRPr="003D7BEB">
        <w:t>to</w:t>
      </w:r>
      <w:proofErr w:type="gramEnd"/>
      <w:r w:rsidR="003D7BEB" w:rsidRPr="003D7BEB">
        <w:t xml:space="preserve"> the extent that accuracy is impaired.  This also applies to other billable quantities</w:t>
      </w:r>
      <w:r w:rsidR="003D7BEB">
        <w:t>.</w:t>
      </w:r>
    </w:p>
    <w:p w14:paraId="45888210" w14:textId="32603EE5" w:rsidR="00C84FB8" w:rsidRPr="00C84FB8" w:rsidRDefault="003D7BEB" w:rsidP="00EC1B63">
      <w:pPr>
        <w:pStyle w:val="Heading3"/>
        <w:keepNext w:val="0"/>
        <w:rPr>
          <w:vanish/>
          <w:specVanish/>
        </w:rPr>
      </w:pPr>
      <w:bookmarkStart w:id="23" w:name="_Toc176253380"/>
      <w:bookmarkStart w:id="24" w:name="_Toc242173897"/>
      <w:r w:rsidRPr="008814D9">
        <w:t>S.</w:t>
      </w:r>
      <w:r>
        <w:t>3</w:t>
      </w:r>
      <w:r w:rsidR="00C5347B">
        <w:t>. </w:t>
      </w:r>
      <w:r w:rsidRPr="003D7BEB">
        <w:t>Markings</w:t>
      </w:r>
      <w:r w:rsidRPr="008814D9">
        <w:t>.</w:t>
      </w:r>
      <w:bookmarkEnd w:id="23"/>
    </w:p>
    <w:p w14:paraId="24B15E46" w14:textId="60BCC96F" w:rsidR="003D7BEB" w:rsidRPr="00E1412F" w:rsidRDefault="003D7BEB" w:rsidP="00EC1B63">
      <w:pPr>
        <w:spacing w:after="240"/>
        <w:rPr>
          <w:rFonts w:eastAsia="Calibri"/>
          <w:b/>
          <w:bCs/>
        </w:rPr>
      </w:pPr>
      <w:r w:rsidRPr="008814D9">
        <w:rPr>
          <w:rFonts w:eastAsia="Calibri"/>
        </w:rPr>
        <w:t xml:space="preserve"> –</w:t>
      </w:r>
      <w:r>
        <w:rPr>
          <w:rFonts w:eastAsia="Calibri"/>
        </w:rPr>
        <w:t xml:space="preserve"> </w:t>
      </w:r>
      <w:r w:rsidRPr="003D7BEB">
        <w:rPr>
          <w:rFonts w:eastAsia="Calibri"/>
        </w:rPr>
        <w:t>The following identification and marking requirements are in addition to the requirements of Section 1.10 General Code, paragraph G-S.1. Identification</w:t>
      </w:r>
      <w:r w:rsidRPr="00E1412F">
        <w:rPr>
          <w:rFonts w:eastAsia="Calibri"/>
        </w:rPr>
        <w:t xml:space="preserve">. </w:t>
      </w:r>
    </w:p>
    <w:p w14:paraId="2EEDA482" w14:textId="58ACF44B" w:rsidR="00C84FB8" w:rsidRPr="00C84FB8" w:rsidRDefault="008814D9" w:rsidP="00EC1B63">
      <w:pPr>
        <w:pStyle w:val="Heading4"/>
        <w:rPr>
          <w:vanish/>
          <w:specVanish/>
        </w:rPr>
      </w:pPr>
      <w:bookmarkStart w:id="25" w:name="_Toc176253381"/>
      <w:r w:rsidRPr="00C84FB8">
        <w:lastRenderedPageBreak/>
        <w:t>S.3.1</w:t>
      </w:r>
      <w:r w:rsidR="00C5347B">
        <w:t>. </w:t>
      </w:r>
      <w:r w:rsidR="003D7BEB" w:rsidRPr="00C84FB8">
        <w:t>Location of Marking Information</w:t>
      </w:r>
      <w:r w:rsidRPr="00F47EDA">
        <w:t>.</w:t>
      </w:r>
      <w:bookmarkEnd w:id="24"/>
      <w:bookmarkEnd w:id="25"/>
    </w:p>
    <w:p w14:paraId="6715F7F7" w14:textId="5918FEA3" w:rsidR="008814D9" w:rsidRDefault="008814D9" w:rsidP="00C84FB8">
      <w:pPr>
        <w:rPr>
          <w:b/>
          <w:bCs/>
        </w:rPr>
      </w:pPr>
      <w:r w:rsidRPr="00F47EDA">
        <w:t xml:space="preserve"> </w:t>
      </w:r>
      <w:r w:rsidRPr="008814D9">
        <w:t>–</w:t>
      </w:r>
      <w:r w:rsidR="00E300B3">
        <w:t xml:space="preserve"> </w:t>
      </w:r>
      <w:r w:rsidR="003D7BEB" w:rsidRPr="003D7BEB">
        <w:t>The marking information may be placed either internally or externally (as specified in paragraphs S.3.2. Device Identification and Marking Requirements and S.3.3. Device Identification and Marking Requirements – External Sensors and in the associated tables) provided</w:t>
      </w:r>
      <w:r w:rsidRPr="00F47EDA">
        <w:t>.</w:t>
      </w:r>
    </w:p>
    <w:p w14:paraId="3F448031" w14:textId="3E036CFD" w:rsidR="003D7BEB" w:rsidRPr="008814D9" w:rsidRDefault="003D7BEB" w:rsidP="00C84FB8">
      <w:pPr>
        <w:numPr>
          <w:ilvl w:val="0"/>
          <w:numId w:val="19"/>
        </w:numPr>
        <w:spacing w:before="240" w:after="240"/>
        <w:jc w:val="left"/>
        <w:rPr>
          <w:rFonts w:eastAsia="Calibri"/>
        </w:rPr>
      </w:pPr>
      <w:r w:rsidRPr="003D7BEB">
        <w:rPr>
          <w:rFonts w:eastAsia="Calibri"/>
        </w:rPr>
        <w:t xml:space="preserve">the information is permanent and easily read; and accessible for </w:t>
      </w:r>
      <w:proofErr w:type="gramStart"/>
      <w:r w:rsidRPr="003D7BEB">
        <w:rPr>
          <w:rFonts w:eastAsia="Calibri"/>
        </w:rPr>
        <w:t>inspection</w:t>
      </w:r>
      <w:r w:rsidRPr="008814D9">
        <w:rPr>
          <w:rFonts w:eastAsia="Calibri"/>
        </w:rPr>
        <w:t>;</w:t>
      </w:r>
      <w:proofErr w:type="gramEnd"/>
    </w:p>
    <w:p w14:paraId="41F6A3B4" w14:textId="0DDFAEA2" w:rsidR="003D7BEB" w:rsidRPr="008814D9" w:rsidRDefault="003D7BEB" w:rsidP="003D7BEB">
      <w:pPr>
        <w:numPr>
          <w:ilvl w:val="0"/>
          <w:numId w:val="19"/>
        </w:numPr>
        <w:spacing w:after="240"/>
        <w:jc w:val="left"/>
        <w:rPr>
          <w:rFonts w:eastAsia="Calibri"/>
        </w:rPr>
      </w:pPr>
      <w:r w:rsidRPr="003D7BEB">
        <w:rPr>
          <w:rFonts w:eastAsia="Calibri"/>
        </w:rPr>
        <w:t>the information is on a portion of the device that cannot be readily removed or interchanged (e.g., not on a service access panel).  A readily removable cover is an acceptable location for the required information provided: (1) the information is permanently marked elsewhere on the device or is readily accessible through other means such as through an electronic marking display; or (2) a unique marking on the removable cover can be matched with what is programmed into or permanently marked on the ES NUEMS body, thus linking that marking (and any other markings) included on the cover with that specific device</w:t>
      </w:r>
      <w:r w:rsidRPr="00DA13A6">
        <w:rPr>
          <w:rFonts w:eastAsia="Calibri"/>
        </w:rPr>
        <w:t>;</w:t>
      </w:r>
      <w:r>
        <w:rPr>
          <w:rFonts w:eastAsia="Calibri"/>
        </w:rPr>
        <w:t xml:space="preserve"> </w:t>
      </w:r>
      <w:r w:rsidRPr="008814D9">
        <w:rPr>
          <w:rFonts w:eastAsia="Calibri"/>
        </w:rPr>
        <w:t>and</w:t>
      </w:r>
    </w:p>
    <w:p w14:paraId="6247CBDA" w14:textId="1EDE082C" w:rsidR="003D7BEB" w:rsidRPr="003D7BEB" w:rsidRDefault="003D7BEB" w:rsidP="003D7BEB">
      <w:pPr>
        <w:numPr>
          <w:ilvl w:val="0"/>
          <w:numId w:val="19"/>
        </w:numPr>
        <w:spacing w:after="240"/>
        <w:jc w:val="left"/>
        <w:rPr>
          <w:rFonts w:eastAsia="Calibri"/>
        </w:rPr>
      </w:pPr>
      <w:r w:rsidRPr="003D7BEB">
        <w:rPr>
          <w:rFonts w:eastAsia="Calibri"/>
        </w:rPr>
        <w:t>accessing the information does not require accessing an area with live exposed voltages greater than 40</w:t>
      </w:r>
      <w:r>
        <w:rPr>
          <w:rFonts w:eastAsia="Calibri"/>
        </w:rPr>
        <w:t> </w:t>
      </w:r>
      <w:r w:rsidRPr="003D7BEB">
        <w:rPr>
          <w:rFonts w:eastAsia="Calibri"/>
        </w:rPr>
        <w:t>V.</w:t>
      </w:r>
    </w:p>
    <w:p w14:paraId="2DF30A4E" w14:textId="77644BC0" w:rsidR="003D7BEB" w:rsidRPr="008814D9" w:rsidRDefault="003D7BEB" w:rsidP="00D4049B">
      <w:pPr>
        <w:spacing w:after="240"/>
        <w:ind w:left="360"/>
        <w:rPr>
          <w:rFonts w:eastAsia="Calibri"/>
        </w:rPr>
      </w:pPr>
      <w:r w:rsidRPr="003D7BEB">
        <w:rPr>
          <w:rFonts w:eastAsia="Calibri"/>
        </w:rPr>
        <w:t>The use of a key or tool to access internal marking information is permitted for retail electricity-measuring devices.  Where possible, clear covers should be used to enable viewing of internally marked information</w:t>
      </w:r>
      <w:r w:rsidRPr="008814D9">
        <w:rPr>
          <w:rFonts w:eastAsia="Calibri"/>
        </w:rPr>
        <w:t>.</w:t>
      </w:r>
    </w:p>
    <w:p w14:paraId="05F20100" w14:textId="63915C7F" w:rsidR="00C84FB8" w:rsidRPr="00EF197E" w:rsidRDefault="003D7BEB" w:rsidP="00EC1B63">
      <w:pPr>
        <w:pStyle w:val="Heading4"/>
        <w:rPr>
          <w:vanish/>
          <w:specVanish/>
        </w:rPr>
      </w:pPr>
      <w:bookmarkStart w:id="26" w:name="_Toc176253382"/>
      <w:r w:rsidRPr="00F47EDA">
        <w:rPr>
          <w:rStyle w:val="Heading4Char"/>
          <w:b/>
          <w:bCs/>
        </w:rPr>
        <w:t>S.3.</w:t>
      </w:r>
      <w:r>
        <w:rPr>
          <w:rStyle w:val="Heading4Char"/>
          <w:b/>
          <w:bCs/>
        </w:rPr>
        <w:t>2</w:t>
      </w:r>
      <w:r w:rsidR="00C5347B">
        <w:rPr>
          <w:rStyle w:val="Heading4Char"/>
          <w:b/>
          <w:bCs/>
        </w:rPr>
        <w:t>. </w:t>
      </w:r>
      <w:r w:rsidRPr="003D7BEB">
        <w:rPr>
          <w:rStyle w:val="Heading4Char"/>
          <w:b/>
          <w:bCs/>
        </w:rPr>
        <w:t>Device Identification and Marking Requirements</w:t>
      </w:r>
      <w:r w:rsidRPr="00F47EDA">
        <w:t>.</w:t>
      </w:r>
      <w:bookmarkEnd w:id="26"/>
    </w:p>
    <w:p w14:paraId="577000D7" w14:textId="039F00E5" w:rsidR="003D7BEB" w:rsidRDefault="003D7BEB" w:rsidP="00C84FB8">
      <w:pPr>
        <w:tabs>
          <w:tab w:val="left" w:pos="1620"/>
        </w:tabs>
        <w:spacing w:after="240"/>
        <w:ind w:left="720"/>
        <w:rPr>
          <w:b/>
          <w:bCs/>
        </w:rPr>
      </w:pPr>
      <w:r w:rsidRPr="00F47EDA">
        <w:t xml:space="preserve"> </w:t>
      </w:r>
      <w:r w:rsidRPr="008814D9">
        <w:t>–</w:t>
      </w:r>
      <w:r>
        <w:t xml:space="preserve"> </w:t>
      </w:r>
      <w:r w:rsidRPr="003D7BEB">
        <w:t xml:space="preserve">In addition to all </w:t>
      </w:r>
      <w:r w:rsidRPr="00C84FB8">
        <w:rPr>
          <w:rFonts w:eastAsia="Calibri"/>
        </w:rPr>
        <w:t>the</w:t>
      </w:r>
      <w:r w:rsidRPr="003D7BEB">
        <w:t xml:space="preserve"> marking requirements of Section 1.10 General Code, paragraph G-S.1. Identification, each device shall have the following information conspicuously, legibly, and indelibly marked on the nameplate or register</w:t>
      </w:r>
      <w:r w:rsidRPr="00F47EDA">
        <w:t>.</w:t>
      </w:r>
    </w:p>
    <w:p w14:paraId="7A1F6221" w14:textId="56761C3F" w:rsidR="00C84FB8" w:rsidRPr="00EF197E" w:rsidRDefault="003D7BEB" w:rsidP="00EF197E">
      <w:pPr>
        <w:pStyle w:val="Heading5"/>
        <w:rPr>
          <w:rStyle w:val="Heading5Char"/>
          <w:vanish/>
          <w:specVanish/>
        </w:rPr>
      </w:pPr>
      <w:r w:rsidRPr="00EF197E">
        <w:t>S.3.2.1</w:t>
      </w:r>
      <w:r w:rsidR="00C5347B">
        <w:t>. </w:t>
      </w:r>
      <w:r w:rsidRPr="00EF197E">
        <w:t>Device Identification and Marking Requirements, Internal Sensor (IS) NUEMS.</w:t>
      </w:r>
    </w:p>
    <w:p w14:paraId="4BE867CE" w14:textId="2B33B7D0" w:rsidR="003D7BEB" w:rsidRPr="008814D9" w:rsidRDefault="003D7BEB" w:rsidP="003D7BEB">
      <w:pPr>
        <w:tabs>
          <w:tab w:val="left" w:pos="1620"/>
        </w:tabs>
        <w:spacing w:after="240"/>
        <w:ind w:left="720"/>
        <w:rPr>
          <w:rFonts w:eastAsia="Calibri"/>
        </w:rPr>
      </w:pPr>
      <w:r w:rsidRPr="008814D9">
        <w:rPr>
          <w:rFonts w:eastAsia="Calibri"/>
        </w:rPr>
        <w:t xml:space="preserve"> – </w:t>
      </w:r>
      <w:r w:rsidRPr="003D7BEB">
        <w:rPr>
          <w:rFonts w:eastAsia="Calibri"/>
        </w:rPr>
        <w:t>Device Identification and Marking Requirements, Internal Sensor (IS) NUEMS. – The following markings shall be physically marked on an Internal Sensor (IS) NUEMS</w:t>
      </w:r>
      <w:r w:rsidRPr="00B9615D">
        <w:rPr>
          <w:rFonts w:eastAsia="Calibri"/>
        </w:rPr>
        <w:t>.</w:t>
      </w:r>
      <w:r w:rsidRPr="008814D9">
        <w:rPr>
          <w:rFonts w:eastAsia="Calibri"/>
        </w:rPr>
        <w:t xml:space="preserve">  </w:t>
      </w:r>
    </w:p>
    <w:p w14:paraId="6038FB3C" w14:textId="77777777" w:rsidR="00042F89" w:rsidRDefault="00042F89" w:rsidP="00042F89">
      <w:pPr>
        <w:spacing w:after="240"/>
        <w:ind w:left="1080"/>
      </w:pPr>
      <w:r>
        <w:t>(a)</w:t>
      </w:r>
      <w:r>
        <w:tab/>
        <w:t xml:space="preserve">AC voltage range or rating in </w:t>
      </w:r>
      <w:proofErr w:type="gramStart"/>
      <w:r>
        <w:t>VAC;</w:t>
      </w:r>
      <w:proofErr w:type="gramEnd"/>
    </w:p>
    <w:p w14:paraId="050B1AA5" w14:textId="77777777" w:rsidR="00042F89" w:rsidRDefault="00042F89" w:rsidP="00042F89">
      <w:pPr>
        <w:spacing w:after="240"/>
        <w:ind w:left="1080"/>
      </w:pPr>
      <w:r>
        <w:t>(b)</w:t>
      </w:r>
      <w:r>
        <w:tab/>
        <w:t>Watthour constant (K</w:t>
      </w:r>
      <w:r w:rsidRPr="00D4049B">
        <w:rPr>
          <w:vertAlign w:val="subscript"/>
        </w:rPr>
        <w:t>h</w:t>
      </w:r>
      <w:r>
        <w:t>) or Watthour test constant (K</w:t>
      </w:r>
      <w:r w:rsidRPr="00D4049B">
        <w:rPr>
          <w:vertAlign w:val="subscript"/>
        </w:rPr>
        <w:t>t</w:t>
      </w:r>
      <w:proofErr w:type="gramStart"/>
      <w:r>
        <w:t>);</w:t>
      </w:r>
      <w:proofErr w:type="gramEnd"/>
    </w:p>
    <w:p w14:paraId="1609EA5C" w14:textId="51649700" w:rsidR="00042F89" w:rsidRDefault="00042F89" w:rsidP="00042F89">
      <w:pPr>
        <w:spacing w:after="240"/>
        <w:ind w:left="1350" w:hanging="270"/>
      </w:pPr>
      <w:r>
        <w:t>(c)</w:t>
      </w:r>
      <w:r>
        <w:tab/>
      </w:r>
      <w:r>
        <w:tab/>
        <w:t>Register ratio (R</w:t>
      </w:r>
      <w:r w:rsidRPr="00D4049B">
        <w:rPr>
          <w:vertAlign w:val="subscript"/>
        </w:rPr>
        <w:t>r</w:t>
      </w:r>
      <w:r>
        <w:t>) for NUEMS with a rotating disc and multiplier (if greater than one) preceded by “multiply by” or “mult by</w:t>
      </w:r>
      <w:proofErr w:type="gramStart"/>
      <w:r>
        <w:t>”;</w:t>
      </w:r>
      <w:proofErr w:type="gramEnd"/>
    </w:p>
    <w:p w14:paraId="15708AAA" w14:textId="77777777" w:rsidR="00042F89" w:rsidRDefault="00042F89" w:rsidP="00042F89">
      <w:pPr>
        <w:spacing w:after="240"/>
        <w:ind w:left="1080"/>
      </w:pPr>
      <w:r>
        <w:t>(d)</w:t>
      </w:r>
      <w:r>
        <w:tab/>
        <w:t>Number of wires (W</w:t>
      </w:r>
      <w:proofErr w:type="gramStart"/>
      <w:r>
        <w:t>);</w:t>
      </w:r>
      <w:proofErr w:type="gramEnd"/>
    </w:p>
    <w:p w14:paraId="19845AED" w14:textId="77777777" w:rsidR="00042F89" w:rsidRDefault="00042F89" w:rsidP="00042F89">
      <w:pPr>
        <w:spacing w:after="240"/>
        <w:ind w:left="1080"/>
      </w:pPr>
      <w:r>
        <w:t>(e)</w:t>
      </w:r>
      <w:r>
        <w:tab/>
        <w:t>Form designation (FM) (for A-base and socket NUEMS only); and</w:t>
      </w:r>
    </w:p>
    <w:p w14:paraId="035A6E42" w14:textId="05A0EE4C" w:rsidR="003D7BEB" w:rsidRDefault="00042F89" w:rsidP="00042F89">
      <w:pPr>
        <w:spacing w:after="240"/>
        <w:ind w:left="1080"/>
      </w:pPr>
      <w:r>
        <w:t>(f)</w:t>
      </w:r>
      <w:r>
        <w:tab/>
        <w:t>Current Class (CL).</w:t>
      </w:r>
    </w:p>
    <w:p w14:paraId="4EBF8285" w14:textId="3AF04BE1" w:rsidR="00C84FB8" w:rsidRPr="00EF197E" w:rsidRDefault="00042F89" w:rsidP="00EF197E">
      <w:pPr>
        <w:pStyle w:val="Heading5"/>
        <w:rPr>
          <w:rStyle w:val="Heading5Char"/>
          <w:vanish/>
          <w:specVanish/>
        </w:rPr>
      </w:pPr>
      <w:r w:rsidRPr="00EF197E">
        <w:t>S.3.2.2</w:t>
      </w:r>
      <w:r w:rsidR="00C5347B">
        <w:t>. </w:t>
      </w:r>
      <w:r w:rsidRPr="00EF197E">
        <w:t>Device Identification and Marking Requirements of External Sensor (ES) NUEMS.</w:t>
      </w:r>
    </w:p>
    <w:p w14:paraId="6E618814" w14:textId="677D58AB" w:rsidR="00042F89" w:rsidRPr="008814D9" w:rsidRDefault="00042F89" w:rsidP="00042F89">
      <w:pPr>
        <w:tabs>
          <w:tab w:val="left" w:pos="1620"/>
        </w:tabs>
        <w:spacing w:after="240"/>
        <w:ind w:left="720"/>
        <w:rPr>
          <w:rFonts w:eastAsia="Calibri"/>
        </w:rPr>
      </w:pPr>
      <w:r w:rsidRPr="008814D9">
        <w:rPr>
          <w:rFonts w:eastAsia="Calibri"/>
        </w:rPr>
        <w:t xml:space="preserve"> – </w:t>
      </w:r>
      <w:r w:rsidRPr="00042F89">
        <w:rPr>
          <w:rFonts w:eastAsia="Calibri"/>
        </w:rPr>
        <w:t>In addition to the identification requirements specified in Section 1.10 General Code, paragraph G-S.1. Identification, External Sensor (ES) NUEMS shall have the following legibly, and indelibly marked on the ES NUEMS body as shown in</w:t>
      </w:r>
      <w:r>
        <w:rPr>
          <w:rFonts w:eastAsia="Calibri"/>
        </w:rPr>
        <w:t>:</w:t>
      </w:r>
      <w:r w:rsidRPr="008814D9">
        <w:rPr>
          <w:rFonts w:eastAsia="Calibri"/>
        </w:rPr>
        <w:t xml:space="preserve">  </w:t>
      </w:r>
    </w:p>
    <w:p w14:paraId="538C21CE" w14:textId="77777777" w:rsidR="00042F89" w:rsidRDefault="00042F89" w:rsidP="00042F89">
      <w:pPr>
        <w:spacing w:after="240"/>
        <w:ind w:left="1440" w:hanging="360"/>
      </w:pPr>
      <w:r>
        <w:t>•</w:t>
      </w:r>
      <w:r>
        <w:tab/>
        <w:t>Tables S.3.2.2.a. Device Identification and Marking Requirements for External Sensor (ES) NUEMS; and</w:t>
      </w:r>
    </w:p>
    <w:p w14:paraId="0718C59D" w14:textId="77CD7DC1" w:rsidR="00042F89" w:rsidRDefault="00042F89" w:rsidP="00042F89">
      <w:pPr>
        <w:spacing w:after="240"/>
        <w:ind w:left="1440" w:hanging="360"/>
      </w:pPr>
      <w:r>
        <w:t>•</w:t>
      </w:r>
      <w:r>
        <w:tab/>
        <w:t>Table S.3.2.2.b. Descriptors for Table S.3.2.2.a. Device Identification and Marking Requirements - External Sensor (ES) NUEMS.</w:t>
      </w:r>
    </w:p>
    <w:p w14:paraId="76E26E97" w14:textId="77777777" w:rsidR="00EC1B63" w:rsidRDefault="00EC1B63" w:rsidP="00042F89">
      <w:pPr>
        <w:spacing w:after="240"/>
        <w:ind w:left="1440" w:hanging="360"/>
      </w:pPr>
    </w:p>
    <w:tbl>
      <w:tblPr>
        <w:tblW w:w="8862" w:type="dxa"/>
        <w:tblInd w:w="468"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CellMar>
          <w:top w:w="43" w:type="dxa"/>
          <w:bottom w:w="43" w:type="dxa"/>
        </w:tblCellMar>
        <w:tblLook w:val="0620" w:firstRow="1" w:lastRow="0" w:firstColumn="0" w:lastColumn="0" w:noHBand="1" w:noVBand="1"/>
        <w:tblCaption w:val="Table T.2.2. Tolerance for Accuracy Class A"/>
        <w:tblDescription w:val="Load descriptions and the tolerance as a percentage of applied test loads. "/>
      </w:tblPr>
      <w:tblGrid>
        <w:gridCol w:w="5187"/>
        <w:gridCol w:w="1980"/>
        <w:gridCol w:w="1695"/>
      </w:tblGrid>
      <w:tr w:rsidR="003C0E9A" w:rsidRPr="008814D9" w14:paraId="25A6C9E9" w14:textId="77777777" w:rsidTr="0059431F">
        <w:trPr>
          <w:cantSplit/>
        </w:trPr>
        <w:tc>
          <w:tcPr>
            <w:tcW w:w="8862" w:type="dxa"/>
            <w:gridSpan w:val="3"/>
            <w:tcBorders>
              <w:top w:val="double" w:sz="4" w:space="0" w:color="auto"/>
              <w:left w:val="double" w:sz="4" w:space="0" w:color="auto"/>
              <w:bottom w:val="double" w:sz="4" w:space="0" w:color="auto"/>
              <w:right w:val="double" w:sz="4" w:space="0" w:color="auto"/>
            </w:tcBorders>
          </w:tcPr>
          <w:p w14:paraId="58FFAF04" w14:textId="3D116EE4" w:rsidR="003C0E9A" w:rsidRDefault="003C0E9A" w:rsidP="00673A7B">
            <w:pPr>
              <w:keepNext/>
              <w:keepLines/>
              <w:spacing w:after="0"/>
              <w:jc w:val="center"/>
              <w:rPr>
                <w:rFonts w:eastAsia="Calibri"/>
                <w:b/>
              </w:rPr>
            </w:pPr>
            <w:r>
              <w:rPr>
                <w:rFonts w:eastAsia="Calibri"/>
                <w:b/>
              </w:rPr>
              <w:lastRenderedPageBreak/>
              <w:t>Table S.3.2.2.a.</w:t>
            </w:r>
          </w:p>
          <w:p w14:paraId="63EA114E" w14:textId="145E5C34" w:rsidR="003C0E9A" w:rsidRPr="008814D9" w:rsidRDefault="003C0E9A" w:rsidP="00673A7B">
            <w:pPr>
              <w:keepNext/>
              <w:keepLines/>
              <w:spacing w:after="0"/>
              <w:jc w:val="center"/>
              <w:rPr>
                <w:rFonts w:eastAsia="Calibri"/>
                <w:b/>
              </w:rPr>
            </w:pPr>
            <w:bookmarkStart w:id="27" w:name="_Hlk174749468"/>
            <w:r w:rsidRPr="003C0E9A">
              <w:rPr>
                <w:rFonts w:eastAsia="Calibri"/>
                <w:b/>
              </w:rPr>
              <w:t>Device Identification and Marking Requirements</w:t>
            </w:r>
            <w:bookmarkEnd w:id="27"/>
            <w:r w:rsidRPr="003C0E9A">
              <w:rPr>
                <w:rFonts w:eastAsia="Calibri"/>
                <w:b/>
              </w:rPr>
              <w:t xml:space="preserve"> for External Sensor (ES) NUEMS</w:t>
            </w:r>
          </w:p>
        </w:tc>
      </w:tr>
      <w:tr w:rsidR="003C0E9A" w:rsidRPr="008814D9" w14:paraId="20274A2C" w14:textId="77777777" w:rsidTr="0059431F">
        <w:trPr>
          <w:cantSplit/>
        </w:trPr>
        <w:tc>
          <w:tcPr>
            <w:tcW w:w="5187" w:type="dxa"/>
            <w:tcBorders>
              <w:top w:val="double" w:sz="4" w:space="0" w:color="auto"/>
              <w:left w:val="double" w:sz="4" w:space="0" w:color="auto"/>
              <w:bottom w:val="single" w:sz="4" w:space="0" w:color="auto"/>
              <w:right w:val="single" w:sz="4" w:space="0" w:color="auto"/>
            </w:tcBorders>
          </w:tcPr>
          <w:p w14:paraId="6AF7C18C" w14:textId="77777777" w:rsidR="003C0E9A" w:rsidRPr="00A87722" w:rsidRDefault="003C0E9A" w:rsidP="00673A7B">
            <w:pPr>
              <w:keepNext/>
              <w:keepLines/>
              <w:spacing w:after="0"/>
              <w:jc w:val="center"/>
              <w:rPr>
                <w:rFonts w:eastAsia="Calibri"/>
                <w:b/>
              </w:rPr>
            </w:pPr>
          </w:p>
        </w:tc>
        <w:tc>
          <w:tcPr>
            <w:tcW w:w="1980" w:type="dxa"/>
            <w:tcBorders>
              <w:top w:val="double" w:sz="4" w:space="0" w:color="auto"/>
              <w:bottom w:val="single" w:sz="4" w:space="0" w:color="auto"/>
              <w:right w:val="single" w:sz="4" w:space="0" w:color="auto"/>
            </w:tcBorders>
            <w:shd w:val="clear" w:color="auto" w:fill="auto"/>
            <w:vAlign w:val="center"/>
          </w:tcPr>
          <w:p w14:paraId="0A9CAAB1" w14:textId="7BB2B597" w:rsidR="003C0E9A" w:rsidRPr="008814D9" w:rsidRDefault="003C0E9A" w:rsidP="00673A7B">
            <w:pPr>
              <w:keepNext/>
              <w:keepLines/>
              <w:spacing w:after="0"/>
              <w:jc w:val="center"/>
              <w:rPr>
                <w:rFonts w:eastAsia="Calibri"/>
                <w:b/>
              </w:rPr>
            </w:pPr>
            <w:r w:rsidRPr="003C0E9A">
              <w:rPr>
                <w:rFonts w:eastAsia="Calibri"/>
                <w:b/>
              </w:rPr>
              <w:t>Physical Marking</w:t>
            </w:r>
          </w:p>
        </w:tc>
        <w:tc>
          <w:tcPr>
            <w:tcW w:w="1695" w:type="dxa"/>
            <w:tcBorders>
              <w:top w:val="double" w:sz="4" w:space="0" w:color="auto"/>
              <w:left w:val="single" w:sz="4" w:space="0" w:color="auto"/>
              <w:bottom w:val="single" w:sz="4" w:space="0" w:color="auto"/>
            </w:tcBorders>
            <w:shd w:val="clear" w:color="auto" w:fill="auto"/>
            <w:vAlign w:val="center"/>
          </w:tcPr>
          <w:p w14:paraId="6AC51FDF" w14:textId="77777777" w:rsidR="003C0E9A" w:rsidRPr="003C0E9A" w:rsidRDefault="003C0E9A" w:rsidP="003C0E9A">
            <w:pPr>
              <w:keepNext/>
              <w:keepLines/>
              <w:spacing w:after="0"/>
              <w:jc w:val="center"/>
              <w:rPr>
                <w:rFonts w:eastAsia="Calibri"/>
                <w:b/>
              </w:rPr>
            </w:pPr>
            <w:r w:rsidRPr="003C0E9A">
              <w:rPr>
                <w:rFonts w:eastAsia="Calibri"/>
                <w:b/>
              </w:rPr>
              <w:t>Electronic</w:t>
            </w:r>
          </w:p>
          <w:p w14:paraId="27649770" w14:textId="77777777" w:rsidR="003C0E9A" w:rsidRPr="003C0E9A" w:rsidRDefault="003C0E9A" w:rsidP="003C0E9A">
            <w:pPr>
              <w:keepNext/>
              <w:keepLines/>
              <w:spacing w:after="0"/>
              <w:jc w:val="center"/>
              <w:rPr>
                <w:rFonts w:eastAsia="Calibri"/>
                <w:b/>
              </w:rPr>
            </w:pPr>
            <w:r w:rsidRPr="003C0E9A">
              <w:rPr>
                <w:rFonts w:eastAsia="Calibri"/>
                <w:b/>
              </w:rPr>
              <w:t>Marking</w:t>
            </w:r>
          </w:p>
          <w:p w14:paraId="374D00DF" w14:textId="59126D0B" w:rsidR="003C0E9A" w:rsidRPr="008814D9" w:rsidRDefault="003C0E9A" w:rsidP="003C0E9A">
            <w:pPr>
              <w:keepNext/>
              <w:keepLines/>
              <w:spacing w:after="0"/>
              <w:jc w:val="center"/>
              <w:rPr>
                <w:rFonts w:eastAsia="Calibri"/>
                <w:b/>
              </w:rPr>
            </w:pPr>
            <w:r w:rsidRPr="003C0E9A">
              <w:rPr>
                <w:rFonts w:eastAsia="Calibri"/>
                <w:b/>
              </w:rPr>
              <w:t>Display*, **</w:t>
            </w:r>
          </w:p>
        </w:tc>
      </w:tr>
      <w:tr w:rsidR="003C0E9A" w:rsidRPr="008814D9" w14:paraId="06942242" w14:textId="77777777" w:rsidTr="0059431F">
        <w:tc>
          <w:tcPr>
            <w:tcW w:w="5187" w:type="dxa"/>
            <w:tcBorders>
              <w:top w:val="single" w:sz="4" w:space="0" w:color="auto"/>
              <w:left w:val="double" w:sz="4" w:space="0" w:color="auto"/>
              <w:bottom w:val="single" w:sz="4" w:space="0" w:color="auto"/>
              <w:right w:val="single" w:sz="4" w:space="0" w:color="auto"/>
            </w:tcBorders>
            <w:vAlign w:val="center"/>
          </w:tcPr>
          <w:p w14:paraId="58F5A91F" w14:textId="48BBD1B9" w:rsidR="003C0E9A" w:rsidRPr="003C0E9A" w:rsidRDefault="003C0E9A" w:rsidP="003C0E9A">
            <w:pPr>
              <w:spacing w:after="0"/>
              <w:jc w:val="left"/>
              <w:rPr>
                <w:rFonts w:eastAsia="Calibri"/>
              </w:rPr>
            </w:pPr>
            <w:r w:rsidRPr="003C0E9A">
              <w:t>Manufacturer or Distributor name, initials, or trademark (1)</w:t>
            </w:r>
          </w:p>
        </w:tc>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1E5547B0" w14:textId="0C23FA14" w:rsidR="003C0E9A" w:rsidRPr="003C0E9A" w:rsidRDefault="003C0E9A" w:rsidP="003C0E9A">
            <w:pPr>
              <w:spacing w:after="0"/>
              <w:jc w:val="center"/>
              <w:rPr>
                <w:rFonts w:eastAsia="Calibri"/>
              </w:rPr>
            </w:pPr>
            <w:r w:rsidRPr="003C0E9A">
              <w:t>R</w:t>
            </w:r>
          </w:p>
        </w:tc>
        <w:tc>
          <w:tcPr>
            <w:tcW w:w="1695" w:type="dxa"/>
            <w:tcBorders>
              <w:top w:val="single" w:sz="4" w:space="0" w:color="auto"/>
              <w:left w:val="single" w:sz="4" w:space="0" w:color="auto"/>
              <w:bottom w:val="single" w:sz="4" w:space="0" w:color="auto"/>
            </w:tcBorders>
            <w:shd w:val="clear" w:color="auto" w:fill="auto"/>
            <w:vAlign w:val="center"/>
          </w:tcPr>
          <w:p w14:paraId="48ABEC46" w14:textId="5B3D7BF9" w:rsidR="003C0E9A" w:rsidRPr="003C0E9A" w:rsidRDefault="003C0E9A" w:rsidP="003C0E9A">
            <w:pPr>
              <w:spacing w:after="0"/>
              <w:jc w:val="center"/>
              <w:rPr>
                <w:rFonts w:eastAsia="Calibri"/>
              </w:rPr>
            </w:pPr>
            <w:r w:rsidRPr="003C0E9A">
              <w:t>D</w:t>
            </w:r>
          </w:p>
        </w:tc>
      </w:tr>
      <w:tr w:rsidR="003C0E9A" w:rsidRPr="008814D9" w14:paraId="579D2C93" w14:textId="77777777" w:rsidTr="0059431F">
        <w:tc>
          <w:tcPr>
            <w:tcW w:w="5187" w:type="dxa"/>
            <w:tcBorders>
              <w:top w:val="single" w:sz="4" w:space="0" w:color="auto"/>
              <w:left w:val="double" w:sz="4" w:space="0" w:color="auto"/>
              <w:bottom w:val="single" w:sz="4" w:space="0" w:color="auto"/>
              <w:right w:val="single" w:sz="4" w:space="0" w:color="auto"/>
            </w:tcBorders>
            <w:vAlign w:val="center"/>
          </w:tcPr>
          <w:p w14:paraId="24B1F0B8" w14:textId="68697A80" w:rsidR="003C0E9A" w:rsidRPr="003C0E9A" w:rsidRDefault="003C0E9A" w:rsidP="003C0E9A">
            <w:pPr>
              <w:spacing w:after="0"/>
              <w:jc w:val="left"/>
              <w:rPr>
                <w:rFonts w:eastAsia="Calibri"/>
              </w:rPr>
            </w:pPr>
            <w:r w:rsidRPr="003C0E9A">
              <w:t>Model Prefix (2)</w:t>
            </w:r>
          </w:p>
        </w:tc>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7BF2F5DF" w14:textId="60C9EDD3" w:rsidR="003C0E9A" w:rsidRPr="003C0E9A" w:rsidRDefault="003C0E9A" w:rsidP="003C0E9A">
            <w:pPr>
              <w:spacing w:after="0"/>
              <w:jc w:val="center"/>
              <w:rPr>
                <w:rFonts w:eastAsia="Calibri"/>
              </w:rPr>
            </w:pPr>
            <w:r w:rsidRPr="003C0E9A">
              <w:t>O</w:t>
            </w:r>
          </w:p>
        </w:tc>
        <w:tc>
          <w:tcPr>
            <w:tcW w:w="1695" w:type="dxa"/>
            <w:tcBorders>
              <w:top w:val="single" w:sz="4" w:space="0" w:color="auto"/>
              <w:left w:val="single" w:sz="4" w:space="0" w:color="auto"/>
              <w:bottom w:val="single" w:sz="4" w:space="0" w:color="auto"/>
            </w:tcBorders>
            <w:shd w:val="clear" w:color="auto" w:fill="auto"/>
            <w:vAlign w:val="center"/>
          </w:tcPr>
          <w:p w14:paraId="32CF592F" w14:textId="3DB5A6D9" w:rsidR="003C0E9A" w:rsidRPr="003C0E9A" w:rsidRDefault="003C0E9A" w:rsidP="003C0E9A">
            <w:pPr>
              <w:spacing w:after="0"/>
              <w:jc w:val="center"/>
              <w:rPr>
                <w:rFonts w:eastAsia="Calibri"/>
              </w:rPr>
            </w:pPr>
            <w:r w:rsidRPr="003C0E9A">
              <w:t>D</w:t>
            </w:r>
          </w:p>
        </w:tc>
      </w:tr>
      <w:tr w:rsidR="003C0E9A" w:rsidRPr="008814D9" w14:paraId="6063E54A" w14:textId="77777777" w:rsidTr="0059431F">
        <w:tc>
          <w:tcPr>
            <w:tcW w:w="5187" w:type="dxa"/>
            <w:tcBorders>
              <w:top w:val="single" w:sz="4" w:space="0" w:color="auto"/>
              <w:left w:val="double" w:sz="4" w:space="0" w:color="auto"/>
              <w:bottom w:val="single" w:sz="4" w:space="0" w:color="auto"/>
              <w:right w:val="single" w:sz="4" w:space="0" w:color="auto"/>
            </w:tcBorders>
            <w:vAlign w:val="center"/>
          </w:tcPr>
          <w:p w14:paraId="0ADEF050" w14:textId="318D679A" w:rsidR="003C0E9A" w:rsidRPr="003C0E9A" w:rsidRDefault="003C0E9A" w:rsidP="003C0E9A">
            <w:pPr>
              <w:spacing w:after="0"/>
              <w:jc w:val="left"/>
              <w:rPr>
                <w:rFonts w:eastAsia="Calibri"/>
              </w:rPr>
            </w:pPr>
            <w:r w:rsidRPr="003C0E9A">
              <w:t>Model (3)</w:t>
            </w:r>
          </w:p>
        </w:tc>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4A4C6914" w14:textId="7CCE9B96" w:rsidR="003C0E9A" w:rsidRPr="003C0E9A" w:rsidRDefault="003C0E9A" w:rsidP="003C0E9A">
            <w:pPr>
              <w:spacing w:after="0"/>
              <w:jc w:val="center"/>
              <w:rPr>
                <w:rFonts w:eastAsia="Calibri"/>
              </w:rPr>
            </w:pPr>
            <w:r w:rsidRPr="003C0E9A">
              <w:t>R</w:t>
            </w:r>
          </w:p>
        </w:tc>
        <w:tc>
          <w:tcPr>
            <w:tcW w:w="1695" w:type="dxa"/>
            <w:tcBorders>
              <w:top w:val="single" w:sz="4" w:space="0" w:color="auto"/>
              <w:left w:val="single" w:sz="4" w:space="0" w:color="auto"/>
              <w:bottom w:val="single" w:sz="4" w:space="0" w:color="auto"/>
              <w:right w:val="double" w:sz="4" w:space="0" w:color="auto"/>
            </w:tcBorders>
            <w:shd w:val="clear" w:color="auto" w:fill="auto"/>
            <w:vAlign w:val="center"/>
          </w:tcPr>
          <w:p w14:paraId="7067FD0E" w14:textId="1D33B1A5" w:rsidR="003C0E9A" w:rsidRPr="003C0E9A" w:rsidRDefault="003C0E9A" w:rsidP="003C0E9A">
            <w:pPr>
              <w:spacing w:after="0"/>
              <w:jc w:val="center"/>
              <w:rPr>
                <w:rFonts w:eastAsia="Calibri"/>
              </w:rPr>
            </w:pPr>
            <w:r w:rsidRPr="003C0E9A">
              <w:t>D</w:t>
            </w:r>
          </w:p>
        </w:tc>
      </w:tr>
      <w:tr w:rsidR="003C0E9A" w:rsidRPr="008814D9" w14:paraId="388BD8BA" w14:textId="77777777" w:rsidTr="0059431F">
        <w:tc>
          <w:tcPr>
            <w:tcW w:w="5187" w:type="dxa"/>
            <w:tcBorders>
              <w:top w:val="single" w:sz="4" w:space="0" w:color="auto"/>
              <w:left w:val="double" w:sz="4" w:space="0" w:color="auto"/>
              <w:bottom w:val="single" w:sz="4" w:space="0" w:color="auto"/>
              <w:right w:val="single" w:sz="4" w:space="0" w:color="auto"/>
            </w:tcBorders>
            <w:vAlign w:val="center"/>
          </w:tcPr>
          <w:p w14:paraId="1B8DCD10" w14:textId="18CC5664" w:rsidR="003C0E9A" w:rsidRPr="003C0E9A" w:rsidRDefault="003C0E9A" w:rsidP="003C0E9A">
            <w:pPr>
              <w:spacing w:after="0"/>
              <w:jc w:val="left"/>
              <w:rPr>
                <w:rFonts w:eastAsia="Calibri"/>
              </w:rPr>
            </w:pPr>
            <w:r w:rsidRPr="003C0E9A">
              <w:t>Serial Number Prefix (4)</w:t>
            </w:r>
          </w:p>
        </w:tc>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7360349A" w14:textId="6332CCFF" w:rsidR="003C0E9A" w:rsidRPr="003C0E9A" w:rsidRDefault="003C0E9A" w:rsidP="003C0E9A">
            <w:pPr>
              <w:spacing w:after="0"/>
              <w:jc w:val="center"/>
              <w:rPr>
                <w:rFonts w:eastAsia="Calibri"/>
              </w:rPr>
            </w:pPr>
            <w:r w:rsidRPr="003C0E9A">
              <w:t>O</w:t>
            </w:r>
          </w:p>
        </w:tc>
        <w:tc>
          <w:tcPr>
            <w:tcW w:w="1695" w:type="dxa"/>
            <w:tcBorders>
              <w:top w:val="single" w:sz="4" w:space="0" w:color="auto"/>
              <w:left w:val="single" w:sz="4" w:space="0" w:color="auto"/>
              <w:bottom w:val="single" w:sz="4" w:space="0" w:color="auto"/>
              <w:right w:val="double" w:sz="4" w:space="0" w:color="auto"/>
            </w:tcBorders>
            <w:shd w:val="clear" w:color="auto" w:fill="auto"/>
            <w:vAlign w:val="center"/>
          </w:tcPr>
          <w:p w14:paraId="4CCEE74A" w14:textId="2EEF4C79" w:rsidR="003C0E9A" w:rsidRPr="003C0E9A" w:rsidRDefault="003C0E9A" w:rsidP="003C0E9A">
            <w:pPr>
              <w:spacing w:after="0"/>
              <w:jc w:val="center"/>
              <w:rPr>
                <w:rFonts w:eastAsia="Calibri"/>
              </w:rPr>
            </w:pPr>
            <w:r w:rsidRPr="003C0E9A">
              <w:t>D</w:t>
            </w:r>
          </w:p>
        </w:tc>
      </w:tr>
      <w:tr w:rsidR="003C0E9A" w:rsidRPr="008814D9" w14:paraId="58FD9B4E" w14:textId="77777777" w:rsidTr="0059431F">
        <w:tc>
          <w:tcPr>
            <w:tcW w:w="5187" w:type="dxa"/>
            <w:tcBorders>
              <w:top w:val="single" w:sz="4" w:space="0" w:color="auto"/>
              <w:left w:val="double" w:sz="4" w:space="0" w:color="auto"/>
              <w:bottom w:val="single" w:sz="4" w:space="0" w:color="auto"/>
              <w:right w:val="single" w:sz="4" w:space="0" w:color="auto"/>
            </w:tcBorders>
            <w:vAlign w:val="center"/>
          </w:tcPr>
          <w:p w14:paraId="7703EEDC" w14:textId="721AECD4" w:rsidR="003C0E9A" w:rsidRPr="003C0E9A" w:rsidRDefault="003C0E9A" w:rsidP="003C0E9A">
            <w:pPr>
              <w:spacing w:after="0"/>
              <w:jc w:val="left"/>
              <w:rPr>
                <w:rFonts w:eastAsia="Calibri"/>
              </w:rPr>
            </w:pPr>
            <w:r w:rsidRPr="003C0E9A">
              <w:t>Serial Number (5)</w:t>
            </w:r>
          </w:p>
        </w:tc>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6CEF5326" w14:textId="143BE2FE" w:rsidR="003C0E9A" w:rsidRPr="003C0E9A" w:rsidRDefault="003C0E9A" w:rsidP="003C0E9A">
            <w:pPr>
              <w:spacing w:after="0"/>
              <w:jc w:val="center"/>
            </w:pPr>
            <w:r w:rsidRPr="003C0E9A">
              <w:t>R</w:t>
            </w:r>
          </w:p>
        </w:tc>
        <w:tc>
          <w:tcPr>
            <w:tcW w:w="1695" w:type="dxa"/>
            <w:tcBorders>
              <w:top w:val="single" w:sz="4" w:space="0" w:color="auto"/>
              <w:left w:val="single" w:sz="4" w:space="0" w:color="auto"/>
              <w:bottom w:val="single" w:sz="4" w:space="0" w:color="auto"/>
              <w:right w:val="double" w:sz="4" w:space="0" w:color="auto"/>
            </w:tcBorders>
            <w:shd w:val="clear" w:color="auto" w:fill="auto"/>
            <w:vAlign w:val="center"/>
          </w:tcPr>
          <w:p w14:paraId="3455C1EE" w14:textId="587FF414" w:rsidR="003C0E9A" w:rsidRPr="003C0E9A" w:rsidRDefault="003C0E9A" w:rsidP="003C0E9A">
            <w:pPr>
              <w:spacing w:after="0"/>
              <w:jc w:val="center"/>
            </w:pPr>
            <w:r w:rsidRPr="003C0E9A">
              <w:t>D</w:t>
            </w:r>
          </w:p>
        </w:tc>
      </w:tr>
      <w:tr w:rsidR="003C0E9A" w:rsidRPr="008814D9" w14:paraId="121AE952" w14:textId="77777777" w:rsidTr="0059431F">
        <w:tc>
          <w:tcPr>
            <w:tcW w:w="5187" w:type="dxa"/>
            <w:tcBorders>
              <w:top w:val="single" w:sz="4" w:space="0" w:color="auto"/>
              <w:left w:val="double" w:sz="4" w:space="0" w:color="auto"/>
              <w:bottom w:val="single" w:sz="4" w:space="0" w:color="auto"/>
              <w:right w:val="single" w:sz="4" w:space="0" w:color="auto"/>
            </w:tcBorders>
            <w:vAlign w:val="center"/>
          </w:tcPr>
          <w:p w14:paraId="222B4C69" w14:textId="0DFC6B31" w:rsidR="003C0E9A" w:rsidRPr="003C0E9A" w:rsidRDefault="003C0E9A" w:rsidP="003C0E9A">
            <w:pPr>
              <w:spacing w:after="0"/>
              <w:jc w:val="left"/>
              <w:rPr>
                <w:rFonts w:eastAsia="Calibri"/>
              </w:rPr>
            </w:pPr>
            <w:r w:rsidRPr="003C0E9A">
              <w:t>NTEP CC Number with Prefix (6)</w:t>
            </w:r>
          </w:p>
        </w:tc>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721F21DF" w14:textId="2D7599CD" w:rsidR="003C0E9A" w:rsidRPr="003C0E9A" w:rsidRDefault="003C0E9A" w:rsidP="003C0E9A">
            <w:pPr>
              <w:spacing w:after="0"/>
              <w:jc w:val="center"/>
            </w:pPr>
            <w:r w:rsidRPr="003C0E9A">
              <w:t>R</w:t>
            </w:r>
          </w:p>
        </w:tc>
        <w:tc>
          <w:tcPr>
            <w:tcW w:w="1695" w:type="dxa"/>
            <w:tcBorders>
              <w:top w:val="single" w:sz="4" w:space="0" w:color="auto"/>
              <w:left w:val="single" w:sz="4" w:space="0" w:color="auto"/>
              <w:bottom w:val="single" w:sz="4" w:space="0" w:color="auto"/>
              <w:right w:val="double" w:sz="4" w:space="0" w:color="auto"/>
            </w:tcBorders>
            <w:shd w:val="clear" w:color="auto" w:fill="auto"/>
            <w:vAlign w:val="center"/>
          </w:tcPr>
          <w:p w14:paraId="2F635E06" w14:textId="139A0AFE" w:rsidR="003C0E9A" w:rsidRPr="003C0E9A" w:rsidRDefault="003C0E9A" w:rsidP="003C0E9A">
            <w:pPr>
              <w:spacing w:after="0"/>
              <w:jc w:val="center"/>
            </w:pPr>
            <w:r w:rsidRPr="003C0E9A">
              <w:t>D</w:t>
            </w:r>
          </w:p>
        </w:tc>
      </w:tr>
      <w:tr w:rsidR="003C0E9A" w:rsidRPr="008814D9" w14:paraId="18DB0BCD" w14:textId="77777777" w:rsidTr="0059431F">
        <w:tc>
          <w:tcPr>
            <w:tcW w:w="5187" w:type="dxa"/>
            <w:tcBorders>
              <w:top w:val="single" w:sz="4" w:space="0" w:color="auto"/>
              <w:left w:val="double" w:sz="4" w:space="0" w:color="auto"/>
              <w:bottom w:val="single" w:sz="4" w:space="0" w:color="auto"/>
              <w:right w:val="single" w:sz="4" w:space="0" w:color="auto"/>
            </w:tcBorders>
            <w:vAlign w:val="center"/>
          </w:tcPr>
          <w:p w14:paraId="27A8F91D" w14:textId="77777777" w:rsidR="003C0E9A" w:rsidRPr="003C0E9A" w:rsidRDefault="003C0E9A" w:rsidP="003C0E9A">
            <w:pPr>
              <w:keepNext/>
              <w:tabs>
                <w:tab w:val="left" w:pos="540"/>
              </w:tabs>
              <w:spacing w:after="0"/>
              <w:jc w:val="left"/>
              <w:rPr>
                <w:i/>
                <w:iCs/>
              </w:rPr>
            </w:pPr>
            <w:r w:rsidRPr="003C0E9A">
              <w:rPr>
                <w:i/>
                <w:iCs/>
              </w:rPr>
              <w:t xml:space="preserve">NUEMS Voltage Input </w:t>
            </w:r>
            <w:proofErr w:type="gramStart"/>
            <w:r w:rsidRPr="003C0E9A">
              <w:rPr>
                <w:i/>
                <w:iCs/>
              </w:rPr>
              <w:t>Rating  (</w:t>
            </w:r>
            <w:proofErr w:type="gramEnd"/>
            <w:r w:rsidRPr="003C0E9A">
              <w:rPr>
                <w:i/>
                <w:iCs/>
              </w:rPr>
              <w:t>7)</w:t>
            </w:r>
          </w:p>
          <w:p w14:paraId="6F819587" w14:textId="18699DDC" w:rsidR="003C0E9A" w:rsidRPr="003C0E9A" w:rsidRDefault="003C0E9A" w:rsidP="003C0E9A">
            <w:pPr>
              <w:spacing w:after="0"/>
              <w:jc w:val="left"/>
              <w:rPr>
                <w:rFonts w:eastAsia="Calibri"/>
              </w:rPr>
            </w:pPr>
            <w:r w:rsidRPr="003C0E9A">
              <w:rPr>
                <w:i/>
                <w:iCs/>
              </w:rPr>
              <w:t>[Nonretroactive as of January 1, 2024]</w:t>
            </w:r>
          </w:p>
        </w:tc>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59524F82" w14:textId="26606841" w:rsidR="003C0E9A" w:rsidRPr="003C0E9A" w:rsidRDefault="003C0E9A" w:rsidP="003C0E9A">
            <w:pPr>
              <w:spacing w:after="0"/>
              <w:jc w:val="center"/>
            </w:pPr>
            <w:r w:rsidRPr="003C0E9A">
              <w:t>O</w:t>
            </w:r>
          </w:p>
        </w:tc>
        <w:tc>
          <w:tcPr>
            <w:tcW w:w="1695" w:type="dxa"/>
            <w:tcBorders>
              <w:top w:val="single" w:sz="4" w:space="0" w:color="auto"/>
              <w:left w:val="single" w:sz="4" w:space="0" w:color="auto"/>
              <w:bottom w:val="single" w:sz="4" w:space="0" w:color="auto"/>
              <w:right w:val="double" w:sz="4" w:space="0" w:color="auto"/>
            </w:tcBorders>
            <w:shd w:val="clear" w:color="auto" w:fill="auto"/>
            <w:vAlign w:val="center"/>
          </w:tcPr>
          <w:p w14:paraId="45C1049E" w14:textId="5B8C429B" w:rsidR="003C0E9A" w:rsidRPr="003C0E9A" w:rsidRDefault="003C0E9A" w:rsidP="003C0E9A">
            <w:pPr>
              <w:spacing w:after="0"/>
              <w:jc w:val="center"/>
            </w:pPr>
            <w:r w:rsidRPr="003C0E9A">
              <w:t>D</w:t>
            </w:r>
          </w:p>
        </w:tc>
      </w:tr>
      <w:tr w:rsidR="003C0E9A" w:rsidRPr="008814D9" w14:paraId="0AE878A0" w14:textId="77777777" w:rsidTr="0059431F">
        <w:tc>
          <w:tcPr>
            <w:tcW w:w="5187" w:type="dxa"/>
            <w:tcBorders>
              <w:top w:val="single" w:sz="4" w:space="0" w:color="auto"/>
              <w:left w:val="double" w:sz="4" w:space="0" w:color="auto"/>
              <w:bottom w:val="single" w:sz="4" w:space="0" w:color="auto"/>
              <w:right w:val="single" w:sz="4" w:space="0" w:color="auto"/>
            </w:tcBorders>
            <w:vAlign w:val="center"/>
          </w:tcPr>
          <w:p w14:paraId="26D9CFF9" w14:textId="77777777" w:rsidR="003C0E9A" w:rsidRPr="003C0E9A" w:rsidRDefault="003C0E9A" w:rsidP="003C0E9A">
            <w:pPr>
              <w:keepNext/>
              <w:tabs>
                <w:tab w:val="left" w:pos="540"/>
              </w:tabs>
              <w:spacing w:after="0"/>
              <w:jc w:val="left"/>
              <w:rPr>
                <w:i/>
                <w:iCs/>
              </w:rPr>
            </w:pPr>
            <w:r w:rsidRPr="003C0E9A">
              <w:rPr>
                <w:i/>
                <w:iCs/>
              </w:rPr>
              <w:t>Voltage Sensor Rating (8)</w:t>
            </w:r>
          </w:p>
          <w:p w14:paraId="68F20369" w14:textId="0D0C4F23" w:rsidR="003C0E9A" w:rsidRPr="003C0E9A" w:rsidRDefault="003C0E9A" w:rsidP="003C0E9A">
            <w:pPr>
              <w:spacing w:after="0"/>
              <w:jc w:val="left"/>
              <w:rPr>
                <w:rFonts w:eastAsia="Calibri"/>
              </w:rPr>
            </w:pPr>
            <w:r w:rsidRPr="003C0E9A">
              <w:rPr>
                <w:i/>
                <w:iCs/>
              </w:rPr>
              <w:t>[Nonretroactive as of January 1, 2024]</w:t>
            </w:r>
          </w:p>
        </w:tc>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2779C45D" w14:textId="13683BCA" w:rsidR="003C0E9A" w:rsidRPr="003C0E9A" w:rsidRDefault="003C0E9A" w:rsidP="003C0E9A">
            <w:pPr>
              <w:spacing w:after="0"/>
              <w:jc w:val="center"/>
            </w:pPr>
            <w:r w:rsidRPr="003C0E9A">
              <w:t>O</w:t>
            </w:r>
          </w:p>
        </w:tc>
        <w:tc>
          <w:tcPr>
            <w:tcW w:w="1695" w:type="dxa"/>
            <w:tcBorders>
              <w:top w:val="single" w:sz="4" w:space="0" w:color="auto"/>
              <w:left w:val="single" w:sz="4" w:space="0" w:color="auto"/>
              <w:bottom w:val="single" w:sz="4" w:space="0" w:color="auto"/>
              <w:right w:val="double" w:sz="4" w:space="0" w:color="auto"/>
            </w:tcBorders>
            <w:shd w:val="clear" w:color="auto" w:fill="auto"/>
            <w:vAlign w:val="center"/>
          </w:tcPr>
          <w:p w14:paraId="056EE8DF" w14:textId="20CA6790" w:rsidR="003C0E9A" w:rsidRPr="003C0E9A" w:rsidRDefault="003C0E9A" w:rsidP="003C0E9A">
            <w:pPr>
              <w:spacing w:after="0"/>
              <w:jc w:val="center"/>
            </w:pPr>
            <w:r w:rsidRPr="003C0E9A">
              <w:t>D</w:t>
            </w:r>
          </w:p>
        </w:tc>
      </w:tr>
      <w:tr w:rsidR="003C0E9A" w:rsidRPr="008814D9" w14:paraId="6C9F4CA6" w14:textId="77777777" w:rsidTr="0059431F">
        <w:tc>
          <w:tcPr>
            <w:tcW w:w="5187" w:type="dxa"/>
            <w:tcBorders>
              <w:top w:val="single" w:sz="4" w:space="0" w:color="auto"/>
              <w:left w:val="double" w:sz="4" w:space="0" w:color="auto"/>
              <w:bottom w:val="single" w:sz="4" w:space="0" w:color="auto"/>
              <w:right w:val="single" w:sz="4" w:space="0" w:color="auto"/>
            </w:tcBorders>
            <w:vAlign w:val="center"/>
          </w:tcPr>
          <w:p w14:paraId="2C44B6BA" w14:textId="77777777" w:rsidR="003C0E9A" w:rsidRPr="003C0E9A" w:rsidRDefault="003C0E9A" w:rsidP="003C0E9A">
            <w:pPr>
              <w:keepNext/>
              <w:tabs>
                <w:tab w:val="left" w:pos="540"/>
              </w:tabs>
              <w:spacing w:after="0"/>
              <w:jc w:val="left"/>
              <w:rPr>
                <w:i/>
                <w:iCs/>
              </w:rPr>
            </w:pPr>
            <w:r w:rsidRPr="003C0E9A">
              <w:rPr>
                <w:i/>
                <w:iCs/>
              </w:rPr>
              <w:t>Voltage Sensor Ratio (9)</w:t>
            </w:r>
          </w:p>
          <w:p w14:paraId="44593FD5" w14:textId="6322BC35" w:rsidR="003C0E9A" w:rsidRPr="003C0E9A" w:rsidRDefault="003C0E9A" w:rsidP="003C0E9A">
            <w:pPr>
              <w:spacing w:after="0"/>
              <w:jc w:val="left"/>
              <w:rPr>
                <w:rFonts w:eastAsia="Calibri"/>
              </w:rPr>
            </w:pPr>
            <w:r w:rsidRPr="003C0E9A">
              <w:rPr>
                <w:i/>
                <w:iCs/>
              </w:rPr>
              <w:t>[Nonretroactive as of January 1, 2024]</w:t>
            </w:r>
          </w:p>
        </w:tc>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2EF2A021" w14:textId="364C6ECC" w:rsidR="003C0E9A" w:rsidRPr="003C0E9A" w:rsidRDefault="003C0E9A" w:rsidP="003C0E9A">
            <w:pPr>
              <w:spacing w:after="0"/>
              <w:jc w:val="center"/>
            </w:pPr>
            <w:r w:rsidRPr="003C0E9A">
              <w:t>O</w:t>
            </w:r>
          </w:p>
        </w:tc>
        <w:tc>
          <w:tcPr>
            <w:tcW w:w="1695" w:type="dxa"/>
            <w:tcBorders>
              <w:top w:val="single" w:sz="4" w:space="0" w:color="auto"/>
              <w:left w:val="single" w:sz="4" w:space="0" w:color="auto"/>
              <w:bottom w:val="single" w:sz="4" w:space="0" w:color="auto"/>
              <w:right w:val="double" w:sz="4" w:space="0" w:color="auto"/>
            </w:tcBorders>
            <w:shd w:val="clear" w:color="auto" w:fill="auto"/>
            <w:vAlign w:val="center"/>
          </w:tcPr>
          <w:p w14:paraId="2CF5CBFC" w14:textId="2D435091" w:rsidR="003C0E9A" w:rsidRPr="003C0E9A" w:rsidRDefault="003C0E9A" w:rsidP="003C0E9A">
            <w:pPr>
              <w:spacing w:after="0"/>
              <w:jc w:val="center"/>
            </w:pPr>
            <w:r w:rsidRPr="003C0E9A">
              <w:t>D</w:t>
            </w:r>
          </w:p>
        </w:tc>
      </w:tr>
      <w:tr w:rsidR="003C0E9A" w:rsidRPr="008814D9" w14:paraId="786D799C" w14:textId="77777777" w:rsidTr="0059431F">
        <w:tc>
          <w:tcPr>
            <w:tcW w:w="5187" w:type="dxa"/>
            <w:tcBorders>
              <w:top w:val="single" w:sz="4" w:space="0" w:color="auto"/>
              <w:left w:val="double" w:sz="4" w:space="0" w:color="auto"/>
              <w:bottom w:val="single" w:sz="4" w:space="0" w:color="auto"/>
              <w:right w:val="single" w:sz="4" w:space="0" w:color="auto"/>
            </w:tcBorders>
            <w:vAlign w:val="center"/>
          </w:tcPr>
          <w:p w14:paraId="469B37C3" w14:textId="77777777" w:rsidR="003C0E9A" w:rsidRPr="003C0E9A" w:rsidRDefault="003C0E9A" w:rsidP="003C0E9A">
            <w:pPr>
              <w:keepNext/>
              <w:tabs>
                <w:tab w:val="left" w:pos="540"/>
              </w:tabs>
              <w:spacing w:after="0"/>
              <w:jc w:val="left"/>
              <w:rPr>
                <w:i/>
                <w:iCs/>
              </w:rPr>
            </w:pPr>
            <w:r w:rsidRPr="003C0E9A">
              <w:rPr>
                <w:i/>
                <w:iCs/>
              </w:rPr>
              <w:t>NUEMS Current Input Rating (10)</w:t>
            </w:r>
          </w:p>
          <w:p w14:paraId="2EDCDD7B" w14:textId="4BB70D01" w:rsidR="003C0E9A" w:rsidRPr="003C0E9A" w:rsidRDefault="003C0E9A" w:rsidP="003C0E9A">
            <w:pPr>
              <w:spacing w:after="0"/>
              <w:jc w:val="left"/>
              <w:rPr>
                <w:rFonts w:eastAsia="Calibri"/>
              </w:rPr>
            </w:pPr>
            <w:r w:rsidRPr="003C0E9A">
              <w:rPr>
                <w:i/>
                <w:iCs/>
              </w:rPr>
              <w:t>[Nonretroactive as of January 1, 2024]</w:t>
            </w:r>
          </w:p>
        </w:tc>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6A298BAD" w14:textId="1ADF5367" w:rsidR="003C0E9A" w:rsidRPr="003C0E9A" w:rsidRDefault="003C0E9A" w:rsidP="003C0E9A">
            <w:pPr>
              <w:spacing w:after="0"/>
              <w:jc w:val="center"/>
            </w:pPr>
            <w:r w:rsidRPr="003C0E9A">
              <w:t>O</w:t>
            </w:r>
          </w:p>
        </w:tc>
        <w:tc>
          <w:tcPr>
            <w:tcW w:w="1695" w:type="dxa"/>
            <w:tcBorders>
              <w:top w:val="single" w:sz="4" w:space="0" w:color="auto"/>
              <w:left w:val="single" w:sz="4" w:space="0" w:color="auto"/>
              <w:bottom w:val="single" w:sz="4" w:space="0" w:color="auto"/>
              <w:right w:val="double" w:sz="4" w:space="0" w:color="auto"/>
            </w:tcBorders>
            <w:shd w:val="clear" w:color="auto" w:fill="auto"/>
            <w:vAlign w:val="center"/>
          </w:tcPr>
          <w:p w14:paraId="56E05D70" w14:textId="048F6878" w:rsidR="003C0E9A" w:rsidRPr="003C0E9A" w:rsidRDefault="003C0E9A" w:rsidP="003C0E9A">
            <w:pPr>
              <w:spacing w:after="0"/>
              <w:jc w:val="center"/>
            </w:pPr>
            <w:r w:rsidRPr="003C0E9A">
              <w:t>D</w:t>
            </w:r>
          </w:p>
        </w:tc>
      </w:tr>
      <w:tr w:rsidR="003C0E9A" w:rsidRPr="008814D9" w14:paraId="31FA80D1" w14:textId="77777777" w:rsidTr="0059431F">
        <w:tc>
          <w:tcPr>
            <w:tcW w:w="5187" w:type="dxa"/>
            <w:tcBorders>
              <w:top w:val="single" w:sz="4" w:space="0" w:color="auto"/>
              <w:left w:val="double" w:sz="4" w:space="0" w:color="auto"/>
              <w:bottom w:val="single" w:sz="4" w:space="0" w:color="auto"/>
              <w:right w:val="single" w:sz="4" w:space="0" w:color="auto"/>
            </w:tcBorders>
            <w:vAlign w:val="center"/>
          </w:tcPr>
          <w:p w14:paraId="487ABF0C" w14:textId="77777777" w:rsidR="003C0E9A" w:rsidRPr="003C0E9A" w:rsidRDefault="003C0E9A" w:rsidP="003C0E9A">
            <w:pPr>
              <w:keepNext/>
              <w:tabs>
                <w:tab w:val="left" w:pos="540"/>
              </w:tabs>
              <w:spacing w:after="0"/>
              <w:jc w:val="left"/>
              <w:rPr>
                <w:i/>
                <w:iCs/>
              </w:rPr>
            </w:pPr>
            <w:r w:rsidRPr="003C0E9A">
              <w:rPr>
                <w:i/>
                <w:iCs/>
              </w:rPr>
              <w:t xml:space="preserve"> Sensor Primary Current Rating (11)</w:t>
            </w:r>
          </w:p>
          <w:p w14:paraId="37820435" w14:textId="2800077A" w:rsidR="003C0E9A" w:rsidRPr="003C0E9A" w:rsidRDefault="003C0E9A" w:rsidP="003C0E9A">
            <w:pPr>
              <w:spacing w:after="0"/>
              <w:jc w:val="left"/>
              <w:rPr>
                <w:rFonts w:eastAsia="Calibri"/>
              </w:rPr>
            </w:pPr>
            <w:r w:rsidRPr="003C0E9A">
              <w:rPr>
                <w:i/>
                <w:iCs/>
              </w:rPr>
              <w:t>[Nonretroactive as of January 1, 2024]</w:t>
            </w:r>
          </w:p>
        </w:tc>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11E82BD7" w14:textId="722CB2F5" w:rsidR="003C0E9A" w:rsidRPr="003C0E9A" w:rsidRDefault="003C0E9A" w:rsidP="003C0E9A">
            <w:pPr>
              <w:spacing w:after="0"/>
              <w:jc w:val="center"/>
            </w:pPr>
            <w:r w:rsidRPr="003C0E9A">
              <w:t>O</w:t>
            </w:r>
          </w:p>
        </w:tc>
        <w:tc>
          <w:tcPr>
            <w:tcW w:w="1695" w:type="dxa"/>
            <w:tcBorders>
              <w:top w:val="single" w:sz="4" w:space="0" w:color="auto"/>
              <w:left w:val="single" w:sz="4" w:space="0" w:color="auto"/>
              <w:bottom w:val="single" w:sz="4" w:space="0" w:color="auto"/>
              <w:right w:val="double" w:sz="4" w:space="0" w:color="auto"/>
            </w:tcBorders>
            <w:shd w:val="clear" w:color="auto" w:fill="auto"/>
            <w:vAlign w:val="center"/>
          </w:tcPr>
          <w:p w14:paraId="12E68EA1" w14:textId="37DA4376" w:rsidR="003C0E9A" w:rsidRPr="003C0E9A" w:rsidRDefault="003C0E9A" w:rsidP="003C0E9A">
            <w:pPr>
              <w:spacing w:after="0"/>
              <w:jc w:val="center"/>
            </w:pPr>
            <w:r w:rsidRPr="003C0E9A">
              <w:t>D</w:t>
            </w:r>
          </w:p>
        </w:tc>
      </w:tr>
      <w:tr w:rsidR="003C0E9A" w:rsidRPr="008814D9" w14:paraId="7C8027CA" w14:textId="77777777" w:rsidTr="0059431F">
        <w:tc>
          <w:tcPr>
            <w:tcW w:w="5187" w:type="dxa"/>
            <w:tcBorders>
              <w:top w:val="single" w:sz="4" w:space="0" w:color="auto"/>
              <w:left w:val="double" w:sz="4" w:space="0" w:color="auto"/>
              <w:bottom w:val="single" w:sz="4" w:space="0" w:color="auto"/>
              <w:right w:val="single" w:sz="4" w:space="0" w:color="auto"/>
            </w:tcBorders>
            <w:vAlign w:val="center"/>
          </w:tcPr>
          <w:p w14:paraId="242B9E2D" w14:textId="77777777" w:rsidR="003C0E9A" w:rsidRPr="003C0E9A" w:rsidRDefault="003C0E9A" w:rsidP="003C0E9A">
            <w:pPr>
              <w:keepNext/>
              <w:tabs>
                <w:tab w:val="left" w:pos="540"/>
              </w:tabs>
              <w:spacing w:after="0"/>
              <w:jc w:val="left"/>
              <w:rPr>
                <w:i/>
                <w:iCs/>
              </w:rPr>
            </w:pPr>
            <w:r w:rsidRPr="003C0E9A">
              <w:rPr>
                <w:i/>
                <w:iCs/>
              </w:rPr>
              <w:t>Sensor True Ratio</w:t>
            </w:r>
            <w:r w:rsidRPr="003C0E9A">
              <w:t xml:space="preserve"> (12)</w:t>
            </w:r>
          </w:p>
          <w:p w14:paraId="0F04A0F6" w14:textId="385FE96F" w:rsidR="003C0E9A" w:rsidRPr="003C0E9A" w:rsidRDefault="003C0E9A" w:rsidP="003C0E9A">
            <w:pPr>
              <w:spacing w:after="0"/>
              <w:jc w:val="left"/>
              <w:rPr>
                <w:rFonts w:eastAsia="Calibri"/>
              </w:rPr>
            </w:pPr>
            <w:r w:rsidRPr="003C0E9A">
              <w:rPr>
                <w:i/>
                <w:iCs/>
              </w:rPr>
              <w:t>[Nonretroactive as of January 1, 2024]</w:t>
            </w:r>
          </w:p>
        </w:tc>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3F9FABD3" w14:textId="5B837262" w:rsidR="003C0E9A" w:rsidRPr="003C0E9A" w:rsidRDefault="003C0E9A" w:rsidP="003C0E9A">
            <w:pPr>
              <w:spacing w:after="0"/>
              <w:jc w:val="center"/>
            </w:pPr>
            <w:r w:rsidRPr="003C0E9A">
              <w:t>O</w:t>
            </w:r>
          </w:p>
        </w:tc>
        <w:tc>
          <w:tcPr>
            <w:tcW w:w="1695" w:type="dxa"/>
            <w:tcBorders>
              <w:top w:val="single" w:sz="4" w:space="0" w:color="auto"/>
              <w:left w:val="single" w:sz="4" w:space="0" w:color="auto"/>
              <w:bottom w:val="single" w:sz="4" w:space="0" w:color="auto"/>
              <w:right w:val="double" w:sz="4" w:space="0" w:color="auto"/>
            </w:tcBorders>
            <w:shd w:val="clear" w:color="auto" w:fill="auto"/>
            <w:vAlign w:val="center"/>
          </w:tcPr>
          <w:p w14:paraId="6B8F88CE" w14:textId="5CC7F922" w:rsidR="003C0E9A" w:rsidRPr="003C0E9A" w:rsidRDefault="003C0E9A" w:rsidP="003C0E9A">
            <w:pPr>
              <w:spacing w:after="0"/>
              <w:jc w:val="center"/>
            </w:pPr>
            <w:r w:rsidRPr="003C0E9A">
              <w:t>D</w:t>
            </w:r>
          </w:p>
        </w:tc>
      </w:tr>
      <w:tr w:rsidR="003C0E9A" w:rsidRPr="008814D9" w14:paraId="4B3F3233" w14:textId="77777777" w:rsidTr="0059431F">
        <w:tc>
          <w:tcPr>
            <w:tcW w:w="5187" w:type="dxa"/>
            <w:tcBorders>
              <w:top w:val="single" w:sz="4" w:space="0" w:color="auto"/>
              <w:left w:val="double" w:sz="4" w:space="0" w:color="auto"/>
              <w:bottom w:val="single" w:sz="4" w:space="0" w:color="auto"/>
              <w:right w:val="single" w:sz="4" w:space="0" w:color="auto"/>
            </w:tcBorders>
            <w:vAlign w:val="center"/>
          </w:tcPr>
          <w:p w14:paraId="08E754DF" w14:textId="528B0CEF" w:rsidR="003C0E9A" w:rsidRPr="003C0E9A" w:rsidRDefault="003C0E9A" w:rsidP="003C0E9A">
            <w:pPr>
              <w:spacing w:after="0"/>
              <w:jc w:val="left"/>
              <w:rPr>
                <w:rFonts w:eastAsia="Calibri"/>
              </w:rPr>
            </w:pPr>
            <w:r w:rsidRPr="003C0E9A">
              <w:t>K</w:t>
            </w:r>
            <w:r w:rsidRPr="003C0E9A">
              <w:rPr>
                <w:vertAlign w:val="subscript"/>
              </w:rPr>
              <w:t>h</w:t>
            </w:r>
            <w:r w:rsidRPr="003C0E9A">
              <w:t xml:space="preserve"> or K</w:t>
            </w:r>
            <w:r w:rsidRPr="003C0E9A">
              <w:rPr>
                <w:vertAlign w:val="subscript"/>
              </w:rPr>
              <w:t xml:space="preserve">t </w:t>
            </w:r>
            <w:r w:rsidRPr="003C0E9A">
              <w:t>(13)</w:t>
            </w:r>
          </w:p>
        </w:tc>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2DAF9766" w14:textId="5275B208" w:rsidR="003C0E9A" w:rsidRPr="003C0E9A" w:rsidRDefault="003C0E9A" w:rsidP="003C0E9A">
            <w:pPr>
              <w:spacing w:after="0"/>
              <w:jc w:val="center"/>
            </w:pPr>
            <w:r w:rsidRPr="003C0E9A">
              <w:t>O</w:t>
            </w:r>
          </w:p>
        </w:tc>
        <w:tc>
          <w:tcPr>
            <w:tcW w:w="1695" w:type="dxa"/>
            <w:tcBorders>
              <w:top w:val="single" w:sz="4" w:space="0" w:color="auto"/>
              <w:left w:val="single" w:sz="4" w:space="0" w:color="auto"/>
              <w:bottom w:val="single" w:sz="4" w:space="0" w:color="auto"/>
              <w:right w:val="double" w:sz="4" w:space="0" w:color="auto"/>
            </w:tcBorders>
            <w:shd w:val="clear" w:color="auto" w:fill="auto"/>
            <w:vAlign w:val="center"/>
          </w:tcPr>
          <w:p w14:paraId="444FFA39" w14:textId="083BBF24" w:rsidR="003C0E9A" w:rsidRPr="003C0E9A" w:rsidRDefault="003C0E9A" w:rsidP="003C0E9A">
            <w:pPr>
              <w:spacing w:after="0"/>
              <w:jc w:val="center"/>
            </w:pPr>
            <w:r w:rsidRPr="003C0E9A">
              <w:t>D</w:t>
            </w:r>
          </w:p>
        </w:tc>
      </w:tr>
      <w:tr w:rsidR="003C0E9A" w:rsidRPr="008814D9" w14:paraId="48379AD5" w14:textId="77777777" w:rsidTr="0059431F">
        <w:tc>
          <w:tcPr>
            <w:tcW w:w="5187" w:type="dxa"/>
            <w:tcBorders>
              <w:top w:val="single" w:sz="4" w:space="0" w:color="auto"/>
              <w:left w:val="double" w:sz="4" w:space="0" w:color="auto"/>
              <w:bottom w:val="single" w:sz="4" w:space="0" w:color="auto"/>
              <w:right w:val="single" w:sz="4" w:space="0" w:color="auto"/>
            </w:tcBorders>
            <w:vAlign w:val="center"/>
          </w:tcPr>
          <w:p w14:paraId="655C72D4" w14:textId="3B7BFCD9" w:rsidR="003C0E9A" w:rsidRPr="003C0E9A" w:rsidRDefault="003C0E9A" w:rsidP="003C0E9A">
            <w:pPr>
              <w:spacing w:after="0"/>
              <w:jc w:val="left"/>
              <w:rPr>
                <w:rFonts w:eastAsia="Calibri"/>
              </w:rPr>
            </w:pPr>
            <w:r w:rsidRPr="003C0E9A">
              <w:t>Sensor Input Polarity (14)</w:t>
            </w:r>
          </w:p>
        </w:tc>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26AE173E" w14:textId="183BA6E3" w:rsidR="003C0E9A" w:rsidRPr="003C0E9A" w:rsidRDefault="003C0E9A" w:rsidP="003C0E9A">
            <w:pPr>
              <w:spacing w:after="0"/>
              <w:jc w:val="center"/>
            </w:pPr>
            <w:r w:rsidRPr="003C0E9A">
              <w:t>R</w:t>
            </w:r>
          </w:p>
        </w:tc>
        <w:tc>
          <w:tcPr>
            <w:tcW w:w="1695" w:type="dxa"/>
            <w:tcBorders>
              <w:top w:val="single" w:sz="4" w:space="0" w:color="auto"/>
              <w:left w:val="single" w:sz="4" w:space="0" w:color="auto"/>
              <w:bottom w:val="single" w:sz="4" w:space="0" w:color="auto"/>
              <w:right w:val="double" w:sz="4" w:space="0" w:color="auto"/>
            </w:tcBorders>
            <w:shd w:val="clear" w:color="auto" w:fill="auto"/>
            <w:vAlign w:val="center"/>
          </w:tcPr>
          <w:p w14:paraId="7FBE7265" w14:textId="437E0D35" w:rsidR="003C0E9A" w:rsidRPr="003C0E9A" w:rsidRDefault="003C0E9A" w:rsidP="003C0E9A">
            <w:pPr>
              <w:spacing w:after="0"/>
              <w:jc w:val="center"/>
            </w:pPr>
            <w:r w:rsidRPr="003C0E9A">
              <w:t>--</w:t>
            </w:r>
          </w:p>
        </w:tc>
      </w:tr>
      <w:tr w:rsidR="003C0E9A" w:rsidRPr="008814D9" w14:paraId="498C8EB7" w14:textId="77777777" w:rsidTr="0059431F">
        <w:tc>
          <w:tcPr>
            <w:tcW w:w="5187" w:type="dxa"/>
            <w:tcBorders>
              <w:top w:val="single" w:sz="4" w:space="0" w:color="auto"/>
              <w:left w:val="double" w:sz="4" w:space="0" w:color="auto"/>
              <w:bottom w:val="single" w:sz="4" w:space="0" w:color="auto"/>
              <w:right w:val="single" w:sz="4" w:space="0" w:color="auto"/>
            </w:tcBorders>
            <w:vAlign w:val="center"/>
          </w:tcPr>
          <w:p w14:paraId="402CBA3F" w14:textId="1E9FEA60" w:rsidR="003C0E9A" w:rsidRPr="003C0E9A" w:rsidRDefault="003C0E9A" w:rsidP="003C0E9A">
            <w:pPr>
              <w:spacing w:after="0"/>
              <w:jc w:val="left"/>
              <w:rPr>
                <w:rFonts w:eastAsia="Calibri"/>
              </w:rPr>
            </w:pPr>
            <w:r w:rsidRPr="003C0E9A">
              <w:t>Bi-directional (15)</w:t>
            </w:r>
          </w:p>
        </w:tc>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0EF1CB0C" w14:textId="304BEB75" w:rsidR="003C0E9A" w:rsidRPr="003C0E9A" w:rsidRDefault="003C0E9A" w:rsidP="003C0E9A">
            <w:pPr>
              <w:spacing w:after="0"/>
              <w:jc w:val="center"/>
            </w:pPr>
            <w:r w:rsidRPr="003C0E9A">
              <w:t>O</w:t>
            </w:r>
          </w:p>
        </w:tc>
        <w:tc>
          <w:tcPr>
            <w:tcW w:w="1695" w:type="dxa"/>
            <w:tcBorders>
              <w:top w:val="single" w:sz="4" w:space="0" w:color="auto"/>
              <w:left w:val="single" w:sz="4" w:space="0" w:color="auto"/>
              <w:bottom w:val="single" w:sz="4" w:space="0" w:color="auto"/>
              <w:right w:val="double" w:sz="4" w:space="0" w:color="auto"/>
            </w:tcBorders>
            <w:shd w:val="clear" w:color="auto" w:fill="auto"/>
            <w:vAlign w:val="center"/>
          </w:tcPr>
          <w:p w14:paraId="6D073BC3" w14:textId="6B94AD56" w:rsidR="003C0E9A" w:rsidRPr="003C0E9A" w:rsidRDefault="003C0E9A" w:rsidP="003C0E9A">
            <w:pPr>
              <w:spacing w:after="0"/>
              <w:jc w:val="center"/>
            </w:pPr>
            <w:r w:rsidRPr="003C0E9A">
              <w:t>D</w:t>
            </w:r>
          </w:p>
        </w:tc>
      </w:tr>
      <w:tr w:rsidR="003C0E9A" w:rsidRPr="008814D9" w14:paraId="21171503" w14:textId="77777777" w:rsidTr="0059431F">
        <w:tc>
          <w:tcPr>
            <w:tcW w:w="5187" w:type="dxa"/>
            <w:tcBorders>
              <w:top w:val="single" w:sz="4" w:space="0" w:color="auto"/>
              <w:left w:val="double" w:sz="4" w:space="0" w:color="auto"/>
              <w:bottom w:val="single" w:sz="4" w:space="0" w:color="auto"/>
              <w:right w:val="single" w:sz="4" w:space="0" w:color="auto"/>
            </w:tcBorders>
            <w:vAlign w:val="center"/>
          </w:tcPr>
          <w:p w14:paraId="32DD8FDB" w14:textId="25EA296D" w:rsidR="003C0E9A" w:rsidRPr="003C0E9A" w:rsidRDefault="003C0E9A" w:rsidP="003C0E9A">
            <w:pPr>
              <w:spacing w:after="0"/>
              <w:jc w:val="left"/>
            </w:pPr>
            <w:r w:rsidRPr="003C0E9A">
              <w:t>Temperature Range if narrower than −20 </w:t>
            </w:r>
            <w:r w:rsidRPr="003C0E9A">
              <w:sym w:font="Symbol" w:char="F0B0"/>
            </w:r>
            <w:r w:rsidRPr="003C0E9A">
              <w:t>C to + 50 </w:t>
            </w:r>
            <w:r w:rsidRPr="003C0E9A">
              <w:sym w:font="Symbol" w:char="F0B0"/>
            </w:r>
            <w:r w:rsidRPr="003C0E9A">
              <w:t>C (− 4 </w:t>
            </w:r>
            <w:r w:rsidRPr="003C0E9A">
              <w:sym w:font="Symbol" w:char="F0B0"/>
            </w:r>
            <w:r w:rsidRPr="003C0E9A">
              <w:t>F to + 122 </w:t>
            </w:r>
            <w:r w:rsidRPr="003C0E9A">
              <w:sym w:font="Symbol" w:char="F0B0"/>
            </w:r>
            <w:r w:rsidRPr="003C0E9A">
              <w:t>F) (16)</w:t>
            </w:r>
          </w:p>
        </w:tc>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78E48F55" w14:textId="2C9EE6BC" w:rsidR="003C0E9A" w:rsidRPr="003C0E9A" w:rsidRDefault="003C0E9A" w:rsidP="003C0E9A">
            <w:pPr>
              <w:spacing w:after="0"/>
              <w:jc w:val="center"/>
            </w:pPr>
            <w:r w:rsidRPr="003C0E9A">
              <w:t>O</w:t>
            </w:r>
          </w:p>
        </w:tc>
        <w:tc>
          <w:tcPr>
            <w:tcW w:w="1695" w:type="dxa"/>
            <w:tcBorders>
              <w:top w:val="single" w:sz="4" w:space="0" w:color="auto"/>
              <w:left w:val="single" w:sz="4" w:space="0" w:color="auto"/>
              <w:bottom w:val="single" w:sz="4" w:space="0" w:color="auto"/>
              <w:right w:val="double" w:sz="4" w:space="0" w:color="auto"/>
            </w:tcBorders>
            <w:shd w:val="clear" w:color="auto" w:fill="auto"/>
            <w:vAlign w:val="center"/>
          </w:tcPr>
          <w:p w14:paraId="735BBAB8" w14:textId="6C24D1B3" w:rsidR="003C0E9A" w:rsidRPr="003C0E9A" w:rsidRDefault="003C0E9A" w:rsidP="003C0E9A">
            <w:pPr>
              <w:spacing w:after="0"/>
              <w:jc w:val="center"/>
            </w:pPr>
            <w:r w:rsidRPr="003C0E9A">
              <w:t>D</w:t>
            </w:r>
          </w:p>
        </w:tc>
      </w:tr>
      <w:tr w:rsidR="00EC1B63" w:rsidRPr="008814D9" w14:paraId="3D91B82C" w14:textId="77777777" w:rsidTr="0059431F">
        <w:tc>
          <w:tcPr>
            <w:tcW w:w="8862" w:type="dxa"/>
            <w:gridSpan w:val="3"/>
            <w:tcBorders>
              <w:top w:val="single" w:sz="4" w:space="0" w:color="auto"/>
              <w:left w:val="double" w:sz="4" w:space="0" w:color="auto"/>
              <w:bottom w:val="double" w:sz="4" w:space="0" w:color="auto"/>
              <w:right w:val="double" w:sz="4" w:space="0" w:color="auto"/>
            </w:tcBorders>
            <w:vAlign w:val="center"/>
          </w:tcPr>
          <w:p w14:paraId="501C30EE" w14:textId="77777777" w:rsidR="00EC1B63" w:rsidRDefault="00EC1B63" w:rsidP="00EC1B63">
            <w:pPr>
              <w:spacing w:after="0"/>
              <w:ind w:left="403" w:hanging="403"/>
              <w:jc w:val="left"/>
            </w:pPr>
            <w:r>
              <w:t>R</w:t>
            </w:r>
            <w:r>
              <w:tab/>
              <w:t>Required to be marked on the NUEMS</w:t>
            </w:r>
          </w:p>
          <w:p w14:paraId="648DF8CB" w14:textId="77777777" w:rsidR="00EC1B63" w:rsidRDefault="00EC1B63" w:rsidP="00EC1B63">
            <w:pPr>
              <w:spacing w:after="0"/>
              <w:ind w:left="403" w:hanging="403"/>
              <w:jc w:val="left"/>
            </w:pPr>
            <w:r>
              <w:t>O</w:t>
            </w:r>
            <w:r>
              <w:tab/>
              <w:t>Required to be marked on the NUEMS only if information is not available on a display</w:t>
            </w:r>
          </w:p>
          <w:p w14:paraId="358E77E3" w14:textId="77777777" w:rsidR="00EC1B63" w:rsidRDefault="00EC1B63" w:rsidP="00EC1B63">
            <w:pPr>
              <w:spacing w:after="120"/>
              <w:ind w:left="400" w:hanging="400"/>
              <w:jc w:val="left"/>
            </w:pPr>
            <w:r>
              <w:t>D</w:t>
            </w:r>
            <w:r>
              <w:tab/>
              <w:t>Alternate when information is not marked physically on the NUEMS. If device identification and markings are provided on an electronic marking display, then all fields must be provided.</w:t>
            </w:r>
          </w:p>
          <w:p w14:paraId="359A07C6" w14:textId="77777777" w:rsidR="00EC1B63" w:rsidRDefault="00EC1B63" w:rsidP="00EC1B63">
            <w:pPr>
              <w:spacing w:after="180"/>
              <w:jc w:val="left"/>
            </w:pPr>
            <w:r>
              <w:t xml:space="preserve">*“Electronic Marking Display” includes, but is not limited to, displays of the required marking information through a NUEMS display or other secondary display connected to the NUEMS.   If the information is provided via a secondary </w:t>
            </w:r>
            <w:proofErr w:type="gramStart"/>
            <w:r>
              <w:t>display</w:t>
            </w:r>
            <w:proofErr w:type="gramEnd"/>
            <w:r>
              <w:t xml:space="preserve"> then the display shall be provided by the device owner/operator as specified in UR.2.4.7. Devices for Viewing Marking Information Provided Via an Electronic Marking Display, External Sensor (ES) NUEMS. Also see S.3.4. Electronic Marking Display Security Protocol.</w:t>
            </w:r>
          </w:p>
          <w:p w14:paraId="7128F544" w14:textId="77777777" w:rsidR="00EC1B63" w:rsidRDefault="00EC1B63" w:rsidP="00EC1B63">
            <w:pPr>
              <w:spacing w:after="180"/>
              <w:jc w:val="left"/>
            </w:pPr>
            <w:r>
              <w:t>**Instructions on how to view required markings shall be marked on the device or provided in the NTEP CC.</w:t>
            </w:r>
          </w:p>
          <w:p w14:paraId="4B5636B3" w14:textId="77777777" w:rsidR="00EC1B63" w:rsidRDefault="00EC1B63" w:rsidP="00EC1B63">
            <w:pPr>
              <w:spacing w:after="0"/>
              <w:ind w:left="400" w:hanging="400"/>
              <w:jc w:val="left"/>
            </w:pPr>
            <w:r>
              <w:t>General:</w:t>
            </w:r>
          </w:p>
          <w:p w14:paraId="457D5AC0" w14:textId="77777777" w:rsidR="00EC1B63" w:rsidRDefault="00EC1B63" w:rsidP="00EC1B63">
            <w:pPr>
              <w:spacing w:after="0"/>
              <w:ind w:left="803" w:hanging="403"/>
              <w:jc w:val="left"/>
            </w:pPr>
            <w:r>
              <w:t>•</w:t>
            </w:r>
            <w:r>
              <w:tab/>
              <w:t>Numbers appearing in parentheses (e.g., (1)) following each marking requirement above correspond to numbered descriptors in Table S.3.2.2.b. Descriptors for Table S.3.2.2.a. Device Identification and Marking Requirements - External Sensor (ES) NUEMS.</w:t>
            </w:r>
          </w:p>
          <w:p w14:paraId="28541AB7" w14:textId="3784BA2A" w:rsidR="00EC1B63" w:rsidRPr="003C0E9A" w:rsidRDefault="00EC1B63" w:rsidP="00EC1B63">
            <w:pPr>
              <w:spacing w:after="0"/>
              <w:ind w:left="803" w:hanging="403"/>
              <w:jc w:val="left"/>
            </w:pPr>
            <w:r>
              <w:t>•</w:t>
            </w:r>
            <w:r>
              <w:tab/>
              <w:t>For requirements and details on application, see Table S.3.2.2.b. Descriptors for Table S.3.2.2.a Device Identification and Marking Requirements - External Sensor (ES) NUEMS.</w:t>
            </w:r>
          </w:p>
        </w:tc>
      </w:tr>
    </w:tbl>
    <w:p w14:paraId="38C6132C" w14:textId="77777777" w:rsidR="00EC1B63" w:rsidRDefault="00EC1B63"/>
    <w:tbl>
      <w:tblPr>
        <w:tblW w:w="8877" w:type="dxa"/>
        <w:tblInd w:w="46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CellMar>
          <w:top w:w="43" w:type="dxa"/>
          <w:bottom w:w="43" w:type="dxa"/>
        </w:tblCellMar>
        <w:tblLook w:val="0620" w:firstRow="1" w:lastRow="0" w:firstColumn="0" w:lastColumn="0" w:noHBand="1" w:noVBand="1"/>
        <w:tblCaption w:val="Table T.2.2. Tolerance for Accuracy Class A"/>
        <w:tblDescription w:val="Load descriptions and the tolerance as a percentage of applied test loads. "/>
      </w:tblPr>
      <w:tblGrid>
        <w:gridCol w:w="8877"/>
      </w:tblGrid>
      <w:tr w:rsidR="001C0AE4" w:rsidRPr="008814D9" w14:paraId="3C8CE7EE" w14:textId="77777777" w:rsidTr="00EC1B63">
        <w:trPr>
          <w:tblHeader/>
        </w:trPr>
        <w:tc>
          <w:tcPr>
            <w:tcW w:w="8877" w:type="dxa"/>
          </w:tcPr>
          <w:p w14:paraId="36D2243E" w14:textId="74591059" w:rsidR="001C0AE4" w:rsidRDefault="001C0AE4" w:rsidP="001C0AE4">
            <w:pPr>
              <w:keepNext/>
              <w:keepLines/>
              <w:spacing w:after="0"/>
              <w:jc w:val="center"/>
              <w:rPr>
                <w:rFonts w:eastAsia="Calibri"/>
                <w:b/>
              </w:rPr>
            </w:pPr>
            <w:r>
              <w:rPr>
                <w:rFonts w:eastAsia="Calibri"/>
                <w:b/>
              </w:rPr>
              <w:t>Table S.3.2.2.b.</w:t>
            </w:r>
          </w:p>
          <w:p w14:paraId="73EA0FC0" w14:textId="6A54ADCC" w:rsidR="001C0AE4" w:rsidRPr="00A87722" w:rsidRDefault="001C0AE4" w:rsidP="001C0AE4">
            <w:pPr>
              <w:keepNext/>
              <w:keepLines/>
              <w:spacing w:after="0"/>
              <w:jc w:val="center"/>
              <w:rPr>
                <w:rFonts w:eastAsia="Calibri"/>
                <w:b/>
              </w:rPr>
            </w:pPr>
            <w:r w:rsidRPr="001C0AE4">
              <w:rPr>
                <w:rFonts w:eastAsia="Calibri"/>
                <w:b/>
              </w:rPr>
              <w:t>Descriptors for Table S.3.2.2.a Device Identification and Marking Requirements - External Sensor (ES) NUEMS</w:t>
            </w:r>
          </w:p>
        </w:tc>
      </w:tr>
      <w:tr w:rsidR="001C0AE4" w:rsidRPr="008814D9" w14:paraId="605B8733" w14:textId="77777777" w:rsidTr="00EC1B63">
        <w:tc>
          <w:tcPr>
            <w:tcW w:w="8877" w:type="dxa"/>
          </w:tcPr>
          <w:p w14:paraId="04AA71ED" w14:textId="08BD0282" w:rsidR="001C0AE4" w:rsidRPr="001C0AE4" w:rsidRDefault="001C0AE4" w:rsidP="00D4049B">
            <w:pPr>
              <w:tabs>
                <w:tab w:val="left" w:pos="310"/>
              </w:tabs>
              <w:spacing w:before="60"/>
              <w:jc w:val="left"/>
              <w:rPr>
                <w:rFonts w:eastAsia="Calibri"/>
              </w:rPr>
            </w:pPr>
            <w:r w:rsidRPr="001C0AE4">
              <w:t>1</w:t>
            </w:r>
            <w:r w:rsidR="00C5347B">
              <w:t>. </w:t>
            </w:r>
            <w:r w:rsidRPr="001C0AE4">
              <w:t>Manufacturer’s Identification.  Marked per General Code paragraph G-S.1. Identification.</w:t>
            </w:r>
          </w:p>
        </w:tc>
      </w:tr>
      <w:tr w:rsidR="001C0AE4" w:rsidRPr="008814D9" w14:paraId="16350650" w14:textId="77777777" w:rsidTr="00EC1B63">
        <w:tc>
          <w:tcPr>
            <w:tcW w:w="8877" w:type="dxa"/>
          </w:tcPr>
          <w:p w14:paraId="325E998D" w14:textId="22F742C5" w:rsidR="001C0AE4" w:rsidRPr="001C0AE4" w:rsidRDefault="001C0AE4" w:rsidP="00D4049B">
            <w:pPr>
              <w:tabs>
                <w:tab w:val="left" w:pos="310"/>
              </w:tabs>
              <w:spacing w:before="60"/>
              <w:jc w:val="left"/>
              <w:rPr>
                <w:rFonts w:eastAsia="Calibri"/>
              </w:rPr>
            </w:pPr>
            <w:r w:rsidRPr="001C0AE4">
              <w:t>2</w:t>
            </w:r>
            <w:r w:rsidR="00C5347B">
              <w:t>. </w:t>
            </w:r>
            <w:r w:rsidRPr="001C0AE4">
              <w:t xml:space="preserve">Manufacturer’s Model Prefix.  For an External Sensor (ES) NUEMS having its NTEP number clearly identified, conspicuously and indelibly marked on the ES NUEMS body, where the NTEP certificate contains the complete marking details (including a description of the location and purpose of specific markings), the associated NUEMS is not required to be physically marked per General Code paragraph G-S.1. Identification (b)(1). </w:t>
            </w:r>
          </w:p>
        </w:tc>
      </w:tr>
      <w:tr w:rsidR="001C0AE4" w:rsidRPr="008814D9" w14:paraId="40F032E0" w14:textId="77777777" w:rsidTr="00EC1B63">
        <w:tc>
          <w:tcPr>
            <w:tcW w:w="8877" w:type="dxa"/>
          </w:tcPr>
          <w:p w14:paraId="0B3FDE04" w14:textId="7E52E0A9" w:rsidR="001C0AE4" w:rsidRPr="001C0AE4" w:rsidRDefault="001C0AE4" w:rsidP="00D4049B">
            <w:pPr>
              <w:tabs>
                <w:tab w:val="left" w:pos="310"/>
              </w:tabs>
              <w:spacing w:before="60"/>
              <w:jc w:val="left"/>
              <w:rPr>
                <w:rFonts w:eastAsia="Calibri"/>
              </w:rPr>
            </w:pPr>
            <w:r w:rsidRPr="001C0AE4">
              <w:t>3</w:t>
            </w:r>
            <w:r w:rsidR="00C5347B">
              <w:t>. </w:t>
            </w:r>
            <w:r w:rsidRPr="001C0AE4">
              <w:t>Manufacturer’s Model Identifier.  Also see General Code paragraph G-S.1. Identification.</w:t>
            </w:r>
          </w:p>
        </w:tc>
      </w:tr>
      <w:tr w:rsidR="001C0AE4" w:rsidRPr="008814D9" w14:paraId="4D6C4A6A" w14:textId="77777777" w:rsidTr="00EC1B63">
        <w:tc>
          <w:tcPr>
            <w:tcW w:w="8877" w:type="dxa"/>
          </w:tcPr>
          <w:p w14:paraId="59DC9FC7" w14:textId="273598DD" w:rsidR="001C0AE4" w:rsidRPr="001C0AE4" w:rsidRDefault="001C0AE4" w:rsidP="00D4049B">
            <w:pPr>
              <w:tabs>
                <w:tab w:val="left" w:pos="310"/>
              </w:tabs>
              <w:spacing w:before="60"/>
              <w:jc w:val="left"/>
              <w:rPr>
                <w:rFonts w:eastAsia="Calibri"/>
              </w:rPr>
            </w:pPr>
            <w:r w:rsidRPr="001C0AE4">
              <w:t>4</w:t>
            </w:r>
            <w:r w:rsidR="00C5347B">
              <w:t>. </w:t>
            </w:r>
            <w:r w:rsidRPr="001C0AE4">
              <w:t>Serial Number Prefix.   For an External Sensor (ES) NUEMS having its NTEP number clearly identified, conspicuously and indelibly marked on the ES NUEMS body, where the NTEP certificate contains the complete marking details (including a description of the location and purpose of specific markings), the associated NUEMS is not required to be physically marked per General Code paragraph G-S.1. Identification (c)(1).</w:t>
            </w:r>
          </w:p>
        </w:tc>
      </w:tr>
      <w:tr w:rsidR="001C0AE4" w:rsidRPr="008814D9" w14:paraId="1A7850D1" w14:textId="77777777" w:rsidTr="00EC1B63">
        <w:tc>
          <w:tcPr>
            <w:tcW w:w="8877" w:type="dxa"/>
          </w:tcPr>
          <w:p w14:paraId="4E6FA05F" w14:textId="0AB3E8EB" w:rsidR="001C0AE4" w:rsidRPr="001C0AE4" w:rsidRDefault="001C0AE4" w:rsidP="00D4049B">
            <w:pPr>
              <w:tabs>
                <w:tab w:val="left" w:pos="310"/>
              </w:tabs>
              <w:spacing w:before="60"/>
              <w:jc w:val="left"/>
              <w:rPr>
                <w:rFonts w:eastAsia="Calibri"/>
              </w:rPr>
            </w:pPr>
            <w:r w:rsidRPr="001C0AE4">
              <w:t>5</w:t>
            </w:r>
            <w:r w:rsidR="00C5347B">
              <w:t>. </w:t>
            </w:r>
            <w:r w:rsidRPr="001C0AE4">
              <w:t>Serial Number.  Also see General Code paragraph G-S.1. Identification.</w:t>
            </w:r>
          </w:p>
        </w:tc>
      </w:tr>
      <w:tr w:rsidR="001C0AE4" w:rsidRPr="008814D9" w14:paraId="131CDEA2" w14:textId="77777777" w:rsidTr="00EC1B63">
        <w:tc>
          <w:tcPr>
            <w:tcW w:w="8877" w:type="dxa"/>
          </w:tcPr>
          <w:p w14:paraId="14C11B53" w14:textId="6CC8BEBF" w:rsidR="001C0AE4" w:rsidRPr="001C0AE4" w:rsidRDefault="001C0AE4" w:rsidP="00D4049B">
            <w:pPr>
              <w:tabs>
                <w:tab w:val="left" w:pos="310"/>
              </w:tabs>
              <w:spacing w:before="60"/>
              <w:jc w:val="left"/>
              <w:rPr>
                <w:rFonts w:eastAsia="Calibri"/>
              </w:rPr>
            </w:pPr>
            <w:r w:rsidRPr="001C0AE4">
              <w:t>6</w:t>
            </w:r>
            <w:r w:rsidR="00C5347B">
              <w:t>. </w:t>
            </w:r>
            <w:r w:rsidRPr="001C0AE4">
              <w:t>NTEP Certificate of Conformance Number and Prefix.  Marked per General Code paragraph G-S.1. Identification.</w:t>
            </w:r>
          </w:p>
        </w:tc>
      </w:tr>
      <w:tr w:rsidR="001C0AE4" w:rsidRPr="008814D9" w14:paraId="54020C3B" w14:textId="77777777" w:rsidTr="00EC1B63">
        <w:tc>
          <w:tcPr>
            <w:tcW w:w="8877" w:type="dxa"/>
          </w:tcPr>
          <w:p w14:paraId="2751D49F" w14:textId="067786EA" w:rsidR="001C0AE4" w:rsidRPr="001C0AE4" w:rsidRDefault="001C0AE4" w:rsidP="00D4049B">
            <w:pPr>
              <w:tabs>
                <w:tab w:val="left" w:pos="310"/>
              </w:tabs>
              <w:spacing w:before="60"/>
              <w:jc w:val="left"/>
              <w:rPr>
                <w:i/>
                <w:iCs/>
              </w:rPr>
            </w:pPr>
            <w:r w:rsidRPr="001C0AE4">
              <w:rPr>
                <w:i/>
                <w:iCs/>
              </w:rPr>
              <w:t>7</w:t>
            </w:r>
            <w:r w:rsidR="00C5347B">
              <w:rPr>
                <w:i/>
                <w:iCs/>
              </w:rPr>
              <w:t>. </w:t>
            </w:r>
            <w:r w:rsidRPr="001C0AE4">
              <w:rPr>
                <w:i/>
                <w:iCs/>
              </w:rPr>
              <w:t>NUEMS Voltage Input Rating (V</w:t>
            </w:r>
            <w:r w:rsidRPr="001C0AE4">
              <w:rPr>
                <w:rFonts w:ascii="Times New Roman Bold" w:hAnsi="Times New Roman Bold"/>
                <w:i/>
                <w:iCs/>
              </w:rPr>
              <w:t>)</w:t>
            </w:r>
            <w:r w:rsidRPr="001C0AE4">
              <w:rPr>
                <w:i/>
                <w:iCs/>
              </w:rPr>
              <w:t xml:space="preserve">.  The nominal voltage input(s) for the voltage channel of the ES NUEMS body (e.g., </w:t>
            </w:r>
            <w:r w:rsidRPr="00D4049B">
              <w:t>120VAC</w:t>
            </w:r>
            <w:r w:rsidRPr="001C0AE4">
              <w:rPr>
                <w:i/>
                <w:iCs/>
              </w:rPr>
              <w:t>, 600VAC, 120-480VAC, etc.).  Multiple forms of the term such as “Rated Voltage,” “Max Voltage,” and “Reference Voltage” are permitted.</w:t>
            </w:r>
          </w:p>
          <w:p w14:paraId="6A650EF7" w14:textId="0956A2B2" w:rsidR="001C0AE4" w:rsidRPr="001C0AE4" w:rsidRDefault="001C0AE4" w:rsidP="001C0AE4">
            <w:pPr>
              <w:tabs>
                <w:tab w:val="left" w:pos="360"/>
              </w:tabs>
              <w:spacing w:before="60"/>
              <w:ind w:left="360" w:hanging="360"/>
              <w:jc w:val="left"/>
              <w:rPr>
                <w:rFonts w:eastAsia="Calibri"/>
              </w:rPr>
            </w:pPr>
            <w:r w:rsidRPr="001C0AE4">
              <w:rPr>
                <w:i/>
                <w:iCs/>
              </w:rPr>
              <w:t>[Nonretroactive as of January 1, 2024]</w:t>
            </w:r>
          </w:p>
        </w:tc>
      </w:tr>
      <w:tr w:rsidR="001C0AE4" w:rsidRPr="008814D9" w14:paraId="6036C0EA" w14:textId="77777777" w:rsidTr="00EC1B63">
        <w:tc>
          <w:tcPr>
            <w:tcW w:w="8877" w:type="dxa"/>
          </w:tcPr>
          <w:p w14:paraId="5BAC2C5A" w14:textId="5E914E21" w:rsidR="001C0AE4" w:rsidRPr="001C0AE4" w:rsidRDefault="001C0AE4" w:rsidP="00D4049B">
            <w:pPr>
              <w:tabs>
                <w:tab w:val="left" w:pos="310"/>
              </w:tabs>
              <w:spacing w:before="60"/>
              <w:jc w:val="left"/>
              <w:rPr>
                <w:i/>
                <w:iCs/>
              </w:rPr>
            </w:pPr>
            <w:r w:rsidRPr="001C0AE4">
              <w:rPr>
                <w:i/>
                <w:iCs/>
              </w:rPr>
              <w:t>8</w:t>
            </w:r>
            <w:r w:rsidR="00C5347B">
              <w:rPr>
                <w:i/>
                <w:iCs/>
              </w:rPr>
              <w:t>. </w:t>
            </w:r>
            <w:r w:rsidRPr="001C0AE4">
              <w:rPr>
                <w:i/>
                <w:iCs/>
              </w:rPr>
              <w:t>Voltage Sensor Rating (V</w:t>
            </w:r>
            <w:r w:rsidRPr="001C0AE4">
              <w:rPr>
                <w:rFonts w:ascii="Times New Roman Bold" w:hAnsi="Times New Roman Bold"/>
                <w:i/>
                <w:iCs/>
                <w:vertAlign w:val="subscript"/>
              </w:rPr>
              <w:t>nom</w:t>
            </w:r>
            <w:r w:rsidRPr="001C0AE4">
              <w:rPr>
                <w:rFonts w:ascii="Times New Roman Bold" w:hAnsi="Times New Roman Bold"/>
                <w:i/>
                <w:iCs/>
              </w:rPr>
              <w:t>)</w:t>
            </w:r>
            <w:r w:rsidRPr="001C0AE4">
              <w:rPr>
                <w:i/>
                <w:iCs/>
              </w:rPr>
              <w:t xml:space="preserve">.  The nominal input at the voltage sensor. If a voltage sensor is not used this marking </w:t>
            </w:r>
            <w:r w:rsidRPr="00D4049B">
              <w:t>is</w:t>
            </w:r>
            <w:r w:rsidRPr="001C0AE4">
              <w:rPr>
                <w:i/>
                <w:iCs/>
              </w:rPr>
              <w:t xml:space="preserve"> not required.  If a voltage sensor is used, a multiplier can be used in place of V</w:t>
            </w:r>
            <w:r w:rsidRPr="001C0AE4">
              <w:rPr>
                <w:i/>
                <w:iCs/>
                <w:vertAlign w:val="subscript"/>
              </w:rPr>
              <w:t>nom</w:t>
            </w:r>
            <w:r w:rsidRPr="001C0AE4">
              <w:rPr>
                <w:i/>
                <w:iCs/>
              </w:rPr>
              <w:t xml:space="preserve"> and voltage sensor ratio. The Voltage Sensor Rating shall be prefaced with the abbreviation “V</w:t>
            </w:r>
            <w:r w:rsidRPr="001C0AE4">
              <w:rPr>
                <w:i/>
                <w:iCs/>
                <w:vertAlign w:val="subscript"/>
              </w:rPr>
              <w:t>nom</w:t>
            </w:r>
            <w:r w:rsidRPr="001C0AE4">
              <w:rPr>
                <w:i/>
                <w:iCs/>
              </w:rPr>
              <w:t>”.</w:t>
            </w:r>
          </w:p>
          <w:p w14:paraId="162C0E50" w14:textId="772E608B" w:rsidR="001C0AE4" w:rsidRPr="001C0AE4" w:rsidRDefault="001C0AE4" w:rsidP="001C0AE4">
            <w:pPr>
              <w:tabs>
                <w:tab w:val="left" w:pos="360"/>
              </w:tabs>
              <w:spacing w:before="60"/>
              <w:ind w:left="360" w:hanging="360"/>
              <w:jc w:val="left"/>
              <w:rPr>
                <w:rFonts w:eastAsia="Calibri"/>
              </w:rPr>
            </w:pPr>
            <w:r w:rsidRPr="001C0AE4">
              <w:rPr>
                <w:i/>
                <w:iCs/>
              </w:rPr>
              <w:t>[Nonretroactive as of January 1, 2024]</w:t>
            </w:r>
          </w:p>
        </w:tc>
      </w:tr>
      <w:tr w:rsidR="001C0AE4" w:rsidRPr="008814D9" w14:paraId="5B3E3A40" w14:textId="77777777" w:rsidTr="00EC1B63">
        <w:tc>
          <w:tcPr>
            <w:tcW w:w="8877" w:type="dxa"/>
          </w:tcPr>
          <w:p w14:paraId="493AAB42" w14:textId="52459C14" w:rsidR="001C0AE4" w:rsidRPr="001C0AE4" w:rsidRDefault="001C0AE4" w:rsidP="00D4049B">
            <w:pPr>
              <w:tabs>
                <w:tab w:val="left" w:pos="310"/>
              </w:tabs>
              <w:spacing w:before="60"/>
              <w:jc w:val="left"/>
              <w:rPr>
                <w:i/>
                <w:iCs/>
              </w:rPr>
            </w:pPr>
            <w:r w:rsidRPr="001C0AE4">
              <w:rPr>
                <w:i/>
                <w:iCs/>
              </w:rPr>
              <w:t>9</w:t>
            </w:r>
            <w:r w:rsidR="00C5347B">
              <w:rPr>
                <w:i/>
                <w:iCs/>
              </w:rPr>
              <w:t>. </w:t>
            </w:r>
            <w:r w:rsidRPr="001C0AE4">
              <w:rPr>
                <w:i/>
                <w:iCs/>
              </w:rPr>
              <w:t>Voltage Sensor Ratio (V</w:t>
            </w:r>
            <w:r w:rsidRPr="001C0AE4">
              <w:rPr>
                <w:i/>
                <w:iCs/>
                <w:vertAlign w:val="subscript"/>
              </w:rPr>
              <w:t>rat</w:t>
            </w:r>
            <w:r w:rsidRPr="001C0AE4">
              <w:rPr>
                <w:i/>
                <w:iCs/>
              </w:rPr>
              <w:t xml:space="preserve">).  Ratio of sensor primary voltage to sensor output voltage. If a voltage sensor is not </w:t>
            </w:r>
            <w:r w:rsidRPr="00D4049B">
              <w:t>used</w:t>
            </w:r>
            <w:r w:rsidRPr="001C0AE4">
              <w:rPr>
                <w:i/>
                <w:iCs/>
              </w:rPr>
              <w:t xml:space="preserve"> this marking is not required.  If a voltage sensor is used, a multiplier can be used in place of V</w:t>
            </w:r>
            <w:r w:rsidRPr="001C0AE4">
              <w:rPr>
                <w:i/>
                <w:iCs/>
                <w:vertAlign w:val="subscript"/>
              </w:rPr>
              <w:t>nom</w:t>
            </w:r>
            <w:r w:rsidRPr="001C0AE4">
              <w:rPr>
                <w:i/>
                <w:iCs/>
              </w:rPr>
              <w:t xml:space="preserve"> and voltage sensor ratio. The Voltage Sensor Ratio shall be prefaced with the abbreviation “V</w:t>
            </w:r>
            <w:r w:rsidRPr="001C0AE4">
              <w:rPr>
                <w:i/>
                <w:iCs/>
                <w:vertAlign w:val="subscript"/>
              </w:rPr>
              <w:t>rat</w:t>
            </w:r>
            <w:r w:rsidRPr="001C0AE4">
              <w:rPr>
                <w:i/>
                <w:iCs/>
              </w:rPr>
              <w:t>”.</w:t>
            </w:r>
          </w:p>
          <w:p w14:paraId="6AC8D911" w14:textId="77777777" w:rsidR="001C0AE4" w:rsidRDefault="001C0AE4" w:rsidP="001C0AE4">
            <w:pPr>
              <w:tabs>
                <w:tab w:val="left" w:pos="360"/>
                <w:tab w:val="left" w:pos="514"/>
              </w:tabs>
              <w:spacing w:before="60"/>
              <w:ind w:left="360" w:hanging="360"/>
              <w:rPr>
                <w:i/>
                <w:iCs/>
              </w:rPr>
            </w:pPr>
            <w:r w:rsidRPr="001C0AE4">
              <w:rPr>
                <w:i/>
                <w:iCs/>
              </w:rPr>
              <w:t>[Nonretroactive as of January 1, 2024]</w:t>
            </w:r>
          </w:p>
          <w:p w14:paraId="68DFFC33" w14:textId="77777777" w:rsidR="001C0AE4" w:rsidRPr="001C0AE4" w:rsidRDefault="001C0AE4" w:rsidP="001C0AE4">
            <w:pPr>
              <w:tabs>
                <w:tab w:val="left" w:pos="360"/>
                <w:tab w:val="left" w:pos="514"/>
              </w:tabs>
              <w:spacing w:before="60"/>
              <w:ind w:left="360" w:hanging="360"/>
              <w:rPr>
                <w:i/>
                <w:iCs/>
              </w:rPr>
            </w:pPr>
          </w:p>
          <w:p w14:paraId="363C5611" w14:textId="77777777" w:rsidR="001C0AE4" w:rsidRPr="001C0AE4" w:rsidRDefault="001C0AE4" w:rsidP="001C0AE4">
            <w:pPr>
              <w:tabs>
                <w:tab w:val="left" w:pos="360"/>
                <w:tab w:val="left" w:pos="514"/>
              </w:tabs>
              <w:spacing w:before="60"/>
              <w:ind w:left="360" w:hanging="360"/>
            </w:pPr>
            <w:r w:rsidRPr="001C0AE4">
              <w:t>Example of Voltage Sensor Ratio Marking:</w:t>
            </w:r>
          </w:p>
          <w:p w14:paraId="5197BB47" w14:textId="43BE8B70" w:rsidR="001C0AE4" w:rsidRPr="001C0AE4" w:rsidRDefault="001C0AE4" w:rsidP="001C0AE4">
            <w:pPr>
              <w:tabs>
                <w:tab w:val="left" w:pos="360"/>
              </w:tabs>
              <w:spacing w:before="60"/>
              <w:ind w:left="360" w:hanging="360"/>
              <w:jc w:val="left"/>
              <w:rPr>
                <w:rFonts w:eastAsia="Calibri"/>
              </w:rPr>
            </w:pPr>
            <w:r w:rsidRPr="001C0AE4">
              <w:t>480V:120V</w:t>
            </w:r>
          </w:p>
        </w:tc>
      </w:tr>
      <w:tr w:rsidR="001C0AE4" w:rsidRPr="008814D9" w14:paraId="780D85F7" w14:textId="77777777" w:rsidTr="00EC1B63">
        <w:tc>
          <w:tcPr>
            <w:tcW w:w="8877" w:type="dxa"/>
          </w:tcPr>
          <w:p w14:paraId="32A59449" w14:textId="29B13BEF" w:rsidR="00D4049B" w:rsidRPr="001C0AE4" w:rsidRDefault="001C0AE4" w:rsidP="00D4049B">
            <w:pPr>
              <w:tabs>
                <w:tab w:val="left" w:pos="310"/>
              </w:tabs>
              <w:spacing w:before="60"/>
              <w:jc w:val="left"/>
              <w:rPr>
                <w:i/>
                <w:iCs/>
              </w:rPr>
            </w:pPr>
            <w:r w:rsidRPr="001C0AE4">
              <w:rPr>
                <w:i/>
                <w:iCs/>
              </w:rPr>
              <w:t>10</w:t>
            </w:r>
            <w:r w:rsidR="00C5347B">
              <w:rPr>
                <w:i/>
                <w:iCs/>
              </w:rPr>
              <w:t>. </w:t>
            </w:r>
            <w:r w:rsidRPr="00D4049B">
              <w:t>NUEMS</w:t>
            </w:r>
            <w:r w:rsidRPr="001C0AE4">
              <w:rPr>
                <w:i/>
                <w:iCs/>
              </w:rPr>
              <w:t xml:space="preserve"> Current Input Rating (</w:t>
            </w:r>
            <w:proofErr w:type="gramStart"/>
            <w:r w:rsidRPr="001C0AE4">
              <w:rPr>
                <w:i/>
                <w:iCs/>
              </w:rPr>
              <w:t>I</w:t>
            </w:r>
            <w:r w:rsidRPr="001C0AE4">
              <w:rPr>
                <w:rFonts w:ascii="Times New Roman Bold" w:hAnsi="Times New Roman Bold"/>
                <w:i/>
                <w:iCs/>
                <w:vertAlign w:val="subscript"/>
              </w:rPr>
              <w:t>nom</w:t>
            </w:r>
            <w:r w:rsidRPr="001C0AE4">
              <w:rPr>
                <w:i/>
                <w:iCs/>
              </w:rPr>
              <w:t xml:space="preserve"> )</w:t>
            </w:r>
            <w:proofErr w:type="gramEnd"/>
            <w:r w:rsidRPr="001C0AE4">
              <w:rPr>
                <w:i/>
                <w:iCs/>
              </w:rPr>
              <w:t xml:space="preserve">.  The nominal current or voltage input for the current channel of the ES NUEMS body. </w:t>
            </w:r>
            <w:r w:rsidRPr="001C0AE4">
              <w:t xml:space="preserve"> </w:t>
            </w:r>
            <w:r w:rsidRPr="001C0AE4">
              <w:rPr>
                <w:i/>
                <w:iCs/>
              </w:rPr>
              <w:t>The NUEMS Current Input Rating shall be prefaced with the abbreviation “I</w:t>
            </w:r>
            <w:r w:rsidRPr="001C0AE4">
              <w:rPr>
                <w:i/>
                <w:iCs/>
                <w:vertAlign w:val="subscript"/>
              </w:rPr>
              <w:t>nom</w:t>
            </w:r>
            <w:r w:rsidRPr="001C0AE4">
              <w:rPr>
                <w:i/>
                <w:iCs/>
              </w:rPr>
              <w:t>”.</w:t>
            </w:r>
          </w:p>
          <w:p w14:paraId="6E5E9BE0" w14:textId="77777777" w:rsidR="001C0AE4" w:rsidRPr="001C0AE4" w:rsidRDefault="001C0AE4" w:rsidP="00D4049B">
            <w:pPr>
              <w:spacing w:before="60"/>
              <w:ind w:left="36" w:hanging="36"/>
              <w:rPr>
                <w:i/>
                <w:iCs/>
              </w:rPr>
            </w:pPr>
            <w:r w:rsidRPr="001C0AE4">
              <w:rPr>
                <w:i/>
                <w:iCs/>
              </w:rPr>
              <w:t>The output of the current sensor must match the input configuration of the ES NUEMS body.  This is determined by dividing Sensor Primary Current Rating (11) by the True Ratio (12).  The computed quotient must match the NUEMS Current Input Rating (10).</w:t>
            </w:r>
          </w:p>
          <w:p w14:paraId="3E8ECD3F" w14:textId="77777777" w:rsidR="001C0AE4" w:rsidRDefault="001C0AE4" w:rsidP="001C0AE4">
            <w:pPr>
              <w:tabs>
                <w:tab w:val="left" w:pos="360"/>
                <w:tab w:val="left" w:pos="514"/>
              </w:tabs>
              <w:spacing w:before="60"/>
              <w:ind w:left="360" w:hanging="360"/>
              <w:rPr>
                <w:i/>
                <w:iCs/>
              </w:rPr>
            </w:pPr>
            <w:r w:rsidRPr="001C0AE4">
              <w:rPr>
                <w:i/>
                <w:iCs/>
              </w:rPr>
              <w:t>[Nonretroactive as of January 1, 2024]</w:t>
            </w:r>
          </w:p>
          <w:p w14:paraId="0764C0E2" w14:textId="77777777" w:rsidR="001C0AE4" w:rsidRPr="001C0AE4" w:rsidRDefault="001C0AE4" w:rsidP="001C0AE4">
            <w:pPr>
              <w:tabs>
                <w:tab w:val="left" w:pos="360"/>
                <w:tab w:val="left" w:pos="514"/>
              </w:tabs>
              <w:spacing w:before="60"/>
              <w:ind w:left="720" w:hanging="360"/>
            </w:pPr>
            <w:r w:rsidRPr="001C0AE4">
              <w:t>Example 1:</w:t>
            </w:r>
          </w:p>
          <w:p w14:paraId="3F484D28" w14:textId="77777777" w:rsidR="001C0AE4" w:rsidRPr="001C0AE4" w:rsidRDefault="001C0AE4" w:rsidP="001C0AE4">
            <w:pPr>
              <w:tabs>
                <w:tab w:val="left" w:pos="360"/>
                <w:tab w:val="left" w:pos="514"/>
              </w:tabs>
              <w:spacing w:before="60"/>
              <w:ind w:left="874" w:hanging="360"/>
            </w:pPr>
            <w:r w:rsidRPr="001C0AE4">
              <w:t>Sensor Primary Current Rating = 200A</w:t>
            </w:r>
          </w:p>
          <w:p w14:paraId="53C4D411" w14:textId="77777777" w:rsidR="001C0AE4" w:rsidRPr="001C0AE4" w:rsidRDefault="001C0AE4" w:rsidP="001C0AE4">
            <w:pPr>
              <w:tabs>
                <w:tab w:val="left" w:pos="360"/>
                <w:tab w:val="left" w:pos="514"/>
              </w:tabs>
              <w:spacing w:before="60"/>
              <w:ind w:left="874" w:hanging="360"/>
            </w:pPr>
            <w:r w:rsidRPr="001C0AE4">
              <w:lastRenderedPageBreak/>
              <w:t>True Ratio = 100A:5A</w:t>
            </w:r>
          </w:p>
          <w:p w14:paraId="41087687" w14:textId="77777777" w:rsidR="001C0AE4" w:rsidRDefault="001C0AE4" w:rsidP="001C0AE4">
            <w:pPr>
              <w:tabs>
                <w:tab w:val="left" w:pos="360"/>
                <w:tab w:val="left" w:pos="514"/>
              </w:tabs>
              <w:spacing w:before="60"/>
              <w:ind w:left="874" w:hanging="360"/>
            </w:pPr>
            <w:r w:rsidRPr="001C0AE4">
              <w:t>Calculation: (200A) ÷ (100A/5A) = (200A) ÷ (20) = 10A</w:t>
            </w:r>
          </w:p>
          <w:p w14:paraId="651DC045" w14:textId="77777777" w:rsidR="001C0AE4" w:rsidRPr="001C0AE4" w:rsidRDefault="001C0AE4" w:rsidP="001C0AE4">
            <w:pPr>
              <w:tabs>
                <w:tab w:val="left" w:pos="360"/>
                <w:tab w:val="left" w:pos="514"/>
              </w:tabs>
              <w:spacing w:before="60"/>
              <w:ind w:left="720" w:hanging="360"/>
            </w:pPr>
          </w:p>
          <w:p w14:paraId="7CB7F786" w14:textId="77777777" w:rsidR="001C0AE4" w:rsidRPr="001C0AE4" w:rsidRDefault="001C0AE4" w:rsidP="001C0AE4">
            <w:pPr>
              <w:tabs>
                <w:tab w:val="left" w:pos="360"/>
                <w:tab w:val="left" w:pos="514"/>
              </w:tabs>
              <w:spacing w:before="60"/>
              <w:ind w:left="720" w:hanging="360"/>
            </w:pPr>
            <w:r w:rsidRPr="001C0AE4">
              <w:t>Example 2:</w:t>
            </w:r>
          </w:p>
          <w:p w14:paraId="389FD1C2" w14:textId="77777777" w:rsidR="001C0AE4" w:rsidRPr="001C0AE4" w:rsidRDefault="001C0AE4" w:rsidP="001C0AE4">
            <w:pPr>
              <w:tabs>
                <w:tab w:val="left" w:pos="360"/>
                <w:tab w:val="left" w:pos="514"/>
              </w:tabs>
              <w:spacing w:before="60"/>
              <w:ind w:left="874" w:hanging="360"/>
            </w:pPr>
            <w:r w:rsidRPr="001C0AE4">
              <w:t>Sensor Primary Current Rating = 200A</w:t>
            </w:r>
          </w:p>
          <w:p w14:paraId="663EBF8A" w14:textId="77777777" w:rsidR="001C0AE4" w:rsidRPr="001C0AE4" w:rsidRDefault="001C0AE4" w:rsidP="001C0AE4">
            <w:pPr>
              <w:tabs>
                <w:tab w:val="left" w:pos="360"/>
                <w:tab w:val="left" w:pos="514"/>
              </w:tabs>
              <w:spacing w:before="60"/>
              <w:ind w:left="874" w:hanging="360"/>
            </w:pPr>
            <w:r w:rsidRPr="001C0AE4">
              <w:t>True Ratio = 400A:0.3V</w:t>
            </w:r>
          </w:p>
          <w:p w14:paraId="1046F697" w14:textId="77777777" w:rsidR="001C0AE4" w:rsidRPr="001C0AE4" w:rsidRDefault="001C0AE4" w:rsidP="001C0AE4">
            <w:pPr>
              <w:tabs>
                <w:tab w:val="left" w:pos="360"/>
                <w:tab w:val="left" w:pos="514"/>
              </w:tabs>
              <w:spacing w:before="60"/>
              <w:ind w:left="874" w:hanging="360"/>
            </w:pPr>
            <w:r w:rsidRPr="001C0AE4">
              <w:t>Calculation: (200A) ÷ (400A/0.3V) = (200A) * (0.3V/400A) = 60W/400A = 0.15V</w:t>
            </w:r>
          </w:p>
          <w:p w14:paraId="231DAA59" w14:textId="0D6EB016" w:rsidR="001C0AE4" w:rsidRPr="001C0AE4" w:rsidRDefault="001C0AE4" w:rsidP="001C0AE4">
            <w:pPr>
              <w:tabs>
                <w:tab w:val="left" w:pos="360"/>
              </w:tabs>
              <w:spacing w:before="60"/>
              <w:ind w:left="874" w:hanging="360"/>
              <w:jc w:val="left"/>
              <w:rPr>
                <w:rFonts w:eastAsia="Calibri"/>
              </w:rPr>
            </w:pPr>
            <w:r w:rsidRPr="001C0AE4">
              <w:t>NOTE: W=Watts=Amperes*Volts</w:t>
            </w:r>
          </w:p>
        </w:tc>
      </w:tr>
      <w:tr w:rsidR="001C0AE4" w:rsidRPr="008814D9" w14:paraId="51DBB528" w14:textId="77777777" w:rsidTr="00EC1B63">
        <w:tc>
          <w:tcPr>
            <w:tcW w:w="8877" w:type="dxa"/>
          </w:tcPr>
          <w:p w14:paraId="6A65FC6E" w14:textId="49F2580A" w:rsidR="001C0AE4" w:rsidRPr="001C0AE4" w:rsidRDefault="001C0AE4" w:rsidP="00D4049B">
            <w:pPr>
              <w:tabs>
                <w:tab w:val="left" w:pos="310"/>
              </w:tabs>
              <w:spacing w:before="60"/>
              <w:jc w:val="left"/>
              <w:rPr>
                <w:i/>
                <w:iCs/>
              </w:rPr>
            </w:pPr>
            <w:r w:rsidRPr="001C0AE4">
              <w:rPr>
                <w:i/>
                <w:iCs/>
              </w:rPr>
              <w:lastRenderedPageBreak/>
              <w:t>11</w:t>
            </w:r>
            <w:r w:rsidR="00C5347B">
              <w:rPr>
                <w:i/>
                <w:iCs/>
              </w:rPr>
              <w:t>. </w:t>
            </w:r>
            <w:r w:rsidRPr="001C0AE4">
              <w:rPr>
                <w:i/>
                <w:iCs/>
              </w:rPr>
              <w:t>Sensor Primary Current Rating (SI</w:t>
            </w:r>
            <w:r w:rsidRPr="001C0AE4">
              <w:rPr>
                <w:rFonts w:ascii="Times New Roman Bold" w:hAnsi="Times New Roman Bold"/>
                <w:i/>
                <w:iCs/>
                <w:vertAlign w:val="subscript"/>
              </w:rPr>
              <w:t>nom</w:t>
            </w:r>
            <w:r w:rsidRPr="001C0AE4">
              <w:rPr>
                <w:i/>
                <w:iCs/>
              </w:rPr>
              <w:t>).  The nominal current input through the sensor. The Sensor Primary Current Rating shall be prefaced with the abbreviation “SI</w:t>
            </w:r>
            <w:r w:rsidRPr="001C0AE4">
              <w:rPr>
                <w:i/>
                <w:iCs/>
                <w:vertAlign w:val="subscript"/>
              </w:rPr>
              <w:t>nom</w:t>
            </w:r>
            <w:r w:rsidRPr="001C0AE4">
              <w:rPr>
                <w:i/>
                <w:iCs/>
              </w:rPr>
              <w:t>”.</w:t>
            </w:r>
          </w:p>
          <w:p w14:paraId="5DF030C9" w14:textId="6591E9E4" w:rsidR="001C0AE4" w:rsidRPr="001C0AE4" w:rsidRDefault="001C0AE4" w:rsidP="001C0AE4">
            <w:pPr>
              <w:tabs>
                <w:tab w:val="left" w:pos="360"/>
              </w:tabs>
              <w:spacing w:before="60"/>
              <w:ind w:left="360" w:hanging="360"/>
              <w:jc w:val="left"/>
              <w:rPr>
                <w:rFonts w:eastAsia="Calibri"/>
              </w:rPr>
            </w:pPr>
            <w:r w:rsidRPr="001C0AE4">
              <w:rPr>
                <w:i/>
                <w:iCs/>
              </w:rPr>
              <w:t>[Nonretroactive as of January 1, 2024]</w:t>
            </w:r>
          </w:p>
        </w:tc>
      </w:tr>
      <w:tr w:rsidR="001C0AE4" w:rsidRPr="008814D9" w14:paraId="16FA59B3" w14:textId="77777777" w:rsidTr="00EC1B63">
        <w:tc>
          <w:tcPr>
            <w:tcW w:w="8877" w:type="dxa"/>
          </w:tcPr>
          <w:p w14:paraId="29C6B92E" w14:textId="33D2D4BB" w:rsidR="001C0AE4" w:rsidRPr="001C0AE4" w:rsidRDefault="001C0AE4" w:rsidP="00D4049B">
            <w:pPr>
              <w:tabs>
                <w:tab w:val="left" w:pos="310"/>
              </w:tabs>
              <w:spacing w:before="60"/>
              <w:jc w:val="left"/>
              <w:rPr>
                <w:i/>
                <w:iCs/>
              </w:rPr>
            </w:pPr>
            <w:r w:rsidRPr="001C0AE4">
              <w:rPr>
                <w:i/>
                <w:iCs/>
              </w:rPr>
              <w:t>12</w:t>
            </w:r>
            <w:r w:rsidR="00C5347B">
              <w:rPr>
                <w:i/>
                <w:iCs/>
              </w:rPr>
              <w:t>. </w:t>
            </w:r>
            <w:r w:rsidRPr="001C0AE4">
              <w:rPr>
                <w:i/>
                <w:iCs/>
              </w:rPr>
              <w:t xml:space="preserve">Current Sensor Ratio.  The ratio of sensor primary amperes to sensor output amperes or volts shall be physically marked on a NUEMS unless it is displayed electronically.  This is to be expressed as </w:t>
            </w:r>
            <w:proofErr w:type="gramStart"/>
            <w:r w:rsidRPr="001C0AE4">
              <w:rPr>
                <w:i/>
                <w:iCs/>
              </w:rPr>
              <w:t>xxxA:yyyA</w:t>
            </w:r>
            <w:proofErr w:type="gramEnd"/>
            <w:r w:rsidRPr="001C0AE4">
              <w:rPr>
                <w:i/>
                <w:iCs/>
              </w:rPr>
              <w:t xml:space="preserve"> or xxxA:yyyV.  The number of digits is the number needed to express the values.  The Current Sensor Ratio must match the marked ratio of the sensor as required in Table S.3.3.a.</w:t>
            </w:r>
          </w:p>
          <w:p w14:paraId="47BADC06" w14:textId="77777777" w:rsidR="001C0AE4" w:rsidRDefault="001C0AE4" w:rsidP="001C0AE4">
            <w:pPr>
              <w:tabs>
                <w:tab w:val="left" w:pos="360"/>
                <w:tab w:val="left" w:pos="514"/>
              </w:tabs>
              <w:spacing w:before="60"/>
              <w:ind w:left="360" w:hanging="360"/>
              <w:rPr>
                <w:i/>
                <w:iCs/>
              </w:rPr>
            </w:pPr>
            <w:r w:rsidRPr="001C0AE4">
              <w:rPr>
                <w:i/>
                <w:iCs/>
              </w:rPr>
              <w:t>[Nonretroactive as of January 1, 2024]</w:t>
            </w:r>
          </w:p>
          <w:p w14:paraId="0339E82B" w14:textId="77777777" w:rsidR="001C0AE4" w:rsidRPr="001C0AE4" w:rsidRDefault="001C0AE4" w:rsidP="001C0AE4">
            <w:pPr>
              <w:tabs>
                <w:tab w:val="left" w:pos="360"/>
                <w:tab w:val="left" w:pos="514"/>
              </w:tabs>
              <w:spacing w:before="60"/>
              <w:ind w:left="360" w:hanging="360"/>
              <w:rPr>
                <w:i/>
                <w:iCs/>
              </w:rPr>
            </w:pPr>
          </w:p>
          <w:p w14:paraId="6697A280" w14:textId="77777777" w:rsidR="001C0AE4" w:rsidRPr="001C0AE4" w:rsidRDefault="001C0AE4" w:rsidP="00D4049B">
            <w:pPr>
              <w:tabs>
                <w:tab w:val="left" w:pos="360"/>
                <w:tab w:val="left" w:pos="514"/>
              </w:tabs>
              <w:spacing w:before="60"/>
              <w:ind w:left="720" w:hanging="360"/>
            </w:pPr>
            <w:r w:rsidRPr="001C0AE4">
              <w:t>Examples of current sensor ratio markings include:</w:t>
            </w:r>
          </w:p>
          <w:p w14:paraId="6241FDE9" w14:textId="77777777" w:rsidR="001C0AE4" w:rsidRPr="001C0AE4" w:rsidRDefault="001C0AE4" w:rsidP="00D4049B">
            <w:pPr>
              <w:tabs>
                <w:tab w:val="left" w:pos="360"/>
                <w:tab w:val="left" w:pos="514"/>
              </w:tabs>
              <w:spacing w:before="60"/>
              <w:ind w:left="874" w:hanging="360"/>
              <w:contextualSpacing/>
            </w:pPr>
            <w:r w:rsidRPr="001C0AE4">
              <w:t>200A:5A</w:t>
            </w:r>
          </w:p>
          <w:p w14:paraId="43B81114" w14:textId="18B6C5B0" w:rsidR="001C0AE4" w:rsidRPr="001C0AE4" w:rsidRDefault="001C0AE4" w:rsidP="00D4049B">
            <w:pPr>
              <w:tabs>
                <w:tab w:val="left" w:pos="360"/>
              </w:tabs>
              <w:spacing w:before="60"/>
              <w:ind w:left="874" w:hanging="360"/>
              <w:jc w:val="left"/>
              <w:rPr>
                <w:rFonts w:eastAsia="Calibri"/>
              </w:rPr>
            </w:pPr>
            <w:r w:rsidRPr="001C0AE4">
              <w:t>400A:0.3V</w:t>
            </w:r>
          </w:p>
        </w:tc>
      </w:tr>
      <w:tr w:rsidR="001C0AE4" w:rsidRPr="008814D9" w14:paraId="51328D2D" w14:textId="77777777" w:rsidTr="00EC1B63">
        <w:tc>
          <w:tcPr>
            <w:tcW w:w="8877" w:type="dxa"/>
          </w:tcPr>
          <w:p w14:paraId="1D4FED43" w14:textId="0DCAED5D" w:rsidR="001C0AE4" w:rsidRPr="001C0AE4" w:rsidRDefault="001C0AE4" w:rsidP="00D4049B">
            <w:pPr>
              <w:tabs>
                <w:tab w:val="left" w:pos="310"/>
              </w:tabs>
              <w:spacing w:before="60"/>
              <w:jc w:val="left"/>
              <w:rPr>
                <w:rFonts w:eastAsia="Calibri"/>
              </w:rPr>
            </w:pPr>
            <w:r w:rsidRPr="001C0AE4">
              <w:t>13</w:t>
            </w:r>
            <w:r w:rsidR="00C5347B">
              <w:t>. </w:t>
            </w:r>
            <w:r w:rsidRPr="001C0AE4">
              <w:t>Kh or Kt.  Watthour constant or watthour test constant.</w:t>
            </w:r>
          </w:p>
        </w:tc>
      </w:tr>
      <w:tr w:rsidR="001C0AE4" w:rsidRPr="008814D9" w14:paraId="4D3D14C3" w14:textId="77777777" w:rsidTr="00EC1B63">
        <w:tc>
          <w:tcPr>
            <w:tcW w:w="8877" w:type="dxa"/>
          </w:tcPr>
          <w:p w14:paraId="1B5ECC78" w14:textId="3B51DE12" w:rsidR="001C0AE4" w:rsidRPr="001C0AE4" w:rsidRDefault="001C0AE4" w:rsidP="00D4049B">
            <w:pPr>
              <w:tabs>
                <w:tab w:val="left" w:pos="310"/>
              </w:tabs>
              <w:spacing w:before="60"/>
              <w:jc w:val="left"/>
              <w:rPr>
                <w:rFonts w:eastAsia="Calibri"/>
              </w:rPr>
            </w:pPr>
            <w:r w:rsidRPr="001C0AE4">
              <w:t>14.</w:t>
            </w:r>
            <w:r w:rsidR="00C5347B">
              <w:t> </w:t>
            </w:r>
            <w:r w:rsidRPr="001C0AE4">
              <w:t xml:space="preserve">Sensor Input Polarity. Sensor input connection with intended polarity shall be physically marked on the NUEMS when </w:t>
            </w:r>
            <w:proofErr w:type="gramStart"/>
            <w:r w:rsidRPr="001C0AE4">
              <w:t>direction-sensitive</w:t>
            </w:r>
            <w:proofErr w:type="gramEnd"/>
            <w:r w:rsidRPr="001C0AE4">
              <w:t>.</w:t>
            </w:r>
          </w:p>
        </w:tc>
      </w:tr>
      <w:tr w:rsidR="001C0AE4" w:rsidRPr="008814D9" w14:paraId="2A699831" w14:textId="77777777" w:rsidTr="00EC1B63">
        <w:tc>
          <w:tcPr>
            <w:tcW w:w="8877" w:type="dxa"/>
          </w:tcPr>
          <w:p w14:paraId="3B5266A4" w14:textId="601AE9D2" w:rsidR="001C0AE4" w:rsidRPr="001C0AE4" w:rsidRDefault="001C0AE4" w:rsidP="00D4049B">
            <w:pPr>
              <w:tabs>
                <w:tab w:val="left" w:pos="310"/>
              </w:tabs>
              <w:spacing w:before="60"/>
              <w:jc w:val="left"/>
              <w:rPr>
                <w:rFonts w:eastAsia="Calibri"/>
              </w:rPr>
            </w:pPr>
            <w:r w:rsidRPr="001C0AE4">
              <w:t>15</w:t>
            </w:r>
            <w:r w:rsidR="00C5347B">
              <w:t>. </w:t>
            </w:r>
            <w:r w:rsidRPr="001C0AE4">
              <w:t>Bi-Directional.  A NUEMS equipped to register the accumulation of energy in both directions (i.e., for delivered and received energy).</w:t>
            </w:r>
          </w:p>
        </w:tc>
      </w:tr>
      <w:tr w:rsidR="001C0AE4" w:rsidRPr="008814D9" w14:paraId="497BDC4D" w14:textId="77777777" w:rsidTr="00EC1B63">
        <w:tc>
          <w:tcPr>
            <w:tcW w:w="8877" w:type="dxa"/>
            <w:vAlign w:val="bottom"/>
          </w:tcPr>
          <w:p w14:paraId="3000465A" w14:textId="643DCA57" w:rsidR="001C0AE4" w:rsidRPr="001C0AE4" w:rsidRDefault="001C0AE4" w:rsidP="00D4049B">
            <w:pPr>
              <w:tabs>
                <w:tab w:val="left" w:pos="310"/>
              </w:tabs>
              <w:spacing w:before="60"/>
              <w:jc w:val="left"/>
            </w:pPr>
            <w:r w:rsidRPr="001C0AE4">
              <w:rPr>
                <w:color w:val="000000"/>
              </w:rPr>
              <w:t>16</w:t>
            </w:r>
            <w:r w:rsidR="00C5347B">
              <w:rPr>
                <w:color w:val="000000"/>
              </w:rPr>
              <w:t>. </w:t>
            </w:r>
            <w:r w:rsidRPr="001C0AE4">
              <w:rPr>
                <w:color w:val="000000"/>
              </w:rPr>
              <w:t xml:space="preserve">Temperature </w:t>
            </w:r>
            <w:r w:rsidRPr="00D4049B">
              <w:t>Range</w:t>
            </w:r>
            <w:r w:rsidRPr="001C0AE4">
              <w:rPr>
                <w:color w:val="000000"/>
              </w:rPr>
              <w:t xml:space="preserve"> if Narrower Than − 20 °C to + 50 °C (− 4 °F to + 122 °F):  If the device is rated for use over a range that is narrower than and within − 20 </w:t>
            </w:r>
            <w:r w:rsidRPr="001C0AE4">
              <w:sym w:font="Symbol" w:char="F0B0"/>
            </w:r>
            <w:r w:rsidRPr="001C0AE4">
              <w:rPr>
                <w:color w:val="000000"/>
              </w:rPr>
              <w:t>C to + 50 </w:t>
            </w:r>
            <w:r w:rsidRPr="001C0AE4">
              <w:sym w:font="Symbol" w:char="F0B0"/>
            </w:r>
            <w:r w:rsidRPr="001C0AE4">
              <w:rPr>
                <w:color w:val="000000"/>
              </w:rPr>
              <w:t>C (− 4 </w:t>
            </w:r>
            <w:r w:rsidRPr="001C0AE4">
              <w:sym w:font="Symbol" w:char="F0B0"/>
            </w:r>
            <w:r w:rsidRPr="001C0AE4">
              <w:rPr>
                <w:color w:val="000000"/>
              </w:rPr>
              <w:t>F to + 122 °F), this must be physically and/or electronically marked.</w:t>
            </w:r>
          </w:p>
        </w:tc>
      </w:tr>
    </w:tbl>
    <w:p w14:paraId="3F469648" w14:textId="77777777" w:rsidR="001C0AE4" w:rsidRDefault="001C0AE4" w:rsidP="00042F89">
      <w:pPr>
        <w:spacing w:after="240"/>
        <w:ind w:left="1440" w:hanging="360"/>
      </w:pPr>
    </w:p>
    <w:p w14:paraId="51E8BA13" w14:textId="56BCD6FA" w:rsidR="00EF197E" w:rsidRPr="00EF197E" w:rsidRDefault="00A162FB" w:rsidP="00EC1B63">
      <w:pPr>
        <w:pStyle w:val="Heading4"/>
        <w:keepNext w:val="0"/>
        <w:rPr>
          <w:vanish/>
          <w:specVanish/>
        </w:rPr>
      </w:pPr>
      <w:bookmarkStart w:id="28" w:name="_Toc176253383"/>
      <w:r w:rsidRPr="00F47EDA">
        <w:rPr>
          <w:rStyle w:val="Heading4Char"/>
          <w:b/>
          <w:bCs/>
        </w:rPr>
        <w:t>S.3.</w:t>
      </w:r>
      <w:r>
        <w:rPr>
          <w:rStyle w:val="Heading4Char"/>
          <w:b/>
          <w:bCs/>
        </w:rPr>
        <w:t>3</w:t>
      </w:r>
      <w:r w:rsidR="00C5347B">
        <w:rPr>
          <w:rStyle w:val="Heading4Char"/>
          <w:b/>
          <w:bCs/>
        </w:rPr>
        <w:t>. </w:t>
      </w:r>
      <w:r w:rsidRPr="00A162FB">
        <w:rPr>
          <w:rStyle w:val="Heading4Char"/>
          <w:b/>
          <w:bCs/>
        </w:rPr>
        <w:t>Device Identification and Marking Requirements – External Sensors</w:t>
      </w:r>
      <w:r w:rsidRPr="00F47EDA">
        <w:t>.</w:t>
      </w:r>
      <w:bookmarkEnd w:id="28"/>
    </w:p>
    <w:p w14:paraId="67816D88" w14:textId="595FF938" w:rsidR="00A162FB" w:rsidRDefault="00A162FB" w:rsidP="00EC1B63">
      <w:pPr>
        <w:tabs>
          <w:tab w:val="left" w:pos="1620"/>
        </w:tabs>
        <w:spacing w:after="240"/>
        <w:ind w:left="720"/>
        <w:rPr>
          <w:b/>
          <w:bCs/>
        </w:rPr>
      </w:pPr>
      <w:r w:rsidRPr="00F47EDA">
        <w:t xml:space="preserve"> </w:t>
      </w:r>
      <w:r w:rsidRPr="008814D9">
        <w:t>–</w:t>
      </w:r>
      <w:r>
        <w:t xml:space="preserve"> </w:t>
      </w:r>
      <w:r w:rsidRPr="003D7BEB">
        <w:t xml:space="preserve">In addition </w:t>
      </w:r>
      <w:r w:rsidRPr="00A162FB">
        <w:t xml:space="preserve">to all the marking requirements of Section 1.10 General Code, paragraph G-S.1. Identification, each external sensor that is non-integral with the ES NUEMS body shall have the following </w:t>
      </w:r>
      <w:r w:rsidRPr="00EF197E">
        <w:rPr>
          <w:rFonts w:eastAsia="Calibri"/>
        </w:rPr>
        <w:t>conspicuously</w:t>
      </w:r>
      <w:r w:rsidRPr="00A162FB">
        <w:t>, legibly, and indelibly marked as shown in Table S.3.3.a. Device Identification and Marking Requirements – External Sensors and in Table S.3.3.b. Descriptors for Table S.3.3.a. Device Identification and Marking Requirements – External Sensors</w:t>
      </w:r>
      <w:r w:rsidRPr="00F47EDA">
        <w:t>.</w:t>
      </w:r>
    </w:p>
    <w:tbl>
      <w:tblPr>
        <w:tblW w:w="0" w:type="auto"/>
        <w:tblInd w:w="468"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CellMar>
          <w:top w:w="43" w:type="dxa"/>
          <w:bottom w:w="43" w:type="dxa"/>
        </w:tblCellMar>
        <w:tblLook w:val="01E0" w:firstRow="1" w:lastRow="1" w:firstColumn="1" w:lastColumn="1" w:noHBand="0" w:noVBand="0"/>
        <w:tblCaption w:val="Table T.2.2. Tolerance for Accuracy Class A"/>
        <w:tblDescription w:val="Load descriptions and the tolerance as a percentage of applied test loads. "/>
      </w:tblPr>
      <w:tblGrid>
        <w:gridCol w:w="5457"/>
        <w:gridCol w:w="1710"/>
        <w:gridCol w:w="1695"/>
      </w:tblGrid>
      <w:tr w:rsidR="00CD640F" w:rsidRPr="008814D9" w14:paraId="55F99C4B" w14:textId="77777777" w:rsidTr="0059431F">
        <w:trPr>
          <w:cantSplit/>
          <w:tblHeader/>
        </w:trPr>
        <w:tc>
          <w:tcPr>
            <w:tcW w:w="8862" w:type="dxa"/>
            <w:gridSpan w:val="3"/>
            <w:tcBorders>
              <w:top w:val="double" w:sz="4" w:space="0" w:color="auto"/>
              <w:left w:val="double" w:sz="4" w:space="0" w:color="auto"/>
              <w:bottom w:val="double" w:sz="4" w:space="0" w:color="auto"/>
              <w:right w:val="double" w:sz="4" w:space="0" w:color="auto"/>
            </w:tcBorders>
          </w:tcPr>
          <w:p w14:paraId="28504C96" w14:textId="6AAC0BE2" w:rsidR="00CD640F" w:rsidRDefault="00CD640F" w:rsidP="00673A7B">
            <w:pPr>
              <w:keepNext/>
              <w:keepLines/>
              <w:spacing w:after="0"/>
              <w:jc w:val="center"/>
              <w:rPr>
                <w:rFonts w:eastAsia="Calibri"/>
                <w:b/>
              </w:rPr>
            </w:pPr>
            <w:r>
              <w:rPr>
                <w:rFonts w:eastAsia="Calibri"/>
                <w:b/>
              </w:rPr>
              <w:lastRenderedPageBreak/>
              <w:t>Table S.3.3.a.</w:t>
            </w:r>
          </w:p>
          <w:p w14:paraId="2B96DF19" w14:textId="581E0A14" w:rsidR="00CD640F" w:rsidRPr="008814D9" w:rsidRDefault="00CD640F" w:rsidP="00673A7B">
            <w:pPr>
              <w:keepNext/>
              <w:keepLines/>
              <w:spacing w:after="0"/>
              <w:jc w:val="center"/>
              <w:rPr>
                <w:rFonts w:eastAsia="Calibri"/>
                <w:b/>
              </w:rPr>
            </w:pPr>
            <w:r w:rsidRPr="003C0E9A">
              <w:rPr>
                <w:rFonts w:eastAsia="Calibri"/>
                <w:b/>
              </w:rPr>
              <w:t>Device Identification and Marking Requirements</w:t>
            </w:r>
            <w:r w:rsidRPr="00CD640F">
              <w:rPr>
                <w:rFonts w:eastAsia="Calibri"/>
                <w:b/>
              </w:rPr>
              <w:t xml:space="preserve"> – External Sensors</w:t>
            </w:r>
          </w:p>
        </w:tc>
      </w:tr>
      <w:tr w:rsidR="00CD640F" w:rsidRPr="008814D9" w14:paraId="58E6C323" w14:textId="77777777" w:rsidTr="0059431F">
        <w:trPr>
          <w:cantSplit/>
          <w:tblHeader/>
        </w:trPr>
        <w:tc>
          <w:tcPr>
            <w:tcW w:w="5457" w:type="dxa"/>
            <w:tcBorders>
              <w:top w:val="double" w:sz="4" w:space="0" w:color="auto"/>
              <w:left w:val="double" w:sz="4" w:space="0" w:color="auto"/>
              <w:bottom w:val="single" w:sz="4" w:space="0" w:color="auto"/>
              <w:right w:val="single" w:sz="4" w:space="0" w:color="auto"/>
            </w:tcBorders>
          </w:tcPr>
          <w:p w14:paraId="63EDDDC2" w14:textId="77777777" w:rsidR="00CD640F" w:rsidRPr="00A87722" w:rsidRDefault="00CD640F" w:rsidP="00673A7B">
            <w:pPr>
              <w:keepNext/>
              <w:keepLines/>
              <w:spacing w:after="0"/>
              <w:jc w:val="center"/>
              <w:rPr>
                <w:rFonts w:eastAsia="Calibri"/>
                <w:b/>
              </w:rPr>
            </w:pPr>
          </w:p>
        </w:tc>
        <w:tc>
          <w:tcPr>
            <w:tcW w:w="1710" w:type="dxa"/>
            <w:tcBorders>
              <w:top w:val="double" w:sz="4" w:space="0" w:color="auto"/>
              <w:bottom w:val="single" w:sz="4" w:space="0" w:color="auto"/>
              <w:right w:val="single" w:sz="4" w:space="0" w:color="auto"/>
            </w:tcBorders>
            <w:shd w:val="clear" w:color="auto" w:fill="auto"/>
            <w:vAlign w:val="center"/>
          </w:tcPr>
          <w:p w14:paraId="376146A0" w14:textId="7E914394" w:rsidR="00CD640F" w:rsidRPr="008814D9" w:rsidRDefault="00CD640F" w:rsidP="00673A7B">
            <w:pPr>
              <w:keepNext/>
              <w:keepLines/>
              <w:spacing w:after="0"/>
              <w:jc w:val="center"/>
              <w:rPr>
                <w:rFonts w:eastAsia="Calibri"/>
                <w:b/>
              </w:rPr>
            </w:pPr>
            <w:r w:rsidRPr="00CD640F">
              <w:rPr>
                <w:rFonts w:eastAsia="Calibri"/>
                <w:b/>
              </w:rPr>
              <w:t>Physical Marking on Sensor</w:t>
            </w:r>
          </w:p>
        </w:tc>
        <w:tc>
          <w:tcPr>
            <w:tcW w:w="1695" w:type="dxa"/>
            <w:tcBorders>
              <w:top w:val="double" w:sz="4" w:space="0" w:color="auto"/>
              <w:left w:val="single" w:sz="4" w:space="0" w:color="auto"/>
              <w:bottom w:val="single" w:sz="4" w:space="0" w:color="auto"/>
            </w:tcBorders>
            <w:shd w:val="clear" w:color="auto" w:fill="auto"/>
            <w:vAlign w:val="center"/>
          </w:tcPr>
          <w:p w14:paraId="29DF383A" w14:textId="77777777" w:rsidR="00CD640F" w:rsidRPr="003C0E9A" w:rsidRDefault="00CD640F" w:rsidP="00673A7B">
            <w:pPr>
              <w:keepNext/>
              <w:keepLines/>
              <w:spacing w:after="0"/>
              <w:jc w:val="center"/>
              <w:rPr>
                <w:rFonts w:eastAsia="Calibri"/>
                <w:b/>
              </w:rPr>
            </w:pPr>
            <w:r w:rsidRPr="003C0E9A">
              <w:rPr>
                <w:rFonts w:eastAsia="Calibri"/>
                <w:b/>
              </w:rPr>
              <w:t>Electronic</w:t>
            </w:r>
          </w:p>
          <w:p w14:paraId="737CC336" w14:textId="77777777" w:rsidR="00CD640F" w:rsidRPr="003C0E9A" w:rsidRDefault="00CD640F" w:rsidP="00673A7B">
            <w:pPr>
              <w:keepNext/>
              <w:keepLines/>
              <w:spacing w:after="0"/>
              <w:jc w:val="center"/>
              <w:rPr>
                <w:rFonts w:eastAsia="Calibri"/>
                <w:b/>
              </w:rPr>
            </w:pPr>
            <w:r w:rsidRPr="003C0E9A">
              <w:rPr>
                <w:rFonts w:eastAsia="Calibri"/>
                <w:b/>
              </w:rPr>
              <w:t>Marking</w:t>
            </w:r>
          </w:p>
          <w:p w14:paraId="1459ED06" w14:textId="0EE55F97" w:rsidR="00CD640F" w:rsidRPr="008814D9" w:rsidRDefault="00CD640F" w:rsidP="00673A7B">
            <w:pPr>
              <w:keepNext/>
              <w:keepLines/>
              <w:spacing w:after="0"/>
              <w:jc w:val="center"/>
              <w:rPr>
                <w:rFonts w:eastAsia="Calibri"/>
                <w:b/>
              </w:rPr>
            </w:pPr>
            <w:r w:rsidRPr="003C0E9A">
              <w:rPr>
                <w:rFonts w:eastAsia="Calibri"/>
                <w:b/>
              </w:rPr>
              <w:t>Display*</w:t>
            </w:r>
          </w:p>
        </w:tc>
      </w:tr>
      <w:tr w:rsidR="00CD640F" w:rsidRPr="008814D9" w14:paraId="21C6D709" w14:textId="77777777" w:rsidTr="0059431F">
        <w:tc>
          <w:tcPr>
            <w:tcW w:w="5457" w:type="dxa"/>
            <w:tcBorders>
              <w:top w:val="single" w:sz="4" w:space="0" w:color="auto"/>
              <w:left w:val="double" w:sz="4" w:space="0" w:color="auto"/>
              <w:bottom w:val="single" w:sz="4" w:space="0" w:color="auto"/>
              <w:right w:val="single" w:sz="4" w:space="0" w:color="auto"/>
            </w:tcBorders>
            <w:vAlign w:val="center"/>
          </w:tcPr>
          <w:p w14:paraId="27D90C41" w14:textId="6B6A8C99" w:rsidR="00CD640F" w:rsidRPr="003C0E9A" w:rsidRDefault="00CD640F" w:rsidP="00673A7B">
            <w:pPr>
              <w:spacing w:after="0"/>
              <w:jc w:val="left"/>
              <w:rPr>
                <w:rFonts w:eastAsia="Calibri"/>
              </w:rPr>
            </w:pPr>
            <w:r w:rsidRPr="00CD640F">
              <w:t>Manufacturer name, initials, trademark (1)</w:t>
            </w:r>
          </w:p>
        </w:tc>
        <w:tc>
          <w:tcPr>
            <w:tcW w:w="1710" w:type="dxa"/>
            <w:tcBorders>
              <w:top w:val="single" w:sz="4" w:space="0" w:color="auto"/>
              <w:left w:val="single" w:sz="4" w:space="0" w:color="auto"/>
              <w:bottom w:val="single" w:sz="4" w:space="0" w:color="auto"/>
              <w:right w:val="single" w:sz="4" w:space="0" w:color="auto"/>
            </w:tcBorders>
            <w:shd w:val="clear" w:color="auto" w:fill="auto"/>
            <w:vAlign w:val="center"/>
          </w:tcPr>
          <w:p w14:paraId="4CB7DABA" w14:textId="77777777" w:rsidR="00CD640F" w:rsidRPr="003C0E9A" w:rsidRDefault="00CD640F" w:rsidP="00673A7B">
            <w:pPr>
              <w:spacing w:after="0"/>
              <w:jc w:val="center"/>
              <w:rPr>
                <w:rFonts w:eastAsia="Calibri"/>
              </w:rPr>
            </w:pPr>
            <w:r w:rsidRPr="003C0E9A">
              <w:t>R</w:t>
            </w:r>
          </w:p>
        </w:tc>
        <w:tc>
          <w:tcPr>
            <w:tcW w:w="1695" w:type="dxa"/>
            <w:tcBorders>
              <w:top w:val="single" w:sz="4" w:space="0" w:color="auto"/>
              <w:left w:val="single" w:sz="4" w:space="0" w:color="auto"/>
              <w:bottom w:val="single" w:sz="4" w:space="0" w:color="auto"/>
            </w:tcBorders>
            <w:shd w:val="clear" w:color="auto" w:fill="auto"/>
            <w:vAlign w:val="center"/>
          </w:tcPr>
          <w:p w14:paraId="444EE57D" w14:textId="77777777" w:rsidR="00CD640F" w:rsidRPr="003C0E9A" w:rsidRDefault="00CD640F" w:rsidP="00673A7B">
            <w:pPr>
              <w:spacing w:after="0"/>
              <w:jc w:val="center"/>
              <w:rPr>
                <w:rFonts w:eastAsia="Calibri"/>
              </w:rPr>
            </w:pPr>
            <w:r w:rsidRPr="003C0E9A">
              <w:t>D</w:t>
            </w:r>
          </w:p>
        </w:tc>
      </w:tr>
      <w:tr w:rsidR="00CD640F" w:rsidRPr="008814D9" w14:paraId="621C5B9A" w14:textId="77777777" w:rsidTr="0059431F">
        <w:tc>
          <w:tcPr>
            <w:tcW w:w="5457" w:type="dxa"/>
            <w:tcBorders>
              <w:top w:val="single" w:sz="4" w:space="0" w:color="auto"/>
              <w:left w:val="double" w:sz="4" w:space="0" w:color="auto"/>
              <w:bottom w:val="single" w:sz="4" w:space="0" w:color="auto"/>
              <w:right w:val="single" w:sz="4" w:space="0" w:color="auto"/>
            </w:tcBorders>
            <w:vAlign w:val="center"/>
          </w:tcPr>
          <w:p w14:paraId="643439F3" w14:textId="77777777" w:rsidR="00CD640F" w:rsidRPr="003C0E9A" w:rsidRDefault="00CD640F" w:rsidP="00673A7B">
            <w:pPr>
              <w:spacing w:after="0"/>
              <w:jc w:val="left"/>
              <w:rPr>
                <w:rFonts w:eastAsia="Calibri"/>
              </w:rPr>
            </w:pPr>
            <w:r w:rsidRPr="003C0E9A">
              <w:t>Model Prefix (2)</w:t>
            </w:r>
          </w:p>
        </w:tc>
        <w:tc>
          <w:tcPr>
            <w:tcW w:w="1710" w:type="dxa"/>
            <w:tcBorders>
              <w:top w:val="single" w:sz="4" w:space="0" w:color="auto"/>
              <w:left w:val="single" w:sz="4" w:space="0" w:color="auto"/>
              <w:bottom w:val="single" w:sz="4" w:space="0" w:color="auto"/>
              <w:right w:val="single" w:sz="4" w:space="0" w:color="auto"/>
            </w:tcBorders>
            <w:shd w:val="clear" w:color="auto" w:fill="auto"/>
            <w:vAlign w:val="center"/>
          </w:tcPr>
          <w:p w14:paraId="42A01CA2" w14:textId="77777777" w:rsidR="00CD640F" w:rsidRPr="003C0E9A" w:rsidRDefault="00CD640F" w:rsidP="00673A7B">
            <w:pPr>
              <w:spacing w:after="0"/>
              <w:jc w:val="center"/>
              <w:rPr>
                <w:rFonts w:eastAsia="Calibri"/>
              </w:rPr>
            </w:pPr>
            <w:r w:rsidRPr="003C0E9A">
              <w:t>O</w:t>
            </w:r>
          </w:p>
        </w:tc>
        <w:tc>
          <w:tcPr>
            <w:tcW w:w="1695" w:type="dxa"/>
            <w:tcBorders>
              <w:top w:val="single" w:sz="4" w:space="0" w:color="auto"/>
              <w:left w:val="single" w:sz="4" w:space="0" w:color="auto"/>
              <w:bottom w:val="single" w:sz="4" w:space="0" w:color="auto"/>
            </w:tcBorders>
            <w:shd w:val="clear" w:color="auto" w:fill="auto"/>
            <w:vAlign w:val="center"/>
          </w:tcPr>
          <w:p w14:paraId="13774846" w14:textId="77777777" w:rsidR="00CD640F" w:rsidRPr="003C0E9A" w:rsidRDefault="00CD640F" w:rsidP="00673A7B">
            <w:pPr>
              <w:spacing w:after="0"/>
              <w:jc w:val="center"/>
              <w:rPr>
                <w:rFonts w:eastAsia="Calibri"/>
              </w:rPr>
            </w:pPr>
            <w:r w:rsidRPr="003C0E9A">
              <w:t>D</w:t>
            </w:r>
          </w:p>
        </w:tc>
      </w:tr>
      <w:tr w:rsidR="00CD640F" w:rsidRPr="008814D9" w14:paraId="60DF6542" w14:textId="77777777" w:rsidTr="0059431F">
        <w:tc>
          <w:tcPr>
            <w:tcW w:w="5457" w:type="dxa"/>
            <w:tcBorders>
              <w:top w:val="single" w:sz="4" w:space="0" w:color="auto"/>
              <w:left w:val="double" w:sz="4" w:space="0" w:color="auto"/>
              <w:bottom w:val="single" w:sz="4" w:space="0" w:color="auto"/>
              <w:right w:val="single" w:sz="4" w:space="0" w:color="auto"/>
            </w:tcBorders>
            <w:vAlign w:val="center"/>
          </w:tcPr>
          <w:p w14:paraId="74F3094B" w14:textId="77777777" w:rsidR="00CD640F" w:rsidRPr="003C0E9A" w:rsidRDefault="00CD640F" w:rsidP="00673A7B">
            <w:pPr>
              <w:spacing w:after="0"/>
              <w:jc w:val="left"/>
              <w:rPr>
                <w:rFonts w:eastAsia="Calibri"/>
              </w:rPr>
            </w:pPr>
            <w:r w:rsidRPr="003C0E9A">
              <w:t>Model (3)</w:t>
            </w:r>
          </w:p>
        </w:tc>
        <w:tc>
          <w:tcPr>
            <w:tcW w:w="1710" w:type="dxa"/>
            <w:tcBorders>
              <w:top w:val="single" w:sz="4" w:space="0" w:color="auto"/>
              <w:left w:val="single" w:sz="4" w:space="0" w:color="auto"/>
              <w:bottom w:val="single" w:sz="4" w:space="0" w:color="auto"/>
              <w:right w:val="single" w:sz="4" w:space="0" w:color="auto"/>
            </w:tcBorders>
            <w:shd w:val="clear" w:color="auto" w:fill="auto"/>
            <w:vAlign w:val="center"/>
          </w:tcPr>
          <w:p w14:paraId="2AB88718" w14:textId="77777777" w:rsidR="00CD640F" w:rsidRPr="003C0E9A" w:rsidRDefault="00CD640F" w:rsidP="00673A7B">
            <w:pPr>
              <w:spacing w:after="0"/>
              <w:jc w:val="center"/>
              <w:rPr>
                <w:rFonts w:eastAsia="Calibri"/>
              </w:rPr>
            </w:pPr>
            <w:r w:rsidRPr="003C0E9A">
              <w:t>R</w:t>
            </w:r>
          </w:p>
        </w:tc>
        <w:tc>
          <w:tcPr>
            <w:tcW w:w="1695" w:type="dxa"/>
            <w:tcBorders>
              <w:top w:val="single" w:sz="4" w:space="0" w:color="auto"/>
              <w:left w:val="single" w:sz="4" w:space="0" w:color="auto"/>
              <w:bottom w:val="single" w:sz="4" w:space="0" w:color="auto"/>
              <w:right w:val="double" w:sz="4" w:space="0" w:color="auto"/>
            </w:tcBorders>
            <w:shd w:val="clear" w:color="auto" w:fill="auto"/>
            <w:vAlign w:val="center"/>
          </w:tcPr>
          <w:p w14:paraId="04237F83" w14:textId="77777777" w:rsidR="00CD640F" w:rsidRPr="003C0E9A" w:rsidRDefault="00CD640F" w:rsidP="00673A7B">
            <w:pPr>
              <w:spacing w:after="0"/>
              <w:jc w:val="center"/>
              <w:rPr>
                <w:rFonts w:eastAsia="Calibri"/>
              </w:rPr>
            </w:pPr>
            <w:r w:rsidRPr="003C0E9A">
              <w:t>D</w:t>
            </w:r>
          </w:p>
        </w:tc>
      </w:tr>
      <w:tr w:rsidR="00CD640F" w:rsidRPr="008814D9" w14:paraId="4306C1B3" w14:textId="77777777" w:rsidTr="0059431F">
        <w:tc>
          <w:tcPr>
            <w:tcW w:w="5457" w:type="dxa"/>
            <w:tcBorders>
              <w:top w:val="single" w:sz="4" w:space="0" w:color="auto"/>
              <w:left w:val="double" w:sz="4" w:space="0" w:color="auto"/>
              <w:bottom w:val="single" w:sz="4" w:space="0" w:color="auto"/>
              <w:right w:val="single" w:sz="4" w:space="0" w:color="auto"/>
            </w:tcBorders>
            <w:vAlign w:val="center"/>
          </w:tcPr>
          <w:p w14:paraId="753C764E" w14:textId="1B8CDAA4" w:rsidR="00CD640F" w:rsidRPr="003C0E9A" w:rsidRDefault="00CD640F" w:rsidP="00673A7B">
            <w:pPr>
              <w:spacing w:after="0"/>
              <w:jc w:val="left"/>
              <w:rPr>
                <w:rFonts w:eastAsia="Calibri"/>
              </w:rPr>
            </w:pPr>
            <w:r w:rsidRPr="00CD640F">
              <w:t>Serial Number Prefix “S/N” (4)</w:t>
            </w:r>
          </w:p>
        </w:tc>
        <w:tc>
          <w:tcPr>
            <w:tcW w:w="1710" w:type="dxa"/>
            <w:tcBorders>
              <w:top w:val="single" w:sz="4" w:space="0" w:color="auto"/>
              <w:left w:val="single" w:sz="4" w:space="0" w:color="auto"/>
              <w:bottom w:val="single" w:sz="4" w:space="0" w:color="auto"/>
              <w:right w:val="single" w:sz="4" w:space="0" w:color="auto"/>
            </w:tcBorders>
            <w:shd w:val="clear" w:color="auto" w:fill="auto"/>
            <w:vAlign w:val="center"/>
          </w:tcPr>
          <w:p w14:paraId="2B938CAB" w14:textId="77777777" w:rsidR="00CD640F" w:rsidRPr="003C0E9A" w:rsidRDefault="00CD640F" w:rsidP="00673A7B">
            <w:pPr>
              <w:spacing w:after="0"/>
              <w:jc w:val="center"/>
              <w:rPr>
                <w:rFonts w:eastAsia="Calibri"/>
              </w:rPr>
            </w:pPr>
            <w:r w:rsidRPr="003C0E9A">
              <w:t>O</w:t>
            </w:r>
          </w:p>
        </w:tc>
        <w:tc>
          <w:tcPr>
            <w:tcW w:w="1695" w:type="dxa"/>
            <w:tcBorders>
              <w:top w:val="single" w:sz="4" w:space="0" w:color="auto"/>
              <w:left w:val="single" w:sz="4" w:space="0" w:color="auto"/>
              <w:bottom w:val="single" w:sz="4" w:space="0" w:color="auto"/>
              <w:right w:val="double" w:sz="4" w:space="0" w:color="auto"/>
            </w:tcBorders>
            <w:shd w:val="clear" w:color="auto" w:fill="auto"/>
            <w:vAlign w:val="center"/>
          </w:tcPr>
          <w:p w14:paraId="56883930" w14:textId="77777777" w:rsidR="00CD640F" w:rsidRPr="003C0E9A" w:rsidRDefault="00CD640F" w:rsidP="00673A7B">
            <w:pPr>
              <w:spacing w:after="0"/>
              <w:jc w:val="center"/>
              <w:rPr>
                <w:rFonts w:eastAsia="Calibri"/>
              </w:rPr>
            </w:pPr>
            <w:r w:rsidRPr="003C0E9A">
              <w:t>D</w:t>
            </w:r>
          </w:p>
        </w:tc>
      </w:tr>
      <w:tr w:rsidR="00CD640F" w:rsidRPr="008814D9" w14:paraId="6283D5BF" w14:textId="77777777" w:rsidTr="0059431F">
        <w:tc>
          <w:tcPr>
            <w:tcW w:w="5457" w:type="dxa"/>
            <w:tcBorders>
              <w:top w:val="single" w:sz="4" w:space="0" w:color="auto"/>
              <w:left w:val="double" w:sz="4" w:space="0" w:color="auto"/>
              <w:bottom w:val="single" w:sz="4" w:space="0" w:color="auto"/>
              <w:right w:val="single" w:sz="4" w:space="0" w:color="auto"/>
            </w:tcBorders>
            <w:vAlign w:val="center"/>
          </w:tcPr>
          <w:p w14:paraId="7541D301" w14:textId="77777777" w:rsidR="00CD640F" w:rsidRPr="003C0E9A" w:rsidRDefault="00CD640F" w:rsidP="00673A7B">
            <w:pPr>
              <w:spacing w:after="0"/>
              <w:jc w:val="left"/>
              <w:rPr>
                <w:rFonts w:eastAsia="Calibri"/>
              </w:rPr>
            </w:pPr>
            <w:r w:rsidRPr="003C0E9A">
              <w:t>Serial Number (5)</w:t>
            </w:r>
          </w:p>
        </w:tc>
        <w:tc>
          <w:tcPr>
            <w:tcW w:w="1710" w:type="dxa"/>
            <w:tcBorders>
              <w:top w:val="single" w:sz="4" w:space="0" w:color="auto"/>
              <w:left w:val="single" w:sz="4" w:space="0" w:color="auto"/>
              <w:bottom w:val="single" w:sz="4" w:space="0" w:color="auto"/>
              <w:right w:val="single" w:sz="4" w:space="0" w:color="auto"/>
            </w:tcBorders>
            <w:shd w:val="clear" w:color="auto" w:fill="auto"/>
            <w:vAlign w:val="center"/>
          </w:tcPr>
          <w:p w14:paraId="7948CB8A" w14:textId="77777777" w:rsidR="00CD640F" w:rsidRPr="003C0E9A" w:rsidRDefault="00CD640F" w:rsidP="00673A7B">
            <w:pPr>
              <w:spacing w:after="0"/>
              <w:jc w:val="center"/>
            </w:pPr>
            <w:r w:rsidRPr="003C0E9A">
              <w:t>R</w:t>
            </w:r>
          </w:p>
        </w:tc>
        <w:tc>
          <w:tcPr>
            <w:tcW w:w="1695" w:type="dxa"/>
            <w:tcBorders>
              <w:top w:val="single" w:sz="4" w:space="0" w:color="auto"/>
              <w:left w:val="single" w:sz="4" w:space="0" w:color="auto"/>
              <w:bottom w:val="single" w:sz="4" w:space="0" w:color="auto"/>
              <w:right w:val="double" w:sz="4" w:space="0" w:color="auto"/>
            </w:tcBorders>
            <w:shd w:val="clear" w:color="auto" w:fill="auto"/>
            <w:vAlign w:val="center"/>
          </w:tcPr>
          <w:p w14:paraId="78B568D6" w14:textId="77777777" w:rsidR="00CD640F" w:rsidRPr="003C0E9A" w:rsidRDefault="00CD640F" w:rsidP="00673A7B">
            <w:pPr>
              <w:spacing w:after="0"/>
              <w:jc w:val="center"/>
            </w:pPr>
            <w:r w:rsidRPr="003C0E9A">
              <w:t>D</w:t>
            </w:r>
          </w:p>
        </w:tc>
      </w:tr>
      <w:tr w:rsidR="00CD640F" w:rsidRPr="008814D9" w14:paraId="120C8E8D" w14:textId="77777777" w:rsidTr="0059431F">
        <w:tc>
          <w:tcPr>
            <w:tcW w:w="5457" w:type="dxa"/>
            <w:tcBorders>
              <w:top w:val="single" w:sz="4" w:space="0" w:color="auto"/>
              <w:left w:val="double" w:sz="4" w:space="0" w:color="auto"/>
              <w:bottom w:val="single" w:sz="4" w:space="0" w:color="auto"/>
              <w:right w:val="single" w:sz="4" w:space="0" w:color="auto"/>
            </w:tcBorders>
            <w:vAlign w:val="center"/>
          </w:tcPr>
          <w:p w14:paraId="76ABF1E6" w14:textId="0544F242" w:rsidR="00CD640F" w:rsidRPr="003C0E9A" w:rsidRDefault="00CD640F" w:rsidP="00673A7B">
            <w:pPr>
              <w:spacing w:after="0"/>
              <w:jc w:val="left"/>
              <w:rPr>
                <w:rFonts w:eastAsia="Calibri"/>
              </w:rPr>
            </w:pPr>
            <w:r w:rsidRPr="00CD640F">
              <w:rPr>
                <w:i/>
                <w:iCs/>
              </w:rPr>
              <w:t xml:space="preserve">True Ratio (6) </w:t>
            </w:r>
            <w:r>
              <w:rPr>
                <w:i/>
                <w:iCs/>
              </w:rPr>
              <w:br/>
            </w:r>
            <w:r w:rsidRPr="003C0E9A">
              <w:rPr>
                <w:i/>
                <w:iCs/>
              </w:rPr>
              <w:t>[Nonretroactive as of January 1, 2024]</w:t>
            </w:r>
          </w:p>
        </w:tc>
        <w:tc>
          <w:tcPr>
            <w:tcW w:w="1710" w:type="dxa"/>
            <w:tcBorders>
              <w:top w:val="single" w:sz="4" w:space="0" w:color="auto"/>
              <w:left w:val="single" w:sz="4" w:space="0" w:color="auto"/>
              <w:bottom w:val="single" w:sz="4" w:space="0" w:color="auto"/>
              <w:right w:val="single" w:sz="4" w:space="0" w:color="auto"/>
            </w:tcBorders>
            <w:shd w:val="clear" w:color="auto" w:fill="auto"/>
            <w:vAlign w:val="center"/>
          </w:tcPr>
          <w:p w14:paraId="3D6C0BE0" w14:textId="77777777" w:rsidR="00CD640F" w:rsidRPr="003C0E9A" w:rsidRDefault="00CD640F" w:rsidP="00673A7B">
            <w:pPr>
              <w:spacing w:after="0"/>
              <w:jc w:val="center"/>
            </w:pPr>
            <w:r w:rsidRPr="003C0E9A">
              <w:t>R</w:t>
            </w:r>
          </w:p>
        </w:tc>
        <w:tc>
          <w:tcPr>
            <w:tcW w:w="1695" w:type="dxa"/>
            <w:tcBorders>
              <w:top w:val="single" w:sz="4" w:space="0" w:color="auto"/>
              <w:left w:val="single" w:sz="4" w:space="0" w:color="auto"/>
              <w:bottom w:val="single" w:sz="4" w:space="0" w:color="auto"/>
              <w:right w:val="double" w:sz="4" w:space="0" w:color="auto"/>
            </w:tcBorders>
            <w:shd w:val="clear" w:color="auto" w:fill="auto"/>
            <w:vAlign w:val="center"/>
          </w:tcPr>
          <w:p w14:paraId="75106C02" w14:textId="77777777" w:rsidR="00CD640F" w:rsidRPr="003C0E9A" w:rsidRDefault="00CD640F" w:rsidP="00673A7B">
            <w:pPr>
              <w:spacing w:after="0"/>
              <w:jc w:val="center"/>
            </w:pPr>
            <w:r w:rsidRPr="003C0E9A">
              <w:t>D</w:t>
            </w:r>
          </w:p>
        </w:tc>
      </w:tr>
      <w:tr w:rsidR="00CD640F" w:rsidRPr="008814D9" w14:paraId="5CD40ADD" w14:textId="77777777" w:rsidTr="0059431F">
        <w:tc>
          <w:tcPr>
            <w:tcW w:w="5457" w:type="dxa"/>
            <w:tcBorders>
              <w:top w:val="single" w:sz="4" w:space="0" w:color="auto"/>
              <w:left w:val="double" w:sz="4" w:space="0" w:color="auto"/>
              <w:bottom w:val="single" w:sz="4" w:space="0" w:color="auto"/>
              <w:right w:val="single" w:sz="4" w:space="0" w:color="auto"/>
            </w:tcBorders>
            <w:vAlign w:val="center"/>
          </w:tcPr>
          <w:p w14:paraId="3BFA0479" w14:textId="40AA36ED" w:rsidR="00CD640F" w:rsidRPr="00CD640F" w:rsidRDefault="00CD640F" w:rsidP="00673A7B">
            <w:pPr>
              <w:spacing w:after="0"/>
              <w:jc w:val="left"/>
              <w:rPr>
                <w:rFonts w:eastAsia="Calibri"/>
              </w:rPr>
            </w:pPr>
            <w:r w:rsidRPr="00CD640F">
              <w:t>Maximum Primary Current (7)</w:t>
            </w:r>
          </w:p>
        </w:tc>
        <w:tc>
          <w:tcPr>
            <w:tcW w:w="1710" w:type="dxa"/>
            <w:tcBorders>
              <w:top w:val="single" w:sz="4" w:space="0" w:color="auto"/>
              <w:left w:val="single" w:sz="4" w:space="0" w:color="auto"/>
              <w:bottom w:val="single" w:sz="4" w:space="0" w:color="auto"/>
              <w:right w:val="single" w:sz="4" w:space="0" w:color="auto"/>
            </w:tcBorders>
            <w:shd w:val="clear" w:color="auto" w:fill="auto"/>
            <w:vAlign w:val="center"/>
          </w:tcPr>
          <w:p w14:paraId="018A5ECB" w14:textId="77777777" w:rsidR="00CD640F" w:rsidRPr="003C0E9A" w:rsidRDefault="00CD640F" w:rsidP="00673A7B">
            <w:pPr>
              <w:spacing w:after="0"/>
              <w:jc w:val="center"/>
            </w:pPr>
            <w:r w:rsidRPr="003C0E9A">
              <w:t>O</w:t>
            </w:r>
          </w:p>
        </w:tc>
        <w:tc>
          <w:tcPr>
            <w:tcW w:w="1695" w:type="dxa"/>
            <w:tcBorders>
              <w:top w:val="single" w:sz="4" w:space="0" w:color="auto"/>
              <w:left w:val="single" w:sz="4" w:space="0" w:color="auto"/>
              <w:bottom w:val="single" w:sz="4" w:space="0" w:color="auto"/>
              <w:right w:val="double" w:sz="4" w:space="0" w:color="auto"/>
            </w:tcBorders>
            <w:shd w:val="clear" w:color="auto" w:fill="auto"/>
            <w:vAlign w:val="center"/>
          </w:tcPr>
          <w:p w14:paraId="34633424" w14:textId="77777777" w:rsidR="00CD640F" w:rsidRPr="003C0E9A" w:rsidRDefault="00CD640F" w:rsidP="00673A7B">
            <w:pPr>
              <w:spacing w:after="0"/>
              <w:jc w:val="center"/>
            </w:pPr>
            <w:r w:rsidRPr="003C0E9A">
              <w:t>D</w:t>
            </w:r>
          </w:p>
        </w:tc>
      </w:tr>
      <w:tr w:rsidR="00CD640F" w:rsidRPr="008814D9" w14:paraId="70FC42D6" w14:textId="77777777" w:rsidTr="0059431F">
        <w:tc>
          <w:tcPr>
            <w:tcW w:w="5457" w:type="dxa"/>
            <w:tcBorders>
              <w:top w:val="single" w:sz="4" w:space="0" w:color="auto"/>
              <w:left w:val="double" w:sz="4" w:space="0" w:color="auto"/>
              <w:bottom w:val="single" w:sz="4" w:space="0" w:color="auto"/>
              <w:right w:val="single" w:sz="4" w:space="0" w:color="auto"/>
            </w:tcBorders>
            <w:vAlign w:val="center"/>
          </w:tcPr>
          <w:p w14:paraId="35EEEBAB" w14:textId="3E8C5AF1" w:rsidR="00CD640F" w:rsidRPr="00CD640F" w:rsidRDefault="00CD640F" w:rsidP="00673A7B">
            <w:pPr>
              <w:spacing w:after="0"/>
              <w:jc w:val="left"/>
              <w:rPr>
                <w:rFonts w:eastAsia="Calibri"/>
              </w:rPr>
            </w:pPr>
            <w:r w:rsidRPr="00CD640F">
              <w:t>Rated Frequency (Hz) (8)</w:t>
            </w:r>
          </w:p>
        </w:tc>
        <w:tc>
          <w:tcPr>
            <w:tcW w:w="1710" w:type="dxa"/>
            <w:tcBorders>
              <w:top w:val="single" w:sz="4" w:space="0" w:color="auto"/>
              <w:left w:val="single" w:sz="4" w:space="0" w:color="auto"/>
              <w:bottom w:val="single" w:sz="4" w:space="0" w:color="auto"/>
              <w:right w:val="single" w:sz="4" w:space="0" w:color="auto"/>
            </w:tcBorders>
            <w:shd w:val="clear" w:color="auto" w:fill="auto"/>
            <w:vAlign w:val="center"/>
          </w:tcPr>
          <w:p w14:paraId="29D3DF41" w14:textId="77777777" w:rsidR="00CD640F" w:rsidRPr="003C0E9A" w:rsidRDefault="00CD640F" w:rsidP="00673A7B">
            <w:pPr>
              <w:spacing w:after="0"/>
              <w:jc w:val="center"/>
            </w:pPr>
            <w:r w:rsidRPr="003C0E9A">
              <w:t>O</w:t>
            </w:r>
          </w:p>
        </w:tc>
        <w:tc>
          <w:tcPr>
            <w:tcW w:w="1695" w:type="dxa"/>
            <w:tcBorders>
              <w:top w:val="single" w:sz="4" w:space="0" w:color="auto"/>
              <w:left w:val="single" w:sz="4" w:space="0" w:color="auto"/>
              <w:bottom w:val="single" w:sz="4" w:space="0" w:color="auto"/>
              <w:right w:val="double" w:sz="4" w:space="0" w:color="auto"/>
            </w:tcBorders>
            <w:shd w:val="clear" w:color="auto" w:fill="auto"/>
            <w:vAlign w:val="center"/>
          </w:tcPr>
          <w:p w14:paraId="40289C2D" w14:textId="77777777" w:rsidR="00CD640F" w:rsidRPr="003C0E9A" w:rsidRDefault="00CD640F" w:rsidP="00673A7B">
            <w:pPr>
              <w:spacing w:after="0"/>
              <w:jc w:val="center"/>
            </w:pPr>
            <w:r w:rsidRPr="003C0E9A">
              <w:t>D</w:t>
            </w:r>
          </w:p>
        </w:tc>
      </w:tr>
      <w:tr w:rsidR="00CD640F" w:rsidRPr="008814D9" w14:paraId="2A69A121" w14:textId="77777777" w:rsidTr="0059431F">
        <w:tc>
          <w:tcPr>
            <w:tcW w:w="5457" w:type="dxa"/>
            <w:tcBorders>
              <w:top w:val="single" w:sz="4" w:space="0" w:color="auto"/>
              <w:left w:val="double" w:sz="4" w:space="0" w:color="auto"/>
              <w:bottom w:val="single" w:sz="4" w:space="0" w:color="auto"/>
              <w:right w:val="single" w:sz="4" w:space="0" w:color="auto"/>
            </w:tcBorders>
            <w:vAlign w:val="center"/>
          </w:tcPr>
          <w:p w14:paraId="591A1487" w14:textId="75D3827F" w:rsidR="00CD640F" w:rsidRPr="00CD640F" w:rsidRDefault="00CD640F" w:rsidP="00673A7B">
            <w:pPr>
              <w:spacing w:after="0"/>
              <w:jc w:val="left"/>
              <w:rPr>
                <w:rFonts w:eastAsia="Calibri"/>
              </w:rPr>
            </w:pPr>
            <w:r w:rsidRPr="00CD640F">
              <w:t>Maximum Safety Voltage Rating (9)</w:t>
            </w:r>
          </w:p>
        </w:tc>
        <w:tc>
          <w:tcPr>
            <w:tcW w:w="1710" w:type="dxa"/>
            <w:tcBorders>
              <w:top w:val="single" w:sz="4" w:space="0" w:color="auto"/>
              <w:left w:val="single" w:sz="4" w:space="0" w:color="auto"/>
              <w:bottom w:val="single" w:sz="4" w:space="0" w:color="auto"/>
              <w:right w:val="single" w:sz="4" w:space="0" w:color="auto"/>
            </w:tcBorders>
            <w:shd w:val="clear" w:color="auto" w:fill="auto"/>
            <w:vAlign w:val="center"/>
          </w:tcPr>
          <w:p w14:paraId="58926CE3" w14:textId="77777777" w:rsidR="00CD640F" w:rsidRPr="003C0E9A" w:rsidRDefault="00CD640F" w:rsidP="00673A7B">
            <w:pPr>
              <w:spacing w:after="0"/>
              <w:jc w:val="center"/>
            </w:pPr>
            <w:r w:rsidRPr="003C0E9A">
              <w:t>O</w:t>
            </w:r>
          </w:p>
        </w:tc>
        <w:tc>
          <w:tcPr>
            <w:tcW w:w="1695" w:type="dxa"/>
            <w:tcBorders>
              <w:top w:val="single" w:sz="4" w:space="0" w:color="auto"/>
              <w:left w:val="single" w:sz="4" w:space="0" w:color="auto"/>
              <w:bottom w:val="single" w:sz="4" w:space="0" w:color="auto"/>
              <w:right w:val="double" w:sz="4" w:space="0" w:color="auto"/>
            </w:tcBorders>
            <w:shd w:val="clear" w:color="auto" w:fill="auto"/>
            <w:vAlign w:val="center"/>
          </w:tcPr>
          <w:p w14:paraId="0468253F" w14:textId="77777777" w:rsidR="00CD640F" w:rsidRPr="003C0E9A" w:rsidRDefault="00CD640F" w:rsidP="00673A7B">
            <w:pPr>
              <w:spacing w:after="0"/>
              <w:jc w:val="center"/>
            </w:pPr>
            <w:r w:rsidRPr="003C0E9A">
              <w:t>D</w:t>
            </w:r>
          </w:p>
        </w:tc>
      </w:tr>
      <w:tr w:rsidR="00CD640F" w:rsidRPr="008814D9" w14:paraId="33BB7049" w14:textId="77777777" w:rsidTr="0059431F">
        <w:tc>
          <w:tcPr>
            <w:tcW w:w="5457" w:type="dxa"/>
            <w:tcBorders>
              <w:top w:val="single" w:sz="4" w:space="0" w:color="auto"/>
              <w:left w:val="double" w:sz="4" w:space="0" w:color="auto"/>
              <w:bottom w:val="single" w:sz="4" w:space="0" w:color="auto"/>
              <w:right w:val="single" w:sz="4" w:space="0" w:color="auto"/>
            </w:tcBorders>
            <w:vAlign w:val="center"/>
          </w:tcPr>
          <w:p w14:paraId="78926CB9" w14:textId="79ABEB63" w:rsidR="00CD640F" w:rsidRPr="00CD640F" w:rsidRDefault="00CD640F" w:rsidP="00CD640F">
            <w:pPr>
              <w:spacing w:after="0"/>
              <w:jc w:val="left"/>
              <w:rPr>
                <w:rFonts w:eastAsia="Calibri"/>
              </w:rPr>
            </w:pPr>
            <w:r w:rsidRPr="00CD640F">
              <w:t>Polarity (10)</w:t>
            </w:r>
          </w:p>
        </w:tc>
        <w:tc>
          <w:tcPr>
            <w:tcW w:w="1710" w:type="dxa"/>
            <w:tcBorders>
              <w:top w:val="single" w:sz="4" w:space="0" w:color="auto"/>
              <w:left w:val="single" w:sz="4" w:space="0" w:color="auto"/>
              <w:bottom w:val="single" w:sz="4" w:space="0" w:color="auto"/>
              <w:right w:val="single" w:sz="4" w:space="0" w:color="auto"/>
            </w:tcBorders>
            <w:shd w:val="clear" w:color="auto" w:fill="auto"/>
            <w:vAlign w:val="center"/>
          </w:tcPr>
          <w:p w14:paraId="2461FE41" w14:textId="77777777" w:rsidR="00CD640F" w:rsidRPr="003C0E9A" w:rsidRDefault="00CD640F" w:rsidP="00673A7B">
            <w:pPr>
              <w:spacing w:after="0"/>
              <w:jc w:val="center"/>
            </w:pPr>
            <w:r w:rsidRPr="003C0E9A">
              <w:t>O</w:t>
            </w:r>
          </w:p>
        </w:tc>
        <w:tc>
          <w:tcPr>
            <w:tcW w:w="1695" w:type="dxa"/>
            <w:tcBorders>
              <w:top w:val="single" w:sz="4" w:space="0" w:color="auto"/>
              <w:left w:val="single" w:sz="4" w:space="0" w:color="auto"/>
              <w:bottom w:val="single" w:sz="4" w:space="0" w:color="auto"/>
              <w:right w:val="double" w:sz="4" w:space="0" w:color="auto"/>
            </w:tcBorders>
            <w:shd w:val="clear" w:color="auto" w:fill="auto"/>
            <w:vAlign w:val="center"/>
          </w:tcPr>
          <w:p w14:paraId="5E63BFA1" w14:textId="77777777" w:rsidR="00CD640F" w:rsidRPr="003C0E9A" w:rsidRDefault="00CD640F" w:rsidP="00673A7B">
            <w:pPr>
              <w:spacing w:after="0"/>
              <w:jc w:val="center"/>
            </w:pPr>
            <w:r w:rsidRPr="003C0E9A">
              <w:t>D</w:t>
            </w:r>
          </w:p>
        </w:tc>
      </w:tr>
      <w:tr w:rsidR="00CD640F" w:rsidRPr="008814D9" w14:paraId="1EC09091" w14:textId="77777777" w:rsidTr="0059431F">
        <w:tc>
          <w:tcPr>
            <w:tcW w:w="8862" w:type="dxa"/>
            <w:gridSpan w:val="3"/>
            <w:tcBorders>
              <w:top w:val="single" w:sz="4" w:space="0" w:color="auto"/>
              <w:left w:val="double" w:sz="4" w:space="0" w:color="auto"/>
              <w:bottom w:val="double" w:sz="4" w:space="0" w:color="auto"/>
              <w:right w:val="double" w:sz="4" w:space="0" w:color="auto"/>
            </w:tcBorders>
          </w:tcPr>
          <w:p w14:paraId="36DE62F4" w14:textId="66104659" w:rsidR="00CD640F" w:rsidRDefault="00CD640F" w:rsidP="00673A7B">
            <w:pPr>
              <w:spacing w:after="0"/>
              <w:ind w:left="403" w:hanging="403"/>
              <w:jc w:val="left"/>
            </w:pPr>
            <w:r>
              <w:t>R</w:t>
            </w:r>
            <w:r>
              <w:tab/>
            </w:r>
            <w:r w:rsidRPr="00CD640F">
              <w:t>Required to be marked on the device</w:t>
            </w:r>
          </w:p>
          <w:p w14:paraId="0C86F6D9" w14:textId="6C386856" w:rsidR="00CD640F" w:rsidRDefault="00CD640F" w:rsidP="00673A7B">
            <w:pPr>
              <w:spacing w:after="0"/>
              <w:ind w:left="403" w:hanging="403"/>
              <w:jc w:val="left"/>
            </w:pPr>
            <w:r>
              <w:t>O</w:t>
            </w:r>
            <w:r>
              <w:tab/>
            </w:r>
            <w:r w:rsidRPr="00CD640F">
              <w:t>Required to be marked on the device if information is not available on an electronic marking display</w:t>
            </w:r>
          </w:p>
          <w:p w14:paraId="30B88BE5" w14:textId="530944FA" w:rsidR="00CD640F" w:rsidRDefault="00CD640F" w:rsidP="00673A7B">
            <w:pPr>
              <w:spacing w:after="0"/>
              <w:ind w:left="400" w:hanging="400"/>
              <w:jc w:val="left"/>
            </w:pPr>
            <w:r>
              <w:t>D</w:t>
            </w:r>
            <w:r>
              <w:tab/>
            </w:r>
            <w:r w:rsidRPr="00CD640F">
              <w:t>Required when data is displayed on an electronic marking display</w:t>
            </w:r>
            <w:r>
              <w:t>.</w:t>
            </w:r>
          </w:p>
          <w:p w14:paraId="3C9ED859" w14:textId="77777777" w:rsidR="00CD640F" w:rsidRDefault="00CD640F" w:rsidP="00673A7B">
            <w:pPr>
              <w:spacing w:after="0"/>
              <w:ind w:left="400" w:hanging="400"/>
              <w:jc w:val="left"/>
            </w:pPr>
          </w:p>
          <w:p w14:paraId="32DB9859" w14:textId="37113E04" w:rsidR="00CD640F" w:rsidRDefault="00CD640F" w:rsidP="00673A7B">
            <w:pPr>
              <w:spacing w:after="180"/>
              <w:jc w:val="left"/>
            </w:pPr>
            <w:r>
              <w:t xml:space="preserve">*“Electronic Marking Display” </w:t>
            </w:r>
            <w:r w:rsidRPr="00CD640F">
              <w:t xml:space="preserve">includes, but is not limited to, displays of the required marking information through a NUEMS display or other secondary display connected to the NUEMS.   If the information is provided via a secondary </w:t>
            </w:r>
            <w:proofErr w:type="gramStart"/>
            <w:r w:rsidRPr="00CD640F">
              <w:t>display</w:t>
            </w:r>
            <w:proofErr w:type="gramEnd"/>
            <w:r w:rsidRPr="00CD640F">
              <w:t xml:space="preserve"> then the display shall be provided by the device owner/operator as specified in UR.2.4.7. Devices for Viewing Marking Information Provided Via an Electronic Marking Display, External Sensor (ES) NUEMS. Also see S.3.4. Electronic Marking Display Security Protocol</w:t>
            </w:r>
            <w:r>
              <w:t>.</w:t>
            </w:r>
          </w:p>
          <w:p w14:paraId="4BE356F5" w14:textId="23ECA223" w:rsidR="00CD640F" w:rsidRPr="00EC1B63" w:rsidRDefault="00CD640F" w:rsidP="00D4049B">
            <w:pPr>
              <w:spacing w:after="0"/>
              <w:ind w:left="403" w:hanging="403"/>
              <w:jc w:val="left"/>
              <w:rPr>
                <w:b/>
                <w:bCs/>
              </w:rPr>
            </w:pPr>
            <w:r w:rsidRPr="00EC1B63">
              <w:rPr>
                <w:b/>
                <w:bCs/>
              </w:rPr>
              <w:t>Notes:</w:t>
            </w:r>
          </w:p>
          <w:p w14:paraId="6B8BDDE7" w14:textId="3CD7BC2E" w:rsidR="00CD640F" w:rsidRDefault="00CD640F" w:rsidP="00D4049B">
            <w:pPr>
              <w:spacing w:after="0"/>
              <w:ind w:left="803" w:hanging="403"/>
              <w:jc w:val="left"/>
            </w:pPr>
            <w:r>
              <w:t>•</w:t>
            </w:r>
            <w:r>
              <w:tab/>
              <w:t xml:space="preserve">Numbers </w:t>
            </w:r>
            <w:r w:rsidRPr="00CD640F">
              <w:t>appearing in parentheses (e.g., (1)) following each marking requirement above correspond to numbered descriptors in Table S.3.3.b. Descriptors for Table S.3.3.a. Device Identification and Marking Requirements - External Sensors</w:t>
            </w:r>
            <w:r>
              <w:t>.</w:t>
            </w:r>
          </w:p>
          <w:p w14:paraId="6FCCCC25" w14:textId="6D60C35A" w:rsidR="00CD640F" w:rsidRPr="003C0E9A" w:rsidRDefault="00CD640F" w:rsidP="00D4049B">
            <w:pPr>
              <w:spacing w:after="180"/>
              <w:ind w:left="800" w:hanging="400"/>
              <w:jc w:val="left"/>
            </w:pPr>
            <w:r>
              <w:t>•</w:t>
            </w:r>
            <w:r>
              <w:tab/>
              <w:t xml:space="preserve">For </w:t>
            </w:r>
            <w:r w:rsidRPr="00CD640F">
              <w:t>requirements and details on application, see Table S.3.3.b. Descriptors for Table S.3.3.a. Device Identification and Marking Requirements - External Sensors</w:t>
            </w:r>
            <w:r>
              <w:t>.</w:t>
            </w:r>
          </w:p>
        </w:tc>
      </w:tr>
    </w:tbl>
    <w:p w14:paraId="222B0592" w14:textId="77777777" w:rsidR="00A162FB" w:rsidRDefault="00A162FB" w:rsidP="00042F89">
      <w:pPr>
        <w:spacing w:after="240"/>
        <w:ind w:left="1440" w:hanging="360"/>
      </w:pPr>
    </w:p>
    <w:p w14:paraId="197AE5B7" w14:textId="77777777" w:rsidR="00C5347B" w:rsidRDefault="00C5347B" w:rsidP="00042F89">
      <w:pPr>
        <w:spacing w:after="240"/>
        <w:ind w:left="1440" w:hanging="360"/>
      </w:pPr>
    </w:p>
    <w:p w14:paraId="05637361" w14:textId="77777777" w:rsidR="00C5347B" w:rsidRDefault="00C5347B" w:rsidP="00042F89">
      <w:pPr>
        <w:spacing w:after="240"/>
        <w:ind w:left="1440" w:hanging="360"/>
      </w:pPr>
    </w:p>
    <w:p w14:paraId="708D10B2" w14:textId="77777777" w:rsidR="00C5347B" w:rsidRDefault="00C5347B" w:rsidP="00042F89">
      <w:pPr>
        <w:spacing w:after="240"/>
        <w:ind w:left="1440" w:hanging="360"/>
      </w:pPr>
    </w:p>
    <w:p w14:paraId="4EF08AFC" w14:textId="77777777" w:rsidR="00C5347B" w:rsidRDefault="00C5347B" w:rsidP="00042F89">
      <w:pPr>
        <w:spacing w:after="240"/>
        <w:ind w:left="1440" w:hanging="360"/>
      </w:pPr>
    </w:p>
    <w:p w14:paraId="079EFE3A" w14:textId="77777777" w:rsidR="00C5347B" w:rsidRDefault="00C5347B" w:rsidP="00042F89">
      <w:pPr>
        <w:spacing w:after="240"/>
        <w:ind w:left="1440" w:hanging="360"/>
      </w:pPr>
    </w:p>
    <w:p w14:paraId="7C4323BD" w14:textId="77777777" w:rsidR="00C5347B" w:rsidRDefault="00C5347B" w:rsidP="00042F89">
      <w:pPr>
        <w:spacing w:after="240"/>
        <w:ind w:left="1440" w:hanging="360"/>
      </w:pPr>
    </w:p>
    <w:tbl>
      <w:tblPr>
        <w:tblW w:w="8877" w:type="dxa"/>
        <w:tblInd w:w="46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CellMar>
          <w:top w:w="43" w:type="dxa"/>
          <w:bottom w:w="43" w:type="dxa"/>
        </w:tblCellMar>
        <w:tblLook w:val="01E0" w:firstRow="1" w:lastRow="1" w:firstColumn="1" w:lastColumn="1" w:noHBand="0" w:noVBand="0"/>
        <w:tblCaption w:val="Table T.2.2. Tolerance for Accuracy Class A"/>
        <w:tblDescription w:val="Load descriptions and the tolerance as a percentage of applied test loads. "/>
      </w:tblPr>
      <w:tblGrid>
        <w:gridCol w:w="8877"/>
      </w:tblGrid>
      <w:tr w:rsidR="00CD640F" w:rsidRPr="008814D9" w14:paraId="702BB041" w14:textId="77777777" w:rsidTr="00673A7B">
        <w:trPr>
          <w:cantSplit/>
          <w:tblHeader/>
        </w:trPr>
        <w:tc>
          <w:tcPr>
            <w:tcW w:w="8877" w:type="dxa"/>
          </w:tcPr>
          <w:p w14:paraId="14A55382" w14:textId="25467721" w:rsidR="00CD640F" w:rsidRDefault="00CD640F" w:rsidP="00673A7B">
            <w:pPr>
              <w:keepNext/>
              <w:keepLines/>
              <w:spacing w:after="0"/>
              <w:jc w:val="center"/>
              <w:rPr>
                <w:rFonts w:eastAsia="Calibri"/>
                <w:b/>
              </w:rPr>
            </w:pPr>
            <w:r>
              <w:rPr>
                <w:rFonts w:eastAsia="Calibri"/>
                <w:b/>
              </w:rPr>
              <w:lastRenderedPageBreak/>
              <w:t>Table S.3.3.b.</w:t>
            </w:r>
          </w:p>
          <w:p w14:paraId="258165D0" w14:textId="08DED1AE" w:rsidR="00CD640F" w:rsidRPr="00A87722" w:rsidRDefault="00CD640F" w:rsidP="00673A7B">
            <w:pPr>
              <w:keepNext/>
              <w:keepLines/>
              <w:spacing w:after="0"/>
              <w:jc w:val="center"/>
              <w:rPr>
                <w:rFonts w:eastAsia="Calibri"/>
                <w:b/>
              </w:rPr>
            </w:pPr>
            <w:r w:rsidRPr="00CD640F">
              <w:rPr>
                <w:rFonts w:eastAsia="Calibri"/>
                <w:b/>
              </w:rPr>
              <w:t>Descriptors for Table S.3.3.a. Device Identification and Marking Requirements - External Sensors</w:t>
            </w:r>
          </w:p>
        </w:tc>
      </w:tr>
      <w:tr w:rsidR="00CD640F" w:rsidRPr="008814D9" w14:paraId="751BE3B5" w14:textId="77777777" w:rsidTr="00673A7B">
        <w:tc>
          <w:tcPr>
            <w:tcW w:w="8877" w:type="dxa"/>
          </w:tcPr>
          <w:p w14:paraId="5715A9B2" w14:textId="255DDABD" w:rsidR="00CD640F" w:rsidRPr="001C0AE4" w:rsidRDefault="00CD640F" w:rsidP="00D4049B">
            <w:pPr>
              <w:tabs>
                <w:tab w:val="left" w:pos="310"/>
              </w:tabs>
              <w:spacing w:before="60"/>
              <w:jc w:val="left"/>
              <w:rPr>
                <w:rFonts w:eastAsia="Calibri"/>
              </w:rPr>
            </w:pPr>
            <w:r w:rsidRPr="001C0AE4">
              <w:t>1</w:t>
            </w:r>
            <w:r w:rsidR="00C5347B">
              <w:t>. </w:t>
            </w:r>
            <w:r w:rsidRPr="00CD640F">
              <w:t>Manufacturer’s Identification.  Marked per General Code paragraph G-S.1. Identification.</w:t>
            </w:r>
          </w:p>
        </w:tc>
      </w:tr>
      <w:tr w:rsidR="00CD640F" w:rsidRPr="008814D9" w14:paraId="5342ADAE" w14:textId="77777777" w:rsidTr="00673A7B">
        <w:tc>
          <w:tcPr>
            <w:tcW w:w="8877" w:type="dxa"/>
          </w:tcPr>
          <w:p w14:paraId="49FB92FC" w14:textId="5742DF97" w:rsidR="00CD640F" w:rsidRPr="001C0AE4" w:rsidRDefault="00CD640F" w:rsidP="00D4049B">
            <w:pPr>
              <w:tabs>
                <w:tab w:val="left" w:pos="310"/>
              </w:tabs>
              <w:spacing w:before="60"/>
              <w:jc w:val="left"/>
              <w:rPr>
                <w:rFonts w:eastAsia="Calibri"/>
              </w:rPr>
            </w:pPr>
            <w:r w:rsidRPr="001C0AE4">
              <w:t>2</w:t>
            </w:r>
            <w:r w:rsidR="00C5347B">
              <w:t>. </w:t>
            </w:r>
            <w:r w:rsidRPr="00CD640F">
              <w:t xml:space="preserve">Manufacturer’s Model Prefix.  The General Code </w:t>
            </w:r>
            <w:proofErr w:type="gramStart"/>
            <w:r w:rsidRPr="00CD640F">
              <w:t>paragraph</w:t>
            </w:r>
            <w:proofErr w:type="gramEnd"/>
            <w:r w:rsidRPr="00CD640F">
              <w:t xml:space="preserve"> G-S.1. Identification (b)(1) model prefix marking requirement for the sensor(s) may be met with a physical marking.  Alternatively, the marking requirement may be satisfied through an electronic display provided that the NUEMS has its NTEP number clearly identified, conspicuously and indelibly marked on the ES NUEMS body, where the NTEP certificate contains the complete marking details (including a description of the location and purpose of specific markings)</w:t>
            </w:r>
            <w:r w:rsidRPr="001C0AE4">
              <w:t xml:space="preserve">. </w:t>
            </w:r>
          </w:p>
        </w:tc>
      </w:tr>
      <w:tr w:rsidR="00CD640F" w:rsidRPr="008814D9" w14:paraId="6BB5CF6B" w14:textId="77777777" w:rsidTr="00673A7B">
        <w:tc>
          <w:tcPr>
            <w:tcW w:w="8877" w:type="dxa"/>
          </w:tcPr>
          <w:p w14:paraId="400DC7C6" w14:textId="0238FA13" w:rsidR="00CD640F" w:rsidRPr="001C0AE4" w:rsidRDefault="00CD640F" w:rsidP="00D4049B">
            <w:pPr>
              <w:tabs>
                <w:tab w:val="left" w:pos="310"/>
              </w:tabs>
              <w:spacing w:before="60"/>
              <w:jc w:val="left"/>
              <w:rPr>
                <w:rFonts w:eastAsia="Calibri"/>
              </w:rPr>
            </w:pPr>
            <w:r w:rsidRPr="001C0AE4">
              <w:t>3</w:t>
            </w:r>
            <w:r w:rsidR="00C5347B">
              <w:t>. </w:t>
            </w:r>
            <w:r w:rsidRPr="00CD640F">
              <w:t>Manufacturer’s Model.  Also see General Code paragraph G-S.1. Identification</w:t>
            </w:r>
            <w:r w:rsidRPr="001C0AE4">
              <w:t>.</w:t>
            </w:r>
          </w:p>
        </w:tc>
      </w:tr>
      <w:tr w:rsidR="00CD640F" w:rsidRPr="008814D9" w14:paraId="7DBE7684" w14:textId="77777777" w:rsidTr="00673A7B">
        <w:tc>
          <w:tcPr>
            <w:tcW w:w="8877" w:type="dxa"/>
          </w:tcPr>
          <w:p w14:paraId="38E32991" w14:textId="1616670D" w:rsidR="00CD640F" w:rsidRPr="001C0AE4" w:rsidRDefault="00CD640F" w:rsidP="00D4049B">
            <w:pPr>
              <w:tabs>
                <w:tab w:val="left" w:pos="310"/>
              </w:tabs>
              <w:spacing w:before="60"/>
              <w:jc w:val="left"/>
              <w:rPr>
                <w:rFonts w:eastAsia="Calibri"/>
              </w:rPr>
            </w:pPr>
            <w:r w:rsidRPr="001C0AE4">
              <w:t>4</w:t>
            </w:r>
            <w:r w:rsidR="00C5347B">
              <w:t>. </w:t>
            </w:r>
            <w:r w:rsidRPr="00CD640F">
              <w:t>Serial Number Prefix.   For a NUEMS having its NTEP number clearly identified, conspicuously and indelibly marked on the sensor(s), where the NTEP certificate contains the complete marking details (including a description of the location and purpose of specific markings), the associated sensor is not required to meet General Code paragraph G-S.1. Identification (c)(1)</w:t>
            </w:r>
            <w:r w:rsidRPr="001C0AE4">
              <w:t>.</w:t>
            </w:r>
          </w:p>
        </w:tc>
      </w:tr>
      <w:tr w:rsidR="00CD640F" w:rsidRPr="008814D9" w14:paraId="3293DE0A" w14:textId="77777777" w:rsidTr="00673A7B">
        <w:tc>
          <w:tcPr>
            <w:tcW w:w="8877" w:type="dxa"/>
          </w:tcPr>
          <w:p w14:paraId="0ED593CD" w14:textId="5744FC58" w:rsidR="00CD640F" w:rsidRPr="001C0AE4" w:rsidRDefault="00CD640F" w:rsidP="00D4049B">
            <w:pPr>
              <w:tabs>
                <w:tab w:val="left" w:pos="310"/>
              </w:tabs>
              <w:spacing w:before="60"/>
              <w:jc w:val="left"/>
              <w:rPr>
                <w:rFonts w:eastAsia="Calibri"/>
              </w:rPr>
            </w:pPr>
            <w:r w:rsidRPr="001C0AE4">
              <w:t>5</w:t>
            </w:r>
            <w:r w:rsidR="00C5347B">
              <w:t>. </w:t>
            </w:r>
            <w:r w:rsidRPr="00CD640F">
              <w:t>Serial Number.  Also see General Code paragraph G-S.1. Identification</w:t>
            </w:r>
            <w:r w:rsidRPr="001C0AE4">
              <w:t>.</w:t>
            </w:r>
          </w:p>
        </w:tc>
      </w:tr>
      <w:tr w:rsidR="00CD640F" w:rsidRPr="008814D9" w14:paraId="1CAFCC04" w14:textId="77777777" w:rsidTr="00673A7B">
        <w:tc>
          <w:tcPr>
            <w:tcW w:w="8877" w:type="dxa"/>
          </w:tcPr>
          <w:p w14:paraId="7A45906D" w14:textId="49E1E437" w:rsidR="00CD640F" w:rsidRPr="001C0AE4" w:rsidRDefault="00B0788A" w:rsidP="00D4049B">
            <w:pPr>
              <w:tabs>
                <w:tab w:val="left" w:pos="310"/>
              </w:tabs>
              <w:spacing w:before="60"/>
              <w:jc w:val="left"/>
              <w:rPr>
                <w:i/>
                <w:iCs/>
              </w:rPr>
            </w:pPr>
            <w:r>
              <w:rPr>
                <w:i/>
                <w:iCs/>
              </w:rPr>
              <w:t>6</w:t>
            </w:r>
            <w:r w:rsidR="00C5347B">
              <w:rPr>
                <w:i/>
                <w:iCs/>
              </w:rPr>
              <w:t>. </w:t>
            </w:r>
            <w:r w:rsidR="00CD640F" w:rsidRPr="00CD640F">
              <w:rPr>
                <w:i/>
                <w:iCs/>
              </w:rPr>
              <w:t xml:space="preserve">Voltage </w:t>
            </w:r>
            <w:r w:rsidR="00CD640F" w:rsidRPr="00D4049B">
              <w:t>Sensor</w:t>
            </w:r>
            <w:r w:rsidR="00CD640F" w:rsidRPr="00CD640F">
              <w:rPr>
                <w:i/>
                <w:iCs/>
              </w:rPr>
              <w:t xml:space="preserve"> Ratio or Current Sensor Ratio.  The ratio, in primary amperes or volts to secondary amperes or volts shall be physically marked on each sensor.  This is to be expressed as </w:t>
            </w:r>
            <w:proofErr w:type="gramStart"/>
            <w:r w:rsidR="00CD640F" w:rsidRPr="00CD640F">
              <w:rPr>
                <w:i/>
                <w:iCs/>
              </w:rPr>
              <w:t>xxxA:yyyA</w:t>
            </w:r>
            <w:proofErr w:type="gramEnd"/>
            <w:r w:rsidR="00CD640F" w:rsidRPr="00CD640F">
              <w:rPr>
                <w:i/>
                <w:iCs/>
              </w:rPr>
              <w:t>; or xxxA:yyyV; or xxxV:yyyV.  The number of digits is the number needed to express the values</w:t>
            </w:r>
            <w:r w:rsidR="00CD640F" w:rsidRPr="001C0AE4">
              <w:rPr>
                <w:i/>
                <w:iCs/>
              </w:rPr>
              <w:t>.</w:t>
            </w:r>
          </w:p>
          <w:p w14:paraId="64F4AAD5" w14:textId="6F37F102" w:rsidR="00B0788A" w:rsidRDefault="00CD640F" w:rsidP="00A2245A">
            <w:pPr>
              <w:tabs>
                <w:tab w:val="left" w:pos="360"/>
              </w:tabs>
              <w:spacing w:before="60" w:after="240"/>
              <w:ind w:left="360" w:hanging="360"/>
              <w:jc w:val="left"/>
              <w:rPr>
                <w:i/>
                <w:iCs/>
              </w:rPr>
            </w:pPr>
            <w:r w:rsidRPr="001C0AE4">
              <w:rPr>
                <w:i/>
                <w:iCs/>
              </w:rPr>
              <w:t>[Nonretroactive as of January 1, 2024]</w:t>
            </w:r>
          </w:p>
          <w:p w14:paraId="038777C5" w14:textId="77777777" w:rsidR="00B0788A" w:rsidRPr="00B0788A" w:rsidRDefault="00B0788A" w:rsidP="00D4049B">
            <w:pPr>
              <w:tabs>
                <w:tab w:val="left" w:pos="360"/>
              </w:tabs>
              <w:spacing w:before="60"/>
              <w:ind w:left="720" w:hanging="360"/>
              <w:jc w:val="left"/>
              <w:rPr>
                <w:rFonts w:eastAsia="Calibri"/>
              </w:rPr>
            </w:pPr>
            <w:r w:rsidRPr="00B0788A">
              <w:rPr>
                <w:rFonts w:eastAsia="Calibri"/>
              </w:rPr>
              <w:t>Examples of current sensor ratio markings include:</w:t>
            </w:r>
          </w:p>
          <w:p w14:paraId="7F0A820D" w14:textId="77777777" w:rsidR="00B0788A" w:rsidRPr="00B0788A" w:rsidRDefault="00B0788A" w:rsidP="00D4049B">
            <w:pPr>
              <w:tabs>
                <w:tab w:val="left" w:pos="360"/>
              </w:tabs>
              <w:spacing w:before="60"/>
              <w:ind w:left="1080" w:hanging="360"/>
              <w:jc w:val="left"/>
              <w:rPr>
                <w:rFonts w:eastAsia="Calibri"/>
              </w:rPr>
            </w:pPr>
            <w:r w:rsidRPr="00B0788A">
              <w:rPr>
                <w:rFonts w:eastAsia="Calibri"/>
              </w:rPr>
              <w:t>200A:5A</w:t>
            </w:r>
          </w:p>
          <w:p w14:paraId="512C237C" w14:textId="77777777" w:rsidR="00B0788A" w:rsidRDefault="00B0788A" w:rsidP="00D4049B">
            <w:pPr>
              <w:tabs>
                <w:tab w:val="left" w:pos="360"/>
              </w:tabs>
              <w:spacing w:before="60"/>
              <w:ind w:left="1080" w:hanging="360"/>
              <w:jc w:val="left"/>
              <w:rPr>
                <w:rFonts w:eastAsia="Calibri"/>
              </w:rPr>
            </w:pPr>
            <w:r w:rsidRPr="00B0788A">
              <w:rPr>
                <w:rFonts w:eastAsia="Calibri"/>
              </w:rPr>
              <w:t>400A:0.3V</w:t>
            </w:r>
          </w:p>
          <w:p w14:paraId="06B4ACC0" w14:textId="77777777" w:rsidR="00B0788A" w:rsidRPr="00B0788A" w:rsidRDefault="00B0788A" w:rsidP="00D4049B">
            <w:pPr>
              <w:tabs>
                <w:tab w:val="left" w:pos="360"/>
              </w:tabs>
              <w:spacing w:before="60"/>
              <w:ind w:left="720" w:hanging="360"/>
              <w:jc w:val="left"/>
              <w:rPr>
                <w:rFonts w:eastAsia="Calibri"/>
              </w:rPr>
            </w:pPr>
          </w:p>
          <w:p w14:paraId="255A2224" w14:textId="77777777" w:rsidR="00B0788A" w:rsidRPr="00B0788A" w:rsidRDefault="00B0788A" w:rsidP="00D4049B">
            <w:pPr>
              <w:tabs>
                <w:tab w:val="left" w:pos="360"/>
              </w:tabs>
              <w:spacing w:before="60"/>
              <w:ind w:left="720" w:hanging="360"/>
              <w:jc w:val="left"/>
              <w:rPr>
                <w:rFonts w:eastAsia="Calibri"/>
              </w:rPr>
            </w:pPr>
            <w:r w:rsidRPr="00B0788A">
              <w:rPr>
                <w:rFonts w:eastAsia="Calibri"/>
              </w:rPr>
              <w:t>Examples of voltage sensor ratio markings include:</w:t>
            </w:r>
          </w:p>
          <w:p w14:paraId="59C2AE91" w14:textId="0DDC8D9B" w:rsidR="00B0788A" w:rsidRPr="001C0AE4" w:rsidRDefault="00B0788A" w:rsidP="00D4049B">
            <w:pPr>
              <w:tabs>
                <w:tab w:val="left" w:pos="360"/>
              </w:tabs>
              <w:spacing w:before="60"/>
              <w:ind w:left="1080" w:hanging="360"/>
              <w:jc w:val="left"/>
              <w:rPr>
                <w:rFonts w:eastAsia="Calibri"/>
              </w:rPr>
            </w:pPr>
            <w:r w:rsidRPr="00B0788A">
              <w:rPr>
                <w:rFonts w:eastAsia="Calibri"/>
              </w:rPr>
              <w:t>480V:120V</w:t>
            </w:r>
          </w:p>
        </w:tc>
      </w:tr>
      <w:tr w:rsidR="00CD640F" w:rsidRPr="00B0788A" w14:paraId="1895943C" w14:textId="77777777" w:rsidTr="00673A7B">
        <w:tc>
          <w:tcPr>
            <w:tcW w:w="8877" w:type="dxa"/>
          </w:tcPr>
          <w:p w14:paraId="6E5A4853" w14:textId="74FB7F76" w:rsidR="00CD640F" w:rsidRPr="00B0788A" w:rsidRDefault="00B0788A" w:rsidP="00D4049B">
            <w:pPr>
              <w:tabs>
                <w:tab w:val="left" w:pos="310"/>
              </w:tabs>
              <w:spacing w:before="60"/>
              <w:jc w:val="left"/>
              <w:rPr>
                <w:rFonts w:eastAsia="Calibri"/>
              </w:rPr>
            </w:pPr>
            <w:r w:rsidRPr="00B0788A">
              <w:t>7</w:t>
            </w:r>
            <w:r w:rsidR="00C5347B">
              <w:t>. </w:t>
            </w:r>
            <w:r w:rsidRPr="00B0788A">
              <w:t>Maximum Primary Current.  The maximum primary current at which the sensor can be safely and accurately operated.</w:t>
            </w:r>
          </w:p>
        </w:tc>
      </w:tr>
      <w:tr w:rsidR="00CD640F" w:rsidRPr="00B0788A" w14:paraId="580A90A3" w14:textId="77777777" w:rsidTr="00673A7B">
        <w:tc>
          <w:tcPr>
            <w:tcW w:w="8877" w:type="dxa"/>
          </w:tcPr>
          <w:p w14:paraId="169E7566" w14:textId="4891637F" w:rsidR="00CD640F" w:rsidRPr="00B0788A" w:rsidRDefault="00B0788A" w:rsidP="00D4049B">
            <w:pPr>
              <w:tabs>
                <w:tab w:val="left" w:pos="310"/>
              </w:tabs>
              <w:spacing w:before="60"/>
              <w:jc w:val="left"/>
            </w:pPr>
            <w:r w:rsidRPr="00B0788A">
              <w:t>8</w:t>
            </w:r>
            <w:r w:rsidR="00C5347B">
              <w:t>. </w:t>
            </w:r>
            <w:r w:rsidRPr="00B0788A">
              <w:t>Rated Frequency.  A sensor shall be marked with its rated frequency if other than 40Hz to 400Hz.</w:t>
            </w:r>
          </w:p>
        </w:tc>
      </w:tr>
      <w:tr w:rsidR="00CD640F" w:rsidRPr="00B0788A" w14:paraId="13426ACB" w14:textId="77777777" w:rsidTr="00673A7B">
        <w:tc>
          <w:tcPr>
            <w:tcW w:w="8877" w:type="dxa"/>
          </w:tcPr>
          <w:p w14:paraId="50D8BC52" w14:textId="5D344E75" w:rsidR="00B0788A" w:rsidRPr="00B0788A" w:rsidRDefault="00B0788A" w:rsidP="00D4049B">
            <w:pPr>
              <w:tabs>
                <w:tab w:val="left" w:pos="310"/>
              </w:tabs>
              <w:spacing w:before="60"/>
              <w:jc w:val="left"/>
            </w:pPr>
            <w:r w:rsidRPr="00B0788A">
              <w:t>9</w:t>
            </w:r>
            <w:r w:rsidR="00C5347B">
              <w:t>. </w:t>
            </w:r>
            <w:r w:rsidRPr="00B0788A">
              <w:t>Maximum Safe Operating Voltage.  A sensor shall be marked with a Maximum Safe Operating Voltage if it is less than 600VAC.</w:t>
            </w:r>
          </w:p>
          <w:p w14:paraId="0B8EB10F" w14:textId="38287610" w:rsidR="00CD640F" w:rsidRPr="00B0788A" w:rsidRDefault="00CD640F" w:rsidP="00B0788A">
            <w:pPr>
              <w:tabs>
                <w:tab w:val="left" w:pos="360"/>
                <w:tab w:val="left" w:pos="514"/>
              </w:tabs>
              <w:spacing w:before="60"/>
              <w:ind w:left="874" w:hanging="360"/>
            </w:pPr>
            <w:r w:rsidRPr="00B0788A">
              <w:t xml:space="preserve">Example </w:t>
            </w:r>
            <w:r w:rsidR="00B0788A" w:rsidRPr="00B0788A">
              <w:t>of sensor maximum safe operating voltage ratings</w:t>
            </w:r>
            <w:r w:rsidRPr="00B0788A">
              <w:t>:</w:t>
            </w:r>
          </w:p>
          <w:p w14:paraId="5F1CBABF" w14:textId="77777777" w:rsidR="00B0788A" w:rsidRDefault="00B0788A" w:rsidP="00B0788A">
            <w:pPr>
              <w:tabs>
                <w:tab w:val="left" w:pos="360"/>
                <w:tab w:val="left" w:pos="514"/>
              </w:tabs>
              <w:spacing w:before="60"/>
              <w:ind w:left="1028" w:hanging="360"/>
            </w:pPr>
            <w:r>
              <w:t>•</w:t>
            </w:r>
            <w:r>
              <w:tab/>
              <w:t>250 Vac</w:t>
            </w:r>
          </w:p>
          <w:p w14:paraId="6C351EC8" w14:textId="77777777" w:rsidR="00B0788A" w:rsidRDefault="00B0788A" w:rsidP="00B0788A">
            <w:pPr>
              <w:tabs>
                <w:tab w:val="left" w:pos="360"/>
                <w:tab w:val="left" w:pos="514"/>
              </w:tabs>
              <w:spacing w:before="60"/>
              <w:ind w:left="1028" w:hanging="360"/>
            </w:pPr>
            <w:r>
              <w:t>•</w:t>
            </w:r>
            <w:r>
              <w:tab/>
              <w:t xml:space="preserve">250 </w:t>
            </w:r>
            <w:proofErr w:type="gramStart"/>
            <w:r>
              <w:t>VAC</w:t>
            </w:r>
            <w:proofErr w:type="gramEnd"/>
          </w:p>
          <w:p w14:paraId="7091ED2E" w14:textId="4CEABFFD" w:rsidR="00CD640F" w:rsidRPr="00B0788A" w:rsidRDefault="00B0788A" w:rsidP="00B0788A">
            <w:pPr>
              <w:tabs>
                <w:tab w:val="left" w:pos="360"/>
                <w:tab w:val="left" w:pos="514"/>
              </w:tabs>
              <w:spacing w:before="60"/>
              <w:ind w:left="1028" w:hanging="360"/>
            </w:pPr>
            <w:r>
              <w:t>•</w:t>
            </w:r>
            <w:r>
              <w:tab/>
              <w:t>50 V</w:t>
            </w:r>
          </w:p>
          <w:p w14:paraId="221824A4" w14:textId="780ED56E" w:rsidR="00CD640F" w:rsidRPr="00B0788A" w:rsidRDefault="00CD640F" w:rsidP="00B0788A">
            <w:pPr>
              <w:tabs>
                <w:tab w:val="left" w:pos="360"/>
              </w:tabs>
              <w:spacing w:before="60"/>
              <w:ind w:left="490" w:firstLine="24"/>
              <w:jc w:val="left"/>
              <w:rPr>
                <w:rFonts w:eastAsia="Calibri"/>
              </w:rPr>
            </w:pPr>
            <w:r w:rsidRPr="00B0788A">
              <w:t>N</w:t>
            </w:r>
            <w:r w:rsidR="00B0788A" w:rsidRPr="00B0788A">
              <w:t>ote:  The maximum safe operating voltage rating marking may not be higher than the voltage to which the device was verified during type evaluation.</w:t>
            </w:r>
          </w:p>
        </w:tc>
      </w:tr>
      <w:tr w:rsidR="00CD640F" w:rsidRPr="008814D9" w14:paraId="163BE533" w14:textId="77777777" w:rsidTr="00673A7B">
        <w:tc>
          <w:tcPr>
            <w:tcW w:w="8877" w:type="dxa"/>
            <w:vAlign w:val="bottom"/>
          </w:tcPr>
          <w:p w14:paraId="34D97A77" w14:textId="78BAF295" w:rsidR="00CD640F" w:rsidRPr="001C0AE4" w:rsidRDefault="00CD640F" w:rsidP="00D4049B">
            <w:pPr>
              <w:tabs>
                <w:tab w:val="left" w:pos="310"/>
              </w:tabs>
              <w:spacing w:before="60"/>
              <w:jc w:val="left"/>
            </w:pPr>
            <w:r w:rsidRPr="001C0AE4">
              <w:rPr>
                <w:color w:val="000000"/>
              </w:rPr>
              <w:t>1</w:t>
            </w:r>
            <w:r w:rsidR="00B0788A">
              <w:rPr>
                <w:color w:val="000000"/>
              </w:rPr>
              <w:t>0</w:t>
            </w:r>
            <w:r w:rsidR="00C5347B">
              <w:rPr>
                <w:color w:val="000000"/>
              </w:rPr>
              <w:t>. </w:t>
            </w:r>
            <w:r w:rsidR="00B0788A" w:rsidRPr="00B0788A">
              <w:rPr>
                <w:color w:val="000000"/>
              </w:rPr>
              <w:t xml:space="preserve">Polarity </w:t>
            </w:r>
            <w:r w:rsidR="00B0788A" w:rsidRPr="00D4049B">
              <w:t>Marking</w:t>
            </w:r>
            <w:r w:rsidR="00B0788A" w:rsidRPr="00B0788A">
              <w:rPr>
                <w:color w:val="000000"/>
              </w:rPr>
              <w:t>.  The sensor shall be marked to indicate proper orientation when the accuracy of the NUEMS is affected by orientation.</w:t>
            </w:r>
          </w:p>
        </w:tc>
      </w:tr>
    </w:tbl>
    <w:p w14:paraId="0D732028" w14:textId="77777777" w:rsidR="00CD640F" w:rsidRPr="003D7BEB" w:rsidRDefault="00CD640F" w:rsidP="00A2245A">
      <w:pPr>
        <w:spacing w:after="120"/>
        <w:ind w:left="1440" w:hanging="360"/>
      </w:pPr>
    </w:p>
    <w:p w14:paraId="2DF30611" w14:textId="103E32A2" w:rsidR="00EF197E" w:rsidRPr="00EF197E" w:rsidRDefault="00B0788A" w:rsidP="00EC1B63">
      <w:pPr>
        <w:pStyle w:val="Heading4"/>
        <w:rPr>
          <w:vanish/>
          <w:specVanish/>
        </w:rPr>
      </w:pPr>
      <w:bookmarkStart w:id="29" w:name="_Toc176253384"/>
      <w:r w:rsidRPr="00F47EDA">
        <w:rPr>
          <w:rStyle w:val="Heading4Char"/>
          <w:b/>
          <w:bCs/>
        </w:rPr>
        <w:lastRenderedPageBreak/>
        <w:t>S.3.</w:t>
      </w:r>
      <w:r w:rsidR="00E271E6">
        <w:rPr>
          <w:rStyle w:val="Heading4Char"/>
          <w:b/>
          <w:bCs/>
        </w:rPr>
        <w:t>4</w:t>
      </w:r>
      <w:r w:rsidR="00C5347B">
        <w:rPr>
          <w:rStyle w:val="Heading4Char"/>
          <w:b/>
          <w:bCs/>
        </w:rPr>
        <w:t>. </w:t>
      </w:r>
      <w:r w:rsidR="00E271E6" w:rsidRPr="00E271E6">
        <w:rPr>
          <w:rStyle w:val="Heading4Char"/>
          <w:b/>
          <w:bCs/>
        </w:rPr>
        <w:t>Electronic Marking Display Security Protocol</w:t>
      </w:r>
      <w:r w:rsidRPr="00F47EDA">
        <w:t>.</w:t>
      </w:r>
      <w:bookmarkEnd w:id="29"/>
      <w:r w:rsidRPr="00F47EDA">
        <w:t xml:space="preserve"> </w:t>
      </w:r>
    </w:p>
    <w:p w14:paraId="23B3FC36" w14:textId="777D168B" w:rsidR="00B0788A" w:rsidRDefault="00EF197E" w:rsidP="00EC1B63">
      <w:pPr>
        <w:spacing w:after="240"/>
        <w:rPr>
          <w:b/>
          <w:bCs/>
        </w:rPr>
      </w:pPr>
      <w:r>
        <w:t xml:space="preserve"> </w:t>
      </w:r>
      <w:r w:rsidR="00B0788A" w:rsidRPr="008814D9">
        <w:t>–</w:t>
      </w:r>
      <w:r w:rsidR="00B0788A">
        <w:t xml:space="preserve"> </w:t>
      </w:r>
      <w:r w:rsidR="00B0788A" w:rsidRPr="003D7BEB">
        <w:t>I</w:t>
      </w:r>
      <w:r w:rsidR="00E271E6" w:rsidRPr="00E271E6">
        <w:t>f an Electronic Marking Display is used as described in Table S.3.2.2.a. and Table S.3.3.a. protocols shall be in place to prevent tampering with the displayed markings and/or data.</w:t>
      </w:r>
    </w:p>
    <w:p w14:paraId="0CB285CE" w14:textId="6EEA961B" w:rsidR="00EF197E" w:rsidRPr="00EF197E" w:rsidRDefault="00E271E6" w:rsidP="00EC1B63">
      <w:pPr>
        <w:pStyle w:val="Heading4"/>
        <w:rPr>
          <w:vanish/>
          <w:specVanish/>
        </w:rPr>
      </w:pPr>
      <w:bookmarkStart w:id="30" w:name="_Toc176253385"/>
      <w:r w:rsidRPr="00F47EDA">
        <w:rPr>
          <w:rStyle w:val="Heading4Char"/>
          <w:b/>
          <w:bCs/>
        </w:rPr>
        <w:t>S.3.</w:t>
      </w:r>
      <w:r>
        <w:rPr>
          <w:rStyle w:val="Heading4Char"/>
          <w:b/>
          <w:bCs/>
        </w:rPr>
        <w:t>5</w:t>
      </w:r>
      <w:r w:rsidR="00C5347B">
        <w:rPr>
          <w:rStyle w:val="Heading4Char"/>
          <w:b/>
          <w:bCs/>
        </w:rPr>
        <w:t>. </w:t>
      </w:r>
      <w:r w:rsidRPr="00E271E6">
        <w:rPr>
          <w:rStyle w:val="Heading4Char"/>
          <w:b/>
          <w:bCs/>
        </w:rPr>
        <w:t>Abbreviations and Symbols</w:t>
      </w:r>
      <w:r w:rsidRPr="00F47EDA">
        <w:t>.</w:t>
      </w:r>
      <w:bookmarkEnd w:id="30"/>
    </w:p>
    <w:p w14:paraId="118A5E00" w14:textId="789BD11F" w:rsidR="00E271E6" w:rsidRDefault="00E271E6" w:rsidP="00A2245A">
      <w:pPr>
        <w:spacing w:after="360"/>
        <w:rPr>
          <w:b/>
          <w:bCs/>
        </w:rPr>
      </w:pPr>
      <w:r w:rsidRPr="00F47EDA">
        <w:t xml:space="preserve"> </w:t>
      </w:r>
      <w:r w:rsidRPr="008814D9">
        <w:t>–</w:t>
      </w:r>
      <w:r>
        <w:t xml:space="preserve"> </w:t>
      </w:r>
      <w:r w:rsidRPr="00E271E6">
        <w:t>When using abbreviations or symbols on an ES NUEMS body, sensor, or indicator, the following shall be used.</w:t>
      </w:r>
    </w:p>
    <w:tbl>
      <w:tblPr>
        <w:tblStyle w:val="TableGrid"/>
        <w:tblW w:w="0" w:type="auto"/>
        <w:tblInd w:w="355"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4A0" w:firstRow="1" w:lastRow="0" w:firstColumn="1" w:lastColumn="0" w:noHBand="0" w:noVBand="1"/>
      </w:tblPr>
      <w:tblGrid>
        <w:gridCol w:w="1170"/>
        <w:gridCol w:w="3870"/>
      </w:tblGrid>
      <w:tr w:rsidR="00ED6213" w:rsidRPr="00ED6213" w14:paraId="4F475D60" w14:textId="77777777" w:rsidTr="00ED6213">
        <w:tc>
          <w:tcPr>
            <w:tcW w:w="1170" w:type="dxa"/>
          </w:tcPr>
          <w:p w14:paraId="6287EE34" w14:textId="491EB254" w:rsidR="00ED6213" w:rsidRPr="00ED6213" w:rsidRDefault="00ED6213" w:rsidP="00ED6213">
            <w:pPr>
              <w:keepNext/>
              <w:keepLines/>
              <w:spacing w:after="0"/>
              <w:jc w:val="center"/>
              <w:rPr>
                <w:bCs/>
              </w:rPr>
            </w:pPr>
            <w:r w:rsidRPr="00ED6213">
              <w:rPr>
                <w:rFonts w:eastAsia="Calibri"/>
                <w:b/>
              </w:rPr>
              <w:t>Symbol</w:t>
            </w:r>
          </w:p>
        </w:tc>
        <w:tc>
          <w:tcPr>
            <w:tcW w:w="3870" w:type="dxa"/>
          </w:tcPr>
          <w:p w14:paraId="13CA345C" w14:textId="1AACC489" w:rsidR="00ED6213" w:rsidRPr="00ED6213" w:rsidRDefault="00ED6213" w:rsidP="00ED6213">
            <w:pPr>
              <w:keepNext/>
              <w:keepLines/>
              <w:spacing w:after="0"/>
              <w:jc w:val="center"/>
              <w:rPr>
                <w:bCs/>
              </w:rPr>
            </w:pPr>
            <w:r w:rsidRPr="00ED6213">
              <w:rPr>
                <w:rFonts w:eastAsia="Calibri"/>
                <w:b/>
              </w:rPr>
              <w:t>Description</w:t>
            </w:r>
          </w:p>
        </w:tc>
      </w:tr>
      <w:tr w:rsidR="00ED6213" w:rsidRPr="00ED6213" w14:paraId="30D516B7" w14:textId="77777777" w:rsidTr="00ED6213">
        <w:tc>
          <w:tcPr>
            <w:tcW w:w="1170" w:type="dxa"/>
          </w:tcPr>
          <w:p w14:paraId="7FD60F4D" w14:textId="20332AD4" w:rsidR="00ED6213" w:rsidRPr="00ED6213" w:rsidRDefault="00ED6213" w:rsidP="00ED6213">
            <w:pPr>
              <w:rPr>
                <w:bCs/>
              </w:rPr>
            </w:pPr>
            <w:r w:rsidRPr="00ED6213">
              <w:rPr>
                <w:bCs/>
              </w:rPr>
              <w:t>AC</w:t>
            </w:r>
          </w:p>
        </w:tc>
        <w:tc>
          <w:tcPr>
            <w:tcW w:w="3870" w:type="dxa"/>
          </w:tcPr>
          <w:p w14:paraId="5215FE99" w14:textId="78B28087" w:rsidR="00ED6213" w:rsidRPr="00ED6213" w:rsidRDefault="00ED6213" w:rsidP="00ED6213">
            <w:pPr>
              <w:rPr>
                <w:bCs/>
              </w:rPr>
            </w:pPr>
            <w:r w:rsidRPr="00ED6213">
              <w:rPr>
                <w:bCs/>
              </w:rPr>
              <w:t>Alternating Current (i.e., VAC)</w:t>
            </w:r>
          </w:p>
        </w:tc>
      </w:tr>
      <w:tr w:rsidR="00ED6213" w:rsidRPr="00ED6213" w14:paraId="75CDB7ED" w14:textId="77777777" w:rsidTr="00ED6213">
        <w:tc>
          <w:tcPr>
            <w:tcW w:w="1170" w:type="dxa"/>
          </w:tcPr>
          <w:p w14:paraId="79D529DE" w14:textId="6FF29549" w:rsidR="00ED6213" w:rsidRPr="00ED6213" w:rsidRDefault="00ED6213" w:rsidP="00ED6213">
            <w:pPr>
              <w:rPr>
                <w:bCs/>
              </w:rPr>
            </w:pPr>
            <w:r w:rsidRPr="00ED6213">
              <w:rPr>
                <w:bCs/>
              </w:rPr>
              <w:t>Cl</w:t>
            </w:r>
          </w:p>
        </w:tc>
        <w:tc>
          <w:tcPr>
            <w:tcW w:w="3870" w:type="dxa"/>
          </w:tcPr>
          <w:p w14:paraId="01B41D1E" w14:textId="48560F06" w:rsidR="00ED6213" w:rsidRPr="00ED6213" w:rsidRDefault="00ED6213" w:rsidP="00ED6213">
            <w:pPr>
              <w:rPr>
                <w:bCs/>
              </w:rPr>
            </w:pPr>
            <w:r w:rsidRPr="00ED6213">
              <w:rPr>
                <w:bCs/>
              </w:rPr>
              <w:t>Class</w:t>
            </w:r>
          </w:p>
        </w:tc>
      </w:tr>
      <w:tr w:rsidR="00ED6213" w:rsidRPr="00ED6213" w14:paraId="3973D364" w14:textId="77777777" w:rsidTr="00ED6213">
        <w:tc>
          <w:tcPr>
            <w:tcW w:w="1170" w:type="dxa"/>
          </w:tcPr>
          <w:p w14:paraId="7015E97F" w14:textId="288B3C9C" w:rsidR="00ED6213" w:rsidRPr="00ED6213" w:rsidRDefault="00ED6213" w:rsidP="00ED6213">
            <w:pPr>
              <w:rPr>
                <w:bCs/>
              </w:rPr>
            </w:pPr>
            <w:r w:rsidRPr="00ED6213">
              <w:rPr>
                <w:bCs/>
              </w:rPr>
              <w:t>FM</w:t>
            </w:r>
          </w:p>
        </w:tc>
        <w:tc>
          <w:tcPr>
            <w:tcW w:w="3870" w:type="dxa"/>
          </w:tcPr>
          <w:p w14:paraId="13AB9B5C" w14:textId="00A107F0" w:rsidR="00ED6213" w:rsidRPr="00ED6213" w:rsidRDefault="00ED6213" w:rsidP="00ED6213">
            <w:pPr>
              <w:rPr>
                <w:bCs/>
              </w:rPr>
            </w:pPr>
            <w:r w:rsidRPr="00ED6213">
              <w:rPr>
                <w:bCs/>
              </w:rPr>
              <w:t>Form</w:t>
            </w:r>
          </w:p>
        </w:tc>
      </w:tr>
      <w:tr w:rsidR="00ED6213" w:rsidRPr="00ED6213" w14:paraId="0D1D3B5F" w14:textId="77777777" w:rsidTr="00ED6213">
        <w:tc>
          <w:tcPr>
            <w:tcW w:w="1170" w:type="dxa"/>
          </w:tcPr>
          <w:p w14:paraId="2B817B4C" w14:textId="3CBA3ECE" w:rsidR="00ED6213" w:rsidRPr="00ED6213" w:rsidRDefault="00ED6213" w:rsidP="00ED6213">
            <w:pPr>
              <w:rPr>
                <w:bCs/>
              </w:rPr>
            </w:pPr>
            <w:r w:rsidRPr="00ED6213">
              <w:rPr>
                <w:bCs/>
              </w:rPr>
              <w:t>Hz</w:t>
            </w:r>
          </w:p>
        </w:tc>
        <w:tc>
          <w:tcPr>
            <w:tcW w:w="3870" w:type="dxa"/>
          </w:tcPr>
          <w:p w14:paraId="2163CF87" w14:textId="50083CA7" w:rsidR="00ED6213" w:rsidRPr="00ED6213" w:rsidRDefault="00ED6213" w:rsidP="00ED6213">
            <w:pPr>
              <w:rPr>
                <w:bCs/>
              </w:rPr>
            </w:pPr>
            <w:r w:rsidRPr="00ED6213">
              <w:rPr>
                <w:bCs/>
              </w:rPr>
              <w:t>Hertz, Frequency or Cycles Per Second</w:t>
            </w:r>
          </w:p>
        </w:tc>
      </w:tr>
      <w:tr w:rsidR="00ED6213" w:rsidRPr="00ED6213" w14:paraId="2865E127" w14:textId="77777777" w:rsidTr="00ED6213">
        <w:tc>
          <w:tcPr>
            <w:tcW w:w="1170" w:type="dxa"/>
          </w:tcPr>
          <w:p w14:paraId="357B705F" w14:textId="670BB379" w:rsidR="00ED6213" w:rsidRPr="00ED6213" w:rsidRDefault="00ED6213" w:rsidP="00ED6213">
            <w:pPr>
              <w:rPr>
                <w:bCs/>
              </w:rPr>
            </w:pPr>
            <w:r w:rsidRPr="00ED6213">
              <w:rPr>
                <w:bCs/>
              </w:rPr>
              <w:t>I</w:t>
            </w:r>
            <w:r w:rsidRPr="00ED6213">
              <w:rPr>
                <w:bCs/>
                <w:vertAlign w:val="subscript"/>
              </w:rPr>
              <w:t>nom</w:t>
            </w:r>
          </w:p>
        </w:tc>
        <w:tc>
          <w:tcPr>
            <w:tcW w:w="3870" w:type="dxa"/>
          </w:tcPr>
          <w:p w14:paraId="5B92C394" w14:textId="46F11CDF" w:rsidR="00ED6213" w:rsidRPr="00ED6213" w:rsidRDefault="00ED6213" w:rsidP="00ED6213">
            <w:pPr>
              <w:rPr>
                <w:bCs/>
              </w:rPr>
            </w:pPr>
            <w:r w:rsidRPr="00ED6213">
              <w:rPr>
                <w:bCs/>
              </w:rPr>
              <w:t>NUEMS Current Input Rating</w:t>
            </w:r>
          </w:p>
        </w:tc>
      </w:tr>
      <w:tr w:rsidR="00ED6213" w:rsidRPr="00ED6213" w14:paraId="63F75385" w14:textId="77777777" w:rsidTr="00ED6213">
        <w:tc>
          <w:tcPr>
            <w:tcW w:w="1170" w:type="dxa"/>
          </w:tcPr>
          <w:p w14:paraId="677B6D95" w14:textId="2AED70C7" w:rsidR="00ED6213" w:rsidRPr="00ED6213" w:rsidRDefault="00ED6213" w:rsidP="00ED6213">
            <w:pPr>
              <w:rPr>
                <w:bCs/>
              </w:rPr>
            </w:pPr>
            <w:r w:rsidRPr="00ED6213">
              <w:rPr>
                <w:bCs/>
              </w:rPr>
              <w:t>K</w:t>
            </w:r>
            <w:r w:rsidRPr="00ED6213">
              <w:rPr>
                <w:bCs/>
                <w:vertAlign w:val="subscript"/>
              </w:rPr>
              <w:t>h</w:t>
            </w:r>
          </w:p>
        </w:tc>
        <w:tc>
          <w:tcPr>
            <w:tcW w:w="3870" w:type="dxa"/>
          </w:tcPr>
          <w:p w14:paraId="0527D3DC" w14:textId="720C4CFE" w:rsidR="00ED6213" w:rsidRPr="00ED6213" w:rsidRDefault="00ED6213" w:rsidP="00ED6213">
            <w:pPr>
              <w:rPr>
                <w:bCs/>
              </w:rPr>
            </w:pPr>
            <w:r w:rsidRPr="00ED6213">
              <w:rPr>
                <w:bCs/>
              </w:rPr>
              <w:t>Watthour Constant; Revolution or Pulse</w:t>
            </w:r>
          </w:p>
        </w:tc>
      </w:tr>
      <w:tr w:rsidR="00ED6213" w:rsidRPr="00ED6213" w14:paraId="65EC3AA2" w14:textId="77777777" w:rsidTr="00ED6213">
        <w:tc>
          <w:tcPr>
            <w:tcW w:w="1170" w:type="dxa"/>
          </w:tcPr>
          <w:p w14:paraId="224C02CA" w14:textId="5CF2B025" w:rsidR="00ED6213" w:rsidRPr="00ED6213" w:rsidRDefault="00ED6213" w:rsidP="00ED6213">
            <w:pPr>
              <w:rPr>
                <w:bCs/>
              </w:rPr>
            </w:pPr>
            <w:r w:rsidRPr="00ED6213">
              <w:rPr>
                <w:bCs/>
              </w:rPr>
              <w:t>K</w:t>
            </w:r>
            <w:r w:rsidRPr="00ED6213">
              <w:rPr>
                <w:bCs/>
                <w:vertAlign w:val="subscript"/>
              </w:rPr>
              <w:t>t</w:t>
            </w:r>
          </w:p>
        </w:tc>
        <w:tc>
          <w:tcPr>
            <w:tcW w:w="3870" w:type="dxa"/>
          </w:tcPr>
          <w:p w14:paraId="5913C152" w14:textId="655C6FA7" w:rsidR="00ED6213" w:rsidRPr="00ED6213" w:rsidRDefault="00ED6213" w:rsidP="00ED6213">
            <w:pPr>
              <w:rPr>
                <w:bCs/>
              </w:rPr>
            </w:pPr>
            <w:r w:rsidRPr="00ED6213">
              <w:rPr>
                <w:bCs/>
              </w:rPr>
              <w:t>Watthour Test Constant</w:t>
            </w:r>
          </w:p>
        </w:tc>
      </w:tr>
      <w:tr w:rsidR="00ED6213" w:rsidRPr="00ED6213" w14:paraId="4E03C7BA" w14:textId="77777777" w:rsidTr="00ED6213">
        <w:tc>
          <w:tcPr>
            <w:tcW w:w="1170" w:type="dxa"/>
          </w:tcPr>
          <w:p w14:paraId="26E16D62" w14:textId="021212A6" w:rsidR="00ED6213" w:rsidRPr="00ED6213" w:rsidRDefault="00ED6213" w:rsidP="00ED6213">
            <w:pPr>
              <w:rPr>
                <w:bCs/>
              </w:rPr>
            </w:pPr>
            <w:r w:rsidRPr="00ED6213">
              <w:rPr>
                <w:bCs/>
              </w:rPr>
              <w:t>kWh</w:t>
            </w:r>
          </w:p>
        </w:tc>
        <w:tc>
          <w:tcPr>
            <w:tcW w:w="3870" w:type="dxa"/>
          </w:tcPr>
          <w:p w14:paraId="312E085E" w14:textId="0A622940" w:rsidR="00ED6213" w:rsidRPr="00ED6213" w:rsidRDefault="00ED6213" w:rsidP="00ED6213">
            <w:pPr>
              <w:rPr>
                <w:bCs/>
              </w:rPr>
            </w:pPr>
            <w:r w:rsidRPr="00ED6213">
              <w:rPr>
                <w:bCs/>
              </w:rPr>
              <w:t>Kilowatt-hour</w:t>
            </w:r>
          </w:p>
        </w:tc>
      </w:tr>
      <w:tr w:rsidR="00ED6213" w:rsidRPr="00ED6213" w14:paraId="3C27EA20" w14:textId="77777777" w:rsidTr="00ED6213">
        <w:tc>
          <w:tcPr>
            <w:tcW w:w="1170" w:type="dxa"/>
          </w:tcPr>
          <w:p w14:paraId="19421BE4" w14:textId="624D8FC9" w:rsidR="00ED6213" w:rsidRPr="00ED6213" w:rsidRDefault="00ED6213" w:rsidP="00ED6213">
            <w:pPr>
              <w:rPr>
                <w:bCs/>
              </w:rPr>
            </w:pPr>
            <w:r w:rsidRPr="00ED6213">
              <w:rPr>
                <w:bCs/>
              </w:rPr>
              <w:t>Rr</w:t>
            </w:r>
          </w:p>
        </w:tc>
        <w:tc>
          <w:tcPr>
            <w:tcW w:w="3870" w:type="dxa"/>
          </w:tcPr>
          <w:p w14:paraId="1834C9A1" w14:textId="5491FAC5" w:rsidR="00ED6213" w:rsidRPr="00ED6213" w:rsidRDefault="00ED6213" w:rsidP="00ED6213">
            <w:pPr>
              <w:rPr>
                <w:bCs/>
              </w:rPr>
            </w:pPr>
            <w:r w:rsidRPr="00ED6213">
              <w:rPr>
                <w:bCs/>
              </w:rPr>
              <w:t>Register Ratio</w:t>
            </w:r>
          </w:p>
        </w:tc>
      </w:tr>
      <w:tr w:rsidR="00ED6213" w:rsidRPr="00ED6213" w14:paraId="44B1C1EE" w14:textId="77777777" w:rsidTr="00ED6213">
        <w:tc>
          <w:tcPr>
            <w:tcW w:w="1170" w:type="dxa"/>
          </w:tcPr>
          <w:p w14:paraId="43F10F3F" w14:textId="7269995B" w:rsidR="00ED6213" w:rsidRPr="00ED6213" w:rsidRDefault="00ED6213" w:rsidP="00ED6213">
            <w:pPr>
              <w:rPr>
                <w:bCs/>
              </w:rPr>
            </w:pPr>
            <w:r w:rsidRPr="00ED6213">
              <w:rPr>
                <w:bCs/>
              </w:rPr>
              <w:t>SI</w:t>
            </w:r>
            <w:r w:rsidRPr="00ED6213">
              <w:rPr>
                <w:bCs/>
                <w:vertAlign w:val="subscript"/>
              </w:rPr>
              <w:t>nom</w:t>
            </w:r>
          </w:p>
        </w:tc>
        <w:tc>
          <w:tcPr>
            <w:tcW w:w="3870" w:type="dxa"/>
          </w:tcPr>
          <w:p w14:paraId="11E2CBD1" w14:textId="582D265A" w:rsidR="00ED6213" w:rsidRPr="00ED6213" w:rsidRDefault="00ED6213" w:rsidP="00ED6213">
            <w:pPr>
              <w:rPr>
                <w:bCs/>
              </w:rPr>
            </w:pPr>
            <w:r w:rsidRPr="00ED6213">
              <w:rPr>
                <w:bCs/>
              </w:rPr>
              <w:t>Sensor Primary Current Rating</w:t>
            </w:r>
          </w:p>
        </w:tc>
      </w:tr>
      <w:tr w:rsidR="00ED6213" w:rsidRPr="00ED6213" w14:paraId="5D9BC864" w14:textId="77777777" w:rsidTr="00ED6213">
        <w:tc>
          <w:tcPr>
            <w:tcW w:w="1170" w:type="dxa"/>
          </w:tcPr>
          <w:p w14:paraId="51FDCC72" w14:textId="3C6391E0" w:rsidR="00ED6213" w:rsidRPr="00ED6213" w:rsidRDefault="00ED6213" w:rsidP="00ED6213">
            <w:pPr>
              <w:rPr>
                <w:bCs/>
              </w:rPr>
            </w:pPr>
            <w:r w:rsidRPr="00ED6213">
              <w:rPr>
                <w:bCs/>
              </w:rPr>
              <w:t>TA</w:t>
            </w:r>
          </w:p>
        </w:tc>
        <w:tc>
          <w:tcPr>
            <w:tcW w:w="3870" w:type="dxa"/>
          </w:tcPr>
          <w:p w14:paraId="10992136" w14:textId="52E00748" w:rsidR="00ED6213" w:rsidRPr="00ED6213" w:rsidRDefault="00ED6213" w:rsidP="00ED6213">
            <w:pPr>
              <w:rPr>
                <w:bCs/>
              </w:rPr>
            </w:pPr>
            <w:r w:rsidRPr="00ED6213">
              <w:rPr>
                <w:bCs/>
              </w:rPr>
              <w:t>Test Amperes</w:t>
            </w:r>
          </w:p>
        </w:tc>
      </w:tr>
      <w:tr w:rsidR="00ED6213" w:rsidRPr="00ED6213" w14:paraId="18FC1CF6" w14:textId="77777777" w:rsidTr="00ED6213">
        <w:tc>
          <w:tcPr>
            <w:tcW w:w="1170" w:type="dxa"/>
          </w:tcPr>
          <w:p w14:paraId="276EDEED" w14:textId="1AEFC2EA" w:rsidR="00ED6213" w:rsidRPr="00ED6213" w:rsidRDefault="00ED6213" w:rsidP="00ED6213">
            <w:pPr>
              <w:rPr>
                <w:bCs/>
              </w:rPr>
            </w:pPr>
            <w:r w:rsidRPr="00ED6213">
              <w:rPr>
                <w:bCs/>
              </w:rPr>
              <w:t>V</w:t>
            </w:r>
          </w:p>
        </w:tc>
        <w:tc>
          <w:tcPr>
            <w:tcW w:w="3870" w:type="dxa"/>
          </w:tcPr>
          <w:p w14:paraId="636AF313" w14:textId="7B1551A9" w:rsidR="00ED6213" w:rsidRPr="00ED6213" w:rsidRDefault="00ED6213" w:rsidP="00ED6213">
            <w:pPr>
              <w:rPr>
                <w:bCs/>
              </w:rPr>
            </w:pPr>
            <w:r w:rsidRPr="00ED6213">
              <w:rPr>
                <w:bCs/>
              </w:rPr>
              <w:t>Volts</w:t>
            </w:r>
          </w:p>
        </w:tc>
      </w:tr>
      <w:tr w:rsidR="00ED6213" w:rsidRPr="00ED6213" w14:paraId="3956B018" w14:textId="77777777" w:rsidTr="00ED6213">
        <w:tc>
          <w:tcPr>
            <w:tcW w:w="1170" w:type="dxa"/>
          </w:tcPr>
          <w:p w14:paraId="72F247BE" w14:textId="4DAE5299" w:rsidR="00ED6213" w:rsidRPr="00ED6213" w:rsidRDefault="00ED6213" w:rsidP="00ED6213">
            <w:pPr>
              <w:rPr>
                <w:bCs/>
              </w:rPr>
            </w:pPr>
            <w:r w:rsidRPr="00ED6213">
              <w:rPr>
                <w:bCs/>
              </w:rPr>
              <w:t>V</w:t>
            </w:r>
            <w:r w:rsidRPr="00ED6213">
              <w:rPr>
                <w:bCs/>
                <w:vertAlign w:val="subscript"/>
              </w:rPr>
              <w:t>nom</w:t>
            </w:r>
          </w:p>
        </w:tc>
        <w:tc>
          <w:tcPr>
            <w:tcW w:w="3870" w:type="dxa"/>
          </w:tcPr>
          <w:p w14:paraId="53B7481F" w14:textId="33A3952B" w:rsidR="00ED6213" w:rsidRPr="00ED6213" w:rsidRDefault="00ED6213" w:rsidP="00ED6213">
            <w:pPr>
              <w:rPr>
                <w:bCs/>
              </w:rPr>
            </w:pPr>
            <w:r w:rsidRPr="00ED6213">
              <w:rPr>
                <w:bCs/>
              </w:rPr>
              <w:t>Voltage Sensor Rating</w:t>
            </w:r>
          </w:p>
        </w:tc>
      </w:tr>
      <w:tr w:rsidR="00ED6213" w:rsidRPr="00ED6213" w14:paraId="31F5F750" w14:textId="77777777" w:rsidTr="00ED6213">
        <w:tc>
          <w:tcPr>
            <w:tcW w:w="1170" w:type="dxa"/>
          </w:tcPr>
          <w:p w14:paraId="32E71CD9" w14:textId="441D8384" w:rsidR="00ED6213" w:rsidRPr="00ED6213" w:rsidRDefault="00ED6213" w:rsidP="00ED6213">
            <w:pPr>
              <w:rPr>
                <w:bCs/>
              </w:rPr>
            </w:pPr>
            <w:r w:rsidRPr="00ED6213">
              <w:rPr>
                <w:bCs/>
              </w:rPr>
              <w:t>V</w:t>
            </w:r>
            <w:r w:rsidRPr="00ED6213">
              <w:rPr>
                <w:bCs/>
                <w:vertAlign w:val="subscript"/>
              </w:rPr>
              <w:t>rat</w:t>
            </w:r>
          </w:p>
        </w:tc>
        <w:tc>
          <w:tcPr>
            <w:tcW w:w="3870" w:type="dxa"/>
          </w:tcPr>
          <w:p w14:paraId="674A8C51" w14:textId="3B4B356C" w:rsidR="00ED6213" w:rsidRPr="00ED6213" w:rsidRDefault="00ED6213" w:rsidP="00ED6213">
            <w:pPr>
              <w:rPr>
                <w:bCs/>
              </w:rPr>
            </w:pPr>
            <w:r w:rsidRPr="00ED6213">
              <w:rPr>
                <w:bCs/>
              </w:rPr>
              <w:t>Voltage Sensor Ratio</w:t>
            </w:r>
          </w:p>
        </w:tc>
      </w:tr>
      <w:tr w:rsidR="00ED6213" w:rsidRPr="00ED6213" w14:paraId="6AB4DA26" w14:textId="77777777" w:rsidTr="00ED6213">
        <w:tc>
          <w:tcPr>
            <w:tcW w:w="1170" w:type="dxa"/>
          </w:tcPr>
          <w:p w14:paraId="01EAD672" w14:textId="3721D420" w:rsidR="00ED6213" w:rsidRPr="00ED6213" w:rsidRDefault="00ED6213" w:rsidP="00ED6213">
            <w:pPr>
              <w:rPr>
                <w:bCs/>
              </w:rPr>
            </w:pPr>
            <w:r w:rsidRPr="00ED6213">
              <w:rPr>
                <w:bCs/>
              </w:rPr>
              <w:t>W</w:t>
            </w:r>
          </w:p>
        </w:tc>
        <w:tc>
          <w:tcPr>
            <w:tcW w:w="3870" w:type="dxa"/>
          </w:tcPr>
          <w:p w14:paraId="29317DD3" w14:textId="27D38DD1" w:rsidR="00ED6213" w:rsidRPr="00ED6213" w:rsidRDefault="00ED6213" w:rsidP="00ED6213">
            <w:pPr>
              <w:rPr>
                <w:bCs/>
              </w:rPr>
            </w:pPr>
            <w:r w:rsidRPr="00ED6213">
              <w:rPr>
                <w:bCs/>
              </w:rPr>
              <w:t>Wire (example 240V 3W)</w:t>
            </w:r>
          </w:p>
        </w:tc>
      </w:tr>
      <w:tr w:rsidR="00ED6213" w:rsidRPr="00ED6213" w14:paraId="373ECBD9" w14:textId="77777777" w:rsidTr="00ED6213">
        <w:tc>
          <w:tcPr>
            <w:tcW w:w="1170" w:type="dxa"/>
          </w:tcPr>
          <w:p w14:paraId="79C9E81A" w14:textId="7F1F0B9C" w:rsidR="00ED6213" w:rsidRPr="00ED6213" w:rsidRDefault="00ED6213" w:rsidP="00ED6213">
            <w:pPr>
              <w:rPr>
                <w:bCs/>
              </w:rPr>
            </w:pPr>
            <w:r w:rsidRPr="00ED6213">
              <w:rPr>
                <w:bCs/>
              </w:rPr>
              <w:t>Wh</w:t>
            </w:r>
          </w:p>
        </w:tc>
        <w:tc>
          <w:tcPr>
            <w:tcW w:w="3870" w:type="dxa"/>
          </w:tcPr>
          <w:p w14:paraId="51DA1AB1" w14:textId="650D6052" w:rsidR="00ED6213" w:rsidRPr="00ED6213" w:rsidRDefault="00ED6213" w:rsidP="00ED6213">
            <w:pPr>
              <w:rPr>
                <w:bCs/>
              </w:rPr>
            </w:pPr>
            <w:r w:rsidRPr="00ED6213">
              <w:rPr>
                <w:bCs/>
              </w:rPr>
              <w:t>Watthour</w:t>
            </w:r>
          </w:p>
        </w:tc>
      </w:tr>
    </w:tbl>
    <w:p w14:paraId="0CA209D3" w14:textId="77777777" w:rsidR="00E271E6" w:rsidRDefault="00E271E6" w:rsidP="00E271E6">
      <w:pPr>
        <w:rPr>
          <w:bCs/>
        </w:rPr>
      </w:pPr>
    </w:p>
    <w:p w14:paraId="2D2C0160" w14:textId="289B4AC6" w:rsidR="00EF197E" w:rsidRPr="00EF197E" w:rsidRDefault="00153739" w:rsidP="00EC1B63">
      <w:pPr>
        <w:pStyle w:val="Heading4"/>
        <w:rPr>
          <w:vanish/>
          <w:specVanish/>
        </w:rPr>
      </w:pPr>
      <w:bookmarkStart w:id="31" w:name="_Toc176253386"/>
      <w:r w:rsidRPr="00F47EDA">
        <w:rPr>
          <w:rStyle w:val="Heading4Char"/>
          <w:b/>
          <w:bCs/>
        </w:rPr>
        <w:t>S.3.</w:t>
      </w:r>
      <w:r>
        <w:rPr>
          <w:rStyle w:val="Heading4Char"/>
          <w:b/>
          <w:bCs/>
        </w:rPr>
        <w:t>6</w:t>
      </w:r>
      <w:r w:rsidR="00C5347B">
        <w:rPr>
          <w:rStyle w:val="Heading4Char"/>
          <w:b/>
          <w:bCs/>
        </w:rPr>
        <w:t>. </w:t>
      </w:r>
      <w:r w:rsidRPr="00E271E6">
        <w:rPr>
          <w:rStyle w:val="Heading4Char"/>
          <w:b/>
          <w:bCs/>
        </w:rPr>
        <w:t>Abbreviations and Symbols</w:t>
      </w:r>
      <w:r w:rsidRPr="00F47EDA">
        <w:t>.</w:t>
      </w:r>
      <w:bookmarkEnd w:id="31"/>
    </w:p>
    <w:p w14:paraId="75579460" w14:textId="5EC45634" w:rsidR="00153739" w:rsidRDefault="00153739" w:rsidP="00A2245A">
      <w:pPr>
        <w:pStyle w:val="Normal-Space"/>
        <w:spacing w:after="360"/>
        <w:rPr>
          <w:b/>
          <w:bCs/>
        </w:rPr>
      </w:pPr>
      <w:r w:rsidRPr="00F47EDA">
        <w:t xml:space="preserve"> </w:t>
      </w:r>
      <w:r w:rsidRPr="008814D9">
        <w:t>–</w:t>
      </w:r>
      <w:r>
        <w:t xml:space="preserve"> </w:t>
      </w:r>
      <w:r w:rsidRPr="00153739">
        <w:t>These are abbreviations that may occur but are not required to be used or limited to the listed abbreviations</w:t>
      </w:r>
      <w:r w:rsidRPr="00E271E6">
        <w:t>.</w:t>
      </w:r>
    </w:p>
    <w:tbl>
      <w:tblPr>
        <w:tblStyle w:val="TableGrid"/>
        <w:tblW w:w="0" w:type="auto"/>
        <w:tblInd w:w="355"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4A0" w:firstRow="1" w:lastRow="0" w:firstColumn="1" w:lastColumn="0" w:noHBand="0" w:noVBand="1"/>
      </w:tblPr>
      <w:tblGrid>
        <w:gridCol w:w="1170"/>
        <w:gridCol w:w="3870"/>
      </w:tblGrid>
      <w:tr w:rsidR="00153739" w:rsidRPr="00ED6213" w14:paraId="252B5529" w14:textId="77777777" w:rsidTr="00673A7B">
        <w:tc>
          <w:tcPr>
            <w:tcW w:w="1170" w:type="dxa"/>
          </w:tcPr>
          <w:p w14:paraId="1B762835" w14:textId="77777777" w:rsidR="00153739" w:rsidRPr="00ED6213" w:rsidRDefault="00153739" w:rsidP="00673A7B">
            <w:pPr>
              <w:keepNext/>
              <w:keepLines/>
              <w:spacing w:after="0"/>
              <w:jc w:val="center"/>
              <w:rPr>
                <w:bCs/>
              </w:rPr>
            </w:pPr>
            <w:r w:rsidRPr="00ED6213">
              <w:rPr>
                <w:rFonts w:eastAsia="Calibri"/>
                <w:b/>
              </w:rPr>
              <w:t>Symbol</w:t>
            </w:r>
          </w:p>
        </w:tc>
        <w:tc>
          <w:tcPr>
            <w:tcW w:w="3870" w:type="dxa"/>
          </w:tcPr>
          <w:p w14:paraId="1EF12BD5" w14:textId="77777777" w:rsidR="00153739" w:rsidRPr="00ED6213" w:rsidRDefault="00153739" w:rsidP="00673A7B">
            <w:pPr>
              <w:keepNext/>
              <w:keepLines/>
              <w:spacing w:after="0"/>
              <w:jc w:val="center"/>
              <w:rPr>
                <w:bCs/>
              </w:rPr>
            </w:pPr>
            <w:r w:rsidRPr="00ED6213">
              <w:rPr>
                <w:rFonts w:eastAsia="Calibri"/>
                <w:b/>
              </w:rPr>
              <w:t>Description</w:t>
            </w:r>
          </w:p>
        </w:tc>
      </w:tr>
      <w:tr w:rsidR="00153739" w:rsidRPr="00ED6213" w14:paraId="198EF7F1" w14:textId="77777777" w:rsidTr="00673A7B">
        <w:tc>
          <w:tcPr>
            <w:tcW w:w="1170" w:type="dxa"/>
          </w:tcPr>
          <w:p w14:paraId="0A6EC404" w14:textId="046B29F0" w:rsidR="00153739" w:rsidRPr="00153739" w:rsidRDefault="00153739" w:rsidP="00153739">
            <w:r w:rsidRPr="00153739">
              <w:t>∆</w:t>
            </w:r>
          </w:p>
        </w:tc>
        <w:tc>
          <w:tcPr>
            <w:tcW w:w="3870" w:type="dxa"/>
          </w:tcPr>
          <w:p w14:paraId="566270D1" w14:textId="5FB4F2BB" w:rsidR="00153739" w:rsidRPr="00153739" w:rsidRDefault="00153739" w:rsidP="00153739">
            <w:r w:rsidRPr="00153739">
              <w:t>Delta Power Supply</w:t>
            </w:r>
          </w:p>
        </w:tc>
      </w:tr>
      <w:tr w:rsidR="00153739" w:rsidRPr="00ED6213" w14:paraId="1C4A72AC" w14:textId="77777777" w:rsidTr="00673A7B">
        <w:tc>
          <w:tcPr>
            <w:tcW w:w="1170" w:type="dxa"/>
          </w:tcPr>
          <w:p w14:paraId="1CCA8F40" w14:textId="58C1AA16" w:rsidR="00153739" w:rsidRPr="00153739" w:rsidRDefault="00153739" w:rsidP="00153739">
            <w:r w:rsidRPr="00153739">
              <w:t>B</w:t>
            </w:r>
          </w:p>
        </w:tc>
        <w:tc>
          <w:tcPr>
            <w:tcW w:w="3870" w:type="dxa"/>
          </w:tcPr>
          <w:p w14:paraId="21E654A8" w14:textId="565AC513" w:rsidR="00153739" w:rsidRPr="00153739" w:rsidRDefault="00153739" w:rsidP="00153739">
            <w:r w:rsidRPr="00153739">
              <w:t>Burden</w:t>
            </w:r>
          </w:p>
        </w:tc>
      </w:tr>
      <w:tr w:rsidR="00153739" w:rsidRPr="00ED6213" w14:paraId="60A3F89C" w14:textId="77777777" w:rsidTr="00673A7B">
        <w:tc>
          <w:tcPr>
            <w:tcW w:w="1170" w:type="dxa"/>
          </w:tcPr>
          <w:p w14:paraId="6F1DE874" w14:textId="12F85F6D" w:rsidR="00153739" w:rsidRPr="00153739" w:rsidRDefault="00153739" w:rsidP="00153739">
            <w:r w:rsidRPr="00153739">
              <w:t>BIL</w:t>
            </w:r>
          </w:p>
        </w:tc>
        <w:tc>
          <w:tcPr>
            <w:tcW w:w="3870" w:type="dxa"/>
          </w:tcPr>
          <w:p w14:paraId="696B9E47" w14:textId="6B19E3EA" w:rsidR="00153739" w:rsidRPr="00153739" w:rsidRDefault="00153739" w:rsidP="00153739">
            <w:r w:rsidRPr="00153739">
              <w:t>Basic Lightning Impulse Insulation Factor</w:t>
            </w:r>
          </w:p>
        </w:tc>
      </w:tr>
      <w:tr w:rsidR="00153739" w:rsidRPr="00ED6213" w14:paraId="1534F68B" w14:textId="77777777" w:rsidTr="00673A7B">
        <w:tc>
          <w:tcPr>
            <w:tcW w:w="1170" w:type="dxa"/>
          </w:tcPr>
          <w:p w14:paraId="0D856B51" w14:textId="2A60C664" w:rsidR="00153739" w:rsidRPr="00153739" w:rsidRDefault="00153739" w:rsidP="00153739">
            <w:r w:rsidRPr="00153739">
              <w:t>IEEE</w:t>
            </w:r>
          </w:p>
        </w:tc>
        <w:tc>
          <w:tcPr>
            <w:tcW w:w="3870" w:type="dxa"/>
          </w:tcPr>
          <w:p w14:paraId="5272B274" w14:textId="03970B6A" w:rsidR="00153739" w:rsidRPr="00153739" w:rsidRDefault="00153739" w:rsidP="00153739">
            <w:r w:rsidRPr="00153739">
              <w:t>Institute of Electrical and Electronics Engineers</w:t>
            </w:r>
          </w:p>
        </w:tc>
      </w:tr>
      <w:tr w:rsidR="00153739" w:rsidRPr="00ED6213" w14:paraId="3EA40E50" w14:textId="77777777" w:rsidTr="00673A7B">
        <w:tc>
          <w:tcPr>
            <w:tcW w:w="1170" w:type="dxa"/>
          </w:tcPr>
          <w:p w14:paraId="2BE2E347" w14:textId="3E0466BA" w:rsidR="00153739" w:rsidRPr="00153739" w:rsidRDefault="00153739" w:rsidP="00153739">
            <w:r w:rsidRPr="00153739">
              <w:t>Mult By</w:t>
            </w:r>
          </w:p>
        </w:tc>
        <w:tc>
          <w:tcPr>
            <w:tcW w:w="3870" w:type="dxa"/>
          </w:tcPr>
          <w:p w14:paraId="3A35D7C9" w14:textId="0CFAD185" w:rsidR="00153739" w:rsidRPr="00153739" w:rsidRDefault="00153739" w:rsidP="00153739">
            <w:r w:rsidRPr="00153739">
              <w:t>Multiply By</w:t>
            </w:r>
          </w:p>
        </w:tc>
      </w:tr>
      <w:tr w:rsidR="00153739" w:rsidRPr="00ED6213" w14:paraId="792A4FE4" w14:textId="77777777" w:rsidTr="00673A7B">
        <w:tc>
          <w:tcPr>
            <w:tcW w:w="1170" w:type="dxa"/>
          </w:tcPr>
          <w:p w14:paraId="36C5FA2A" w14:textId="1D0F51ED" w:rsidR="00153739" w:rsidRPr="00153739" w:rsidRDefault="00153739" w:rsidP="00153739">
            <w:r w:rsidRPr="00153739">
              <w:t>PD</w:t>
            </w:r>
          </w:p>
        </w:tc>
        <w:tc>
          <w:tcPr>
            <w:tcW w:w="3870" w:type="dxa"/>
          </w:tcPr>
          <w:p w14:paraId="641AF4B2" w14:textId="3398C215" w:rsidR="00153739" w:rsidRPr="00153739" w:rsidRDefault="00153739" w:rsidP="00153739">
            <w:r w:rsidRPr="00153739">
              <w:t>Printable Data</w:t>
            </w:r>
          </w:p>
        </w:tc>
      </w:tr>
      <w:tr w:rsidR="00153739" w:rsidRPr="00ED6213" w14:paraId="274B0D2C" w14:textId="77777777" w:rsidTr="00673A7B">
        <w:tc>
          <w:tcPr>
            <w:tcW w:w="1170" w:type="dxa"/>
          </w:tcPr>
          <w:p w14:paraId="6747C800" w14:textId="5723CB93" w:rsidR="00153739" w:rsidRPr="00153739" w:rsidRDefault="00153739" w:rsidP="00153739">
            <w:r w:rsidRPr="00153739">
              <w:t>PTR</w:t>
            </w:r>
          </w:p>
        </w:tc>
        <w:tc>
          <w:tcPr>
            <w:tcW w:w="3870" w:type="dxa"/>
          </w:tcPr>
          <w:p w14:paraId="47D090AD" w14:textId="7548CC57" w:rsidR="00153739" w:rsidRPr="00153739" w:rsidRDefault="00153739" w:rsidP="00153739">
            <w:r w:rsidRPr="00153739">
              <w:t>Potential Transformer Ratio (Same as VTR)</w:t>
            </w:r>
          </w:p>
        </w:tc>
      </w:tr>
      <w:tr w:rsidR="00153739" w:rsidRPr="00ED6213" w14:paraId="1492634A" w14:textId="77777777" w:rsidTr="00673A7B">
        <w:tc>
          <w:tcPr>
            <w:tcW w:w="1170" w:type="dxa"/>
          </w:tcPr>
          <w:p w14:paraId="0545200A" w14:textId="5B1FB7E9" w:rsidR="00153739" w:rsidRPr="00153739" w:rsidRDefault="00153739" w:rsidP="00153739">
            <w:r w:rsidRPr="00153739">
              <w:t>SD</w:t>
            </w:r>
          </w:p>
        </w:tc>
        <w:tc>
          <w:tcPr>
            <w:tcW w:w="3870" w:type="dxa"/>
          </w:tcPr>
          <w:p w14:paraId="47EAC4F2" w14:textId="10B5F3AE" w:rsidR="00153739" w:rsidRPr="00153739" w:rsidRDefault="00153739" w:rsidP="00153739">
            <w:r w:rsidRPr="00153739">
              <w:t>Soft Data</w:t>
            </w:r>
          </w:p>
        </w:tc>
      </w:tr>
      <w:tr w:rsidR="00153739" w:rsidRPr="00ED6213" w14:paraId="7EBBEBD0" w14:textId="77777777" w:rsidTr="00673A7B">
        <w:tc>
          <w:tcPr>
            <w:tcW w:w="1170" w:type="dxa"/>
          </w:tcPr>
          <w:p w14:paraId="4EF7CC86" w14:textId="7B651947" w:rsidR="00153739" w:rsidRPr="00153739" w:rsidRDefault="00153739" w:rsidP="00153739">
            <w:r w:rsidRPr="00153739">
              <w:t>VTR</w:t>
            </w:r>
          </w:p>
        </w:tc>
        <w:tc>
          <w:tcPr>
            <w:tcW w:w="3870" w:type="dxa"/>
          </w:tcPr>
          <w:p w14:paraId="136E04D4" w14:textId="1F7AFB49" w:rsidR="00153739" w:rsidRPr="00153739" w:rsidRDefault="00153739" w:rsidP="00153739">
            <w:r w:rsidRPr="00153739">
              <w:t>Voltage Transformer Ratio</w:t>
            </w:r>
          </w:p>
        </w:tc>
      </w:tr>
      <w:tr w:rsidR="00153739" w:rsidRPr="00ED6213" w14:paraId="7176C52C" w14:textId="77777777" w:rsidTr="00673A7B">
        <w:tc>
          <w:tcPr>
            <w:tcW w:w="1170" w:type="dxa"/>
          </w:tcPr>
          <w:p w14:paraId="69C9BC68" w14:textId="485323F7" w:rsidR="00153739" w:rsidRPr="00153739" w:rsidRDefault="00153739" w:rsidP="00153739">
            <w:r w:rsidRPr="00153739">
              <w:t>Y</w:t>
            </w:r>
          </w:p>
        </w:tc>
        <w:tc>
          <w:tcPr>
            <w:tcW w:w="3870" w:type="dxa"/>
          </w:tcPr>
          <w:p w14:paraId="7B4DC475" w14:textId="2C563DC1" w:rsidR="00153739" w:rsidRPr="00153739" w:rsidRDefault="00153739" w:rsidP="00153739">
            <w:r w:rsidRPr="00153739">
              <w:t>WYE Power Supply</w:t>
            </w:r>
          </w:p>
        </w:tc>
      </w:tr>
    </w:tbl>
    <w:p w14:paraId="57AB4EE5" w14:textId="77777777" w:rsidR="00C5347B" w:rsidRDefault="00C5347B" w:rsidP="00C5347B">
      <w:pPr>
        <w:pStyle w:val="Normal-Space"/>
      </w:pPr>
      <w:bookmarkStart w:id="32" w:name="_Toc176253387"/>
    </w:p>
    <w:p w14:paraId="7F6BD640" w14:textId="77777777" w:rsidR="00C5347B" w:rsidRDefault="00C5347B" w:rsidP="00C5347B">
      <w:pPr>
        <w:pStyle w:val="Normal-Space"/>
      </w:pPr>
    </w:p>
    <w:p w14:paraId="69826296" w14:textId="77777777" w:rsidR="00C5347B" w:rsidRDefault="00C5347B" w:rsidP="00C5347B">
      <w:pPr>
        <w:pStyle w:val="Normal-Space"/>
      </w:pPr>
    </w:p>
    <w:p w14:paraId="3DDC6568" w14:textId="61FE9A21" w:rsidR="008814D9" w:rsidRPr="008814D9" w:rsidRDefault="008814D9" w:rsidP="00EC1B63">
      <w:pPr>
        <w:pStyle w:val="Heading2"/>
        <w:keepNext w:val="0"/>
        <w:spacing w:before="360"/>
        <w:rPr>
          <w:rFonts w:eastAsia="Calibri"/>
        </w:rPr>
      </w:pPr>
      <w:r w:rsidRPr="008814D9">
        <w:rPr>
          <w:rFonts w:eastAsia="Calibri"/>
        </w:rPr>
        <w:lastRenderedPageBreak/>
        <w:t>N</w:t>
      </w:r>
      <w:r w:rsidR="00C5347B">
        <w:rPr>
          <w:rFonts w:eastAsia="Calibri"/>
        </w:rPr>
        <w:t>. </w:t>
      </w:r>
      <w:r w:rsidRPr="008814D9">
        <w:rPr>
          <w:rFonts w:eastAsia="Calibri"/>
        </w:rPr>
        <w:t>Notes</w:t>
      </w:r>
      <w:bookmarkEnd w:id="32"/>
    </w:p>
    <w:p w14:paraId="08456B1F" w14:textId="7666D3AF" w:rsidR="00EF197E" w:rsidRPr="00EF197E" w:rsidRDefault="008814D9" w:rsidP="00EC1B63">
      <w:pPr>
        <w:pStyle w:val="Heading3"/>
        <w:keepNext w:val="0"/>
        <w:rPr>
          <w:vanish/>
          <w:specVanish/>
        </w:rPr>
      </w:pPr>
      <w:bookmarkStart w:id="33" w:name="_Toc176253388"/>
      <w:r w:rsidRPr="008814D9">
        <w:t>N.1</w:t>
      </w:r>
      <w:r w:rsidR="00C5347B">
        <w:t>. </w:t>
      </w:r>
      <w:r w:rsidR="001F73F5" w:rsidRPr="001F73F5">
        <w:t>NUEMS No-Load Test.</w:t>
      </w:r>
      <w:bookmarkEnd w:id="33"/>
    </w:p>
    <w:p w14:paraId="4B2B2531" w14:textId="6AFD08BF" w:rsidR="008814D9" w:rsidRDefault="001F73F5" w:rsidP="00EC1B63">
      <w:pPr>
        <w:pStyle w:val="Normal-Space"/>
        <w:rPr>
          <w:b/>
          <w:bCs/>
        </w:rPr>
      </w:pPr>
      <w:r w:rsidRPr="001F73F5">
        <w:t xml:space="preserve"> – A NUEMS no-load test shall be conducted by applying rated voltage to the NUEMS under test and no current load applied.  This test shall be conducted during type evaluation and may be conducted during field testing as deemed necessary.  The test duration shall be ten minutes.</w:t>
      </w:r>
    </w:p>
    <w:p w14:paraId="013BDC1A" w14:textId="142FF469" w:rsidR="00EF197E" w:rsidRPr="00EF197E" w:rsidRDefault="001F73F5" w:rsidP="00EC1B63">
      <w:pPr>
        <w:pStyle w:val="Heading3"/>
        <w:keepNext w:val="0"/>
        <w:rPr>
          <w:vanish/>
          <w:specVanish/>
        </w:rPr>
      </w:pPr>
      <w:bookmarkStart w:id="34" w:name="_Toc176253389"/>
      <w:r w:rsidRPr="008814D9">
        <w:t>N.</w:t>
      </w:r>
      <w:r>
        <w:t>2</w:t>
      </w:r>
      <w:r w:rsidR="00C5347B">
        <w:t>. </w:t>
      </w:r>
      <w:r w:rsidRPr="001F73F5">
        <w:t>NUEMS Starting Load Test.</w:t>
      </w:r>
      <w:bookmarkEnd w:id="34"/>
    </w:p>
    <w:p w14:paraId="748F3C50" w14:textId="25BDE661" w:rsidR="001F73F5" w:rsidRPr="008814D9" w:rsidRDefault="001F73F5" w:rsidP="00EC1B63">
      <w:pPr>
        <w:pStyle w:val="Normal-Space"/>
      </w:pPr>
      <w:r w:rsidRPr="001F73F5">
        <w:t xml:space="preserve"> – A NUEMS starting load test shall be conducted by applying rated voltage at a load of 0.25% of the Current Class (CL) or the Sensor Primary Current Rating at unity power factor.  The test shall be conducted during type evaluation and may be conducted during field testing as deemed necessary.</w:t>
      </w:r>
    </w:p>
    <w:p w14:paraId="550E3A0C" w14:textId="7BBA558A" w:rsidR="00EF197E" w:rsidRPr="00EF197E" w:rsidRDefault="001F73F5" w:rsidP="00EC1B63">
      <w:pPr>
        <w:pStyle w:val="Heading3"/>
        <w:keepNext w:val="0"/>
        <w:rPr>
          <w:vanish/>
          <w:specVanish/>
        </w:rPr>
      </w:pPr>
      <w:bookmarkStart w:id="35" w:name="_Toc176253390"/>
      <w:r w:rsidRPr="008814D9">
        <w:t>N.</w:t>
      </w:r>
      <w:r>
        <w:t>3</w:t>
      </w:r>
      <w:r w:rsidR="00C5347B">
        <w:t>. </w:t>
      </w:r>
      <w:r w:rsidRPr="001F73F5">
        <w:t>NUEMS Minimum Test Duration.</w:t>
      </w:r>
      <w:bookmarkEnd w:id="35"/>
    </w:p>
    <w:p w14:paraId="290F666E" w14:textId="27BB3C8A" w:rsidR="001F73F5" w:rsidRPr="008814D9" w:rsidRDefault="001F73F5" w:rsidP="00EC1B63">
      <w:pPr>
        <w:pStyle w:val="Normal-Space"/>
      </w:pPr>
      <w:r w:rsidRPr="001F73F5">
        <w:t xml:space="preserve"> – A NUEMS full load test shall consist of a minimum of 10 Kt or Kh output indications and a light load test shall consist of a minimum of one Kh or Kt output indication.</w:t>
      </w:r>
    </w:p>
    <w:p w14:paraId="0F6966DC" w14:textId="171249BF" w:rsidR="001F73F5" w:rsidRDefault="001F73F5" w:rsidP="00EC1B63">
      <w:pPr>
        <w:pStyle w:val="Heading3"/>
      </w:pPr>
      <w:bookmarkStart w:id="36" w:name="_Toc176253391"/>
      <w:r w:rsidRPr="008814D9">
        <w:t>N.</w:t>
      </w:r>
      <w:r>
        <w:t>4</w:t>
      </w:r>
      <w:r w:rsidR="00C5347B">
        <w:t>. </w:t>
      </w:r>
      <w:r w:rsidRPr="001F73F5">
        <w:t>NUEMS Test Loads.</w:t>
      </w:r>
      <w:bookmarkEnd w:id="36"/>
    </w:p>
    <w:p w14:paraId="0319933A" w14:textId="77777777" w:rsidR="001F73F5" w:rsidRPr="001F73F5" w:rsidRDefault="001F73F5" w:rsidP="001F73F5">
      <w:pPr>
        <w:spacing w:before="60" w:after="240"/>
        <w:ind w:left="720" w:hanging="360"/>
        <w:rPr>
          <w:rFonts w:eastAsia="Calibri"/>
        </w:rPr>
      </w:pPr>
      <w:r w:rsidRPr="001F73F5">
        <w:rPr>
          <w:rFonts w:eastAsia="Calibri"/>
        </w:rPr>
        <w:t>(a)</w:t>
      </w:r>
      <w:r w:rsidRPr="001F73F5">
        <w:rPr>
          <w:rFonts w:eastAsia="Calibri"/>
        </w:rPr>
        <w:tab/>
        <w:t>Internal Sensor (IS) NUEMS shall be balanced-load tested, and may be single-element tested, for NUEMS accuracy at full and light loads.</w:t>
      </w:r>
    </w:p>
    <w:p w14:paraId="0731BD8A" w14:textId="77777777" w:rsidR="001F73F5" w:rsidRPr="001F73F5" w:rsidRDefault="001F73F5" w:rsidP="001F73F5">
      <w:pPr>
        <w:spacing w:before="60" w:after="240"/>
        <w:ind w:left="720" w:hanging="360"/>
        <w:rPr>
          <w:rFonts w:eastAsia="Calibri"/>
        </w:rPr>
      </w:pPr>
      <w:r w:rsidRPr="001F73F5">
        <w:rPr>
          <w:rFonts w:eastAsia="Calibri"/>
        </w:rPr>
        <w:t>(b)</w:t>
      </w:r>
      <w:r w:rsidRPr="001F73F5">
        <w:rPr>
          <w:rFonts w:eastAsia="Calibri"/>
        </w:rPr>
        <w:tab/>
        <w:t xml:space="preserve">External Sensor (ES) NUEMS shall be </w:t>
      </w:r>
      <w:proofErr w:type="gramStart"/>
      <w:r w:rsidRPr="001F73F5">
        <w:rPr>
          <w:rFonts w:eastAsia="Calibri"/>
        </w:rPr>
        <w:t>single-element</w:t>
      </w:r>
      <w:proofErr w:type="gramEnd"/>
      <w:r w:rsidRPr="001F73F5">
        <w:rPr>
          <w:rFonts w:eastAsia="Calibri"/>
        </w:rPr>
        <w:t xml:space="preserve"> tested for system accuracy at full and light loads. NUEMS testing shall be accomplished by applying the test load to the sensor(s) with the voltage circuits energized.  When it is not feasible to test the system by injecting a primary current, testing using customer load shall be sufficient for field verification.</w:t>
      </w:r>
    </w:p>
    <w:p w14:paraId="5951D29F" w14:textId="59B6B067" w:rsidR="001F73F5" w:rsidRDefault="001F73F5" w:rsidP="001F73F5">
      <w:pPr>
        <w:spacing w:before="60" w:after="240"/>
        <w:ind w:left="720" w:hanging="360"/>
        <w:rPr>
          <w:rFonts w:eastAsia="Calibri"/>
        </w:rPr>
      </w:pPr>
      <w:r w:rsidRPr="001F73F5">
        <w:rPr>
          <w:rFonts w:eastAsia="Calibri"/>
        </w:rPr>
        <w:t>(c)</w:t>
      </w:r>
      <w:r w:rsidRPr="001F73F5">
        <w:rPr>
          <w:rFonts w:eastAsia="Calibri"/>
        </w:rPr>
        <w:tab/>
        <w:t>The reference voltage phases (A, B, or C) at the NUEMS shall be the same phase as the load</w:t>
      </w:r>
      <w:r w:rsidRPr="007D251F">
        <w:rPr>
          <w:rFonts w:eastAsia="Calibri"/>
        </w:rPr>
        <w:t>.</w:t>
      </w:r>
      <w:r w:rsidRPr="00114E3A">
        <w:rPr>
          <w:rFonts w:eastAsia="Calibri"/>
        </w:rPr>
        <w:t xml:space="preserve"> </w:t>
      </w:r>
    </w:p>
    <w:p w14:paraId="7098A00B" w14:textId="33E9F96D" w:rsidR="001F73F5" w:rsidRDefault="001F73F5" w:rsidP="00EC1B63">
      <w:pPr>
        <w:pStyle w:val="Heading3"/>
      </w:pPr>
      <w:bookmarkStart w:id="37" w:name="_Toc176253392"/>
      <w:r w:rsidRPr="008814D9">
        <w:t>N.</w:t>
      </w:r>
      <w:r>
        <w:t>5</w:t>
      </w:r>
      <w:r w:rsidR="00C5347B">
        <w:t>. </w:t>
      </w:r>
      <w:r w:rsidRPr="001F73F5">
        <w:t>Test of a NUEMS.</w:t>
      </w:r>
      <w:bookmarkEnd w:id="37"/>
    </w:p>
    <w:p w14:paraId="0AD3F9B0" w14:textId="3BA8E909" w:rsidR="001F73F5" w:rsidRPr="001F73F5" w:rsidRDefault="001F73F5" w:rsidP="001F73F5">
      <w:pPr>
        <w:spacing w:before="60" w:after="240"/>
        <w:ind w:left="720" w:hanging="360"/>
        <w:rPr>
          <w:rFonts w:eastAsia="Calibri"/>
        </w:rPr>
      </w:pPr>
      <w:r w:rsidRPr="001F73F5">
        <w:rPr>
          <w:rFonts w:eastAsia="Calibri"/>
        </w:rPr>
        <w:t>(a)</w:t>
      </w:r>
      <w:r w:rsidRPr="001F73F5">
        <w:rPr>
          <w:rFonts w:eastAsia="Calibri"/>
        </w:rPr>
        <w:tab/>
        <w:t>The test load applied for a full load test shall be 15 % of either the Current Class (CL) or the Sensor Primary Current Rating.</w:t>
      </w:r>
    </w:p>
    <w:p w14:paraId="011E7D7A" w14:textId="5502FE5C" w:rsidR="001F73F5" w:rsidRPr="001F73F5" w:rsidRDefault="001F73F5" w:rsidP="001F73F5">
      <w:pPr>
        <w:spacing w:before="60" w:after="240"/>
        <w:ind w:left="720" w:hanging="360"/>
        <w:rPr>
          <w:rFonts w:eastAsia="Calibri"/>
        </w:rPr>
      </w:pPr>
      <w:r w:rsidRPr="001F73F5">
        <w:rPr>
          <w:rFonts w:eastAsia="Calibri"/>
        </w:rPr>
        <w:t>(b)</w:t>
      </w:r>
      <w:r w:rsidRPr="001F73F5">
        <w:rPr>
          <w:rFonts w:eastAsia="Calibri"/>
        </w:rPr>
        <w:tab/>
        <w:t>The test load applied for a light load test shall be conducted at 1.5 % to 3 % of either the Current Class (CL) or the Sensor Primary Current Rating.</w:t>
      </w:r>
    </w:p>
    <w:p w14:paraId="09C06F11" w14:textId="325F1DFC" w:rsidR="001F73F5" w:rsidRDefault="001F73F5" w:rsidP="001F73F5">
      <w:pPr>
        <w:spacing w:before="60" w:after="240"/>
        <w:ind w:left="720" w:hanging="360"/>
        <w:rPr>
          <w:rFonts w:eastAsia="Calibri"/>
        </w:rPr>
      </w:pPr>
      <w:r w:rsidRPr="001F73F5">
        <w:rPr>
          <w:rFonts w:eastAsia="Calibri"/>
        </w:rPr>
        <w:t>(c)</w:t>
      </w:r>
      <w:r w:rsidRPr="001F73F5">
        <w:rPr>
          <w:rFonts w:eastAsia="Calibri"/>
        </w:rPr>
        <w:tab/>
        <w:t>The test load applied for a full load test of a NUEMS for a 0.5 power factor lagging setting shall be 15 % of either the Current Class (CL) or the Sensor Primary Current Rating.  This test shall be conducted during type evaluation and may be conducted during in-service (field) or laboratory testing as deemed necessary</w:t>
      </w:r>
      <w:r w:rsidRPr="007D251F">
        <w:rPr>
          <w:rFonts w:eastAsia="Calibri"/>
        </w:rPr>
        <w:t>.</w:t>
      </w:r>
      <w:r w:rsidRPr="00114E3A">
        <w:rPr>
          <w:rFonts w:eastAsia="Calibri"/>
        </w:rPr>
        <w:t xml:space="preserve"> </w:t>
      </w:r>
    </w:p>
    <w:p w14:paraId="73FFC4DC" w14:textId="77777777" w:rsidR="001F73F5" w:rsidRPr="001F73F5" w:rsidRDefault="001F73F5" w:rsidP="001F73F5">
      <w:pPr>
        <w:spacing w:before="60" w:after="240"/>
        <w:ind w:left="720" w:hanging="360"/>
        <w:rPr>
          <w:rFonts w:eastAsia="Calibri"/>
        </w:rPr>
      </w:pPr>
      <w:r w:rsidRPr="001F73F5">
        <w:rPr>
          <w:rFonts w:eastAsia="Calibri"/>
        </w:rPr>
        <w:t>(d)</w:t>
      </w:r>
      <w:r w:rsidRPr="001F73F5">
        <w:rPr>
          <w:rFonts w:eastAsia="Calibri"/>
        </w:rPr>
        <w:tab/>
        <w:t>The test load applied for a light load test for a 0.5 power factor lagging setting shall be conducted at 3 % to 6 % of either the   Class (CL) or the Sensor Primary Current Rating.  This test shall be conducted during type evaluation and may be conducted during in-service (field) or laboratory testing as deemed necessary.</w:t>
      </w:r>
    </w:p>
    <w:p w14:paraId="28A620D9" w14:textId="658E781E" w:rsidR="008814D9" w:rsidRDefault="001F73F5" w:rsidP="00F72E60">
      <w:pPr>
        <w:spacing w:before="60" w:after="240"/>
        <w:ind w:left="720" w:hanging="360"/>
        <w:rPr>
          <w:rFonts w:eastAsia="Calibri"/>
        </w:rPr>
      </w:pPr>
      <w:r w:rsidRPr="001F73F5">
        <w:rPr>
          <w:rFonts w:eastAsia="Calibri"/>
        </w:rPr>
        <w:t>(e)</w:t>
      </w:r>
      <w:r w:rsidRPr="001F73F5">
        <w:rPr>
          <w:rFonts w:eastAsia="Calibri"/>
        </w:rPr>
        <w:tab/>
        <w:t>All tests shall be made at the rated voltage ± 10 %.</w:t>
      </w:r>
      <w:r w:rsidR="00E96CBC" w:rsidRPr="00114E3A">
        <w:rPr>
          <w:rFonts w:eastAsia="Calibri"/>
        </w:rPr>
        <w:t xml:space="preserve"> </w:t>
      </w:r>
    </w:p>
    <w:p w14:paraId="48EBCEDE" w14:textId="0F581894" w:rsidR="00EF197E" w:rsidRPr="00EF197E" w:rsidRDefault="00F72E60" w:rsidP="00EC1B63">
      <w:pPr>
        <w:pStyle w:val="Heading3"/>
        <w:rPr>
          <w:vanish/>
          <w:specVanish/>
        </w:rPr>
      </w:pPr>
      <w:bookmarkStart w:id="38" w:name="_Toc176253393"/>
      <w:r w:rsidRPr="008814D9">
        <w:t>N.</w:t>
      </w:r>
      <w:r>
        <w:t>6</w:t>
      </w:r>
      <w:r w:rsidR="00C5347B">
        <w:t>. </w:t>
      </w:r>
      <w:r w:rsidRPr="00F72E60">
        <w:t>Repeatability Tests</w:t>
      </w:r>
      <w:r w:rsidRPr="001F73F5">
        <w:t>.</w:t>
      </w:r>
      <w:bookmarkEnd w:id="38"/>
    </w:p>
    <w:p w14:paraId="0535D768" w14:textId="74931078" w:rsidR="00F72E60" w:rsidRPr="00F72E60" w:rsidRDefault="00F72E60" w:rsidP="00EF197E">
      <w:pPr>
        <w:pStyle w:val="Normal-Space"/>
      </w:pPr>
      <w:r w:rsidRPr="001F73F5">
        <w:t xml:space="preserve"> – </w:t>
      </w:r>
      <w:r w:rsidRPr="00F72E60">
        <w:t xml:space="preserve">When conducted, tests for repeatability shall include a minimum of three consecutive tests at the same load, similar </w:t>
      </w:r>
      <w:proofErr w:type="gramStart"/>
      <w:r w:rsidRPr="00F72E60">
        <w:t>time period</w:t>
      </w:r>
      <w:proofErr w:type="gramEnd"/>
      <w:r w:rsidRPr="00F72E60">
        <w:t>, etc. and be conducted under conditions where variations in factors are reduced to minimize the effect on the results obtained</w:t>
      </w:r>
      <w:r w:rsidRPr="001F73F5">
        <w:t>.</w:t>
      </w:r>
    </w:p>
    <w:p w14:paraId="0846DAC9" w14:textId="24C531C5" w:rsidR="008814D9" w:rsidRPr="008814D9" w:rsidRDefault="008814D9" w:rsidP="00EC1B63">
      <w:pPr>
        <w:pStyle w:val="Heading2"/>
        <w:spacing w:before="360"/>
        <w:rPr>
          <w:rFonts w:eastAsia="Calibri"/>
          <w:lang w:val="fr-FR"/>
        </w:rPr>
      </w:pPr>
      <w:bookmarkStart w:id="39" w:name="_Toc176253394"/>
      <w:r w:rsidRPr="008814D9">
        <w:rPr>
          <w:rFonts w:eastAsia="Calibri"/>
          <w:lang w:val="fr-FR"/>
        </w:rPr>
        <w:t>T</w:t>
      </w:r>
      <w:r w:rsidR="00C5347B">
        <w:rPr>
          <w:rFonts w:eastAsia="Calibri"/>
          <w:lang w:val="fr-FR"/>
        </w:rPr>
        <w:t>. </w:t>
      </w:r>
      <w:r w:rsidRPr="008814D9">
        <w:rPr>
          <w:rFonts w:eastAsia="Calibri"/>
          <w:lang w:val="fr-FR"/>
        </w:rPr>
        <w:t>Tolerances</w:t>
      </w:r>
      <w:bookmarkEnd w:id="39"/>
    </w:p>
    <w:p w14:paraId="2143FC1B" w14:textId="45F1CB15" w:rsidR="008814D9" w:rsidRPr="008814D9" w:rsidRDefault="008814D9" w:rsidP="00EC1B63">
      <w:pPr>
        <w:pStyle w:val="Heading3"/>
        <w:rPr>
          <w:lang w:val="fr-FR"/>
        </w:rPr>
      </w:pPr>
      <w:bookmarkStart w:id="40" w:name="_Toc176253395"/>
      <w:r w:rsidRPr="008814D9">
        <w:rPr>
          <w:lang w:val="fr-FR"/>
        </w:rPr>
        <w:t>T.1</w:t>
      </w:r>
      <w:r w:rsidR="00C5347B">
        <w:rPr>
          <w:lang w:val="fr-FR"/>
        </w:rPr>
        <w:t>. </w:t>
      </w:r>
      <w:r w:rsidR="002B5A41" w:rsidRPr="002B5A41">
        <w:rPr>
          <w:lang w:val="fr-FR"/>
        </w:rPr>
        <w:t>Tolerances, General</w:t>
      </w:r>
      <w:r w:rsidRPr="008814D9">
        <w:rPr>
          <w:lang w:val="fr-FR"/>
        </w:rPr>
        <w:t>.</w:t>
      </w:r>
      <w:bookmarkEnd w:id="40"/>
    </w:p>
    <w:p w14:paraId="5A2391C0" w14:textId="3F717A63" w:rsidR="002B5A41" w:rsidRPr="001F73F5" w:rsidRDefault="002B5A41" w:rsidP="002B5A41">
      <w:pPr>
        <w:spacing w:before="60" w:after="240"/>
        <w:ind w:left="720" w:hanging="360"/>
        <w:rPr>
          <w:rFonts w:eastAsia="Calibri"/>
        </w:rPr>
      </w:pPr>
      <w:r w:rsidRPr="001F73F5">
        <w:rPr>
          <w:rFonts w:eastAsia="Calibri"/>
        </w:rPr>
        <w:t>(a)</w:t>
      </w:r>
      <w:r w:rsidRPr="001F73F5">
        <w:rPr>
          <w:rFonts w:eastAsia="Calibri"/>
        </w:rPr>
        <w:tab/>
      </w:r>
      <w:r w:rsidRPr="002B5A41">
        <w:rPr>
          <w:rFonts w:eastAsia="Calibri"/>
        </w:rPr>
        <w:t>The tolerances apply equally to errors of underregistration and errors of overregistration</w:t>
      </w:r>
      <w:r w:rsidRPr="001F73F5">
        <w:rPr>
          <w:rFonts w:eastAsia="Calibri"/>
        </w:rPr>
        <w:t>.</w:t>
      </w:r>
    </w:p>
    <w:p w14:paraId="219B604C" w14:textId="59204240" w:rsidR="002B5A41" w:rsidRPr="001F73F5" w:rsidRDefault="002B5A41" w:rsidP="002B5A41">
      <w:pPr>
        <w:spacing w:before="60" w:after="240"/>
        <w:ind w:left="720" w:hanging="360"/>
        <w:rPr>
          <w:rFonts w:eastAsia="Calibri"/>
        </w:rPr>
      </w:pPr>
      <w:r w:rsidRPr="001F73F5">
        <w:rPr>
          <w:rFonts w:eastAsia="Calibri"/>
        </w:rPr>
        <w:lastRenderedPageBreak/>
        <w:t>(b)</w:t>
      </w:r>
      <w:r w:rsidRPr="001F73F5">
        <w:rPr>
          <w:rFonts w:eastAsia="Calibri"/>
        </w:rPr>
        <w:tab/>
      </w:r>
      <w:r w:rsidRPr="002B5A41">
        <w:rPr>
          <w:rFonts w:eastAsia="Calibri"/>
        </w:rPr>
        <w:t>The tolerances apply to all electric energy measured at any load within the rated measuring range of the device.</w:t>
      </w:r>
    </w:p>
    <w:p w14:paraId="60CA0C83" w14:textId="1BBED743" w:rsidR="002B5A41" w:rsidRDefault="002B5A41" w:rsidP="002B5A41">
      <w:pPr>
        <w:spacing w:before="60" w:after="240"/>
        <w:ind w:left="720" w:hanging="360"/>
        <w:rPr>
          <w:rFonts w:eastAsia="Calibri"/>
        </w:rPr>
      </w:pPr>
      <w:r w:rsidRPr="001F73F5">
        <w:rPr>
          <w:rFonts w:eastAsia="Calibri"/>
        </w:rPr>
        <w:t>(c)</w:t>
      </w:r>
      <w:r w:rsidRPr="001F73F5">
        <w:rPr>
          <w:rFonts w:eastAsia="Calibri"/>
        </w:rPr>
        <w:tab/>
      </w:r>
      <w:r w:rsidRPr="002B5A41">
        <w:rPr>
          <w:rFonts w:eastAsia="Calibri"/>
        </w:rPr>
        <w:t>Where sensors or other components are used, the provisions of this section shall apply to the entire NUEMS</w:t>
      </w:r>
      <w:r w:rsidRPr="007D251F">
        <w:rPr>
          <w:rFonts w:eastAsia="Calibri"/>
        </w:rPr>
        <w:t>.</w:t>
      </w:r>
      <w:r w:rsidRPr="00114E3A">
        <w:rPr>
          <w:rFonts w:eastAsia="Calibri"/>
        </w:rPr>
        <w:t xml:space="preserve"> </w:t>
      </w:r>
    </w:p>
    <w:p w14:paraId="062C05DE" w14:textId="345FDDAB" w:rsidR="00EF197E" w:rsidRPr="00EF197E" w:rsidRDefault="002B5A41" w:rsidP="00EC1B63">
      <w:pPr>
        <w:pStyle w:val="Heading3"/>
        <w:rPr>
          <w:vanish/>
          <w:specVanish/>
        </w:rPr>
      </w:pPr>
      <w:bookmarkStart w:id="41" w:name="_Toc176253396"/>
      <w:r w:rsidRPr="008814D9">
        <w:t>T.</w:t>
      </w:r>
      <w:r>
        <w:t>2</w:t>
      </w:r>
      <w:r w:rsidR="00C5347B">
        <w:t>. </w:t>
      </w:r>
      <w:r w:rsidRPr="002B5A41">
        <w:t>No-Load Test</w:t>
      </w:r>
      <w:r w:rsidRPr="008814D9">
        <w:t>.</w:t>
      </w:r>
      <w:bookmarkEnd w:id="41"/>
    </w:p>
    <w:p w14:paraId="5F8418D4" w14:textId="39C99A2A" w:rsidR="002B5A41" w:rsidRDefault="002B5A41" w:rsidP="00EF197E">
      <w:pPr>
        <w:pStyle w:val="Normal-Space"/>
        <w:rPr>
          <w:b/>
          <w:bCs/>
        </w:rPr>
      </w:pPr>
      <w:r>
        <w:t xml:space="preserve"> </w:t>
      </w:r>
      <w:r w:rsidRPr="00E66632">
        <w:t xml:space="preserve">– </w:t>
      </w:r>
      <w:r w:rsidRPr="002B5A41">
        <w:t>A NUEMS shall not indicate more than one K</w:t>
      </w:r>
      <w:r w:rsidRPr="002B5A41">
        <w:rPr>
          <w:vertAlign w:val="subscript"/>
        </w:rPr>
        <w:t>t</w:t>
      </w:r>
      <w:r w:rsidRPr="002B5A41">
        <w:t xml:space="preserve"> or K</w:t>
      </w:r>
      <w:r w:rsidRPr="002B5A41">
        <w:rPr>
          <w:vertAlign w:val="subscript"/>
        </w:rPr>
        <w:t>h</w:t>
      </w:r>
      <w:r w:rsidRPr="00E66632">
        <w:t>.</w:t>
      </w:r>
    </w:p>
    <w:p w14:paraId="6E6616F7" w14:textId="76D705CE" w:rsidR="00EF197E" w:rsidRPr="00EF197E" w:rsidRDefault="002B5A41" w:rsidP="00EC1B63">
      <w:pPr>
        <w:pStyle w:val="Heading3"/>
        <w:rPr>
          <w:vanish/>
          <w:specVanish/>
        </w:rPr>
      </w:pPr>
      <w:bookmarkStart w:id="42" w:name="_Toc176253397"/>
      <w:r w:rsidRPr="008814D9">
        <w:t>T.</w:t>
      </w:r>
      <w:r>
        <w:t>3</w:t>
      </w:r>
      <w:r w:rsidR="00C5347B">
        <w:t>. </w:t>
      </w:r>
      <w:r w:rsidRPr="002B5A41">
        <w:t>NUEMS Starting Load Test</w:t>
      </w:r>
      <w:r w:rsidRPr="008814D9">
        <w:t>.</w:t>
      </w:r>
      <w:bookmarkEnd w:id="42"/>
    </w:p>
    <w:p w14:paraId="5ED112DF" w14:textId="330BFFEE" w:rsidR="00EF60DF" w:rsidRDefault="002B5A41" w:rsidP="00EF197E">
      <w:pPr>
        <w:pStyle w:val="Normal-Space"/>
      </w:pPr>
      <w:r>
        <w:t xml:space="preserve"> </w:t>
      </w:r>
      <w:r w:rsidRPr="00E66632">
        <w:t xml:space="preserve">– </w:t>
      </w:r>
      <w:r w:rsidRPr="002B5A41">
        <w:t>The K</w:t>
      </w:r>
      <w:r w:rsidRPr="002B5A41">
        <w:rPr>
          <w:vertAlign w:val="subscript"/>
        </w:rPr>
        <w:t>t</w:t>
      </w:r>
      <w:r w:rsidRPr="002B5A41">
        <w:t xml:space="preserve"> or K</w:t>
      </w:r>
      <w:r w:rsidRPr="002B5A41">
        <w:rPr>
          <w:vertAlign w:val="subscript"/>
        </w:rPr>
        <w:t>h</w:t>
      </w:r>
      <w:r w:rsidRPr="002B5A41">
        <w:t xml:space="preserve"> output indications shall continue to advance.  The purpose of this section is to verify that the NUEMS accumulates energy at the starting load</w:t>
      </w:r>
      <w:r>
        <w:t>.</w:t>
      </w:r>
    </w:p>
    <w:p w14:paraId="0C6BF658" w14:textId="77777777" w:rsidR="00286D1B" w:rsidRPr="00286D1B" w:rsidRDefault="00286D1B" w:rsidP="00286D1B">
      <w:pPr>
        <w:pStyle w:val="Normal-Space"/>
      </w:pPr>
    </w:p>
    <w:p w14:paraId="6F4E5ADE" w14:textId="419A0FA0" w:rsidR="00EF197E" w:rsidRPr="00EF197E" w:rsidRDefault="00C04D44" w:rsidP="00EC1B63">
      <w:pPr>
        <w:pStyle w:val="Heading3"/>
        <w:rPr>
          <w:vanish/>
          <w:specVanish/>
        </w:rPr>
      </w:pPr>
      <w:bookmarkStart w:id="43" w:name="_Toc176253398"/>
      <w:bookmarkStart w:id="44" w:name="_Toc242173987"/>
      <w:r w:rsidRPr="008814D9">
        <w:t>T.</w:t>
      </w:r>
      <w:r w:rsidR="002B5A41">
        <w:t>4</w:t>
      </w:r>
      <w:r w:rsidR="00C5347B">
        <w:t>. </w:t>
      </w:r>
      <w:r w:rsidR="002B5A41" w:rsidRPr="002B5A41">
        <w:t>Load Test Tolerances</w:t>
      </w:r>
      <w:r w:rsidRPr="008814D9">
        <w:t>.</w:t>
      </w:r>
      <w:bookmarkEnd w:id="43"/>
    </w:p>
    <w:p w14:paraId="49A6B9AC" w14:textId="76E2A12E" w:rsidR="00C04D44" w:rsidRPr="008814D9" w:rsidRDefault="00C04D44" w:rsidP="00A2245A">
      <w:pPr>
        <w:pStyle w:val="Normal-Space"/>
        <w:spacing w:after="360"/>
      </w:pPr>
      <w:r>
        <w:t xml:space="preserve"> </w:t>
      </w:r>
      <w:r w:rsidRPr="00E66632">
        <w:t xml:space="preserve">– </w:t>
      </w:r>
      <w:r w:rsidR="002B5A41" w:rsidRPr="002B5A41">
        <w:t>Tolerances for NUEMS shall be as shown in Table T.4. Tolerances for NUEMS. When it is not feasible to test the system by injecting a primary current, tolerances specified under “Tests Conducted at 0.5 Lagging Power Factor” shall apply</w:t>
      </w:r>
      <w:r w:rsidRPr="00E66632">
        <w:t>.</w:t>
      </w:r>
    </w:p>
    <w:tbl>
      <w:tblPr>
        <w:tblW w:w="0" w:type="auto"/>
        <w:tblInd w:w="468"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CellMar>
          <w:top w:w="43" w:type="dxa"/>
          <w:bottom w:w="43" w:type="dxa"/>
        </w:tblCellMar>
        <w:tblLook w:val="01E0" w:firstRow="1" w:lastRow="1" w:firstColumn="1" w:lastColumn="1" w:noHBand="0" w:noVBand="0"/>
        <w:tblCaption w:val="Table T.2.2. Tolerance for Accuracy Class A"/>
        <w:tblDescription w:val="Load descriptions and the tolerance as a percentage of applied test loads. "/>
      </w:tblPr>
      <w:tblGrid>
        <w:gridCol w:w="2847"/>
        <w:gridCol w:w="2290"/>
        <w:gridCol w:w="3725"/>
      </w:tblGrid>
      <w:tr w:rsidR="002B5A41" w:rsidRPr="008814D9" w14:paraId="1FFEB88C" w14:textId="77777777" w:rsidTr="00085877">
        <w:trPr>
          <w:cantSplit/>
          <w:tblHeader/>
        </w:trPr>
        <w:tc>
          <w:tcPr>
            <w:tcW w:w="8862" w:type="dxa"/>
            <w:gridSpan w:val="3"/>
            <w:tcBorders>
              <w:top w:val="double" w:sz="4" w:space="0" w:color="auto"/>
              <w:left w:val="double" w:sz="4" w:space="0" w:color="auto"/>
              <w:bottom w:val="double" w:sz="4" w:space="0" w:color="auto"/>
              <w:right w:val="double" w:sz="4" w:space="0" w:color="auto"/>
            </w:tcBorders>
          </w:tcPr>
          <w:bookmarkEnd w:id="44"/>
          <w:p w14:paraId="5F8D43C7" w14:textId="1DA48965" w:rsidR="002B5A41" w:rsidRDefault="002B5A41" w:rsidP="00673A7B">
            <w:pPr>
              <w:keepNext/>
              <w:keepLines/>
              <w:spacing w:after="0"/>
              <w:jc w:val="center"/>
              <w:rPr>
                <w:rFonts w:eastAsia="Calibri"/>
                <w:b/>
              </w:rPr>
            </w:pPr>
            <w:r>
              <w:rPr>
                <w:rFonts w:eastAsia="Calibri"/>
                <w:b/>
              </w:rPr>
              <w:t>Table T.4.</w:t>
            </w:r>
          </w:p>
          <w:p w14:paraId="496E1A96" w14:textId="48586A26" w:rsidR="002B5A41" w:rsidRPr="008814D9" w:rsidRDefault="002B5A41" w:rsidP="00673A7B">
            <w:pPr>
              <w:keepNext/>
              <w:keepLines/>
              <w:spacing w:after="0"/>
              <w:jc w:val="center"/>
              <w:rPr>
                <w:rFonts w:eastAsia="Calibri"/>
                <w:b/>
              </w:rPr>
            </w:pPr>
            <w:r w:rsidRPr="002B5A41">
              <w:rPr>
                <w:rFonts w:eastAsia="Calibri"/>
                <w:b/>
              </w:rPr>
              <w:t>Tolerances for NUEMS</w:t>
            </w:r>
          </w:p>
        </w:tc>
      </w:tr>
      <w:tr w:rsidR="002B5A41" w:rsidRPr="008814D9" w14:paraId="164EDDF4" w14:textId="77777777" w:rsidTr="00637607">
        <w:trPr>
          <w:cantSplit/>
          <w:tblHeader/>
        </w:trPr>
        <w:tc>
          <w:tcPr>
            <w:tcW w:w="2847" w:type="dxa"/>
            <w:tcBorders>
              <w:top w:val="double" w:sz="4" w:space="0" w:color="auto"/>
              <w:bottom w:val="single" w:sz="4" w:space="0" w:color="auto"/>
              <w:right w:val="single" w:sz="4" w:space="0" w:color="auto"/>
            </w:tcBorders>
            <w:shd w:val="clear" w:color="auto" w:fill="auto"/>
            <w:vAlign w:val="center"/>
          </w:tcPr>
          <w:p w14:paraId="09FA945A" w14:textId="0900A20B" w:rsidR="002B5A41" w:rsidRPr="008814D9" w:rsidRDefault="002B5A41" w:rsidP="002B5A41">
            <w:pPr>
              <w:keepNext/>
              <w:keepLines/>
              <w:spacing w:after="0"/>
              <w:jc w:val="center"/>
              <w:rPr>
                <w:rFonts w:eastAsia="Calibri"/>
                <w:b/>
              </w:rPr>
            </w:pPr>
          </w:p>
        </w:tc>
        <w:tc>
          <w:tcPr>
            <w:tcW w:w="2290" w:type="dxa"/>
            <w:tcBorders>
              <w:top w:val="double" w:sz="4" w:space="0" w:color="auto"/>
              <w:bottom w:val="single" w:sz="4" w:space="0" w:color="auto"/>
              <w:right w:val="single" w:sz="4" w:space="0" w:color="auto"/>
            </w:tcBorders>
            <w:vAlign w:val="center"/>
          </w:tcPr>
          <w:p w14:paraId="693FC033" w14:textId="33D1AF46" w:rsidR="002B5A41" w:rsidRPr="008814D9" w:rsidRDefault="002B5A41" w:rsidP="002B5A41">
            <w:pPr>
              <w:keepNext/>
              <w:keepLines/>
              <w:spacing w:after="0"/>
              <w:jc w:val="center"/>
              <w:rPr>
                <w:rFonts w:eastAsia="Calibri"/>
                <w:b/>
              </w:rPr>
            </w:pPr>
            <w:r w:rsidRPr="002B5A41">
              <w:rPr>
                <w:rFonts w:eastAsia="Calibri"/>
                <w:b/>
              </w:rPr>
              <w:t>Tests Conducted at Unity Power Factor</w:t>
            </w:r>
          </w:p>
        </w:tc>
        <w:tc>
          <w:tcPr>
            <w:tcW w:w="3725" w:type="dxa"/>
            <w:tcBorders>
              <w:top w:val="double" w:sz="4" w:space="0" w:color="auto"/>
              <w:left w:val="single" w:sz="4" w:space="0" w:color="auto"/>
              <w:bottom w:val="single" w:sz="4" w:space="0" w:color="auto"/>
            </w:tcBorders>
            <w:shd w:val="clear" w:color="auto" w:fill="auto"/>
            <w:vAlign w:val="center"/>
          </w:tcPr>
          <w:p w14:paraId="6D19EABA" w14:textId="58BC123F" w:rsidR="002B5A41" w:rsidRPr="008814D9" w:rsidRDefault="002B5A41" w:rsidP="002B5A41">
            <w:pPr>
              <w:keepNext/>
              <w:keepLines/>
              <w:spacing w:after="0"/>
              <w:jc w:val="center"/>
              <w:rPr>
                <w:rFonts w:eastAsia="Calibri"/>
                <w:b/>
              </w:rPr>
            </w:pPr>
            <w:r w:rsidRPr="002B5A41">
              <w:rPr>
                <w:rFonts w:eastAsia="Calibri"/>
                <w:b/>
              </w:rPr>
              <w:t>Tests Conducted at 0.5 Lagging Power Factor</w:t>
            </w:r>
          </w:p>
        </w:tc>
      </w:tr>
      <w:tr w:rsidR="002B5A41" w:rsidRPr="008814D9" w14:paraId="1C185A21" w14:textId="77777777" w:rsidTr="002B5A41">
        <w:tc>
          <w:tcPr>
            <w:tcW w:w="2847" w:type="dxa"/>
            <w:tcBorders>
              <w:top w:val="single" w:sz="4" w:space="0" w:color="auto"/>
              <w:bottom w:val="single" w:sz="4" w:space="0" w:color="auto"/>
              <w:right w:val="single" w:sz="4" w:space="0" w:color="auto"/>
            </w:tcBorders>
            <w:shd w:val="clear" w:color="auto" w:fill="auto"/>
            <w:vAlign w:val="center"/>
          </w:tcPr>
          <w:p w14:paraId="6AA5A132" w14:textId="0828F40A" w:rsidR="002B5A41" w:rsidRPr="008814D9" w:rsidRDefault="002B5A41" w:rsidP="002B5A41">
            <w:pPr>
              <w:spacing w:after="0"/>
              <w:jc w:val="left"/>
              <w:rPr>
                <w:rFonts w:eastAsia="Calibri"/>
              </w:rPr>
            </w:pPr>
            <w:r w:rsidRPr="002B5A41">
              <w:rPr>
                <w:rFonts w:eastAsia="Calibri"/>
              </w:rPr>
              <w:t>Acceptance Tolerances</w:t>
            </w:r>
          </w:p>
        </w:tc>
        <w:tc>
          <w:tcPr>
            <w:tcW w:w="2290" w:type="dxa"/>
            <w:tcBorders>
              <w:top w:val="single" w:sz="4" w:space="0" w:color="auto"/>
              <w:bottom w:val="single" w:sz="4" w:space="0" w:color="auto"/>
              <w:right w:val="single" w:sz="4" w:space="0" w:color="auto"/>
            </w:tcBorders>
          </w:tcPr>
          <w:p w14:paraId="01F70606" w14:textId="708DE973" w:rsidR="002B5A41" w:rsidRPr="008814D9" w:rsidRDefault="003735D8" w:rsidP="002B5A41">
            <w:pPr>
              <w:spacing w:after="0"/>
              <w:jc w:val="center"/>
              <w:rPr>
                <w:rFonts w:eastAsia="Calibri"/>
              </w:rPr>
            </w:pPr>
            <w:r>
              <w:rPr>
                <w:rFonts w:eastAsia="Calibri"/>
              </w:rPr>
              <w:t>1.</w:t>
            </w:r>
            <w:r w:rsidRPr="008814D9">
              <w:rPr>
                <w:rFonts w:eastAsia="Calibri"/>
              </w:rPr>
              <w:t>0</w:t>
            </w:r>
            <w:r>
              <w:rPr>
                <w:rFonts w:eastAsia="Calibri"/>
              </w:rPr>
              <w:t> </w:t>
            </w:r>
            <w:r w:rsidRPr="008814D9">
              <w:rPr>
                <w:rFonts w:eastAsia="Calibri"/>
              </w:rPr>
              <w:t>%</w:t>
            </w:r>
          </w:p>
        </w:tc>
        <w:tc>
          <w:tcPr>
            <w:tcW w:w="3725" w:type="dxa"/>
            <w:tcBorders>
              <w:top w:val="single" w:sz="4" w:space="0" w:color="auto"/>
              <w:left w:val="single" w:sz="4" w:space="0" w:color="auto"/>
              <w:bottom w:val="single" w:sz="4" w:space="0" w:color="auto"/>
            </w:tcBorders>
            <w:shd w:val="clear" w:color="auto" w:fill="auto"/>
            <w:vAlign w:val="center"/>
          </w:tcPr>
          <w:p w14:paraId="6F25E6E9" w14:textId="1519E2D2" w:rsidR="002B5A41" w:rsidRPr="008814D9" w:rsidRDefault="002B5A41" w:rsidP="002B5A41">
            <w:pPr>
              <w:spacing w:after="0"/>
              <w:jc w:val="center"/>
              <w:rPr>
                <w:rFonts w:eastAsia="Calibri"/>
              </w:rPr>
            </w:pPr>
            <w:r w:rsidRPr="008814D9">
              <w:rPr>
                <w:rFonts w:eastAsia="Calibri"/>
              </w:rPr>
              <w:t>2</w:t>
            </w:r>
            <w:r w:rsidR="003735D8">
              <w:rPr>
                <w:rFonts w:eastAsia="Calibri"/>
              </w:rPr>
              <w:t>.</w:t>
            </w:r>
            <w:r w:rsidRPr="008814D9">
              <w:rPr>
                <w:rFonts w:eastAsia="Calibri"/>
              </w:rPr>
              <w:t>0</w:t>
            </w:r>
            <w:r>
              <w:rPr>
                <w:rFonts w:eastAsia="Calibri"/>
              </w:rPr>
              <w:t> </w:t>
            </w:r>
            <w:r w:rsidRPr="008814D9">
              <w:rPr>
                <w:rFonts w:eastAsia="Calibri"/>
              </w:rPr>
              <w:t>%</w:t>
            </w:r>
          </w:p>
        </w:tc>
      </w:tr>
      <w:tr w:rsidR="002B5A41" w:rsidRPr="008814D9" w14:paraId="2A5468C2" w14:textId="77777777" w:rsidTr="002B5A41">
        <w:tc>
          <w:tcPr>
            <w:tcW w:w="2847" w:type="dxa"/>
            <w:tcBorders>
              <w:top w:val="single" w:sz="4" w:space="0" w:color="auto"/>
              <w:bottom w:val="double" w:sz="4" w:space="0" w:color="auto"/>
              <w:right w:val="single" w:sz="4" w:space="0" w:color="auto"/>
            </w:tcBorders>
            <w:shd w:val="clear" w:color="auto" w:fill="auto"/>
            <w:vAlign w:val="center"/>
          </w:tcPr>
          <w:p w14:paraId="2E41A9C6" w14:textId="18BFAF5E" w:rsidR="002B5A41" w:rsidRPr="008814D9" w:rsidRDefault="002B5A41" w:rsidP="002B5A41">
            <w:pPr>
              <w:spacing w:after="0"/>
              <w:jc w:val="left"/>
              <w:rPr>
                <w:rFonts w:eastAsia="Calibri"/>
              </w:rPr>
            </w:pPr>
            <w:r w:rsidRPr="002B5A41">
              <w:rPr>
                <w:rFonts w:eastAsia="Calibri"/>
              </w:rPr>
              <w:t>Maintenance Tolerance</w:t>
            </w:r>
          </w:p>
        </w:tc>
        <w:tc>
          <w:tcPr>
            <w:tcW w:w="2290" w:type="dxa"/>
            <w:tcBorders>
              <w:top w:val="single" w:sz="4" w:space="0" w:color="auto"/>
              <w:bottom w:val="double" w:sz="4" w:space="0" w:color="auto"/>
              <w:right w:val="single" w:sz="4" w:space="0" w:color="auto"/>
            </w:tcBorders>
          </w:tcPr>
          <w:p w14:paraId="42B9DA77" w14:textId="0F0B2A37" w:rsidR="002B5A41" w:rsidRPr="008814D9" w:rsidRDefault="003735D8" w:rsidP="002B5A41">
            <w:pPr>
              <w:spacing w:after="0"/>
              <w:jc w:val="center"/>
              <w:rPr>
                <w:rFonts w:eastAsia="Calibri"/>
              </w:rPr>
            </w:pPr>
            <w:r w:rsidRPr="008814D9">
              <w:rPr>
                <w:rFonts w:eastAsia="Calibri"/>
              </w:rPr>
              <w:t>2</w:t>
            </w:r>
            <w:r>
              <w:rPr>
                <w:rFonts w:eastAsia="Calibri"/>
              </w:rPr>
              <w:t>.</w:t>
            </w:r>
            <w:r w:rsidRPr="008814D9">
              <w:rPr>
                <w:rFonts w:eastAsia="Calibri"/>
              </w:rPr>
              <w:t>0</w:t>
            </w:r>
            <w:r>
              <w:rPr>
                <w:rFonts w:eastAsia="Calibri"/>
              </w:rPr>
              <w:t> </w:t>
            </w:r>
            <w:r w:rsidRPr="008814D9">
              <w:rPr>
                <w:rFonts w:eastAsia="Calibri"/>
              </w:rPr>
              <w:t>%</w:t>
            </w:r>
          </w:p>
        </w:tc>
        <w:tc>
          <w:tcPr>
            <w:tcW w:w="3725" w:type="dxa"/>
            <w:tcBorders>
              <w:top w:val="single" w:sz="4" w:space="0" w:color="auto"/>
              <w:left w:val="single" w:sz="4" w:space="0" w:color="auto"/>
              <w:bottom w:val="double" w:sz="4" w:space="0" w:color="auto"/>
            </w:tcBorders>
            <w:shd w:val="clear" w:color="auto" w:fill="auto"/>
            <w:vAlign w:val="center"/>
          </w:tcPr>
          <w:p w14:paraId="281AE1C7" w14:textId="08007875" w:rsidR="002B5A41" w:rsidRPr="008814D9" w:rsidRDefault="002B5A41" w:rsidP="002B5A41">
            <w:pPr>
              <w:spacing w:after="0"/>
              <w:jc w:val="center"/>
              <w:rPr>
                <w:rFonts w:eastAsia="Calibri"/>
              </w:rPr>
            </w:pPr>
            <w:r>
              <w:rPr>
                <w:rFonts w:eastAsia="Calibri"/>
              </w:rPr>
              <w:t>3</w:t>
            </w:r>
            <w:r w:rsidR="003735D8">
              <w:rPr>
                <w:rFonts w:eastAsia="Calibri"/>
              </w:rPr>
              <w:t>.0</w:t>
            </w:r>
            <w:r>
              <w:rPr>
                <w:rFonts w:eastAsia="Calibri"/>
              </w:rPr>
              <w:t> </w:t>
            </w:r>
            <w:r w:rsidRPr="008814D9">
              <w:rPr>
                <w:rFonts w:eastAsia="Calibri"/>
              </w:rPr>
              <w:t>%</w:t>
            </w:r>
          </w:p>
        </w:tc>
      </w:tr>
      <w:tr w:rsidR="00DB4FB5" w:rsidRPr="008814D9" w14:paraId="1EB47326" w14:textId="77777777" w:rsidTr="002B5A41">
        <w:tc>
          <w:tcPr>
            <w:tcW w:w="2847" w:type="dxa"/>
            <w:tcBorders>
              <w:top w:val="double" w:sz="4" w:space="0" w:color="auto"/>
              <w:left w:val="nil"/>
              <w:bottom w:val="nil"/>
              <w:right w:val="nil"/>
            </w:tcBorders>
            <w:shd w:val="clear" w:color="auto" w:fill="auto"/>
            <w:vAlign w:val="center"/>
          </w:tcPr>
          <w:p w14:paraId="5EAF2E3F" w14:textId="77777777" w:rsidR="00DB4FB5" w:rsidRPr="008814D9" w:rsidRDefault="00DB4FB5" w:rsidP="002B5A41">
            <w:pPr>
              <w:spacing w:after="0"/>
              <w:jc w:val="left"/>
              <w:rPr>
                <w:rFonts w:eastAsia="Calibri"/>
              </w:rPr>
            </w:pPr>
          </w:p>
        </w:tc>
        <w:tc>
          <w:tcPr>
            <w:tcW w:w="2290" w:type="dxa"/>
            <w:tcBorders>
              <w:top w:val="double" w:sz="4" w:space="0" w:color="auto"/>
              <w:left w:val="nil"/>
              <w:bottom w:val="nil"/>
              <w:right w:val="nil"/>
            </w:tcBorders>
          </w:tcPr>
          <w:p w14:paraId="018E1D5A" w14:textId="77777777" w:rsidR="00DB4FB5" w:rsidRPr="008814D9" w:rsidRDefault="00DB4FB5" w:rsidP="002B5A41">
            <w:pPr>
              <w:spacing w:after="0"/>
              <w:jc w:val="center"/>
              <w:rPr>
                <w:rFonts w:eastAsia="Calibri"/>
              </w:rPr>
            </w:pPr>
          </w:p>
        </w:tc>
        <w:tc>
          <w:tcPr>
            <w:tcW w:w="3725" w:type="dxa"/>
            <w:tcBorders>
              <w:top w:val="double" w:sz="4" w:space="0" w:color="auto"/>
              <w:left w:val="nil"/>
              <w:bottom w:val="nil"/>
              <w:right w:val="nil"/>
            </w:tcBorders>
            <w:shd w:val="clear" w:color="auto" w:fill="auto"/>
            <w:vAlign w:val="center"/>
          </w:tcPr>
          <w:p w14:paraId="4408BFD7" w14:textId="77777777" w:rsidR="00DB4FB5" w:rsidRPr="008814D9" w:rsidRDefault="00DB4FB5" w:rsidP="002B5A41">
            <w:pPr>
              <w:spacing w:after="0"/>
              <w:jc w:val="center"/>
              <w:rPr>
                <w:rFonts w:eastAsia="Calibri"/>
              </w:rPr>
            </w:pPr>
          </w:p>
        </w:tc>
      </w:tr>
    </w:tbl>
    <w:p w14:paraId="5A688DCE" w14:textId="5D357730" w:rsidR="00EF197E" w:rsidRPr="00EF197E" w:rsidRDefault="00AA12BE" w:rsidP="00EC1B63">
      <w:pPr>
        <w:pStyle w:val="Heading3"/>
        <w:rPr>
          <w:rStyle w:val="Heading3Char"/>
          <w:vanish/>
          <w:specVanish/>
        </w:rPr>
      </w:pPr>
      <w:bookmarkStart w:id="45" w:name="_Toc176253399"/>
      <w:r w:rsidRPr="00E66632">
        <w:t>T.</w:t>
      </w:r>
      <w:r w:rsidR="003735D8">
        <w:t>5</w:t>
      </w:r>
      <w:r w:rsidR="00C5347B">
        <w:t>. </w:t>
      </w:r>
      <w:r w:rsidR="003735D8" w:rsidRPr="003735D8">
        <w:rPr>
          <w:rStyle w:val="Heading3Char"/>
          <w:b/>
          <w:bCs/>
        </w:rPr>
        <w:t>Repeatability</w:t>
      </w:r>
      <w:bookmarkEnd w:id="45"/>
    </w:p>
    <w:p w14:paraId="726A4AC9" w14:textId="7D783F3D" w:rsidR="00AA12BE" w:rsidRDefault="00EF197E" w:rsidP="00EF197E">
      <w:pPr>
        <w:pStyle w:val="Normal-Space"/>
        <w:rPr>
          <w:b/>
          <w:bCs/>
        </w:rPr>
      </w:pPr>
      <w:r>
        <w:t xml:space="preserve"> </w:t>
      </w:r>
      <w:r w:rsidR="00AA12BE" w:rsidRPr="00E66632">
        <w:t>.</w:t>
      </w:r>
      <w:r w:rsidR="00AA12BE" w:rsidRPr="00E66632">
        <w:rPr>
          <w:rStyle w:val="Heading3Char"/>
        </w:rPr>
        <w:t xml:space="preserve"> </w:t>
      </w:r>
      <w:r w:rsidR="00AA12BE" w:rsidRPr="00E66632">
        <w:t xml:space="preserve">– </w:t>
      </w:r>
      <w:r w:rsidR="003735D8" w:rsidRPr="003735D8">
        <w:t>When multiple load tests are conducted at the same load condition, the range of the load test results shall not exceed 25 % of the absolute value of the maintenance tolerance and the results of each test shall be within the applicable tolerance</w:t>
      </w:r>
      <w:r w:rsidR="00AA12BE" w:rsidRPr="00E66632">
        <w:t>.</w:t>
      </w:r>
    </w:p>
    <w:p w14:paraId="49D0D656" w14:textId="5E46A766" w:rsidR="008814D9" w:rsidRPr="008814D9" w:rsidRDefault="008814D9" w:rsidP="00EC1B63">
      <w:pPr>
        <w:pStyle w:val="Heading2"/>
        <w:spacing w:before="360"/>
      </w:pPr>
      <w:bookmarkStart w:id="46" w:name="_Toc238629821"/>
      <w:bookmarkStart w:id="47" w:name="_Toc242173992"/>
      <w:bookmarkStart w:id="48" w:name="_Toc176253400"/>
      <w:r w:rsidRPr="008814D9">
        <w:t>UR</w:t>
      </w:r>
      <w:r w:rsidR="00C5347B">
        <w:t>. </w:t>
      </w:r>
      <w:r w:rsidRPr="008814D9">
        <w:t>User Requirements</w:t>
      </w:r>
      <w:bookmarkEnd w:id="46"/>
      <w:bookmarkEnd w:id="47"/>
      <w:bookmarkEnd w:id="48"/>
    </w:p>
    <w:p w14:paraId="13EA6CA3" w14:textId="6D1D0EFC" w:rsidR="00AA12BE" w:rsidRDefault="00AA12BE" w:rsidP="00EC1B63">
      <w:pPr>
        <w:pStyle w:val="Heading3"/>
      </w:pPr>
      <w:bookmarkStart w:id="49" w:name="_Toc176253401"/>
      <w:bookmarkStart w:id="50" w:name="_Toc242173993"/>
      <w:r>
        <w:t>UR</w:t>
      </w:r>
      <w:r w:rsidRPr="00E66632">
        <w:t>.</w:t>
      </w:r>
      <w:r>
        <w:t>1</w:t>
      </w:r>
      <w:r w:rsidR="00C5347B">
        <w:t>. </w:t>
      </w:r>
      <w:r w:rsidRPr="00AA12BE">
        <w:rPr>
          <w:rStyle w:val="Heading3Char"/>
          <w:b/>
          <w:bCs/>
        </w:rPr>
        <w:t>Selection Requirements</w:t>
      </w:r>
      <w:r w:rsidRPr="00E66632">
        <w:t>.</w:t>
      </w:r>
      <w:bookmarkEnd w:id="49"/>
    </w:p>
    <w:p w14:paraId="3618EABE" w14:textId="150BDF70" w:rsidR="00EF197E" w:rsidRPr="00EF197E" w:rsidRDefault="00C449B2" w:rsidP="00EC1B63">
      <w:pPr>
        <w:pStyle w:val="Heading4"/>
        <w:rPr>
          <w:rStyle w:val="Heading4Char"/>
          <w:b/>
          <w:bCs/>
          <w:vanish/>
          <w:specVanish/>
        </w:rPr>
      </w:pPr>
      <w:bookmarkStart w:id="51" w:name="_Toc176253402"/>
      <w:r>
        <w:rPr>
          <w:rStyle w:val="Heading4Char"/>
          <w:b/>
          <w:bCs/>
        </w:rPr>
        <w:t>UR</w:t>
      </w:r>
      <w:r w:rsidRPr="00AA12BE">
        <w:rPr>
          <w:rStyle w:val="Heading4Char"/>
          <w:b/>
          <w:bCs/>
        </w:rPr>
        <w:t>.</w:t>
      </w:r>
      <w:r>
        <w:rPr>
          <w:rStyle w:val="Heading4Char"/>
          <w:b/>
          <w:bCs/>
        </w:rPr>
        <w:t>1.1</w:t>
      </w:r>
      <w:r w:rsidR="00C5347B">
        <w:rPr>
          <w:rStyle w:val="Heading4Char"/>
          <w:b/>
          <w:bCs/>
        </w:rPr>
        <w:t>. </w:t>
      </w:r>
      <w:r w:rsidRPr="00C449B2">
        <w:rPr>
          <w:rStyle w:val="Heading4Char"/>
          <w:b/>
          <w:bCs/>
        </w:rPr>
        <w:t>Customer Indicating Element, Accessibility</w:t>
      </w:r>
      <w:r w:rsidRPr="00AA12BE">
        <w:rPr>
          <w:rStyle w:val="Heading4Char"/>
          <w:b/>
          <w:bCs/>
        </w:rPr>
        <w:t>.</w:t>
      </w:r>
      <w:bookmarkEnd w:id="51"/>
    </w:p>
    <w:p w14:paraId="719ED9A9" w14:textId="1705018B" w:rsidR="00C449B2" w:rsidRPr="00AA12BE" w:rsidRDefault="00C449B2" w:rsidP="00EF197E">
      <w:pPr>
        <w:pStyle w:val="Normal-Space"/>
        <w:rPr>
          <w:b/>
          <w:bCs/>
        </w:rPr>
      </w:pPr>
      <w:r w:rsidRPr="00AA12BE">
        <w:t xml:space="preserve"> – </w:t>
      </w:r>
      <w:r w:rsidRPr="00C449B2">
        <w:t>For systems in which the primary indicating element is not reasonably accessible to the customer, one of the following shall be provided</w:t>
      </w:r>
      <w:r w:rsidRPr="00AA12BE">
        <w:t>.</w:t>
      </w:r>
    </w:p>
    <w:p w14:paraId="1517396E" w14:textId="19BC7298" w:rsidR="00C449B2" w:rsidRPr="00C449B2" w:rsidRDefault="00C449B2" w:rsidP="00C449B2">
      <w:pPr>
        <w:numPr>
          <w:ilvl w:val="0"/>
          <w:numId w:val="20"/>
        </w:numPr>
        <w:spacing w:after="240"/>
        <w:jc w:val="left"/>
        <w:rPr>
          <w:rFonts w:eastAsia="Calibri"/>
        </w:rPr>
      </w:pPr>
      <w:r w:rsidRPr="00C449B2">
        <w:rPr>
          <w:rFonts w:eastAsia="Calibri"/>
        </w:rPr>
        <w:t>Console display which is accessible to the customer on which the customer can unambiguously select the NUEMS output associated with this load.</w:t>
      </w:r>
    </w:p>
    <w:p w14:paraId="3702EA0F" w14:textId="553FAE06" w:rsidR="00C449B2" w:rsidRPr="00C449B2" w:rsidRDefault="00C449B2" w:rsidP="00C449B2">
      <w:pPr>
        <w:numPr>
          <w:ilvl w:val="0"/>
          <w:numId w:val="20"/>
        </w:numPr>
        <w:spacing w:after="240"/>
        <w:jc w:val="left"/>
        <w:rPr>
          <w:rFonts w:eastAsia="Calibri"/>
        </w:rPr>
      </w:pPr>
      <w:r w:rsidRPr="00C449B2">
        <w:rPr>
          <w:rFonts w:eastAsia="Calibri"/>
        </w:rPr>
        <w:t>Remote display which is provided to customer as a part of the system.</w:t>
      </w:r>
    </w:p>
    <w:p w14:paraId="0D28CF21" w14:textId="08B857DC" w:rsidR="00C449B2" w:rsidRDefault="00C449B2" w:rsidP="00C449B2">
      <w:pPr>
        <w:numPr>
          <w:ilvl w:val="0"/>
          <w:numId w:val="20"/>
        </w:numPr>
        <w:spacing w:after="240"/>
        <w:jc w:val="left"/>
        <w:rPr>
          <w:rFonts w:eastAsia="Calibri"/>
        </w:rPr>
      </w:pPr>
      <w:r w:rsidRPr="00C449B2">
        <w:rPr>
          <w:rFonts w:eastAsia="Calibri"/>
        </w:rPr>
        <w:t>At the option of the customer, an application that provides readings in real time.</w:t>
      </w:r>
    </w:p>
    <w:p w14:paraId="6CDC75A8" w14:textId="7EE16E8A" w:rsidR="00EF197E" w:rsidRPr="00EF197E" w:rsidRDefault="00C449B2" w:rsidP="00EC1B63">
      <w:pPr>
        <w:pStyle w:val="Heading4"/>
        <w:rPr>
          <w:rStyle w:val="Heading4Char"/>
          <w:b/>
          <w:bCs/>
          <w:vanish/>
          <w:specVanish/>
        </w:rPr>
      </w:pPr>
      <w:bookmarkStart w:id="52" w:name="_Toc176253403"/>
      <w:r>
        <w:rPr>
          <w:rStyle w:val="Heading4Char"/>
          <w:b/>
          <w:bCs/>
        </w:rPr>
        <w:t>UR</w:t>
      </w:r>
      <w:r w:rsidRPr="00AA12BE">
        <w:rPr>
          <w:rStyle w:val="Heading4Char"/>
          <w:b/>
          <w:bCs/>
        </w:rPr>
        <w:t>.</w:t>
      </w:r>
      <w:r>
        <w:rPr>
          <w:rStyle w:val="Heading4Char"/>
          <w:b/>
          <w:bCs/>
        </w:rPr>
        <w:t>1.2</w:t>
      </w:r>
      <w:r w:rsidR="00C5347B">
        <w:rPr>
          <w:rStyle w:val="Heading4Char"/>
          <w:b/>
          <w:bCs/>
        </w:rPr>
        <w:t>. </w:t>
      </w:r>
      <w:r w:rsidRPr="00C449B2">
        <w:rPr>
          <w:rStyle w:val="Heading4Char"/>
          <w:b/>
          <w:bCs/>
        </w:rPr>
        <w:t>NUEMS Required</w:t>
      </w:r>
      <w:r w:rsidRPr="00AA12BE">
        <w:rPr>
          <w:rStyle w:val="Heading4Char"/>
          <w:b/>
          <w:bCs/>
        </w:rPr>
        <w:t>.</w:t>
      </w:r>
      <w:bookmarkEnd w:id="52"/>
    </w:p>
    <w:p w14:paraId="4CA9FA5B" w14:textId="45BC88E4" w:rsidR="00C449B2" w:rsidRDefault="00C449B2" w:rsidP="00EF197E">
      <w:pPr>
        <w:pStyle w:val="Normal-Space"/>
        <w:rPr>
          <w:b/>
          <w:bCs/>
        </w:rPr>
      </w:pPr>
      <w:r w:rsidRPr="00AA12BE">
        <w:t xml:space="preserve"> – </w:t>
      </w:r>
      <w:r w:rsidRPr="00C449B2">
        <w:t>When a tenant is not directly served by the serving utility, and charges for electric energy are not included in the fixed periodic rent charges, a dedicated NUEMS that measures only the energy used at the discretion of the tenant shall be used</w:t>
      </w:r>
      <w:r w:rsidRPr="00AA12BE">
        <w:t>.</w:t>
      </w:r>
    </w:p>
    <w:p w14:paraId="1AD36E71" w14:textId="161A2083" w:rsidR="00EF197E" w:rsidRPr="00EF197E" w:rsidRDefault="00C449B2" w:rsidP="00EC1B63">
      <w:pPr>
        <w:pStyle w:val="Heading4"/>
        <w:rPr>
          <w:rStyle w:val="Heading4Char"/>
          <w:b/>
          <w:bCs/>
          <w:vanish/>
          <w:specVanish/>
        </w:rPr>
      </w:pPr>
      <w:bookmarkStart w:id="53" w:name="_Toc176253404"/>
      <w:r>
        <w:rPr>
          <w:rStyle w:val="Heading4Char"/>
          <w:b/>
          <w:bCs/>
        </w:rPr>
        <w:t>UR</w:t>
      </w:r>
      <w:r w:rsidRPr="00AA12BE">
        <w:rPr>
          <w:rStyle w:val="Heading4Char"/>
          <w:b/>
          <w:bCs/>
        </w:rPr>
        <w:t>.</w:t>
      </w:r>
      <w:r>
        <w:rPr>
          <w:rStyle w:val="Heading4Char"/>
          <w:b/>
          <w:bCs/>
        </w:rPr>
        <w:t>1.3</w:t>
      </w:r>
      <w:r w:rsidR="00C5347B">
        <w:rPr>
          <w:rStyle w:val="Heading4Char"/>
          <w:b/>
          <w:bCs/>
        </w:rPr>
        <w:t>. </w:t>
      </w:r>
      <w:r w:rsidRPr="00C449B2">
        <w:rPr>
          <w:rStyle w:val="Heading4Char"/>
          <w:b/>
          <w:bCs/>
        </w:rPr>
        <w:t>Suitability of Equipment</w:t>
      </w:r>
      <w:r w:rsidRPr="00AA12BE">
        <w:rPr>
          <w:rStyle w:val="Heading4Char"/>
          <w:b/>
          <w:bCs/>
        </w:rPr>
        <w:t>.</w:t>
      </w:r>
      <w:bookmarkEnd w:id="53"/>
    </w:p>
    <w:p w14:paraId="65EDE9BB" w14:textId="437C83A7" w:rsidR="00C449B2" w:rsidRPr="00AA12BE" w:rsidRDefault="00C449B2" w:rsidP="00EF197E">
      <w:pPr>
        <w:pStyle w:val="Normal-Space"/>
        <w:rPr>
          <w:b/>
          <w:bCs/>
        </w:rPr>
      </w:pPr>
      <w:r w:rsidRPr="00AA12BE">
        <w:t xml:space="preserve"> – </w:t>
      </w:r>
      <w:r w:rsidRPr="00C449B2">
        <w:t>A NUEMS shall be suitable for use on its electrical system</w:t>
      </w:r>
      <w:r w:rsidRPr="00AA12BE">
        <w:t>.</w:t>
      </w:r>
    </w:p>
    <w:p w14:paraId="3470DA26" w14:textId="4697FE76" w:rsidR="00EF197E" w:rsidRPr="00EF197E" w:rsidRDefault="001F13BB" w:rsidP="00EF197E">
      <w:pPr>
        <w:pStyle w:val="Heading5"/>
        <w:rPr>
          <w:rStyle w:val="Heading5Char"/>
          <w:rFonts w:eastAsia="Calibri"/>
          <w:vanish/>
          <w:specVanish/>
        </w:rPr>
      </w:pPr>
      <w:r w:rsidRPr="00EF197E">
        <w:rPr>
          <w:rStyle w:val="Heading5Char"/>
          <w:b/>
          <w:bCs/>
        </w:rPr>
        <w:t>UR.1.3.1</w:t>
      </w:r>
      <w:r w:rsidR="00C5347B">
        <w:rPr>
          <w:rStyle w:val="Heading5Char"/>
          <w:b/>
          <w:bCs/>
        </w:rPr>
        <w:t>. </w:t>
      </w:r>
      <w:r w:rsidRPr="00EF197E">
        <w:rPr>
          <w:rStyle w:val="Heading5Char"/>
          <w:b/>
          <w:bCs/>
        </w:rPr>
        <w:t>Service Applications</w:t>
      </w:r>
      <w:r w:rsidRPr="00F90440">
        <w:rPr>
          <w:rStyle w:val="Heading5Char"/>
        </w:rPr>
        <w:t>.</w:t>
      </w:r>
    </w:p>
    <w:p w14:paraId="15A31742" w14:textId="60839ED2" w:rsidR="001F13BB" w:rsidRPr="008814D9" w:rsidRDefault="001F13BB" w:rsidP="00EC1B63">
      <w:pPr>
        <w:pStyle w:val="Normal-Space"/>
      </w:pPr>
      <w:r w:rsidRPr="008814D9">
        <w:t xml:space="preserve"> – </w:t>
      </w:r>
      <w:r w:rsidRPr="001F13BB">
        <w:t>A NUEMS shall accurately measure all loads 5 percent or greater of the electric service capacity of the tenant. Service capacity shall be determined by the master thermal overload protectors to the tenants’ service or by the rated capacity of the wiring and its circuits used to provide power from the service panel to the tenant</w:t>
      </w:r>
      <w:r w:rsidRPr="00B9615D">
        <w:t>.</w:t>
      </w:r>
      <w:r w:rsidRPr="008814D9">
        <w:t xml:space="preserve">  </w:t>
      </w:r>
    </w:p>
    <w:p w14:paraId="75D25587" w14:textId="655115B0" w:rsidR="007A6C65" w:rsidRPr="00215EAD" w:rsidRDefault="00DB4FB5" w:rsidP="001F13BB">
      <w:pPr>
        <w:spacing w:after="0"/>
        <w:rPr>
          <w:rFonts w:eastAsia="Calibri"/>
          <w:bCs/>
        </w:rPr>
      </w:pPr>
      <m:oMathPara>
        <m:oMath>
          <m:r>
            <w:rPr>
              <w:rFonts w:ascii="Cambria Math" w:hAnsi="Cambria Math"/>
            </w:rPr>
            <w:lastRenderedPageBreak/>
            <m:t>Annual Max=</m:t>
          </m:r>
          <m:nary>
            <m:naryPr>
              <m:chr m:val="∑"/>
              <m:limLoc m:val="subSup"/>
              <m:supHide m:val="1"/>
              <m:ctrlPr>
                <w:rPr>
                  <w:rFonts w:ascii="Cambria Math" w:hAnsi="Cambria Math"/>
                  <w:bCs/>
                  <w:i/>
                </w:rPr>
              </m:ctrlPr>
            </m:naryPr>
            <m:sub>
              <m:r>
                <w:rPr>
                  <w:rFonts w:ascii="Cambria Math" w:hAnsi="Cambria Math"/>
                </w:rPr>
                <m:t>phases</m:t>
              </m:r>
            </m:sub>
            <m:sup/>
            <m:e>
              <m:d>
                <m:dPr>
                  <m:begChr m:val="["/>
                  <m:endChr m:val="]"/>
                  <m:ctrlPr>
                    <w:rPr>
                      <w:rFonts w:ascii="Cambria Math" w:hAnsi="Cambria Math"/>
                      <w:bCs/>
                      <w:i/>
                    </w:rPr>
                  </m:ctrlPr>
                </m:dPr>
                <m:e>
                  <m:f>
                    <m:fPr>
                      <m:ctrlPr>
                        <w:rPr>
                          <w:rFonts w:ascii="Cambria Math" w:hAnsi="Cambria Math"/>
                          <w:i/>
                        </w:rPr>
                      </m:ctrlPr>
                    </m:fPr>
                    <m:num>
                      <m:r>
                        <w:rPr>
                          <w:rFonts w:ascii="Cambria Math" w:hAnsi="Cambria Math"/>
                        </w:rPr>
                        <m:t>Phase Voltage*Current Class</m:t>
                      </m:r>
                    </m:num>
                    <m:den>
                      <m:r>
                        <w:rPr>
                          <w:rFonts w:ascii="Cambria Math" w:hAnsi="Cambria Math"/>
                        </w:rPr>
                        <m:t>1000</m:t>
                      </m:r>
                    </m:den>
                  </m:f>
                </m:e>
              </m:d>
              <m:r>
                <w:rPr>
                  <w:rFonts w:ascii="Cambria Math" w:hAnsi="Cambria Math"/>
                </w:rPr>
                <m:t>*Hours per Year</m:t>
              </m:r>
            </m:e>
          </m:nary>
        </m:oMath>
      </m:oMathPara>
    </w:p>
    <w:p w14:paraId="51762703" w14:textId="72B9EF74" w:rsidR="001F13BB" w:rsidRPr="00215EAD" w:rsidRDefault="001F13BB" w:rsidP="001F13BB">
      <w:pPr>
        <w:spacing w:after="0"/>
        <w:rPr>
          <w:bCs/>
        </w:rPr>
      </w:pPr>
    </w:p>
    <w:p w14:paraId="72586431" w14:textId="77777777" w:rsidR="005124AC" w:rsidRPr="0082024B" w:rsidRDefault="005124AC" w:rsidP="001F13BB">
      <w:pPr>
        <w:spacing w:after="0"/>
        <w:rPr>
          <w:b/>
          <w:bCs/>
          <w:strike/>
          <w:u w:val="single"/>
        </w:rPr>
      </w:pPr>
    </w:p>
    <w:p w14:paraId="71E47F20" w14:textId="2D2862CF" w:rsidR="00C449B2" w:rsidRPr="005124AC" w:rsidRDefault="001F13BB" w:rsidP="005124AC">
      <w:pPr>
        <w:spacing w:after="240"/>
        <w:ind w:left="720"/>
      </w:pPr>
      <w:r w:rsidRPr="00EC1B63">
        <w:rPr>
          <w:b/>
          <w:bCs/>
        </w:rPr>
        <w:t xml:space="preserve">NOTE: </w:t>
      </w:r>
      <w:r w:rsidRPr="005124AC">
        <w:t>Current Class is equivalent to Sensor Primary Current Rating.</w:t>
      </w:r>
    </w:p>
    <w:p w14:paraId="7A54ABEF" w14:textId="21603D8B" w:rsidR="00EF197E" w:rsidRPr="00EF197E" w:rsidRDefault="001F13BB" w:rsidP="00EF197E">
      <w:pPr>
        <w:pStyle w:val="Heading5"/>
        <w:rPr>
          <w:rStyle w:val="Heading5Char"/>
          <w:b/>
          <w:bCs/>
          <w:vanish/>
          <w:specVanish/>
        </w:rPr>
      </w:pPr>
      <w:r w:rsidRPr="00EF197E">
        <w:rPr>
          <w:rStyle w:val="Heading5Char"/>
          <w:b/>
          <w:bCs/>
        </w:rPr>
        <w:t>UR.1.3.2</w:t>
      </w:r>
      <w:r w:rsidR="00C5347B">
        <w:rPr>
          <w:rStyle w:val="Heading5Char"/>
          <w:b/>
          <w:bCs/>
        </w:rPr>
        <w:t>. </w:t>
      </w:r>
      <w:r w:rsidRPr="00EF197E">
        <w:rPr>
          <w:rStyle w:val="Heading5Char"/>
          <w:b/>
          <w:bCs/>
        </w:rPr>
        <w:t>Quantity-Value Division.</w:t>
      </w:r>
    </w:p>
    <w:p w14:paraId="6F773E9D" w14:textId="7CA8FF3C" w:rsidR="00C449B2" w:rsidRDefault="001F13BB" w:rsidP="001F13BB">
      <w:pPr>
        <w:tabs>
          <w:tab w:val="left" w:pos="1620"/>
        </w:tabs>
        <w:spacing w:after="240"/>
        <w:ind w:left="720"/>
        <w:rPr>
          <w:rFonts w:eastAsia="Calibri"/>
        </w:rPr>
      </w:pPr>
      <w:r w:rsidRPr="008814D9">
        <w:rPr>
          <w:rFonts w:eastAsia="Calibri"/>
        </w:rPr>
        <w:t xml:space="preserve"> – </w:t>
      </w:r>
      <w:r w:rsidRPr="001F13BB">
        <w:rPr>
          <w:rFonts w:eastAsia="Calibri"/>
        </w:rPr>
        <w:t>The configured quantity-value division shall not exceed the minimum increment to be used in billing</w:t>
      </w:r>
      <w:r>
        <w:rPr>
          <w:rFonts w:eastAsia="Calibri"/>
        </w:rPr>
        <w:t>.</w:t>
      </w:r>
      <w:r w:rsidRPr="008814D9">
        <w:rPr>
          <w:rFonts w:eastAsia="Calibri"/>
        </w:rPr>
        <w:t xml:space="preserve"> </w:t>
      </w:r>
    </w:p>
    <w:p w14:paraId="06C46EAF" w14:textId="37111A77" w:rsidR="00EF197E" w:rsidRPr="00EF197E" w:rsidRDefault="001F13BB" w:rsidP="00EC1B63">
      <w:pPr>
        <w:pStyle w:val="Heading4"/>
        <w:keepNext w:val="0"/>
        <w:rPr>
          <w:rStyle w:val="Heading4Char"/>
          <w:b/>
          <w:bCs/>
          <w:vanish/>
          <w:specVanish/>
        </w:rPr>
      </w:pPr>
      <w:bookmarkStart w:id="54" w:name="_Toc176253405"/>
      <w:r>
        <w:rPr>
          <w:rStyle w:val="Heading4Char"/>
          <w:b/>
          <w:bCs/>
        </w:rPr>
        <w:t>UR</w:t>
      </w:r>
      <w:r w:rsidRPr="00AA12BE">
        <w:rPr>
          <w:rStyle w:val="Heading4Char"/>
          <w:b/>
          <w:bCs/>
        </w:rPr>
        <w:t>.</w:t>
      </w:r>
      <w:r>
        <w:rPr>
          <w:rStyle w:val="Heading4Char"/>
          <w:b/>
          <w:bCs/>
        </w:rPr>
        <w:t>1.4</w:t>
      </w:r>
      <w:r w:rsidR="00C5347B">
        <w:rPr>
          <w:rStyle w:val="Heading4Char"/>
          <w:b/>
          <w:bCs/>
        </w:rPr>
        <w:t>. </w:t>
      </w:r>
      <w:r w:rsidRPr="001F13BB">
        <w:rPr>
          <w:rStyle w:val="Heading4Char"/>
          <w:b/>
          <w:bCs/>
        </w:rPr>
        <w:t>Sensors</w:t>
      </w:r>
      <w:r w:rsidRPr="00AA12BE">
        <w:rPr>
          <w:rStyle w:val="Heading4Char"/>
          <w:b/>
          <w:bCs/>
        </w:rPr>
        <w:t>.</w:t>
      </w:r>
      <w:bookmarkEnd w:id="54"/>
    </w:p>
    <w:p w14:paraId="240ACB9F" w14:textId="790D1AA7" w:rsidR="001F13BB" w:rsidRPr="00AA12BE" w:rsidRDefault="001F13BB" w:rsidP="00EC1B63">
      <w:pPr>
        <w:pStyle w:val="Normal-Space"/>
        <w:rPr>
          <w:b/>
          <w:bCs/>
        </w:rPr>
      </w:pPr>
      <w:r w:rsidRPr="00AA12BE">
        <w:t xml:space="preserve"> – </w:t>
      </w:r>
      <w:r w:rsidRPr="001F13BB">
        <w:t>Each sensor output shall be correctly matched to the corresponding ES NUEMS body input</w:t>
      </w:r>
      <w:r w:rsidRPr="00AA12BE">
        <w:t>.</w:t>
      </w:r>
    </w:p>
    <w:p w14:paraId="5BE42F7F" w14:textId="41F48D92" w:rsidR="00AA12BE" w:rsidRPr="00AA12BE" w:rsidRDefault="00AA12BE" w:rsidP="00EC1B63">
      <w:pPr>
        <w:pStyle w:val="Heading3"/>
      </w:pPr>
      <w:bookmarkStart w:id="55" w:name="_Toc176253406"/>
      <w:r>
        <w:t>UR</w:t>
      </w:r>
      <w:r w:rsidRPr="00E66632">
        <w:t>.</w:t>
      </w:r>
      <w:r>
        <w:t>2</w:t>
      </w:r>
      <w:r w:rsidR="00C5347B">
        <w:t>. </w:t>
      </w:r>
      <w:r w:rsidR="001F13BB" w:rsidRPr="001F13BB">
        <w:rPr>
          <w:rStyle w:val="Heading3Char"/>
          <w:b/>
          <w:bCs/>
        </w:rPr>
        <w:t>Installation Requirements</w:t>
      </w:r>
      <w:r w:rsidRPr="00E66632">
        <w:t>.</w:t>
      </w:r>
      <w:bookmarkEnd w:id="55"/>
    </w:p>
    <w:p w14:paraId="1E75F3F1" w14:textId="258F7B68" w:rsidR="00EF197E" w:rsidRPr="00EF197E" w:rsidRDefault="00AA12BE" w:rsidP="00EC1B63">
      <w:pPr>
        <w:pStyle w:val="Heading4"/>
        <w:rPr>
          <w:rStyle w:val="Heading4Char"/>
          <w:b/>
          <w:bCs/>
          <w:vanish/>
          <w:specVanish/>
        </w:rPr>
      </w:pPr>
      <w:bookmarkStart w:id="56" w:name="_Toc176253407"/>
      <w:bookmarkStart w:id="57" w:name="_Toc242174002"/>
      <w:bookmarkStart w:id="58" w:name="_Toc242174004"/>
      <w:bookmarkStart w:id="59" w:name="_Toc242174003"/>
      <w:bookmarkEnd w:id="50"/>
      <w:r>
        <w:rPr>
          <w:rStyle w:val="Heading4Char"/>
          <w:b/>
          <w:bCs/>
        </w:rPr>
        <w:t>UR</w:t>
      </w:r>
      <w:r w:rsidRPr="00AA12BE">
        <w:rPr>
          <w:rStyle w:val="Heading4Char"/>
          <w:b/>
          <w:bCs/>
        </w:rPr>
        <w:t>.</w:t>
      </w:r>
      <w:r>
        <w:rPr>
          <w:rStyle w:val="Heading4Char"/>
          <w:b/>
          <w:bCs/>
        </w:rPr>
        <w:t>2.1</w:t>
      </w:r>
      <w:r w:rsidR="00C5347B">
        <w:rPr>
          <w:rStyle w:val="Heading4Char"/>
          <w:b/>
          <w:bCs/>
        </w:rPr>
        <w:t>. </w:t>
      </w:r>
      <w:r w:rsidR="001F13BB" w:rsidRPr="001F13BB">
        <w:rPr>
          <w:rStyle w:val="Heading4Char"/>
          <w:b/>
          <w:bCs/>
        </w:rPr>
        <w:t>Manufacturer’s Instructions</w:t>
      </w:r>
      <w:r w:rsidRPr="00AA12BE">
        <w:rPr>
          <w:rStyle w:val="Heading4Char"/>
          <w:b/>
          <w:bCs/>
        </w:rPr>
        <w:t>.</w:t>
      </w:r>
      <w:bookmarkEnd w:id="56"/>
    </w:p>
    <w:p w14:paraId="0222F5F9" w14:textId="16498B69" w:rsidR="00AA12BE" w:rsidRPr="00AA12BE" w:rsidRDefault="00AA12BE" w:rsidP="00EF197E">
      <w:pPr>
        <w:pStyle w:val="Normal-Space"/>
        <w:rPr>
          <w:b/>
          <w:bCs/>
        </w:rPr>
      </w:pPr>
      <w:r w:rsidRPr="00AA12BE">
        <w:t xml:space="preserve"> – </w:t>
      </w:r>
      <w:r w:rsidR="001F13BB" w:rsidRPr="001F13BB">
        <w:t>A device shall be installed in accordance with the manufacturer’s instructions, and the installation shall be sufficiently secure and rigid to maintain this condition</w:t>
      </w:r>
      <w:r w:rsidRPr="00AA12BE">
        <w:t>.</w:t>
      </w:r>
    </w:p>
    <w:p w14:paraId="555B0090" w14:textId="585925C2" w:rsidR="00EF197E" w:rsidRPr="00EF197E" w:rsidRDefault="00AA12BE" w:rsidP="00EC1B63">
      <w:pPr>
        <w:pStyle w:val="Heading4"/>
        <w:rPr>
          <w:rStyle w:val="Heading4Char"/>
          <w:b/>
          <w:bCs/>
          <w:vanish/>
          <w:specVanish/>
        </w:rPr>
      </w:pPr>
      <w:bookmarkStart w:id="60" w:name="_Toc176253408"/>
      <w:r>
        <w:rPr>
          <w:rStyle w:val="Heading4Char"/>
          <w:b/>
          <w:bCs/>
        </w:rPr>
        <w:t>UR</w:t>
      </w:r>
      <w:r w:rsidRPr="00AA12BE">
        <w:rPr>
          <w:rStyle w:val="Heading4Char"/>
          <w:b/>
          <w:bCs/>
        </w:rPr>
        <w:t>.</w:t>
      </w:r>
      <w:r>
        <w:rPr>
          <w:rStyle w:val="Heading4Char"/>
          <w:b/>
          <w:bCs/>
        </w:rPr>
        <w:t>2.2</w:t>
      </w:r>
      <w:r w:rsidR="00C5347B">
        <w:rPr>
          <w:rStyle w:val="Heading4Char"/>
          <w:b/>
          <w:bCs/>
        </w:rPr>
        <w:t>. </w:t>
      </w:r>
      <w:r w:rsidR="001F13BB" w:rsidRPr="001F13BB">
        <w:rPr>
          <w:rStyle w:val="Heading4Char"/>
          <w:b/>
          <w:bCs/>
        </w:rPr>
        <w:t>Load Range</w:t>
      </w:r>
      <w:r w:rsidRPr="00AA12BE">
        <w:rPr>
          <w:rStyle w:val="Heading4Char"/>
          <w:b/>
          <w:bCs/>
        </w:rPr>
        <w:t>.</w:t>
      </w:r>
      <w:bookmarkEnd w:id="60"/>
    </w:p>
    <w:p w14:paraId="34FF74F0" w14:textId="109593FD" w:rsidR="00AA12BE" w:rsidRPr="00AA12BE" w:rsidRDefault="00AA12BE" w:rsidP="00EF197E">
      <w:pPr>
        <w:pStyle w:val="Normal-Space"/>
        <w:rPr>
          <w:b/>
          <w:bCs/>
        </w:rPr>
      </w:pPr>
      <w:r w:rsidRPr="00AA12BE">
        <w:t xml:space="preserve"> – </w:t>
      </w:r>
      <w:r w:rsidR="001F13BB" w:rsidRPr="001F13BB">
        <w:t>A device shall be installed so that the current and voltage will not exceed the maximum continuous ratings of the NUEMS.  If necessary, means to limit current and/or voltage shall be incorporated in the installation</w:t>
      </w:r>
      <w:r w:rsidRPr="00AA12BE">
        <w:t xml:space="preserve">. </w:t>
      </w:r>
    </w:p>
    <w:p w14:paraId="754CB342" w14:textId="7E2BC141" w:rsidR="002630D6" w:rsidRPr="002630D6" w:rsidRDefault="00AA12BE" w:rsidP="00EC1B63">
      <w:pPr>
        <w:pStyle w:val="Heading4"/>
        <w:rPr>
          <w:rStyle w:val="Heading4Char"/>
          <w:b/>
          <w:bCs/>
          <w:vanish/>
          <w:specVanish/>
        </w:rPr>
      </w:pPr>
      <w:bookmarkStart w:id="61" w:name="_Toc176253409"/>
      <w:r>
        <w:rPr>
          <w:rStyle w:val="Heading4Char"/>
          <w:b/>
          <w:bCs/>
        </w:rPr>
        <w:t>UR</w:t>
      </w:r>
      <w:r w:rsidRPr="00AA12BE">
        <w:rPr>
          <w:rStyle w:val="Heading4Char"/>
          <w:b/>
          <w:bCs/>
        </w:rPr>
        <w:t>.</w:t>
      </w:r>
      <w:r>
        <w:rPr>
          <w:rStyle w:val="Heading4Char"/>
          <w:b/>
          <w:bCs/>
        </w:rPr>
        <w:t>2.3</w:t>
      </w:r>
      <w:r w:rsidR="00C5347B">
        <w:rPr>
          <w:rStyle w:val="Heading4Char"/>
          <w:b/>
          <w:bCs/>
        </w:rPr>
        <w:t>. </w:t>
      </w:r>
      <w:r w:rsidR="001F13BB" w:rsidRPr="001F13BB">
        <w:rPr>
          <w:rStyle w:val="Heading4Char"/>
          <w:b/>
          <w:bCs/>
        </w:rPr>
        <w:t>Regulation Conflicts and Permit Compliance</w:t>
      </w:r>
      <w:r w:rsidRPr="00AA12BE">
        <w:rPr>
          <w:rStyle w:val="Heading4Char"/>
          <w:b/>
          <w:bCs/>
        </w:rPr>
        <w:t>.</w:t>
      </w:r>
      <w:bookmarkEnd w:id="61"/>
    </w:p>
    <w:p w14:paraId="02F3DCDD" w14:textId="495C4EED" w:rsidR="001F13BB" w:rsidRPr="001F13BB" w:rsidRDefault="00AA12BE" w:rsidP="002630D6">
      <w:pPr>
        <w:pStyle w:val="Normal-Space"/>
        <w:rPr>
          <w:b/>
          <w:bCs/>
        </w:rPr>
      </w:pPr>
      <w:r w:rsidRPr="00AA12BE">
        <w:t xml:space="preserve"> – If </w:t>
      </w:r>
      <w:r w:rsidR="001F13BB" w:rsidRPr="001F13BB">
        <w:t>f any provision of this section (UR.2. Installation Requirements) is less stringent than that required of a similar installation by the National Electrical Code®, as amended and adopted by the Local Authority having Jurisdiction, the installation shall be in accordance with the National Electric Code.</w:t>
      </w:r>
    </w:p>
    <w:p w14:paraId="5418F7CF" w14:textId="09C3F949" w:rsidR="00AA12BE" w:rsidRDefault="001F13BB" w:rsidP="001F13BB">
      <w:pPr>
        <w:spacing w:after="240"/>
        <w:ind w:left="360"/>
      </w:pPr>
      <w:r w:rsidRPr="001F13BB">
        <w:t>The installer of any new NUEMS service shall obtain all necessary permits and shall conform to all applicable regulations.</w:t>
      </w:r>
    </w:p>
    <w:p w14:paraId="5B17E2B2" w14:textId="2F881359" w:rsidR="001F13BB" w:rsidRPr="001F13BB" w:rsidRDefault="001F13BB" w:rsidP="00EC1B63">
      <w:pPr>
        <w:pStyle w:val="Heading4"/>
      </w:pPr>
      <w:bookmarkStart w:id="62" w:name="_Toc176253410"/>
      <w:r>
        <w:rPr>
          <w:rStyle w:val="Heading4Char"/>
          <w:b/>
          <w:bCs/>
        </w:rPr>
        <w:t>UR</w:t>
      </w:r>
      <w:r w:rsidRPr="00AA12BE">
        <w:rPr>
          <w:rStyle w:val="Heading4Char"/>
          <w:b/>
          <w:bCs/>
        </w:rPr>
        <w:t>.</w:t>
      </w:r>
      <w:r>
        <w:rPr>
          <w:rStyle w:val="Heading4Char"/>
          <w:b/>
          <w:bCs/>
        </w:rPr>
        <w:t>2.4</w:t>
      </w:r>
      <w:r w:rsidR="00C5347B">
        <w:rPr>
          <w:rStyle w:val="Heading4Char"/>
          <w:b/>
          <w:bCs/>
        </w:rPr>
        <w:t>. </w:t>
      </w:r>
      <w:r w:rsidRPr="001F13BB">
        <w:rPr>
          <w:rStyle w:val="Heading4Char"/>
          <w:b/>
          <w:bCs/>
        </w:rPr>
        <w:t>NUEMS Installation Requirements</w:t>
      </w:r>
      <w:r w:rsidRPr="00AA12BE">
        <w:rPr>
          <w:rStyle w:val="Heading4Char"/>
          <w:b/>
          <w:bCs/>
        </w:rPr>
        <w:t>.</w:t>
      </w:r>
      <w:bookmarkEnd w:id="62"/>
    </w:p>
    <w:p w14:paraId="29EC5AFA" w14:textId="4733B718" w:rsidR="002630D6" w:rsidRPr="002630D6" w:rsidRDefault="009B40C0" w:rsidP="002630D6">
      <w:pPr>
        <w:pStyle w:val="Heading5"/>
        <w:rPr>
          <w:rStyle w:val="Heading5Char"/>
          <w:b/>
          <w:bCs/>
          <w:vanish/>
          <w:specVanish/>
        </w:rPr>
      </w:pPr>
      <w:r w:rsidRPr="002630D6">
        <w:rPr>
          <w:rStyle w:val="Heading5Char"/>
          <w:b/>
          <w:bCs/>
        </w:rPr>
        <w:t>UR.2.4.1</w:t>
      </w:r>
      <w:r w:rsidR="00C5347B">
        <w:rPr>
          <w:rStyle w:val="Heading5Char"/>
          <w:b/>
          <w:bCs/>
        </w:rPr>
        <w:t>. </w:t>
      </w:r>
      <w:r w:rsidRPr="002630D6">
        <w:rPr>
          <w:rStyle w:val="Heading5Char"/>
          <w:b/>
          <w:bCs/>
        </w:rPr>
        <w:t>Certification.</w:t>
      </w:r>
    </w:p>
    <w:p w14:paraId="4CA834AE" w14:textId="3CD747DA" w:rsidR="009B40C0" w:rsidRPr="009B40C0" w:rsidRDefault="009B40C0" w:rsidP="009B40C0">
      <w:pPr>
        <w:tabs>
          <w:tab w:val="left" w:pos="1620"/>
        </w:tabs>
        <w:spacing w:after="240"/>
        <w:ind w:left="720"/>
        <w:rPr>
          <w:rFonts w:eastAsia="Calibri"/>
        </w:rPr>
      </w:pPr>
      <w:r w:rsidRPr="008814D9">
        <w:rPr>
          <w:rFonts w:eastAsia="Calibri"/>
        </w:rPr>
        <w:t xml:space="preserve"> – </w:t>
      </w:r>
      <w:r w:rsidRPr="009B40C0">
        <w:rPr>
          <w:rFonts w:eastAsia="Calibri"/>
        </w:rPr>
        <w:t>It is the responsibility of the owner of a NUEMS to obtain written approval for each metered load service from the serving utility, public utility commission, or other entity with jurisdiction over electric utilities in the location the NUEMS is to be installed.</w:t>
      </w:r>
    </w:p>
    <w:p w14:paraId="58E584C0" w14:textId="1501A65B" w:rsidR="009B40C0" w:rsidRDefault="009B40C0" w:rsidP="009B40C0">
      <w:pPr>
        <w:tabs>
          <w:tab w:val="left" w:pos="1620"/>
        </w:tabs>
        <w:spacing w:after="240"/>
        <w:ind w:left="720"/>
        <w:rPr>
          <w:rFonts w:eastAsia="Calibri"/>
        </w:rPr>
      </w:pPr>
      <w:r w:rsidRPr="009B40C0">
        <w:rPr>
          <w:rFonts w:eastAsia="Calibri"/>
        </w:rPr>
        <w:t>The required approval shall meet the requirements of that entity and shall identify the address, space, or number, of the premise served by the NUEMS connection; be signed by an agency representative; and shall clearly state the</w:t>
      </w:r>
      <w:r>
        <w:rPr>
          <w:rFonts w:eastAsia="Calibri"/>
        </w:rPr>
        <w:t>:</w:t>
      </w:r>
      <w:r w:rsidRPr="008814D9">
        <w:rPr>
          <w:rFonts w:eastAsia="Calibri"/>
        </w:rPr>
        <w:t xml:space="preserve"> </w:t>
      </w:r>
    </w:p>
    <w:p w14:paraId="3BEED567" w14:textId="77777777" w:rsidR="009B40C0" w:rsidRPr="009B40C0" w:rsidRDefault="009B40C0" w:rsidP="009B40C0">
      <w:pPr>
        <w:pStyle w:val="ListParagraph"/>
        <w:numPr>
          <w:ilvl w:val="0"/>
          <w:numId w:val="22"/>
        </w:numPr>
        <w:spacing w:after="240"/>
        <w:contextualSpacing w:val="0"/>
      </w:pPr>
      <w:r w:rsidRPr="009B40C0">
        <w:t>the installation meets all installation and accessibility requirements for similar installation governed by the presiding entity.</w:t>
      </w:r>
    </w:p>
    <w:p w14:paraId="547DAD41" w14:textId="6DABC0CE" w:rsidR="009B40C0" w:rsidRPr="009B40C0" w:rsidRDefault="009B40C0" w:rsidP="009B40C0">
      <w:pPr>
        <w:pStyle w:val="ListParagraph"/>
        <w:numPr>
          <w:ilvl w:val="0"/>
          <w:numId w:val="22"/>
        </w:numPr>
        <w:spacing w:after="240"/>
        <w:contextualSpacing w:val="0"/>
      </w:pPr>
      <w:r w:rsidRPr="009B40C0">
        <w:t>installation is on a tariff schedule that qualifies for electric meter use,</w:t>
      </w:r>
    </w:p>
    <w:p w14:paraId="746C7279" w14:textId="634D678F" w:rsidR="009B40C0" w:rsidRPr="009B40C0" w:rsidRDefault="009B40C0" w:rsidP="009B40C0">
      <w:pPr>
        <w:pStyle w:val="ListParagraph"/>
        <w:numPr>
          <w:ilvl w:val="0"/>
          <w:numId w:val="22"/>
        </w:numPr>
        <w:spacing w:after="240"/>
        <w:contextualSpacing w:val="0"/>
      </w:pPr>
      <w:r w:rsidRPr="009B40C0">
        <w:t>billing format, rates, and charges conform to all applicable tariff rules,</w:t>
      </w:r>
    </w:p>
    <w:p w14:paraId="7F708051" w14:textId="600275F6" w:rsidR="009B40C0" w:rsidRPr="009B40C0" w:rsidRDefault="009B40C0" w:rsidP="009B40C0">
      <w:pPr>
        <w:pStyle w:val="ListParagraph"/>
        <w:numPr>
          <w:ilvl w:val="0"/>
          <w:numId w:val="22"/>
        </w:numPr>
        <w:spacing w:after="240"/>
        <w:contextualSpacing w:val="0"/>
      </w:pPr>
      <w:r w:rsidRPr="009B40C0">
        <w:t xml:space="preserve">date of such determination, and </w:t>
      </w:r>
    </w:p>
    <w:p w14:paraId="19F7A714" w14:textId="419CF488" w:rsidR="009B40C0" w:rsidRPr="009B40C0" w:rsidRDefault="009B40C0" w:rsidP="009B40C0">
      <w:pPr>
        <w:pStyle w:val="ListParagraph"/>
        <w:numPr>
          <w:ilvl w:val="0"/>
          <w:numId w:val="22"/>
        </w:numPr>
        <w:spacing w:after="240"/>
        <w:contextualSpacing w:val="0"/>
      </w:pPr>
      <w:r w:rsidRPr="009B40C0">
        <w:t>designee’s name and title if performed by a designee, and the name and title of the presiding entity authorizing the designee to make the determination.</w:t>
      </w:r>
    </w:p>
    <w:p w14:paraId="1732CEDA" w14:textId="4CD16349" w:rsidR="001F13BB" w:rsidRDefault="009B40C0" w:rsidP="009B40C0">
      <w:pPr>
        <w:tabs>
          <w:tab w:val="left" w:pos="1620"/>
        </w:tabs>
        <w:spacing w:after="240"/>
        <w:ind w:left="720"/>
      </w:pPr>
      <w:r w:rsidRPr="009B40C0">
        <w:t>The approval shall be provided to the local Weights &amp; Measures authority prior to a NUEMS being used for commercial purposes.</w:t>
      </w:r>
    </w:p>
    <w:p w14:paraId="6BE98029" w14:textId="7F10E061" w:rsidR="002630D6" w:rsidRPr="002630D6" w:rsidRDefault="009B40C0" w:rsidP="002630D6">
      <w:pPr>
        <w:pStyle w:val="Heading5"/>
        <w:rPr>
          <w:rStyle w:val="Heading5Char"/>
          <w:b/>
          <w:bCs/>
          <w:vanish/>
          <w:specVanish/>
        </w:rPr>
      </w:pPr>
      <w:r w:rsidRPr="002630D6">
        <w:rPr>
          <w:rStyle w:val="Heading5Char"/>
          <w:b/>
          <w:bCs/>
        </w:rPr>
        <w:t>UR.2.4.2</w:t>
      </w:r>
      <w:r w:rsidR="00C5347B">
        <w:rPr>
          <w:rStyle w:val="Heading5Char"/>
          <w:b/>
          <w:bCs/>
        </w:rPr>
        <w:t>. </w:t>
      </w:r>
      <w:r w:rsidRPr="002630D6">
        <w:rPr>
          <w:rStyle w:val="Heading5Char"/>
          <w:b/>
          <w:bCs/>
        </w:rPr>
        <w:t>NUEMS Test Features.</w:t>
      </w:r>
    </w:p>
    <w:p w14:paraId="37C724E1" w14:textId="742C8B50" w:rsidR="009B40C0" w:rsidRPr="009B40C0" w:rsidRDefault="009B40C0" w:rsidP="009B40C0">
      <w:pPr>
        <w:tabs>
          <w:tab w:val="left" w:pos="1620"/>
        </w:tabs>
        <w:spacing w:after="240"/>
        <w:ind w:left="720"/>
        <w:rPr>
          <w:rFonts w:eastAsia="Calibri"/>
        </w:rPr>
      </w:pPr>
      <w:r w:rsidRPr="008814D9">
        <w:rPr>
          <w:rFonts w:eastAsia="Calibri"/>
        </w:rPr>
        <w:t xml:space="preserve"> – </w:t>
      </w:r>
      <w:r w:rsidRPr="009B40C0">
        <w:rPr>
          <w:rFonts w:eastAsia="Calibri"/>
        </w:rPr>
        <w:t>All NUEMS shall be provided with test features to facilitate common tests methods used in the electrical submetering industry.</w:t>
      </w:r>
    </w:p>
    <w:p w14:paraId="78CD054E" w14:textId="60D2CB4D" w:rsidR="002630D6" w:rsidRPr="002630D6" w:rsidRDefault="009B40C0" w:rsidP="002630D6">
      <w:pPr>
        <w:pStyle w:val="Heading5"/>
        <w:rPr>
          <w:rStyle w:val="Heading5Char"/>
          <w:b/>
          <w:bCs/>
          <w:vanish/>
          <w:specVanish/>
        </w:rPr>
      </w:pPr>
      <w:r w:rsidRPr="002630D6">
        <w:rPr>
          <w:rStyle w:val="Heading5Char"/>
          <w:b/>
          <w:bCs/>
        </w:rPr>
        <w:lastRenderedPageBreak/>
        <w:t>UR.2.4.3</w:t>
      </w:r>
      <w:r w:rsidR="00C5347B">
        <w:rPr>
          <w:rStyle w:val="Heading5Char"/>
          <w:b/>
          <w:bCs/>
        </w:rPr>
        <w:t>. </w:t>
      </w:r>
      <w:r w:rsidRPr="002630D6">
        <w:rPr>
          <w:rStyle w:val="Heading5Char"/>
          <w:b/>
          <w:bCs/>
        </w:rPr>
        <w:t>Safety Mechanism.</w:t>
      </w:r>
    </w:p>
    <w:p w14:paraId="250B5C1A" w14:textId="3B16E7F2" w:rsidR="009B40C0" w:rsidRPr="009B40C0" w:rsidRDefault="009B40C0" w:rsidP="009B40C0">
      <w:pPr>
        <w:tabs>
          <w:tab w:val="left" w:pos="1620"/>
        </w:tabs>
        <w:spacing w:after="240"/>
        <w:ind w:left="720"/>
        <w:rPr>
          <w:rFonts w:eastAsia="Calibri"/>
        </w:rPr>
      </w:pPr>
      <w:r w:rsidRPr="008814D9">
        <w:rPr>
          <w:rFonts w:eastAsia="Calibri"/>
        </w:rPr>
        <w:t xml:space="preserve"> – </w:t>
      </w:r>
      <w:r w:rsidRPr="009B40C0">
        <w:rPr>
          <w:rFonts w:eastAsia="Calibri"/>
        </w:rPr>
        <w:t>NUEMS installations that are equipped with current sensors with a current output that is not self-limiting shall have a mechanism installed to allow the NUEMS, or its components, to be connected to or removed for safe testing without the risk of dangerous voltages that can result from secondary open circuit current sensors.</w:t>
      </w:r>
    </w:p>
    <w:p w14:paraId="57501BE8" w14:textId="2DF4A1E6" w:rsidR="002630D6" w:rsidRPr="002630D6" w:rsidRDefault="009B40C0" w:rsidP="002630D6">
      <w:pPr>
        <w:pStyle w:val="Heading5"/>
        <w:rPr>
          <w:rStyle w:val="Heading5Char"/>
          <w:b/>
          <w:bCs/>
          <w:vanish/>
          <w:specVanish/>
        </w:rPr>
      </w:pPr>
      <w:r w:rsidRPr="002630D6">
        <w:rPr>
          <w:rStyle w:val="Heading5Char"/>
          <w:b/>
          <w:bCs/>
        </w:rPr>
        <w:t>UR.2.4.4</w:t>
      </w:r>
      <w:r w:rsidR="00C5347B">
        <w:rPr>
          <w:rStyle w:val="Heading5Char"/>
          <w:b/>
          <w:bCs/>
        </w:rPr>
        <w:t>. </w:t>
      </w:r>
      <w:r w:rsidRPr="002630D6">
        <w:rPr>
          <w:rStyle w:val="Heading5Char"/>
          <w:b/>
          <w:bCs/>
        </w:rPr>
        <w:t>Metered Circuits (Submeter Load Service).</w:t>
      </w:r>
    </w:p>
    <w:p w14:paraId="3FD90D2A" w14:textId="35960525" w:rsidR="009B40C0" w:rsidRPr="009B40C0" w:rsidRDefault="009B40C0" w:rsidP="009B40C0">
      <w:pPr>
        <w:tabs>
          <w:tab w:val="left" w:pos="1620"/>
        </w:tabs>
        <w:spacing w:after="240"/>
        <w:ind w:left="720"/>
        <w:rPr>
          <w:rFonts w:eastAsia="Calibri"/>
        </w:rPr>
      </w:pPr>
      <w:r w:rsidRPr="008814D9">
        <w:rPr>
          <w:rFonts w:eastAsia="Calibri"/>
        </w:rPr>
        <w:t xml:space="preserve"> – </w:t>
      </w:r>
      <w:r w:rsidRPr="009B40C0">
        <w:rPr>
          <w:rFonts w:eastAsia="Calibri"/>
        </w:rPr>
        <w:t>For NUEMS with separate line and load service connections, all electricity used by a tenant shall be taken exclusively from the load service of the tenant's NUEMS. This service and its associated NUEMS shall accurately measure the tenant's load and be capable of being used only at the discretion of the tenant.</w:t>
      </w:r>
    </w:p>
    <w:p w14:paraId="15F83157" w14:textId="4C061B1E" w:rsidR="002630D6" w:rsidRPr="002630D6" w:rsidRDefault="009B40C0" w:rsidP="002630D6">
      <w:pPr>
        <w:pStyle w:val="Heading5"/>
        <w:rPr>
          <w:rStyle w:val="Heading5Char"/>
          <w:b/>
          <w:bCs/>
          <w:vanish/>
          <w:specVanish/>
        </w:rPr>
      </w:pPr>
      <w:r w:rsidRPr="002630D6">
        <w:rPr>
          <w:rStyle w:val="Heading5Char"/>
          <w:b/>
          <w:bCs/>
        </w:rPr>
        <w:t>UR.2.4.5</w:t>
      </w:r>
      <w:r w:rsidR="00C5347B">
        <w:rPr>
          <w:rStyle w:val="Heading5Char"/>
          <w:b/>
          <w:bCs/>
        </w:rPr>
        <w:t>. </w:t>
      </w:r>
      <w:r w:rsidRPr="002630D6">
        <w:rPr>
          <w:rStyle w:val="Heading5Char"/>
          <w:b/>
          <w:bCs/>
        </w:rPr>
        <w:t>Dedicated Tenant NUEMS Service.</w:t>
      </w:r>
    </w:p>
    <w:p w14:paraId="04DAD52F" w14:textId="03029AC5" w:rsidR="009B40C0" w:rsidRPr="009B40C0" w:rsidRDefault="009B40C0" w:rsidP="009B40C0">
      <w:pPr>
        <w:tabs>
          <w:tab w:val="left" w:pos="1620"/>
        </w:tabs>
        <w:spacing w:after="240"/>
        <w:ind w:left="720"/>
        <w:rPr>
          <w:rFonts w:eastAsia="Calibri"/>
        </w:rPr>
      </w:pPr>
      <w:r w:rsidRPr="008814D9">
        <w:rPr>
          <w:rFonts w:eastAsia="Calibri"/>
        </w:rPr>
        <w:t xml:space="preserve"> – </w:t>
      </w:r>
      <w:r w:rsidRPr="009B40C0">
        <w:rPr>
          <w:rFonts w:eastAsia="Calibri"/>
        </w:rPr>
        <w:t>A NUEMS shall serve only the space, lot, building, room, suite, stall, slip, or any other termed premise occupied and/or used by the tenant.</w:t>
      </w:r>
    </w:p>
    <w:p w14:paraId="604B1F04" w14:textId="5E0C0F21" w:rsidR="002630D6" w:rsidRPr="002630D6" w:rsidRDefault="009B40C0" w:rsidP="002630D6">
      <w:pPr>
        <w:pStyle w:val="Heading5"/>
        <w:rPr>
          <w:rStyle w:val="Heading5Char"/>
          <w:b/>
          <w:bCs/>
          <w:vanish/>
          <w:specVanish/>
        </w:rPr>
      </w:pPr>
      <w:r w:rsidRPr="002630D6">
        <w:rPr>
          <w:rStyle w:val="Heading5Char"/>
          <w:b/>
          <w:bCs/>
        </w:rPr>
        <w:t>UR.2.4.6</w:t>
      </w:r>
      <w:r w:rsidR="00C5347B">
        <w:rPr>
          <w:rStyle w:val="Heading5Char"/>
          <w:b/>
          <w:bCs/>
        </w:rPr>
        <w:t>. </w:t>
      </w:r>
      <w:r w:rsidRPr="002630D6">
        <w:rPr>
          <w:rStyle w:val="Heading5Char"/>
          <w:b/>
          <w:bCs/>
        </w:rPr>
        <w:t>NUEMS Tenant Premise Identification.</w:t>
      </w:r>
    </w:p>
    <w:p w14:paraId="5A312624" w14:textId="656EA209" w:rsidR="009B40C0" w:rsidRPr="009B40C0" w:rsidRDefault="009B40C0" w:rsidP="009B40C0">
      <w:pPr>
        <w:tabs>
          <w:tab w:val="left" w:pos="1620"/>
        </w:tabs>
        <w:spacing w:after="240"/>
        <w:ind w:left="720"/>
        <w:rPr>
          <w:rFonts w:eastAsia="Calibri"/>
        </w:rPr>
      </w:pPr>
      <w:r w:rsidRPr="008814D9">
        <w:rPr>
          <w:rFonts w:eastAsia="Calibri"/>
        </w:rPr>
        <w:t xml:space="preserve"> – </w:t>
      </w:r>
      <w:r w:rsidRPr="009B40C0">
        <w:rPr>
          <w:rFonts w:eastAsia="Calibri"/>
        </w:rPr>
        <w:t>Tenant premise identification shall be clearly and permanently shown on or at the NUEMS, and on all separate components of a NUEMS, including, but not limited to, current sensor(s), modem(s), and transmitter(s) if equipped.  Remote indications and all printed indications shall be readily identifiable and readily associated with the tenant’s premise.  Printed indications shall also include time and date information.  For field configured systems the information shall be after actual configuration is established.</w:t>
      </w:r>
    </w:p>
    <w:p w14:paraId="06A53919" w14:textId="05B1ACC9" w:rsidR="002630D6" w:rsidRPr="002630D6" w:rsidRDefault="009B40C0" w:rsidP="002630D6">
      <w:pPr>
        <w:pStyle w:val="Heading5"/>
        <w:rPr>
          <w:rStyle w:val="Heading5Char"/>
          <w:b/>
          <w:bCs/>
          <w:vanish/>
          <w:specVanish/>
        </w:rPr>
      </w:pPr>
      <w:r w:rsidRPr="002630D6">
        <w:rPr>
          <w:rStyle w:val="Heading5Char"/>
          <w:b/>
          <w:bCs/>
        </w:rPr>
        <w:t>UR.2.4.7</w:t>
      </w:r>
      <w:r w:rsidR="00C5347B">
        <w:rPr>
          <w:rStyle w:val="Heading5Char"/>
          <w:b/>
          <w:bCs/>
        </w:rPr>
        <w:t>. </w:t>
      </w:r>
      <w:r w:rsidRPr="002630D6">
        <w:rPr>
          <w:rStyle w:val="Heading5Char"/>
          <w:b/>
          <w:bCs/>
        </w:rPr>
        <w:t>Devices for Viewing Marking Information Provided Via an Electronic Marking Display, External Sensor (ES) NUEMS.</w:t>
      </w:r>
    </w:p>
    <w:p w14:paraId="2A912A84" w14:textId="00CE5526" w:rsidR="009B40C0" w:rsidRPr="009B40C0" w:rsidRDefault="009B40C0" w:rsidP="009B40C0">
      <w:pPr>
        <w:tabs>
          <w:tab w:val="left" w:pos="1620"/>
        </w:tabs>
        <w:spacing w:after="240"/>
        <w:ind w:left="720"/>
        <w:rPr>
          <w:rFonts w:eastAsia="Calibri"/>
        </w:rPr>
      </w:pPr>
      <w:r w:rsidRPr="008814D9">
        <w:rPr>
          <w:rFonts w:eastAsia="Calibri"/>
        </w:rPr>
        <w:t xml:space="preserve"> – </w:t>
      </w:r>
      <w:r w:rsidRPr="009B40C0">
        <w:rPr>
          <w:rFonts w:eastAsia="Calibri"/>
        </w:rPr>
        <w:t>When required markings are provided via an electronic display the owner/operator of the NUEMS is responsible for providing means for viewing this information on the site at the time of inspection or on request.  See also Table S.3.2.2.a. Device Identification and Marking Requirements for External Sensor (ES) NUEMS.</w:t>
      </w:r>
    </w:p>
    <w:p w14:paraId="05F3E184" w14:textId="4C0B9EAE" w:rsidR="002630D6" w:rsidRPr="002630D6" w:rsidRDefault="009B40C0" w:rsidP="002630D6">
      <w:pPr>
        <w:pStyle w:val="Heading5"/>
        <w:rPr>
          <w:rStyle w:val="Heading5Char"/>
          <w:b/>
          <w:bCs/>
          <w:vanish/>
          <w:specVanish/>
        </w:rPr>
      </w:pPr>
      <w:r w:rsidRPr="002630D6">
        <w:rPr>
          <w:rStyle w:val="Heading5Char"/>
          <w:b/>
          <w:bCs/>
        </w:rPr>
        <w:t>UR.2.4.8</w:t>
      </w:r>
      <w:r w:rsidR="00C5347B">
        <w:rPr>
          <w:rStyle w:val="Heading5Char"/>
          <w:b/>
          <w:bCs/>
        </w:rPr>
        <w:t>. </w:t>
      </w:r>
      <w:r w:rsidRPr="002630D6">
        <w:rPr>
          <w:rStyle w:val="Heading5Char"/>
          <w:b/>
          <w:bCs/>
        </w:rPr>
        <w:t xml:space="preserve">External Sensors </w:t>
      </w:r>
      <w:r w:rsidR="00F551D2" w:rsidRPr="002630D6">
        <w:rPr>
          <w:rStyle w:val="Heading5Char"/>
          <w:b/>
          <w:bCs/>
        </w:rPr>
        <w:t xml:space="preserve">and Test </w:t>
      </w:r>
      <w:r w:rsidRPr="002630D6">
        <w:rPr>
          <w:rStyle w:val="Heading5Char"/>
          <w:b/>
          <w:bCs/>
        </w:rPr>
        <w:t>Output.</w:t>
      </w:r>
    </w:p>
    <w:p w14:paraId="47A59EBA" w14:textId="6B474E11" w:rsidR="009B40C0" w:rsidRPr="009B40C0" w:rsidRDefault="009B40C0" w:rsidP="009B40C0">
      <w:pPr>
        <w:tabs>
          <w:tab w:val="left" w:pos="1620"/>
        </w:tabs>
        <w:spacing w:after="240"/>
        <w:ind w:left="720"/>
        <w:rPr>
          <w:rFonts w:eastAsia="Calibri"/>
        </w:rPr>
      </w:pPr>
      <w:r w:rsidRPr="008814D9">
        <w:rPr>
          <w:rFonts w:eastAsia="Calibri"/>
        </w:rPr>
        <w:t xml:space="preserve"> – </w:t>
      </w:r>
      <w:r w:rsidR="00F551D2">
        <w:rPr>
          <w:rFonts w:eastAsia="Calibri"/>
        </w:rPr>
        <w:t>T</w:t>
      </w:r>
      <w:r w:rsidRPr="009B40C0">
        <w:rPr>
          <w:rFonts w:eastAsia="Calibri"/>
        </w:rPr>
        <w:t xml:space="preserve">he NUEMS </w:t>
      </w:r>
      <w:r w:rsidR="00F551D2">
        <w:rPr>
          <w:rFonts w:eastAsia="Calibri"/>
        </w:rPr>
        <w:t>shall be</w:t>
      </w:r>
      <w:r w:rsidRPr="009B40C0">
        <w:rPr>
          <w:rFonts w:eastAsia="Calibri"/>
        </w:rPr>
        <w:t xml:space="preserve"> installed in such a way that </w:t>
      </w:r>
      <w:r w:rsidR="00F551D2">
        <w:rPr>
          <w:rFonts w:eastAsia="Calibri"/>
        </w:rPr>
        <w:t xml:space="preserve">the </w:t>
      </w:r>
      <w:r w:rsidRPr="009B40C0">
        <w:rPr>
          <w:rFonts w:eastAsia="Calibri"/>
        </w:rPr>
        <w:t xml:space="preserve">test </w:t>
      </w:r>
      <w:r w:rsidR="00F551D2">
        <w:rPr>
          <w:rFonts w:eastAsia="Calibri"/>
        </w:rPr>
        <w:t>output and external sensors are both located within proximity of each other which will allow for testing by a single inspector from a reasonable test position</w:t>
      </w:r>
      <w:r w:rsidRPr="009B40C0">
        <w:rPr>
          <w:rFonts w:eastAsia="Calibri"/>
        </w:rPr>
        <w:t>.</w:t>
      </w:r>
    </w:p>
    <w:p w14:paraId="3CEC8821" w14:textId="6C1CF4C3" w:rsidR="001F13BB" w:rsidRPr="001F13BB" w:rsidRDefault="006272B7" w:rsidP="00EC1B63">
      <w:pPr>
        <w:pStyle w:val="Heading3"/>
      </w:pPr>
      <w:bookmarkStart w:id="63" w:name="_Toc176253411"/>
      <w:r>
        <w:t>UR</w:t>
      </w:r>
      <w:r w:rsidRPr="00E66632">
        <w:t>.</w:t>
      </w:r>
      <w:r>
        <w:t>3</w:t>
      </w:r>
      <w:r w:rsidR="00C5347B">
        <w:t>. </w:t>
      </w:r>
      <w:r w:rsidR="001E1C96" w:rsidRPr="001E1C96">
        <w:rPr>
          <w:rStyle w:val="Heading3Char"/>
          <w:b/>
          <w:bCs/>
        </w:rPr>
        <w:t>Use of Device</w:t>
      </w:r>
      <w:r w:rsidRPr="00E66632">
        <w:t>.</w:t>
      </w:r>
      <w:bookmarkEnd w:id="63"/>
    </w:p>
    <w:p w14:paraId="04AE30E1" w14:textId="0814B64A" w:rsidR="002630D6" w:rsidRPr="002630D6" w:rsidRDefault="001744B1" w:rsidP="00EC1B63">
      <w:pPr>
        <w:pStyle w:val="Heading4"/>
        <w:rPr>
          <w:rStyle w:val="Heading4Char"/>
          <w:b/>
          <w:bCs/>
          <w:vanish/>
          <w:specVanish/>
        </w:rPr>
      </w:pPr>
      <w:bookmarkStart w:id="64" w:name="_Toc176253412"/>
      <w:r>
        <w:rPr>
          <w:rStyle w:val="Heading4Char"/>
          <w:b/>
          <w:bCs/>
        </w:rPr>
        <w:t>UR</w:t>
      </w:r>
      <w:r w:rsidRPr="00AA12BE">
        <w:rPr>
          <w:rStyle w:val="Heading4Char"/>
          <w:b/>
          <w:bCs/>
        </w:rPr>
        <w:t>.</w:t>
      </w:r>
      <w:r>
        <w:rPr>
          <w:rStyle w:val="Heading4Char"/>
          <w:b/>
          <w:bCs/>
        </w:rPr>
        <w:t>3.1</w:t>
      </w:r>
      <w:r w:rsidR="00C5347B">
        <w:rPr>
          <w:rStyle w:val="Heading4Char"/>
          <w:b/>
          <w:bCs/>
        </w:rPr>
        <w:t>. </w:t>
      </w:r>
      <w:r w:rsidRPr="001744B1">
        <w:rPr>
          <w:rStyle w:val="Heading4Char"/>
          <w:b/>
          <w:bCs/>
        </w:rPr>
        <w:t>Recorded Representations</w:t>
      </w:r>
      <w:r w:rsidRPr="00AA12BE">
        <w:rPr>
          <w:rStyle w:val="Heading4Char"/>
          <w:b/>
          <w:bCs/>
        </w:rPr>
        <w:t>.</w:t>
      </w:r>
      <w:bookmarkEnd w:id="64"/>
    </w:p>
    <w:p w14:paraId="23ED03C1" w14:textId="77D36A9E" w:rsidR="001744B1" w:rsidRPr="00AA12BE" w:rsidRDefault="001744B1" w:rsidP="002630D6">
      <w:pPr>
        <w:pStyle w:val="Normal-Space"/>
        <w:rPr>
          <w:b/>
          <w:bCs/>
        </w:rPr>
      </w:pPr>
      <w:r w:rsidRPr="00AA12BE">
        <w:t xml:space="preserve"> – </w:t>
      </w:r>
      <w:r w:rsidRPr="001744B1">
        <w:t>A record, either printed or electronic, providing the following information on electrical energy usage shall be available at the end of the billable interval:</w:t>
      </w:r>
    </w:p>
    <w:p w14:paraId="56B5CECA" w14:textId="1AABC4FD" w:rsidR="001744B1" w:rsidRPr="00C449B2" w:rsidRDefault="001744B1" w:rsidP="001744B1">
      <w:pPr>
        <w:numPr>
          <w:ilvl w:val="0"/>
          <w:numId w:val="23"/>
        </w:numPr>
        <w:spacing w:after="240"/>
        <w:jc w:val="left"/>
        <w:rPr>
          <w:rFonts w:eastAsia="Calibri"/>
        </w:rPr>
      </w:pPr>
      <w:r w:rsidRPr="001744B1">
        <w:rPr>
          <w:rFonts w:eastAsia="Calibri"/>
        </w:rPr>
        <w:t xml:space="preserve">the total quantity of the energy delivered with unit of </w:t>
      </w:r>
      <w:proofErr w:type="gramStart"/>
      <w:r w:rsidRPr="001744B1">
        <w:rPr>
          <w:rFonts w:eastAsia="Calibri"/>
        </w:rPr>
        <w:t>measure</w:t>
      </w:r>
      <w:r>
        <w:rPr>
          <w:rFonts w:eastAsia="Calibri"/>
        </w:rPr>
        <w:t>;</w:t>
      </w:r>
      <w:proofErr w:type="gramEnd"/>
    </w:p>
    <w:p w14:paraId="17CB06C2" w14:textId="783CF502" w:rsidR="001744B1" w:rsidRPr="00C449B2" w:rsidRDefault="001744B1" w:rsidP="001744B1">
      <w:pPr>
        <w:numPr>
          <w:ilvl w:val="0"/>
          <w:numId w:val="23"/>
        </w:numPr>
        <w:spacing w:after="240"/>
        <w:jc w:val="left"/>
        <w:rPr>
          <w:rFonts w:eastAsia="Calibri"/>
        </w:rPr>
      </w:pPr>
      <w:r w:rsidRPr="001744B1">
        <w:rPr>
          <w:rFonts w:eastAsia="Calibri"/>
        </w:rPr>
        <w:t xml:space="preserve">the total computed price of the energy </w:t>
      </w:r>
      <w:proofErr w:type="gramStart"/>
      <w:r w:rsidRPr="001744B1">
        <w:rPr>
          <w:rFonts w:eastAsia="Calibri"/>
        </w:rPr>
        <w:t>sale</w:t>
      </w:r>
      <w:r>
        <w:rPr>
          <w:rFonts w:eastAsia="Calibri"/>
        </w:rPr>
        <w:t>;</w:t>
      </w:r>
      <w:proofErr w:type="gramEnd"/>
    </w:p>
    <w:p w14:paraId="62CEFF1D" w14:textId="78D7D745" w:rsidR="001744B1" w:rsidRDefault="001744B1" w:rsidP="001744B1">
      <w:pPr>
        <w:numPr>
          <w:ilvl w:val="0"/>
          <w:numId w:val="23"/>
        </w:numPr>
        <w:spacing w:after="240"/>
        <w:jc w:val="left"/>
        <w:rPr>
          <w:rFonts w:eastAsia="Calibri"/>
        </w:rPr>
      </w:pPr>
      <w:r w:rsidRPr="001744B1">
        <w:rPr>
          <w:rFonts w:eastAsia="Calibri"/>
        </w:rPr>
        <w:t>the unit price of the energy</w:t>
      </w:r>
      <w:r w:rsidRPr="00C449B2">
        <w:rPr>
          <w:rFonts w:eastAsia="Calibri"/>
        </w:rPr>
        <w:t>.</w:t>
      </w:r>
    </w:p>
    <w:p w14:paraId="77BC0A75" w14:textId="77777777" w:rsidR="001744B1" w:rsidRPr="001744B1" w:rsidRDefault="001744B1" w:rsidP="001744B1">
      <w:pPr>
        <w:spacing w:after="240"/>
        <w:ind w:left="720"/>
        <w:rPr>
          <w:rFonts w:eastAsia="Calibri"/>
        </w:rPr>
      </w:pPr>
      <w:r w:rsidRPr="001744B1">
        <w:rPr>
          <w:rFonts w:eastAsia="Calibri"/>
        </w:rPr>
        <w:t xml:space="preserve">For systems capable of </w:t>
      </w:r>
      <w:r w:rsidRPr="001744B1">
        <w:t>applying</w:t>
      </w:r>
      <w:r w:rsidRPr="001744B1">
        <w:rPr>
          <w:rFonts w:eastAsia="Calibri"/>
        </w:rPr>
        <w:t xml:space="preserve"> multiple unit prices for energy during the billable interval, the following additional information is required:</w:t>
      </w:r>
    </w:p>
    <w:p w14:paraId="03EA17D4" w14:textId="7817869E" w:rsidR="001744B1" w:rsidRPr="001744B1" w:rsidRDefault="001744B1" w:rsidP="001744B1">
      <w:pPr>
        <w:spacing w:after="240"/>
        <w:ind w:left="1080" w:hanging="360"/>
        <w:rPr>
          <w:rFonts w:eastAsia="Calibri"/>
        </w:rPr>
      </w:pPr>
      <w:r w:rsidRPr="001744B1">
        <w:rPr>
          <w:rFonts w:eastAsia="Calibri"/>
        </w:rPr>
        <w:t>(1)</w:t>
      </w:r>
      <w:r w:rsidRPr="001744B1">
        <w:rPr>
          <w:rFonts w:eastAsia="Calibri"/>
        </w:rPr>
        <w:tab/>
      </w:r>
      <w:r>
        <w:rPr>
          <w:rFonts w:eastAsia="Calibri"/>
        </w:rPr>
        <w:t>A</w:t>
      </w:r>
      <w:r w:rsidRPr="001744B1">
        <w:rPr>
          <w:rFonts w:eastAsia="Calibri"/>
        </w:rPr>
        <w:t xml:space="preserve"> schedule of the rate time </w:t>
      </w:r>
      <w:proofErr w:type="gramStart"/>
      <w:r w:rsidRPr="001744B1">
        <w:rPr>
          <w:rFonts w:eastAsia="Calibri"/>
        </w:rPr>
        <w:t>periods</w:t>
      </w:r>
      <w:proofErr w:type="gramEnd"/>
      <w:r w:rsidRPr="001744B1">
        <w:rPr>
          <w:rFonts w:eastAsia="Calibri"/>
        </w:rPr>
        <w:t xml:space="preserve"> and the unit price applied for each</w:t>
      </w:r>
      <w:r>
        <w:rPr>
          <w:rFonts w:eastAsia="Calibri"/>
        </w:rPr>
        <w:t>;</w:t>
      </w:r>
    </w:p>
    <w:p w14:paraId="46A0D417" w14:textId="77777777" w:rsidR="001744B1" w:rsidRPr="001744B1" w:rsidRDefault="001744B1" w:rsidP="001744B1">
      <w:pPr>
        <w:spacing w:after="240"/>
        <w:ind w:left="1080" w:hanging="360"/>
        <w:rPr>
          <w:rFonts w:eastAsia="Calibri"/>
        </w:rPr>
      </w:pPr>
      <w:r w:rsidRPr="001744B1">
        <w:rPr>
          <w:rFonts w:eastAsia="Calibri"/>
        </w:rPr>
        <w:t>(2)</w:t>
      </w:r>
      <w:r w:rsidRPr="001744B1">
        <w:rPr>
          <w:rFonts w:eastAsia="Calibri"/>
        </w:rPr>
        <w:tab/>
        <w:t xml:space="preserve">the total quantity of energy delivered during </w:t>
      </w:r>
      <w:proofErr w:type="gramStart"/>
      <w:r w:rsidRPr="001744B1">
        <w:rPr>
          <w:rFonts w:eastAsia="Calibri"/>
        </w:rPr>
        <w:t>each;</w:t>
      </w:r>
      <w:proofErr w:type="gramEnd"/>
    </w:p>
    <w:p w14:paraId="2CBDC196" w14:textId="22F5596A" w:rsidR="001744B1" w:rsidRPr="001744B1" w:rsidRDefault="001744B1" w:rsidP="001744B1">
      <w:pPr>
        <w:spacing w:after="240"/>
        <w:ind w:left="1080" w:hanging="360"/>
        <w:rPr>
          <w:rFonts w:eastAsia="Calibri"/>
        </w:rPr>
      </w:pPr>
      <w:r w:rsidRPr="001744B1">
        <w:rPr>
          <w:rFonts w:eastAsia="Calibri"/>
        </w:rPr>
        <w:t>(3)</w:t>
      </w:r>
      <w:r w:rsidRPr="001744B1">
        <w:rPr>
          <w:rFonts w:eastAsia="Calibri"/>
        </w:rPr>
        <w:tab/>
        <w:t xml:space="preserve">the total purchase price for the quantity of energy delivered during each rate </w:t>
      </w:r>
      <w:proofErr w:type="gramStart"/>
      <w:r w:rsidRPr="001744B1">
        <w:rPr>
          <w:rFonts w:eastAsia="Calibri"/>
        </w:rPr>
        <w:t>time period</w:t>
      </w:r>
      <w:proofErr w:type="gramEnd"/>
      <w:r w:rsidRPr="001744B1">
        <w:rPr>
          <w:rFonts w:eastAsia="Calibri"/>
        </w:rPr>
        <w:t>.</w:t>
      </w:r>
    </w:p>
    <w:p w14:paraId="19570131" w14:textId="654DDAC2" w:rsidR="002630D6" w:rsidRPr="002630D6" w:rsidRDefault="006272B7" w:rsidP="00EC1B63">
      <w:pPr>
        <w:pStyle w:val="Heading3"/>
        <w:rPr>
          <w:vanish/>
          <w:specVanish/>
        </w:rPr>
      </w:pPr>
      <w:bookmarkStart w:id="65" w:name="_Toc176253413"/>
      <w:r>
        <w:t>UR</w:t>
      </w:r>
      <w:r w:rsidRPr="00E66632">
        <w:t>.</w:t>
      </w:r>
      <w:r>
        <w:t>4</w:t>
      </w:r>
      <w:r w:rsidR="00C5347B">
        <w:t>. </w:t>
      </w:r>
      <w:r w:rsidR="001E1C96" w:rsidRPr="001E1C96">
        <w:rPr>
          <w:rStyle w:val="Heading3Char"/>
          <w:b/>
          <w:bCs/>
        </w:rPr>
        <w:t>Submitting a NUEMS for Testing</w:t>
      </w:r>
      <w:r w:rsidRPr="00E66632">
        <w:t>.</w:t>
      </w:r>
      <w:bookmarkEnd w:id="65"/>
    </w:p>
    <w:p w14:paraId="32CF237C" w14:textId="6E42F251" w:rsidR="006272B7" w:rsidRDefault="006272B7" w:rsidP="002630D6">
      <w:pPr>
        <w:pStyle w:val="Normal-Space"/>
        <w:rPr>
          <w:b/>
          <w:bCs/>
        </w:rPr>
      </w:pPr>
      <w:r w:rsidRPr="00E66632">
        <w:rPr>
          <w:rStyle w:val="Heading3Char"/>
        </w:rPr>
        <w:t xml:space="preserve"> </w:t>
      </w:r>
      <w:r w:rsidRPr="00E66632">
        <w:t xml:space="preserve">– </w:t>
      </w:r>
      <w:r w:rsidR="001E1C96" w:rsidRPr="001E1C96">
        <w:t>Each NUEMS Submitted for inspection shall have all necessary components assembled, connected, and configured as intended for use.  Components may include, but are not limited to, the ES NUEMS body, sensor(s), indicator(s), etc.”</w:t>
      </w:r>
      <w:r w:rsidRPr="00E66632">
        <w:t>.</w:t>
      </w:r>
    </w:p>
    <w:p w14:paraId="589D3655" w14:textId="4DF7B85F" w:rsidR="002630D6" w:rsidRDefault="002630D6">
      <w:pPr>
        <w:spacing w:after="200" w:line="276" w:lineRule="auto"/>
        <w:jc w:val="left"/>
        <w:rPr>
          <w:rFonts w:eastAsia="Calibri"/>
        </w:rPr>
      </w:pPr>
      <w:r>
        <w:rPr>
          <w:rFonts w:eastAsia="Calibri"/>
        </w:rPr>
        <w:br w:type="page"/>
      </w:r>
    </w:p>
    <w:p w14:paraId="66BE346D" w14:textId="585103E6" w:rsidR="00A71025" w:rsidRPr="00286D1B" w:rsidRDefault="00A71025" w:rsidP="00EC1B63">
      <w:pPr>
        <w:pStyle w:val="Heading2"/>
        <w:rPr>
          <w:noProof/>
        </w:rPr>
      </w:pPr>
      <w:bookmarkStart w:id="66" w:name="_Toc176253414"/>
      <w:bookmarkEnd w:id="57"/>
      <w:bookmarkEnd w:id="58"/>
      <w:bookmarkEnd w:id="59"/>
      <w:r w:rsidRPr="00286D1B">
        <w:rPr>
          <w:noProof/>
        </w:rPr>
        <w:lastRenderedPageBreak/>
        <w:t>Appendix D.  Definition</w:t>
      </w:r>
      <w:r w:rsidR="006303DB">
        <w:rPr>
          <w:noProof/>
        </w:rPr>
        <w:t>s</w:t>
      </w:r>
      <w:bookmarkEnd w:id="66"/>
    </w:p>
    <w:p w14:paraId="29EE2CD7" w14:textId="77777777" w:rsidR="00A71025" w:rsidRPr="00286D1B" w:rsidRDefault="00A71025" w:rsidP="00A71025">
      <w:pPr>
        <w:spacing w:after="240"/>
        <w:rPr>
          <w:b/>
          <w:bCs/>
          <w:noProof/>
        </w:rPr>
      </w:pPr>
      <w:r w:rsidRPr="00286D1B">
        <w:rPr>
          <w:b/>
          <w:bCs/>
          <w:noProof/>
        </w:rPr>
        <w:t>The following definitions are proposed for addition to NIST Handbook 44 Appendix D, Definitions at the time when the status of this Tentative Code is changed from “tentative” to “permanent.”  Until such time that the status of the code is designated as “permanent,” these proposed definitions will remain in this section of the Tentative Code.</w:t>
      </w:r>
    </w:p>
    <w:p w14:paraId="313AF585" w14:textId="77777777" w:rsidR="00A71025" w:rsidRPr="00286D1B" w:rsidRDefault="00A71025" w:rsidP="00A71025">
      <w:pPr>
        <w:spacing w:after="240"/>
        <w:rPr>
          <w:b/>
          <w:bCs/>
          <w:noProof/>
        </w:rPr>
      </w:pPr>
      <w:r w:rsidRPr="00286D1B">
        <w:rPr>
          <w:b/>
          <w:bCs/>
          <w:noProof/>
        </w:rPr>
        <w:t>The specific code to which the definition applies is shown in [brackets] at the end of the definition.  Definitions for the General Code [1.10] apply to all codes in Handbook 44.</w:t>
      </w:r>
    </w:p>
    <w:p w14:paraId="3DE9B8BF" w14:textId="77777777" w:rsidR="00A71025" w:rsidRPr="00286D1B" w:rsidRDefault="00A71025" w:rsidP="00A71025">
      <w:pPr>
        <w:spacing w:before="240" w:after="240"/>
        <w:jc w:val="center"/>
        <w:rPr>
          <w:b/>
          <w:bCs/>
          <w:noProof/>
          <w:sz w:val="24"/>
          <w:szCs w:val="24"/>
        </w:rPr>
      </w:pPr>
      <w:r w:rsidRPr="00286D1B">
        <w:rPr>
          <w:b/>
          <w:bCs/>
          <w:noProof/>
          <w:sz w:val="24"/>
          <w:szCs w:val="24"/>
        </w:rPr>
        <w:t>A</w:t>
      </w:r>
    </w:p>
    <w:p w14:paraId="3A1A85BF" w14:textId="77777777" w:rsidR="00286D1B" w:rsidRPr="00286D1B" w:rsidRDefault="00A71025" w:rsidP="00EC1B63">
      <w:pPr>
        <w:pStyle w:val="Heading3"/>
        <w:rPr>
          <w:noProof/>
          <w:vanish/>
          <w:specVanish/>
        </w:rPr>
      </w:pPr>
      <w:bookmarkStart w:id="67" w:name="_Toc176253415"/>
      <w:r w:rsidRPr="00286D1B">
        <w:rPr>
          <w:noProof/>
        </w:rPr>
        <w:t>active energy.</w:t>
      </w:r>
      <w:bookmarkEnd w:id="67"/>
    </w:p>
    <w:p w14:paraId="4A615186" w14:textId="67D38ECF" w:rsidR="00A71025" w:rsidRPr="00286D1B" w:rsidRDefault="00A71025" w:rsidP="00A71025">
      <w:pPr>
        <w:spacing w:after="240"/>
        <w:rPr>
          <w:noProof/>
        </w:rPr>
      </w:pPr>
      <w:r w:rsidRPr="00286D1B">
        <w:rPr>
          <w:b/>
          <w:bCs/>
          <w:noProof/>
        </w:rPr>
        <w:t xml:space="preserve"> </w:t>
      </w:r>
      <w:r w:rsidRPr="00286D1B">
        <w:rPr>
          <w:noProof/>
        </w:rPr>
        <w:t>–  The integral of active power with respect to time. Typically measured in units of kilowatt-hours (kWh), or watt-hours.</w:t>
      </w:r>
    </w:p>
    <w:tbl>
      <w:tblPr>
        <w:tblW w:w="0" w:type="auto"/>
        <w:tblInd w:w="1951" w:type="dxa"/>
        <w:tblLook w:val="04A0" w:firstRow="1" w:lastRow="0" w:firstColumn="1" w:lastColumn="0" w:noHBand="0" w:noVBand="1"/>
      </w:tblPr>
      <w:tblGrid>
        <w:gridCol w:w="3600"/>
        <w:gridCol w:w="1440"/>
      </w:tblGrid>
      <w:tr w:rsidR="00A71025" w:rsidRPr="001028E0" w14:paraId="0988628C" w14:textId="77777777" w:rsidTr="0042099B">
        <w:trPr>
          <w:cantSplit/>
        </w:trPr>
        <w:tc>
          <w:tcPr>
            <w:tcW w:w="3600" w:type="dxa"/>
            <w:shd w:val="clear" w:color="auto" w:fill="auto"/>
          </w:tcPr>
          <w:p w14:paraId="12816F3A" w14:textId="494EECC5" w:rsidR="00A71025" w:rsidRPr="00286D1B" w:rsidRDefault="001028E0" w:rsidP="0042099B">
            <w:pPr>
              <w:spacing w:after="240"/>
              <w:rPr>
                <w:noProof/>
              </w:rPr>
            </w:pPr>
            <m:oMathPara>
              <m:oMathParaPr>
                <m:jc m:val="center"/>
              </m:oMathParaPr>
              <m:oMath>
                <m:r>
                  <w:rPr>
                    <w:rFonts w:ascii="Cambria Math" w:hAnsi="Cambria Math"/>
                    <w:noProof/>
                  </w:rPr>
                  <m:t>E(T)=</m:t>
                </m:r>
                <m:nary>
                  <m:naryPr>
                    <m:limLoc m:val="subSup"/>
                    <m:ctrlPr>
                      <w:rPr>
                        <w:rFonts w:ascii="Cambria Math" w:hAnsi="Cambria Math"/>
                        <w:i/>
                        <w:noProof/>
                      </w:rPr>
                    </m:ctrlPr>
                  </m:naryPr>
                  <m:sub>
                    <m:r>
                      <w:rPr>
                        <w:rFonts w:ascii="Cambria Math" w:hAnsi="Cambria Math"/>
                        <w:noProof/>
                      </w:rPr>
                      <m:t>0</m:t>
                    </m:r>
                  </m:sub>
                  <m:sup>
                    <m:r>
                      <w:rPr>
                        <w:rFonts w:ascii="Cambria Math" w:hAnsi="Cambria Math"/>
                        <w:noProof/>
                      </w:rPr>
                      <m:t>T</m:t>
                    </m:r>
                  </m:sup>
                  <m:e>
                    <m:r>
                      <w:rPr>
                        <w:rFonts w:ascii="Cambria Math" w:hAnsi="Cambria Math"/>
                        <w:noProof/>
                      </w:rPr>
                      <m:t>v(t)∙i(t)∙</m:t>
                    </m:r>
                    <m:box>
                      <m:boxPr>
                        <m:diff m:val="1"/>
                        <m:ctrlPr>
                          <w:rPr>
                            <w:rFonts w:ascii="Cambria Math" w:hAnsi="Cambria Math"/>
                            <w:i/>
                            <w:noProof/>
                          </w:rPr>
                        </m:ctrlPr>
                      </m:boxPr>
                      <m:e>
                        <m:r>
                          <w:rPr>
                            <w:rFonts w:ascii="Cambria Math" w:hAnsi="Cambria Math"/>
                            <w:noProof/>
                          </w:rPr>
                          <m:t>dt</m:t>
                        </m:r>
                      </m:e>
                    </m:box>
                  </m:e>
                </m:nary>
              </m:oMath>
            </m:oMathPara>
          </w:p>
        </w:tc>
        <w:tc>
          <w:tcPr>
            <w:tcW w:w="1440" w:type="dxa"/>
            <w:shd w:val="clear" w:color="auto" w:fill="auto"/>
            <w:vAlign w:val="center"/>
          </w:tcPr>
          <w:p w14:paraId="0A94CCFB" w14:textId="29529084" w:rsidR="00A71025" w:rsidRPr="00286D1B" w:rsidRDefault="00A71025" w:rsidP="0042099B">
            <w:pPr>
              <w:tabs>
                <w:tab w:val="left" w:pos="360"/>
                <w:tab w:val="left" w:pos="720"/>
              </w:tabs>
              <w:overflowPunct w:val="0"/>
              <w:autoSpaceDE w:val="0"/>
              <w:autoSpaceDN w:val="0"/>
              <w:adjustRightInd w:val="0"/>
              <w:spacing w:before="120" w:after="120"/>
              <w:textAlignment w:val="baseline"/>
              <w:rPr>
                <w:rFonts w:ascii="Arial" w:hAnsi="Arial"/>
                <w:i/>
                <w:noProof/>
              </w:rPr>
            </w:pPr>
            <w:r w:rsidRPr="00286D1B">
              <w:rPr>
                <w:rFonts w:ascii="Arial" w:hAnsi="Arial"/>
                <w:i/>
                <w:noProof/>
              </w:rPr>
              <w:t xml:space="preserve">Eq. </w:t>
            </w:r>
            <w:r w:rsidRPr="00286D1B">
              <w:rPr>
                <w:rFonts w:ascii="Arial" w:hAnsi="Arial"/>
                <w:i/>
                <w:noProof/>
              </w:rPr>
              <w:fldChar w:fldCharType="begin"/>
            </w:r>
            <w:r w:rsidRPr="00286D1B">
              <w:rPr>
                <w:rFonts w:ascii="Arial" w:hAnsi="Arial"/>
                <w:i/>
                <w:noProof/>
              </w:rPr>
              <w:instrText xml:space="preserve"> SEQ Equation \* ARABIC </w:instrText>
            </w:r>
            <w:r w:rsidRPr="00286D1B">
              <w:rPr>
                <w:rFonts w:ascii="Arial" w:hAnsi="Arial"/>
                <w:i/>
                <w:noProof/>
              </w:rPr>
              <w:fldChar w:fldCharType="separate"/>
            </w:r>
            <w:r w:rsidR="001F62D8">
              <w:rPr>
                <w:rFonts w:ascii="Arial" w:hAnsi="Arial"/>
                <w:i/>
                <w:noProof/>
              </w:rPr>
              <w:t>1</w:t>
            </w:r>
            <w:r w:rsidRPr="00286D1B">
              <w:rPr>
                <w:rFonts w:ascii="Arial" w:hAnsi="Arial"/>
                <w:i/>
                <w:noProof/>
              </w:rPr>
              <w:fldChar w:fldCharType="end"/>
            </w:r>
          </w:p>
        </w:tc>
      </w:tr>
    </w:tbl>
    <w:p w14:paraId="50395286" w14:textId="20EFD039" w:rsidR="00A71025" w:rsidRPr="00286D1B" w:rsidRDefault="00A71025" w:rsidP="00A71025">
      <w:pPr>
        <w:spacing w:after="240"/>
        <w:rPr>
          <w:noProof/>
        </w:rPr>
      </w:pPr>
      <w:r w:rsidRPr="00286D1B">
        <w:rPr>
          <w:noProof/>
        </w:rPr>
        <w:t>Where T is much greater than the period of the AC line frequency.</w:t>
      </w:r>
      <w:r w:rsidR="000705DC" w:rsidRPr="00286D1B">
        <w:rPr>
          <w:noProof/>
        </w:rPr>
        <w:t xml:space="preserve"> [3.41]</w:t>
      </w:r>
    </w:p>
    <w:p w14:paraId="10CF1159" w14:textId="77777777" w:rsidR="00286D1B" w:rsidRPr="00286D1B" w:rsidRDefault="00A71025" w:rsidP="00EC1B63">
      <w:pPr>
        <w:pStyle w:val="Heading3"/>
        <w:rPr>
          <w:noProof/>
          <w:vanish/>
          <w:specVanish/>
        </w:rPr>
      </w:pPr>
      <w:bookmarkStart w:id="68" w:name="_Toc176253416"/>
      <w:r w:rsidRPr="00286D1B">
        <w:rPr>
          <w:noProof/>
        </w:rPr>
        <w:t>alternating current (AC).</w:t>
      </w:r>
      <w:bookmarkEnd w:id="68"/>
    </w:p>
    <w:p w14:paraId="421FCB53" w14:textId="2689D578" w:rsidR="00A71025" w:rsidRPr="00286D1B" w:rsidRDefault="00A71025" w:rsidP="00A71025">
      <w:pPr>
        <w:tabs>
          <w:tab w:val="left" w:pos="540"/>
          <w:tab w:val="left" w:pos="1620"/>
        </w:tabs>
        <w:rPr>
          <w:noProof/>
        </w:rPr>
      </w:pPr>
      <w:r w:rsidRPr="00286D1B">
        <w:rPr>
          <w:b/>
          <w:bCs/>
          <w:noProof/>
        </w:rPr>
        <w:t xml:space="preserve"> </w:t>
      </w:r>
      <w:r w:rsidRPr="00286D1B">
        <w:rPr>
          <w:noProof/>
        </w:rPr>
        <w:t>– An electric current that reverses direction in a circuit at regular intervals. [3.40, 3.41]</w:t>
      </w:r>
    </w:p>
    <w:p w14:paraId="58C81787" w14:textId="77777777" w:rsidR="00A71025" w:rsidRPr="00286D1B" w:rsidRDefault="00A71025" w:rsidP="00A71025">
      <w:pPr>
        <w:tabs>
          <w:tab w:val="left" w:pos="540"/>
          <w:tab w:val="left" w:pos="1620"/>
        </w:tabs>
        <w:rPr>
          <w:b/>
          <w:bCs/>
          <w:noProof/>
        </w:rPr>
      </w:pPr>
    </w:p>
    <w:p w14:paraId="11607D27" w14:textId="77777777" w:rsidR="00286D1B" w:rsidRPr="00286D1B" w:rsidRDefault="00A71025" w:rsidP="00EC1B63">
      <w:pPr>
        <w:pStyle w:val="Heading3"/>
        <w:rPr>
          <w:noProof/>
          <w:vanish/>
          <w:specVanish/>
        </w:rPr>
      </w:pPr>
      <w:bookmarkStart w:id="69" w:name="_Toc176253417"/>
      <w:r w:rsidRPr="00286D1B">
        <w:rPr>
          <w:noProof/>
        </w:rPr>
        <w:t>ampere.</w:t>
      </w:r>
      <w:bookmarkEnd w:id="69"/>
    </w:p>
    <w:p w14:paraId="0F3B70DC" w14:textId="72D93202" w:rsidR="00A71025" w:rsidRPr="00286D1B" w:rsidRDefault="00A71025" w:rsidP="00A71025">
      <w:pPr>
        <w:tabs>
          <w:tab w:val="left" w:pos="540"/>
          <w:tab w:val="left" w:pos="1620"/>
        </w:tabs>
        <w:rPr>
          <w:b/>
          <w:bCs/>
          <w:noProof/>
        </w:rPr>
      </w:pPr>
      <w:r w:rsidRPr="00286D1B">
        <w:rPr>
          <w:b/>
          <w:bCs/>
          <w:noProof/>
        </w:rPr>
        <w:t xml:space="preserve"> </w:t>
      </w:r>
      <w:r w:rsidRPr="00286D1B">
        <w:rPr>
          <w:noProof/>
        </w:rPr>
        <w:t>– The practical unit of electric current. It is the quantity of current caused to flow by a potential difference of one volt through a resistance of one ohm. One ampere is equal to the flow of one coulomb of charge per second. One coulomb is the unit of electric charge equal in magnitude to the charge of 6.24 x 10</w:t>
      </w:r>
      <w:r w:rsidRPr="00286D1B">
        <w:rPr>
          <w:noProof/>
          <w:vertAlign w:val="superscript"/>
        </w:rPr>
        <w:t>18</w:t>
      </w:r>
      <w:r w:rsidRPr="00286D1B">
        <w:rPr>
          <w:noProof/>
        </w:rPr>
        <w:t xml:space="preserve"> electrons. [3.40, 3.41]</w:t>
      </w:r>
    </w:p>
    <w:p w14:paraId="76656117" w14:textId="77777777" w:rsidR="00A71025" w:rsidRPr="00286D1B" w:rsidRDefault="00A71025" w:rsidP="00A71025">
      <w:pPr>
        <w:tabs>
          <w:tab w:val="left" w:pos="540"/>
          <w:tab w:val="left" w:pos="1620"/>
        </w:tabs>
        <w:rPr>
          <w:b/>
          <w:bCs/>
          <w:noProof/>
        </w:rPr>
      </w:pPr>
    </w:p>
    <w:p w14:paraId="54CBB868" w14:textId="77777777" w:rsidR="00286D1B" w:rsidRPr="00286D1B" w:rsidRDefault="00A71025" w:rsidP="00EC1B63">
      <w:pPr>
        <w:pStyle w:val="Heading3"/>
        <w:rPr>
          <w:noProof/>
          <w:vanish/>
          <w:specVanish/>
        </w:rPr>
      </w:pPr>
      <w:bookmarkStart w:id="70" w:name="_Toc176253418"/>
      <w:r w:rsidRPr="00286D1B">
        <w:rPr>
          <w:noProof/>
        </w:rPr>
        <w:t>audit trail.</w:t>
      </w:r>
      <w:bookmarkEnd w:id="70"/>
    </w:p>
    <w:p w14:paraId="2A4A9FE6" w14:textId="3DADEF8D" w:rsidR="00A71025" w:rsidRPr="00286D1B" w:rsidRDefault="00A71025" w:rsidP="00A71025">
      <w:pPr>
        <w:rPr>
          <w:noProof/>
        </w:rPr>
      </w:pPr>
      <w:r w:rsidRPr="00286D1B">
        <w:rPr>
          <w:b/>
          <w:bCs/>
          <w:noProof/>
        </w:rPr>
        <w:t xml:space="preserve"> </w:t>
      </w:r>
      <w:r w:rsidRPr="00286D1B">
        <w:rPr>
          <w:noProof/>
        </w:rPr>
        <w:t>– An electronic count and/or information record of the changes to the values of the calibration or configuration parameters of a device. [1.10, 2.20, 2.21, 2.24, 3.30, 3.31, 3.32, 3.34, 3.35, 3.36, 3.37, 3.38, 3.39, 3.40, 3.41, 5.54, 5.56(a), 5.58]</w:t>
      </w:r>
    </w:p>
    <w:p w14:paraId="0BE50DCE" w14:textId="77777777" w:rsidR="00A71025" w:rsidRPr="00286D1B" w:rsidRDefault="00A71025" w:rsidP="00A71025">
      <w:pPr>
        <w:spacing w:before="60" w:after="240"/>
        <w:rPr>
          <w:noProof/>
        </w:rPr>
      </w:pPr>
      <w:r w:rsidRPr="00286D1B">
        <w:rPr>
          <w:noProof/>
        </w:rPr>
        <w:t xml:space="preserve">(Added 1993) </w:t>
      </w:r>
    </w:p>
    <w:p w14:paraId="6D4F43BE" w14:textId="77777777" w:rsidR="00A71025" w:rsidRPr="00286D1B" w:rsidRDefault="00A71025" w:rsidP="00A71025">
      <w:pPr>
        <w:spacing w:before="240" w:after="240"/>
        <w:jc w:val="center"/>
        <w:rPr>
          <w:b/>
          <w:bCs/>
          <w:noProof/>
          <w:sz w:val="24"/>
          <w:szCs w:val="24"/>
        </w:rPr>
      </w:pPr>
      <w:r w:rsidRPr="00286D1B">
        <w:rPr>
          <w:b/>
          <w:bCs/>
          <w:noProof/>
          <w:sz w:val="24"/>
          <w:szCs w:val="24"/>
        </w:rPr>
        <w:t>B</w:t>
      </w:r>
    </w:p>
    <w:p w14:paraId="716D9D08" w14:textId="77777777" w:rsidR="00286D1B" w:rsidRPr="00286D1B" w:rsidRDefault="00A71025" w:rsidP="00EC1B63">
      <w:pPr>
        <w:pStyle w:val="Heading3"/>
        <w:rPr>
          <w:noProof/>
          <w:vanish/>
          <w:specVanish/>
        </w:rPr>
      </w:pPr>
      <w:bookmarkStart w:id="71" w:name="_Toc176253419"/>
      <w:r w:rsidRPr="00286D1B">
        <w:rPr>
          <w:noProof/>
        </w:rPr>
        <w:t>balanced load.</w:t>
      </w:r>
      <w:bookmarkEnd w:id="71"/>
    </w:p>
    <w:p w14:paraId="14E6BACD" w14:textId="266E52DD" w:rsidR="00A71025" w:rsidRPr="00286D1B" w:rsidRDefault="00A71025" w:rsidP="00A71025">
      <w:pPr>
        <w:tabs>
          <w:tab w:val="left" w:pos="0"/>
          <w:tab w:val="left" w:pos="264"/>
          <w:tab w:val="left" w:pos="8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noProof/>
        </w:rPr>
      </w:pPr>
      <w:r w:rsidRPr="00286D1B">
        <w:rPr>
          <w:b/>
          <w:bCs/>
          <w:noProof/>
        </w:rPr>
        <w:t xml:space="preserve">  </w:t>
      </w:r>
      <w:r w:rsidRPr="00286D1B">
        <w:rPr>
          <w:noProof/>
        </w:rPr>
        <w:t>– Balanced load is used to indicate equal currents in all phases and relatively equal voltages between phases and between each phase and neutral (if one exists); with approximately equal watts in each phase of the load. [3.41]</w:t>
      </w:r>
    </w:p>
    <w:p w14:paraId="7298F7CD" w14:textId="77777777" w:rsidR="00A71025" w:rsidRPr="00286D1B" w:rsidRDefault="00A71025" w:rsidP="00A71025">
      <w:pPr>
        <w:tabs>
          <w:tab w:val="left" w:pos="0"/>
          <w:tab w:val="left" w:pos="264"/>
          <w:tab w:val="left" w:pos="8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noProof/>
        </w:rPr>
      </w:pPr>
    </w:p>
    <w:p w14:paraId="290CD832" w14:textId="77777777" w:rsidR="00286D1B" w:rsidRPr="00286D1B" w:rsidRDefault="00A71025" w:rsidP="00EC1B63">
      <w:pPr>
        <w:pStyle w:val="Heading3"/>
        <w:rPr>
          <w:noProof/>
          <w:vanish/>
          <w:specVanish/>
        </w:rPr>
      </w:pPr>
      <w:bookmarkStart w:id="72" w:name="_Toc176253420"/>
      <w:r w:rsidRPr="00286D1B">
        <w:rPr>
          <w:noProof/>
        </w:rPr>
        <w:t>basic lightning impulse insulation level (BIL).</w:t>
      </w:r>
      <w:bookmarkEnd w:id="72"/>
    </w:p>
    <w:p w14:paraId="71676F8D" w14:textId="152E3751" w:rsidR="00A71025" w:rsidRPr="00286D1B" w:rsidRDefault="00A71025" w:rsidP="00A71025">
      <w:pPr>
        <w:tabs>
          <w:tab w:val="left" w:pos="0"/>
          <w:tab w:val="left" w:pos="840"/>
        </w:tabs>
        <w:rPr>
          <w:b/>
          <w:bCs/>
          <w:noProof/>
        </w:rPr>
      </w:pPr>
      <w:r w:rsidRPr="00286D1B">
        <w:rPr>
          <w:b/>
          <w:bCs/>
          <w:noProof/>
        </w:rPr>
        <w:t xml:space="preserve"> </w:t>
      </w:r>
      <w:r w:rsidRPr="00286D1B">
        <w:rPr>
          <w:noProof/>
        </w:rPr>
        <w:t>– A specific insulation level expressed in kilovolts of the crest value of a standard lightning impulse. (Example: BIL = 10 Kv) [3.41]</w:t>
      </w:r>
    </w:p>
    <w:p w14:paraId="282F6CA2" w14:textId="77777777" w:rsidR="00A71025" w:rsidRPr="00286D1B" w:rsidRDefault="00A71025" w:rsidP="00A71025">
      <w:pPr>
        <w:tabs>
          <w:tab w:val="left" w:pos="0"/>
          <w:tab w:val="left" w:pos="840"/>
        </w:tabs>
        <w:rPr>
          <w:b/>
          <w:bCs/>
          <w:noProof/>
        </w:rPr>
      </w:pPr>
    </w:p>
    <w:p w14:paraId="5550A50F" w14:textId="77777777" w:rsidR="00286D1B" w:rsidRPr="00286D1B" w:rsidRDefault="000705DC" w:rsidP="00EC1B63">
      <w:pPr>
        <w:pStyle w:val="Heading3"/>
        <w:rPr>
          <w:noProof/>
          <w:vanish/>
          <w:specVanish/>
        </w:rPr>
      </w:pPr>
      <w:bookmarkStart w:id="73" w:name="_Toc176253421"/>
      <w:r w:rsidRPr="00286D1B">
        <w:rPr>
          <w:noProof/>
        </w:rPr>
        <w:t>bidirectional.</w:t>
      </w:r>
      <w:bookmarkEnd w:id="73"/>
    </w:p>
    <w:p w14:paraId="0C78470B" w14:textId="6CCED1B9" w:rsidR="000705DC" w:rsidRPr="00286D1B" w:rsidRDefault="000705DC" w:rsidP="00A71025">
      <w:pPr>
        <w:tabs>
          <w:tab w:val="left" w:pos="0"/>
          <w:tab w:val="left" w:pos="840"/>
        </w:tabs>
        <w:rPr>
          <w:noProof/>
        </w:rPr>
      </w:pPr>
      <w:r w:rsidRPr="00286D1B">
        <w:rPr>
          <w:b/>
          <w:bCs/>
          <w:noProof/>
        </w:rPr>
        <w:t xml:space="preserve"> </w:t>
      </w:r>
      <w:r w:rsidRPr="00286D1B">
        <w:rPr>
          <w:noProof/>
        </w:rPr>
        <w:t>– A NUEMS equipped to register the accummulation of energy in both directions (i.e., for delivered and received energy</w:t>
      </w:r>
      <w:r w:rsidR="00400FAB" w:rsidRPr="00286D1B">
        <w:rPr>
          <w:noProof/>
        </w:rPr>
        <w:t xml:space="preserve">. </w:t>
      </w:r>
      <w:r w:rsidRPr="00286D1B">
        <w:rPr>
          <w:noProof/>
        </w:rPr>
        <w:t>A bidirectional NUEMS shall fall into at least one of the following categories:</w:t>
      </w:r>
    </w:p>
    <w:p w14:paraId="36924323" w14:textId="4340B51E" w:rsidR="000705DC" w:rsidRPr="001028E0" w:rsidRDefault="000705DC" w:rsidP="00286D1B">
      <w:pPr>
        <w:pStyle w:val="ListParagraph"/>
        <w:numPr>
          <w:ilvl w:val="0"/>
          <w:numId w:val="26"/>
        </w:numPr>
        <w:tabs>
          <w:tab w:val="left" w:pos="0"/>
          <w:tab w:val="left" w:pos="840"/>
        </w:tabs>
        <w:rPr>
          <w:noProof/>
        </w:rPr>
      </w:pPr>
      <w:r w:rsidRPr="001028E0">
        <w:rPr>
          <w:noProof/>
        </w:rPr>
        <w:t xml:space="preserve">Single register or net meter that displays the difference between the delivered and received energy; </w:t>
      </w:r>
      <w:r w:rsidRPr="00286D1B">
        <w:rPr>
          <w:noProof/>
        </w:rPr>
        <w:t>or</w:t>
      </w:r>
    </w:p>
    <w:p w14:paraId="4BAF08CF" w14:textId="77A84279" w:rsidR="000705DC" w:rsidRPr="001028E0" w:rsidRDefault="000705DC" w:rsidP="00286D1B">
      <w:pPr>
        <w:pStyle w:val="ListParagraph"/>
        <w:tabs>
          <w:tab w:val="left" w:pos="0"/>
          <w:tab w:val="left" w:pos="840"/>
        </w:tabs>
        <w:rPr>
          <w:noProof/>
        </w:rPr>
      </w:pPr>
      <w:r w:rsidRPr="001028E0">
        <w:rPr>
          <w:noProof/>
        </w:rPr>
        <w:t xml:space="preserve"> </w:t>
      </w:r>
    </w:p>
    <w:p w14:paraId="23D11798" w14:textId="1A8DCA35" w:rsidR="000705DC" w:rsidRPr="00286D1B" w:rsidRDefault="000705DC" w:rsidP="000705DC">
      <w:pPr>
        <w:pStyle w:val="ListParagraph"/>
        <w:numPr>
          <w:ilvl w:val="0"/>
          <w:numId w:val="26"/>
        </w:numPr>
        <w:tabs>
          <w:tab w:val="left" w:pos="0"/>
          <w:tab w:val="left" w:pos="840"/>
        </w:tabs>
        <w:rPr>
          <w:noProof/>
        </w:rPr>
      </w:pPr>
      <w:r w:rsidRPr="001028E0">
        <w:rPr>
          <w:noProof/>
        </w:rPr>
        <w:t>Separate register(s) for delivered or received. [3.41</w:t>
      </w:r>
      <w:r w:rsidRPr="00286D1B">
        <w:rPr>
          <w:noProof/>
        </w:rPr>
        <w:t>]</w:t>
      </w:r>
    </w:p>
    <w:p w14:paraId="272E6AC5" w14:textId="77777777" w:rsidR="000705DC" w:rsidRPr="00286D1B" w:rsidRDefault="000705DC" w:rsidP="000705DC">
      <w:pPr>
        <w:tabs>
          <w:tab w:val="left" w:pos="0"/>
          <w:tab w:val="left" w:pos="840"/>
        </w:tabs>
        <w:rPr>
          <w:b/>
          <w:bCs/>
          <w:noProof/>
        </w:rPr>
      </w:pPr>
    </w:p>
    <w:p w14:paraId="705CFC01" w14:textId="77777777" w:rsidR="00286D1B" w:rsidRPr="00286D1B" w:rsidRDefault="00A71025" w:rsidP="00EC1B63">
      <w:pPr>
        <w:pStyle w:val="Heading3"/>
        <w:rPr>
          <w:noProof/>
          <w:vanish/>
          <w:specVanish/>
        </w:rPr>
      </w:pPr>
      <w:bookmarkStart w:id="74" w:name="_Toc176253422"/>
      <w:r w:rsidRPr="00286D1B">
        <w:rPr>
          <w:noProof/>
        </w:rPr>
        <w:t>burden (B).</w:t>
      </w:r>
      <w:bookmarkEnd w:id="74"/>
    </w:p>
    <w:p w14:paraId="3E6758CB" w14:textId="17E9688F" w:rsidR="00A71025" w:rsidRPr="00286D1B" w:rsidRDefault="00A71025" w:rsidP="00A71025">
      <w:pPr>
        <w:tabs>
          <w:tab w:val="left" w:pos="0"/>
          <w:tab w:val="left" w:pos="840"/>
        </w:tabs>
        <w:rPr>
          <w:b/>
          <w:bCs/>
          <w:noProof/>
        </w:rPr>
      </w:pPr>
      <w:r w:rsidRPr="00286D1B">
        <w:rPr>
          <w:b/>
          <w:bCs/>
          <w:noProof/>
        </w:rPr>
        <w:t xml:space="preserve"> </w:t>
      </w:r>
      <w:r w:rsidRPr="00286D1B">
        <w:rPr>
          <w:noProof/>
        </w:rPr>
        <w:t>– The impedance of the circuit connected to the instrument transformer's secondary winding. (Example: B = 21 Ohms Max) [3.41]</w:t>
      </w:r>
    </w:p>
    <w:p w14:paraId="1DC64AB3" w14:textId="77777777" w:rsidR="00A71025" w:rsidRPr="00286D1B" w:rsidRDefault="00A71025" w:rsidP="00A71025">
      <w:pPr>
        <w:spacing w:after="240"/>
        <w:jc w:val="center"/>
        <w:rPr>
          <w:b/>
          <w:bCs/>
          <w:noProof/>
          <w:sz w:val="24"/>
          <w:szCs w:val="24"/>
        </w:rPr>
      </w:pPr>
      <w:r w:rsidRPr="00286D1B">
        <w:rPr>
          <w:b/>
          <w:bCs/>
          <w:noProof/>
          <w:sz w:val="24"/>
          <w:szCs w:val="24"/>
        </w:rPr>
        <w:t>C</w:t>
      </w:r>
    </w:p>
    <w:p w14:paraId="567C3153" w14:textId="77777777" w:rsidR="00286D1B" w:rsidRPr="00286D1B" w:rsidRDefault="00A71025" w:rsidP="00EC1B63">
      <w:pPr>
        <w:pStyle w:val="Heading3"/>
        <w:rPr>
          <w:noProof/>
          <w:vanish/>
          <w:specVanish/>
        </w:rPr>
      </w:pPr>
      <w:bookmarkStart w:id="75" w:name="_Toc176253423"/>
      <w:r w:rsidRPr="00286D1B">
        <w:rPr>
          <w:noProof/>
        </w:rPr>
        <w:lastRenderedPageBreak/>
        <w:t>calibration parameter.</w:t>
      </w:r>
      <w:bookmarkEnd w:id="75"/>
    </w:p>
    <w:p w14:paraId="5B2C7E88" w14:textId="60EBF0A7" w:rsidR="00A71025" w:rsidRPr="00286D1B" w:rsidRDefault="00A71025" w:rsidP="00A71025">
      <w:pPr>
        <w:spacing w:before="240"/>
        <w:rPr>
          <w:noProof/>
        </w:rPr>
      </w:pPr>
      <w:r w:rsidRPr="00286D1B">
        <w:rPr>
          <w:b/>
          <w:bCs/>
          <w:noProof/>
        </w:rPr>
        <w:t xml:space="preserve"> </w:t>
      </w:r>
      <w:r w:rsidRPr="00286D1B">
        <w:rPr>
          <w:noProof/>
        </w:rPr>
        <w:t>– Any adjustable parameter that can affect measurement or performance accuracy and, due to its nature, needs to be updated on an ongoing basis to maintain device accuracy, e.g., span adjustments, linearization factors, and coarse zero adjustments. [2.20, 2.21, 2.24, 3.30, 3.31, 3.32, 3.34, 3.35, 3.36, 3.37, 3.38, 3.39, 3.40, 3.41, 5.54, 5.56(a), 5.58]</w:t>
      </w:r>
    </w:p>
    <w:p w14:paraId="54FF0883" w14:textId="77777777" w:rsidR="00A71025" w:rsidRPr="00286D1B" w:rsidRDefault="00A71025" w:rsidP="00A71025">
      <w:pPr>
        <w:spacing w:before="60" w:after="240"/>
        <w:rPr>
          <w:noProof/>
        </w:rPr>
      </w:pPr>
      <w:r w:rsidRPr="00286D1B">
        <w:rPr>
          <w:noProof/>
        </w:rPr>
        <w:t>(Added 1993)</w:t>
      </w:r>
    </w:p>
    <w:p w14:paraId="5CE4A90E" w14:textId="77777777" w:rsidR="00286D1B" w:rsidRPr="00286D1B" w:rsidRDefault="00A71025" w:rsidP="00EC1B63">
      <w:pPr>
        <w:pStyle w:val="Heading3"/>
        <w:rPr>
          <w:noProof/>
          <w:vanish/>
          <w:specVanish/>
        </w:rPr>
      </w:pPr>
      <w:bookmarkStart w:id="76" w:name="_Toc176253424"/>
      <w:r w:rsidRPr="00286D1B">
        <w:rPr>
          <w:noProof/>
        </w:rPr>
        <w:t>configuration parameter.</w:t>
      </w:r>
      <w:bookmarkEnd w:id="76"/>
    </w:p>
    <w:p w14:paraId="56F67303" w14:textId="757D2440" w:rsidR="00A71025" w:rsidRPr="00286D1B" w:rsidRDefault="00A71025" w:rsidP="00A71025">
      <w:pPr>
        <w:rPr>
          <w:noProof/>
        </w:rPr>
      </w:pPr>
      <w:r w:rsidRPr="00286D1B">
        <w:rPr>
          <w:b/>
          <w:bCs/>
          <w:noProof/>
        </w:rPr>
        <w:t xml:space="preserve"> </w:t>
      </w:r>
      <w:r w:rsidRPr="00286D1B">
        <w:rPr>
          <w:noProof/>
        </w:rPr>
        <w:t>– Any adjustable or selectable parameter for a device feature that can affect the accuracy of a transaction or can significantly increase the potential for fraudulent use of the device and, due to its nature, needs to be updated only during device installation or upon replacement of a component, e.g., division value (increment), sensor range, and units of measurement. [2.20, 2.21, 2.24, 3.30, 3.31, 3.32, 3.34, 3.35, 3.36, 3.37, 3.38, 3.39, 3.40, 3.41, 5.54, 5.56(a), 5.58]</w:t>
      </w:r>
    </w:p>
    <w:p w14:paraId="47A729BC" w14:textId="77777777" w:rsidR="00A71025" w:rsidRPr="00286D1B" w:rsidRDefault="00A71025" w:rsidP="00A71025">
      <w:pPr>
        <w:spacing w:before="60" w:after="240"/>
        <w:rPr>
          <w:noProof/>
        </w:rPr>
      </w:pPr>
      <w:r w:rsidRPr="00286D1B">
        <w:rPr>
          <w:noProof/>
        </w:rPr>
        <w:t>(Added 1993)</w:t>
      </w:r>
    </w:p>
    <w:p w14:paraId="7EB57251" w14:textId="77777777" w:rsidR="00286D1B" w:rsidRPr="00286D1B" w:rsidRDefault="00A71025" w:rsidP="00EC1B63">
      <w:pPr>
        <w:pStyle w:val="Heading3"/>
        <w:rPr>
          <w:noProof/>
          <w:vanish/>
          <w:specVanish/>
        </w:rPr>
      </w:pPr>
      <w:bookmarkStart w:id="77" w:name="_Toc176253425"/>
      <w:r w:rsidRPr="00286D1B">
        <w:rPr>
          <w:noProof/>
        </w:rPr>
        <w:t>current.</w:t>
      </w:r>
      <w:bookmarkEnd w:id="77"/>
    </w:p>
    <w:p w14:paraId="72F8DD7F" w14:textId="4B365707" w:rsidR="00A71025" w:rsidRPr="00286D1B" w:rsidRDefault="00A71025" w:rsidP="00A71025">
      <w:pPr>
        <w:tabs>
          <w:tab w:val="left" w:pos="-120"/>
          <w:tab w:val="left" w:pos="840"/>
        </w:tabs>
        <w:spacing w:after="240"/>
        <w:rPr>
          <w:b/>
          <w:bCs/>
          <w:noProof/>
        </w:rPr>
      </w:pPr>
      <w:r w:rsidRPr="00286D1B">
        <w:rPr>
          <w:b/>
          <w:bCs/>
          <w:noProof/>
        </w:rPr>
        <w:t xml:space="preserve"> </w:t>
      </w:r>
      <w:r w:rsidRPr="00286D1B">
        <w:rPr>
          <w:noProof/>
        </w:rPr>
        <w:t>– The rate of the flow of electrical charge past any one point in a circuit. The unit of measurement is amperes or coulombs per second. [3.40, 3.41]</w:t>
      </w:r>
    </w:p>
    <w:p w14:paraId="2FB158DF" w14:textId="77777777" w:rsidR="00286D1B" w:rsidRPr="00286D1B" w:rsidRDefault="00A71025" w:rsidP="00EC1B63">
      <w:pPr>
        <w:pStyle w:val="Heading3"/>
        <w:rPr>
          <w:noProof/>
          <w:vanish/>
          <w:specVanish/>
        </w:rPr>
      </w:pPr>
      <w:bookmarkStart w:id="78" w:name="_Toc176253426"/>
      <w:r w:rsidRPr="00286D1B">
        <w:rPr>
          <w:noProof/>
        </w:rPr>
        <w:t>current class (CL).</w:t>
      </w:r>
      <w:bookmarkEnd w:id="78"/>
    </w:p>
    <w:p w14:paraId="505646EC" w14:textId="11EF9845" w:rsidR="00A71025" w:rsidRPr="00286D1B" w:rsidRDefault="00A71025" w:rsidP="00A71025">
      <w:pPr>
        <w:tabs>
          <w:tab w:val="left" w:pos="0"/>
          <w:tab w:val="left" w:pos="264"/>
          <w:tab w:val="left" w:pos="8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240" w:after="240"/>
        <w:rPr>
          <w:b/>
          <w:bCs/>
          <w:noProof/>
        </w:rPr>
      </w:pPr>
      <w:r w:rsidRPr="00286D1B">
        <w:rPr>
          <w:b/>
          <w:bCs/>
          <w:noProof/>
        </w:rPr>
        <w:t xml:space="preserve"> </w:t>
      </w:r>
      <w:r w:rsidRPr="00286D1B">
        <w:rPr>
          <w:noProof/>
        </w:rPr>
        <w:t>– For self-contained meters, the manufacturer's designated maximum rated current a NUEMS can measure continuously without damage and without exceeding limits of accuracy. (Example: CL 200) [3.41]</w:t>
      </w:r>
    </w:p>
    <w:p w14:paraId="60CEAE6D" w14:textId="77777777" w:rsidR="00286D1B" w:rsidRPr="00286D1B" w:rsidRDefault="00A71025" w:rsidP="00EC1B63">
      <w:pPr>
        <w:pStyle w:val="Heading3"/>
        <w:rPr>
          <w:noProof/>
          <w:vanish/>
          <w:specVanish/>
        </w:rPr>
      </w:pPr>
      <w:bookmarkStart w:id="79" w:name="_Toc176253427"/>
      <w:r w:rsidRPr="00286D1B">
        <w:rPr>
          <w:noProof/>
        </w:rPr>
        <w:t>current sensor.</w:t>
      </w:r>
      <w:bookmarkEnd w:id="79"/>
    </w:p>
    <w:p w14:paraId="18EBBA42" w14:textId="5F3065E4" w:rsidR="00A71025" w:rsidRPr="00286D1B" w:rsidRDefault="00A71025" w:rsidP="00A71025">
      <w:pPr>
        <w:tabs>
          <w:tab w:val="left" w:pos="540"/>
          <w:tab w:val="left" w:pos="1620"/>
        </w:tabs>
        <w:spacing w:before="240" w:after="240"/>
        <w:rPr>
          <w:b/>
          <w:bCs/>
          <w:noProof/>
        </w:rPr>
      </w:pPr>
      <w:r w:rsidRPr="00286D1B">
        <w:rPr>
          <w:b/>
          <w:bCs/>
          <w:noProof/>
        </w:rPr>
        <w:t xml:space="preserve"> </w:t>
      </w:r>
      <w:r w:rsidR="001028E0" w:rsidRPr="001028E0">
        <w:rPr>
          <w:noProof/>
        </w:rPr>
        <w:t xml:space="preserve">– </w:t>
      </w:r>
      <w:r w:rsidRPr="00286D1B">
        <w:rPr>
          <w:noProof/>
        </w:rPr>
        <w:t>A device able to measure and output analog or digital representations of one or more currents. Examples of current sensors are current transformers, low-voltage current transducers, and Rogowski coils</w:t>
      </w:r>
      <w:r w:rsidRPr="00286D1B">
        <w:rPr>
          <w:i/>
          <w:iCs/>
          <w:noProof/>
        </w:rPr>
        <w:t xml:space="preserve">. </w:t>
      </w:r>
      <w:r w:rsidR="000705DC" w:rsidRPr="00286D1B">
        <w:rPr>
          <w:noProof/>
        </w:rPr>
        <w:t>[3.41]</w:t>
      </w:r>
    </w:p>
    <w:p w14:paraId="26552662" w14:textId="77777777" w:rsidR="00A71025" w:rsidRPr="00286D1B" w:rsidRDefault="00A71025" w:rsidP="00A71025">
      <w:pPr>
        <w:spacing w:before="240" w:after="240"/>
        <w:jc w:val="center"/>
        <w:rPr>
          <w:b/>
          <w:bCs/>
          <w:noProof/>
          <w:sz w:val="24"/>
          <w:szCs w:val="24"/>
        </w:rPr>
      </w:pPr>
      <w:r w:rsidRPr="00286D1B">
        <w:rPr>
          <w:b/>
          <w:bCs/>
          <w:noProof/>
          <w:sz w:val="24"/>
          <w:szCs w:val="24"/>
        </w:rPr>
        <w:t>E</w:t>
      </w:r>
    </w:p>
    <w:p w14:paraId="4EF87DEA" w14:textId="77777777" w:rsidR="00286D1B" w:rsidRPr="00286D1B" w:rsidRDefault="00033C46" w:rsidP="00EC1B63">
      <w:pPr>
        <w:pStyle w:val="Heading3"/>
        <w:rPr>
          <w:noProof/>
          <w:vanish/>
          <w:specVanish/>
        </w:rPr>
      </w:pPr>
      <w:bookmarkStart w:id="80" w:name="_Toc176253428"/>
      <w:r w:rsidRPr="00286D1B">
        <w:rPr>
          <w:noProof/>
        </w:rPr>
        <w:t>electronic marking display.</w:t>
      </w:r>
      <w:bookmarkEnd w:id="80"/>
    </w:p>
    <w:p w14:paraId="30C89A89" w14:textId="3001C53D" w:rsidR="00033C46" w:rsidRPr="00286D1B" w:rsidRDefault="00033C46" w:rsidP="00A71025">
      <w:pPr>
        <w:spacing w:before="240" w:after="240"/>
        <w:rPr>
          <w:b/>
          <w:bCs/>
          <w:noProof/>
        </w:rPr>
      </w:pPr>
      <w:r w:rsidRPr="00286D1B">
        <w:rPr>
          <w:b/>
          <w:bCs/>
          <w:noProof/>
        </w:rPr>
        <w:t xml:space="preserve"> </w:t>
      </w:r>
      <w:r w:rsidRPr="00286D1B">
        <w:rPr>
          <w:noProof/>
        </w:rPr>
        <w:t xml:space="preserve">– A device used for the electronic visual </w:t>
      </w:r>
      <w:r w:rsidR="00400FAB" w:rsidRPr="00286D1B">
        <w:rPr>
          <w:noProof/>
        </w:rPr>
        <w:t>presentation</w:t>
      </w:r>
      <w:r w:rsidRPr="00286D1B">
        <w:rPr>
          <w:noProof/>
        </w:rPr>
        <w:t xml:space="preserve"> of marking requirements. [3.41]</w:t>
      </w:r>
    </w:p>
    <w:p w14:paraId="52D984CD" w14:textId="77777777" w:rsidR="00286D1B" w:rsidRPr="00286D1B" w:rsidRDefault="00A71025" w:rsidP="00EC1B63">
      <w:pPr>
        <w:pStyle w:val="Heading3"/>
        <w:rPr>
          <w:noProof/>
          <w:vanish/>
          <w:specVanish/>
        </w:rPr>
      </w:pPr>
      <w:bookmarkStart w:id="81" w:name="_Toc176253429"/>
      <w:r w:rsidRPr="00286D1B">
        <w:rPr>
          <w:noProof/>
        </w:rPr>
        <w:t>element.</w:t>
      </w:r>
      <w:bookmarkEnd w:id="81"/>
    </w:p>
    <w:p w14:paraId="2BAE3E1E" w14:textId="2E036229" w:rsidR="00A71025" w:rsidRPr="00286D1B" w:rsidRDefault="00A71025" w:rsidP="00A71025">
      <w:pPr>
        <w:spacing w:before="240" w:after="240"/>
        <w:rPr>
          <w:b/>
          <w:bCs/>
          <w:noProof/>
        </w:rPr>
      </w:pPr>
      <w:r w:rsidRPr="00286D1B">
        <w:rPr>
          <w:b/>
          <w:bCs/>
          <w:noProof/>
        </w:rPr>
        <w:t xml:space="preserve"> </w:t>
      </w:r>
      <w:r w:rsidRPr="00286D1B">
        <w:rPr>
          <w:noProof/>
        </w:rPr>
        <w:t xml:space="preserve">– A combination of a voltage-sensing unit and a current-sensing unit, which provides an output proportional to the quantities measured.  Meters can include multiple elements based on service type.  For mechanical meters, this is also referred to as a “stator.” </w:t>
      </w:r>
      <w:r w:rsidRPr="00286D1B">
        <w:rPr>
          <w:i/>
          <w:iCs/>
          <w:noProof/>
        </w:rPr>
        <w:t>(OWM is seeking written permission from National Electrical Manufacturers Association (NEMA) to reprint .  Oral permission was received.)</w:t>
      </w:r>
      <w:r w:rsidRPr="00286D1B">
        <w:rPr>
          <w:noProof/>
        </w:rPr>
        <w:t xml:space="preserve"> [3.41]</w:t>
      </w:r>
    </w:p>
    <w:p w14:paraId="138A3D92" w14:textId="77777777" w:rsidR="00286D1B" w:rsidRPr="00286D1B" w:rsidRDefault="00A71025" w:rsidP="00EC1B63">
      <w:pPr>
        <w:pStyle w:val="Heading3"/>
        <w:rPr>
          <w:noProof/>
          <w:vanish/>
          <w:specVanish/>
        </w:rPr>
      </w:pPr>
      <w:bookmarkStart w:id="82" w:name="_Toc176253430"/>
      <w:r w:rsidRPr="00286D1B">
        <w:rPr>
          <w:noProof/>
        </w:rPr>
        <w:t>energy flow.</w:t>
      </w:r>
      <w:bookmarkEnd w:id="82"/>
    </w:p>
    <w:p w14:paraId="5691C76F" w14:textId="7DC8985E" w:rsidR="00A71025" w:rsidRPr="00286D1B" w:rsidRDefault="00A71025" w:rsidP="00A71025">
      <w:pPr>
        <w:spacing w:before="240" w:after="240"/>
        <w:ind w:right="216"/>
        <w:rPr>
          <w:b/>
          <w:bCs/>
          <w:noProof/>
        </w:rPr>
      </w:pPr>
      <w:r w:rsidRPr="00286D1B">
        <w:rPr>
          <w:b/>
          <w:bCs/>
          <w:noProof/>
        </w:rPr>
        <w:t xml:space="preserve"> </w:t>
      </w:r>
      <w:r w:rsidRPr="00286D1B">
        <w:rPr>
          <w:noProof/>
        </w:rPr>
        <w:t>– The flow of energy between line and load terminals (conductors) of a NUEMS.  Flow from the line to the load terminals is considered energy delivered.  Energy flowing in the opposite direction (i.e., from the load to line terminals) is considered as energy received. [3.41]</w:t>
      </w:r>
    </w:p>
    <w:p w14:paraId="02D0BBE7" w14:textId="77777777" w:rsidR="00286D1B" w:rsidRPr="00286D1B" w:rsidRDefault="00A71025" w:rsidP="00EC1B63">
      <w:pPr>
        <w:pStyle w:val="Heading3"/>
        <w:rPr>
          <w:noProof/>
          <w:vanish/>
          <w:specVanish/>
        </w:rPr>
      </w:pPr>
      <w:bookmarkStart w:id="83" w:name="_Toc176253431"/>
      <w:r w:rsidRPr="00286D1B">
        <w:rPr>
          <w:noProof/>
        </w:rPr>
        <w:t>equipment, commercial.</w:t>
      </w:r>
      <w:bookmarkEnd w:id="83"/>
    </w:p>
    <w:p w14:paraId="319CD28E" w14:textId="3968C169" w:rsidR="00A71025" w:rsidRPr="00286D1B" w:rsidRDefault="00A71025" w:rsidP="00A71025">
      <w:pPr>
        <w:spacing w:after="40"/>
        <w:rPr>
          <w:noProof/>
        </w:rPr>
      </w:pPr>
      <w:r w:rsidRPr="00286D1B">
        <w:rPr>
          <w:b/>
          <w:bCs/>
          <w:noProof/>
        </w:rPr>
        <w:t xml:space="preserve"> </w:t>
      </w:r>
      <w:r w:rsidRPr="00286D1B">
        <w:rPr>
          <w:noProof/>
        </w:rPr>
        <w:t>– Weights, measures, and weighing and measuring devices, instruments, elements, and systems or portion thereof, used or employed in establishing the measurement or in computing any basic charge or payment for services rendered on the basis of weight or measure.  As used in this definition, measurement includes the determination of size, quantity, value, extent, area, composition (limited to meat and poultry), constituent value (for grain), or measurement of quantities, things, produce, or articles for distribution or consumption, purchased, offered, or submitted for sale, hire, or award. [1.10, 2.20, 2.21, 2.22, 2.24, 3.30, 3.31, 3.32, 3.33, 3.34, 3.35, 3.36, 3.37, 3.38, 3.39, 3.40, 3.41, 4.40, 5.51, 5.56(a), 5.56(b), 5.57, 5.58, 5.59]</w:t>
      </w:r>
    </w:p>
    <w:p w14:paraId="68465445" w14:textId="77777777" w:rsidR="00A71025" w:rsidRPr="00286D1B" w:rsidRDefault="00A71025" w:rsidP="00A71025">
      <w:pPr>
        <w:spacing w:before="60" w:after="240"/>
        <w:rPr>
          <w:noProof/>
        </w:rPr>
      </w:pPr>
      <w:r w:rsidRPr="00286D1B">
        <w:rPr>
          <w:noProof/>
        </w:rPr>
        <w:t>(Added 2008)</w:t>
      </w:r>
    </w:p>
    <w:p w14:paraId="589459B9" w14:textId="77777777" w:rsidR="00286D1B" w:rsidRPr="00286D1B" w:rsidRDefault="00033C46" w:rsidP="00EC1B63">
      <w:pPr>
        <w:pStyle w:val="Heading3"/>
        <w:rPr>
          <w:noProof/>
          <w:vanish/>
          <w:specVanish/>
        </w:rPr>
      </w:pPr>
      <w:bookmarkStart w:id="84" w:name="_Toc176253432"/>
      <w:r w:rsidRPr="00286D1B">
        <w:rPr>
          <w:noProof/>
        </w:rPr>
        <w:t>ES NUEMS body.</w:t>
      </w:r>
      <w:bookmarkEnd w:id="84"/>
    </w:p>
    <w:p w14:paraId="1C90E006" w14:textId="1CC54FD5" w:rsidR="00033C46" w:rsidRPr="00286D1B" w:rsidRDefault="00033C46" w:rsidP="00A71025">
      <w:pPr>
        <w:spacing w:before="60" w:after="240"/>
        <w:rPr>
          <w:b/>
          <w:bCs/>
          <w:noProof/>
        </w:rPr>
      </w:pPr>
      <w:r w:rsidRPr="00286D1B">
        <w:rPr>
          <w:b/>
          <w:bCs/>
          <w:noProof/>
        </w:rPr>
        <w:t xml:space="preserve"> </w:t>
      </w:r>
      <w:r w:rsidRPr="00286D1B">
        <w:rPr>
          <w:noProof/>
        </w:rPr>
        <w:t>– The element of the NUEMS that calculates the electricity usage using the signals from the external sensor. [3.41]</w:t>
      </w:r>
    </w:p>
    <w:p w14:paraId="7A7067A3" w14:textId="77777777" w:rsidR="00286D1B" w:rsidRPr="00286D1B" w:rsidRDefault="003C5C65" w:rsidP="00EC1B63">
      <w:pPr>
        <w:pStyle w:val="Heading3"/>
        <w:rPr>
          <w:noProof/>
          <w:vanish/>
          <w:specVanish/>
        </w:rPr>
      </w:pPr>
      <w:bookmarkStart w:id="85" w:name="_Toc176253433"/>
      <w:r w:rsidRPr="00286D1B">
        <w:rPr>
          <w:noProof/>
        </w:rPr>
        <w:t>external sensor.</w:t>
      </w:r>
      <w:bookmarkEnd w:id="85"/>
    </w:p>
    <w:p w14:paraId="0EB51587" w14:textId="4E42F9A7" w:rsidR="003C5C65" w:rsidRPr="00286D1B" w:rsidRDefault="003C5C65" w:rsidP="00A71025">
      <w:pPr>
        <w:spacing w:before="60" w:after="240"/>
        <w:rPr>
          <w:b/>
          <w:bCs/>
          <w:noProof/>
        </w:rPr>
      </w:pPr>
      <w:r w:rsidRPr="00286D1B">
        <w:rPr>
          <w:b/>
          <w:bCs/>
          <w:noProof/>
        </w:rPr>
        <w:t xml:space="preserve"> </w:t>
      </w:r>
      <w:r w:rsidRPr="00286D1B">
        <w:rPr>
          <w:noProof/>
        </w:rPr>
        <w:t>– Any voltage sensor or current sensor not located inside of the meter body NUEMS itself and not inside the sealed enclosure containing the NUEMS. [3.41]</w:t>
      </w:r>
    </w:p>
    <w:p w14:paraId="7BB6C37B" w14:textId="77777777" w:rsidR="00286D1B" w:rsidRPr="00286D1B" w:rsidRDefault="00A71025" w:rsidP="00EC1B63">
      <w:pPr>
        <w:pStyle w:val="Heading3"/>
        <w:rPr>
          <w:noProof/>
          <w:vanish/>
          <w:specVanish/>
        </w:rPr>
      </w:pPr>
      <w:bookmarkStart w:id="86" w:name="_Toc176253434"/>
      <w:r w:rsidRPr="00286D1B">
        <w:rPr>
          <w:noProof/>
        </w:rPr>
        <w:t>event counter.</w:t>
      </w:r>
      <w:bookmarkEnd w:id="86"/>
    </w:p>
    <w:p w14:paraId="6D1BCE3B" w14:textId="4544CE9A" w:rsidR="00A71025" w:rsidRPr="00286D1B" w:rsidRDefault="00A71025" w:rsidP="00A71025">
      <w:pPr>
        <w:spacing w:after="40"/>
        <w:rPr>
          <w:noProof/>
        </w:rPr>
      </w:pPr>
      <w:r w:rsidRPr="00286D1B">
        <w:rPr>
          <w:b/>
          <w:bCs/>
          <w:noProof/>
        </w:rPr>
        <w:t xml:space="preserve"> </w:t>
      </w:r>
      <w:r w:rsidRPr="00286D1B">
        <w:rPr>
          <w:noProof/>
        </w:rPr>
        <w:t xml:space="preserve">– A nonresettable counter that increments once each time the mode that permits changes to sealable parameters is entered and one or more changes are made to sealable calibration or configuration parameters of a </w:t>
      </w:r>
      <w:r w:rsidRPr="00286D1B">
        <w:rPr>
          <w:noProof/>
        </w:rPr>
        <w:lastRenderedPageBreak/>
        <w:t>device. [2.20, 2.21, 2.24, 3.30, 3.31, 3.32, 3.34, 3.35, 3.36, 3.37, 3.38, 3.39, 3.40, 3.41, 5.54, 5.56(a), 5.56(b), 5.57, 5.58]</w:t>
      </w:r>
    </w:p>
    <w:p w14:paraId="5EC38E3D" w14:textId="77777777" w:rsidR="00A71025" w:rsidRPr="00286D1B" w:rsidRDefault="00A71025" w:rsidP="00A71025">
      <w:pPr>
        <w:spacing w:before="60" w:after="240"/>
        <w:rPr>
          <w:noProof/>
        </w:rPr>
      </w:pPr>
      <w:r w:rsidRPr="00286D1B">
        <w:rPr>
          <w:noProof/>
        </w:rPr>
        <w:t>(Added 1993)</w:t>
      </w:r>
    </w:p>
    <w:p w14:paraId="022E5944" w14:textId="77777777" w:rsidR="00286D1B" w:rsidRPr="00286D1B" w:rsidRDefault="00A71025" w:rsidP="00EC1B63">
      <w:pPr>
        <w:pStyle w:val="Heading3"/>
        <w:rPr>
          <w:noProof/>
          <w:vanish/>
          <w:specVanish/>
        </w:rPr>
      </w:pPr>
      <w:bookmarkStart w:id="87" w:name="_Toc176253435"/>
      <w:r w:rsidRPr="00286D1B">
        <w:rPr>
          <w:noProof/>
        </w:rPr>
        <w:t>event logger.</w:t>
      </w:r>
      <w:bookmarkEnd w:id="87"/>
    </w:p>
    <w:p w14:paraId="0F34AE14" w14:textId="74692E9E" w:rsidR="00A71025" w:rsidRPr="00286D1B" w:rsidRDefault="00A71025" w:rsidP="00A71025">
      <w:pPr>
        <w:spacing w:after="40"/>
        <w:rPr>
          <w:noProof/>
          <w:spacing w:val="-4"/>
        </w:rPr>
      </w:pPr>
      <w:r w:rsidRPr="00286D1B">
        <w:rPr>
          <w:b/>
          <w:bCs/>
          <w:noProof/>
          <w:spacing w:val="-4"/>
        </w:rPr>
        <w:t xml:space="preserve"> </w:t>
      </w:r>
      <w:r w:rsidRPr="00286D1B">
        <w:rPr>
          <w:noProof/>
          <w:spacing w:val="-4"/>
        </w:rPr>
        <w:t>– A form of audit trail containing a series of records where each record contains the number from the event counter corresponding to the change to a sealable parameter, the identification of the parameter that was changed, the time and date when the parameter was changed, and the new value of the parameter. [2.20, 2.21, 2.24, 3.30, 3.31, 3.32, 3.34, 3.35, 3.36, 3.37, 3.38, 3.39, 3.40, 3.41, 5.54, 5.56(a), 5.56(b), 5.57, 5.58]</w:t>
      </w:r>
    </w:p>
    <w:p w14:paraId="7306E8AA" w14:textId="77777777" w:rsidR="00A71025" w:rsidRPr="00286D1B" w:rsidRDefault="00A71025" w:rsidP="00A71025">
      <w:pPr>
        <w:spacing w:before="60" w:after="240"/>
        <w:rPr>
          <w:noProof/>
        </w:rPr>
      </w:pPr>
      <w:r w:rsidRPr="00286D1B">
        <w:rPr>
          <w:noProof/>
        </w:rPr>
        <w:t>(Added 1993)</w:t>
      </w:r>
    </w:p>
    <w:p w14:paraId="6B18B2D3" w14:textId="77777777" w:rsidR="00A71025" w:rsidRPr="00286D1B" w:rsidRDefault="00A71025" w:rsidP="00A71025">
      <w:pPr>
        <w:tabs>
          <w:tab w:val="left" w:pos="540"/>
          <w:tab w:val="left" w:pos="1620"/>
        </w:tabs>
        <w:spacing w:after="240"/>
        <w:jc w:val="center"/>
        <w:rPr>
          <w:b/>
          <w:bCs/>
          <w:noProof/>
          <w:sz w:val="24"/>
        </w:rPr>
      </w:pPr>
      <w:r w:rsidRPr="00286D1B">
        <w:rPr>
          <w:b/>
          <w:bCs/>
          <w:noProof/>
          <w:sz w:val="24"/>
        </w:rPr>
        <w:t>F</w:t>
      </w:r>
    </w:p>
    <w:p w14:paraId="2BBD3DC0" w14:textId="77777777" w:rsidR="00286D1B" w:rsidRPr="00286D1B" w:rsidRDefault="00A71025" w:rsidP="00EC1B63">
      <w:pPr>
        <w:pStyle w:val="Heading3"/>
        <w:rPr>
          <w:noProof/>
          <w:vanish/>
          <w:specVanish/>
        </w:rPr>
      </w:pPr>
      <w:bookmarkStart w:id="88" w:name="_Toc176253436"/>
      <w:r w:rsidRPr="00286D1B">
        <w:rPr>
          <w:noProof/>
        </w:rPr>
        <w:t>form designation (FM).</w:t>
      </w:r>
      <w:bookmarkEnd w:id="88"/>
    </w:p>
    <w:p w14:paraId="2D91263D" w14:textId="47232E8A" w:rsidR="00A71025" w:rsidRPr="00286D1B" w:rsidRDefault="00A71025" w:rsidP="00A71025">
      <w:pPr>
        <w:tabs>
          <w:tab w:val="left" w:pos="0"/>
          <w:tab w:val="left" w:pos="264"/>
          <w:tab w:val="left" w:pos="8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rPr>
          <w:b/>
          <w:bCs/>
          <w:noProof/>
        </w:rPr>
      </w:pPr>
      <w:r w:rsidRPr="00286D1B">
        <w:rPr>
          <w:b/>
          <w:bCs/>
          <w:noProof/>
        </w:rPr>
        <w:t xml:space="preserve"> </w:t>
      </w:r>
      <w:r w:rsidRPr="00286D1B">
        <w:rPr>
          <w:noProof/>
        </w:rPr>
        <w:t>–</w:t>
      </w:r>
      <w:r w:rsidR="001028E0" w:rsidRPr="001028E0">
        <w:rPr>
          <w:noProof/>
        </w:rPr>
        <w:t xml:space="preserve"> </w:t>
      </w:r>
      <w:r w:rsidRPr="00286D1B">
        <w:rPr>
          <w:noProof/>
        </w:rPr>
        <w:t>An alphanumeric designation denoting the circuit arrangement for which the NUEMS is applicable and its specific terminal arrangement. The same designation is applicable to equivalent NUEMS for all manufacturers.</w:t>
      </w:r>
      <w:r w:rsidRPr="00286D1B">
        <w:rPr>
          <w:noProof/>
          <w:color w:val="FF0000"/>
        </w:rPr>
        <w:t xml:space="preserve"> </w:t>
      </w:r>
      <w:r w:rsidRPr="00286D1B">
        <w:rPr>
          <w:noProof/>
        </w:rPr>
        <w:t>(Example: FM 2S) [3.41]</w:t>
      </w:r>
    </w:p>
    <w:p w14:paraId="3474C70E" w14:textId="77777777" w:rsidR="00A71025" w:rsidRPr="00286D1B" w:rsidRDefault="00A71025" w:rsidP="00A71025">
      <w:pPr>
        <w:tabs>
          <w:tab w:val="left" w:pos="0"/>
          <w:tab w:val="left" w:pos="264"/>
          <w:tab w:val="left" w:pos="8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jc w:val="center"/>
        <w:rPr>
          <w:b/>
          <w:bCs/>
          <w:noProof/>
          <w:sz w:val="24"/>
        </w:rPr>
      </w:pPr>
      <w:r w:rsidRPr="00286D1B">
        <w:rPr>
          <w:b/>
          <w:bCs/>
          <w:noProof/>
          <w:sz w:val="24"/>
        </w:rPr>
        <w:t>H</w:t>
      </w:r>
    </w:p>
    <w:p w14:paraId="36914501" w14:textId="77777777" w:rsidR="00286D1B" w:rsidRPr="00286D1B" w:rsidRDefault="00A71025" w:rsidP="00EC1B63">
      <w:pPr>
        <w:pStyle w:val="Heading3"/>
        <w:rPr>
          <w:noProof/>
          <w:vanish/>
          <w:specVanish/>
        </w:rPr>
      </w:pPr>
      <w:bookmarkStart w:id="89" w:name="_Toc176253437"/>
      <w:r w:rsidRPr="00286D1B">
        <w:rPr>
          <w:noProof/>
        </w:rPr>
        <w:t>hertz (Hz).</w:t>
      </w:r>
      <w:bookmarkEnd w:id="89"/>
    </w:p>
    <w:p w14:paraId="7F053634" w14:textId="15F6C286" w:rsidR="00A71025" w:rsidRPr="00286D1B" w:rsidRDefault="00A71025" w:rsidP="00A71025">
      <w:pPr>
        <w:tabs>
          <w:tab w:val="left" w:pos="0"/>
          <w:tab w:val="left" w:pos="264"/>
          <w:tab w:val="left" w:pos="8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noProof/>
        </w:rPr>
      </w:pPr>
      <w:r w:rsidRPr="00286D1B">
        <w:rPr>
          <w:b/>
          <w:bCs/>
          <w:noProof/>
        </w:rPr>
        <w:t xml:space="preserve"> </w:t>
      </w:r>
      <w:r w:rsidRPr="00286D1B">
        <w:rPr>
          <w:noProof/>
        </w:rPr>
        <w:t>– Frequency or cycles per second. One cycle of an alternating current or voltage is one complete set of positive and negative values of the current or voltage. [3.40, 3.41]</w:t>
      </w:r>
    </w:p>
    <w:p w14:paraId="05FD6C18" w14:textId="77777777" w:rsidR="00A71025" w:rsidRPr="00286D1B" w:rsidRDefault="00A71025" w:rsidP="00A71025">
      <w:pPr>
        <w:tabs>
          <w:tab w:val="left" w:pos="0"/>
          <w:tab w:val="left" w:pos="264"/>
          <w:tab w:val="left" w:pos="8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jc w:val="left"/>
        <w:rPr>
          <w:noProof/>
          <w:sz w:val="24"/>
        </w:rPr>
      </w:pPr>
      <w:r w:rsidRPr="00286D1B">
        <w:rPr>
          <w:noProof/>
        </w:rPr>
        <w:t>(Added 2022)</w:t>
      </w:r>
    </w:p>
    <w:p w14:paraId="0C2144BF" w14:textId="37C53393" w:rsidR="009E4992" w:rsidRPr="00286D1B" w:rsidRDefault="009E4992" w:rsidP="009E4992">
      <w:pPr>
        <w:tabs>
          <w:tab w:val="left" w:pos="0"/>
          <w:tab w:val="left" w:pos="264"/>
          <w:tab w:val="left" w:pos="8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jc w:val="center"/>
        <w:rPr>
          <w:b/>
          <w:bCs/>
          <w:noProof/>
          <w:sz w:val="24"/>
        </w:rPr>
      </w:pPr>
      <w:r w:rsidRPr="00286D1B">
        <w:rPr>
          <w:b/>
          <w:bCs/>
          <w:noProof/>
          <w:sz w:val="24"/>
        </w:rPr>
        <w:t>I</w:t>
      </w:r>
    </w:p>
    <w:p w14:paraId="6E04BE1F" w14:textId="77777777" w:rsidR="00286D1B" w:rsidRPr="00286D1B" w:rsidRDefault="009E4992" w:rsidP="00EC1B63">
      <w:pPr>
        <w:pStyle w:val="Heading3"/>
        <w:rPr>
          <w:noProof/>
          <w:vanish/>
          <w:specVanish/>
        </w:rPr>
      </w:pPr>
      <w:bookmarkStart w:id="90" w:name="_Toc176253438"/>
      <w:r w:rsidRPr="00286D1B">
        <w:rPr>
          <w:noProof/>
        </w:rPr>
        <w:t>internal sensor.</w:t>
      </w:r>
      <w:bookmarkEnd w:id="90"/>
    </w:p>
    <w:p w14:paraId="32099CAE" w14:textId="7E110549" w:rsidR="009E4992" w:rsidRPr="00286D1B" w:rsidRDefault="009E4992" w:rsidP="009E4992">
      <w:pPr>
        <w:spacing w:before="60" w:after="240"/>
        <w:rPr>
          <w:b/>
          <w:bCs/>
          <w:noProof/>
        </w:rPr>
      </w:pPr>
      <w:r w:rsidRPr="00286D1B">
        <w:rPr>
          <w:b/>
          <w:bCs/>
          <w:noProof/>
        </w:rPr>
        <w:t xml:space="preserve"> </w:t>
      </w:r>
      <w:r w:rsidRPr="00286D1B">
        <w:rPr>
          <w:noProof/>
        </w:rPr>
        <w:t>– Any voltage sensor or current sensor located inside of the meter body NUEMS itself or inside the sealed enclosure containing the NUEMS. [3.41]</w:t>
      </w:r>
    </w:p>
    <w:p w14:paraId="66288A4A" w14:textId="028EFB97" w:rsidR="00A71025" w:rsidRPr="00286D1B" w:rsidRDefault="00A71025" w:rsidP="00A71025">
      <w:pPr>
        <w:tabs>
          <w:tab w:val="left" w:pos="0"/>
          <w:tab w:val="left" w:pos="264"/>
          <w:tab w:val="left" w:pos="8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jc w:val="center"/>
        <w:rPr>
          <w:b/>
          <w:bCs/>
          <w:noProof/>
          <w:sz w:val="24"/>
        </w:rPr>
      </w:pPr>
      <w:r w:rsidRPr="00286D1B">
        <w:rPr>
          <w:b/>
          <w:bCs/>
          <w:noProof/>
          <w:sz w:val="24"/>
        </w:rPr>
        <w:t>K</w:t>
      </w:r>
    </w:p>
    <w:p w14:paraId="336C4153" w14:textId="77777777" w:rsidR="00286D1B" w:rsidRPr="00286D1B" w:rsidRDefault="00A71025" w:rsidP="00EC1B63">
      <w:pPr>
        <w:pStyle w:val="Heading3"/>
        <w:rPr>
          <w:noProof/>
          <w:vanish/>
          <w:specVanish/>
        </w:rPr>
      </w:pPr>
      <w:bookmarkStart w:id="91" w:name="_Toc176253439"/>
      <w:r w:rsidRPr="00286D1B">
        <w:rPr>
          <w:noProof/>
        </w:rPr>
        <w:t>kilowatt (kW).</w:t>
      </w:r>
      <w:bookmarkEnd w:id="91"/>
    </w:p>
    <w:p w14:paraId="3C4E3437" w14:textId="46FEAE29" w:rsidR="00A71025" w:rsidRPr="00286D1B" w:rsidRDefault="00A71025" w:rsidP="00A71025">
      <w:pPr>
        <w:tabs>
          <w:tab w:val="left" w:pos="0"/>
          <w:tab w:val="left" w:pos="264"/>
          <w:tab w:val="left" w:pos="8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noProof/>
        </w:rPr>
      </w:pPr>
      <w:r w:rsidRPr="00286D1B">
        <w:rPr>
          <w:b/>
          <w:bCs/>
          <w:noProof/>
        </w:rPr>
        <w:t xml:space="preserve"> </w:t>
      </w:r>
      <w:r w:rsidRPr="00286D1B">
        <w:rPr>
          <w:noProof/>
        </w:rPr>
        <w:t>– A unit of power equal to 1,000 watts. [3.40, 3.41]</w:t>
      </w:r>
    </w:p>
    <w:p w14:paraId="1F35FB13" w14:textId="77777777" w:rsidR="00A71025" w:rsidRPr="00286D1B" w:rsidRDefault="00A71025" w:rsidP="00A71025">
      <w:pPr>
        <w:spacing w:before="60" w:after="240"/>
        <w:rPr>
          <w:noProof/>
        </w:rPr>
      </w:pPr>
      <w:r w:rsidRPr="00286D1B">
        <w:rPr>
          <w:noProof/>
        </w:rPr>
        <w:t>(Added 2022)</w:t>
      </w:r>
    </w:p>
    <w:p w14:paraId="74EDBA40" w14:textId="77777777" w:rsidR="00A71025" w:rsidRPr="00286D1B" w:rsidRDefault="00A71025" w:rsidP="00A71025">
      <w:pPr>
        <w:tabs>
          <w:tab w:val="left" w:pos="0"/>
          <w:tab w:val="left" w:pos="264"/>
          <w:tab w:val="left" w:pos="8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rPr>
          <w:b/>
          <w:bCs/>
          <w:noProof/>
        </w:rPr>
      </w:pPr>
    </w:p>
    <w:p w14:paraId="7B323E1C" w14:textId="77777777" w:rsidR="00286D1B" w:rsidRPr="00286D1B" w:rsidRDefault="00A71025" w:rsidP="00EC1B63">
      <w:pPr>
        <w:pStyle w:val="Heading3"/>
        <w:rPr>
          <w:noProof/>
          <w:vanish/>
          <w:specVanish/>
        </w:rPr>
      </w:pPr>
      <w:bookmarkStart w:id="92" w:name="_Toc176253440"/>
      <w:r w:rsidRPr="00286D1B">
        <w:rPr>
          <w:noProof/>
        </w:rPr>
        <w:t>kilowatt-hour (kWh).</w:t>
      </w:r>
      <w:bookmarkEnd w:id="92"/>
    </w:p>
    <w:p w14:paraId="5F0F2BD9" w14:textId="5B12CC3E" w:rsidR="00A71025" w:rsidRPr="00286D1B" w:rsidRDefault="00A71025" w:rsidP="00A71025">
      <w:pPr>
        <w:tabs>
          <w:tab w:val="left" w:pos="0"/>
          <w:tab w:val="left" w:pos="264"/>
          <w:tab w:val="left" w:pos="8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noProof/>
        </w:rPr>
      </w:pPr>
      <w:r w:rsidRPr="00286D1B">
        <w:rPr>
          <w:b/>
          <w:bCs/>
          <w:noProof/>
        </w:rPr>
        <w:t xml:space="preserve"> </w:t>
      </w:r>
      <w:r w:rsidRPr="00286D1B">
        <w:rPr>
          <w:noProof/>
        </w:rPr>
        <w:t xml:space="preserve"> – A unit of energy equal to 1,000 watthours. [3.40, 3.41]</w:t>
      </w:r>
    </w:p>
    <w:p w14:paraId="641214BF" w14:textId="77777777" w:rsidR="00A71025" w:rsidRPr="00286D1B" w:rsidRDefault="00A71025" w:rsidP="00A71025">
      <w:pPr>
        <w:spacing w:before="60" w:after="240"/>
        <w:rPr>
          <w:b/>
          <w:bCs/>
          <w:noProof/>
        </w:rPr>
      </w:pPr>
      <w:r w:rsidRPr="00286D1B">
        <w:rPr>
          <w:noProof/>
        </w:rPr>
        <w:t>(Added 2022)</w:t>
      </w:r>
    </w:p>
    <w:p w14:paraId="24B2D953" w14:textId="77777777" w:rsidR="00A71025" w:rsidRPr="00286D1B" w:rsidRDefault="00A71025" w:rsidP="00A71025">
      <w:pPr>
        <w:tabs>
          <w:tab w:val="left" w:pos="0"/>
          <w:tab w:val="left" w:pos="264"/>
          <w:tab w:val="left" w:pos="8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jc w:val="center"/>
        <w:rPr>
          <w:b/>
          <w:bCs/>
          <w:noProof/>
          <w:sz w:val="24"/>
        </w:rPr>
      </w:pPr>
      <w:r w:rsidRPr="00286D1B">
        <w:rPr>
          <w:b/>
          <w:bCs/>
          <w:noProof/>
          <w:sz w:val="24"/>
        </w:rPr>
        <w:t>L</w:t>
      </w:r>
    </w:p>
    <w:p w14:paraId="13F0562D" w14:textId="77777777" w:rsidR="00286D1B" w:rsidRPr="00286D1B" w:rsidRDefault="00A71025" w:rsidP="00EC1B63">
      <w:pPr>
        <w:pStyle w:val="Heading3"/>
        <w:rPr>
          <w:noProof/>
          <w:vanish/>
          <w:specVanish/>
        </w:rPr>
      </w:pPr>
      <w:bookmarkStart w:id="93" w:name="_Toc176253441"/>
      <w:r w:rsidRPr="00286D1B">
        <w:rPr>
          <w:noProof/>
        </w:rPr>
        <w:t>line service.</w:t>
      </w:r>
      <w:bookmarkEnd w:id="93"/>
    </w:p>
    <w:p w14:paraId="7C481B3E" w14:textId="5185C556" w:rsidR="00A71025" w:rsidRPr="00286D1B" w:rsidRDefault="00A71025" w:rsidP="00A71025">
      <w:pPr>
        <w:tabs>
          <w:tab w:val="left" w:pos="0"/>
          <w:tab w:val="left" w:pos="264"/>
          <w:tab w:val="left" w:pos="8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rPr>
          <w:b/>
          <w:bCs/>
          <w:noProof/>
        </w:rPr>
      </w:pPr>
      <w:r w:rsidRPr="00286D1B">
        <w:rPr>
          <w:b/>
          <w:bCs/>
          <w:noProof/>
        </w:rPr>
        <w:t xml:space="preserve">  </w:t>
      </w:r>
      <w:r w:rsidRPr="00286D1B">
        <w:rPr>
          <w:noProof/>
        </w:rPr>
        <w:t>– The service terminals or conductors connecting the (NUEMS) to the power source. [3.41]</w:t>
      </w:r>
    </w:p>
    <w:p w14:paraId="1787088E" w14:textId="77777777" w:rsidR="00286D1B" w:rsidRPr="00286D1B" w:rsidRDefault="00A71025" w:rsidP="00EC1B63">
      <w:pPr>
        <w:pStyle w:val="Heading3"/>
        <w:rPr>
          <w:noProof/>
          <w:vanish/>
          <w:specVanish/>
        </w:rPr>
      </w:pPr>
      <w:bookmarkStart w:id="94" w:name="_Toc176253442"/>
      <w:r w:rsidRPr="00286D1B">
        <w:rPr>
          <w:noProof/>
        </w:rPr>
        <w:t>load service.</w:t>
      </w:r>
      <w:bookmarkEnd w:id="94"/>
    </w:p>
    <w:p w14:paraId="754A0E69" w14:textId="0626BF56" w:rsidR="00A71025" w:rsidRPr="00286D1B" w:rsidRDefault="00A71025" w:rsidP="00A71025">
      <w:pPr>
        <w:tabs>
          <w:tab w:val="left" w:pos="0"/>
          <w:tab w:val="left" w:pos="264"/>
          <w:tab w:val="left" w:pos="8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rPr>
          <w:b/>
          <w:bCs/>
          <w:noProof/>
        </w:rPr>
      </w:pPr>
      <w:r w:rsidRPr="00286D1B">
        <w:rPr>
          <w:b/>
          <w:bCs/>
          <w:noProof/>
        </w:rPr>
        <w:t xml:space="preserve"> </w:t>
      </w:r>
      <w:r w:rsidRPr="00286D1B">
        <w:rPr>
          <w:noProof/>
        </w:rPr>
        <w:t>– The service terminals or conductors connecting the (NUEMS) to the electrical load (e.g., vehicle, tenant, etc.). [3.41]</w:t>
      </w:r>
    </w:p>
    <w:p w14:paraId="27E95CB2" w14:textId="77777777" w:rsidR="00286D1B" w:rsidRPr="007A1FAF" w:rsidRDefault="00A71025" w:rsidP="00EC1B63">
      <w:pPr>
        <w:pStyle w:val="Heading3"/>
        <w:rPr>
          <w:noProof/>
          <w:vanish/>
          <w:specVanish/>
        </w:rPr>
      </w:pPr>
      <w:bookmarkStart w:id="95" w:name="_Toc176253443"/>
      <w:r w:rsidRPr="00286D1B">
        <w:rPr>
          <w:noProof/>
        </w:rPr>
        <w:t>load, full.</w:t>
      </w:r>
      <w:bookmarkEnd w:id="95"/>
    </w:p>
    <w:p w14:paraId="3517B9C5" w14:textId="325FFFE9" w:rsidR="00A71025" w:rsidRPr="00286D1B" w:rsidRDefault="00A71025" w:rsidP="00A71025">
      <w:pPr>
        <w:tabs>
          <w:tab w:val="left" w:pos="0"/>
          <w:tab w:val="left" w:pos="264"/>
          <w:tab w:val="left" w:pos="8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noProof/>
        </w:rPr>
      </w:pPr>
      <w:r w:rsidRPr="00286D1B">
        <w:rPr>
          <w:b/>
          <w:bCs/>
          <w:noProof/>
        </w:rPr>
        <w:t xml:space="preserve"> </w:t>
      </w:r>
      <w:r w:rsidRPr="00286D1B">
        <w:rPr>
          <w:noProof/>
        </w:rPr>
        <w:t>– A test condition with rated voltage, current at 100% of test amps level, and power factor of 1.0. [3.40, 3.41]</w:t>
      </w:r>
    </w:p>
    <w:p w14:paraId="6A3E9C7F" w14:textId="77777777" w:rsidR="00A71025" w:rsidRPr="00286D1B" w:rsidRDefault="00A71025" w:rsidP="00A71025">
      <w:pPr>
        <w:spacing w:before="60" w:after="240"/>
        <w:rPr>
          <w:noProof/>
        </w:rPr>
      </w:pPr>
      <w:r w:rsidRPr="00286D1B">
        <w:rPr>
          <w:noProof/>
        </w:rPr>
        <w:t>(Added 2022)</w:t>
      </w:r>
    </w:p>
    <w:p w14:paraId="1765C8FB" w14:textId="77777777" w:rsidR="00286D1B" w:rsidRPr="007A1FAF" w:rsidRDefault="00A71025" w:rsidP="00EC1B63">
      <w:pPr>
        <w:pStyle w:val="Heading3"/>
        <w:rPr>
          <w:noProof/>
          <w:vanish/>
          <w:specVanish/>
        </w:rPr>
      </w:pPr>
      <w:bookmarkStart w:id="96" w:name="_Toc176253444"/>
      <w:r w:rsidRPr="00286D1B">
        <w:rPr>
          <w:noProof/>
        </w:rPr>
        <w:t>load, light.</w:t>
      </w:r>
      <w:bookmarkEnd w:id="96"/>
    </w:p>
    <w:p w14:paraId="7F069D7B" w14:textId="3E95E458" w:rsidR="00A71025" w:rsidRPr="00286D1B" w:rsidRDefault="00A71025" w:rsidP="00A71025">
      <w:pPr>
        <w:tabs>
          <w:tab w:val="left" w:pos="0"/>
          <w:tab w:val="left" w:pos="264"/>
          <w:tab w:val="left" w:pos="8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noProof/>
        </w:rPr>
      </w:pPr>
      <w:r w:rsidRPr="00286D1B">
        <w:rPr>
          <w:b/>
          <w:bCs/>
          <w:noProof/>
        </w:rPr>
        <w:t xml:space="preserve"> </w:t>
      </w:r>
      <w:r w:rsidRPr="00286D1B">
        <w:rPr>
          <w:noProof/>
        </w:rPr>
        <w:t>– A test condition with rated voltage, current at 10% of test amps level, and power factor of 1.0. [3.40, 3.41]</w:t>
      </w:r>
    </w:p>
    <w:p w14:paraId="3BD486B9" w14:textId="77777777" w:rsidR="00A71025" w:rsidRPr="00286D1B" w:rsidRDefault="00A71025" w:rsidP="00A71025">
      <w:pPr>
        <w:spacing w:before="60" w:after="240"/>
        <w:rPr>
          <w:noProof/>
        </w:rPr>
      </w:pPr>
      <w:r w:rsidRPr="00286D1B">
        <w:rPr>
          <w:noProof/>
        </w:rPr>
        <w:t>(Added 2022)</w:t>
      </w:r>
    </w:p>
    <w:p w14:paraId="6341379A" w14:textId="77777777" w:rsidR="00A71025" w:rsidRPr="00286D1B" w:rsidRDefault="00A71025" w:rsidP="00A71025">
      <w:pPr>
        <w:tabs>
          <w:tab w:val="left" w:pos="0"/>
          <w:tab w:val="left" w:pos="264"/>
          <w:tab w:val="left" w:pos="8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jc w:val="center"/>
        <w:rPr>
          <w:b/>
          <w:bCs/>
          <w:noProof/>
          <w:sz w:val="24"/>
        </w:rPr>
      </w:pPr>
      <w:r w:rsidRPr="00286D1B">
        <w:rPr>
          <w:b/>
          <w:bCs/>
          <w:noProof/>
          <w:sz w:val="24"/>
        </w:rPr>
        <w:lastRenderedPageBreak/>
        <w:t>M</w:t>
      </w:r>
    </w:p>
    <w:p w14:paraId="2CE2503F" w14:textId="77777777" w:rsidR="007A1FAF" w:rsidRPr="007A1FAF" w:rsidRDefault="00A71025" w:rsidP="00EC1B63">
      <w:pPr>
        <w:pStyle w:val="Heading3"/>
        <w:rPr>
          <w:noProof/>
          <w:vanish/>
          <w:specVanish/>
        </w:rPr>
      </w:pPr>
      <w:bookmarkStart w:id="97" w:name="_Toc176253445"/>
      <w:r w:rsidRPr="00286D1B">
        <w:rPr>
          <w:noProof/>
        </w:rPr>
        <w:t>master meter, electric.</w:t>
      </w:r>
      <w:bookmarkEnd w:id="97"/>
    </w:p>
    <w:p w14:paraId="57FF0B53" w14:textId="70D4C04D" w:rsidR="00A71025" w:rsidRPr="00286D1B" w:rsidRDefault="00A71025" w:rsidP="00A71025">
      <w:pPr>
        <w:spacing w:after="240"/>
        <w:rPr>
          <w:b/>
          <w:bCs/>
          <w:noProof/>
        </w:rPr>
      </w:pPr>
      <w:r w:rsidRPr="00286D1B">
        <w:rPr>
          <w:b/>
          <w:bCs/>
          <w:noProof/>
        </w:rPr>
        <w:t xml:space="preserve"> </w:t>
      </w:r>
      <w:r w:rsidRPr="00286D1B">
        <w:rPr>
          <w:noProof/>
        </w:rPr>
        <w:t>– A (NUEMS) owned, maintained, and used for commercial billing purposes by the serving utility. All the electric energy served to a submetered service system is recorded by the master meter. [3.41]</w:t>
      </w:r>
    </w:p>
    <w:p w14:paraId="411E845A" w14:textId="77777777" w:rsidR="007A1FAF" w:rsidRPr="007A1FAF" w:rsidRDefault="00274D5B" w:rsidP="00EC1B63">
      <w:pPr>
        <w:pStyle w:val="Heading3"/>
        <w:rPr>
          <w:noProof/>
          <w:vanish/>
          <w:specVanish/>
        </w:rPr>
      </w:pPr>
      <w:bookmarkStart w:id="98" w:name="_Toc176253446"/>
      <w:r w:rsidRPr="00107E41">
        <w:rPr>
          <w:noProof/>
        </w:rPr>
        <w:t>meter</w:t>
      </w:r>
      <w:r>
        <w:rPr>
          <w:noProof/>
        </w:rPr>
        <w:t>,</w:t>
      </w:r>
      <w:r w:rsidRPr="00107E41">
        <w:rPr>
          <w:noProof/>
        </w:rPr>
        <w:t xml:space="preserve"> self-contained.</w:t>
      </w:r>
      <w:bookmarkEnd w:id="98"/>
    </w:p>
    <w:p w14:paraId="64B7BB16" w14:textId="012D478C" w:rsidR="00274D5B" w:rsidRPr="00107E41" w:rsidRDefault="00274D5B" w:rsidP="00274D5B">
      <w:pPr>
        <w:spacing w:after="240"/>
        <w:rPr>
          <w:b/>
          <w:bCs/>
          <w:noProof/>
        </w:rPr>
      </w:pPr>
      <w:r w:rsidRPr="00107E41">
        <w:rPr>
          <w:b/>
          <w:bCs/>
          <w:noProof/>
        </w:rPr>
        <w:t xml:space="preserve"> </w:t>
      </w:r>
      <w:r w:rsidRPr="00107E41">
        <w:rPr>
          <w:noProof/>
        </w:rPr>
        <w:t>– A meter in which the terminals are arranged for connection to the circuit being measured without using external instrument transformers. [3.41]</w:t>
      </w:r>
    </w:p>
    <w:p w14:paraId="7DEF28C9" w14:textId="77777777" w:rsidR="007A1FAF" w:rsidRPr="007A1FAF" w:rsidRDefault="00A71025" w:rsidP="00EC1B63">
      <w:pPr>
        <w:pStyle w:val="Heading3"/>
        <w:rPr>
          <w:noProof/>
          <w:vanish/>
          <w:specVanish/>
        </w:rPr>
      </w:pPr>
      <w:bookmarkStart w:id="99" w:name="_Toc176253447"/>
      <w:r w:rsidRPr="00286D1B">
        <w:rPr>
          <w:noProof/>
        </w:rPr>
        <w:t>metrological components.</w:t>
      </w:r>
      <w:bookmarkEnd w:id="99"/>
    </w:p>
    <w:p w14:paraId="6E625D12" w14:textId="4AC836E7" w:rsidR="00A71025" w:rsidRPr="00286D1B" w:rsidRDefault="00A71025" w:rsidP="00A71025">
      <w:pPr>
        <w:tabs>
          <w:tab w:val="left" w:pos="0"/>
          <w:tab w:val="left" w:pos="264"/>
          <w:tab w:val="left" w:pos="8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noProof/>
        </w:rPr>
      </w:pPr>
      <w:r w:rsidRPr="00286D1B">
        <w:rPr>
          <w:b/>
          <w:bCs/>
          <w:noProof/>
        </w:rPr>
        <w:t xml:space="preserve"> – </w:t>
      </w:r>
      <w:r w:rsidRPr="00286D1B">
        <w:rPr>
          <w:noProof/>
        </w:rPr>
        <w:t>Elements or features of a measurement device or system that perform the measurement process or that may affect the final quantity determination or resulting price determinations.  This includes accessories that can affect the validity of transactions based upon the measurement process.  The measurement process includes determination of quantities; the transmission, processing, storage, or other corrections or adjustments of measurement data or values; and the indication or recording of measurement values or other derived values such as price or worth or charges. [3.40, 3.41]</w:t>
      </w:r>
    </w:p>
    <w:p w14:paraId="4E996749" w14:textId="77777777" w:rsidR="00A71025" w:rsidRPr="00286D1B" w:rsidRDefault="00A71025" w:rsidP="00A71025">
      <w:pPr>
        <w:spacing w:before="60" w:after="240"/>
        <w:rPr>
          <w:noProof/>
        </w:rPr>
      </w:pPr>
      <w:r w:rsidRPr="00286D1B">
        <w:rPr>
          <w:noProof/>
        </w:rPr>
        <w:t>(Added 2022)</w:t>
      </w:r>
    </w:p>
    <w:p w14:paraId="6E1C3D26" w14:textId="77777777" w:rsidR="00A71025" w:rsidRPr="00286D1B" w:rsidRDefault="00A71025" w:rsidP="00A71025">
      <w:pPr>
        <w:spacing w:after="240"/>
        <w:ind w:right="216"/>
        <w:jc w:val="center"/>
        <w:rPr>
          <w:b/>
          <w:bCs/>
          <w:noProof/>
          <w:sz w:val="24"/>
        </w:rPr>
      </w:pPr>
      <w:r w:rsidRPr="00286D1B">
        <w:rPr>
          <w:b/>
          <w:bCs/>
          <w:noProof/>
          <w:sz w:val="24"/>
        </w:rPr>
        <w:t>N</w:t>
      </w:r>
    </w:p>
    <w:p w14:paraId="2937EC6D" w14:textId="77777777" w:rsidR="007A1FAF" w:rsidRPr="007A1FAF" w:rsidRDefault="00EF0DBC" w:rsidP="00EC1B63">
      <w:pPr>
        <w:pStyle w:val="Heading3"/>
        <w:rPr>
          <w:noProof/>
          <w:vanish/>
          <w:specVanish/>
        </w:rPr>
      </w:pPr>
      <w:bookmarkStart w:id="100" w:name="_Toc176253448"/>
      <w:r w:rsidRPr="00286D1B">
        <w:rPr>
          <w:noProof/>
        </w:rPr>
        <w:t>nominal current.</w:t>
      </w:r>
      <w:bookmarkEnd w:id="100"/>
    </w:p>
    <w:p w14:paraId="6CAA2A6D" w14:textId="5AFCA44C" w:rsidR="00EF0DBC" w:rsidRPr="00286D1B" w:rsidRDefault="00EF0DBC" w:rsidP="00EF0DBC">
      <w:pPr>
        <w:tabs>
          <w:tab w:val="left" w:pos="0"/>
          <w:tab w:val="left" w:pos="264"/>
          <w:tab w:val="left" w:pos="8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ind w:right="216"/>
        <w:rPr>
          <w:b/>
          <w:bCs/>
          <w:noProof/>
        </w:rPr>
      </w:pPr>
      <w:r w:rsidRPr="00286D1B">
        <w:rPr>
          <w:b/>
          <w:bCs/>
          <w:noProof/>
        </w:rPr>
        <w:t xml:space="preserve"> </w:t>
      </w:r>
      <w:r w:rsidRPr="00286D1B">
        <w:rPr>
          <w:noProof/>
        </w:rPr>
        <w:t>– The manufacturer’s designated maximum rated current a NUEMS can measure continously without damage and without exceeding limits of accuracy. [3.41]</w:t>
      </w:r>
    </w:p>
    <w:p w14:paraId="7F1BCFCD" w14:textId="77777777" w:rsidR="007A1FAF" w:rsidRPr="007A1FAF" w:rsidRDefault="00EF0DBC" w:rsidP="00EC1B63">
      <w:pPr>
        <w:pStyle w:val="Heading3"/>
        <w:rPr>
          <w:noProof/>
          <w:vanish/>
          <w:specVanish/>
        </w:rPr>
      </w:pPr>
      <w:bookmarkStart w:id="101" w:name="_Toc176253449"/>
      <w:r w:rsidRPr="00286D1B">
        <w:rPr>
          <w:noProof/>
        </w:rPr>
        <w:t>nominal voltage.</w:t>
      </w:r>
      <w:bookmarkEnd w:id="101"/>
    </w:p>
    <w:p w14:paraId="09A6C4A1" w14:textId="6175CBE4" w:rsidR="00EF0DBC" w:rsidRPr="00286D1B" w:rsidRDefault="00EF0DBC" w:rsidP="00EF0DBC">
      <w:pPr>
        <w:tabs>
          <w:tab w:val="left" w:pos="0"/>
          <w:tab w:val="left" w:pos="264"/>
          <w:tab w:val="left" w:pos="8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ind w:right="216"/>
        <w:rPr>
          <w:b/>
          <w:bCs/>
          <w:noProof/>
        </w:rPr>
      </w:pPr>
      <w:r w:rsidRPr="00286D1B">
        <w:rPr>
          <w:b/>
          <w:bCs/>
          <w:noProof/>
        </w:rPr>
        <w:t xml:space="preserve"> </w:t>
      </w:r>
      <w:r w:rsidRPr="00286D1B">
        <w:rPr>
          <w:noProof/>
        </w:rPr>
        <w:t>– The manufacturer’s designated maximum rated voltage a NUEMS can measure continously without damage and without exceeding limits of accuracy. [3.41]</w:t>
      </w:r>
    </w:p>
    <w:p w14:paraId="3E3A6F6C" w14:textId="77777777" w:rsidR="007A1FAF" w:rsidRPr="007A1FAF" w:rsidRDefault="00EF0DBC" w:rsidP="00EC1B63">
      <w:pPr>
        <w:pStyle w:val="Heading3"/>
        <w:rPr>
          <w:noProof/>
          <w:vanish/>
          <w:specVanish/>
        </w:rPr>
      </w:pPr>
      <w:bookmarkStart w:id="102" w:name="_Toc176253450"/>
      <w:r w:rsidRPr="00286D1B">
        <w:rPr>
          <w:noProof/>
        </w:rPr>
        <w:t>non-integral.</w:t>
      </w:r>
      <w:bookmarkEnd w:id="102"/>
    </w:p>
    <w:p w14:paraId="2F218545" w14:textId="68FFF3D7" w:rsidR="00EF0DBC" w:rsidRPr="00286D1B" w:rsidRDefault="00EF0DBC" w:rsidP="00EF0DBC">
      <w:pPr>
        <w:tabs>
          <w:tab w:val="left" w:pos="0"/>
          <w:tab w:val="left" w:pos="264"/>
          <w:tab w:val="left" w:pos="8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ind w:right="216"/>
        <w:rPr>
          <w:b/>
          <w:bCs/>
          <w:noProof/>
        </w:rPr>
      </w:pPr>
      <w:r w:rsidRPr="00286D1B">
        <w:rPr>
          <w:b/>
          <w:bCs/>
          <w:noProof/>
        </w:rPr>
        <w:t xml:space="preserve"> </w:t>
      </w:r>
      <w:r w:rsidRPr="00286D1B">
        <w:rPr>
          <w:noProof/>
        </w:rPr>
        <w:t>– Used to describe external sensors that can be disconnected from the meter body. [3.41]</w:t>
      </w:r>
    </w:p>
    <w:p w14:paraId="16612415" w14:textId="77777777" w:rsidR="007A1FAF" w:rsidRPr="007A1FAF" w:rsidRDefault="00A71025" w:rsidP="00EC1B63">
      <w:pPr>
        <w:pStyle w:val="Heading3"/>
        <w:rPr>
          <w:noProof/>
          <w:vanish/>
          <w:specVanish/>
        </w:rPr>
      </w:pPr>
      <w:bookmarkStart w:id="103" w:name="_Toc176253451"/>
      <w:r w:rsidRPr="00286D1B">
        <w:rPr>
          <w:noProof/>
        </w:rPr>
        <w:t>non-utility electricity measuring system (NUEMS).</w:t>
      </w:r>
      <w:bookmarkEnd w:id="103"/>
    </w:p>
    <w:p w14:paraId="4C62CEA5" w14:textId="62D166C9" w:rsidR="00A71025" w:rsidRPr="00286D1B" w:rsidRDefault="00A71025" w:rsidP="00A71025">
      <w:pPr>
        <w:tabs>
          <w:tab w:val="left" w:pos="0"/>
          <w:tab w:val="left" w:pos="264"/>
          <w:tab w:val="left" w:pos="8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ind w:right="216"/>
        <w:rPr>
          <w:noProof/>
        </w:rPr>
      </w:pPr>
      <w:r w:rsidRPr="00286D1B">
        <w:rPr>
          <w:b/>
          <w:bCs/>
          <w:noProof/>
        </w:rPr>
        <w:t xml:space="preserve"> </w:t>
      </w:r>
      <w:r w:rsidRPr="00286D1B">
        <w:rPr>
          <w:noProof/>
        </w:rPr>
        <w:t>– An electricity measuring system comprised of all the metrologically relevant components required to measure electrical energy, store the result, and report the result used in non-utility sales of electricity wherein the sale is based in whole or in part on one or more measured. [3.41]</w:t>
      </w:r>
    </w:p>
    <w:p w14:paraId="059E62E4" w14:textId="77777777" w:rsidR="00A71025" w:rsidRPr="00286D1B" w:rsidRDefault="00A71025" w:rsidP="00A71025">
      <w:pPr>
        <w:spacing w:after="240"/>
        <w:ind w:right="216"/>
        <w:jc w:val="center"/>
        <w:rPr>
          <w:b/>
          <w:bCs/>
          <w:noProof/>
          <w:sz w:val="24"/>
        </w:rPr>
      </w:pPr>
      <w:r w:rsidRPr="00286D1B">
        <w:rPr>
          <w:b/>
          <w:bCs/>
          <w:noProof/>
          <w:sz w:val="24"/>
        </w:rPr>
        <w:t>O</w:t>
      </w:r>
    </w:p>
    <w:p w14:paraId="737CACF7" w14:textId="77777777" w:rsidR="007A1FAF" w:rsidRPr="007A1FAF" w:rsidRDefault="00A71025" w:rsidP="00EC1B63">
      <w:pPr>
        <w:pStyle w:val="Heading3"/>
        <w:rPr>
          <w:noProof/>
          <w:vanish/>
          <w:specVanish/>
        </w:rPr>
      </w:pPr>
      <w:bookmarkStart w:id="104" w:name="_Toc176253452"/>
      <w:r w:rsidRPr="00286D1B">
        <w:rPr>
          <w:noProof/>
        </w:rPr>
        <w:t>ohm.</w:t>
      </w:r>
      <w:bookmarkEnd w:id="104"/>
    </w:p>
    <w:p w14:paraId="28447B3A" w14:textId="27B20529" w:rsidR="00A71025" w:rsidRPr="00286D1B" w:rsidRDefault="00A71025" w:rsidP="00A71025">
      <w:pPr>
        <w:tabs>
          <w:tab w:val="left" w:pos="0"/>
          <w:tab w:val="left" w:pos="264"/>
          <w:tab w:val="left" w:pos="8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noProof/>
        </w:rPr>
      </w:pPr>
      <w:r w:rsidRPr="00286D1B">
        <w:rPr>
          <w:b/>
          <w:bCs/>
          <w:noProof/>
        </w:rPr>
        <w:t xml:space="preserve"> </w:t>
      </w:r>
      <w:r w:rsidRPr="00286D1B">
        <w:rPr>
          <w:noProof/>
        </w:rPr>
        <w:t>– The practical unit of electric resistance that allows one ampere of current to flow when the impressed potential is one volt. [3.40, 3.41]</w:t>
      </w:r>
    </w:p>
    <w:p w14:paraId="663834F6" w14:textId="77777777" w:rsidR="00A71025" w:rsidRPr="00286D1B" w:rsidRDefault="00A71025" w:rsidP="00A71025">
      <w:pPr>
        <w:spacing w:before="60" w:after="240"/>
        <w:rPr>
          <w:noProof/>
        </w:rPr>
      </w:pPr>
      <w:r w:rsidRPr="00286D1B">
        <w:rPr>
          <w:noProof/>
        </w:rPr>
        <w:t>(Added 2022)</w:t>
      </w:r>
    </w:p>
    <w:p w14:paraId="6E6ABD07" w14:textId="77777777" w:rsidR="00A71025" w:rsidRPr="00286D1B" w:rsidRDefault="00A71025" w:rsidP="00A71025">
      <w:pPr>
        <w:spacing w:after="240"/>
        <w:jc w:val="center"/>
        <w:rPr>
          <w:b/>
          <w:bCs/>
          <w:noProof/>
          <w:sz w:val="24"/>
          <w:szCs w:val="24"/>
        </w:rPr>
      </w:pPr>
      <w:r w:rsidRPr="00286D1B">
        <w:rPr>
          <w:b/>
          <w:bCs/>
          <w:noProof/>
          <w:sz w:val="24"/>
          <w:szCs w:val="24"/>
        </w:rPr>
        <w:t>P</w:t>
      </w:r>
    </w:p>
    <w:p w14:paraId="71D5865D" w14:textId="77777777" w:rsidR="007A1FAF" w:rsidRPr="007A1FAF" w:rsidRDefault="00A71025" w:rsidP="00EC1B63">
      <w:pPr>
        <w:pStyle w:val="Heading3"/>
        <w:rPr>
          <w:noProof/>
          <w:vanish/>
          <w:specVanish/>
        </w:rPr>
      </w:pPr>
      <w:bookmarkStart w:id="105" w:name="_Toc176253453"/>
      <w:r w:rsidRPr="00286D1B">
        <w:rPr>
          <w:noProof/>
        </w:rPr>
        <w:t>percent error.</w:t>
      </w:r>
      <w:bookmarkEnd w:id="105"/>
    </w:p>
    <w:p w14:paraId="0FE2B7C6" w14:textId="11046CFB" w:rsidR="00A71025" w:rsidRPr="00286D1B" w:rsidRDefault="00A71025" w:rsidP="00A71025">
      <w:pPr>
        <w:tabs>
          <w:tab w:val="left" w:pos="0"/>
          <w:tab w:val="left" w:pos="264"/>
          <w:tab w:val="left" w:pos="8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ind w:right="216"/>
        <w:rPr>
          <w:noProof/>
        </w:rPr>
      </w:pPr>
      <w:r w:rsidRPr="00286D1B">
        <w:rPr>
          <w:b/>
          <w:bCs/>
          <w:noProof/>
        </w:rPr>
        <w:t xml:space="preserve"> </w:t>
      </w:r>
      <w:r w:rsidRPr="00286D1B">
        <w:rPr>
          <w:noProof/>
        </w:rPr>
        <w:t xml:space="preserve">– Percent error is calculated as follows: </w:t>
      </w:r>
    </w:p>
    <w:p w14:paraId="07B0CEB8" w14:textId="77777777" w:rsidR="00A71025" w:rsidRPr="00286D1B" w:rsidRDefault="00A71025" w:rsidP="00A71025">
      <w:pPr>
        <w:tabs>
          <w:tab w:val="left" w:pos="0"/>
          <w:tab w:val="left" w:pos="264"/>
          <w:tab w:val="left" w:pos="8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1" w:firstLine="259"/>
        <w:rPr>
          <w:noProof/>
        </w:rPr>
      </w:pPr>
      <w:r w:rsidRPr="00286D1B">
        <w:rPr>
          <w:noProof/>
        </w:rPr>
        <w:t>percent error = (NUEMS reading – standard reading)/standard reading x 100</w:t>
      </w:r>
    </w:p>
    <w:p w14:paraId="24F72DA1" w14:textId="2E0C5F0A" w:rsidR="00A71025" w:rsidRPr="00286D1B" w:rsidRDefault="00A71025" w:rsidP="00A71025">
      <w:pPr>
        <w:tabs>
          <w:tab w:val="left" w:pos="5040"/>
          <w:tab w:val="left" w:pos="5310"/>
          <w:tab w:val="left" w:pos="5580"/>
          <w:tab w:val="left" w:pos="5850"/>
        </w:tabs>
        <w:spacing w:after="240"/>
        <w:rPr>
          <w:noProof/>
        </w:rPr>
      </w:pPr>
      <w:r w:rsidRPr="00286D1B">
        <w:rPr>
          <w:noProof/>
        </w:rPr>
        <w:t>[3.41]</w:t>
      </w:r>
    </w:p>
    <w:p w14:paraId="4DB804E1" w14:textId="77777777" w:rsidR="007A1FAF" w:rsidRPr="007A1FAF" w:rsidRDefault="00A71025" w:rsidP="00EC1B63">
      <w:pPr>
        <w:pStyle w:val="Heading3"/>
        <w:rPr>
          <w:noProof/>
          <w:vanish/>
          <w:specVanish/>
        </w:rPr>
      </w:pPr>
      <w:bookmarkStart w:id="106" w:name="_Toc176253454"/>
      <w:r w:rsidRPr="00286D1B">
        <w:rPr>
          <w:noProof/>
        </w:rPr>
        <w:t>power factor (PF).</w:t>
      </w:r>
      <w:bookmarkEnd w:id="106"/>
      <w:r w:rsidRPr="00286D1B">
        <w:rPr>
          <w:noProof/>
        </w:rPr>
        <w:t xml:space="preserve"> </w:t>
      </w:r>
    </w:p>
    <w:p w14:paraId="399E4996" w14:textId="12F24B4E" w:rsidR="00A71025" w:rsidRPr="00286D1B" w:rsidRDefault="007A1FAF" w:rsidP="00A71025">
      <w:pPr>
        <w:tabs>
          <w:tab w:val="left" w:pos="0"/>
          <w:tab w:val="left" w:pos="264"/>
          <w:tab w:val="left" w:pos="8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noProof/>
        </w:rPr>
      </w:pPr>
      <w:r>
        <w:rPr>
          <w:noProof/>
        </w:rPr>
        <w:t xml:space="preserve"> </w:t>
      </w:r>
      <w:r w:rsidR="00A71025" w:rsidRPr="00286D1B">
        <w:rPr>
          <w:noProof/>
        </w:rPr>
        <w:t>– The ratio of “active power” to “apparent power” in an AC circuit.  It describes the efficient use of available power. [3.40, 3.41]</w:t>
      </w:r>
    </w:p>
    <w:p w14:paraId="0879E001" w14:textId="77777777" w:rsidR="00A71025" w:rsidRPr="00286D1B" w:rsidRDefault="00A71025" w:rsidP="00A71025">
      <w:pPr>
        <w:spacing w:before="60" w:after="240"/>
        <w:rPr>
          <w:noProof/>
        </w:rPr>
      </w:pPr>
      <w:r w:rsidRPr="00286D1B">
        <w:rPr>
          <w:noProof/>
        </w:rPr>
        <w:t>(Added 2022)</w:t>
      </w:r>
    </w:p>
    <w:p w14:paraId="418CCA3B" w14:textId="77777777" w:rsidR="007A1FAF" w:rsidRPr="007A1FAF" w:rsidRDefault="00A71025" w:rsidP="00EC1B63">
      <w:pPr>
        <w:pStyle w:val="Heading3"/>
        <w:rPr>
          <w:noProof/>
          <w:vanish/>
          <w:specVanish/>
        </w:rPr>
      </w:pPr>
      <w:bookmarkStart w:id="107" w:name="_Toc176253455"/>
      <w:r w:rsidRPr="00286D1B">
        <w:rPr>
          <w:noProof/>
        </w:rPr>
        <w:t>primary indicating or recording elements.</w:t>
      </w:r>
      <w:bookmarkEnd w:id="107"/>
    </w:p>
    <w:p w14:paraId="4693380A" w14:textId="27A0092D" w:rsidR="00A71025" w:rsidRPr="00286D1B" w:rsidRDefault="00A71025" w:rsidP="00A71025">
      <w:pPr>
        <w:spacing w:after="240"/>
        <w:ind w:right="216"/>
        <w:rPr>
          <w:b/>
          <w:bCs/>
          <w:noProof/>
        </w:rPr>
      </w:pPr>
      <w:r w:rsidRPr="00286D1B">
        <w:rPr>
          <w:b/>
          <w:bCs/>
          <w:noProof/>
        </w:rPr>
        <w:t xml:space="preserve"> </w:t>
      </w:r>
      <w:r w:rsidRPr="00286D1B">
        <w:rPr>
          <w:noProof/>
        </w:rPr>
        <w:t xml:space="preserve">– The term “primary” is applied to those principal indicating (visual) elements and recording elements that are designed to, or may, be used by the operator in the normal commercial use of a device.  The term “primary” is applied to any element or elements that may be the determining factor in arriving at the sale representation when the device is used commercially.  (Examples of primary elements are the visual indicators for meters or scales not equipped with ticket printers or other recording elements and both the visual indicators and the ticket printers or other recording elements for meters or scales so equipped.)  The term “primary” </w:t>
      </w:r>
      <w:r w:rsidRPr="00286D1B">
        <w:rPr>
          <w:noProof/>
        </w:rPr>
        <w:lastRenderedPageBreak/>
        <w:t>is not applied to such auxiliary elements as, for example, the totalizing register or predetermined</w:t>
      </w:r>
      <w:r w:rsidRPr="00286D1B">
        <w:rPr>
          <w:noProof/>
        </w:rPr>
        <w:noBreakHyphen/>
        <w:t>stop mechanism on a meter or the means for producing a running record of successive weighing operations, these elements being supplementary to those that are the determining factors in sales representations of individual deliveries or weights.  (Also see “indicating element” and “recording element.”) [1.10, 3.40, 3.41]</w:t>
      </w:r>
    </w:p>
    <w:p w14:paraId="18D9C1E2" w14:textId="77777777" w:rsidR="00A71025" w:rsidRPr="00286D1B" w:rsidRDefault="00A71025" w:rsidP="00A71025">
      <w:pPr>
        <w:spacing w:after="240"/>
        <w:jc w:val="center"/>
        <w:rPr>
          <w:b/>
          <w:bCs/>
          <w:noProof/>
        </w:rPr>
      </w:pPr>
      <w:r w:rsidRPr="00286D1B">
        <w:rPr>
          <w:b/>
          <w:bCs/>
          <w:noProof/>
        </w:rPr>
        <w:t>R</w:t>
      </w:r>
    </w:p>
    <w:p w14:paraId="47F40139" w14:textId="77777777" w:rsidR="007A1FAF" w:rsidRPr="007A1FAF" w:rsidRDefault="00A71025" w:rsidP="00EC1B63">
      <w:pPr>
        <w:pStyle w:val="Heading3"/>
        <w:rPr>
          <w:noProof/>
          <w:vanish/>
          <w:specVanish/>
        </w:rPr>
      </w:pPr>
      <w:bookmarkStart w:id="108" w:name="_Toc176253456"/>
      <w:r w:rsidRPr="00286D1B">
        <w:rPr>
          <w:noProof/>
        </w:rPr>
        <w:t>reactive power.</w:t>
      </w:r>
      <w:bookmarkEnd w:id="108"/>
    </w:p>
    <w:p w14:paraId="74EFC44E" w14:textId="51370CD4" w:rsidR="00A71025" w:rsidRPr="00286D1B" w:rsidRDefault="00A71025" w:rsidP="00A71025">
      <w:pPr>
        <w:spacing w:after="240"/>
        <w:ind w:right="216"/>
        <w:rPr>
          <w:noProof/>
        </w:rPr>
      </w:pPr>
      <w:r w:rsidRPr="00286D1B">
        <w:rPr>
          <w:b/>
          <w:bCs/>
          <w:noProof/>
        </w:rPr>
        <w:t xml:space="preserve"> </w:t>
      </w:r>
      <w:r w:rsidRPr="00286D1B">
        <w:rPr>
          <w:noProof/>
        </w:rPr>
        <w:t>– For sinusoidal quantities in a two-wire circuit, reactive power is the product of the voltage, the current, and the sine of the phase angle between them, using the current as the reference. [3.41]</w:t>
      </w:r>
    </w:p>
    <w:p w14:paraId="025E5A89" w14:textId="77777777" w:rsidR="007A1FAF" w:rsidRPr="007A1FAF" w:rsidRDefault="00A71025" w:rsidP="00EC1B63">
      <w:pPr>
        <w:pStyle w:val="Heading3"/>
        <w:rPr>
          <w:noProof/>
          <w:vanish/>
          <w:specVanish/>
        </w:rPr>
      </w:pPr>
      <w:bookmarkStart w:id="109" w:name="_Toc176253457"/>
      <w:r w:rsidRPr="00286D1B">
        <w:rPr>
          <w:noProof/>
        </w:rPr>
        <w:t>register ratio (R</w:t>
      </w:r>
      <w:r w:rsidRPr="00286D1B">
        <w:rPr>
          <w:noProof/>
          <w:vertAlign w:val="subscript"/>
        </w:rPr>
        <w:t>r</w:t>
      </w:r>
      <w:r w:rsidRPr="00286D1B">
        <w:rPr>
          <w:noProof/>
        </w:rPr>
        <w:t>).</w:t>
      </w:r>
      <w:bookmarkEnd w:id="109"/>
    </w:p>
    <w:p w14:paraId="2D4ACFEF" w14:textId="76DFCA3C" w:rsidR="00A71025" w:rsidRPr="00286D1B" w:rsidRDefault="00A71025" w:rsidP="00A71025">
      <w:pPr>
        <w:spacing w:after="240"/>
        <w:ind w:right="216"/>
        <w:rPr>
          <w:b/>
          <w:bCs/>
          <w:noProof/>
        </w:rPr>
      </w:pPr>
      <w:r w:rsidRPr="00286D1B">
        <w:rPr>
          <w:b/>
          <w:bCs/>
          <w:noProof/>
        </w:rPr>
        <w:t xml:space="preserve"> </w:t>
      </w:r>
      <w:r w:rsidRPr="00286D1B">
        <w:rPr>
          <w:noProof/>
        </w:rPr>
        <w:t>– The number of revolutions of the gear meshing with the worm or pinion on the rotor shaft per complete rotation of the fastest (most sensitive) wheel or dial pointer. [3.41]</w:t>
      </w:r>
    </w:p>
    <w:p w14:paraId="0CBF7A9A" w14:textId="77777777" w:rsidR="007A1FAF" w:rsidRPr="007A1FAF" w:rsidRDefault="00A71025" w:rsidP="00EC1B63">
      <w:pPr>
        <w:pStyle w:val="Heading3"/>
        <w:rPr>
          <w:noProof/>
          <w:vanish/>
          <w:specVanish/>
        </w:rPr>
      </w:pPr>
      <w:bookmarkStart w:id="110" w:name="_Toc176253458"/>
      <w:r w:rsidRPr="00286D1B">
        <w:rPr>
          <w:noProof/>
        </w:rPr>
        <w:t>remote configuration capability.</w:t>
      </w:r>
      <w:bookmarkEnd w:id="110"/>
    </w:p>
    <w:p w14:paraId="2A17D75F" w14:textId="78C3DB42" w:rsidR="00A71025" w:rsidRPr="00286D1B" w:rsidRDefault="00A71025" w:rsidP="00A71025">
      <w:pPr>
        <w:tabs>
          <w:tab w:val="left" w:pos="270"/>
          <w:tab w:val="left" w:pos="540"/>
          <w:tab w:val="left" w:pos="810"/>
          <w:tab w:val="left" w:pos="1080"/>
          <w:tab w:val="left" w:pos="1350"/>
          <w:tab w:val="left" w:pos="5040"/>
          <w:tab w:val="left" w:pos="5310"/>
          <w:tab w:val="left" w:pos="5580"/>
          <w:tab w:val="left" w:pos="5850"/>
        </w:tabs>
        <w:spacing w:after="40"/>
        <w:rPr>
          <w:noProof/>
        </w:rPr>
      </w:pPr>
      <w:r w:rsidRPr="00286D1B">
        <w:rPr>
          <w:b/>
          <w:bCs/>
          <w:noProof/>
        </w:rPr>
        <w:t xml:space="preserve"> </w:t>
      </w:r>
      <w:r w:rsidRPr="00286D1B">
        <w:rPr>
          <w:noProof/>
        </w:rPr>
        <w:t>– The ability to adjust a weighing or measuring device or change its sealable parameters from or through some other device that is not itself necessary to the operation of the weighing or measuring device or is not a permanent part of that device.[2.20, 2.21, 2.24, 3.30, 3.31, 3.32, 3.34, 3.35, 3.36, 3.37, 3.38, 3.39, 3.40, 3.41, 5.54, 5.56(a), 5.58]</w:t>
      </w:r>
    </w:p>
    <w:p w14:paraId="6FAE1F4A" w14:textId="77777777" w:rsidR="00A71025" w:rsidRPr="00286D1B" w:rsidRDefault="00A71025" w:rsidP="00A71025">
      <w:pPr>
        <w:tabs>
          <w:tab w:val="left" w:pos="5040"/>
          <w:tab w:val="left" w:pos="5310"/>
          <w:tab w:val="left" w:pos="5580"/>
          <w:tab w:val="left" w:pos="5850"/>
        </w:tabs>
        <w:spacing w:before="60" w:after="240"/>
        <w:rPr>
          <w:noProof/>
        </w:rPr>
      </w:pPr>
      <w:r w:rsidRPr="00286D1B">
        <w:rPr>
          <w:noProof/>
        </w:rPr>
        <w:t>(Added 1993)</w:t>
      </w:r>
    </w:p>
    <w:p w14:paraId="2E313D56" w14:textId="77777777" w:rsidR="007A1FAF" w:rsidRPr="007A1FAF" w:rsidRDefault="00A71025" w:rsidP="00EC1B63">
      <w:pPr>
        <w:pStyle w:val="Heading3"/>
        <w:rPr>
          <w:noProof/>
          <w:vanish/>
          <w:specVanish/>
        </w:rPr>
      </w:pPr>
      <w:bookmarkStart w:id="111" w:name="_Toc176253459"/>
      <w:r w:rsidRPr="00286D1B">
        <w:rPr>
          <w:noProof/>
        </w:rPr>
        <w:t>retail device.</w:t>
      </w:r>
      <w:bookmarkEnd w:id="111"/>
    </w:p>
    <w:p w14:paraId="05F35A8A" w14:textId="28CF27A9" w:rsidR="00A71025" w:rsidRPr="00286D1B" w:rsidRDefault="00A71025" w:rsidP="00A71025">
      <w:pPr>
        <w:tabs>
          <w:tab w:val="left" w:pos="270"/>
          <w:tab w:val="left" w:pos="540"/>
          <w:tab w:val="left" w:pos="810"/>
          <w:tab w:val="left" w:pos="1080"/>
          <w:tab w:val="left" w:pos="1350"/>
          <w:tab w:val="left" w:pos="5040"/>
          <w:tab w:val="left" w:pos="5310"/>
          <w:tab w:val="left" w:pos="5580"/>
          <w:tab w:val="left" w:pos="5850"/>
        </w:tabs>
        <w:spacing w:after="40"/>
        <w:rPr>
          <w:noProof/>
        </w:rPr>
      </w:pPr>
      <w:r w:rsidRPr="00286D1B">
        <w:rPr>
          <w:b/>
          <w:bCs/>
          <w:noProof/>
        </w:rPr>
        <w:t xml:space="preserve"> </w:t>
      </w:r>
      <w:r w:rsidRPr="00286D1B">
        <w:rPr>
          <w:noProof/>
        </w:rPr>
        <w:t>– A measuring device primarily used to measure product for the purpose of sale to the end user. [3.30, 3.32, 3.37, 3.39, 3.40, 3.41]</w:t>
      </w:r>
    </w:p>
    <w:p w14:paraId="63E50EF6" w14:textId="0DF0CA13" w:rsidR="00A71025" w:rsidRPr="00286D1B" w:rsidRDefault="00A71025" w:rsidP="00A71025">
      <w:pPr>
        <w:tabs>
          <w:tab w:val="left" w:pos="5040"/>
          <w:tab w:val="left" w:pos="5310"/>
          <w:tab w:val="left" w:pos="5580"/>
          <w:tab w:val="left" w:pos="5850"/>
        </w:tabs>
        <w:spacing w:before="60" w:after="240"/>
        <w:rPr>
          <w:noProof/>
        </w:rPr>
      </w:pPr>
      <w:r w:rsidRPr="00286D1B">
        <w:rPr>
          <w:noProof/>
        </w:rPr>
        <w:t>(Amended 1987, 2004, 2019, and 2022)</w:t>
      </w:r>
    </w:p>
    <w:p w14:paraId="657BE15C" w14:textId="77777777" w:rsidR="00A71025" w:rsidRPr="00286D1B" w:rsidRDefault="00A71025" w:rsidP="00A71025">
      <w:pPr>
        <w:spacing w:after="240"/>
        <w:ind w:right="216"/>
        <w:jc w:val="center"/>
        <w:rPr>
          <w:b/>
          <w:bCs/>
          <w:noProof/>
        </w:rPr>
      </w:pPr>
      <w:r w:rsidRPr="00286D1B">
        <w:rPr>
          <w:b/>
          <w:bCs/>
          <w:noProof/>
        </w:rPr>
        <w:t>S</w:t>
      </w:r>
    </w:p>
    <w:p w14:paraId="64BCA13C" w14:textId="77777777" w:rsidR="007A1FAF" w:rsidRPr="007A1FAF" w:rsidRDefault="00A71025" w:rsidP="00EC1B63">
      <w:pPr>
        <w:pStyle w:val="Heading3"/>
        <w:rPr>
          <w:noProof/>
          <w:vanish/>
          <w:specVanish/>
        </w:rPr>
      </w:pPr>
      <w:bookmarkStart w:id="112" w:name="_Toc176253460"/>
      <w:r w:rsidRPr="00286D1B">
        <w:rPr>
          <w:noProof/>
        </w:rPr>
        <w:t>sensor ratio.</w:t>
      </w:r>
      <w:bookmarkEnd w:id="112"/>
    </w:p>
    <w:p w14:paraId="5C817923" w14:textId="320AD5E6" w:rsidR="00A71025" w:rsidRPr="00286D1B" w:rsidRDefault="00A71025" w:rsidP="00A71025">
      <w:pPr>
        <w:spacing w:after="240"/>
        <w:rPr>
          <w:b/>
          <w:bCs/>
          <w:noProof/>
        </w:rPr>
      </w:pPr>
      <w:r w:rsidRPr="00286D1B">
        <w:rPr>
          <w:b/>
          <w:bCs/>
          <w:noProof/>
        </w:rPr>
        <w:t xml:space="preserve"> </w:t>
      </w:r>
      <w:r w:rsidRPr="00286D1B">
        <w:rPr>
          <w:noProof/>
        </w:rPr>
        <w:t>– The stated ratio of the primary circuit current or voltage compared to the secondary circuit current or voltage. (Example: CSR = 200 : 0.1) [3.41]</w:t>
      </w:r>
    </w:p>
    <w:p w14:paraId="2B0F7637" w14:textId="77777777" w:rsidR="007A1FAF" w:rsidRPr="007A1FAF" w:rsidRDefault="00A71025" w:rsidP="00EC1B63">
      <w:pPr>
        <w:pStyle w:val="Heading3"/>
        <w:rPr>
          <w:noProof/>
          <w:vanish/>
          <w:specVanish/>
        </w:rPr>
      </w:pPr>
      <w:bookmarkStart w:id="113" w:name="_Toc176253461"/>
      <w:r w:rsidRPr="00286D1B">
        <w:rPr>
          <w:noProof/>
        </w:rPr>
        <w:t>serving utility.</w:t>
      </w:r>
      <w:bookmarkEnd w:id="113"/>
    </w:p>
    <w:p w14:paraId="6E111113" w14:textId="33825BFB" w:rsidR="00A71025" w:rsidRPr="00286D1B" w:rsidRDefault="00A71025" w:rsidP="00A71025">
      <w:pPr>
        <w:tabs>
          <w:tab w:val="left" w:pos="0"/>
          <w:tab w:val="left" w:pos="264"/>
          <w:tab w:val="left" w:pos="8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noProof/>
        </w:rPr>
      </w:pPr>
      <w:r w:rsidRPr="00286D1B">
        <w:rPr>
          <w:b/>
          <w:bCs/>
          <w:noProof/>
        </w:rPr>
        <w:t xml:space="preserve"> </w:t>
      </w:r>
      <w:r w:rsidRPr="00286D1B">
        <w:rPr>
          <w:noProof/>
        </w:rPr>
        <w:t>– The utility distribution company that owns the master meter and sells electric energy to the owner of a submeter system. [3.40, 3.41]</w:t>
      </w:r>
    </w:p>
    <w:p w14:paraId="1FC8EC2F" w14:textId="77777777" w:rsidR="00A71025" w:rsidRPr="00286D1B" w:rsidRDefault="00A71025" w:rsidP="00A71025">
      <w:pPr>
        <w:spacing w:before="60" w:after="240"/>
        <w:rPr>
          <w:noProof/>
        </w:rPr>
      </w:pPr>
      <w:r w:rsidRPr="00286D1B">
        <w:rPr>
          <w:noProof/>
        </w:rPr>
        <w:t xml:space="preserve">(Added 2022) </w:t>
      </w:r>
    </w:p>
    <w:p w14:paraId="5367EEA7" w14:textId="77777777" w:rsidR="007A1FAF" w:rsidRPr="007A1FAF" w:rsidRDefault="00A71025" w:rsidP="00EC1B63">
      <w:pPr>
        <w:pStyle w:val="Heading3"/>
        <w:rPr>
          <w:noProof/>
          <w:vanish/>
          <w:specVanish/>
        </w:rPr>
      </w:pPr>
      <w:bookmarkStart w:id="114" w:name="_Toc176253462"/>
      <w:r w:rsidRPr="00286D1B">
        <w:rPr>
          <w:noProof/>
        </w:rPr>
        <w:t>starting load.</w:t>
      </w:r>
      <w:bookmarkEnd w:id="114"/>
    </w:p>
    <w:p w14:paraId="7A19784D" w14:textId="0B36E125" w:rsidR="00A71025" w:rsidRPr="00286D1B" w:rsidRDefault="00A71025" w:rsidP="00A71025">
      <w:pPr>
        <w:tabs>
          <w:tab w:val="left" w:pos="0"/>
          <w:tab w:val="left" w:pos="264"/>
          <w:tab w:val="left" w:pos="8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noProof/>
        </w:rPr>
      </w:pPr>
      <w:r w:rsidRPr="00286D1B">
        <w:rPr>
          <w:noProof/>
        </w:rPr>
        <w:t xml:space="preserve"> – The minimum load above which the device will indicate energy flow continuously. [3.40, 3.41]</w:t>
      </w:r>
    </w:p>
    <w:p w14:paraId="3E2908C6" w14:textId="77777777" w:rsidR="00A71025" w:rsidRPr="00286D1B" w:rsidRDefault="00A71025" w:rsidP="00A71025">
      <w:pPr>
        <w:spacing w:before="60" w:after="240"/>
        <w:rPr>
          <w:noProof/>
        </w:rPr>
      </w:pPr>
      <w:r w:rsidRPr="00286D1B">
        <w:rPr>
          <w:noProof/>
        </w:rPr>
        <w:t>(Added 2022)</w:t>
      </w:r>
    </w:p>
    <w:p w14:paraId="641BA0BC" w14:textId="77777777" w:rsidR="007A1FAF" w:rsidRPr="007A1FAF" w:rsidRDefault="00A71025" w:rsidP="00EC1B63">
      <w:pPr>
        <w:pStyle w:val="Heading3"/>
        <w:rPr>
          <w:noProof/>
          <w:vanish/>
          <w:specVanish/>
        </w:rPr>
      </w:pPr>
      <w:bookmarkStart w:id="115" w:name="_Toc176253463"/>
      <w:r w:rsidRPr="00286D1B">
        <w:rPr>
          <w:noProof/>
        </w:rPr>
        <w:t>submeter.</w:t>
      </w:r>
      <w:bookmarkEnd w:id="115"/>
    </w:p>
    <w:p w14:paraId="474275DC" w14:textId="553B6EEF" w:rsidR="00A71025" w:rsidRPr="00286D1B" w:rsidRDefault="00A71025" w:rsidP="00A71025">
      <w:pPr>
        <w:tabs>
          <w:tab w:val="left" w:pos="0"/>
          <w:tab w:val="left" w:pos="264"/>
          <w:tab w:val="left" w:pos="8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noProof/>
        </w:rPr>
      </w:pPr>
      <w:r w:rsidRPr="00286D1B">
        <w:rPr>
          <w:b/>
          <w:bCs/>
          <w:noProof/>
        </w:rPr>
        <w:t xml:space="preserve"> </w:t>
      </w:r>
      <w:r w:rsidRPr="00286D1B">
        <w:rPr>
          <w:noProof/>
        </w:rPr>
        <w:t>– A meter or meter system downstream of the electric master meter. [3.40, 3.41]</w:t>
      </w:r>
    </w:p>
    <w:p w14:paraId="5BB06245" w14:textId="77777777" w:rsidR="00A71025" w:rsidRPr="00286D1B" w:rsidRDefault="00A71025" w:rsidP="00A71025">
      <w:pPr>
        <w:spacing w:before="60" w:after="240"/>
        <w:rPr>
          <w:noProof/>
        </w:rPr>
      </w:pPr>
      <w:r w:rsidRPr="00286D1B">
        <w:rPr>
          <w:noProof/>
        </w:rPr>
        <w:t>(Added 2022)</w:t>
      </w:r>
    </w:p>
    <w:p w14:paraId="18B6D9BE" w14:textId="77777777" w:rsidR="00A71025" w:rsidRPr="00286D1B" w:rsidRDefault="00A71025" w:rsidP="00A71025">
      <w:pPr>
        <w:spacing w:after="240"/>
        <w:jc w:val="center"/>
        <w:rPr>
          <w:b/>
          <w:bCs/>
          <w:noProof/>
        </w:rPr>
      </w:pPr>
      <w:r w:rsidRPr="00286D1B">
        <w:rPr>
          <w:b/>
          <w:bCs/>
          <w:noProof/>
        </w:rPr>
        <w:t>T</w:t>
      </w:r>
    </w:p>
    <w:p w14:paraId="77DEEDAB" w14:textId="77777777" w:rsidR="007A1FAF" w:rsidRPr="007A1FAF" w:rsidRDefault="00A71025" w:rsidP="00EC1B63">
      <w:pPr>
        <w:pStyle w:val="Heading3"/>
        <w:rPr>
          <w:noProof/>
          <w:vanish/>
          <w:specVanish/>
        </w:rPr>
      </w:pPr>
      <w:bookmarkStart w:id="116" w:name="_Toc176253464"/>
      <w:r w:rsidRPr="00286D1B">
        <w:rPr>
          <w:noProof/>
        </w:rPr>
        <w:t>tenant.</w:t>
      </w:r>
      <w:bookmarkEnd w:id="116"/>
    </w:p>
    <w:p w14:paraId="39CC1E59" w14:textId="5340CC00" w:rsidR="00A71025" w:rsidRPr="00286D1B" w:rsidRDefault="00A71025" w:rsidP="00A71025">
      <w:pPr>
        <w:spacing w:after="240"/>
        <w:rPr>
          <w:b/>
          <w:bCs/>
          <w:noProof/>
        </w:rPr>
      </w:pPr>
      <w:r w:rsidRPr="00286D1B">
        <w:rPr>
          <w:b/>
          <w:bCs/>
          <w:noProof/>
        </w:rPr>
        <w:t xml:space="preserve"> </w:t>
      </w:r>
      <w:r w:rsidRPr="00286D1B">
        <w:rPr>
          <w:noProof/>
        </w:rPr>
        <w:t>– The person or persons served electric energy from a non-utility electricity-measuring system (NUEMS). [3.41]</w:t>
      </w:r>
    </w:p>
    <w:p w14:paraId="39D137AD" w14:textId="77777777" w:rsidR="007A1FAF" w:rsidRPr="007A1FAF" w:rsidRDefault="00A71025" w:rsidP="00EC1B63">
      <w:pPr>
        <w:pStyle w:val="Heading3"/>
        <w:rPr>
          <w:noProof/>
          <w:vanish/>
          <w:specVanish/>
        </w:rPr>
      </w:pPr>
      <w:bookmarkStart w:id="117" w:name="_Toc176253465"/>
      <w:r w:rsidRPr="00286D1B">
        <w:rPr>
          <w:noProof/>
        </w:rPr>
        <w:t>test amperes (TA).</w:t>
      </w:r>
      <w:bookmarkEnd w:id="117"/>
    </w:p>
    <w:p w14:paraId="66B50B61" w14:textId="3E50B8E0" w:rsidR="00A71025" w:rsidRPr="00286D1B" w:rsidRDefault="00A71025" w:rsidP="00A71025">
      <w:pPr>
        <w:tabs>
          <w:tab w:val="left" w:pos="0"/>
          <w:tab w:val="left" w:pos="264"/>
          <w:tab w:val="left" w:pos="8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noProof/>
        </w:rPr>
      </w:pPr>
      <w:r w:rsidRPr="00286D1B">
        <w:rPr>
          <w:b/>
          <w:bCs/>
          <w:noProof/>
        </w:rPr>
        <w:t xml:space="preserve"> </w:t>
      </w:r>
      <w:r w:rsidRPr="00286D1B">
        <w:rPr>
          <w:noProof/>
        </w:rPr>
        <w:t>– The full load current (amperage) specified by the device manufacturer for testing and calibration adjustment. (Example: TA 30). [3.40, 3.41]</w:t>
      </w:r>
    </w:p>
    <w:p w14:paraId="4A827A47" w14:textId="77777777" w:rsidR="00A71025" w:rsidRPr="00286D1B" w:rsidRDefault="00A71025" w:rsidP="00A71025">
      <w:pPr>
        <w:spacing w:before="60" w:after="240"/>
        <w:rPr>
          <w:b/>
          <w:bCs/>
          <w:noProof/>
        </w:rPr>
      </w:pPr>
      <w:r w:rsidRPr="00286D1B">
        <w:rPr>
          <w:noProof/>
        </w:rPr>
        <w:t>(Added 2022)</w:t>
      </w:r>
    </w:p>
    <w:p w14:paraId="1C6F3AE6" w14:textId="77777777" w:rsidR="007A1FAF" w:rsidRPr="007A1FAF" w:rsidRDefault="00A71025" w:rsidP="00EC1B63">
      <w:pPr>
        <w:pStyle w:val="Heading3"/>
        <w:rPr>
          <w:noProof/>
          <w:vanish/>
          <w:specVanish/>
        </w:rPr>
      </w:pPr>
      <w:bookmarkStart w:id="118" w:name="_Toc176253466"/>
      <w:r w:rsidRPr="00286D1B">
        <w:rPr>
          <w:noProof/>
        </w:rPr>
        <w:t>thermal overload protector.</w:t>
      </w:r>
      <w:bookmarkEnd w:id="118"/>
    </w:p>
    <w:p w14:paraId="0A99E12B" w14:textId="2A51BA92" w:rsidR="00A71025" w:rsidRPr="00286D1B" w:rsidRDefault="00A71025" w:rsidP="00A71025">
      <w:pPr>
        <w:tabs>
          <w:tab w:val="left" w:pos="0"/>
          <w:tab w:val="left" w:pos="264"/>
          <w:tab w:val="left" w:pos="8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noProof/>
        </w:rPr>
      </w:pPr>
      <w:r w:rsidRPr="00286D1B">
        <w:rPr>
          <w:b/>
          <w:bCs/>
          <w:noProof/>
        </w:rPr>
        <w:t xml:space="preserve"> </w:t>
      </w:r>
      <w:r w:rsidRPr="00286D1B">
        <w:rPr>
          <w:noProof/>
        </w:rPr>
        <w:t>– A circuit breaker or fuse that automatically limits the maximum current in a circuit. [3.40, 3.41]</w:t>
      </w:r>
    </w:p>
    <w:p w14:paraId="4C5FED43" w14:textId="77777777" w:rsidR="00A71025" w:rsidRDefault="00A71025" w:rsidP="00A71025">
      <w:pPr>
        <w:spacing w:before="60" w:after="240"/>
        <w:rPr>
          <w:noProof/>
        </w:rPr>
      </w:pPr>
      <w:r w:rsidRPr="00286D1B">
        <w:rPr>
          <w:noProof/>
        </w:rPr>
        <w:t>(Added 2022)</w:t>
      </w:r>
    </w:p>
    <w:p w14:paraId="2DE123CB" w14:textId="77777777" w:rsidR="007A1FAF" w:rsidRPr="00286D1B" w:rsidRDefault="007A1FAF" w:rsidP="00A71025">
      <w:pPr>
        <w:spacing w:before="60" w:after="240"/>
        <w:rPr>
          <w:b/>
          <w:bCs/>
          <w:noProof/>
        </w:rPr>
      </w:pPr>
    </w:p>
    <w:p w14:paraId="171DF77D" w14:textId="77777777" w:rsidR="00A71025" w:rsidRPr="00286D1B" w:rsidRDefault="00A71025" w:rsidP="00A71025">
      <w:pPr>
        <w:spacing w:after="240"/>
        <w:jc w:val="center"/>
        <w:rPr>
          <w:b/>
          <w:bCs/>
          <w:noProof/>
        </w:rPr>
      </w:pPr>
      <w:r w:rsidRPr="00286D1B">
        <w:rPr>
          <w:b/>
          <w:bCs/>
          <w:noProof/>
        </w:rPr>
        <w:lastRenderedPageBreak/>
        <w:t>U</w:t>
      </w:r>
    </w:p>
    <w:p w14:paraId="0F6597B8" w14:textId="77777777" w:rsidR="007A1FAF" w:rsidRPr="007A1FAF" w:rsidRDefault="00A71025" w:rsidP="00EC1B63">
      <w:pPr>
        <w:pStyle w:val="Heading3"/>
        <w:rPr>
          <w:noProof/>
          <w:vanish/>
          <w:specVanish/>
        </w:rPr>
      </w:pPr>
      <w:bookmarkStart w:id="119" w:name="_Toc176253467"/>
      <w:r w:rsidRPr="00286D1B">
        <w:rPr>
          <w:noProof/>
        </w:rPr>
        <w:t>unit price.</w:t>
      </w:r>
      <w:bookmarkEnd w:id="119"/>
    </w:p>
    <w:p w14:paraId="73AC2935" w14:textId="01A76F4D" w:rsidR="00A71025" w:rsidRPr="00286D1B" w:rsidRDefault="00A71025" w:rsidP="00A71025">
      <w:pPr>
        <w:rPr>
          <w:noProof/>
        </w:rPr>
      </w:pPr>
      <w:r w:rsidRPr="00286D1B">
        <w:rPr>
          <w:b/>
          <w:bCs/>
          <w:noProof/>
        </w:rPr>
        <w:t xml:space="preserve"> </w:t>
      </w:r>
      <w:r w:rsidRPr="00286D1B">
        <w:rPr>
          <w:noProof/>
        </w:rPr>
        <w:t>– The price at which the product is being sold and expressed in whole units of measurement. [1.10, 2.20, 3.30, 3.31, 3.32, 3.37, 3.39, 3.40, 3.41]</w:t>
      </w:r>
    </w:p>
    <w:p w14:paraId="2EB5DC4D" w14:textId="77777777" w:rsidR="00A71025" w:rsidRPr="00286D1B" w:rsidRDefault="00A71025" w:rsidP="00A71025">
      <w:pPr>
        <w:spacing w:before="60" w:after="240"/>
        <w:rPr>
          <w:noProof/>
        </w:rPr>
      </w:pPr>
      <w:r w:rsidRPr="00286D1B">
        <w:rPr>
          <w:noProof/>
        </w:rPr>
        <w:t>(Added 1992)</w:t>
      </w:r>
    </w:p>
    <w:p w14:paraId="35B30910" w14:textId="77777777" w:rsidR="007A1FAF" w:rsidRPr="007A1FAF" w:rsidRDefault="00A71025" w:rsidP="00EC1B63">
      <w:pPr>
        <w:pStyle w:val="Heading3"/>
        <w:rPr>
          <w:noProof/>
          <w:vanish/>
          <w:specVanish/>
        </w:rPr>
      </w:pPr>
      <w:bookmarkStart w:id="120" w:name="_Toc176253468"/>
      <w:r w:rsidRPr="00286D1B">
        <w:rPr>
          <w:noProof/>
        </w:rPr>
        <w:t>utility.</w:t>
      </w:r>
      <w:bookmarkEnd w:id="120"/>
    </w:p>
    <w:p w14:paraId="11D14E2B" w14:textId="477A30E8" w:rsidR="00A71025" w:rsidRPr="00286D1B" w:rsidRDefault="00A71025" w:rsidP="00A71025">
      <w:pPr>
        <w:spacing w:after="240"/>
        <w:rPr>
          <w:b/>
          <w:bCs/>
          <w:noProof/>
        </w:rPr>
      </w:pPr>
      <w:r w:rsidRPr="00286D1B">
        <w:rPr>
          <w:b/>
          <w:bCs/>
          <w:noProof/>
        </w:rPr>
        <w:t xml:space="preserve"> </w:t>
      </w:r>
      <w:r w:rsidRPr="00286D1B">
        <w:rPr>
          <w:noProof/>
        </w:rPr>
        <w:t>– A corporation, person, agency, authority, or other legal entity or instrumentality aligned with distribution facilities for delivery of electric energy for use primarily by the public. Included are investor-owned electric utilities, municipal and State utilities, Federal electric utilities, and rural electric cooperatives. A few entities that are tariff based and corporately aligned with companies that own distribution facilities are also included.</w:t>
      </w:r>
      <w:r w:rsidRPr="00286D1B">
        <w:rPr>
          <w:b/>
          <w:bCs/>
          <w:noProof/>
        </w:rPr>
        <w:t xml:space="preserve"> </w:t>
      </w:r>
    </w:p>
    <w:p w14:paraId="25B07315" w14:textId="6D422EAF" w:rsidR="00A71025" w:rsidRPr="00286D1B" w:rsidRDefault="00A71025" w:rsidP="00A71025">
      <w:pPr>
        <w:spacing w:after="240"/>
        <w:rPr>
          <w:noProof/>
        </w:rPr>
      </w:pPr>
      <w:r w:rsidRPr="00286D1B">
        <w:rPr>
          <w:noProof/>
        </w:rPr>
        <w:t xml:space="preserve">A list of recognized utilities in the U.S. can be found at the U.S. Energy Information Administration (EIA) at:  </w:t>
      </w:r>
      <w:hyperlink r:id="rId11" w:history="1">
        <w:r w:rsidRPr="00286D1B">
          <w:rPr>
            <w:rFonts w:ascii="Times New Roman Bold" w:hAnsi="Times New Roman Bold"/>
            <w:noProof/>
            <w:color w:val="000000"/>
          </w:rPr>
          <w:t>https://www.eia.gov/electricity/data/eia861</w:t>
        </w:r>
      </w:hyperlink>
      <w:r w:rsidRPr="00286D1B">
        <w:rPr>
          <w:noProof/>
        </w:rPr>
        <w:t xml:space="preserve">  [3.41]</w:t>
      </w:r>
    </w:p>
    <w:p w14:paraId="7D3BAD97" w14:textId="77777777" w:rsidR="00A71025" w:rsidRPr="00286D1B" w:rsidRDefault="00A71025" w:rsidP="00A71025">
      <w:pPr>
        <w:spacing w:after="240"/>
        <w:jc w:val="center"/>
        <w:rPr>
          <w:b/>
          <w:bCs/>
          <w:noProof/>
        </w:rPr>
      </w:pPr>
      <w:r w:rsidRPr="00286D1B">
        <w:rPr>
          <w:b/>
          <w:bCs/>
          <w:noProof/>
        </w:rPr>
        <w:t>V</w:t>
      </w:r>
    </w:p>
    <w:p w14:paraId="3CD4F946" w14:textId="77777777" w:rsidR="007A1FAF" w:rsidRPr="007A1FAF" w:rsidRDefault="00A71025" w:rsidP="00EC1B63">
      <w:pPr>
        <w:pStyle w:val="Heading3"/>
        <w:rPr>
          <w:noProof/>
          <w:vanish/>
          <w:specVanish/>
        </w:rPr>
      </w:pPr>
      <w:bookmarkStart w:id="121" w:name="_Toc176253469"/>
      <w:r w:rsidRPr="00286D1B">
        <w:rPr>
          <w:noProof/>
        </w:rPr>
        <w:t>volt.</w:t>
      </w:r>
      <w:bookmarkEnd w:id="121"/>
    </w:p>
    <w:p w14:paraId="757F6633" w14:textId="3126E968" w:rsidR="00A71025" w:rsidRPr="00286D1B" w:rsidRDefault="00A71025" w:rsidP="00A71025">
      <w:pPr>
        <w:tabs>
          <w:tab w:val="left" w:pos="0"/>
          <w:tab w:val="left" w:pos="264"/>
          <w:tab w:val="left" w:pos="8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noProof/>
        </w:rPr>
      </w:pPr>
      <w:r w:rsidRPr="00286D1B">
        <w:rPr>
          <w:b/>
          <w:bCs/>
          <w:noProof/>
        </w:rPr>
        <w:t xml:space="preserve"> </w:t>
      </w:r>
      <w:r w:rsidRPr="00286D1B">
        <w:rPr>
          <w:noProof/>
        </w:rPr>
        <w:t>– The practical unit of electromotive force. One volt will cause one ampere to flow when impressed across a resistance of one ohm. [3.40, 3.41]</w:t>
      </w:r>
    </w:p>
    <w:p w14:paraId="3380A58B" w14:textId="77777777" w:rsidR="00A71025" w:rsidRPr="00286D1B" w:rsidRDefault="00A71025" w:rsidP="00A71025">
      <w:pPr>
        <w:spacing w:before="60" w:after="240"/>
        <w:rPr>
          <w:noProof/>
        </w:rPr>
      </w:pPr>
      <w:r w:rsidRPr="00286D1B">
        <w:rPr>
          <w:noProof/>
        </w:rPr>
        <w:t>(Added 2022)</w:t>
      </w:r>
    </w:p>
    <w:p w14:paraId="695B9871" w14:textId="77777777" w:rsidR="00A71025" w:rsidRPr="00286D1B" w:rsidRDefault="00A71025" w:rsidP="00A71025">
      <w:pPr>
        <w:spacing w:after="240"/>
        <w:jc w:val="center"/>
        <w:rPr>
          <w:b/>
          <w:bCs/>
          <w:noProof/>
        </w:rPr>
      </w:pPr>
      <w:r w:rsidRPr="00286D1B">
        <w:rPr>
          <w:b/>
          <w:bCs/>
          <w:noProof/>
        </w:rPr>
        <w:t>W</w:t>
      </w:r>
    </w:p>
    <w:p w14:paraId="2C9726A0" w14:textId="77777777" w:rsidR="007A1FAF" w:rsidRPr="007A1FAF" w:rsidRDefault="00A71025" w:rsidP="00EC1B63">
      <w:pPr>
        <w:pStyle w:val="Heading3"/>
        <w:rPr>
          <w:noProof/>
          <w:vanish/>
          <w:specVanish/>
        </w:rPr>
      </w:pPr>
      <w:bookmarkStart w:id="122" w:name="_Toc176253470"/>
      <w:r w:rsidRPr="00286D1B">
        <w:rPr>
          <w:noProof/>
        </w:rPr>
        <w:t>watt.</w:t>
      </w:r>
      <w:bookmarkEnd w:id="122"/>
    </w:p>
    <w:p w14:paraId="79F403CF" w14:textId="516BB8A3" w:rsidR="00A71025" w:rsidRPr="00286D1B" w:rsidRDefault="00A71025" w:rsidP="00A71025">
      <w:pPr>
        <w:tabs>
          <w:tab w:val="left" w:pos="0"/>
          <w:tab w:val="left" w:pos="264"/>
          <w:tab w:val="left" w:pos="8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noProof/>
        </w:rPr>
      </w:pPr>
      <w:r w:rsidRPr="00286D1B">
        <w:rPr>
          <w:b/>
          <w:bCs/>
          <w:noProof/>
        </w:rPr>
        <w:t xml:space="preserve"> </w:t>
      </w:r>
      <w:r w:rsidRPr="00286D1B">
        <w:rPr>
          <w:noProof/>
        </w:rPr>
        <w:t>– The practical unit of electric power. In an alternating-current circuit (AC), the power in watts is volts times amperes multiplied by the circuit power factor. [3.40, 3.41]</w:t>
      </w:r>
    </w:p>
    <w:p w14:paraId="21431775" w14:textId="77777777" w:rsidR="00A71025" w:rsidRPr="00286D1B" w:rsidRDefault="00A71025" w:rsidP="00A71025">
      <w:pPr>
        <w:spacing w:before="60" w:after="240"/>
        <w:rPr>
          <w:noProof/>
        </w:rPr>
      </w:pPr>
      <w:r w:rsidRPr="00286D1B">
        <w:rPr>
          <w:noProof/>
        </w:rPr>
        <w:t>(Added 2022)</w:t>
      </w:r>
    </w:p>
    <w:p w14:paraId="5DA30BD2" w14:textId="77777777" w:rsidR="007A1FAF" w:rsidRPr="007A1FAF" w:rsidRDefault="00A71025" w:rsidP="00EC1B63">
      <w:pPr>
        <w:pStyle w:val="Heading3"/>
        <w:rPr>
          <w:noProof/>
          <w:vanish/>
          <w:specVanish/>
        </w:rPr>
      </w:pPr>
      <w:bookmarkStart w:id="123" w:name="_Toc176253471"/>
      <w:r w:rsidRPr="00286D1B">
        <w:rPr>
          <w:noProof/>
        </w:rPr>
        <w:t>watthour (Wh).</w:t>
      </w:r>
      <w:bookmarkEnd w:id="123"/>
    </w:p>
    <w:p w14:paraId="25E7B5B4" w14:textId="3DB180B2" w:rsidR="00A71025" w:rsidRPr="00286D1B" w:rsidRDefault="00A71025" w:rsidP="00A71025">
      <w:pPr>
        <w:tabs>
          <w:tab w:val="left" w:pos="0"/>
          <w:tab w:val="left" w:pos="264"/>
          <w:tab w:val="left" w:pos="8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noProof/>
        </w:rPr>
      </w:pPr>
      <w:r w:rsidRPr="00286D1B">
        <w:rPr>
          <w:b/>
          <w:bCs/>
          <w:noProof/>
        </w:rPr>
        <w:t xml:space="preserve"> </w:t>
      </w:r>
      <w:r w:rsidRPr="00286D1B">
        <w:rPr>
          <w:noProof/>
        </w:rPr>
        <w:t>– The practical unit of electric energy, which is expended in one hour when the average power consumed during the hour is one watt. [3.40, 3.41]</w:t>
      </w:r>
    </w:p>
    <w:p w14:paraId="453277D5" w14:textId="77777777" w:rsidR="00A71025" w:rsidRPr="00286D1B" w:rsidRDefault="00A71025" w:rsidP="00A71025">
      <w:pPr>
        <w:spacing w:before="60" w:after="240"/>
        <w:rPr>
          <w:noProof/>
        </w:rPr>
      </w:pPr>
      <w:r w:rsidRPr="00286D1B">
        <w:rPr>
          <w:noProof/>
        </w:rPr>
        <w:t>(Added 2022)</w:t>
      </w:r>
    </w:p>
    <w:p w14:paraId="2B684366" w14:textId="77777777" w:rsidR="007A1FAF" w:rsidRPr="007A1FAF" w:rsidRDefault="00A71025" w:rsidP="00EC1B63">
      <w:pPr>
        <w:pStyle w:val="Heading3"/>
        <w:rPr>
          <w:noProof/>
          <w:vanish/>
          <w:specVanish/>
        </w:rPr>
      </w:pPr>
      <w:bookmarkStart w:id="124" w:name="_Toc176253472"/>
      <w:r w:rsidRPr="00286D1B">
        <w:rPr>
          <w:noProof/>
        </w:rPr>
        <w:t>watthour constant (K</w:t>
      </w:r>
      <w:r w:rsidRPr="00286D1B">
        <w:rPr>
          <w:noProof/>
          <w:vertAlign w:val="subscript"/>
        </w:rPr>
        <w:t>h</w:t>
      </w:r>
      <w:r w:rsidRPr="00286D1B">
        <w:rPr>
          <w:noProof/>
        </w:rPr>
        <w:t>).</w:t>
      </w:r>
      <w:bookmarkEnd w:id="124"/>
    </w:p>
    <w:p w14:paraId="7EC0B9A2" w14:textId="53096B5A" w:rsidR="00A71025" w:rsidRPr="00286D1B" w:rsidRDefault="00A71025" w:rsidP="00A71025">
      <w:pPr>
        <w:spacing w:after="240"/>
        <w:rPr>
          <w:noProof/>
        </w:rPr>
      </w:pPr>
      <w:r w:rsidRPr="00286D1B">
        <w:rPr>
          <w:b/>
          <w:bCs/>
          <w:noProof/>
        </w:rPr>
        <w:t xml:space="preserve"> </w:t>
      </w:r>
      <w:r w:rsidRPr="00286D1B">
        <w:rPr>
          <w:noProof/>
        </w:rPr>
        <w:t>– The expression of the relationship between the energy applied to the meter and the output indication, expressed as “watthours per revolution” or “watthours per output indication.” [3.41]</w:t>
      </w:r>
    </w:p>
    <w:p w14:paraId="29464037" w14:textId="77777777" w:rsidR="007A1FAF" w:rsidRPr="007A1FAF" w:rsidRDefault="00A71025" w:rsidP="00EC1B63">
      <w:pPr>
        <w:pStyle w:val="Heading3"/>
        <w:rPr>
          <w:noProof/>
          <w:vanish/>
          <w:specVanish/>
        </w:rPr>
      </w:pPr>
      <w:bookmarkStart w:id="125" w:name="_Toc176253473"/>
      <w:r w:rsidRPr="00286D1B">
        <w:rPr>
          <w:noProof/>
        </w:rPr>
        <w:t>watthour test constant (K</w:t>
      </w:r>
      <w:r w:rsidRPr="00286D1B">
        <w:rPr>
          <w:noProof/>
          <w:vertAlign w:val="subscript"/>
        </w:rPr>
        <w:t>t</w:t>
      </w:r>
      <w:r w:rsidRPr="00286D1B">
        <w:rPr>
          <w:noProof/>
        </w:rPr>
        <w:t>).</w:t>
      </w:r>
      <w:bookmarkEnd w:id="125"/>
    </w:p>
    <w:p w14:paraId="7D03B2EC" w14:textId="1C34A116" w:rsidR="00EC1B63" w:rsidRDefault="00A71025" w:rsidP="00A71025">
      <w:pPr>
        <w:spacing w:after="200" w:line="276" w:lineRule="auto"/>
        <w:jc w:val="left"/>
        <w:rPr>
          <w:noProof/>
        </w:rPr>
      </w:pPr>
      <w:r w:rsidRPr="00286D1B">
        <w:rPr>
          <w:b/>
          <w:bCs/>
          <w:noProof/>
        </w:rPr>
        <w:t xml:space="preserve"> </w:t>
      </w:r>
      <w:r w:rsidRPr="00286D1B">
        <w:rPr>
          <w:noProof/>
        </w:rPr>
        <w:t>– The expression of the relationship between the energy applied to the meter and the output indication, expressed as “watthours per output indication,” when the meter is in test mode [3.41]</w:t>
      </w:r>
    </w:p>
    <w:p w14:paraId="1CA25F74" w14:textId="084B1B38" w:rsidR="00A95E4F" w:rsidRPr="00C5347B" w:rsidRDefault="00A95E4F" w:rsidP="00A71025">
      <w:pPr>
        <w:spacing w:after="200" w:line="276" w:lineRule="auto"/>
        <w:jc w:val="left"/>
        <w:rPr>
          <w:noProof/>
        </w:rPr>
      </w:pPr>
    </w:p>
    <w:sectPr w:rsidR="00A95E4F" w:rsidRPr="00C5347B" w:rsidSect="00215EAD">
      <w:headerReference w:type="even" r:id="rId12"/>
      <w:headerReference w:type="default" r:id="rId13"/>
      <w:footerReference w:type="even" r:id="rId14"/>
      <w:footerReference w:type="default" r:id="rId15"/>
      <w:pgSz w:w="12240" w:h="15840"/>
      <w:pgMar w:top="1440" w:right="1440" w:bottom="1440" w:left="1440" w:header="720" w:footer="720" w:gutter="0"/>
      <w:pgNumType w:start="165"/>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2A1A1B" w14:textId="77777777" w:rsidR="00585D06" w:rsidRDefault="00585D06" w:rsidP="00CE1BC4">
      <w:pPr>
        <w:spacing w:after="0"/>
      </w:pPr>
      <w:r>
        <w:separator/>
      </w:r>
    </w:p>
    <w:p w14:paraId="74382811" w14:textId="77777777" w:rsidR="00585D06" w:rsidRDefault="00585D06"/>
  </w:endnote>
  <w:endnote w:type="continuationSeparator" w:id="0">
    <w:p w14:paraId="48F843B7" w14:textId="77777777" w:rsidR="00585D06" w:rsidRDefault="00585D06" w:rsidP="00CE1BC4">
      <w:pPr>
        <w:spacing w:after="0"/>
      </w:pPr>
      <w:r>
        <w:continuationSeparator/>
      </w:r>
    </w:p>
    <w:p w14:paraId="774A90F4" w14:textId="77777777" w:rsidR="00585D06" w:rsidRDefault="00585D0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New Roman Bold">
    <w:altName w:val="Times New Roman"/>
    <w:panose1 w:val="020208030705050203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76367445"/>
      <w:docPartObj>
        <w:docPartGallery w:val="Page Numbers (Bottom of Page)"/>
        <w:docPartUnique/>
      </w:docPartObj>
    </w:sdtPr>
    <w:sdtEndPr>
      <w:rPr>
        <w:noProof/>
      </w:rPr>
    </w:sdtEndPr>
    <w:sdtContent>
      <w:p w14:paraId="41DD2C8E" w14:textId="54DDAE2B" w:rsidR="00341EC7" w:rsidRDefault="00013CA4" w:rsidP="00EC1B63">
        <w:pPr>
          <w:pStyle w:val="Footer"/>
          <w:jc w:val="center"/>
        </w:pPr>
        <w:r>
          <w:t>3</w:t>
        </w:r>
        <w:r w:rsidR="00797F39">
          <w:t>-</w:t>
        </w:r>
        <w:r w:rsidR="00797F39">
          <w:fldChar w:fldCharType="begin"/>
        </w:r>
        <w:r w:rsidR="00797F39">
          <w:instrText xml:space="preserve"> PAGE   \* MERGEFORMAT </w:instrText>
        </w:r>
        <w:r w:rsidR="00797F39">
          <w:fldChar w:fldCharType="separate"/>
        </w:r>
        <w:r w:rsidR="00B01ABD">
          <w:rPr>
            <w:noProof/>
          </w:rPr>
          <w:t>110</w:t>
        </w:r>
        <w:r w:rsidR="00797F39">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5ADC5C" w14:textId="71441788" w:rsidR="00341EC7" w:rsidRDefault="00013CA4" w:rsidP="00EC1B63">
    <w:pPr>
      <w:pStyle w:val="Footer"/>
      <w:jc w:val="center"/>
    </w:pPr>
    <w:r>
      <w:t>3</w:t>
    </w:r>
    <w:r w:rsidR="00797F39">
      <w:t>-</w:t>
    </w:r>
    <w:sdt>
      <w:sdtPr>
        <w:id w:val="-1121372771"/>
        <w:docPartObj>
          <w:docPartGallery w:val="Page Numbers (Bottom of Page)"/>
          <w:docPartUnique/>
        </w:docPartObj>
      </w:sdtPr>
      <w:sdtEndPr>
        <w:rPr>
          <w:noProof/>
        </w:rPr>
      </w:sdtEndPr>
      <w:sdtContent>
        <w:r w:rsidR="00797F39">
          <w:fldChar w:fldCharType="begin"/>
        </w:r>
        <w:r w:rsidR="00797F39">
          <w:instrText xml:space="preserve"> PAGE   \* MERGEFORMAT </w:instrText>
        </w:r>
        <w:r w:rsidR="00797F39">
          <w:fldChar w:fldCharType="separate"/>
        </w:r>
        <w:r w:rsidR="00B01ABD">
          <w:rPr>
            <w:noProof/>
          </w:rPr>
          <w:t>109</w:t>
        </w:r>
        <w:r w:rsidR="00797F39">
          <w:rPr>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6778E7" w14:textId="77777777" w:rsidR="00585D06" w:rsidRDefault="00585D06" w:rsidP="00CE1BC4">
      <w:pPr>
        <w:spacing w:after="0"/>
      </w:pPr>
      <w:r>
        <w:separator/>
      </w:r>
    </w:p>
    <w:p w14:paraId="3496287C" w14:textId="77777777" w:rsidR="00585D06" w:rsidRDefault="00585D06"/>
  </w:footnote>
  <w:footnote w:type="continuationSeparator" w:id="0">
    <w:p w14:paraId="1BCE85FC" w14:textId="77777777" w:rsidR="00585D06" w:rsidRDefault="00585D06" w:rsidP="00CE1BC4">
      <w:pPr>
        <w:spacing w:after="0"/>
      </w:pPr>
      <w:r>
        <w:continuationSeparator/>
      </w:r>
    </w:p>
    <w:p w14:paraId="5CF6E731" w14:textId="77777777" w:rsidR="00585D06" w:rsidRDefault="00585D0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3513F2" w14:textId="27383532" w:rsidR="00B43FF5" w:rsidRDefault="00013CA4" w:rsidP="00474310">
    <w:pPr>
      <w:pStyle w:val="Header"/>
      <w:tabs>
        <w:tab w:val="clear" w:pos="4320"/>
        <w:tab w:val="clear" w:pos="8640"/>
        <w:tab w:val="right" w:pos="9360"/>
      </w:tabs>
      <w:spacing w:after="0"/>
    </w:pPr>
    <w:r>
      <w:t xml:space="preserve">3.41.  </w:t>
    </w:r>
    <w:r w:rsidRPr="00013CA4">
      <w:t>Non-Utility Electricity-Measuring Systems – Tentative Code</w:t>
    </w:r>
    <w:r w:rsidR="00B43FF5">
      <w:tab/>
      <w:t>Handbook 44 – 20</w:t>
    </w:r>
    <w:r w:rsidR="002F377E">
      <w:t>2</w:t>
    </w:r>
    <w:r w:rsidR="00A6744C">
      <w:t>5</w:t>
    </w:r>
  </w:p>
  <w:p w14:paraId="20F37385" w14:textId="77777777" w:rsidR="00341EC7" w:rsidRDefault="00341EC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6B4BC3" w14:textId="7F573D3F" w:rsidR="00341EC7" w:rsidRDefault="00797F39" w:rsidP="00EC1B63">
    <w:pPr>
      <w:pStyle w:val="Header"/>
      <w:tabs>
        <w:tab w:val="clear" w:pos="4320"/>
        <w:tab w:val="clear" w:pos="8640"/>
        <w:tab w:val="right" w:pos="9360"/>
      </w:tabs>
      <w:spacing w:after="0"/>
      <w:jc w:val="left"/>
    </w:pPr>
    <w:r>
      <w:t>Handbook 44 – 20</w:t>
    </w:r>
    <w:r w:rsidR="002F377E">
      <w:t>2</w:t>
    </w:r>
    <w:r w:rsidR="00A6744C">
      <w:t>5</w:t>
    </w:r>
    <w:r w:rsidR="00474310">
      <w:tab/>
    </w:r>
    <w:bookmarkStart w:id="126" w:name="_Hlk171939394"/>
    <w:r w:rsidR="00013CA4">
      <w:t>3</w:t>
    </w:r>
    <w:r w:rsidR="00474310">
      <w:t>.</w:t>
    </w:r>
    <w:r w:rsidR="00013CA4">
      <w:t>41</w:t>
    </w:r>
    <w:r w:rsidR="00474310">
      <w:t xml:space="preserve">.  </w:t>
    </w:r>
    <w:r w:rsidR="00013CA4" w:rsidRPr="00013CA4">
      <w:t>Non-Utility Electricity-Measuring Systems – Tentative Code</w:t>
    </w:r>
    <w:bookmarkEnd w:id="126"/>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9153CB"/>
    <w:multiLevelType w:val="hybridMultilevel"/>
    <w:tmpl w:val="0D1082DA"/>
    <w:lvl w:ilvl="0" w:tplc="FFFFFFFF">
      <w:start w:val="1"/>
      <w:numFmt w:val="lowerLetter"/>
      <w:lvlText w:val="(%1)"/>
      <w:lvlJc w:val="left"/>
      <w:pPr>
        <w:ind w:left="1080" w:hanging="360"/>
      </w:pPr>
      <w:rPr>
        <w:rFonts w:hint="default"/>
      </w:rPr>
    </w:lvl>
    <w:lvl w:ilvl="1" w:tplc="FFFFFFFF">
      <w:start w:val="1"/>
      <w:numFmt w:val="decimal"/>
      <w:lvlText w:val="(%2)"/>
      <w:lvlJc w:val="left"/>
      <w:pPr>
        <w:ind w:left="1080" w:hanging="360"/>
      </w:pPr>
      <w:rPr>
        <w:rFonts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 w15:restartNumberingAfterBreak="0">
    <w:nsid w:val="08793E40"/>
    <w:multiLevelType w:val="hybridMultilevel"/>
    <w:tmpl w:val="8BB66C6A"/>
    <w:lvl w:ilvl="0" w:tplc="CFFC793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F05D54"/>
    <w:multiLevelType w:val="hybridMultilevel"/>
    <w:tmpl w:val="36FCAE70"/>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9C96085"/>
    <w:multiLevelType w:val="hybridMultilevel"/>
    <w:tmpl w:val="8E90B586"/>
    <w:lvl w:ilvl="0" w:tplc="FFFFFFFF">
      <w:start w:val="1"/>
      <w:numFmt w:val="lowerLetter"/>
      <w:lvlText w:val="(%1)"/>
      <w:lvlJc w:val="left"/>
      <w:pPr>
        <w:tabs>
          <w:tab w:val="num" w:pos="1080"/>
        </w:tabs>
        <w:ind w:left="108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A5B455A"/>
    <w:multiLevelType w:val="hybridMultilevel"/>
    <w:tmpl w:val="B19ACFAE"/>
    <w:lvl w:ilvl="0" w:tplc="E508149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5F0919"/>
    <w:multiLevelType w:val="hybridMultilevel"/>
    <w:tmpl w:val="8BB66C6A"/>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6" w15:restartNumberingAfterBreak="0">
    <w:nsid w:val="2526661F"/>
    <w:multiLevelType w:val="hybridMultilevel"/>
    <w:tmpl w:val="8C1A5262"/>
    <w:lvl w:ilvl="0" w:tplc="9372E0CA">
      <w:start w:val="1"/>
      <w:numFmt w:val="lowerLetter"/>
      <w:lvlText w:val="(%1)"/>
      <w:lvlJc w:val="left"/>
      <w:pPr>
        <w:ind w:left="1080" w:hanging="360"/>
      </w:pPr>
      <w:rPr>
        <w:rFonts w:hint="default"/>
      </w:rPr>
    </w:lvl>
    <w:lvl w:ilvl="1" w:tplc="86587900">
      <w:start w:val="2"/>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6FF3744"/>
    <w:multiLevelType w:val="hybridMultilevel"/>
    <w:tmpl w:val="8E90B586"/>
    <w:lvl w:ilvl="0" w:tplc="FFFFFFFF">
      <w:start w:val="1"/>
      <w:numFmt w:val="lowerLetter"/>
      <w:lvlText w:val="(%1)"/>
      <w:lvlJc w:val="left"/>
      <w:pPr>
        <w:tabs>
          <w:tab w:val="num" w:pos="1080"/>
        </w:tabs>
        <w:ind w:left="108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73F5FF7"/>
    <w:multiLevelType w:val="hybridMultilevel"/>
    <w:tmpl w:val="0D1082DA"/>
    <w:lvl w:ilvl="0" w:tplc="FFFFFFFF">
      <w:start w:val="1"/>
      <w:numFmt w:val="lowerLetter"/>
      <w:lvlText w:val="(%1)"/>
      <w:lvlJc w:val="left"/>
      <w:pPr>
        <w:ind w:left="1080" w:hanging="360"/>
      </w:pPr>
      <w:rPr>
        <w:rFonts w:hint="default"/>
      </w:rPr>
    </w:lvl>
    <w:lvl w:ilvl="1" w:tplc="FFFFFFFF">
      <w:start w:val="1"/>
      <w:numFmt w:val="decimal"/>
      <w:lvlText w:val="(%2)"/>
      <w:lvlJc w:val="left"/>
      <w:pPr>
        <w:ind w:left="1080" w:hanging="360"/>
      </w:pPr>
      <w:rPr>
        <w:rFonts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 w15:restartNumberingAfterBreak="0">
    <w:nsid w:val="28FB6DB9"/>
    <w:multiLevelType w:val="hybridMultilevel"/>
    <w:tmpl w:val="3D1015E4"/>
    <w:lvl w:ilvl="0" w:tplc="5ABEBDC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329C3A6E"/>
    <w:multiLevelType w:val="hybridMultilevel"/>
    <w:tmpl w:val="9B0E009A"/>
    <w:lvl w:ilvl="0" w:tplc="04090001">
      <w:start w:val="1"/>
      <w:numFmt w:val="bullet"/>
      <w:lvlText w:val=""/>
      <w:lvlJc w:val="left"/>
      <w:pPr>
        <w:ind w:left="1800" w:hanging="360"/>
      </w:pPr>
      <w:rPr>
        <w:rFonts w:ascii="Symbol" w:hAnsi="Symbol" w:hint="default"/>
      </w:rPr>
    </w:lvl>
    <w:lvl w:ilvl="1" w:tplc="90383AB6">
      <w:numFmt w:val="bullet"/>
      <w:lvlText w:val="•"/>
      <w:lvlJc w:val="left"/>
      <w:pPr>
        <w:ind w:left="2520" w:hanging="360"/>
      </w:pPr>
      <w:rPr>
        <w:rFonts w:ascii="Times New Roman" w:eastAsia="Times New Roman" w:hAnsi="Times New Roman" w:cs="Times New Roman"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15:restartNumberingAfterBreak="0">
    <w:nsid w:val="36594214"/>
    <w:multiLevelType w:val="hybridMultilevel"/>
    <w:tmpl w:val="0D1082DA"/>
    <w:lvl w:ilvl="0" w:tplc="FFFFFFFF">
      <w:start w:val="1"/>
      <w:numFmt w:val="lowerLetter"/>
      <w:lvlText w:val="(%1)"/>
      <w:lvlJc w:val="left"/>
      <w:pPr>
        <w:ind w:left="1080" w:hanging="360"/>
      </w:pPr>
      <w:rPr>
        <w:rFonts w:hint="default"/>
      </w:rPr>
    </w:lvl>
    <w:lvl w:ilvl="1" w:tplc="FFFFFFFF">
      <w:start w:val="1"/>
      <w:numFmt w:val="decimal"/>
      <w:lvlText w:val="(%2)"/>
      <w:lvlJc w:val="left"/>
      <w:pPr>
        <w:ind w:left="1080" w:hanging="360"/>
      </w:pPr>
      <w:rPr>
        <w:rFonts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2" w15:restartNumberingAfterBreak="0">
    <w:nsid w:val="3D5D482E"/>
    <w:multiLevelType w:val="hybridMultilevel"/>
    <w:tmpl w:val="BBB6DA1A"/>
    <w:lvl w:ilvl="0" w:tplc="65F27A34">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E2B0C5C"/>
    <w:multiLevelType w:val="hybridMultilevel"/>
    <w:tmpl w:val="8E90B586"/>
    <w:lvl w:ilvl="0" w:tplc="FC5E3466">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B156BCE"/>
    <w:multiLevelType w:val="hybridMultilevel"/>
    <w:tmpl w:val="50206DA2"/>
    <w:lvl w:ilvl="0" w:tplc="F9FAA02C">
      <w:start w:val="2"/>
      <w:numFmt w:val="lowerLetter"/>
      <w:lvlText w:val="(%1)"/>
      <w:lvlJc w:val="left"/>
      <w:pPr>
        <w:tabs>
          <w:tab w:val="num" w:pos="648"/>
        </w:tabs>
        <w:ind w:left="648" w:hanging="360"/>
      </w:pPr>
      <w:rPr>
        <w:rFonts w:hint="default"/>
      </w:rPr>
    </w:lvl>
    <w:lvl w:ilvl="1" w:tplc="04090019" w:tentative="1">
      <w:start w:val="1"/>
      <w:numFmt w:val="lowerLetter"/>
      <w:lvlText w:val="%2."/>
      <w:lvlJc w:val="left"/>
      <w:pPr>
        <w:tabs>
          <w:tab w:val="num" w:pos="1368"/>
        </w:tabs>
        <w:ind w:left="1368" w:hanging="360"/>
      </w:pPr>
    </w:lvl>
    <w:lvl w:ilvl="2" w:tplc="0409001B" w:tentative="1">
      <w:start w:val="1"/>
      <w:numFmt w:val="lowerRoman"/>
      <w:lvlText w:val="%3."/>
      <w:lvlJc w:val="right"/>
      <w:pPr>
        <w:tabs>
          <w:tab w:val="num" w:pos="2088"/>
        </w:tabs>
        <w:ind w:left="2088" w:hanging="180"/>
      </w:pPr>
    </w:lvl>
    <w:lvl w:ilvl="3" w:tplc="0409000F" w:tentative="1">
      <w:start w:val="1"/>
      <w:numFmt w:val="decimal"/>
      <w:lvlText w:val="%4."/>
      <w:lvlJc w:val="left"/>
      <w:pPr>
        <w:tabs>
          <w:tab w:val="num" w:pos="2808"/>
        </w:tabs>
        <w:ind w:left="2808" w:hanging="360"/>
      </w:pPr>
    </w:lvl>
    <w:lvl w:ilvl="4" w:tplc="04090019" w:tentative="1">
      <w:start w:val="1"/>
      <w:numFmt w:val="lowerLetter"/>
      <w:lvlText w:val="%5."/>
      <w:lvlJc w:val="left"/>
      <w:pPr>
        <w:tabs>
          <w:tab w:val="num" w:pos="3528"/>
        </w:tabs>
        <w:ind w:left="3528" w:hanging="360"/>
      </w:pPr>
    </w:lvl>
    <w:lvl w:ilvl="5" w:tplc="0409001B" w:tentative="1">
      <w:start w:val="1"/>
      <w:numFmt w:val="lowerRoman"/>
      <w:lvlText w:val="%6."/>
      <w:lvlJc w:val="right"/>
      <w:pPr>
        <w:tabs>
          <w:tab w:val="num" w:pos="4248"/>
        </w:tabs>
        <w:ind w:left="4248" w:hanging="180"/>
      </w:pPr>
    </w:lvl>
    <w:lvl w:ilvl="6" w:tplc="0409000F" w:tentative="1">
      <w:start w:val="1"/>
      <w:numFmt w:val="decimal"/>
      <w:lvlText w:val="%7."/>
      <w:lvlJc w:val="left"/>
      <w:pPr>
        <w:tabs>
          <w:tab w:val="num" w:pos="4968"/>
        </w:tabs>
        <w:ind w:left="4968" w:hanging="360"/>
      </w:pPr>
    </w:lvl>
    <w:lvl w:ilvl="7" w:tplc="04090019" w:tentative="1">
      <w:start w:val="1"/>
      <w:numFmt w:val="lowerLetter"/>
      <w:lvlText w:val="%8."/>
      <w:lvlJc w:val="left"/>
      <w:pPr>
        <w:tabs>
          <w:tab w:val="num" w:pos="5688"/>
        </w:tabs>
        <w:ind w:left="5688" w:hanging="360"/>
      </w:pPr>
    </w:lvl>
    <w:lvl w:ilvl="8" w:tplc="0409001B" w:tentative="1">
      <w:start w:val="1"/>
      <w:numFmt w:val="lowerRoman"/>
      <w:lvlText w:val="%9."/>
      <w:lvlJc w:val="right"/>
      <w:pPr>
        <w:tabs>
          <w:tab w:val="num" w:pos="6408"/>
        </w:tabs>
        <w:ind w:left="6408" w:hanging="180"/>
      </w:pPr>
    </w:lvl>
  </w:abstractNum>
  <w:abstractNum w:abstractNumId="15" w15:restartNumberingAfterBreak="0">
    <w:nsid w:val="5B6E465E"/>
    <w:multiLevelType w:val="hybridMultilevel"/>
    <w:tmpl w:val="0D1082DA"/>
    <w:lvl w:ilvl="0" w:tplc="FC862500">
      <w:start w:val="1"/>
      <w:numFmt w:val="lowerLetter"/>
      <w:lvlText w:val="(%1)"/>
      <w:lvlJc w:val="left"/>
      <w:pPr>
        <w:ind w:left="1440" w:hanging="360"/>
      </w:pPr>
      <w:rPr>
        <w:rFonts w:hint="default"/>
      </w:rPr>
    </w:lvl>
    <w:lvl w:ilvl="1" w:tplc="5ABEBDCC">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E9E2649"/>
    <w:multiLevelType w:val="hybridMultilevel"/>
    <w:tmpl w:val="08307B76"/>
    <w:lvl w:ilvl="0" w:tplc="B8B214D2">
      <w:start w:val="1"/>
      <w:numFmt w:val="lowerLetter"/>
      <w:lvlText w:val="(%1)"/>
      <w:lvlJc w:val="left"/>
      <w:pPr>
        <w:ind w:left="108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F66129F"/>
    <w:multiLevelType w:val="multilevel"/>
    <w:tmpl w:val="3392AEEE"/>
    <w:lvl w:ilvl="0">
      <w:start w:val="2"/>
      <w:numFmt w:val="decimal"/>
      <w:suff w:val="nothing"/>
      <w:lvlText w:val="Section %1"/>
      <w:lvlJc w:val="center"/>
      <w:pPr>
        <w:ind w:left="0" w:firstLine="0"/>
      </w:pPr>
      <w:rPr>
        <w:rFonts w:ascii="Times New Roman Bold" w:hAnsi="Times New Roman Bold" w:hint="default"/>
        <w:b/>
        <w:i w:val="0"/>
        <w:sz w:val="28"/>
        <w:szCs w:val="28"/>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pStyle w:val="Heading8"/>
      <w:suff w:val="nothing"/>
      <w:lvlText w:val=""/>
      <w:lvlJc w:val="left"/>
      <w:pPr>
        <w:ind w:left="0" w:firstLine="0"/>
      </w:pPr>
      <w:rPr>
        <w:rFonts w:hint="default"/>
      </w:rPr>
    </w:lvl>
    <w:lvl w:ilvl="8">
      <w:start w:val="1"/>
      <w:numFmt w:val="decimal"/>
      <w:pStyle w:val="Heading9"/>
      <w:suff w:val="nothing"/>
      <w:lvlText w:val="Appendix %9"/>
      <w:lvlJc w:val="left"/>
      <w:pPr>
        <w:ind w:left="0" w:firstLine="0"/>
      </w:pPr>
      <w:rPr>
        <w:rFonts w:ascii="Arial" w:hAnsi="Arial" w:hint="default"/>
        <w:sz w:val="40"/>
      </w:rPr>
    </w:lvl>
  </w:abstractNum>
  <w:abstractNum w:abstractNumId="18" w15:restartNumberingAfterBreak="0">
    <w:nsid w:val="60556FC5"/>
    <w:multiLevelType w:val="hybridMultilevel"/>
    <w:tmpl w:val="18EEB306"/>
    <w:lvl w:ilvl="0" w:tplc="86587900">
      <w:start w:val="2"/>
      <w:numFmt w:val="lowerLetter"/>
      <w:lvlText w:val="(%1)"/>
      <w:lvlJc w:val="left"/>
      <w:pPr>
        <w:ind w:left="1080" w:hanging="360"/>
      </w:pPr>
      <w:rPr>
        <w:rFonts w:hint="default"/>
      </w:rPr>
    </w:lvl>
    <w:lvl w:ilvl="1" w:tplc="86587900">
      <w:start w:val="2"/>
      <w:numFmt w:val="lowerLetter"/>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685A1710"/>
    <w:multiLevelType w:val="hybridMultilevel"/>
    <w:tmpl w:val="0D04C20C"/>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6D5B04D4"/>
    <w:multiLevelType w:val="hybridMultilevel"/>
    <w:tmpl w:val="9112E97A"/>
    <w:lvl w:ilvl="0" w:tplc="78A4B650">
      <w:start w:val="1"/>
      <w:numFmt w:val="lowerLetter"/>
      <w:lvlText w:val="(%1)"/>
      <w:lvlJc w:val="left"/>
      <w:pPr>
        <w:tabs>
          <w:tab w:val="num" w:pos="648"/>
        </w:tabs>
        <w:ind w:left="648" w:hanging="360"/>
      </w:pPr>
      <w:rPr>
        <w:rFonts w:hint="default"/>
      </w:rPr>
    </w:lvl>
    <w:lvl w:ilvl="1" w:tplc="04090019" w:tentative="1">
      <w:start w:val="1"/>
      <w:numFmt w:val="lowerLetter"/>
      <w:lvlText w:val="%2."/>
      <w:lvlJc w:val="left"/>
      <w:pPr>
        <w:tabs>
          <w:tab w:val="num" w:pos="1368"/>
        </w:tabs>
        <w:ind w:left="1368" w:hanging="360"/>
      </w:pPr>
    </w:lvl>
    <w:lvl w:ilvl="2" w:tplc="0409001B" w:tentative="1">
      <w:start w:val="1"/>
      <w:numFmt w:val="lowerRoman"/>
      <w:lvlText w:val="%3."/>
      <w:lvlJc w:val="right"/>
      <w:pPr>
        <w:tabs>
          <w:tab w:val="num" w:pos="2088"/>
        </w:tabs>
        <w:ind w:left="2088" w:hanging="180"/>
      </w:pPr>
    </w:lvl>
    <w:lvl w:ilvl="3" w:tplc="0409000F" w:tentative="1">
      <w:start w:val="1"/>
      <w:numFmt w:val="decimal"/>
      <w:lvlText w:val="%4."/>
      <w:lvlJc w:val="left"/>
      <w:pPr>
        <w:tabs>
          <w:tab w:val="num" w:pos="2808"/>
        </w:tabs>
        <w:ind w:left="2808" w:hanging="360"/>
      </w:pPr>
    </w:lvl>
    <w:lvl w:ilvl="4" w:tplc="04090019" w:tentative="1">
      <w:start w:val="1"/>
      <w:numFmt w:val="lowerLetter"/>
      <w:lvlText w:val="%5."/>
      <w:lvlJc w:val="left"/>
      <w:pPr>
        <w:tabs>
          <w:tab w:val="num" w:pos="3528"/>
        </w:tabs>
        <w:ind w:left="3528" w:hanging="360"/>
      </w:pPr>
    </w:lvl>
    <w:lvl w:ilvl="5" w:tplc="0409001B" w:tentative="1">
      <w:start w:val="1"/>
      <w:numFmt w:val="lowerRoman"/>
      <w:lvlText w:val="%6."/>
      <w:lvlJc w:val="right"/>
      <w:pPr>
        <w:tabs>
          <w:tab w:val="num" w:pos="4248"/>
        </w:tabs>
        <w:ind w:left="4248" w:hanging="180"/>
      </w:pPr>
    </w:lvl>
    <w:lvl w:ilvl="6" w:tplc="0409000F" w:tentative="1">
      <w:start w:val="1"/>
      <w:numFmt w:val="decimal"/>
      <w:lvlText w:val="%7."/>
      <w:lvlJc w:val="left"/>
      <w:pPr>
        <w:tabs>
          <w:tab w:val="num" w:pos="4968"/>
        </w:tabs>
        <w:ind w:left="4968" w:hanging="360"/>
      </w:pPr>
    </w:lvl>
    <w:lvl w:ilvl="7" w:tplc="04090019" w:tentative="1">
      <w:start w:val="1"/>
      <w:numFmt w:val="lowerLetter"/>
      <w:lvlText w:val="%8."/>
      <w:lvlJc w:val="left"/>
      <w:pPr>
        <w:tabs>
          <w:tab w:val="num" w:pos="5688"/>
        </w:tabs>
        <w:ind w:left="5688" w:hanging="360"/>
      </w:pPr>
    </w:lvl>
    <w:lvl w:ilvl="8" w:tplc="0409001B" w:tentative="1">
      <w:start w:val="1"/>
      <w:numFmt w:val="lowerRoman"/>
      <w:lvlText w:val="%9."/>
      <w:lvlJc w:val="right"/>
      <w:pPr>
        <w:tabs>
          <w:tab w:val="num" w:pos="6408"/>
        </w:tabs>
        <w:ind w:left="6408" w:hanging="180"/>
      </w:pPr>
    </w:lvl>
  </w:abstractNum>
  <w:abstractNum w:abstractNumId="21" w15:restartNumberingAfterBreak="0">
    <w:nsid w:val="6E3E1F28"/>
    <w:multiLevelType w:val="hybridMultilevel"/>
    <w:tmpl w:val="1872356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72AD34F3"/>
    <w:multiLevelType w:val="hybridMultilevel"/>
    <w:tmpl w:val="0D1082DA"/>
    <w:lvl w:ilvl="0" w:tplc="FFFFFFFF">
      <w:start w:val="1"/>
      <w:numFmt w:val="lowerLetter"/>
      <w:lvlText w:val="(%1)"/>
      <w:lvlJc w:val="left"/>
      <w:pPr>
        <w:ind w:left="1080" w:hanging="360"/>
      </w:pPr>
      <w:rPr>
        <w:rFonts w:hint="default"/>
      </w:rPr>
    </w:lvl>
    <w:lvl w:ilvl="1" w:tplc="FFFFFFFF">
      <w:start w:val="1"/>
      <w:numFmt w:val="decimal"/>
      <w:lvlText w:val="(%2)"/>
      <w:lvlJc w:val="left"/>
      <w:pPr>
        <w:ind w:left="1080" w:hanging="360"/>
      </w:pPr>
      <w:rPr>
        <w:rFonts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num w:numId="1" w16cid:durableId="1705642108">
    <w:abstractNumId w:val="14"/>
  </w:num>
  <w:num w:numId="2" w16cid:durableId="1573928949">
    <w:abstractNumId w:val="20"/>
  </w:num>
  <w:num w:numId="3" w16cid:durableId="1041438724">
    <w:abstractNumId w:val="12"/>
  </w:num>
  <w:num w:numId="4" w16cid:durableId="2112167973">
    <w:abstractNumId w:val="15"/>
  </w:num>
  <w:num w:numId="5" w16cid:durableId="1311178817">
    <w:abstractNumId w:val="1"/>
  </w:num>
  <w:num w:numId="6" w16cid:durableId="636646604">
    <w:abstractNumId w:val="16"/>
  </w:num>
  <w:num w:numId="7" w16cid:durableId="1872647893">
    <w:abstractNumId w:val="17"/>
  </w:num>
  <w:num w:numId="8" w16cid:durableId="854342115">
    <w:abstractNumId w:val="17"/>
  </w:num>
  <w:num w:numId="9" w16cid:durableId="762918606">
    <w:abstractNumId w:val="17"/>
  </w:num>
  <w:num w:numId="10" w16cid:durableId="734085931">
    <w:abstractNumId w:val="18"/>
  </w:num>
  <w:num w:numId="11" w16cid:durableId="724178558">
    <w:abstractNumId w:val="6"/>
  </w:num>
  <w:num w:numId="12" w16cid:durableId="1459451167">
    <w:abstractNumId w:val="13"/>
  </w:num>
  <w:num w:numId="13" w16cid:durableId="1629361572">
    <w:abstractNumId w:val="8"/>
  </w:num>
  <w:num w:numId="14" w16cid:durableId="1174802239">
    <w:abstractNumId w:val="5"/>
  </w:num>
  <w:num w:numId="15" w16cid:durableId="1046760098">
    <w:abstractNumId w:val="19"/>
  </w:num>
  <w:num w:numId="16" w16cid:durableId="1323776974">
    <w:abstractNumId w:val="2"/>
  </w:num>
  <w:num w:numId="17" w16cid:durableId="1847791846">
    <w:abstractNumId w:val="7"/>
  </w:num>
  <w:num w:numId="18" w16cid:durableId="233467041">
    <w:abstractNumId w:val="3"/>
  </w:num>
  <w:num w:numId="19" w16cid:durableId="1338074350">
    <w:abstractNumId w:val="0"/>
  </w:num>
  <w:num w:numId="20" w16cid:durableId="394742766">
    <w:abstractNumId w:val="22"/>
  </w:num>
  <w:num w:numId="21" w16cid:durableId="691222459">
    <w:abstractNumId w:val="10"/>
  </w:num>
  <w:num w:numId="22" w16cid:durableId="1750690148">
    <w:abstractNumId w:val="21"/>
  </w:num>
  <w:num w:numId="23" w16cid:durableId="1102846007">
    <w:abstractNumId w:val="11"/>
  </w:num>
  <w:num w:numId="24" w16cid:durableId="1446465054">
    <w:abstractNumId w:val="9"/>
  </w:num>
  <w:num w:numId="25" w16cid:durableId="1809781748">
    <w:abstractNumId w:val="17"/>
  </w:num>
  <w:num w:numId="26" w16cid:durableId="405958013">
    <w:abstractNumId w:val="4"/>
  </w:num>
  <w:num w:numId="27" w16cid:durableId="1975669967">
    <w:abstractNumId w:val="17"/>
  </w:num>
  <w:num w:numId="28" w16cid:durableId="1310091088">
    <w:abstractNumId w:val="17"/>
  </w:num>
  <w:num w:numId="29" w16cid:durableId="889612408">
    <w:abstractNumId w:val="17"/>
  </w:num>
  <w:num w:numId="30" w16cid:durableId="47024669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grammar="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6102"/>
    <w:rsid w:val="00000BE4"/>
    <w:rsid w:val="00000E9B"/>
    <w:rsid w:val="00013CA4"/>
    <w:rsid w:val="000206C2"/>
    <w:rsid w:val="0003032E"/>
    <w:rsid w:val="00033C46"/>
    <w:rsid w:val="00042F89"/>
    <w:rsid w:val="0005029E"/>
    <w:rsid w:val="000564B1"/>
    <w:rsid w:val="000705DC"/>
    <w:rsid w:val="00070CE9"/>
    <w:rsid w:val="000F1BF9"/>
    <w:rsid w:val="000F4A8F"/>
    <w:rsid w:val="001028E0"/>
    <w:rsid w:val="00114E3A"/>
    <w:rsid w:val="0012231D"/>
    <w:rsid w:val="00130398"/>
    <w:rsid w:val="001429B6"/>
    <w:rsid w:val="00142E59"/>
    <w:rsid w:val="0015144B"/>
    <w:rsid w:val="00152E73"/>
    <w:rsid w:val="00153739"/>
    <w:rsid w:val="00154E0A"/>
    <w:rsid w:val="001744B1"/>
    <w:rsid w:val="00180128"/>
    <w:rsid w:val="00191FB5"/>
    <w:rsid w:val="001921DF"/>
    <w:rsid w:val="001954B9"/>
    <w:rsid w:val="00197DDF"/>
    <w:rsid w:val="001A28E5"/>
    <w:rsid w:val="001A5139"/>
    <w:rsid w:val="001C0AE4"/>
    <w:rsid w:val="001C22ED"/>
    <w:rsid w:val="001C52C8"/>
    <w:rsid w:val="001D4585"/>
    <w:rsid w:val="001D66F9"/>
    <w:rsid w:val="001D7213"/>
    <w:rsid w:val="001E1C96"/>
    <w:rsid w:val="001F0349"/>
    <w:rsid w:val="001F13BB"/>
    <w:rsid w:val="001F62D8"/>
    <w:rsid w:val="001F73F5"/>
    <w:rsid w:val="002021D0"/>
    <w:rsid w:val="00205BD9"/>
    <w:rsid w:val="00206957"/>
    <w:rsid w:val="0021029C"/>
    <w:rsid w:val="00215EAD"/>
    <w:rsid w:val="00220E2F"/>
    <w:rsid w:val="00221026"/>
    <w:rsid w:val="00243791"/>
    <w:rsid w:val="002630D6"/>
    <w:rsid w:val="00274D5B"/>
    <w:rsid w:val="00274E71"/>
    <w:rsid w:val="00276ADF"/>
    <w:rsid w:val="002865FF"/>
    <w:rsid w:val="002869B5"/>
    <w:rsid w:val="00286D1B"/>
    <w:rsid w:val="00295115"/>
    <w:rsid w:val="002A131F"/>
    <w:rsid w:val="002A139C"/>
    <w:rsid w:val="002B2DCD"/>
    <w:rsid w:val="002B5A41"/>
    <w:rsid w:val="002B5CAB"/>
    <w:rsid w:val="002E713C"/>
    <w:rsid w:val="002F377E"/>
    <w:rsid w:val="00305AE5"/>
    <w:rsid w:val="00314406"/>
    <w:rsid w:val="00314AFB"/>
    <w:rsid w:val="003163D9"/>
    <w:rsid w:val="003334CE"/>
    <w:rsid w:val="00341EC7"/>
    <w:rsid w:val="003427FC"/>
    <w:rsid w:val="00342B8A"/>
    <w:rsid w:val="0036311A"/>
    <w:rsid w:val="003722DA"/>
    <w:rsid w:val="003735D8"/>
    <w:rsid w:val="00393EE6"/>
    <w:rsid w:val="003940A5"/>
    <w:rsid w:val="003A504A"/>
    <w:rsid w:val="003B0909"/>
    <w:rsid w:val="003C0E9A"/>
    <w:rsid w:val="003C5C65"/>
    <w:rsid w:val="003D7BEB"/>
    <w:rsid w:val="003E0769"/>
    <w:rsid w:val="003E6FDA"/>
    <w:rsid w:val="003E704F"/>
    <w:rsid w:val="003F06A3"/>
    <w:rsid w:val="003F6A92"/>
    <w:rsid w:val="003F6B9A"/>
    <w:rsid w:val="00400FAB"/>
    <w:rsid w:val="00441FBB"/>
    <w:rsid w:val="00443582"/>
    <w:rsid w:val="004520D8"/>
    <w:rsid w:val="004630EB"/>
    <w:rsid w:val="00474310"/>
    <w:rsid w:val="00474F0C"/>
    <w:rsid w:val="00486102"/>
    <w:rsid w:val="004A6E76"/>
    <w:rsid w:val="004B1FD7"/>
    <w:rsid w:val="004B5196"/>
    <w:rsid w:val="004B779B"/>
    <w:rsid w:val="004C44D7"/>
    <w:rsid w:val="004C75DB"/>
    <w:rsid w:val="004D04FD"/>
    <w:rsid w:val="004D1531"/>
    <w:rsid w:val="004D2449"/>
    <w:rsid w:val="004F2EFB"/>
    <w:rsid w:val="005124AC"/>
    <w:rsid w:val="00532E4A"/>
    <w:rsid w:val="00532E9A"/>
    <w:rsid w:val="00541655"/>
    <w:rsid w:val="005643CE"/>
    <w:rsid w:val="00565103"/>
    <w:rsid w:val="0057247B"/>
    <w:rsid w:val="00585D06"/>
    <w:rsid w:val="00590777"/>
    <w:rsid w:val="0059431F"/>
    <w:rsid w:val="005A09AE"/>
    <w:rsid w:val="005B0140"/>
    <w:rsid w:val="005C13DB"/>
    <w:rsid w:val="005D4C68"/>
    <w:rsid w:val="005D50F9"/>
    <w:rsid w:val="005E51F9"/>
    <w:rsid w:val="005F0C8D"/>
    <w:rsid w:val="005F5A12"/>
    <w:rsid w:val="00601314"/>
    <w:rsid w:val="006272B7"/>
    <w:rsid w:val="006303DB"/>
    <w:rsid w:val="00632675"/>
    <w:rsid w:val="00635B40"/>
    <w:rsid w:val="0065536D"/>
    <w:rsid w:val="006671F3"/>
    <w:rsid w:val="0066771A"/>
    <w:rsid w:val="0067319C"/>
    <w:rsid w:val="0069358E"/>
    <w:rsid w:val="006960DD"/>
    <w:rsid w:val="006A5885"/>
    <w:rsid w:val="006B3FFA"/>
    <w:rsid w:val="006D265B"/>
    <w:rsid w:val="006E24CF"/>
    <w:rsid w:val="006F0609"/>
    <w:rsid w:val="00702ABE"/>
    <w:rsid w:val="00715556"/>
    <w:rsid w:val="0072090C"/>
    <w:rsid w:val="007239B3"/>
    <w:rsid w:val="00726B79"/>
    <w:rsid w:val="00764B1A"/>
    <w:rsid w:val="00766482"/>
    <w:rsid w:val="007820CE"/>
    <w:rsid w:val="0078369A"/>
    <w:rsid w:val="00797F39"/>
    <w:rsid w:val="007A1FAF"/>
    <w:rsid w:val="007A6C65"/>
    <w:rsid w:val="007A7DBB"/>
    <w:rsid w:val="007C0BB2"/>
    <w:rsid w:val="007C112A"/>
    <w:rsid w:val="007D251F"/>
    <w:rsid w:val="007D67E7"/>
    <w:rsid w:val="007D72B2"/>
    <w:rsid w:val="007E25F0"/>
    <w:rsid w:val="007E370B"/>
    <w:rsid w:val="007E4BCF"/>
    <w:rsid w:val="007E5B42"/>
    <w:rsid w:val="00800FA6"/>
    <w:rsid w:val="008031A0"/>
    <w:rsid w:val="0080599C"/>
    <w:rsid w:val="00824E65"/>
    <w:rsid w:val="00830AA1"/>
    <w:rsid w:val="0083449A"/>
    <w:rsid w:val="00847898"/>
    <w:rsid w:val="008578A6"/>
    <w:rsid w:val="008645A3"/>
    <w:rsid w:val="0086620C"/>
    <w:rsid w:val="008745C0"/>
    <w:rsid w:val="0087574F"/>
    <w:rsid w:val="008813DD"/>
    <w:rsid w:val="008814D9"/>
    <w:rsid w:val="00881D1B"/>
    <w:rsid w:val="00883E34"/>
    <w:rsid w:val="008937D7"/>
    <w:rsid w:val="00894B5D"/>
    <w:rsid w:val="008A3ED9"/>
    <w:rsid w:val="008A45ED"/>
    <w:rsid w:val="008C58D7"/>
    <w:rsid w:val="008D22A2"/>
    <w:rsid w:val="008D3A84"/>
    <w:rsid w:val="008E2FBF"/>
    <w:rsid w:val="008F3CAB"/>
    <w:rsid w:val="00910031"/>
    <w:rsid w:val="00910BEA"/>
    <w:rsid w:val="009350EE"/>
    <w:rsid w:val="009526A7"/>
    <w:rsid w:val="00964DA9"/>
    <w:rsid w:val="009677A2"/>
    <w:rsid w:val="00971EA8"/>
    <w:rsid w:val="00992899"/>
    <w:rsid w:val="009A2032"/>
    <w:rsid w:val="009A4BEA"/>
    <w:rsid w:val="009A7B1E"/>
    <w:rsid w:val="009B1B2B"/>
    <w:rsid w:val="009B312C"/>
    <w:rsid w:val="009B40C0"/>
    <w:rsid w:val="009B634D"/>
    <w:rsid w:val="009C7D50"/>
    <w:rsid w:val="009E4992"/>
    <w:rsid w:val="009E583B"/>
    <w:rsid w:val="009F33C9"/>
    <w:rsid w:val="009F77C0"/>
    <w:rsid w:val="00A162FB"/>
    <w:rsid w:val="00A201B2"/>
    <w:rsid w:val="00A2245A"/>
    <w:rsid w:val="00A259CE"/>
    <w:rsid w:val="00A33FFD"/>
    <w:rsid w:val="00A4294A"/>
    <w:rsid w:val="00A53B7F"/>
    <w:rsid w:val="00A6744C"/>
    <w:rsid w:val="00A674EC"/>
    <w:rsid w:val="00A67D60"/>
    <w:rsid w:val="00A70144"/>
    <w:rsid w:val="00A70EAE"/>
    <w:rsid w:val="00A71025"/>
    <w:rsid w:val="00A822A9"/>
    <w:rsid w:val="00A87530"/>
    <w:rsid w:val="00A87722"/>
    <w:rsid w:val="00A91976"/>
    <w:rsid w:val="00A91EB0"/>
    <w:rsid w:val="00A95E4F"/>
    <w:rsid w:val="00AA12BE"/>
    <w:rsid w:val="00AB3DFE"/>
    <w:rsid w:val="00AB4D27"/>
    <w:rsid w:val="00AB71F4"/>
    <w:rsid w:val="00AC1A31"/>
    <w:rsid w:val="00AC2BE5"/>
    <w:rsid w:val="00AD2B26"/>
    <w:rsid w:val="00AD7771"/>
    <w:rsid w:val="00AE4471"/>
    <w:rsid w:val="00AE58B9"/>
    <w:rsid w:val="00AF2EE4"/>
    <w:rsid w:val="00B01ABD"/>
    <w:rsid w:val="00B0613C"/>
    <w:rsid w:val="00B0788A"/>
    <w:rsid w:val="00B43FF5"/>
    <w:rsid w:val="00B46474"/>
    <w:rsid w:val="00B67451"/>
    <w:rsid w:val="00B707F2"/>
    <w:rsid w:val="00B71A15"/>
    <w:rsid w:val="00B73A77"/>
    <w:rsid w:val="00B9615D"/>
    <w:rsid w:val="00BB3AD8"/>
    <w:rsid w:val="00BB6983"/>
    <w:rsid w:val="00BC7D1E"/>
    <w:rsid w:val="00BD7209"/>
    <w:rsid w:val="00BE3EF4"/>
    <w:rsid w:val="00BF0A47"/>
    <w:rsid w:val="00BF29AC"/>
    <w:rsid w:val="00C04D44"/>
    <w:rsid w:val="00C16BAF"/>
    <w:rsid w:val="00C26BCE"/>
    <w:rsid w:val="00C42CA7"/>
    <w:rsid w:val="00C449B2"/>
    <w:rsid w:val="00C51B3E"/>
    <w:rsid w:val="00C5347B"/>
    <w:rsid w:val="00C552EB"/>
    <w:rsid w:val="00C77CBF"/>
    <w:rsid w:val="00C84FB8"/>
    <w:rsid w:val="00C941B6"/>
    <w:rsid w:val="00CB617D"/>
    <w:rsid w:val="00CC3002"/>
    <w:rsid w:val="00CD2233"/>
    <w:rsid w:val="00CD399B"/>
    <w:rsid w:val="00CD5160"/>
    <w:rsid w:val="00CD640F"/>
    <w:rsid w:val="00CE0F3D"/>
    <w:rsid w:val="00CE1BC4"/>
    <w:rsid w:val="00CE2653"/>
    <w:rsid w:val="00D11893"/>
    <w:rsid w:val="00D238CC"/>
    <w:rsid w:val="00D4049B"/>
    <w:rsid w:val="00D46BC8"/>
    <w:rsid w:val="00D65A5B"/>
    <w:rsid w:val="00D738C5"/>
    <w:rsid w:val="00D80BEB"/>
    <w:rsid w:val="00D909A7"/>
    <w:rsid w:val="00D93CFB"/>
    <w:rsid w:val="00D956D8"/>
    <w:rsid w:val="00DA13A6"/>
    <w:rsid w:val="00DA7DDA"/>
    <w:rsid w:val="00DB3EE2"/>
    <w:rsid w:val="00DB4FB5"/>
    <w:rsid w:val="00DF571F"/>
    <w:rsid w:val="00DF62DB"/>
    <w:rsid w:val="00E13ECF"/>
    <w:rsid w:val="00E1412F"/>
    <w:rsid w:val="00E271E6"/>
    <w:rsid w:val="00E300B3"/>
    <w:rsid w:val="00E32543"/>
    <w:rsid w:val="00E3398B"/>
    <w:rsid w:val="00E43AC1"/>
    <w:rsid w:val="00E50291"/>
    <w:rsid w:val="00E5759D"/>
    <w:rsid w:val="00E66159"/>
    <w:rsid w:val="00E66632"/>
    <w:rsid w:val="00E66BA2"/>
    <w:rsid w:val="00E73A6B"/>
    <w:rsid w:val="00E770C0"/>
    <w:rsid w:val="00E93634"/>
    <w:rsid w:val="00E96CBC"/>
    <w:rsid w:val="00EB0913"/>
    <w:rsid w:val="00EB358A"/>
    <w:rsid w:val="00EC1B63"/>
    <w:rsid w:val="00ED0AC5"/>
    <w:rsid w:val="00ED6213"/>
    <w:rsid w:val="00EF0DBC"/>
    <w:rsid w:val="00EF197E"/>
    <w:rsid w:val="00EF60DF"/>
    <w:rsid w:val="00F22A29"/>
    <w:rsid w:val="00F237F5"/>
    <w:rsid w:val="00F47EDA"/>
    <w:rsid w:val="00F551D2"/>
    <w:rsid w:val="00F56D8E"/>
    <w:rsid w:val="00F66E62"/>
    <w:rsid w:val="00F72E60"/>
    <w:rsid w:val="00F74BF8"/>
    <w:rsid w:val="00F90440"/>
    <w:rsid w:val="00FA3ACE"/>
    <w:rsid w:val="00FB6794"/>
    <w:rsid w:val="00FC3020"/>
    <w:rsid w:val="00FC390D"/>
    <w:rsid w:val="00FC566D"/>
    <w:rsid w:val="00FE64B8"/>
    <w:rsid w:val="00FE65E1"/>
    <w:rsid w:val="00FF347B"/>
    <w:rsid w:val="00FF76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2058C49"/>
  <w15:docId w15:val="{E6CC2776-D81D-4455-9243-6376B46030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4FB8"/>
    <w:pPr>
      <w:spacing w:after="60" w:line="240" w:lineRule="auto"/>
      <w:jc w:val="both"/>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C84FB8"/>
    <w:pPr>
      <w:keepNext/>
      <w:spacing w:after="240"/>
      <w:jc w:val="center"/>
      <w:outlineLvl w:val="0"/>
    </w:pPr>
    <w:rPr>
      <w:b/>
      <w:bCs/>
      <w:sz w:val="28"/>
    </w:rPr>
  </w:style>
  <w:style w:type="paragraph" w:styleId="Heading2">
    <w:name w:val="heading 2"/>
    <w:basedOn w:val="Normal"/>
    <w:next w:val="Normal"/>
    <w:link w:val="Heading2Char"/>
    <w:qFormat/>
    <w:rsid w:val="00EC1B63"/>
    <w:pPr>
      <w:keepNext/>
      <w:tabs>
        <w:tab w:val="left" w:pos="360"/>
      </w:tabs>
      <w:spacing w:before="240" w:after="240"/>
      <w:jc w:val="center"/>
      <w:outlineLvl w:val="1"/>
    </w:pPr>
    <w:rPr>
      <w:b/>
      <w:bCs/>
      <w:sz w:val="24"/>
    </w:rPr>
  </w:style>
  <w:style w:type="paragraph" w:styleId="Heading3">
    <w:name w:val="heading 3"/>
    <w:basedOn w:val="Normal"/>
    <w:next w:val="Normal"/>
    <w:link w:val="Heading3Char"/>
    <w:qFormat/>
    <w:rsid w:val="00EC1B63"/>
    <w:pPr>
      <w:keepNext/>
      <w:tabs>
        <w:tab w:val="left" w:pos="720"/>
      </w:tabs>
      <w:spacing w:after="240"/>
      <w:outlineLvl w:val="2"/>
    </w:pPr>
    <w:rPr>
      <w:rFonts w:eastAsia="Calibri"/>
      <w:b/>
      <w:bCs/>
      <w:szCs w:val="24"/>
    </w:rPr>
  </w:style>
  <w:style w:type="paragraph" w:styleId="Heading4">
    <w:name w:val="heading 4"/>
    <w:basedOn w:val="Normal"/>
    <w:next w:val="Normal"/>
    <w:link w:val="Heading4Char"/>
    <w:qFormat/>
    <w:rsid w:val="00EC1B63"/>
    <w:pPr>
      <w:keepNext/>
      <w:tabs>
        <w:tab w:val="left" w:pos="1260"/>
      </w:tabs>
      <w:spacing w:after="240"/>
      <w:ind w:left="360"/>
      <w:outlineLvl w:val="3"/>
    </w:pPr>
    <w:rPr>
      <w:b/>
      <w:bCs/>
      <w:szCs w:val="28"/>
    </w:rPr>
  </w:style>
  <w:style w:type="paragraph" w:styleId="Heading5">
    <w:name w:val="heading 5"/>
    <w:basedOn w:val="Normal"/>
    <w:next w:val="Normal"/>
    <w:link w:val="Heading5Char"/>
    <w:unhideWhenUsed/>
    <w:qFormat/>
    <w:rsid w:val="00A2245A"/>
    <w:pPr>
      <w:tabs>
        <w:tab w:val="left" w:pos="1620"/>
      </w:tabs>
      <w:spacing w:after="240"/>
      <w:ind w:left="720"/>
      <w:outlineLvl w:val="4"/>
    </w:pPr>
    <w:rPr>
      <w:b/>
      <w:bCs/>
    </w:rPr>
  </w:style>
  <w:style w:type="paragraph" w:styleId="Heading6">
    <w:name w:val="heading 6"/>
    <w:basedOn w:val="Normal"/>
    <w:next w:val="Normal"/>
    <w:link w:val="Heading6Char"/>
    <w:qFormat/>
    <w:rsid w:val="00C84FB8"/>
    <w:pPr>
      <w:tabs>
        <w:tab w:val="left" w:pos="288"/>
        <w:tab w:val="left" w:pos="1980"/>
        <w:tab w:val="left" w:pos="2160"/>
        <w:tab w:val="left" w:pos="2520"/>
      </w:tabs>
      <w:spacing w:after="240"/>
      <w:ind w:left="1080"/>
      <w:outlineLvl w:val="5"/>
    </w:pPr>
    <w:rPr>
      <w:b/>
    </w:rPr>
  </w:style>
  <w:style w:type="paragraph" w:styleId="Heading7">
    <w:name w:val="heading 7"/>
    <w:basedOn w:val="Normal"/>
    <w:next w:val="Normal"/>
    <w:link w:val="Heading7Char"/>
    <w:qFormat/>
    <w:rsid w:val="00C84FB8"/>
    <w:pPr>
      <w:tabs>
        <w:tab w:val="left" w:pos="2520"/>
      </w:tabs>
      <w:spacing w:after="240"/>
      <w:ind w:left="1440"/>
      <w:outlineLvl w:val="6"/>
    </w:pPr>
    <w:rPr>
      <w:b/>
    </w:rPr>
  </w:style>
  <w:style w:type="paragraph" w:styleId="Heading8">
    <w:name w:val="heading 8"/>
    <w:basedOn w:val="Normal"/>
    <w:next w:val="Normal"/>
    <w:link w:val="Heading8Char"/>
    <w:qFormat/>
    <w:rsid w:val="00C84FB8"/>
    <w:pPr>
      <w:keepNext/>
      <w:numPr>
        <w:ilvl w:val="7"/>
        <w:numId w:val="30"/>
      </w:numPr>
      <w:tabs>
        <w:tab w:val="left" w:pos="288"/>
      </w:tabs>
      <w:spacing w:after="240"/>
      <w:jc w:val="center"/>
      <w:outlineLvl w:val="7"/>
    </w:pPr>
    <w:rPr>
      <w:b/>
      <w:i/>
      <w:sz w:val="22"/>
    </w:rPr>
  </w:style>
  <w:style w:type="paragraph" w:styleId="Heading9">
    <w:name w:val="heading 9"/>
    <w:basedOn w:val="Normal"/>
    <w:next w:val="Normal"/>
    <w:link w:val="Heading9Char"/>
    <w:qFormat/>
    <w:rsid w:val="00C84FB8"/>
    <w:pPr>
      <w:keepNext/>
      <w:framePr w:hSpace="180" w:wrap="around" w:vAnchor="text" w:hAnchor="margin" w:y="-19"/>
      <w:numPr>
        <w:ilvl w:val="8"/>
        <w:numId w:val="30"/>
      </w:numPr>
      <w:tabs>
        <w:tab w:val="left" w:pos="288"/>
      </w:tabs>
      <w:spacing w:after="240"/>
      <w:jc w:val="center"/>
      <w:outlineLvl w:val="8"/>
    </w:pPr>
    <w:rPr>
      <w:b/>
      <w:bCs/>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7319C"/>
    <w:rPr>
      <w:rFonts w:ascii="Times New Roman" w:eastAsia="Times New Roman" w:hAnsi="Times New Roman" w:cs="Times New Roman"/>
      <w:b/>
      <w:bCs/>
      <w:sz w:val="28"/>
      <w:szCs w:val="20"/>
    </w:rPr>
  </w:style>
  <w:style w:type="character" w:customStyle="1" w:styleId="Heading2Char">
    <w:name w:val="Heading 2 Char"/>
    <w:basedOn w:val="DefaultParagraphFont"/>
    <w:link w:val="Heading2"/>
    <w:rsid w:val="00EC1B63"/>
    <w:rPr>
      <w:rFonts w:ascii="Times New Roman" w:eastAsia="Times New Roman" w:hAnsi="Times New Roman" w:cs="Times New Roman"/>
      <w:b/>
      <w:bCs/>
      <w:sz w:val="24"/>
      <w:szCs w:val="20"/>
    </w:rPr>
  </w:style>
  <w:style w:type="character" w:customStyle="1" w:styleId="Heading3Char">
    <w:name w:val="Heading 3 Char"/>
    <w:basedOn w:val="DefaultParagraphFont"/>
    <w:link w:val="Heading3"/>
    <w:rsid w:val="00EC1B63"/>
    <w:rPr>
      <w:rFonts w:ascii="Times New Roman" w:eastAsia="Calibri" w:hAnsi="Times New Roman" w:cs="Times New Roman"/>
      <w:b/>
      <w:bCs/>
      <w:sz w:val="20"/>
      <w:szCs w:val="24"/>
    </w:rPr>
  </w:style>
  <w:style w:type="paragraph" w:customStyle="1" w:styleId="Before3pt">
    <w:name w:val="Before: 3 pt"/>
    <w:aliases w:val="After 3 pt"/>
    <w:basedOn w:val="Normal"/>
    <w:uiPriority w:val="99"/>
    <w:rsid w:val="00A674EC"/>
    <w:pPr>
      <w:tabs>
        <w:tab w:val="left" w:pos="288"/>
      </w:tabs>
      <w:spacing w:before="60"/>
      <w:jc w:val="center"/>
    </w:pPr>
    <w:rPr>
      <w:b/>
      <w:i/>
    </w:rPr>
  </w:style>
  <w:style w:type="paragraph" w:styleId="BalloonText">
    <w:name w:val="Balloon Text"/>
    <w:basedOn w:val="Normal"/>
    <w:link w:val="BalloonTextChar"/>
    <w:uiPriority w:val="99"/>
    <w:semiHidden/>
    <w:rsid w:val="00A674EC"/>
    <w:rPr>
      <w:rFonts w:ascii="Tahoma" w:hAnsi="Tahoma" w:cs="Tahoma"/>
      <w:sz w:val="16"/>
      <w:szCs w:val="16"/>
    </w:rPr>
  </w:style>
  <w:style w:type="character" w:customStyle="1" w:styleId="BalloonTextChar">
    <w:name w:val="Balloon Text Char"/>
    <w:basedOn w:val="DefaultParagraphFont"/>
    <w:link w:val="BalloonText"/>
    <w:uiPriority w:val="99"/>
    <w:semiHidden/>
    <w:rsid w:val="00A674EC"/>
    <w:rPr>
      <w:rFonts w:ascii="Tahoma" w:eastAsia="Times New Roman" w:hAnsi="Tahoma" w:cs="Tahoma"/>
      <w:sz w:val="16"/>
      <w:szCs w:val="16"/>
    </w:rPr>
  </w:style>
  <w:style w:type="paragraph" w:styleId="BodyTextIndent">
    <w:name w:val="Body Text Indent"/>
    <w:basedOn w:val="Normal"/>
    <w:link w:val="BodyTextIndentChar"/>
    <w:uiPriority w:val="99"/>
    <w:rsid w:val="00A674EC"/>
    <w:pPr>
      <w:tabs>
        <w:tab w:val="left" w:pos="720"/>
      </w:tabs>
      <w:ind w:left="720"/>
    </w:pPr>
  </w:style>
  <w:style w:type="character" w:customStyle="1" w:styleId="BodyTextIndentChar">
    <w:name w:val="Body Text Indent Char"/>
    <w:basedOn w:val="DefaultParagraphFont"/>
    <w:link w:val="BodyTextIndent"/>
    <w:uiPriority w:val="99"/>
    <w:rsid w:val="00A674EC"/>
    <w:rPr>
      <w:rFonts w:ascii="Times New Roman" w:eastAsia="Times New Roman" w:hAnsi="Times New Roman" w:cs="Times New Roman"/>
      <w:sz w:val="20"/>
      <w:szCs w:val="20"/>
    </w:rPr>
  </w:style>
  <w:style w:type="paragraph" w:styleId="BodyTextIndent2">
    <w:name w:val="Body Text Indent 2"/>
    <w:basedOn w:val="Normal"/>
    <w:link w:val="BodyTextIndent2Char"/>
    <w:uiPriority w:val="99"/>
    <w:rsid w:val="00A674EC"/>
    <w:pPr>
      <w:tabs>
        <w:tab w:val="left" w:pos="360"/>
        <w:tab w:val="left" w:pos="720"/>
      </w:tabs>
      <w:ind w:left="360"/>
    </w:pPr>
    <w:rPr>
      <w:b/>
      <w:bCs/>
    </w:rPr>
  </w:style>
  <w:style w:type="character" w:customStyle="1" w:styleId="BodyTextIndent2Char">
    <w:name w:val="Body Text Indent 2 Char"/>
    <w:basedOn w:val="DefaultParagraphFont"/>
    <w:link w:val="BodyTextIndent2"/>
    <w:uiPriority w:val="99"/>
    <w:rsid w:val="00A674EC"/>
    <w:rPr>
      <w:rFonts w:ascii="Times New Roman" w:eastAsia="Times New Roman" w:hAnsi="Times New Roman" w:cs="Times New Roman"/>
      <w:b/>
      <w:bCs/>
      <w:sz w:val="20"/>
      <w:szCs w:val="20"/>
    </w:rPr>
  </w:style>
  <w:style w:type="paragraph" w:styleId="BodyTextIndent3">
    <w:name w:val="Body Text Indent 3"/>
    <w:basedOn w:val="Normal"/>
    <w:link w:val="BodyTextIndent3Char"/>
    <w:uiPriority w:val="99"/>
    <w:rsid w:val="00A674EC"/>
    <w:pPr>
      <w:tabs>
        <w:tab w:val="left" w:pos="360"/>
      </w:tabs>
      <w:ind w:left="360"/>
    </w:pPr>
  </w:style>
  <w:style w:type="character" w:customStyle="1" w:styleId="BodyTextIndent3Char">
    <w:name w:val="Body Text Indent 3 Char"/>
    <w:basedOn w:val="DefaultParagraphFont"/>
    <w:link w:val="BodyTextIndent3"/>
    <w:uiPriority w:val="99"/>
    <w:rsid w:val="00A674EC"/>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rsid w:val="00A674EC"/>
    <w:rPr>
      <w:rFonts w:cs="Times New Roman"/>
      <w:sz w:val="16"/>
      <w:szCs w:val="16"/>
    </w:rPr>
  </w:style>
  <w:style w:type="paragraph" w:styleId="CommentText">
    <w:name w:val="annotation text"/>
    <w:basedOn w:val="Normal"/>
    <w:link w:val="CommentTextChar"/>
    <w:uiPriority w:val="99"/>
    <w:semiHidden/>
    <w:rsid w:val="00A674EC"/>
  </w:style>
  <w:style w:type="character" w:customStyle="1" w:styleId="CommentTextChar">
    <w:name w:val="Comment Text Char"/>
    <w:basedOn w:val="DefaultParagraphFont"/>
    <w:link w:val="CommentText"/>
    <w:uiPriority w:val="99"/>
    <w:semiHidden/>
    <w:rsid w:val="00A674EC"/>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rsid w:val="00A674EC"/>
    <w:rPr>
      <w:b/>
      <w:bCs/>
    </w:rPr>
  </w:style>
  <w:style w:type="character" w:customStyle="1" w:styleId="CommentSubjectChar">
    <w:name w:val="Comment Subject Char"/>
    <w:basedOn w:val="CommentTextChar"/>
    <w:link w:val="CommentSubject"/>
    <w:uiPriority w:val="99"/>
    <w:semiHidden/>
    <w:rsid w:val="00A674EC"/>
    <w:rPr>
      <w:rFonts w:ascii="Times New Roman" w:eastAsia="Times New Roman" w:hAnsi="Times New Roman" w:cs="Times New Roman"/>
      <w:b/>
      <w:bCs/>
      <w:sz w:val="20"/>
      <w:szCs w:val="20"/>
    </w:rPr>
  </w:style>
  <w:style w:type="character" w:styleId="FollowedHyperlink">
    <w:name w:val="FollowedHyperlink"/>
    <w:basedOn w:val="DefaultParagraphFont"/>
    <w:uiPriority w:val="99"/>
    <w:rsid w:val="003E704F"/>
    <w:rPr>
      <w:rFonts w:cs="Times New Roman"/>
      <w:color w:val="auto"/>
      <w:u w:val="none"/>
    </w:rPr>
  </w:style>
  <w:style w:type="paragraph" w:styleId="Footer">
    <w:name w:val="footer"/>
    <w:basedOn w:val="Normal"/>
    <w:link w:val="FooterChar"/>
    <w:uiPriority w:val="99"/>
    <w:rsid w:val="00A674EC"/>
    <w:pPr>
      <w:tabs>
        <w:tab w:val="center" w:pos="4320"/>
        <w:tab w:val="right" w:pos="8640"/>
      </w:tabs>
    </w:pPr>
  </w:style>
  <w:style w:type="character" w:customStyle="1" w:styleId="FooterChar">
    <w:name w:val="Footer Char"/>
    <w:basedOn w:val="DefaultParagraphFont"/>
    <w:link w:val="Footer"/>
    <w:uiPriority w:val="99"/>
    <w:rsid w:val="00A674EC"/>
    <w:rPr>
      <w:rFonts w:ascii="Times New Roman" w:eastAsia="Times New Roman" w:hAnsi="Times New Roman" w:cs="Times New Roman"/>
      <w:sz w:val="20"/>
      <w:szCs w:val="20"/>
    </w:rPr>
  </w:style>
  <w:style w:type="paragraph" w:styleId="FootnoteText">
    <w:name w:val="footnote text"/>
    <w:basedOn w:val="Normal"/>
    <w:link w:val="FootnoteTextChar"/>
    <w:uiPriority w:val="99"/>
    <w:semiHidden/>
    <w:rsid w:val="00A674EC"/>
  </w:style>
  <w:style w:type="character" w:customStyle="1" w:styleId="FootnoteTextChar">
    <w:name w:val="Footnote Text Char"/>
    <w:basedOn w:val="DefaultParagraphFont"/>
    <w:link w:val="FootnoteText"/>
    <w:uiPriority w:val="99"/>
    <w:semiHidden/>
    <w:rsid w:val="00A674EC"/>
    <w:rPr>
      <w:rFonts w:ascii="Times New Roman" w:eastAsia="Times New Roman" w:hAnsi="Times New Roman" w:cs="Times New Roman"/>
      <w:sz w:val="20"/>
      <w:szCs w:val="20"/>
    </w:rPr>
  </w:style>
  <w:style w:type="paragraph" w:styleId="Header">
    <w:name w:val="header"/>
    <w:basedOn w:val="Normal"/>
    <w:link w:val="HeaderChar"/>
    <w:uiPriority w:val="99"/>
    <w:rsid w:val="00A674EC"/>
    <w:pPr>
      <w:tabs>
        <w:tab w:val="center" w:pos="4320"/>
        <w:tab w:val="right" w:pos="8640"/>
      </w:tabs>
    </w:pPr>
  </w:style>
  <w:style w:type="character" w:customStyle="1" w:styleId="HeaderChar">
    <w:name w:val="Header Char"/>
    <w:basedOn w:val="DefaultParagraphFont"/>
    <w:link w:val="Header"/>
    <w:uiPriority w:val="99"/>
    <w:rsid w:val="00A674EC"/>
    <w:rPr>
      <w:rFonts w:ascii="Times New Roman" w:eastAsia="Times New Roman" w:hAnsi="Times New Roman" w:cs="Times New Roman"/>
      <w:sz w:val="20"/>
      <w:szCs w:val="20"/>
    </w:rPr>
  </w:style>
  <w:style w:type="character" w:customStyle="1" w:styleId="Heading4Char">
    <w:name w:val="Heading 4 Char"/>
    <w:basedOn w:val="DefaultParagraphFont"/>
    <w:link w:val="Heading4"/>
    <w:rsid w:val="00EC1B63"/>
    <w:rPr>
      <w:rFonts w:ascii="Times New Roman" w:eastAsia="Times New Roman" w:hAnsi="Times New Roman" w:cs="Times New Roman"/>
      <w:b/>
      <w:bCs/>
      <w:sz w:val="20"/>
      <w:szCs w:val="28"/>
    </w:rPr>
  </w:style>
  <w:style w:type="character" w:styleId="Hyperlink">
    <w:name w:val="Hyperlink"/>
    <w:basedOn w:val="DefaultParagraphFont"/>
    <w:uiPriority w:val="99"/>
    <w:rsid w:val="003E704F"/>
    <w:rPr>
      <w:rFonts w:cs="Times New Roman"/>
      <w:b/>
      <w:color w:val="auto"/>
      <w:u w:val="none"/>
    </w:rPr>
  </w:style>
  <w:style w:type="paragraph" w:customStyle="1" w:styleId="I-Normalreg">
    <w:name w:val="I - Normal reg"/>
    <w:basedOn w:val="Normal"/>
    <w:qFormat/>
    <w:rsid w:val="00A674EC"/>
    <w:pPr>
      <w:spacing w:after="240"/>
      <w:ind w:left="360"/>
    </w:pPr>
  </w:style>
  <w:style w:type="paragraph" w:styleId="ListParagraph">
    <w:name w:val="List Paragraph"/>
    <w:basedOn w:val="Normal"/>
    <w:uiPriority w:val="34"/>
    <w:qFormat/>
    <w:rsid w:val="00A674EC"/>
    <w:pPr>
      <w:ind w:left="720"/>
      <w:contextualSpacing/>
    </w:pPr>
  </w:style>
  <w:style w:type="paragraph" w:customStyle="1" w:styleId="Normal10pt">
    <w:name w:val="Normal_10pt"/>
    <w:basedOn w:val="Normal"/>
    <w:uiPriority w:val="99"/>
    <w:rsid w:val="00A674EC"/>
    <w:rPr>
      <w:szCs w:val="24"/>
    </w:rPr>
  </w:style>
  <w:style w:type="character" w:customStyle="1" w:styleId="Normal10ptChar">
    <w:name w:val="Normal_10pt Char"/>
    <w:basedOn w:val="DefaultParagraphFont"/>
    <w:uiPriority w:val="99"/>
    <w:rsid w:val="00A674EC"/>
    <w:rPr>
      <w:rFonts w:cs="Times New Roman"/>
      <w:sz w:val="24"/>
      <w:szCs w:val="24"/>
      <w:lang w:val="en-US" w:eastAsia="en-US" w:bidi="ar-SA"/>
    </w:rPr>
  </w:style>
  <w:style w:type="character" w:styleId="PageNumber">
    <w:name w:val="page number"/>
    <w:basedOn w:val="DefaultParagraphFont"/>
    <w:uiPriority w:val="99"/>
    <w:rsid w:val="00A674EC"/>
    <w:rPr>
      <w:rFonts w:cs="Times New Roman"/>
    </w:rPr>
  </w:style>
  <w:style w:type="table" w:styleId="TableGrid">
    <w:name w:val="Table Grid"/>
    <w:basedOn w:val="TableNormal"/>
    <w:uiPriority w:val="59"/>
    <w:rsid w:val="00A674EC"/>
    <w:pPr>
      <w:spacing w:after="0" w:line="240" w:lineRule="auto"/>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rsid w:val="004D1531"/>
    <w:pPr>
      <w:tabs>
        <w:tab w:val="left" w:pos="1260"/>
        <w:tab w:val="left" w:pos="1620"/>
        <w:tab w:val="right" w:leader="dot" w:pos="9350"/>
      </w:tabs>
      <w:spacing w:before="60" w:after="120"/>
      <w:jc w:val="center"/>
    </w:pPr>
    <w:rPr>
      <w:b/>
    </w:rPr>
  </w:style>
  <w:style w:type="paragraph" w:styleId="TOC2">
    <w:name w:val="toc 2"/>
    <w:basedOn w:val="Normal"/>
    <w:next w:val="Normal"/>
    <w:autoRedefine/>
    <w:uiPriority w:val="39"/>
    <w:rsid w:val="00A2245A"/>
    <w:pPr>
      <w:tabs>
        <w:tab w:val="right" w:leader="dot" w:pos="9350"/>
      </w:tabs>
      <w:spacing w:before="60" w:after="0"/>
      <w:ind w:left="547" w:hanging="547"/>
      <w:jc w:val="left"/>
    </w:pPr>
    <w:rPr>
      <w:b/>
    </w:rPr>
  </w:style>
  <w:style w:type="paragraph" w:styleId="TOC3">
    <w:name w:val="toc 3"/>
    <w:basedOn w:val="Normal"/>
    <w:next w:val="Normal"/>
    <w:uiPriority w:val="39"/>
    <w:rsid w:val="00A2245A"/>
    <w:pPr>
      <w:tabs>
        <w:tab w:val="left" w:pos="1267"/>
        <w:tab w:val="right" w:leader="dot" w:pos="9360"/>
      </w:tabs>
      <w:spacing w:before="60" w:after="0"/>
      <w:ind w:left="1094" w:hanging="547"/>
      <w:jc w:val="left"/>
    </w:pPr>
  </w:style>
  <w:style w:type="paragraph" w:styleId="TOC4">
    <w:name w:val="toc 4"/>
    <w:basedOn w:val="Normal"/>
    <w:next w:val="Normal"/>
    <w:uiPriority w:val="39"/>
    <w:rsid w:val="00A2245A"/>
    <w:pPr>
      <w:tabs>
        <w:tab w:val="left" w:pos="1800"/>
        <w:tab w:val="right" w:leader="dot" w:pos="9360"/>
      </w:tabs>
      <w:spacing w:before="20" w:after="0"/>
      <w:ind w:left="1800" w:hanging="720"/>
      <w:jc w:val="left"/>
    </w:pPr>
  </w:style>
  <w:style w:type="character" w:customStyle="1" w:styleId="Heading5Char">
    <w:name w:val="Heading 5 Char"/>
    <w:basedOn w:val="DefaultParagraphFont"/>
    <w:link w:val="Heading5"/>
    <w:rsid w:val="00A2245A"/>
    <w:rPr>
      <w:rFonts w:ascii="Times New Roman" w:eastAsia="Times New Roman" w:hAnsi="Times New Roman" w:cs="Times New Roman"/>
      <w:b/>
      <w:bCs/>
      <w:sz w:val="20"/>
      <w:szCs w:val="20"/>
    </w:rPr>
  </w:style>
  <w:style w:type="paragraph" w:customStyle="1" w:styleId="HeadingUR1">
    <w:name w:val="Heading UR.1."/>
    <w:basedOn w:val="Normal"/>
    <w:link w:val="HeadingUR1Char"/>
    <w:qFormat/>
    <w:rsid w:val="00A822A9"/>
    <w:pPr>
      <w:tabs>
        <w:tab w:val="left" w:pos="720"/>
      </w:tabs>
      <w:spacing w:after="0"/>
    </w:pPr>
    <w:rPr>
      <w:rFonts w:eastAsia="Calibri"/>
      <w:b/>
    </w:rPr>
  </w:style>
  <w:style w:type="paragraph" w:customStyle="1" w:styleId="N15heading">
    <w:name w:val="N.1.5. heading"/>
    <w:basedOn w:val="Heading4"/>
    <w:qFormat/>
    <w:rsid w:val="00B0613C"/>
  </w:style>
  <w:style w:type="character" w:customStyle="1" w:styleId="HeadingUR1Char">
    <w:name w:val="Heading UR.1. Char"/>
    <w:basedOn w:val="DefaultParagraphFont"/>
    <w:link w:val="HeadingUR1"/>
    <w:rsid w:val="00A822A9"/>
    <w:rPr>
      <w:rFonts w:ascii="Times New Roman" w:eastAsia="Calibri" w:hAnsi="Times New Roman" w:cs="Times New Roman"/>
      <w:b/>
      <w:sz w:val="20"/>
      <w:szCs w:val="20"/>
    </w:rPr>
  </w:style>
  <w:style w:type="paragraph" w:styleId="Revision">
    <w:name w:val="Revision"/>
    <w:hidden/>
    <w:uiPriority w:val="99"/>
    <w:semiHidden/>
    <w:rsid w:val="00CE2653"/>
    <w:pPr>
      <w:spacing w:after="0" w:line="240" w:lineRule="auto"/>
    </w:pPr>
    <w:rPr>
      <w:rFonts w:ascii="Times New Roman" w:eastAsia="Times New Roman" w:hAnsi="Times New Roman" w:cs="Times New Roman"/>
      <w:sz w:val="20"/>
      <w:szCs w:val="20"/>
    </w:rPr>
  </w:style>
  <w:style w:type="character" w:customStyle="1" w:styleId="Heading6Char">
    <w:name w:val="Heading 6 Char"/>
    <w:basedOn w:val="DefaultParagraphFont"/>
    <w:link w:val="Heading6"/>
    <w:rsid w:val="00C84FB8"/>
    <w:rPr>
      <w:rFonts w:ascii="Times New Roman" w:eastAsia="Times New Roman" w:hAnsi="Times New Roman" w:cs="Times New Roman"/>
      <w:b/>
      <w:sz w:val="20"/>
      <w:szCs w:val="20"/>
    </w:rPr>
  </w:style>
  <w:style w:type="character" w:customStyle="1" w:styleId="Heading7Char">
    <w:name w:val="Heading 7 Char"/>
    <w:basedOn w:val="DefaultParagraphFont"/>
    <w:link w:val="Heading7"/>
    <w:rsid w:val="00C84FB8"/>
    <w:rPr>
      <w:rFonts w:ascii="Times New Roman" w:eastAsia="Times New Roman" w:hAnsi="Times New Roman" w:cs="Times New Roman"/>
      <w:b/>
      <w:sz w:val="20"/>
      <w:szCs w:val="20"/>
    </w:rPr>
  </w:style>
  <w:style w:type="character" w:customStyle="1" w:styleId="Heading8Char">
    <w:name w:val="Heading 8 Char"/>
    <w:basedOn w:val="DefaultParagraphFont"/>
    <w:link w:val="Heading8"/>
    <w:rsid w:val="00C84FB8"/>
    <w:rPr>
      <w:rFonts w:ascii="Times New Roman" w:eastAsia="Times New Roman" w:hAnsi="Times New Roman" w:cs="Times New Roman"/>
      <w:b/>
      <w:i/>
      <w:szCs w:val="20"/>
    </w:rPr>
  </w:style>
  <w:style w:type="character" w:customStyle="1" w:styleId="Heading9Char">
    <w:name w:val="Heading 9 Char"/>
    <w:basedOn w:val="DefaultParagraphFont"/>
    <w:link w:val="Heading9"/>
    <w:rsid w:val="00C84FB8"/>
    <w:rPr>
      <w:rFonts w:ascii="Times New Roman" w:eastAsia="Times New Roman" w:hAnsi="Times New Roman" w:cs="Times New Roman"/>
      <w:b/>
      <w:bCs/>
      <w:i/>
      <w:sz w:val="20"/>
      <w:szCs w:val="20"/>
    </w:rPr>
  </w:style>
  <w:style w:type="paragraph" w:customStyle="1" w:styleId="Normal-Space">
    <w:name w:val="Normal-Space"/>
    <w:basedOn w:val="Normal"/>
    <w:qFormat/>
    <w:rsid w:val="00EF197E"/>
    <w:pPr>
      <w:tabs>
        <w:tab w:val="left" w:pos="1620"/>
      </w:tabs>
      <w:spacing w:after="240"/>
    </w:pPr>
    <w:rPr>
      <w:rFonts w:eastAsia="Calibri"/>
    </w:rPr>
  </w:style>
  <w:style w:type="paragraph" w:styleId="TOC5">
    <w:name w:val="toc 5"/>
    <w:basedOn w:val="Normal"/>
    <w:next w:val="Normal"/>
    <w:autoRedefine/>
    <w:uiPriority w:val="39"/>
    <w:unhideWhenUsed/>
    <w:rsid w:val="0036311A"/>
    <w:pPr>
      <w:spacing w:after="100" w:line="259" w:lineRule="auto"/>
      <w:ind w:left="880"/>
      <w:jc w:val="left"/>
    </w:pPr>
    <w:rPr>
      <w:rFonts w:asciiTheme="minorHAnsi" w:eastAsiaTheme="minorEastAsia" w:hAnsiTheme="minorHAnsi" w:cstheme="minorBidi"/>
      <w:kern w:val="2"/>
      <w:sz w:val="22"/>
      <w:szCs w:val="22"/>
      <w14:ligatures w14:val="standardContextual"/>
    </w:rPr>
  </w:style>
  <w:style w:type="paragraph" w:styleId="TOC6">
    <w:name w:val="toc 6"/>
    <w:basedOn w:val="Normal"/>
    <w:next w:val="Normal"/>
    <w:autoRedefine/>
    <w:uiPriority w:val="39"/>
    <w:unhideWhenUsed/>
    <w:rsid w:val="0036311A"/>
    <w:pPr>
      <w:spacing w:after="100" w:line="259" w:lineRule="auto"/>
      <w:ind w:left="1100"/>
      <w:jc w:val="left"/>
    </w:pPr>
    <w:rPr>
      <w:rFonts w:asciiTheme="minorHAnsi" w:eastAsiaTheme="minorEastAsia" w:hAnsiTheme="minorHAnsi" w:cstheme="minorBidi"/>
      <w:kern w:val="2"/>
      <w:sz w:val="22"/>
      <w:szCs w:val="22"/>
      <w14:ligatures w14:val="standardContextual"/>
    </w:rPr>
  </w:style>
  <w:style w:type="paragraph" w:styleId="TOC7">
    <w:name w:val="toc 7"/>
    <w:basedOn w:val="Normal"/>
    <w:next w:val="Normal"/>
    <w:autoRedefine/>
    <w:uiPriority w:val="39"/>
    <w:unhideWhenUsed/>
    <w:rsid w:val="0036311A"/>
    <w:pPr>
      <w:spacing w:after="100" w:line="259" w:lineRule="auto"/>
      <w:ind w:left="1320"/>
      <w:jc w:val="left"/>
    </w:pPr>
    <w:rPr>
      <w:rFonts w:asciiTheme="minorHAnsi" w:eastAsiaTheme="minorEastAsia" w:hAnsiTheme="minorHAnsi" w:cstheme="minorBidi"/>
      <w:kern w:val="2"/>
      <w:sz w:val="22"/>
      <w:szCs w:val="22"/>
      <w14:ligatures w14:val="standardContextual"/>
    </w:rPr>
  </w:style>
  <w:style w:type="paragraph" w:styleId="TOC8">
    <w:name w:val="toc 8"/>
    <w:basedOn w:val="Normal"/>
    <w:next w:val="Normal"/>
    <w:autoRedefine/>
    <w:uiPriority w:val="39"/>
    <w:unhideWhenUsed/>
    <w:rsid w:val="0036311A"/>
    <w:pPr>
      <w:spacing w:after="100" w:line="259" w:lineRule="auto"/>
      <w:ind w:left="1540"/>
      <w:jc w:val="left"/>
    </w:pPr>
    <w:rPr>
      <w:rFonts w:asciiTheme="minorHAnsi" w:eastAsiaTheme="minorEastAsia" w:hAnsiTheme="minorHAnsi" w:cstheme="minorBidi"/>
      <w:kern w:val="2"/>
      <w:sz w:val="22"/>
      <w:szCs w:val="22"/>
      <w14:ligatures w14:val="standardContextual"/>
    </w:rPr>
  </w:style>
  <w:style w:type="paragraph" w:styleId="TOC9">
    <w:name w:val="toc 9"/>
    <w:basedOn w:val="Normal"/>
    <w:next w:val="Normal"/>
    <w:autoRedefine/>
    <w:uiPriority w:val="39"/>
    <w:unhideWhenUsed/>
    <w:rsid w:val="0036311A"/>
    <w:pPr>
      <w:spacing w:after="100" w:line="259" w:lineRule="auto"/>
      <w:ind w:left="1760"/>
      <w:jc w:val="left"/>
    </w:pPr>
    <w:rPr>
      <w:rFonts w:asciiTheme="minorHAnsi" w:eastAsiaTheme="minorEastAsia" w:hAnsiTheme="minorHAnsi" w:cstheme="minorBidi"/>
      <w:kern w:val="2"/>
      <w:sz w:val="22"/>
      <w:szCs w:val="22"/>
      <w14:ligatures w14:val="standardContextual"/>
    </w:rPr>
  </w:style>
  <w:style w:type="character" w:styleId="UnresolvedMention">
    <w:name w:val="Unresolved Mention"/>
    <w:basedOn w:val="DefaultParagraphFont"/>
    <w:uiPriority w:val="99"/>
    <w:semiHidden/>
    <w:unhideWhenUsed/>
    <w:rsid w:val="0036311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ia.gov/electricity/data/eia861/"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1169A3B451A6547A13B41C1BB0B6C9E" ma:contentTypeVersion="22" ma:contentTypeDescription="Create a new document." ma:contentTypeScope="" ma:versionID="beb7868e32f654b41c10c5d058f9c39d">
  <xsd:schema xmlns:xsd="http://www.w3.org/2001/XMLSchema" xmlns:xs="http://www.w3.org/2001/XMLSchema" xmlns:p="http://schemas.microsoft.com/office/2006/metadata/properties" xmlns:ns1="http://schemas.microsoft.com/sharepoint/v3" xmlns:ns2="9dd99a73-5057-4192-b603-0c7d22954171" xmlns:ns3="391eeb16-c6fa-45a0-a257-15c91795993b" targetNamespace="http://schemas.microsoft.com/office/2006/metadata/properties" ma:root="true" ma:fieldsID="052d4cf32b3f3f7e89299042c4c845cd" ns1:_="" ns2:_="" ns3:_="">
    <xsd:import namespace="http://schemas.microsoft.com/sharepoint/v3"/>
    <xsd:import namespace="9dd99a73-5057-4192-b603-0c7d22954171"/>
    <xsd:import namespace="391eeb16-c6fa-45a0-a257-15c91795993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Location" minOccurs="0"/>
                <xsd:element ref="ns2:ImageDescription" minOccurs="0"/>
                <xsd:element ref="ns2:MediaServiceObjectDetectorVersion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d99a73-5057-4192-b603-0c7d22954171" elementFormDefault="qualified">
    <xsd:import namespace="http://schemas.microsoft.com/office/2006/documentManagement/types"/>
    <xsd:import namespace="http://schemas.microsoft.com/office/infopath/2007/PartnerControls"/>
    <xsd:element name="MediaServiceMetadata" ma:index="4" nillable="true" ma:displayName="MediaServiceMetadata" ma:hidden="true" ma:internalName="MediaServiceMetadata" ma:readOnly="true">
      <xsd:simpleType>
        <xsd:restriction base="dms:Note"/>
      </xsd:simpleType>
    </xsd:element>
    <xsd:element name="MediaServiceFastMetadata" ma:index="5" nillable="true" ma:displayName="MediaServiceFastMetadata" ma:hidden="true" ma:internalName="MediaServiceFastMetadata" ma:readOnly="true">
      <xsd:simpleType>
        <xsd:restriction base="dms:Note"/>
      </xsd:simpleType>
    </xsd:element>
    <xsd:element name="MediaServiceAutoTags" ma:index="6" nillable="true" ma:displayName="Tags" ma:internalName="MediaServiceAutoTags" ma:readOnly="true">
      <xsd:simpleType>
        <xsd:restriction base="dms:Text"/>
      </xsd:simpleType>
    </xsd:element>
    <xsd:element name="MediaServiceOCR" ma:index="7" nillable="true" ma:displayName="Extracted Text" ma:internalName="MediaServiceOCR" ma:readOnly="true">
      <xsd:simpleType>
        <xsd:restriction base="dms:Note">
          <xsd:maxLength value="255"/>
        </xsd:restriction>
      </xsd:simpleType>
    </xsd:element>
    <xsd:element name="MediaServiceGenerationTime" ma:index="8" nillable="true" ma:displayName="MediaServiceGenerationTime" ma:hidden="true" ma:internalName="MediaServiceGenerationTime" ma:readOnly="true">
      <xsd:simpleType>
        <xsd:restriction base="dms:Text"/>
      </xsd:simpleType>
    </xsd:element>
    <xsd:element name="MediaServiceEventHashCode" ma:index="9" nillable="true" ma:displayName="MediaServiceEventHashCode" ma:hidden="true" ma:internalName="MediaServiceEventHashCode" ma:readOnly="true">
      <xsd:simpleType>
        <xsd:restriction base="dms:Text"/>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2e6a98a9-4721-402f-9b0e-578e6c49775b"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dexed="true" ma:internalName="MediaServiceLocation" ma:readOnly="true">
      <xsd:simpleType>
        <xsd:restriction base="dms:Text"/>
      </xsd:simpleType>
    </xsd:element>
    <xsd:element name="ImageDescription" ma:index="22" nillable="true" ma:displayName="Image Description" ma:format="Dropdown" ma:internalName="ImageDescription">
      <xsd:simpleType>
        <xsd:restriction base="dms:Note">
          <xsd:maxLength value="255"/>
        </xsd:restrictio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91eeb16-c6fa-45a0-a257-15c91795993b" elementFormDefault="qualified">
    <xsd:import namespace="http://schemas.microsoft.com/office/2006/documentManagement/types"/>
    <xsd:import namespace="http://schemas.microsoft.com/office/infopath/2007/PartnerControls"/>
    <xsd:element name="SharedWithUsers" ma:index="16"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ae1a5b0a-8079-4f3f-b6fa-91878c157e59}" ma:internalName="TaxCatchAll" ma:showField="CatchAllData" ma:web="391eeb16-c6fa-45a0-a257-15c91795993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9dd99a73-5057-4192-b603-0c7d22954171">
      <Terms xmlns="http://schemas.microsoft.com/office/infopath/2007/PartnerControls"/>
    </lcf76f155ced4ddcb4097134ff3c332f>
    <TaxCatchAll xmlns="391eeb16-c6fa-45a0-a257-15c91795993b" xsi:nil="true"/>
    <_ip_UnifiedCompliancePolicyUIAction xmlns="http://schemas.microsoft.com/sharepoint/v3" xsi:nil="true"/>
    <_ip_UnifiedCompliancePolicyProperties xmlns="http://schemas.microsoft.com/sharepoint/v3" xsi:nil="true"/>
    <ImageDescription xmlns="9dd99a73-5057-4192-b603-0c7d22954171" xsi:nil="true"/>
  </documentManagement>
</p:properties>
</file>

<file path=customXml/itemProps1.xml><?xml version="1.0" encoding="utf-8"?>
<ds:datastoreItem xmlns:ds="http://schemas.openxmlformats.org/officeDocument/2006/customXml" ds:itemID="{94B9C518-FAE3-45E1-B35C-003A18AC359D}">
  <ds:schemaRefs>
    <ds:schemaRef ds:uri="http://schemas.openxmlformats.org/officeDocument/2006/bibliography"/>
  </ds:schemaRefs>
</ds:datastoreItem>
</file>

<file path=customXml/itemProps2.xml><?xml version="1.0" encoding="utf-8"?>
<ds:datastoreItem xmlns:ds="http://schemas.openxmlformats.org/officeDocument/2006/customXml" ds:itemID="{9BB17FFC-8F5F-4905-8B98-2A5798C1D0CF}">
  <ds:schemaRefs>
    <ds:schemaRef ds:uri="http://schemas.microsoft.com/sharepoint/v3/contenttype/forms"/>
  </ds:schemaRefs>
</ds:datastoreItem>
</file>

<file path=customXml/itemProps3.xml><?xml version="1.0" encoding="utf-8"?>
<ds:datastoreItem xmlns:ds="http://schemas.openxmlformats.org/officeDocument/2006/customXml" ds:itemID="{8C74E58B-B8B9-4F71-8CD4-998023CDD1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dd99a73-5057-4192-b603-0c7d22954171"/>
    <ds:schemaRef ds:uri="391eeb16-c6fa-45a0-a257-15c9179599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D25D763-5A09-4E86-8104-574D761F9A2F}">
  <ds:schemaRefs>
    <ds:schemaRef ds:uri="9dd99a73-5057-4192-b603-0c7d22954171"/>
    <ds:schemaRef ds:uri="http://purl.org/dc/elements/1.1/"/>
    <ds:schemaRef ds:uri="http://schemas.microsoft.com/sharepoint/v3"/>
    <ds:schemaRef ds:uri="http://purl.org/dc/terms/"/>
    <ds:schemaRef ds:uri="http://schemas.openxmlformats.org/package/2006/metadata/core-properties"/>
    <ds:schemaRef ds:uri="http://purl.org/dc/dcmitype/"/>
    <ds:schemaRef ds:uri="http://schemas.microsoft.com/office/infopath/2007/PartnerControls"/>
    <ds:schemaRef ds:uri="http://schemas.microsoft.com/office/2006/documentManagement/types"/>
    <ds:schemaRef ds:uri="391eeb16-c6fa-45a0-a257-15c91795993b"/>
    <ds:schemaRef ds:uri="http://schemas.microsoft.com/office/2006/metadata/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24</Pages>
  <Words>8143</Words>
  <Characters>45503</Characters>
  <Application>Microsoft Office Word</Application>
  <DocSecurity>0</DocSecurity>
  <Lines>980</Lines>
  <Paragraphs>704</Paragraphs>
  <ScaleCrop>false</ScaleCrop>
  <HeadingPairs>
    <vt:vector size="2" baseType="variant">
      <vt:variant>
        <vt:lpstr>Title</vt:lpstr>
      </vt:variant>
      <vt:variant>
        <vt:i4>1</vt:i4>
      </vt:variant>
    </vt:vector>
  </HeadingPairs>
  <TitlesOfParts>
    <vt:vector size="1" baseType="lpstr">
      <vt:lpstr>Section 2.25. Weigh-In-Motion Systems Used for Vehicle Enforcement Screening - Tentative Code</vt:lpstr>
    </vt:vector>
  </TitlesOfParts>
  <Company>NIST</Company>
  <LinksUpToDate>false</LinksUpToDate>
  <CharactersWithSpaces>53231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2.25. Weigh-In-Motion Systems Used for Vehicle Enforcement Screening - Tentative Code</dc:title>
  <dc:subject>NIST HB-44 - 2025 Edition</dc:subject>
  <dc:creator>Minnich, Loren B. (Fed), Williams, Juana S. (Fed), Baucom, Isabel Chavez (Fed), Lee, Gloria Diane (Fed), Konijnenburg, Jan (Fed), Lippa, Katrice A. (Fed)</dc:creator>
  <cp:keywords>devices, dry measures, electric vehicle fueling systems, grain analyzers, grain moisture meters, hydrogen gas-measuring devices, liquid-measuring devices, LPG and anhydrous ammonia liquid-measuring, mass flow meters, measure-containers, measuring, measuring systems, meters, multiple dimension measuring devices, odometers, scales, taximeters, timing devices, transportation network measuring systems, vehicle tanks, weighing, weighing systems</cp:keywords>
  <dc:description>Section 2.25. Weigh-In-Motion Systems Used for Vehicle Enforcement Screening - Tentative Code</dc:description>
  <cp:lastModifiedBy>Baucom, Isabel Chavez (Fed)</cp:lastModifiedBy>
  <cp:revision>11</cp:revision>
  <cp:lastPrinted>2024-10-24T15:33:00Z</cp:lastPrinted>
  <dcterms:created xsi:type="dcterms:W3CDTF">2024-09-28T16:29:00Z</dcterms:created>
  <dcterms:modified xsi:type="dcterms:W3CDTF">2024-10-24T15:34:00Z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0x01010051169A3B451A6547A13B41C1BB0B6C9E</vt:lpwstr>
  </property>
  <property fmtid="{D5CDD505-2E9C-101B-9397-08002B2CF9AE}" pid="3" name="MediaServiceImageTags">
    <vt:lpwstr/>
  </property>
  <property fmtid="{D5CDD505-2E9C-101B-9397-08002B2CF9AE}" pid="4" name="_ExtendedDescription">
    <vt:lpwstr/>
  </property>
  <property fmtid="{D5CDD505-2E9C-101B-9397-08002B2CF9AE}" pid="5" name="GrammarlyDocumentId">
    <vt:lpwstr>0d159921e8cb7c4405db4288598918a23c5e997f877eb281c10ce94c8bad2641</vt:lpwstr>
  </property>
</Properties>
</file>