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AF41" w14:textId="77777777" w:rsidR="00AD6F14" w:rsidRDefault="00AD6F14" w:rsidP="00A92667">
      <w:pPr>
        <w:tabs>
          <w:tab w:val="left" w:pos="288"/>
          <w:tab w:val="right" w:pos="9720"/>
        </w:tabs>
        <w:spacing w:after="480"/>
        <w:jc w:val="center"/>
        <w:rPr>
          <w:b/>
          <w:sz w:val="28"/>
          <w:szCs w:val="28"/>
        </w:rPr>
      </w:pPr>
      <w:bookmarkStart w:id="0" w:name="nearinfraredgrain"/>
      <w:bookmarkEnd w:id="0"/>
      <w:r w:rsidRPr="00767337">
        <w:rPr>
          <w:b/>
          <w:sz w:val="28"/>
          <w:szCs w:val="28"/>
        </w:rPr>
        <w:t>Table of Contents</w:t>
      </w:r>
    </w:p>
    <w:p w14:paraId="1F58491A" w14:textId="77777777" w:rsidR="000E4EBB" w:rsidRPr="00A36A64" w:rsidRDefault="000E4EBB" w:rsidP="000E4EBB">
      <w:pPr>
        <w:tabs>
          <w:tab w:val="left" w:pos="288"/>
          <w:tab w:val="right" w:pos="9720"/>
        </w:tabs>
        <w:jc w:val="right"/>
        <w:rPr>
          <w:b/>
        </w:rPr>
      </w:pPr>
      <w:r w:rsidRPr="00A36A64">
        <w:rPr>
          <w:b/>
        </w:rPr>
        <w:t>Page</w:t>
      </w:r>
    </w:p>
    <w:p w14:paraId="18F920EC" w14:textId="42632449" w:rsidR="00030313" w:rsidRPr="00427FCD" w:rsidRDefault="00567074" w:rsidP="00944CCF">
      <w:pPr>
        <w:pStyle w:val="TOC1"/>
        <w:tabs>
          <w:tab w:val="clear" w:pos="1440"/>
          <w:tab w:val="left" w:pos="1620"/>
        </w:tabs>
        <w:rPr>
          <w:rFonts w:asciiTheme="minorHAnsi" w:eastAsiaTheme="minorEastAsia" w:hAnsiTheme="minorHAnsi" w:cstheme="minorBidi"/>
          <w:b w:val="0"/>
          <w:noProof/>
          <w:sz w:val="20"/>
        </w:rPr>
      </w:pPr>
      <w:r w:rsidRPr="00427FCD">
        <w:rPr>
          <w:b w:val="0"/>
          <w:sz w:val="20"/>
        </w:rPr>
        <w:fldChar w:fldCharType="begin"/>
      </w:r>
      <w:r w:rsidR="00EB00F7" w:rsidRPr="00427FCD">
        <w:rPr>
          <w:b w:val="0"/>
          <w:sz w:val="20"/>
        </w:rPr>
        <w:instrText xml:space="preserve"> TOC \o "1-4" \h \z \u </w:instrText>
      </w:r>
      <w:r w:rsidRPr="00427FCD">
        <w:rPr>
          <w:b w:val="0"/>
          <w:sz w:val="20"/>
        </w:rPr>
        <w:fldChar w:fldCharType="separate"/>
      </w:r>
      <w:hyperlink w:anchor="_Toc273453802" w:history="1">
        <w:r w:rsidR="00030313" w:rsidRPr="00427FCD">
          <w:rPr>
            <w:rStyle w:val="Hyperlink"/>
            <w:noProof/>
            <w:sz w:val="20"/>
          </w:rPr>
          <w:t>Section 5.57.</w:t>
        </w:r>
        <w:r w:rsidR="00030313" w:rsidRPr="00427FCD">
          <w:rPr>
            <w:rFonts w:asciiTheme="minorHAnsi" w:eastAsiaTheme="minorEastAsia" w:hAnsiTheme="minorHAnsi" w:cstheme="minorBidi"/>
            <w:b w:val="0"/>
            <w:noProof/>
            <w:sz w:val="20"/>
          </w:rPr>
          <w:tab/>
        </w:r>
        <w:r w:rsidR="00060B26" w:rsidRPr="00427FCD">
          <w:rPr>
            <w:rFonts w:asciiTheme="minorHAnsi" w:eastAsiaTheme="minorEastAsia" w:hAnsiTheme="minorHAnsi" w:cstheme="minorBidi"/>
            <w:b w:val="0"/>
            <w:noProof/>
            <w:sz w:val="20"/>
          </w:rPr>
          <w:tab/>
        </w:r>
        <w:r w:rsidR="00030313" w:rsidRPr="00427FCD">
          <w:rPr>
            <w:rStyle w:val="Hyperlink"/>
            <w:noProof/>
            <w:sz w:val="20"/>
          </w:rPr>
          <w:t>Near</w:t>
        </w:r>
        <w:r w:rsidR="00030313" w:rsidRPr="00427FCD">
          <w:rPr>
            <w:rStyle w:val="Hyperlink"/>
            <w:noProof/>
            <w:sz w:val="20"/>
          </w:rPr>
          <w:noBreakHyphen/>
          <w:t>Infrared Grain Analyzers</w:t>
        </w:r>
        <w:r w:rsidR="00030313" w:rsidRPr="00427FCD">
          <w:rPr>
            <w:noProof/>
            <w:webHidden/>
            <w:sz w:val="20"/>
          </w:rPr>
          <w:tab/>
        </w:r>
        <w:r w:rsidR="007464BC" w:rsidRPr="00427FCD">
          <w:rPr>
            <w:noProof/>
            <w:webHidden/>
            <w:sz w:val="20"/>
          </w:rPr>
          <w:t>5-</w:t>
        </w:r>
        <w:r w:rsidRPr="00427FCD">
          <w:rPr>
            <w:noProof/>
            <w:webHidden/>
            <w:sz w:val="20"/>
          </w:rPr>
          <w:fldChar w:fldCharType="begin"/>
        </w:r>
        <w:r w:rsidR="00030313" w:rsidRPr="00427FCD">
          <w:rPr>
            <w:noProof/>
            <w:webHidden/>
            <w:sz w:val="20"/>
          </w:rPr>
          <w:instrText xml:space="preserve"> PAGEREF _Toc273453802 \h </w:instrText>
        </w:r>
        <w:r w:rsidRPr="00427FCD">
          <w:rPr>
            <w:noProof/>
            <w:webHidden/>
            <w:sz w:val="20"/>
          </w:rPr>
        </w:r>
        <w:r w:rsidRPr="00427FCD">
          <w:rPr>
            <w:noProof/>
            <w:webHidden/>
            <w:sz w:val="20"/>
          </w:rPr>
          <w:fldChar w:fldCharType="separate"/>
        </w:r>
        <w:r w:rsidR="00541C7E">
          <w:rPr>
            <w:noProof/>
            <w:webHidden/>
            <w:sz w:val="20"/>
          </w:rPr>
          <w:t>73</w:t>
        </w:r>
        <w:r w:rsidRPr="00427FCD">
          <w:rPr>
            <w:noProof/>
            <w:webHidden/>
            <w:sz w:val="20"/>
          </w:rPr>
          <w:fldChar w:fldCharType="end"/>
        </w:r>
      </w:hyperlink>
    </w:p>
    <w:p w14:paraId="2870B33C" w14:textId="7073ED7E" w:rsidR="00030313" w:rsidRPr="00427FCD" w:rsidRDefault="006C6A7E">
      <w:pPr>
        <w:pStyle w:val="TOC2"/>
        <w:tabs>
          <w:tab w:val="right" w:leader="dot" w:pos="9350"/>
        </w:tabs>
        <w:rPr>
          <w:rFonts w:asciiTheme="minorHAnsi" w:eastAsiaTheme="minorEastAsia" w:hAnsiTheme="minorHAnsi" w:cstheme="minorBidi"/>
          <w:b w:val="0"/>
          <w:noProof/>
        </w:rPr>
      </w:pPr>
      <w:hyperlink w:anchor="_Toc273453803" w:history="1">
        <w:r w:rsidR="00030313" w:rsidRPr="00C228B7">
          <w:rPr>
            <w:rStyle w:val="Hyperlink"/>
            <w:noProof/>
          </w:rPr>
          <w:t>A.</w:t>
        </w:r>
        <w:r w:rsidR="00030313" w:rsidRPr="00427FCD">
          <w:rPr>
            <w:rFonts w:asciiTheme="minorHAnsi" w:eastAsiaTheme="minorEastAsia" w:hAnsiTheme="minorHAnsi" w:cstheme="minorBidi"/>
            <w:b w:val="0"/>
            <w:noProof/>
          </w:rPr>
          <w:tab/>
        </w:r>
        <w:r w:rsidR="00030313" w:rsidRPr="00C228B7">
          <w:rPr>
            <w:rStyle w:val="Hyperlink"/>
            <w:noProof/>
          </w:rPr>
          <w:t>Application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_Toc273453803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0698D2CD" w14:textId="2A6AE6F9" w:rsidR="00030313" w:rsidRPr="00427FCD" w:rsidRDefault="006C6A7E">
      <w:pPr>
        <w:pStyle w:val="TOC3"/>
        <w:rPr>
          <w:rFonts w:asciiTheme="minorHAnsi" w:eastAsiaTheme="minorEastAsia" w:hAnsiTheme="minorHAnsi" w:cstheme="minorBidi"/>
          <w:noProof/>
        </w:rPr>
      </w:pPr>
      <w:hyperlink w:anchor="_Toc273453804" w:history="1">
        <w:r w:rsidR="00030313" w:rsidRPr="00C228B7">
          <w:rPr>
            <w:rStyle w:val="Hyperlink"/>
            <w:noProof/>
          </w:rPr>
          <w:t>A.1.</w:t>
        </w:r>
        <w:r w:rsidR="00030313" w:rsidRPr="00427FCD">
          <w:rPr>
            <w:rFonts w:asciiTheme="minorHAnsi" w:eastAsiaTheme="minorEastAsia" w:hAnsiTheme="minorHAnsi" w:cstheme="minorBidi"/>
            <w:noProof/>
          </w:rPr>
          <w:tab/>
        </w:r>
        <w:r w:rsidR="00030313" w:rsidRPr="00C228B7">
          <w:rPr>
            <w:rStyle w:val="Hyperlink"/>
            <w:noProof/>
          </w:rPr>
          <w:t>General.</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_Toc273453804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2FDBB952" w14:textId="622B9D05" w:rsidR="00030313" w:rsidRPr="00427FCD" w:rsidRDefault="006C6A7E">
      <w:pPr>
        <w:pStyle w:val="TOC3"/>
        <w:rPr>
          <w:rFonts w:asciiTheme="minorHAnsi" w:eastAsiaTheme="minorEastAsia" w:hAnsiTheme="minorHAnsi" w:cstheme="minorBidi"/>
          <w:noProof/>
        </w:rPr>
      </w:pPr>
      <w:hyperlink w:anchor="_Toc273453805" w:history="1">
        <w:r w:rsidR="00030313" w:rsidRPr="00C228B7">
          <w:rPr>
            <w:rStyle w:val="Hyperlink"/>
            <w:noProof/>
          </w:rPr>
          <w:t>A.2.</w:t>
        </w:r>
        <w:r w:rsidR="00030313" w:rsidRPr="00427FCD">
          <w:rPr>
            <w:rFonts w:asciiTheme="minorHAnsi" w:eastAsiaTheme="minorEastAsia" w:hAnsiTheme="minorHAnsi" w:cstheme="minorBidi"/>
            <w:noProof/>
          </w:rPr>
          <w:tab/>
        </w:r>
        <w:r w:rsidR="00030313" w:rsidRPr="00C228B7">
          <w:rPr>
            <w:rStyle w:val="Hyperlink"/>
            <w:noProof/>
          </w:rPr>
          <w:t>Exceptions.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_Toc273453805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1B615722" w14:textId="3E33BC5B" w:rsidR="00030313" w:rsidRPr="00427FCD" w:rsidRDefault="006C6A7E">
      <w:pPr>
        <w:pStyle w:val="TOC3"/>
        <w:rPr>
          <w:rFonts w:asciiTheme="minorHAnsi" w:eastAsiaTheme="minorEastAsia" w:hAnsiTheme="minorHAnsi" w:cstheme="minorBidi"/>
          <w:noProof/>
        </w:rPr>
      </w:pPr>
      <w:hyperlink w:anchor="_Toc273453806" w:history="1">
        <w:r w:rsidR="00030313" w:rsidRPr="00C228B7">
          <w:rPr>
            <w:rStyle w:val="Hyperlink"/>
            <w:noProof/>
          </w:rPr>
          <w:t>A.3.</w:t>
        </w:r>
        <w:r w:rsidR="00030313" w:rsidRPr="00427FCD">
          <w:rPr>
            <w:rFonts w:asciiTheme="minorHAnsi" w:eastAsiaTheme="minorEastAsia" w:hAnsiTheme="minorHAnsi" w:cstheme="minorBidi"/>
            <w:noProof/>
          </w:rPr>
          <w:tab/>
        </w:r>
        <w:r w:rsidR="00030313" w:rsidRPr="00C228B7">
          <w:rPr>
            <w:rStyle w:val="Hyperlink"/>
            <w:noProof/>
          </w:rPr>
          <w:t>Calibrations.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_Toc273453806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00586CC0" w14:textId="61CDCC58" w:rsidR="00030313" w:rsidRPr="00427FCD" w:rsidRDefault="006C6A7E">
      <w:pPr>
        <w:pStyle w:val="TOC3"/>
        <w:rPr>
          <w:rFonts w:asciiTheme="minorHAnsi" w:eastAsiaTheme="minorEastAsia" w:hAnsiTheme="minorHAnsi" w:cstheme="minorBidi"/>
          <w:noProof/>
        </w:rPr>
      </w:pPr>
      <w:hyperlink w:anchor="_Toc273453807" w:history="1">
        <w:r w:rsidR="00030313" w:rsidRPr="00C228B7">
          <w:rPr>
            <w:rStyle w:val="Hyperlink"/>
            <w:noProof/>
          </w:rPr>
          <w:t>A.4.</w:t>
        </w:r>
        <w:r w:rsidR="00030313" w:rsidRPr="00427FCD">
          <w:rPr>
            <w:rFonts w:asciiTheme="minorHAnsi" w:eastAsiaTheme="minorEastAsia" w:hAnsiTheme="minorHAnsi" w:cstheme="minorBidi"/>
            <w:noProof/>
          </w:rPr>
          <w:tab/>
        </w:r>
        <w:r w:rsidR="00030313" w:rsidRPr="00C228B7">
          <w:rPr>
            <w:rStyle w:val="Hyperlink"/>
            <w:noProof/>
          </w:rPr>
          <w:t>Additional Code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_Toc273453807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5B50BA78" w14:textId="2F252B47" w:rsidR="00030313" w:rsidRPr="00427FCD" w:rsidRDefault="006C6A7E">
      <w:pPr>
        <w:pStyle w:val="TOC2"/>
        <w:tabs>
          <w:tab w:val="right" w:leader="dot" w:pos="9350"/>
        </w:tabs>
        <w:rPr>
          <w:rFonts w:asciiTheme="minorHAnsi" w:eastAsiaTheme="minorEastAsia" w:hAnsiTheme="minorHAnsi" w:cstheme="minorBidi"/>
          <w:b w:val="0"/>
          <w:noProof/>
        </w:rPr>
      </w:pPr>
      <w:hyperlink w:anchor="_Toc273453808" w:history="1">
        <w:r w:rsidR="00030313" w:rsidRPr="00C228B7">
          <w:rPr>
            <w:rStyle w:val="Hyperlink"/>
            <w:noProof/>
          </w:rPr>
          <w:t>S.</w:t>
        </w:r>
        <w:r w:rsidR="00030313" w:rsidRPr="00427FCD">
          <w:rPr>
            <w:rFonts w:asciiTheme="minorHAnsi" w:eastAsiaTheme="minorEastAsia" w:hAnsiTheme="minorHAnsi" w:cstheme="minorBidi"/>
            <w:b w:val="0"/>
            <w:noProof/>
          </w:rPr>
          <w:tab/>
        </w:r>
        <w:r w:rsidR="00030313" w:rsidRPr="00C228B7">
          <w:rPr>
            <w:rStyle w:val="Hyperlink"/>
            <w:noProof/>
          </w:rPr>
          <w:t>Specifications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_Toc273453808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430E7AB1" w14:textId="3FFA1E6E" w:rsidR="00030313" w:rsidRPr="00427FCD" w:rsidRDefault="006C6A7E">
      <w:pPr>
        <w:pStyle w:val="TOC3"/>
        <w:rPr>
          <w:rFonts w:asciiTheme="minorHAnsi" w:eastAsiaTheme="minorEastAsia" w:hAnsiTheme="minorHAnsi" w:cstheme="minorBidi"/>
          <w:noProof/>
        </w:rPr>
      </w:pPr>
      <w:hyperlink w:anchor="_Toc273453809" w:history="1">
        <w:r w:rsidR="00030313" w:rsidRPr="00C228B7">
          <w:rPr>
            <w:rStyle w:val="Hyperlink"/>
            <w:noProof/>
          </w:rPr>
          <w:t>S.1.</w:t>
        </w:r>
        <w:r w:rsidR="00030313" w:rsidRPr="00427FCD">
          <w:rPr>
            <w:rFonts w:asciiTheme="minorHAnsi" w:eastAsiaTheme="minorEastAsia" w:hAnsiTheme="minorHAnsi" w:cstheme="minorBidi"/>
            <w:noProof/>
          </w:rPr>
          <w:tab/>
        </w:r>
        <w:r w:rsidR="00030313" w:rsidRPr="00C228B7">
          <w:rPr>
            <w:rStyle w:val="Hyperlink"/>
            <w:noProof/>
          </w:rPr>
          <w:t>Design of Indicating, Recording, and Measuring Elements.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_Toc273453809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1D85AC26" w14:textId="796E416B" w:rsidR="00030313" w:rsidRPr="00427FCD" w:rsidRDefault="006C6A7E">
      <w:pPr>
        <w:pStyle w:val="TOC4"/>
        <w:rPr>
          <w:rFonts w:asciiTheme="minorHAnsi" w:eastAsiaTheme="minorEastAsia" w:hAnsiTheme="minorHAnsi" w:cstheme="minorBidi"/>
          <w:noProof/>
        </w:rPr>
      </w:pPr>
      <w:hyperlink w:anchor="_Toc273453810" w:history="1">
        <w:r w:rsidR="00030313" w:rsidRPr="00C228B7">
          <w:rPr>
            <w:rStyle w:val="Hyperlink"/>
            <w:i/>
            <w:noProof/>
          </w:rPr>
          <w:t>S.1.1.</w:t>
        </w:r>
        <w:r w:rsidR="00030313" w:rsidRPr="00427FCD">
          <w:rPr>
            <w:rFonts w:asciiTheme="minorHAnsi" w:eastAsiaTheme="minorEastAsia" w:hAnsiTheme="minorHAnsi" w:cstheme="minorBidi"/>
            <w:noProof/>
          </w:rPr>
          <w:tab/>
        </w:r>
        <w:r w:rsidR="00030313" w:rsidRPr="00C228B7">
          <w:rPr>
            <w:rStyle w:val="Hyperlink"/>
            <w:i/>
            <w:noProof/>
          </w:rPr>
          <w:t>Digital Indications and Recording Elements.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_Toc273453810 \h </w:instrText>
        </w:r>
        <w:r w:rsidR="00567074" w:rsidRPr="00785CF4">
          <w:rPr>
            <w:noProof/>
            <w:webHidden/>
          </w:rPr>
        </w:r>
        <w:r w:rsidR="00567074" w:rsidRPr="00785CF4">
          <w:rPr>
            <w:noProof/>
            <w:webHidden/>
          </w:rPr>
          <w:fldChar w:fldCharType="separate"/>
        </w:r>
        <w:r w:rsidR="00541C7E">
          <w:rPr>
            <w:noProof/>
            <w:webHidden/>
          </w:rPr>
          <w:t>73</w:t>
        </w:r>
        <w:r w:rsidR="00567074" w:rsidRPr="00785CF4">
          <w:rPr>
            <w:noProof/>
            <w:webHidden/>
          </w:rPr>
          <w:fldChar w:fldCharType="end"/>
        </w:r>
      </w:hyperlink>
    </w:p>
    <w:p w14:paraId="2C29EB19" w14:textId="15D08F73" w:rsidR="00030313" w:rsidRPr="00427FCD" w:rsidRDefault="006C6A7E">
      <w:pPr>
        <w:pStyle w:val="TOC4"/>
        <w:rPr>
          <w:rFonts w:asciiTheme="minorHAnsi" w:eastAsiaTheme="minorEastAsia" w:hAnsiTheme="minorHAnsi" w:cstheme="minorBidi"/>
          <w:noProof/>
        </w:rPr>
      </w:pPr>
      <w:hyperlink w:anchor="_Toc273453811" w:history="1">
        <w:r w:rsidR="00030313" w:rsidRPr="00C228B7">
          <w:rPr>
            <w:rStyle w:val="Hyperlink"/>
            <w:i/>
            <w:noProof/>
          </w:rPr>
          <w:t>S.1.2.</w:t>
        </w:r>
        <w:r w:rsidR="00030313" w:rsidRPr="00427FCD">
          <w:rPr>
            <w:rFonts w:asciiTheme="minorHAnsi" w:eastAsiaTheme="minorEastAsia" w:hAnsiTheme="minorHAnsi" w:cstheme="minorBidi"/>
            <w:noProof/>
          </w:rPr>
          <w:tab/>
        </w:r>
        <w:r w:rsidR="00030313" w:rsidRPr="00C228B7">
          <w:rPr>
            <w:rStyle w:val="Hyperlink"/>
            <w:i/>
            <w:noProof/>
          </w:rPr>
          <w:t>Selecting and Recording Grain Class and Constituent.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_Toc273453811 \h </w:instrText>
        </w:r>
        <w:r w:rsidR="00567074" w:rsidRPr="00785CF4">
          <w:rPr>
            <w:noProof/>
            <w:webHidden/>
          </w:rPr>
        </w:r>
        <w:r w:rsidR="00567074" w:rsidRPr="00785CF4">
          <w:rPr>
            <w:noProof/>
            <w:webHidden/>
          </w:rPr>
          <w:fldChar w:fldCharType="separate"/>
        </w:r>
        <w:r w:rsidR="00541C7E">
          <w:rPr>
            <w:noProof/>
            <w:webHidden/>
          </w:rPr>
          <w:t>74</w:t>
        </w:r>
        <w:r w:rsidR="00567074" w:rsidRPr="00785CF4">
          <w:rPr>
            <w:noProof/>
            <w:webHidden/>
          </w:rPr>
          <w:fldChar w:fldCharType="end"/>
        </w:r>
      </w:hyperlink>
    </w:p>
    <w:p w14:paraId="5F2CE7E3" w14:textId="7D1BDFB4" w:rsidR="00030313" w:rsidRPr="00427FCD" w:rsidRDefault="006C6A7E">
      <w:pPr>
        <w:pStyle w:val="TOC4"/>
        <w:rPr>
          <w:rFonts w:asciiTheme="minorHAnsi" w:eastAsiaTheme="minorEastAsia" w:hAnsiTheme="minorHAnsi" w:cstheme="minorBidi"/>
          <w:noProof/>
        </w:rPr>
      </w:pPr>
      <w:hyperlink w:anchor="_Toc273453812" w:history="1">
        <w:r w:rsidR="00030313" w:rsidRPr="00C228B7">
          <w:rPr>
            <w:rStyle w:val="Hyperlink"/>
            <w:i/>
            <w:noProof/>
          </w:rPr>
          <w:t>S.1.3.</w:t>
        </w:r>
        <w:r w:rsidR="00030313" w:rsidRPr="00427FCD">
          <w:rPr>
            <w:rFonts w:asciiTheme="minorHAnsi" w:eastAsiaTheme="minorEastAsia" w:hAnsiTheme="minorHAnsi" w:cstheme="minorBidi"/>
            <w:noProof/>
          </w:rPr>
          <w:tab/>
        </w:r>
        <w:r w:rsidR="00030313" w:rsidRPr="00C228B7">
          <w:rPr>
            <w:rStyle w:val="Hyperlink"/>
            <w:i/>
            <w:noProof/>
          </w:rPr>
          <w:t>Operating Range.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_Toc273453812 \h </w:instrText>
        </w:r>
        <w:r w:rsidR="00567074" w:rsidRPr="00785CF4">
          <w:rPr>
            <w:noProof/>
            <w:webHidden/>
          </w:rPr>
        </w:r>
        <w:r w:rsidR="00567074" w:rsidRPr="00785CF4">
          <w:rPr>
            <w:noProof/>
            <w:webHidden/>
          </w:rPr>
          <w:fldChar w:fldCharType="separate"/>
        </w:r>
        <w:r w:rsidR="00541C7E">
          <w:rPr>
            <w:noProof/>
            <w:webHidden/>
          </w:rPr>
          <w:t>75</w:t>
        </w:r>
        <w:r w:rsidR="00567074" w:rsidRPr="00785CF4">
          <w:rPr>
            <w:noProof/>
            <w:webHidden/>
          </w:rPr>
          <w:fldChar w:fldCharType="end"/>
        </w:r>
      </w:hyperlink>
    </w:p>
    <w:p w14:paraId="58C8C615" w14:textId="3161EDAF" w:rsidR="00030313" w:rsidRPr="00427FCD" w:rsidRDefault="006C6A7E">
      <w:pPr>
        <w:pStyle w:val="TOC4"/>
        <w:rPr>
          <w:rFonts w:asciiTheme="minorHAnsi" w:eastAsiaTheme="minorEastAsia" w:hAnsiTheme="minorHAnsi" w:cstheme="minorBidi"/>
          <w:noProof/>
        </w:rPr>
      </w:pPr>
      <w:hyperlink w:anchor="_Toc273453813" w:history="1">
        <w:r w:rsidR="00030313" w:rsidRPr="00C228B7">
          <w:rPr>
            <w:rStyle w:val="Hyperlink"/>
            <w:i/>
            <w:noProof/>
          </w:rPr>
          <w:t>S.1.4.</w:t>
        </w:r>
        <w:r w:rsidR="00030313" w:rsidRPr="00427FCD">
          <w:rPr>
            <w:rFonts w:asciiTheme="minorHAnsi" w:eastAsiaTheme="minorEastAsia" w:hAnsiTheme="minorHAnsi" w:cstheme="minorBidi"/>
            <w:noProof/>
          </w:rPr>
          <w:tab/>
        </w:r>
        <w:r w:rsidR="00030313" w:rsidRPr="00C228B7">
          <w:rPr>
            <w:rStyle w:val="Hyperlink"/>
            <w:i/>
            <w:noProof/>
          </w:rPr>
          <w:t>Operating Temperature.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_Toc273453813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2963EC92" w14:textId="14E81EA1" w:rsidR="00030313" w:rsidRPr="00427FCD" w:rsidRDefault="006C6A7E">
      <w:pPr>
        <w:pStyle w:val="TOC4"/>
        <w:rPr>
          <w:rFonts w:asciiTheme="minorHAnsi" w:eastAsiaTheme="minorEastAsia" w:hAnsiTheme="minorHAnsi" w:cstheme="minorBidi"/>
          <w:noProof/>
        </w:rPr>
      </w:pPr>
      <w:hyperlink w:anchor="_Toc273453814" w:history="1">
        <w:r w:rsidR="00030313" w:rsidRPr="00C228B7">
          <w:rPr>
            <w:rStyle w:val="Hyperlink"/>
            <w:i/>
            <w:noProof/>
          </w:rPr>
          <w:t>S.1.5.</w:t>
        </w:r>
        <w:r w:rsidR="00030313" w:rsidRPr="00427FCD">
          <w:rPr>
            <w:rFonts w:asciiTheme="minorHAnsi" w:eastAsiaTheme="minorEastAsia" w:hAnsiTheme="minorHAnsi" w:cstheme="minorBidi"/>
            <w:noProof/>
          </w:rPr>
          <w:tab/>
        </w:r>
        <w:r w:rsidR="00030313" w:rsidRPr="00C228B7">
          <w:rPr>
            <w:rStyle w:val="Hyperlink"/>
            <w:i/>
            <w:noProof/>
          </w:rPr>
          <w:t>Value of Smallest Unit.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_Toc273453814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97767D0" w14:textId="27EBC7FA" w:rsidR="00030313" w:rsidRPr="00427FCD" w:rsidRDefault="006C6A7E">
      <w:pPr>
        <w:pStyle w:val="TOC3"/>
        <w:rPr>
          <w:rFonts w:asciiTheme="minorHAnsi" w:eastAsiaTheme="minorEastAsia" w:hAnsiTheme="minorHAnsi" w:cstheme="minorBidi"/>
          <w:noProof/>
        </w:rPr>
      </w:pPr>
      <w:hyperlink w:anchor="_Toc273453815" w:history="1">
        <w:r w:rsidR="00030313" w:rsidRPr="00C228B7">
          <w:rPr>
            <w:rStyle w:val="Hyperlink"/>
            <w:noProof/>
          </w:rPr>
          <w:t>S.2.</w:t>
        </w:r>
        <w:r w:rsidR="00030313" w:rsidRPr="00427FCD">
          <w:rPr>
            <w:rFonts w:asciiTheme="minorHAnsi" w:eastAsiaTheme="minorEastAsia" w:hAnsiTheme="minorHAnsi" w:cstheme="minorBidi"/>
            <w:noProof/>
          </w:rPr>
          <w:tab/>
        </w:r>
        <w:r w:rsidR="00030313" w:rsidRPr="00C228B7">
          <w:rPr>
            <w:rStyle w:val="Hyperlink"/>
            <w:noProof/>
          </w:rPr>
          <w:t>Design of NIR Analyzers.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_Toc273453815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4D6A167" w14:textId="1B639239" w:rsidR="00030313" w:rsidRPr="00427FCD" w:rsidRDefault="006C6A7E">
      <w:pPr>
        <w:pStyle w:val="TOC4"/>
        <w:rPr>
          <w:rFonts w:asciiTheme="minorHAnsi" w:eastAsiaTheme="minorEastAsia" w:hAnsiTheme="minorHAnsi" w:cstheme="minorBidi"/>
          <w:noProof/>
        </w:rPr>
      </w:pPr>
      <w:hyperlink w:anchor="_Toc273453816" w:history="1">
        <w:r w:rsidR="00030313" w:rsidRPr="00C228B7">
          <w:rPr>
            <w:rStyle w:val="Hyperlink"/>
            <w:i/>
            <w:noProof/>
          </w:rPr>
          <w:t>S.2.1.</w:t>
        </w:r>
        <w:r w:rsidR="00030313" w:rsidRPr="00427FCD">
          <w:rPr>
            <w:rFonts w:asciiTheme="minorHAnsi" w:eastAsiaTheme="minorEastAsia" w:hAnsiTheme="minorHAnsi" w:cstheme="minorBidi"/>
            <w:noProof/>
          </w:rPr>
          <w:tab/>
        </w:r>
        <w:r w:rsidR="00030313" w:rsidRPr="00C228B7">
          <w:rPr>
            <w:rStyle w:val="Hyperlink"/>
            <w:i/>
            <w:noProof/>
          </w:rPr>
          <w:t>Minimum Sample Size.</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_Toc273453816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68FADC95" w14:textId="55ED445C" w:rsidR="00030313" w:rsidRPr="00427FCD" w:rsidRDefault="006C6A7E">
      <w:pPr>
        <w:pStyle w:val="TOC4"/>
        <w:rPr>
          <w:rFonts w:asciiTheme="minorHAnsi" w:eastAsiaTheme="minorEastAsia" w:hAnsiTheme="minorHAnsi" w:cstheme="minorBidi"/>
          <w:noProof/>
        </w:rPr>
      </w:pPr>
      <w:hyperlink w:anchor="_Toc273453817" w:history="1">
        <w:r w:rsidR="00030313" w:rsidRPr="00C228B7">
          <w:rPr>
            <w:rStyle w:val="Hyperlink"/>
            <w:noProof/>
          </w:rPr>
          <w:t>S.2.2.</w:t>
        </w:r>
        <w:r w:rsidR="00030313" w:rsidRPr="00427FCD">
          <w:rPr>
            <w:rFonts w:asciiTheme="minorHAnsi" w:eastAsiaTheme="minorEastAsia" w:hAnsiTheme="minorHAnsi" w:cstheme="minorBidi"/>
            <w:noProof/>
          </w:rPr>
          <w:tab/>
        </w:r>
        <w:r w:rsidR="00030313" w:rsidRPr="00C228B7">
          <w:rPr>
            <w:rStyle w:val="Hyperlink"/>
            <w:noProof/>
          </w:rPr>
          <w:t>Electric Power Supply.</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_Toc273453817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AED3D2E" w14:textId="4976D45A" w:rsidR="00030313" w:rsidRPr="00427FCD" w:rsidRDefault="006C6A7E">
      <w:pPr>
        <w:pStyle w:val="TOC4"/>
        <w:rPr>
          <w:rFonts w:asciiTheme="minorHAnsi" w:eastAsiaTheme="minorEastAsia" w:hAnsiTheme="minorHAnsi" w:cstheme="minorBidi"/>
          <w:noProof/>
        </w:rPr>
      </w:pPr>
      <w:hyperlink w:anchor="_Toc273453818" w:history="1">
        <w:r w:rsidR="00030313" w:rsidRPr="00C228B7">
          <w:rPr>
            <w:rStyle w:val="Hyperlink"/>
            <w:i/>
            <w:noProof/>
          </w:rPr>
          <w:t>S.2.3.</w:t>
        </w:r>
        <w:r w:rsidR="00030313" w:rsidRPr="00427FCD">
          <w:rPr>
            <w:rFonts w:asciiTheme="minorHAnsi" w:eastAsiaTheme="minorEastAsia" w:hAnsiTheme="minorHAnsi" w:cstheme="minorBidi"/>
            <w:noProof/>
          </w:rPr>
          <w:tab/>
        </w:r>
        <w:r w:rsidR="00030313" w:rsidRPr="00C228B7">
          <w:rPr>
            <w:rStyle w:val="Hyperlink"/>
            <w:i/>
            <w:noProof/>
          </w:rPr>
          <w:t>Level Indicating Means.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_Toc273453818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7A5113FB" w14:textId="6EBD622D" w:rsidR="00030313" w:rsidRPr="00427FCD" w:rsidRDefault="006C6A7E">
      <w:pPr>
        <w:pStyle w:val="TOC4"/>
        <w:rPr>
          <w:rFonts w:asciiTheme="minorHAnsi" w:eastAsiaTheme="minorEastAsia" w:hAnsiTheme="minorHAnsi" w:cstheme="minorBidi"/>
          <w:noProof/>
        </w:rPr>
      </w:pPr>
      <w:hyperlink w:anchor="_Toc273453819" w:history="1">
        <w:r w:rsidR="00030313" w:rsidRPr="00C228B7">
          <w:rPr>
            <w:rStyle w:val="Hyperlink"/>
            <w:i/>
            <w:noProof/>
          </w:rPr>
          <w:t>S.2.4.</w:t>
        </w:r>
        <w:r w:rsidR="00030313" w:rsidRPr="00427FCD">
          <w:rPr>
            <w:rFonts w:asciiTheme="minorHAnsi" w:eastAsiaTheme="minorEastAsia" w:hAnsiTheme="minorHAnsi" w:cstheme="minorBidi"/>
            <w:noProof/>
          </w:rPr>
          <w:tab/>
        </w:r>
        <w:r w:rsidR="00030313" w:rsidRPr="00C228B7">
          <w:rPr>
            <w:rStyle w:val="Hyperlink"/>
            <w:i/>
            <w:noProof/>
          </w:rPr>
          <w:t>Environmental Conditions.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_Toc273453819 \h </w:instrText>
        </w:r>
        <w:r w:rsidR="00567074" w:rsidRPr="00785CF4">
          <w:rPr>
            <w:noProof/>
            <w:webHidden/>
          </w:rPr>
        </w:r>
        <w:r w:rsidR="00567074" w:rsidRPr="00785CF4">
          <w:rPr>
            <w:noProof/>
            <w:webHidden/>
          </w:rPr>
          <w:fldChar w:fldCharType="separate"/>
        </w:r>
        <w:r w:rsidR="00541C7E">
          <w:rPr>
            <w:noProof/>
            <w:webHidden/>
          </w:rPr>
          <w:t>76</w:t>
        </w:r>
        <w:r w:rsidR="00567074" w:rsidRPr="00785CF4">
          <w:rPr>
            <w:noProof/>
            <w:webHidden/>
          </w:rPr>
          <w:fldChar w:fldCharType="end"/>
        </w:r>
      </w:hyperlink>
    </w:p>
    <w:p w14:paraId="13787135" w14:textId="726C3E3F" w:rsidR="00030313" w:rsidRPr="00427FCD" w:rsidRDefault="006C6A7E">
      <w:pPr>
        <w:pStyle w:val="TOC4"/>
        <w:rPr>
          <w:rFonts w:asciiTheme="minorHAnsi" w:eastAsiaTheme="minorEastAsia" w:hAnsiTheme="minorHAnsi" w:cstheme="minorBidi"/>
          <w:noProof/>
        </w:rPr>
      </w:pPr>
      <w:hyperlink w:anchor="_Toc273453820" w:history="1">
        <w:r w:rsidR="00030313" w:rsidRPr="00C228B7">
          <w:rPr>
            <w:rStyle w:val="Hyperlink"/>
            <w:noProof/>
          </w:rPr>
          <w:t>S.2.5.</w:t>
        </w:r>
        <w:r w:rsidR="00030313" w:rsidRPr="00427FCD">
          <w:rPr>
            <w:rFonts w:asciiTheme="minorHAnsi" w:eastAsiaTheme="minorEastAsia" w:hAnsiTheme="minorHAnsi" w:cstheme="minorBidi"/>
            <w:noProof/>
          </w:rPr>
          <w:tab/>
        </w:r>
        <w:r w:rsidR="00030313" w:rsidRPr="00C228B7">
          <w:rPr>
            <w:rStyle w:val="Hyperlink"/>
            <w:noProof/>
          </w:rPr>
          <w:t>Calibration Transfer and Verification.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_Toc273453820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0E9BBCD3" w14:textId="3D9CF84A" w:rsidR="00030313" w:rsidRPr="00427FCD" w:rsidRDefault="006C6A7E">
      <w:pPr>
        <w:pStyle w:val="TOC4"/>
        <w:rPr>
          <w:rFonts w:asciiTheme="minorHAnsi" w:eastAsiaTheme="minorEastAsia" w:hAnsiTheme="minorHAnsi" w:cstheme="minorBidi"/>
          <w:noProof/>
        </w:rPr>
      </w:pPr>
      <w:hyperlink w:anchor="_Toc273453821" w:history="1">
        <w:r w:rsidR="00030313" w:rsidRPr="00C228B7">
          <w:rPr>
            <w:rStyle w:val="Hyperlink"/>
            <w:i/>
            <w:noProof/>
          </w:rPr>
          <w:t>S.2.6.</w:t>
        </w:r>
        <w:r w:rsidR="00030313" w:rsidRPr="00427FCD">
          <w:rPr>
            <w:rFonts w:asciiTheme="minorHAnsi" w:eastAsiaTheme="minorEastAsia" w:hAnsiTheme="minorHAnsi" w:cstheme="minorBidi"/>
            <w:noProof/>
          </w:rPr>
          <w:tab/>
        </w:r>
        <w:r w:rsidR="00030313" w:rsidRPr="00C228B7">
          <w:rPr>
            <w:rStyle w:val="Hyperlink"/>
            <w:i/>
            <w:noProof/>
          </w:rPr>
          <w:t>Provision for Sealing.</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_Toc273453821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07A79178" w14:textId="49EDFD08" w:rsidR="00030313" w:rsidRPr="00427FCD" w:rsidRDefault="006C6A7E">
      <w:pPr>
        <w:pStyle w:val="TOC3"/>
        <w:rPr>
          <w:rFonts w:asciiTheme="minorHAnsi" w:eastAsiaTheme="minorEastAsia" w:hAnsiTheme="minorHAnsi" w:cstheme="minorBidi"/>
          <w:noProof/>
        </w:rPr>
      </w:pPr>
      <w:hyperlink w:anchor="_Toc273453822" w:history="1">
        <w:r w:rsidR="00030313" w:rsidRPr="00C228B7">
          <w:rPr>
            <w:rStyle w:val="Hyperlink"/>
            <w:i/>
            <w:noProof/>
          </w:rPr>
          <w:t>S.3.</w:t>
        </w:r>
        <w:r w:rsidR="00030313" w:rsidRPr="00427FCD">
          <w:rPr>
            <w:rFonts w:asciiTheme="minorHAnsi" w:eastAsiaTheme="minorEastAsia" w:hAnsiTheme="minorHAnsi" w:cstheme="minorBidi"/>
            <w:noProof/>
          </w:rPr>
          <w:tab/>
        </w:r>
        <w:r w:rsidR="00030313" w:rsidRPr="00C228B7">
          <w:rPr>
            <w:rStyle w:val="Hyperlink"/>
            <w:i/>
            <w:noProof/>
          </w:rPr>
          <w:t>Accessory Equipment.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_Toc273453822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42845F84" w14:textId="4A11070E" w:rsidR="00030313" w:rsidRPr="00427FCD" w:rsidRDefault="006C6A7E">
      <w:pPr>
        <w:pStyle w:val="TOC4"/>
        <w:rPr>
          <w:rFonts w:asciiTheme="minorHAnsi" w:eastAsiaTheme="minorEastAsia" w:hAnsiTheme="minorHAnsi" w:cstheme="minorBidi"/>
          <w:noProof/>
        </w:rPr>
      </w:pPr>
      <w:hyperlink w:anchor="_Toc273453823" w:history="1">
        <w:r w:rsidR="00030313" w:rsidRPr="00C228B7">
          <w:rPr>
            <w:rStyle w:val="Hyperlink"/>
            <w:i/>
            <w:noProof/>
          </w:rPr>
          <w:t xml:space="preserve">S.3.1.  </w:t>
        </w:r>
        <w:r w:rsidR="005842B3" w:rsidRPr="00C228B7">
          <w:rPr>
            <w:rStyle w:val="Hyperlink"/>
            <w:i/>
            <w:noProof/>
          </w:rPr>
          <w:tab/>
        </w:r>
        <w:r w:rsidR="00030313" w:rsidRPr="00C228B7">
          <w:rPr>
            <w:rStyle w:val="Hyperlink"/>
            <w:i/>
            <w:noProof/>
          </w:rPr>
          <w:t>Grinders.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_Toc273453823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6B512A42" w14:textId="0A487430" w:rsidR="00030313" w:rsidRPr="00427FCD" w:rsidRDefault="006C6A7E">
      <w:pPr>
        <w:pStyle w:val="TOC3"/>
        <w:rPr>
          <w:rFonts w:asciiTheme="minorHAnsi" w:eastAsiaTheme="minorEastAsia" w:hAnsiTheme="minorHAnsi" w:cstheme="minorBidi"/>
          <w:noProof/>
        </w:rPr>
      </w:pPr>
      <w:hyperlink w:anchor="_Toc273453824" w:history="1">
        <w:r w:rsidR="00030313" w:rsidRPr="00C228B7">
          <w:rPr>
            <w:rStyle w:val="Hyperlink"/>
            <w:i/>
            <w:noProof/>
          </w:rPr>
          <w:t>S.4.</w:t>
        </w:r>
        <w:r w:rsidR="00030313" w:rsidRPr="00427FCD">
          <w:rPr>
            <w:rFonts w:asciiTheme="minorHAnsi" w:eastAsiaTheme="minorEastAsia" w:hAnsiTheme="minorHAnsi" w:cstheme="minorBidi"/>
            <w:noProof/>
          </w:rPr>
          <w:tab/>
        </w:r>
        <w:r w:rsidR="00030313" w:rsidRPr="00C228B7">
          <w:rPr>
            <w:rStyle w:val="Hyperlink"/>
            <w:i/>
            <w:noProof/>
          </w:rPr>
          <w:t>Operating Instructions and Use Limitations.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_Toc273453824 \h </w:instrText>
        </w:r>
        <w:r w:rsidR="00567074" w:rsidRPr="00785CF4">
          <w:rPr>
            <w:noProof/>
            <w:webHidden/>
          </w:rPr>
        </w:r>
        <w:r w:rsidR="00567074" w:rsidRPr="00785CF4">
          <w:rPr>
            <w:noProof/>
            <w:webHidden/>
          </w:rPr>
          <w:fldChar w:fldCharType="separate"/>
        </w:r>
        <w:r w:rsidR="00541C7E">
          <w:rPr>
            <w:noProof/>
            <w:webHidden/>
          </w:rPr>
          <w:t>77</w:t>
        </w:r>
        <w:r w:rsidR="00567074" w:rsidRPr="00785CF4">
          <w:rPr>
            <w:noProof/>
            <w:webHidden/>
          </w:rPr>
          <w:fldChar w:fldCharType="end"/>
        </w:r>
      </w:hyperlink>
    </w:p>
    <w:p w14:paraId="23CF27FB" w14:textId="189E0F96" w:rsidR="00030313" w:rsidRPr="00427FCD" w:rsidRDefault="006C6A7E">
      <w:pPr>
        <w:pStyle w:val="TOC2"/>
        <w:tabs>
          <w:tab w:val="right" w:leader="dot" w:pos="9350"/>
        </w:tabs>
        <w:rPr>
          <w:rFonts w:asciiTheme="minorHAnsi" w:eastAsiaTheme="minorEastAsia" w:hAnsiTheme="minorHAnsi" w:cstheme="minorBidi"/>
          <w:b w:val="0"/>
          <w:noProof/>
        </w:rPr>
      </w:pPr>
      <w:hyperlink w:anchor="_Toc273453825" w:history="1">
        <w:r w:rsidR="00030313" w:rsidRPr="00C228B7">
          <w:rPr>
            <w:rStyle w:val="Hyperlink"/>
            <w:noProof/>
          </w:rPr>
          <w:t>N.</w:t>
        </w:r>
        <w:r w:rsidR="00030313" w:rsidRPr="00427FCD">
          <w:rPr>
            <w:rFonts w:asciiTheme="minorHAnsi" w:eastAsiaTheme="minorEastAsia" w:hAnsiTheme="minorHAnsi" w:cstheme="minorBidi"/>
            <w:b w:val="0"/>
            <w:noProof/>
          </w:rPr>
          <w:tab/>
        </w:r>
        <w:r w:rsidR="00030313" w:rsidRPr="00C228B7">
          <w:rPr>
            <w:rStyle w:val="Hyperlink"/>
            <w:noProof/>
          </w:rPr>
          <w:t>Notes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_Toc273453825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5D3D815A" w14:textId="02C89F2C" w:rsidR="00030313" w:rsidRPr="00427FCD" w:rsidRDefault="006C6A7E">
      <w:pPr>
        <w:pStyle w:val="TOC3"/>
        <w:rPr>
          <w:rFonts w:asciiTheme="minorHAnsi" w:eastAsiaTheme="minorEastAsia" w:hAnsiTheme="minorHAnsi" w:cstheme="minorBidi"/>
          <w:noProof/>
        </w:rPr>
      </w:pPr>
      <w:hyperlink w:anchor="_Toc273453826" w:history="1">
        <w:r w:rsidR="00030313" w:rsidRPr="00C228B7">
          <w:rPr>
            <w:rStyle w:val="Hyperlink"/>
            <w:noProof/>
          </w:rPr>
          <w:t>N.1.</w:t>
        </w:r>
        <w:r w:rsidR="00030313" w:rsidRPr="00427FCD">
          <w:rPr>
            <w:rFonts w:asciiTheme="minorHAnsi" w:eastAsiaTheme="minorEastAsia" w:hAnsiTheme="minorHAnsi" w:cstheme="minorBidi"/>
            <w:noProof/>
          </w:rPr>
          <w:tab/>
        </w:r>
        <w:r w:rsidR="00030313" w:rsidRPr="00C228B7">
          <w:rPr>
            <w:rStyle w:val="Hyperlink"/>
            <w:noProof/>
          </w:rPr>
          <w:t>Testing Procedures.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_Toc273453826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1B984A3D" w14:textId="658F1EDE" w:rsidR="00030313" w:rsidRPr="00427FCD" w:rsidRDefault="006C6A7E">
      <w:pPr>
        <w:pStyle w:val="TOC4"/>
        <w:rPr>
          <w:rFonts w:asciiTheme="minorHAnsi" w:eastAsiaTheme="minorEastAsia" w:hAnsiTheme="minorHAnsi" w:cstheme="minorBidi"/>
          <w:noProof/>
        </w:rPr>
      </w:pPr>
      <w:hyperlink w:anchor="_Toc273453827" w:history="1">
        <w:r w:rsidR="00030313" w:rsidRPr="00C228B7">
          <w:rPr>
            <w:rStyle w:val="Hyperlink"/>
            <w:noProof/>
          </w:rPr>
          <w:t>N.1.1.</w:t>
        </w:r>
        <w:r w:rsidR="00030313" w:rsidRPr="00427FCD">
          <w:rPr>
            <w:rFonts w:asciiTheme="minorHAnsi" w:eastAsiaTheme="minorEastAsia" w:hAnsiTheme="minorHAnsi" w:cstheme="minorBidi"/>
            <w:noProof/>
          </w:rPr>
          <w:tab/>
        </w:r>
        <w:r w:rsidR="00030313" w:rsidRPr="00C228B7">
          <w:rPr>
            <w:rStyle w:val="Hyperlink"/>
            <w:noProof/>
          </w:rPr>
          <w:t>Field Inspection.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_Toc273453827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3C64D942" w14:textId="3EA01A38" w:rsidR="00030313" w:rsidRPr="00427FCD" w:rsidRDefault="006C6A7E">
      <w:pPr>
        <w:pStyle w:val="TOC4"/>
        <w:rPr>
          <w:rFonts w:asciiTheme="minorHAnsi" w:eastAsiaTheme="minorEastAsia" w:hAnsiTheme="minorHAnsi" w:cstheme="minorBidi"/>
          <w:noProof/>
        </w:rPr>
      </w:pPr>
      <w:hyperlink w:anchor="_Toc273453828" w:history="1">
        <w:r w:rsidR="00030313" w:rsidRPr="00C228B7">
          <w:rPr>
            <w:rStyle w:val="Hyperlink"/>
            <w:noProof/>
          </w:rPr>
          <w:t>N.1.2.</w:t>
        </w:r>
        <w:r w:rsidR="00030313" w:rsidRPr="00427FCD">
          <w:rPr>
            <w:rFonts w:asciiTheme="minorHAnsi" w:eastAsiaTheme="minorEastAsia" w:hAnsiTheme="minorHAnsi" w:cstheme="minorBidi"/>
            <w:noProof/>
          </w:rPr>
          <w:tab/>
        </w:r>
        <w:r w:rsidR="00030313" w:rsidRPr="00C228B7">
          <w:rPr>
            <w:rStyle w:val="Hyperlink"/>
            <w:noProof/>
          </w:rPr>
          <w:t>Standard Reference Samples.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_Toc273453828 \h </w:instrText>
        </w:r>
        <w:r w:rsidR="00567074" w:rsidRPr="00785CF4">
          <w:rPr>
            <w:noProof/>
            <w:webHidden/>
          </w:rPr>
        </w:r>
        <w:r w:rsidR="00567074" w:rsidRPr="00785CF4">
          <w:rPr>
            <w:noProof/>
            <w:webHidden/>
          </w:rPr>
          <w:fldChar w:fldCharType="separate"/>
        </w:r>
        <w:r w:rsidR="00541C7E">
          <w:rPr>
            <w:noProof/>
            <w:webHidden/>
          </w:rPr>
          <w:t>78</w:t>
        </w:r>
        <w:r w:rsidR="00567074" w:rsidRPr="00785CF4">
          <w:rPr>
            <w:noProof/>
            <w:webHidden/>
          </w:rPr>
          <w:fldChar w:fldCharType="end"/>
        </w:r>
      </w:hyperlink>
    </w:p>
    <w:p w14:paraId="03EF7D51" w14:textId="1F1AB295" w:rsidR="00030313" w:rsidRPr="00427FCD" w:rsidRDefault="006C6A7E">
      <w:pPr>
        <w:pStyle w:val="TOC2"/>
        <w:tabs>
          <w:tab w:val="right" w:leader="dot" w:pos="9350"/>
        </w:tabs>
        <w:rPr>
          <w:rFonts w:asciiTheme="minorHAnsi" w:eastAsiaTheme="minorEastAsia" w:hAnsiTheme="minorHAnsi" w:cstheme="minorBidi"/>
          <w:b w:val="0"/>
          <w:noProof/>
        </w:rPr>
      </w:pPr>
      <w:hyperlink w:anchor="_Toc273453829" w:history="1">
        <w:r w:rsidR="00030313" w:rsidRPr="00C228B7">
          <w:rPr>
            <w:rStyle w:val="Hyperlink"/>
            <w:noProof/>
          </w:rPr>
          <w:t>T.</w:t>
        </w:r>
        <w:r w:rsidR="00030313" w:rsidRPr="00427FCD">
          <w:rPr>
            <w:rFonts w:asciiTheme="minorHAnsi" w:eastAsiaTheme="minorEastAsia" w:hAnsiTheme="minorHAnsi" w:cstheme="minorBidi"/>
            <w:b w:val="0"/>
            <w:noProof/>
          </w:rPr>
          <w:tab/>
        </w:r>
        <w:r w:rsidR="00030313" w:rsidRPr="00C228B7">
          <w:rPr>
            <w:rStyle w:val="Hyperlink"/>
            <w:noProof/>
          </w:rPr>
          <w:t>Tolerances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_Toc273453829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15A732B8" w14:textId="5E41C89B" w:rsidR="00030313" w:rsidRPr="00427FCD" w:rsidRDefault="006C6A7E">
      <w:pPr>
        <w:pStyle w:val="TOC3"/>
        <w:rPr>
          <w:rFonts w:asciiTheme="minorHAnsi" w:eastAsiaTheme="minorEastAsia" w:hAnsiTheme="minorHAnsi" w:cstheme="minorBidi"/>
          <w:noProof/>
        </w:rPr>
      </w:pPr>
      <w:hyperlink w:anchor="_Toc273453830" w:history="1">
        <w:r w:rsidR="00030313" w:rsidRPr="00C228B7">
          <w:rPr>
            <w:rStyle w:val="Hyperlink"/>
            <w:noProof/>
          </w:rPr>
          <w:t>T.1.</w:t>
        </w:r>
        <w:r w:rsidR="00030313" w:rsidRPr="00427FCD">
          <w:rPr>
            <w:rFonts w:asciiTheme="minorHAnsi" w:eastAsiaTheme="minorEastAsia" w:hAnsiTheme="minorHAnsi" w:cstheme="minorBidi"/>
            <w:noProof/>
          </w:rPr>
          <w:tab/>
        </w:r>
        <w:r w:rsidR="00030313" w:rsidRPr="00C228B7">
          <w:rPr>
            <w:rStyle w:val="Hyperlink"/>
            <w:noProof/>
          </w:rPr>
          <w:t>To Underregistration and to Overregistration.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_Toc273453830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4A51695A" w14:textId="1CB9D148" w:rsidR="00030313" w:rsidRPr="00427FCD" w:rsidRDefault="006C6A7E">
      <w:pPr>
        <w:pStyle w:val="TOC3"/>
        <w:rPr>
          <w:rFonts w:asciiTheme="minorHAnsi" w:eastAsiaTheme="minorEastAsia" w:hAnsiTheme="minorHAnsi" w:cstheme="minorBidi"/>
          <w:noProof/>
        </w:rPr>
      </w:pPr>
      <w:hyperlink w:anchor="_Toc273453831" w:history="1">
        <w:r w:rsidR="00030313" w:rsidRPr="00C228B7">
          <w:rPr>
            <w:rStyle w:val="Hyperlink"/>
            <w:noProof/>
          </w:rPr>
          <w:t>T.2.</w:t>
        </w:r>
        <w:r w:rsidR="00030313" w:rsidRPr="00427FCD">
          <w:rPr>
            <w:rFonts w:asciiTheme="minorHAnsi" w:eastAsiaTheme="minorEastAsia" w:hAnsiTheme="minorHAnsi" w:cstheme="minorBidi"/>
            <w:noProof/>
          </w:rPr>
          <w:tab/>
        </w:r>
        <w:r w:rsidR="00030313" w:rsidRPr="00C228B7">
          <w:rPr>
            <w:rStyle w:val="Hyperlink"/>
            <w:noProof/>
          </w:rPr>
          <w:t>Tolerance Values.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_Toc273453831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3043777D" w14:textId="1F9E6B02" w:rsidR="00030313" w:rsidRPr="00427FCD" w:rsidRDefault="006C6A7E">
      <w:pPr>
        <w:pStyle w:val="TOC2"/>
        <w:tabs>
          <w:tab w:val="right" w:leader="dot" w:pos="9350"/>
        </w:tabs>
        <w:rPr>
          <w:rFonts w:asciiTheme="minorHAnsi" w:eastAsiaTheme="minorEastAsia" w:hAnsiTheme="minorHAnsi" w:cstheme="minorBidi"/>
          <w:b w:val="0"/>
          <w:noProof/>
        </w:rPr>
      </w:pPr>
      <w:hyperlink w:anchor="_Toc273453832" w:history="1">
        <w:r w:rsidR="00030313" w:rsidRPr="00C228B7">
          <w:rPr>
            <w:rStyle w:val="Hyperlink"/>
            <w:noProof/>
          </w:rPr>
          <w:t>UR.</w:t>
        </w:r>
        <w:r w:rsidR="00030313" w:rsidRPr="00427FCD">
          <w:rPr>
            <w:rFonts w:asciiTheme="minorHAnsi" w:eastAsiaTheme="minorEastAsia" w:hAnsiTheme="minorHAnsi" w:cstheme="minorBidi"/>
            <w:b w:val="0"/>
            <w:noProof/>
          </w:rPr>
          <w:tab/>
        </w:r>
        <w:r w:rsidR="00030313" w:rsidRPr="00C228B7">
          <w:rPr>
            <w:rStyle w:val="Hyperlink"/>
            <w:noProof/>
          </w:rPr>
          <w:t>User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_Toc273453832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274BCF6D" w14:textId="1B7BF9E1" w:rsidR="00030313" w:rsidRPr="00427FCD" w:rsidRDefault="006C6A7E">
      <w:pPr>
        <w:pStyle w:val="TOC3"/>
        <w:rPr>
          <w:rFonts w:asciiTheme="minorHAnsi" w:eastAsiaTheme="minorEastAsia" w:hAnsiTheme="minorHAnsi" w:cstheme="minorBidi"/>
          <w:noProof/>
        </w:rPr>
      </w:pPr>
      <w:hyperlink w:anchor="_Toc273453833" w:history="1">
        <w:r w:rsidR="00030313" w:rsidRPr="00C228B7">
          <w:rPr>
            <w:rStyle w:val="Hyperlink"/>
            <w:noProof/>
          </w:rPr>
          <w:t>UR.1.</w:t>
        </w:r>
        <w:r w:rsidR="00030313" w:rsidRPr="00427FCD">
          <w:rPr>
            <w:rFonts w:asciiTheme="minorHAnsi" w:eastAsiaTheme="minorEastAsia" w:hAnsiTheme="minorHAnsi" w:cstheme="minorBidi"/>
            <w:noProof/>
          </w:rPr>
          <w:tab/>
        </w:r>
        <w:r w:rsidR="00030313" w:rsidRPr="00C228B7">
          <w:rPr>
            <w:rStyle w:val="Hyperlink"/>
            <w:noProof/>
          </w:rPr>
          <w:t>Installation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_Toc273453833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22615A59" w14:textId="7E2DF185" w:rsidR="00030313" w:rsidRPr="00427FCD" w:rsidRDefault="006C6A7E">
      <w:pPr>
        <w:pStyle w:val="TOC3"/>
        <w:rPr>
          <w:rFonts w:asciiTheme="minorHAnsi" w:eastAsiaTheme="minorEastAsia" w:hAnsiTheme="minorHAnsi" w:cstheme="minorBidi"/>
          <w:noProof/>
        </w:rPr>
      </w:pPr>
      <w:hyperlink w:anchor="_Toc273453834" w:history="1">
        <w:r w:rsidR="00030313" w:rsidRPr="00C228B7">
          <w:rPr>
            <w:rStyle w:val="Hyperlink"/>
            <w:noProof/>
          </w:rPr>
          <w:t>UR.2.</w:t>
        </w:r>
        <w:r w:rsidR="00030313" w:rsidRPr="00427FCD">
          <w:rPr>
            <w:rFonts w:asciiTheme="minorHAnsi" w:eastAsiaTheme="minorEastAsia" w:hAnsiTheme="minorHAnsi" w:cstheme="minorBidi"/>
            <w:noProof/>
          </w:rPr>
          <w:tab/>
        </w:r>
        <w:r w:rsidR="00030313" w:rsidRPr="00C228B7">
          <w:rPr>
            <w:rStyle w:val="Hyperlink"/>
            <w:noProof/>
          </w:rPr>
          <w:t>User Requirements.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_Toc273453834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0BD3C254" w14:textId="439771C7" w:rsidR="00030313" w:rsidRPr="00427FCD" w:rsidRDefault="006C6A7E">
      <w:pPr>
        <w:pStyle w:val="TOC4"/>
        <w:rPr>
          <w:rFonts w:asciiTheme="minorHAnsi" w:eastAsiaTheme="minorEastAsia" w:hAnsiTheme="minorHAnsi" w:cstheme="minorBidi"/>
          <w:noProof/>
        </w:rPr>
      </w:pPr>
      <w:hyperlink w:anchor="_Toc273453835" w:history="1">
        <w:r w:rsidR="00030313" w:rsidRPr="00C228B7">
          <w:rPr>
            <w:rStyle w:val="Hyperlink"/>
            <w:noProof/>
          </w:rPr>
          <w:t>UR.2.1.</w:t>
        </w:r>
        <w:r w:rsidR="00030313" w:rsidRPr="00427FCD">
          <w:rPr>
            <w:rFonts w:asciiTheme="minorHAnsi" w:eastAsiaTheme="minorEastAsia" w:hAnsiTheme="minorHAnsi" w:cstheme="minorBidi"/>
            <w:noProof/>
          </w:rPr>
          <w:tab/>
        </w:r>
        <w:r w:rsidR="00030313" w:rsidRPr="00C228B7">
          <w:rPr>
            <w:rStyle w:val="Hyperlink"/>
            <w:noProof/>
          </w:rPr>
          <w:t>Operating Instructions.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_Toc273453835 \h </w:instrText>
        </w:r>
        <w:r w:rsidR="00567074" w:rsidRPr="00785CF4">
          <w:rPr>
            <w:noProof/>
            <w:webHidden/>
          </w:rPr>
        </w:r>
        <w:r w:rsidR="00567074" w:rsidRPr="00785CF4">
          <w:rPr>
            <w:noProof/>
            <w:webHidden/>
          </w:rPr>
          <w:fldChar w:fldCharType="separate"/>
        </w:r>
        <w:r w:rsidR="00541C7E">
          <w:rPr>
            <w:noProof/>
            <w:webHidden/>
          </w:rPr>
          <w:t>79</w:t>
        </w:r>
        <w:r w:rsidR="00567074" w:rsidRPr="00785CF4">
          <w:rPr>
            <w:noProof/>
            <w:webHidden/>
          </w:rPr>
          <w:fldChar w:fldCharType="end"/>
        </w:r>
      </w:hyperlink>
    </w:p>
    <w:p w14:paraId="55D2DA9E" w14:textId="23F4BFE1" w:rsidR="00030313" w:rsidRPr="00427FCD" w:rsidRDefault="006C6A7E">
      <w:pPr>
        <w:pStyle w:val="TOC4"/>
        <w:rPr>
          <w:rFonts w:asciiTheme="minorHAnsi" w:eastAsiaTheme="minorEastAsia" w:hAnsiTheme="minorHAnsi" w:cstheme="minorBidi"/>
          <w:noProof/>
        </w:rPr>
      </w:pPr>
      <w:hyperlink w:anchor="_Toc273453836" w:history="1">
        <w:r w:rsidR="00030313" w:rsidRPr="00C228B7">
          <w:rPr>
            <w:rStyle w:val="Hyperlink"/>
            <w:noProof/>
          </w:rPr>
          <w:t>UR.2.2.</w:t>
        </w:r>
        <w:r w:rsidR="00030313" w:rsidRPr="00427FCD">
          <w:rPr>
            <w:rFonts w:asciiTheme="minorHAnsi" w:eastAsiaTheme="minorEastAsia" w:hAnsiTheme="minorHAnsi" w:cstheme="minorBidi"/>
            <w:noProof/>
          </w:rPr>
          <w:tab/>
        </w:r>
        <w:r w:rsidR="00030313" w:rsidRPr="00C228B7">
          <w:rPr>
            <w:rStyle w:val="Hyperlink"/>
            <w:noProof/>
          </w:rPr>
          <w:t>Other Devices Not Used for Commercial Measurement.</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_Toc273453836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519D1E4" w14:textId="7F71D361" w:rsidR="00030313" w:rsidRPr="00427FCD" w:rsidRDefault="006C6A7E">
      <w:pPr>
        <w:pStyle w:val="TOC4"/>
        <w:rPr>
          <w:rFonts w:asciiTheme="minorHAnsi" w:eastAsiaTheme="minorEastAsia" w:hAnsiTheme="minorHAnsi" w:cstheme="minorBidi"/>
          <w:i/>
          <w:iCs/>
          <w:noProof/>
        </w:rPr>
      </w:pPr>
      <w:hyperlink w:anchor="_Toc273453837" w:history="1">
        <w:r w:rsidR="00030313" w:rsidRPr="00C228B7">
          <w:rPr>
            <w:rStyle w:val="Hyperlink"/>
            <w:i/>
            <w:iCs/>
            <w:noProof/>
          </w:rPr>
          <w:t>UR.2.3.</w:t>
        </w:r>
        <w:r w:rsidR="00030313" w:rsidRPr="00427FCD">
          <w:rPr>
            <w:rFonts w:asciiTheme="minorHAnsi" w:eastAsiaTheme="minorEastAsia" w:hAnsiTheme="minorHAnsi" w:cstheme="minorBidi"/>
            <w:i/>
            <w:iCs/>
            <w:noProof/>
          </w:rPr>
          <w:tab/>
        </w:r>
        <w:r w:rsidR="00030313" w:rsidRPr="00C228B7">
          <w:rPr>
            <w:rStyle w:val="Hyperlink"/>
            <w:i/>
            <w:iCs/>
            <w:noProof/>
          </w:rPr>
          <w:t>Printed Tickets.</w:t>
        </w:r>
        <w:r w:rsidR="00030313" w:rsidRPr="00C228B7">
          <w:rPr>
            <w:i/>
            <w:iCs/>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_Toc273453837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A95E049" w14:textId="4CC73CBA" w:rsidR="00030313" w:rsidRPr="00427FCD" w:rsidRDefault="006C6A7E">
      <w:pPr>
        <w:pStyle w:val="TOC4"/>
        <w:rPr>
          <w:rFonts w:asciiTheme="minorHAnsi" w:eastAsiaTheme="minorEastAsia" w:hAnsiTheme="minorHAnsi" w:cstheme="minorBidi"/>
          <w:noProof/>
        </w:rPr>
      </w:pPr>
      <w:hyperlink w:anchor="_Toc273453838" w:history="1">
        <w:r w:rsidR="00030313" w:rsidRPr="00C228B7">
          <w:rPr>
            <w:rStyle w:val="Hyperlink"/>
            <w:noProof/>
          </w:rPr>
          <w:t>UR.2.4.</w:t>
        </w:r>
        <w:r w:rsidR="00030313" w:rsidRPr="00427FCD">
          <w:rPr>
            <w:rFonts w:asciiTheme="minorHAnsi" w:eastAsiaTheme="minorEastAsia" w:hAnsiTheme="minorHAnsi" w:cstheme="minorBidi"/>
            <w:noProof/>
          </w:rPr>
          <w:tab/>
        </w:r>
        <w:r w:rsidR="00030313" w:rsidRPr="00C228B7">
          <w:rPr>
            <w:rStyle w:val="Hyperlink"/>
            <w:noProof/>
          </w:rPr>
          <w:t>Grinders.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_Toc273453838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02CA1CCD" w14:textId="12719B97" w:rsidR="00030313" w:rsidRPr="00427FCD" w:rsidRDefault="006C6A7E">
      <w:pPr>
        <w:pStyle w:val="TOC4"/>
        <w:rPr>
          <w:rFonts w:asciiTheme="minorHAnsi" w:eastAsiaTheme="minorEastAsia" w:hAnsiTheme="minorHAnsi" w:cstheme="minorBidi"/>
          <w:noProof/>
        </w:rPr>
      </w:pPr>
      <w:hyperlink w:anchor="_Toc273453839" w:history="1">
        <w:r w:rsidR="00030313" w:rsidRPr="00C228B7">
          <w:rPr>
            <w:rStyle w:val="Hyperlink"/>
            <w:noProof/>
          </w:rPr>
          <w:t>UR.2.5.</w:t>
        </w:r>
        <w:r w:rsidR="00030313" w:rsidRPr="00427FCD">
          <w:rPr>
            <w:rFonts w:asciiTheme="minorHAnsi" w:eastAsiaTheme="minorEastAsia" w:hAnsiTheme="minorHAnsi" w:cstheme="minorBidi"/>
            <w:noProof/>
          </w:rPr>
          <w:tab/>
        </w:r>
        <w:r w:rsidR="00030313" w:rsidRPr="00C228B7">
          <w:rPr>
            <w:rStyle w:val="Hyperlink"/>
            <w:noProof/>
          </w:rPr>
          <w:t>Sampling.</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_Toc273453839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1EBF9481" w14:textId="2B6AB88A" w:rsidR="00030313" w:rsidRPr="00427FCD" w:rsidRDefault="006C6A7E">
      <w:pPr>
        <w:pStyle w:val="TOC4"/>
        <w:rPr>
          <w:rFonts w:asciiTheme="minorHAnsi" w:eastAsiaTheme="minorEastAsia" w:hAnsiTheme="minorHAnsi" w:cstheme="minorBidi"/>
          <w:noProof/>
        </w:rPr>
      </w:pPr>
      <w:hyperlink w:anchor="_Toc273453840" w:history="1">
        <w:r w:rsidR="00030313" w:rsidRPr="00C228B7">
          <w:rPr>
            <w:rStyle w:val="Hyperlink"/>
            <w:noProof/>
          </w:rPr>
          <w:t>UR.2.6.</w:t>
        </w:r>
        <w:r w:rsidR="00030313" w:rsidRPr="00427FCD">
          <w:rPr>
            <w:rFonts w:asciiTheme="minorHAnsi" w:eastAsiaTheme="minorEastAsia" w:hAnsiTheme="minorHAnsi" w:cstheme="minorBidi"/>
            <w:noProof/>
          </w:rPr>
          <w:tab/>
        </w:r>
        <w:r w:rsidR="00030313" w:rsidRPr="00C228B7">
          <w:rPr>
            <w:rStyle w:val="Hyperlink"/>
            <w:noProof/>
          </w:rPr>
          <w:t>Level Condition.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_Toc273453840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36B0DCE7" w14:textId="383640F4" w:rsidR="00030313" w:rsidRPr="00427FCD" w:rsidRDefault="006C6A7E">
      <w:pPr>
        <w:pStyle w:val="TOC4"/>
        <w:rPr>
          <w:rFonts w:asciiTheme="minorHAnsi" w:eastAsiaTheme="minorEastAsia" w:hAnsiTheme="minorHAnsi" w:cstheme="minorBidi"/>
          <w:noProof/>
        </w:rPr>
      </w:pPr>
      <w:hyperlink w:anchor="_Toc273453841" w:history="1">
        <w:r w:rsidR="00030313" w:rsidRPr="00C228B7">
          <w:rPr>
            <w:rStyle w:val="Hyperlink"/>
            <w:noProof/>
          </w:rPr>
          <w:t>UR.2.7.</w:t>
        </w:r>
        <w:r w:rsidR="00030313" w:rsidRPr="00427FCD">
          <w:rPr>
            <w:rFonts w:asciiTheme="minorHAnsi" w:eastAsiaTheme="minorEastAsia" w:hAnsiTheme="minorHAnsi" w:cstheme="minorBidi"/>
            <w:noProof/>
          </w:rPr>
          <w:tab/>
        </w:r>
        <w:r w:rsidR="00030313" w:rsidRPr="00C228B7">
          <w:rPr>
            <w:rStyle w:val="Hyperlink"/>
            <w:noProof/>
          </w:rPr>
          <w:t>Operating Limitation.</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_Toc273453841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3A1751B3" w14:textId="14669AAC" w:rsidR="00030313" w:rsidRPr="00427FCD" w:rsidRDefault="006C6A7E">
      <w:pPr>
        <w:pStyle w:val="TOC4"/>
        <w:rPr>
          <w:rFonts w:asciiTheme="minorHAnsi" w:eastAsiaTheme="minorEastAsia" w:hAnsiTheme="minorHAnsi" w:cstheme="minorBidi"/>
          <w:noProof/>
        </w:rPr>
      </w:pPr>
      <w:hyperlink w:anchor="_Toc273453842" w:history="1">
        <w:r w:rsidR="00030313" w:rsidRPr="00C228B7">
          <w:rPr>
            <w:rStyle w:val="Hyperlink"/>
            <w:noProof/>
          </w:rPr>
          <w:t>UR.2.8.</w:t>
        </w:r>
        <w:r w:rsidR="00030313" w:rsidRPr="00427FCD">
          <w:rPr>
            <w:rFonts w:asciiTheme="minorHAnsi" w:eastAsiaTheme="minorEastAsia" w:hAnsiTheme="minorHAnsi" w:cstheme="minorBidi"/>
            <w:noProof/>
          </w:rPr>
          <w:tab/>
        </w:r>
        <w:r w:rsidR="00030313" w:rsidRPr="00C228B7">
          <w:rPr>
            <w:rStyle w:val="Hyperlink"/>
            <w:noProof/>
          </w:rPr>
          <w:t>Slope and Bias Adjustments.</w:t>
        </w:r>
        <w:r w:rsidR="00030313" w:rsidRPr="00C228B7">
          <w:rPr>
            <w:noProof/>
            <w:webHidden/>
          </w:rPr>
          <w:tab/>
        </w:r>
        <w:r w:rsidR="007464BC" w:rsidRPr="00C228B7">
          <w:rPr>
            <w:noProof/>
            <w:webHidden/>
          </w:rPr>
          <w:t>5-</w:t>
        </w:r>
        <w:r w:rsidR="00567074" w:rsidRPr="00785CF4">
          <w:rPr>
            <w:noProof/>
            <w:webHidden/>
          </w:rPr>
          <w:fldChar w:fldCharType="begin"/>
        </w:r>
        <w:r w:rsidR="00030313" w:rsidRPr="00C228B7">
          <w:rPr>
            <w:noProof/>
            <w:webHidden/>
          </w:rPr>
          <w:instrText xml:space="preserve"> PAGEREF _Toc273453842 \h </w:instrText>
        </w:r>
        <w:r w:rsidR="00567074" w:rsidRPr="00785CF4">
          <w:rPr>
            <w:noProof/>
            <w:webHidden/>
          </w:rPr>
        </w:r>
        <w:r w:rsidR="00567074" w:rsidRPr="00785CF4">
          <w:rPr>
            <w:noProof/>
            <w:webHidden/>
          </w:rPr>
          <w:fldChar w:fldCharType="separate"/>
        </w:r>
        <w:r w:rsidR="00541C7E">
          <w:rPr>
            <w:noProof/>
            <w:webHidden/>
          </w:rPr>
          <w:t>80</w:t>
        </w:r>
        <w:r w:rsidR="00567074" w:rsidRPr="00785CF4">
          <w:rPr>
            <w:noProof/>
            <w:webHidden/>
          </w:rPr>
          <w:fldChar w:fldCharType="end"/>
        </w:r>
      </w:hyperlink>
    </w:p>
    <w:p w14:paraId="2BA61A51" w14:textId="77777777" w:rsidR="00AD6F14" w:rsidRPr="00767337" w:rsidRDefault="00567074">
      <w:r w:rsidRPr="00427FCD">
        <w:rPr>
          <w:b/>
        </w:rPr>
        <w:fldChar w:fldCharType="end"/>
      </w:r>
    </w:p>
    <w:p w14:paraId="1E4C6A8C" w14:textId="77777777" w:rsidR="00AD6F14" w:rsidRPr="00767337" w:rsidRDefault="00AD6F14">
      <w:r w:rsidRPr="00767337">
        <w:br w:type="page"/>
      </w:r>
    </w:p>
    <w:p w14:paraId="74A03D85" w14:textId="77777777" w:rsidR="00AD6F14" w:rsidRPr="00767337" w:rsidRDefault="00AD6F14" w:rsidP="002022B0">
      <w:pPr>
        <w:spacing w:before="4060"/>
      </w:pPr>
    </w:p>
    <w:p w14:paraId="42650E27" w14:textId="77777777" w:rsidR="00AD6F14" w:rsidRPr="00767337" w:rsidRDefault="00AD6F14" w:rsidP="002022B0">
      <w:pPr>
        <w:spacing w:before="4060"/>
        <w:jc w:val="center"/>
      </w:pPr>
      <w:r w:rsidRPr="00767337">
        <w:t>THIS PAGE INTENTIONALLY LEFT BLANK</w:t>
      </w:r>
    </w:p>
    <w:p w14:paraId="39DCCB4E" w14:textId="77777777" w:rsidR="00AD6F14" w:rsidRPr="00767337" w:rsidRDefault="00AD6F14" w:rsidP="00231C47">
      <w:pPr>
        <w:pStyle w:val="Heading1"/>
        <w:spacing w:after="480"/>
      </w:pPr>
      <w:r w:rsidRPr="00767337">
        <w:br w:type="page"/>
      </w:r>
      <w:bookmarkStart w:id="1" w:name="_Toc273453802"/>
      <w:r w:rsidRPr="00767337">
        <w:lastRenderedPageBreak/>
        <w:t>Section 5.57.</w:t>
      </w:r>
      <w:r w:rsidRPr="00767337">
        <w:tab/>
        <w:t>Near</w:t>
      </w:r>
      <w:r w:rsidRPr="00767337">
        <w:noBreakHyphen/>
        <w:t>Infrared Grain Analyzers</w:t>
      </w:r>
      <w:bookmarkEnd w:id="1"/>
    </w:p>
    <w:p w14:paraId="667040B5" w14:textId="77777777" w:rsidR="00AD6F14" w:rsidRPr="00767337" w:rsidRDefault="00AD6F14" w:rsidP="00EB6C9A">
      <w:pPr>
        <w:pStyle w:val="Heading2"/>
        <w:spacing w:after="240"/>
      </w:pPr>
      <w:bookmarkStart w:id="2" w:name="_Toc273453803"/>
      <w:r w:rsidRPr="00767337">
        <w:t>A.</w:t>
      </w:r>
      <w:r w:rsidRPr="00767337">
        <w:tab/>
        <w:t>Application</w:t>
      </w:r>
      <w:bookmarkEnd w:id="2"/>
    </w:p>
    <w:p w14:paraId="7B6F43A1" w14:textId="77777777" w:rsidR="00AD6F14" w:rsidRPr="00767337" w:rsidRDefault="00AD6F14">
      <w:pPr>
        <w:keepNext/>
        <w:tabs>
          <w:tab w:val="left" w:pos="540"/>
        </w:tabs>
        <w:jc w:val="both"/>
      </w:pPr>
      <w:bookmarkStart w:id="3" w:name="_Toc273453804"/>
      <w:r w:rsidRPr="00767337">
        <w:rPr>
          <w:rStyle w:val="Heading3Char"/>
        </w:rPr>
        <w:t>A.1.</w:t>
      </w:r>
      <w:r w:rsidRPr="00767337">
        <w:rPr>
          <w:rStyle w:val="Heading3Char"/>
        </w:rPr>
        <w:tab/>
      </w:r>
      <w:r w:rsidR="00B06B6C" w:rsidRPr="00767337">
        <w:rPr>
          <w:rStyle w:val="Heading3Char"/>
        </w:rPr>
        <w:t>General.</w:t>
      </w:r>
      <w:bookmarkEnd w:id="3"/>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14:paraId="76827C8F" w14:textId="77777777" w:rsidR="00AD6F14" w:rsidRPr="00767337" w:rsidRDefault="00AD6F14" w:rsidP="00EB6C9A">
      <w:pPr>
        <w:tabs>
          <w:tab w:val="left" w:pos="540"/>
        </w:tabs>
        <w:spacing w:before="60" w:after="240"/>
        <w:jc w:val="both"/>
      </w:pPr>
      <w:r w:rsidRPr="00767337">
        <w:t>(Added 2001)</w:t>
      </w:r>
    </w:p>
    <w:p w14:paraId="06F16A92" w14:textId="77777777" w:rsidR="00AD6F14" w:rsidRPr="00767337" w:rsidRDefault="00AD6F14" w:rsidP="00EB6C9A">
      <w:pPr>
        <w:tabs>
          <w:tab w:val="left" w:pos="540"/>
        </w:tabs>
        <w:spacing w:after="240"/>
        <w:jc w:val="both"/>
      </w:pPr>
      <w:bookmarkStart w:id="4" w:name="_Toc273453805"/>
      <w:r w:rsidRPr="00767337">
        <w:rPr>
          <w:rStyle w:val="Heading3Char"/>
        </w:rPr>
        <w:t>A.2.</w:t>
      </w:r>
      <w:r w:rsidRPr="00767337">
        <w:rPr>
          <w:rStyle w:val="Heading3Char"/>
        </w:rPr>
        <w:tab/>
      </w:r>
      <w:r w:rsidR="00B06B6C" w:rsidRPr="00767337">
        <w:rPr>
          <w:rStyle w:val="Heading3Char"/>
        </w:rPr>
        <w:t>Exceptions.</w:t>
      </w:r>
      <w:bookmarkEnd w:id="4"/>
      <w:r w:rsidR="00B06B6C" w:rsidRPr="00767337">
        <w:rPr>
          <w:bCs/>
        </w:rPr>
        <w:t xml:space="preserve"> – </w:t>
      </w:r>
      <w:r w:rsidRPr="00767337">
        <w:t>This code does not apply to devices used for in</w:t>
      </w:r>
      <w:r w:rsidRPr="00767337">
        <w:noBreakHyphen/>
        <w:t>motion measurement of grain constituent values.</w:t>
      </w:r>
    </w:p>
    <w:p w14:paraId="769216D0" w14:textId="77777777" w:rsidR="00AD6F14" w:rsidRPr="00767337" w:rsidRDefault="00AD6F14">
      <w:pPr>
        <w:keepNext/>
        <w:tabs>
          <w:tab w:val="left" w:pos="540"/>
        </w:tabs>
        <w:jc w:val="both"/>
        <w:rPr>
          <w:spacing w:val="-2"/>
        </w:rPr>
      </w:pPr>
      <w:bookmarkStart w:id="5" w:name="_Toc273453806"/>
      <w:r w:rsidRPr="00767337">
        <w:rPr>
          <w:rStyle w:val="Heading3Char"/>
        </w:rPr>
        <w:t>A.3.</w:t>
      </w:r>
      <w:r w:rsidRPr="00767337">
        <w:rPr>
          <w:rStyle w:val="Heading3Char"/>
        </w:rPr>
        <w:tab/>
        <w:t>Calibrations.</w:t>
      </w:r>
      <w:bookmarkEnd w:id="5"/>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14:paraId="5D82171B" w14:textId="77777777" w:rsidR="00AD6F14" w:rsidRPr="00767337" w:rsidRDefault="00AD6F14" w:rsidP="00EB6C9A">
      <w:pPr>
        <w:tabs>
          <w:tab w:val="left" w:pos="540"/>
        </w:tabs>
        <w:spacing w:before="60" w:after="240"/>
        <w:jc w:val="both"/>
      </w:pPr>
      <w:r w:rsidRPr="00767337">
        <w:t>(Added 2001)</w:t>
      </w:r>
    </w:p>
    <w:p w14:paraId="62BD563A" w14:textId="77777777" w:rsidR="00AD6F14" w:rsidRPr="00767337" w:rsidRDefault="00AD6F14" w:rsidP="00EB6C9A">
      <w:pPr>
        <w:tabs>
          <w:tab w:val="left" w:pos="540"/>
        </w:tabs>
        <w:spacing w:after="240"/>
        <w:jc w:val="both"/>
      </w:pPr>
      <w:bookmarkStart w:id="6" w:name="_Toc273453807"/>
      <w:r w:rsidRPr="00767337">
        <w:rPr>
          <w:rStyle w:val="Heading3Char"/>
        </w:rPr>
        <w:t>A.4.</w:t>
      </w:r>
      <w:r w:rsidRPr="00767337">
        <w:rPr>
          <w:rStyle w:val="Heading3Char"/>
        </w:rPr>
        <w:tab/>
      </w:r>
      <w:r w:rsidR="00B06B6C" w:rsidRPr="00767337">
        <w:rPr>
          <w:rStyle w:val="Heading3Char"/>
        </w:rPr>
        <w:t>Additional Code Requirements</w:t>
      </w:r>
      <w:bookmarkEnd w:id="6"/>
      <w:r w:rsidR="00B06B6C" w:rsidRPr="00492F2F">
        <w:rPr>
          <w:b/>
          <w:bCs/>
        </w:rPr>
        <w:t xml:space="preserve">. </w:t>
      </w:r>
      <w:r w:rsidR="00B06B6C" w:rsidRPr="00767337">
        <w:rPr>
          <w:bCs/>
        </w:rPr>
        <w:t xml:space="preserve">– In addition to the requirements of this code, Near-Infrared Grain Analyzers shall meet the requirements of </w:t>
      </w:r>
      <w:r w:rsidRPr="00767337">
        <w:t>Section 1.10. General Code.</w:t>
      </w:r>
    </w:p>
    <w:p w14:paraId="14A1CCBC" w14:textId="77777777" w:rsidR="00AD6F14" w:rsidRPr="00767337" w:rsidRDefault="00AD6F14" w:rsidP="00EB6C9A">
      <w:pPr>
        <w:pStyle w:val="Heading2"/>
        <w:spacing w:after="240"/>
      </w:pPr>
      <w:bookmarkStart w:id="7" w:name="_Toc273453808"/>
      <w:r w:rsidRPr="00767337">
        <w:t>S.</w:t>
      </w:r>
      <w:r w:rsidRPr="00767337">
        <w:tab/>
        <w:t>Specifications</w:t>
      </w:r>
      <w:bookmarkEnd w:id="7"/>
    </w:p>
    <w:p w14:paraId="1E37FDB9" w14:textId="77777777" w:rsidR="00AD6F14" w:rsidRPr="00767337" w:rsidRDefault="00AD6F14" w:rsidP="00EB6C9A">
      <w:pPr>
        <w:pStyle w:val="Heading3"/>
        <w:tabs>
          <w:tab w:val="left" w:pos="540"/>
        </w:tabs>
        <w:spacing w:after="240"/>
      </w:pPr>
      <w:bookmarkStart w:id="8" w:name="_Toc273453809"/>
      <w:r w:rsidRPr="00767337">
        <w:t>S.1.</w:t>
      </w:r>
      <w:r w:rsidRPr="00767337">
        <w:tab/>
        <w:t>Design of Indicating, Recording, and Measuring Elements.</w:t>
      </w:r>
      <w:bookmarkEnd w:id="8"/>
    </w:p>
    <w:p w14:paraId="650D693D" w14:textId="77777777" w:rsidR="00AD6F14" w:rsidRPr="00767337" w:rsidRDefault="00AD6F14" w:rsidP="00EB6C9A">
      <w:pPr>
        <w:pStyle w:val="Heading4"/>
        <w:spacing w:after="240"/>
        <w:rPr>
          <w:i/>
        </w:rPr>
      </w:pPr>
      <w:bookmarkStart w:id="9" w:name="_Toc273453810"/>
      <w:r w:rsidRPr="00767337">
        <w:rPr>
          <w:i/>
        </w:rPr>
        <w:t>S.1.1.</w:t>
      </w:r>
      <w:r w:rsidRPr="00767337">
        <w:rPr>
          <w:i/>
        </w:rPr>
        <w:tab/>
        <w:t>Digital Indications and Recording Elements.</w:t>
      </w:r>
      <w:bookmarkEnd w:id="9"/>
    </w:p>
    <w:p w14:paraId="4E8B2A7E" w14:textId="77777777" w:rsidR="00AD6F14" w:rsidRPr="00767337" w:rsidRDefault="00AD6F14" w:rsidP="00EB6C9A">
      <w:pPr>
        <w:keepNext/>
        <w:numPr>
          <w:ilvl w:val="0"/>
          <w:numId w:val="2"/>
        </w:numPr>
        <w:tabs>
          <w:tab w:val="clear" w:pos="1152"/>
        </w:tabs>
        <w:spacing w:after="240"/>
        <w:ind w:left="1080" w:hanging="360"/>
        <w:jc w:val="both"/>
        <w:rPr>
          <w:i/>
          <w:iCs/>
        </w:rPr>
      </w:pPr>
      <w:r w:rsidRPr="00767337">
        <w:rPr>
          <w:i/>
          <w:iCs/>
        </w:rPr>
        <w:t>Analyzers shall be equipped with a digital indicating element.</w:t>
      </w:r>
    </w:p>
    <w:p w14:paraId="4BE9FBBD"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14:paraId="6A6B64F0" w14:textId="77777777"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14:paraId="350C3EE1" w14:textId="77777777" w:rsidR="00AD6F14" w:rsidRPr="00767337" w:rsidRDefault="00AD6F14" w:rsidP="00EB6C9A">
      <w:pPr>
        <w:spacing w:before="60" w:after="240"/>
        <w:ind w:left="1080"/>
        <w:jc w:val="both"/>
        <w:rPr>
          <w:i/>
          <w:iCs/>
        </w:rPr>
      </w:pPr>
      <w:r w:rsidRPr="00767337">
        <w:t>(Amended 2001 and 2003)</w:t>
      </w:r>
    </w:p>
    <w:p w14:paraId="31D50299"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A digital indicating element shall not display, and a recording element shall not record, any constituent value before the end of the measurement cycle.</w:t>
      </w:r>
    </w:p>
    <w:p w14:paraId="53D17EA6" w14:textId="77777777" w:rsidR="00AD6F14" w:rsidRPr="00767337" w:rsidRDefault="00AD6F14" w:rsidP="00EB6C9A">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w:t>
      </w:r>
      <w:r w:rsidRPr="00767337">
        <w:lastRenderedPageBreak/>
        <w:t>on an “as is” moisture basis.  Ground grain analyzers must ALWAYS display and record a moisture measurement for “as is” content results (except moisture).</w:t>
      </w:r>
    </w:p>
    <w:p w14:paraId="26F482B1" w14:textId="77777777" w:rsidR="00AD6F14" w:rsidRPr="00767337" w:rsidRDefault="00AD6F14" w:rsidP="00EB6C9A">
      <w:pPr>
        <w:spacing w:before="60" w:after="240"/>
        <w:ind w:left="1080"/>
        <w:jc w:val="both"/>
      </w:pPr>
      <w:r w:rsidRPr="00767337">
        <w:t>(Amended 2001 and 2003)</w:t>
      </w:r>
    </w:p>
    <w:p w14:paraId="0D4698B8" w14:textId="77777777" w:rsidR="00AD6F14" w:rsidRPr="00767337" w:rsidRDefault="00AD6F14" w:rsidP="00EB6C9A">
      <w:pPr>
        <w:numPr>
          <w:ilvl w:val="0"/>
          <w:numId w:val="2"/>
        </w:numPr>
        <w:tabs>
          <w:tab w:val="clear" w:pos="1152"/>
        </w:tabs>
        <w:spacing w:after="240"/>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14:paraId="685D8B34" w14:textId="77777777" w:rsidR="00AD6F14" w:rsidRPr="00767337" w:rsidRDefault="00AD6F14" w:rsidP="00EB6C9A">
      <w:pPr>
        <w:pStyle w:val="BodyTextIndent"/>
        <w:numPr>
          <w:ilvl w:val="0"/>
          <w:numId w:val="2"/>
        </w:numPr>
        <w:tabs>
          <w:tab w:val="clear" w:pos="1152"/>
        </w:tabs>
        <w:spacing w:after="240"/>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14:paraId="67B24B37" w14:textId="77777777"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14:paraId="3DFC6A73" w14:textId="77777777" w:rsidR="00AD6F14" w:rsidRPr="00767337" w:rsidRDefault="00AD6F14">
      <w:pPr>
        <w:keepNext/>
        <w:spacing w:before="60"/>
        <w:ind w:left="1080"/>
        <w:jc w:val="both"/>
      </w:pPr>
      <w:r w:rsidRPr="00767337">
        <w:t>(Added 2003)</w:t>
      </w:r>
    </w:p>
    <w:p w14:paraId="178CA615" w14:textId="77777777"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09CC211D" w14:textId="77777777" w:rsidR="00AD6F14" w:rsidRPr="00767337" w:rsidRDefault="00AD6F14" w:rsidP="00EB6C9A">
      <w:pPr>
        <w:spacing w:before="60" w:after="240"/>
        <w:ind w:left="360"/>
        <w:jc w:val="both"/>
      </w:pPr>
      <w:r w:rsidRPr="00767337">
        <w:t>(Added 2001</w:t>
      </w:r>
      <w:r w:rsidR="00EB6C9A">
        <w:t xml:space="preserve"> and 2003</w:t>
      </w:r>
      <w:r w:rsidRPr="00767337">
        <w:t>)</w:t>
      </w:r>
    </w:p>
    <w:p w14:paraId="771F12D3" w14:textId="77777777" w:rsidR="00AD6F14" w:rsidRPr="00767337" w:rsidRDefault="00AD6F14">
      <w:pPr>
        <w:keepNext/>
        <w:ind w:left="360"/>
        <w:jc w:val="both"/>
        <w:rPr>
          <w:i/>
          <w:iCs/>
          <w:spacing w:val="-2"/>
        </w:rPr>
      </w:pPr>
      <w:bookmarkStart w:id="10" w:name="_Toc273453811"/>
      <w:r w:rsidRPr="00767337">
        <w:rPr>
          <w:rStyle w:val="Heading4Char"/>
          <w:i/>
        </w:rPr>
        <w:t>S.1.2.</w:t>
      </w:r>
      <w:r w:rsidRPr="00767337">
        <w:rPr>
          <w:rStyle w:val="Heading4Char"/>
          <w:i/>
        </w:rPr>
        <w:tab/>
        <w:t>Selecting and Recording Grain Class and Constituent.</w:t>
      </w:r>
      <w:bookmarkEnd w:id="10"/>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14:paraId="7E2218D1" w14:textId="77777777" w:rsidR="00AD6F14" w:rsidRPr="00767337" w:rsidRDefault="00AD6F14" w:rsidP="00B06F6C">
      <w:pPr>
        <w:spacing w:after="240"/>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7D1F06FA" w14:textId="77777777"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14:paraId="2A5BAB2B" w14:textId="77777777"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14:paraId="19C25E53" w14:textId="77777777" w:rsidR="00AD6F14" w:rsidRPr="00767337" w:rsidRDefault="00AD6F14" w:rsidP="00B06F6C">
      <w:pPr>
        <w:spacing w:before="60" w:after="240"/>
        <w:ind w:firstLine="360"/>
        <w:jc w:val="both"/>
        <w:rPr>
          <w:i/>
          <w:iCs/>
        </w:rPr>
      </w:pPr>
      <w:r w:rsidRPr="00767337">
        <w:t>(Amended 2003 and 2007)</w:t>
      </w: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43" w:type="dxa"/>
          <w:left w:w="115" w:type="dxa"/>
          <w:bottom w:w="43" w:type="dxa"/>
          <w:right w:w="115"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1727"/>
        <w:gridCol w:w="2500"/>
        <w:gridCol w:w="2500"/>
      </w:tblGrid>
      <w:tr w:rsidR="00AD6F14" w:rsidRPr="00767337" w14:paraId="6B1CBF0E" w14:textId="77777777" w:rsidTr="00500AB5">
        <w:trPr>
          <w:trHeight w:val="603"/>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14:paraId="50A9577D" w14:textId="77777777" w:rsidR="00C10EB6" w:rsidRPr="00767337" w:rsidRDefault="00AD6F14" w:rsidP="00A70AB8">
            <w:pPr>
              <w:keepNext/>
              <w:jc w:val="center"/>
              <w:rPr>
                <w:b/>
                <w:bCs/>
                <w:i/>
                <w:iCs/>
              </w:rPr>
            </w:pPr>
            <w:r w:rsidRPr="00767337">
              <w:rPr>
                <w:b/>
                <w:bCs/>
                <w:i/>
                <w:iCs/>
              </w:rPr>
              <w:lastRenderedPageBreak/>
              <w:t xml:space="preserve">Table S.1.2. </w:t>
            </w:r>
          </w:p>
          <w:p w14:paraId="0B8E3F3D" w14:textId="77777777" w:rsidR="00AD6F14" w:rsidRPr="00767337" w:rsidRDefault="00AD6F14" w:rsidP="00A70AB8">
            <w:pPr>
              <w:keepNext/>
              <w:jc w:val="center"/>
              <w:rPr>
                <w:i/>
                <w:iCs/>
              </w:rPr>
            </w:pPr>
            <w:r w:rsidRPr="00767337">
              <w:rPr>
                <w:b/>
                <w:bCs/>
                <w:i/>
                <w:iCs/>
              </w:rPr>
              <w:t>Grain Types and Multi-Class Groups Considered for Type Evaluation and Calibration and Their Minimum Acceptable Abbreviations</w:t>
            </w:r>
          </w:p>
        </w:tc>
      </w:tr>
      <w:tr w:rsidR="00AD6F14" w:rsidRPr="00767337" w14:paraId="05184F70" w14:textId="77777777" w:rsidTr="003B021B">
        <w:trPr>
          <w:tblHeader/>
          <w:jc w:val="center"/>
        </w:trPr>
        <w:tc>
          <w:tcPr>
            <w:tcW w:w="1284" w:type="pct"/>
            <w:tcBorders>
              <w:top w:val="double" w:sz="4" w:space="0" w:color="auto"/>
              <w:left w:val="double" w:sz="4" w:space="0" w:color="auto"/>
              <w:bottom w:val="single" w:sz="4" w:space="0" w:color="auto"/>
              <w:right w:val="single" w:sz="4" w:space="0" w:color="auto"/>
            </w:tcBorders>
            <w:vAlign w:val="center"/>
          </w:tcPr>
          <w:p w14:paraId="48DA6942" w14:textId="77777777" w:rsidR="00AD6F14" w:rsidRPr="00767337" w:rsidRDefault="00AD6F14" w:rsidP="00A70AB8">
            <w:pPr>
              <w:keepNext/>
              <w:jc w:val="center"/>
              <w:rPr>
                <w:i/>
                <w:iCs/>
              </w:rPr>
            </w:pPr>
            <w:r w:rsidRPr="00767337">
              <w:rPr>
                <w:b/>
                <w:bCs/>
                <w:i/>
                <w:iCs/>
              </w:rPr>
              <w:t>Grain Type</w:t>
            </w:r>
          </w:p>
        </w:tc>
        <w:tc>
          <w:tcPr>
            <w:tcW w:w="1858" w:type="pct"/>
            <w:tcBorders>
              <w:top w:val="double" w:sz="4" w:space="0" w:color="auto"/>
              <w:left w:val="single" w:sz="4" w:space="0" w:color="auto"/>
              <w:bottom w:val="single" w:sz="4" w:space="0" w:color="auto"/>
              <w:right w:val="single" w:sz="4" w:space="0" w:color="auto"/>
            </w:tcBorders>
            <w:vAlign w:val="center"/>
          </w:tcPr>
          <w:p w14:paraId="7E04D57A" w14:textId="77777777" w:rsidR="00AD6F14" w:rsidRPr="00767337" w:rsidRDefault="00AD6F14" w:rsidP="00A70AB8">
            <w:pPr>
              <w:keepNext/>
              <w:jc w:val="center"/>
              <w:rPr>
                <w:b/>
                <w:i/>
                <w:iCs/>
              </w:rPr>
            </w:pPr>
            <w:r w:rsidRPr="00767337">
              <w:rPr>
                <w:b/>
                <w:i/>
                <w:iCs/>
              </w:rPr>
              <w:t>Grain Class</w:t>
            </w:r>
          </w:p>
        </w:tc>
        <w:tc>
          <w:tcPr>
            <w:tcW w:w="1858" w:type="pct"/>
            <w:tcBorders>
              <w:top w:val="double" w:sz="4" w:space="0" w:color="auto"/>
              <w:left w:val="single" w:sz="4" w:space="0" w:color="auto"/>
              <w:bottom w:val="single" w:sz="4" w:space="0" w:color="auto"/>
              <w:right w:val="double" w:sz="4" w:space="0" w:color="auto"/>
            </w:tcBorders>
            <w:vAlign w:val="center"/>
          </w:tcPr>
          <w:p w14:paraId="1A7E949F" w14:textId="77777777" w:rsidR="00AD6F14" w:rsidRPr="00767337" w:rsidRDefault="00AD6F14" w:rsidP="00A70AB8">
            <w:pPr>
              <w:keepNext/>
              <w:jc w:val="center"/>
              <w:rPr>
                <w:i/>
                <w:iCs/>
              </w:rPr>
            </w:pPr>
            <w:r w:rsidRPr="00767337">
              <w:rPr>
                <w:b/>
                <w:bCs/>
                <w:i/>
                <w:iCs/>
              </w:rPr>
              <w:t>Minimum Acceptable Abbreviation</w:t>
            </w:r>
          </w:p>
        </w:tc>
      </w:tr>
      <w:tr w:rsidR="00AD6F14" w:rsidRPr="00767337" w14:paraId="40BE632A" w14:textId="77777777" w:rsidTr="003B021B">
        <w:trPr>
          <w:tblHeader/>
          <w:jc w:val="center"/>
        </w:trPr>
        <w:tc>
          <w:tcPr>
            <w:tcW w:w="1284" w:type="pct"/>
            <w:vMerge w:val="restart"/>
            <w:tcBorders>
              <w:top w:val="single" w:sz="4" w:space="0" w:color="auto"/>
              <w:left w:val="double" w:sz="4" w:space="0" w:color="auto"/>
              <w:bottom w:val="single" w:sz="4" w:space="0" w:color="auto"/>
              <w:right w:val="single" w:sz="4" w:space="0" w:color="auto"/>
            </w:tcBorders>
            <w:vAlign w:val="center"/>
          </w:tcPr>
          <w:p w14:paraId="10AC2D98" w14:textId="77777777" w:rsidR="00AD6F14" w:rsidRPr="00767337" w:rsidRDefault="00AD6F14" w:rsidP="00A70AB8">
            <w:pPr>
              <w:keepNext/>
              <w:rPr>
                <w:b/>
                <w:bCs/>
                <w:i/>
                <w:iCs/>
              </w:rPr>
            </w:pPr>
            <w:r w:rsidRPr="00767337">
              <w:rPr>
                <w:i/>
                <w:iCs/>
              </w:rPr>
              <w:t>Barley</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385DD2A5" w14:textId="77777777" w:rsidR="00AD6F14" w:rsidRPr="00767337" w:rsidRDefault="00AD6F14" w:rsidP="00A70AB8">
            <w:pPr>
              <w:keepNext/>
              <w:rPr>
                <w:b/>
                <w:i/>
                <w:iCs/>
              </w:rPr>
            </w:pPr>
            <w:r w:rsidRPr="00767337">
              <w:rPr>
                <w:i/>
                <w:iCs/>
              </w:rPr>
              <w:t>Two-Rowed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266E727" w14:textId="77777777" w:rsidR="00AD6F14" w:rsidRPr="00767337" w:rsidRDefault="00AD6F14" w:rsidP="00A70AB8">
            <w:pPr>
              <w:keepNext/>
              <w:tabs>
                <w:tab w:val="num" w:pos="145"/>
              </w:tabs>
              <w:ind w:firstLine="850"/>
              <w:rPr>
                <w:i/>
                <w:iCs/>
              </w:rPr>
            </w:pPr>
            <w:r w:rsidRPr="00767337">
              <w:rPr>
                <w:i/>
                <w:iCs/>
              </w:rPr>
              <w:t>TRB</w:t>
            </w:r>
          </w:p>
        </w:tc>
      </w:tr>
      <w:tr w:rsidR="00AD6F14" w:rsidRPr="00767337" w14:paraId="3FC5CEE6" w14:textId="77777777" w:rsidTr="003B021B">
        <w:trPr>
          <w:tblHeader/>
          <w:jc w:val="center"/>
        </w:trPr>
        <w:tc>
          <w:tcPr>
            <w:tcW w:w="1284" w:type="pct"/>
            <w:vMerge/>
            <w:tcBorders>
              <w:top w:val="single" w:sz="6" w:space="0" w:color="000000"/>
              <w:left w:val="double" w:sz="4" w:space="0" w:color="auto"/>
              <w:bottom w:val="single" w:sz="4" w:space="0" w:color="auto"/>
              <w:right w:val="single" w:sz="4" w:space="0" w:color="auto"/>
            </w:tcBorders>
            <w:vAlign w:val="center"/>
          </w:tcPr>
          <w:p w14:paraId="62EF0B3D" w14:textId="77777777" w:rsidR="00AD6F14" w:rsidRPr="00767337" w:rsidRDefault="00AD6F14" w:rsidP="00A70AB8">
            <w:pPr>
              <w:keepNext/>
              <w:rPr>
                <w:b/>
                <w:bCs/>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78F10DC" w14:textId="77777777" w:rsidR="00AD6F14" w:rsidRPr="00767337" w:rsidRDefault="00AD6F14" w:rsidP="00A70AB8">
            <w:pPr>
              <w:keepNext/>
              <w:rPr>
                <w:b/>
                <w:i/>
                <w:iCs/>
              </w:rPr>
            </w:pPr>
            <w:r w:rsidRPr="00767337">
              <w:rPr>
                <w:i/>
                <w:iCs/>
              </w:rPr>
              <w:t>Six-Rowed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16867867" w14:textId="77777777" w:rsidR="00AD6F14" w:rsidRPr="00767337" w:rsidRDefault="00AD6F14" w:rsidP="00A70AB8">
            <w:pPr>
              <w:keepNext/>
              <w:tabs>
                <w:tab w:val="num" w:pos="145"/>
              </w:tabs>
              <w:ind w:firstLine="850"/>
              <w:rPr>
                <w:i/>
                <w:iCs/>
              </w:rPr>
            </w:pPr>
            <w:r w:rsidRPr="00767337">
              <w:rPr>
                <w:i/>
                <w:iCs/>
              </w:rPr>
              <w:t>SRB</w:t>
            </w:r>
          </w:p>
        </w:tc>
      </w:tr>
      <w:tr w:rsidR="00AD6F14" w:rsidRPr="00767337" w14:paraId="6FD4A62D" w14:textId="77777777" w:rsidTr="003B021B">
        <w:trPr>
          <w:tblHeader/>
          <w:jc w:val="center"/>
        </w:trPr>
        <w:tc>
          <w:tcPr>
            <w:tcW w:w="1284" w:type="pct"/>
            <w:vMerge/>
            <w:tcBorders>
              <w:top w:val="single" w:sz="6" w:space="0" w:color="000000"/>
              <w:left w:val="double" w:sz="4" w:space="0" w:color="auto"/>
              <w:bottom w:val="single" w:sz="4" w:space="0" w:color="auto"/>
              <w:right w:val="single" w:sz="4" w:space="0" w:color="auto"/>
            </w:tcBorders>
            <w:vAlign w:val="center"/>
          </w:tcPr>
          <w:p w14:paraId="229F3256" w14:textId="77777777" w:rsidR="00AD6F14" w:rsidRPr="00767337" w:rsidRDefault="00AD6F14" w:rsidP="00A70AB8">
            <w:pPr>
              <w:keepNext/>
              <w:rPr>
                <w:b/>
                <w:bCs/>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505ACC7B" w14:textId="77777777" w:rsidR="00AD6F14" w:rsidRPr="00767337" w:rsidRDefault="00AD6F14" w:rsidP="00A70AB8">
            <w:pPr>
              <w:keepNext/>
              <w:rPr>
                <w:b/>
                <w:i/>
                <w:iCs/>
              </w:rPr>
            </w:pPr>
            <w:r w:rsidRPr="00767337">
              <w:rPr>
                <w:i/>
                <w:iCs/>
              </w:rPr>
              <w:t>All-Class Barley*</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6637036" w14:textId="77777777" w:rsidR="00AD6F14" w:rsidRPr="00767337" w:rsidRDefault="00AD6F14" w:rsidP="00A70AB8">
            <w:pPr>
              <w:keepNext/>
              <w:tabs>
                <w:tab w:val="num" w:pos="145"/>
              </w:tabs>
              <w:ind w:firstLine="850"/>
              <w:rPr>
                <w:i/>
                <w:iCs/>
              </w:rPr>
            </w:pPr>
            <w:r w:rsidRPr="00767337">
              <w:rPr>
                <w:i/>
                <w:iCs/>
              </w:rPr>
              <w:t>BARLEY</w:t>
            </w:r>
          </w:p>
        </w:tc>
      </w:tr>
      <w:tr w:rsidR="00AD6F14" w:rsidRPr="00767337" w14:paraId="6ADD9C5B" w14:textId="77777777" w:rsidTr="003B021B">
        <w:trPr>
          <w:tblHeader/>
          <w:jc w:val="center"/>
        </w:trPr>
        <w:tc>
          <w:tcPr>
            <w:tcW w:w="1284" w:type="pct"/>
            <w:tcBorders>
              <w:top w:val="single" w:sz="4" w:space="0" w:color="auto"/>
              <w:left w:val="double" w:sz="4" w:space="0" w:color="auto"/>
              <w:bottom w:val="single" w:sz="4" w:space="0" w:color="auto"/>
              <w:right w:val="single" w:sz="4" w:space="0" w:color="auto"/>
            </w:tcBorders>
            <w:vAlign w:val="center"/>
          </w:tcPr>
          <w:p w14:paraId="4BF7EF07" w14:textId="77777777" w:rsidR="00AD6F14" w:rsidRPr="00767337" w:rsidRDefault="00AD6F14" w:rsidP="00A70AB8">
            <w:pPr>
              <w:keepNext/>
              <w:rPr>
                <w:b/>
                <w:bCs/>
                <w:i/>
                <w:iCs/>
              </w:rPr>
            </w:pPr>
            <w:r w:rsidRPr="00767337">
              <w:rPr>
                <w:i/>
                <w:iCs/>
              </w:rPr>
              <w:t>Corn</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199C1EE" w14:textId="77777777" w:rsidR="00AD6F14" w:rsidRPr="00767337" w:rsidRDefault="00AD6F14" w:rsidP="00A70AB8">
            <w:pPr>
              <w:keepNext/>
              <w:jc w:val="center"/>
              <w:rPr>
                <w:i/>
                <w:iCs/>
              </w:rPr>
            </w:pPr>
            <w:r w:rsidRPr="00767337">
              <w:rPr>
                <w:i/>
                <w:iCs/>
              </w:rPr>
              <w: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2B16789" w14:textId="77777777" w:rsidR="00AD6F14" w:rsidRPr="00767337" w:rsidRDefault="00AD6F14" w:rsidP="00A70AB8">
            <w:pPr>
              <w:keepNext/>
              <w:tabs>
                <w:tab w:val="num" w:pos="145"/>
              </w:tabs>
              <w:ind w:firstLine="850"/>
              <w:rPr>
                <w:i/>
                <w:iCs/>
              </w:rPr>
            </w:pPr>
            <w:r w:rsidRPr="00767337">
              <w:rPr>
                <w:i/>
                <w:iCs/>
              </w:rPr>
              <w:t>CORN</w:t>
            </w:r>
          </w:p>
        </w:tc>
      </w:tr>
      <w:tr w:rsidR="00AD6F14" w:rsidRPr="00767337" w14:paraId="12D80DF4" w14:textId="77777777" w:rsidTr="003B021B">
        <w:trPr>
          <w:tblHeader/>
          <w:jc w:val="center"/>
        </w:trPr>
        <w:tc>
          <w:tcPr>
            <w:tcW w:w="1284" w:type="pct"/>
            <w:tcBorders>
              <w:top w:val="single" w:sz="4" w:space="0" w:color="auto"/>
              <w:left w:val="double" w:sz="4" w:space="0" w:color="auto"/>
              <w:bottom w:val="single" w:sz="4" w:space="0" w:color="auto"/>
              <w:right w:val="single" w:sz="4" w:space="0" w:color="auto"/>
            </w:tcBorders>
            <w:vAlign w:val="center"/>
          </w:tcPr>
          <w:p w14:paraId="52C42D21" w14:textId="77777777" w:rsidR="00AD6F14" w:rsidRPr="00767337" w:rsidRDefault="00AD6F14" w:rsidP="00A70AB8">
            <w:pPr>
              <w:keepNext/>
              <w:rPr>
                <w:b/>
                <w:bCs/>
                <w:i/>
                <w:iCs/>
              </w:rPr>
            </w:pPr>
            <w:r w:rsidRPr="00767337">
              <w:rPr>
                <w:i/>
                <w:iCs/>
              </w:rPr>
              <w:t>Soybeans</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B042307" w14:textId="77777777" w:rsidR="00AD6F14" w:rsidRPr="00767337" w:rsidRDefault="00AD6F14" w:rsidP="00A70AB8">
            <w:pPr>
              <w:keepNext/>
              <w:jc w:val="center"/>
              <w:rPr>
                <w:i/>
                <w:iCs/>
              </w:rPr>
            </w:pPr>
            <w:r w:rsidRPr="00767337">
              <w:rPr>
                <w:i/>
                <w:iCs/>
              </w:rPr>
              <w: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78C0ADCA" w14:textId="77777777" w:rsidR="00AD6F14" w:rsidRPr="00767337" w:rsidRDefault="00AD6F14" w:rsidP="00A70AB8">
            <w:pPr>
              <w:keepNext/>
              <w:tabs>
                <w:tab w:val="num" w:pos="145"/>
              </w:tabs>
              <w:ind w:firstLine="850"/>
              <w:rPr>
                <w:i/>
                <w:iCs/>
              </w:rPr>
            </w:pPr>
            <w:r w:rsidRPr="00767337">
              <w:rPr>
                <w:i/>
                <w:iCs/>
              </w:rPr>
              <w:t>SOYB</w:t>
            </w:r>
          </w:p>
        </w:tc>
      </w:tr>
      <w:tr w:rsidR="00AD6F14" w:rsidRPr="00767337" w14:paraId="68A52D71" w14:textId="77777777" w:rsidTr="003B021B">
        <w:trPr>
          <w:trHeight w:val="230"/>
          <w:jc w:val="center"/>
        </w:trPr>
        <w:tc>
          <w:tcPr>
            <w:tcW w:w="1284" w:type="pct"/>
            <w:vMerge w:val="restart"/>
            <w:tcBorders>
              <w:top w:val="single" w:sz="4" w:space="0" w:color="auto"/>
              <w:left w:val="double" w:sz="4" w:space="0" w:color="auto"/>
              <w:bottom w:val="single" w:sz="6" w:space="0" w:color="000000"/>
              <w:right w:val="single" w:sz="4" w:space="0" w:color="auto"/>
            </w:tcBorders>
            <w:vAlign w:val="center"/>
          </w:tcPr>
          <w:p w14:paraId="059C0EF4" w14:textId="77777777" w:rsidR="00AD6F14" w:rsidRPr="00767337" w:rsidRDefault="00AD6F14" w:rsidP="00A70AB8">
            <w:pPr>
              <w:keepNext/>
              <w:rPr>
                <w:i/>
                <w:iCs/>
              </w:rPr>
            </w:pPr>
            <w:r w:rsidRPr="00767337">
              <w:rPr>
                <w:i/>
                <w:iCs/>
              </w:rPr>
              <w:t>Wheat</w:t>
            </w: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EF65ACA" w14:textId="77777777" w:rsidR="00AD6F14" w:rsidRPr="00767337" w:rsidRDefault="00AD6F14" w:rsidP="00A70AB8">
            <w:pPr>
              <w:keepNext/>
              <w:tabs>
                <w:tab w:val="num" w:pos="0"/>
              </w:tabs>
              <w:rPr>
                <w:i/>
                <w:iCs/>
              </w:rPr>
            </w:pPr>
            <w:r w:rsidRPr="00767337">
              <w:rPr>
                <w:i/>
                <w:iCs/>
              </w:rPr>
              <w:t>All-Class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5C05E168" w14:textId="77777777" w:rsidR="00AD6F14" w:rsidRPr="00767337" w:rsidRDefault="00AD6F14" w:rsidP="00A70AB8">
            <w:pPr>
              <w:keepNext/>
              <w:tabs>
                <w:tab w:val="num" w:pos="145"/>
              </w:tabs>
              <w:ind w:firstLine="850"/>
              <w:rPr>
                <w:i/>
                <w:iCs/>
              </w:rPr>
            </w:pPr>
            <w:r w:rsidRPr="00767337">
              <w:rPr>
                <w:i/>
                <w:iCs/>
              </w:rPr>
              <w:t>WHEAT</w:t>
            </w:r>
          </w:p>
        </w:tc>
      </w:tr>
      <w:tr w:rsidR="00AD6F14" w:rsidRPr="00767337" w14:paraId="186AF691" w14:textId="77777777" w:rsidTr="003B021B">
        <w:trPr>
          <w:trHeight w:val="185"/>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3CD4003"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141D8584" w14:textId="77777777" w:rsidR="00AD6F14" w:rsidRPr="00767337" w:rsidRDefault="00AD6F14" w:rsidP="00A70AB8">
            <w:pPr>
              <w:keepNext/>
              <w:keepLines/>
              <w:tabs>
                <w:tab w:val="num" w:pos="0"/>
              </w:tabs>
              <w:rPr>
                <w:i/>
                <w:iCs/>
              </w:rPr>
            </w:pPr>
            <w:r w:rsidRPr="00767337">
              <w:rPr>
                <w:i/>
                <w:iCs/>
              </w:rPr>
              <w:t>Durum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B97C4F0" w14:textId="77777777" w:rsidR="00AD6F14" w:rsidRPr="00767337" w:rsidRDefault="00AD6F14" w:rsidP="00A70AB8">
            <w:pPr>
              <w:keepNext/>
              <w:keepLines/>
              <w:tabs>
                <w:tab w:val="num" w:pos="145"/>
              </w:tabs>
              <w:ind w:firstLine="850"/>
              <w:rPr>
                <w:i/>
                <w:iCs/>
              </w:rPr>
            </w:pPr>
            <w:r w:rsidRPr="00767337">
              <w:rPr>
                <w:i/>
                <w:iCs/>
              </w:rPr>
              <w:t>DURW</w:t>
            </w:r>
          </w:p>
        </w:tc>
      </w:tr>
      <w:tr w:rsidR="00AD6F14" w:rsidRPr="00767337" w14:paraId="6BD6DC32" w14:textId="77777777" w:rsidTr="003B021B">
        <w:trPr>
          <w:trHeight w:val="185"/>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5A81E82C"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44B4D579" w14:textId="77777777" w:rsidR="00AD6F14" w:rsidRPr="00767337" w:rsidRDefault="00AD6F14" w:rsidP="00A70AB8">
            <w:pPr>
              <w:keepNext/>
              <w:keepLines/>
              <w:tabs>
                <w:tab w:val="num" w:pos="0"/>
              </w:tabs>
              <w:spacing w:after="20"/>
              <w:rPr>
                <w:i/>
                <w:iCs/>
              </w:rPr>
            </w:pPr>
            <w:r w:rsidRPr="00767337">
              <w:rPr>
                <w:i/>
                <w:iCs/>
              </w:rPr>
              <w:t>Hard Red Spring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686E559A" w14:textId="77777777" w:rsidR="00AD6F14" w:rsidRPr="00767337" w:rsidRDefault="00AD6F14" w:rsidP="00A70AB8">
            <w:pPr>
              <w:keepNext/>
              <w:keepLines/>
              <w:tabs>
                <w:tab w:val="num" w:pos="145"/>
              </w:tabs>
              <w:ind w:firstLine="850"/>
              <w:rPr>
                <w:i/>
                <w:iCs/>
              </w:rPr>
            </w:pPr>
            <w:r w:rsidRPr="00767337">
              <w:rPr>
                <w:i/>
                <w:iCs/>
              </w:rPr>
              <w:t>HRSW</w:t>
            </w:r>
          </w:p>
        </w:tc>
      </w:tr>
      <w:tr w:rsidR="00AD6F14" w:rsidRPr="00767337" w14:paraId="3E4300BD" w14:textId="77777777" w:rsidTr="003B021B">
        <w:trPr>
          <w:trHeight w:val="152"/>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CCA4F8B"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85A5831" w14:textId="77777777" w:rsidR="00AD6F14" w:rsidRPr="00767337" w:rsidRDefault="00AD6F14" w:rsidP="00A70AB8">
            <w:pPr>
              <w:keepNext/>
              <w:keepLines/>
              <w:tabs>
                <w:tab w:val="num" w:pos="0"/>
              </w:tabs>
              <w:rPr>
                <w:i/>
                <w:iCs/>
              </w:rPr>
            </w:pPr>
            <w:r w:rsidRPr="00767337">
              <w:rPr>
                <w:i/>
                <w:iCs/>
              </w:rPr>
              <w:t>Hard Red Winter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6CF641B0" w14:textId="77777777" w:rsidR="00AD6F14" w:rsidRPr="00767337" w:rsidRDefault="00AD6F14" w:rsidP="00A70AB8">
            <w:pPr>
              <w:keepNext/>
              <w:keepLines/>
              <w:ind w:firstLine="850"/>
              <w:rPr>
                <w:i/>
                <w:iCs/>
              </w:rPr>
            </w:pPr>
            <w:r w:rsidRPr="00767337">
              <w:rPr>
                <w:i/>
                <w:iCs/>
              </w:rPr>
              <w:t>HRWW</w:t>
            </w:r>
          </w:p>
        </w:tc>
      </w:tr>
      <w:tr w:rsidR="00AD6F14" w:rsidRPr="00767337" w14:paraId="40D32714" w14:textId="77777777" w:rsidTr="003B021B">
        <w:trPr>
          <w:trHeight w:val="129"/>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B80199E"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6C639CC2" w14:textId="77777777" w:rsidR="00AD6F14" w:rsidRPr="00767337" w:rsidRDefault="00AD6F14" w:rsidP="00A70AB8">
            <w:pPr>
              <w:keepNext/>
              <w:keepLines/>
              <w:tabs>
                <w:tab w:val="num" w:pos="0"/>
              </w:tabs>
              <w:rPr>
                <w:i/>
                <w:iCs/>
              </w:rPr>
            </w:pPr>
            <w:r w:rsidRPr="00767337">
              <w:rPr>
                <w:i/>
                <w:iCs/>
              </w:rPr>
              <w:t>Hard White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4481C0ED" w14:textId="77777777" w:rsidR="00AD6F14" w:rsidRPr="00767337" w:rsidRDefault="00AD6F14" w:rsidP="00A70AB8">
            <w:pPr>
              <w:keepNext/>
              <w:keepLines/>
              <w:tabs>
                <w:tab w:val="num" w:pos="145"/>
              </w:tabs>
              <w:ind w:firstLine="850"/>
              <w:rPr>
                <w:i/>
                <w:iCs/>
              </w:rPr>
            </w:pPr>
            <w:r w:rsidRPr="00767337">
              <w:rPr>
                <w:i/>
                <w:iCs/>
              </w:rPr>
              <w:t>HDWW</w:t>
            </w:r>
          </w:p>
        </w:tc>
      </w:tr>
      <w:tr w:rsidR="00AD6F14" w:rsidRPr="00767337" w14:paraId="5C64D286" w14:textId="77777777" w:rsidTr="003B021B">
        <w:trPr>
          <w:trHeight w:val="133"/>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7F8F0214"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2C4FB4F9" w14:textId="77777777" w:rsidR="00AD6F14" w:rsidRPr="00767337" w:rsidRDefault="00AD6F14" w:rsidP="00A70AB8">
            <w:pPr>
              <w:keepNext/>
              <w:keepLines/>
              <w:tabs>
                <w:tab w:val="num" w:pos="0"/>
              </w:tabs>
              <w:rPr>
                <w:i/>
                <w:iCs/>
              </w:rPr>
            </w:pPr>
            <w:r w:rsidRPr="00767337">
              <w:rPr>
                <w:i/>
                <w:iCs/>
              </w:rPr>
              <w:t>Soft Red Winter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8DE8A1B" w14:textId="77777777" w:rsidR="00AD6F14" w:rsidRPr="00767337" w:rsidRDefault="00AD6F14" w:rsidP="00A70AB8">
            <w:pPr>
              <w:keepNext/>
              <w:keepLines/>
              <w:ind w:firstLine="850"/>
              <w:rPr>
                <w:i/>
                <w:iCs/>
              </w:rPr>
            </w:pPr>
            <w:r w:rsidRPr="00767337">
              <w:rPr>
                <w:i/>
                <w:iCs/>
              </w:rPr>
              <w:t>SRWW</w:t>
            </w:r>
          </w:p>
        </w:tc>
      </w:tr>
      <w:tr w:rsidR="00AD6F14" w:rsidRPr="00767337" w14:paraId="312EDE9B" w14:textId="77777777" w:rsidTr="003B021B">
        <w:trPr>
          <w:trHeight w:val="111"/>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22ED38AC"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single" w:sz="4" w:space="0" w:color="auto"/>
              <w:right w:val="single" w:sz="4" w:space="0" w:color="auto"/>
            </w:tcBorders>
            <w:tcMar>
              <w:top w:w="14" w:type="dxa"/>
              <w:left w:w="115" w:type="dxa"/>
              <w:bottom w:w="14" w:type="dxa"/>
              <w:right w:w="115" w:type="dxa"/>
            </w:tcMar>
            <w:vAlign w:val="center"/>
          </w:tcPr>
          <w:p w14:paraId="01A3D7BC" w14:textId="77777777" w:rsidR="00AD6F14" w:rsidRPr="00767337" w:rsidRDefault="00AD6F14" w:rsidP="00A70AB8">
            <w:pPr>
              <w:keepNext/>
              <w:keepLines/>
              <w:tabs>
                <w:tab w:val="num" w:pos="0"/>
              </w:tabs>
              <w:rPr>
                <w:i/>
                <w:iCs/>
              </w:rPr>
            </w:pPr>
            <w:r w:rsidRPr="00767337">
              <w:rPr>
                <w:i/>
                <w:iCs/>
              </w:rPr>
              <w:t>Soft White Wheat</w:t>
            </w:r>
          </w:p>
        </w:tc>
        <w:tc>
          <w:tcPr>
            <w:tcW w:w="1858" w:type="pct"/>
            <w:tcBorders>
              <w:top w:val="single" w:sz="4" w:space="0" w:color="auto"/>
              <w:left w:val="single" w:sz="4" w:space="0" w:color="auto"/>
              <w:bottom w:val="single" w:sz="4" w:space="0" w:color="auto"/>
              <w:right w:val="double" w:sz="4" w:space="0" w:color="auto"/>
            </w:tcBorders>
            <w:tcMar>
              <w:top w:w="14" w:type="dxa"/>
              <w:left w:w="115" w:type="dxa"/>
              <w:bottom w:w="14" w:type="dxa"/>
              <w:right w:w="115" w:type="dxa"/>
            </w:tcMar>
            <w:vAlign w:val="center"/>
          </w:tcPr>
          <w:p w14:paraId="0597F216" w14:textId="77777777" w:rsidR="00AD6F14" w:rsidRPr="00767337" w:rsidRDefault="00AD6F14" w:rsidP="00A70AB8">
            <w:pPr>
              <w:keepNext/>
              <w:keepLines/>
              <w:tabs>
                <w:tab w:val="num" w:pos="145"/>
              </w:tabs>
              <w:ind w:firstLine="850"/>
              <w:rPr>
                <w:i/>
                <w:iCs/>
              </w:rPr>
            </w:pPr>
            <w:r w:rsidRPr="00767337">
              <w:rPr>
                <w:i/>
                <w:iCs/>
              </w:rPr>
              <w:t>SWW</w:t>
            </w:r>
          </w:p>
        </w:tc>
      </w:tr>
      <w:tr w:rsidR="00AD6F14" w:rsidRPr="00767337" w14:paraId="4ED7C35B" w14:textId="77777777" w:rsidTr="003B021B">
        <w:trPr>
          <w:trHeight w:val="129"/>
          <w:jc w:val="center"/>
        </w:trPr>
        <w:tc>
          <w:tcPr>
            <w:tcW w:w="1284" w:type="pct"/>
            <w:vMerge/>
            <w:tcBorders>
              <w:top w:val="single" w:sz="6" w:space="0" w:color="000000"/>
              <w:left w:val="double" w:sz="4" w:space="0" w:color="auto"/>
              <w:bottom w:val="single" w:sz="6" w:space="0" w:color="000000"/>
              <w:right w:val="single" w:sz="4" w:space="0" w:color="auto"/>
            </w:tcBorders>
            <w:vAlign w:val="center"/>
          </w:tcPr>
          <w:p w14:paraId="6E1EB083" w14:textId="77777777" w:rsidR="00AD6F14" w:rsidRPr="00767337" w:rsidRDefault="00AD6F14" w:rsidP="00A70AB8">
            <w:pPr>
              <w:keepNext/>
              <w:keepLines/>
              <w:ind w:left="16" w:hanging="16"/>
              <w:rPr>
                <w:i/>
                <w:iCs/>
              </w:rPr>
            </w:pPr>
          </w:p>
        </w:tc>
        <w:tc>
          <w:tcPr>
            <w:tcW w:w="1858" w:type="pct"/>
            <w:tcBorders>
              <w:top w:val="single" w:sz="4" w:space="0" w:color="auto"/>
              <w:left w:val="single" w:sz="4" w:space="0" w:color="auto"/>
              <w:bottom w:val="double" w:sz="4" w:space="0" w:color="auto"/>
              <w:right w:val="single" w:sz="4" w:space="0" w:color="auto"/>
            </w:tcBorders>
            <w:tcMar>
              <w:top w:w="14" w:type="dxa"/>
              <w:left w:w="115" w:type="dxa"/>
              <w:bottom w:w="14" w:type="dxa"/>
              <w:right w:w="115" w:type="dxa"/>
            </w:tcMar>
            <w:vAlign w:val="center"/>
          </w:tcPr>
          <w:p w14:paraId="2A668817" w14:textId="77777777" w:rsidR="00AD6F14" w:rsidRPr="00767337" w:rsidRDefault="00AD6F14" w:rsidP="00A70AB8">
            <w:pPr>
              <w:keepNext/>
              <w:keepLines/>
              <w:tabs>
                <w:tab w:val="num" w:pos="0"/>
              </w:tabs>
              <w:spacing w:after="20"/>
              <w:rPr>
                <w:i/>
                <w:iCs/>
              </w:rPr>
            </w:pPr>
            <w:r w:rsidRPr="00767337">
              <w:rPr>
                <w:i/>
                <w:iCs/>
              </w:rPr>
              <w:t>Wheat Excluding Durum*</w:t>
            </w:r>
          </w:p>
        </w:tc>
        <w:tc>
          <w:tcPr>
            <w:tcW w:w="1858" w:type="pct"/>
            <w:tcBorders>
              <w:top w:val="single" w:sz="4" w:space="0" w:color="auto"/>
              <w:left w:val="single" w:sz="4" w:space="0" w:color="auto"/>
              <w:bottom w:val="double" w:sz="4" w:space="0" w:color="auto"/>
              <w:right w:val="double" w:sz="4" w:space="0" w:color="auto"/>
            </w:tcBorders>
            <w:tcMar>
              <w:top w:w="14" w:type="dxa"/>
              <w:left w:w="115" w:type="dxa"/>
              <w:bottom w:w="14" w:type="dxa"/>
              <w:right w:w="115" w:type="dxa"/>
            </w:tcMar>
            <w:vAlign w:val="center"/>
          </w:tcPr>
          <w:p w14:paraId="3A7FAB34" w14:textId="77777777" w:rsidR="00AD6F14" w:rsidRPr="00767337" w:rsidRDefault="00AD6F14" w:rsidP="00A70AB8">
            <w:pPr>
              <w:keepNext/>
              <w:keepLines/>
              <w:ind w:firstLine="850"/>
              <w:rPr>
                <w:i/>
                <w:iCs/>
              </w:rPr>
            </w:pPr>
            <w:r w:rsidRPr="00767337">
              <w:rPr>
                <w:i/>
                <w:iCs/>
              </w:rPr>
              <w:t>WHTEXDUR</w:t>
            </w:r>
          </w:p>
        </w:tc>
      </w:tr>
      <w:tr w:rsidR="00AD6F14" w:rsidRPr="00767337" w14:paraId="09F72286" w14:textId="77777777" w:rsidTr="00500AB5">
        <w:trPr>
          <w:jc w:val="center"/>
        </w:trPr>
        <w:tc>
          <w:tcPr>
            <w:tcW w:w="5000" w:type="pct"/>
            <w:gridSpan w:val="3"/>
            <w:tcBorders>
              <w:top w:val="double" w:sz="4" w:space="0" w:color="auto"/>
              <w:left w:val="nil"/>
              <w:bottom w:val="nil"/>
              <w:right w:val="nil"/>
            </w:tcBorders>
            <w:tcMar>
              <w:top w:w="72" w:type="dxa"/>
              <w:left w:w="0" w:type="dxa"/>
              <w:bottom w:w="72" w:type="dxa"/>
              <w:right w:w="0" w:type="dxa"/>
            </w:tcMar>
          </w:tcPr>
          <w:p w14:paraId="466E4F41" w14:textId="77777777" w:rsidR="00AD6F14" w:rsidRPr="00767337" w:rsidRDefault="00AD6F14" w:rsidP="00A70AB8">
            <w:pPr>
              <w:pStyle w:val="Header"/>
              <w:keepNext/>
              <w:tabs>
                <w:tab w:val="clear" w:pos="4320"/>
                <w:tab w:val="clear" w:pos="8640"/>
              </w:tabs>
              <w:rPr>
                <w:iCs/>
              </w:rPr>
            </w:pPr>
            <w:r w:rsidRPr="00767337">
              <w:rPr>
                <w:iCs/>
              </w:rPr>
              <w:t>[Note:  Grain Types marked with an asterisk (*) are “Multi-Class Calibrations”]</w:t>
            </w:r>
          </w:p>
          <w:p w14:paraId="10E3383F" w14:textId="77777777" w:rsidR="00AD6F14" w:rsidRPr="00767337" w:rsidRDefault="00AD6F14" w:rsidP="00A70AB8">
            <w:pPr>
              <w:pStyle w:val="Header"/>
              <w:keepNext/>
              <w:tabs>
                <w:tab w:val="clear" w:pos="4320"/>
                <w:tab w:val="clear" w:pos="8640"/>
              </w:tabs>
            </w:pPr>
            <w:r w:rsidRPr="00767337">
              <w:rPr>
                <w:i/>
                <w:iCs/>
              </w:rPr>
              <w:t>[Nonretroactive as of January 1, 2003]</w:t>
            </w:r>
          </w:p>
          <w:p w14:paraId="77F1953C" w14:textId="77777777" w:rsidR="00AD6F14" w:rsidRPr="00767337" w:rsidRDefault="00AD6F14" w:rsidP="00A70AB8">
            <w:pPr>
              <w:pStyle w:val="Header"/>
              <w:keepNext/>
              <w:keepLines/>
              <w:tabs>
                <w:tab w:val="clear" w:pos="4320"/>
                <w:tab w:val="clear" w:pos="8640"/>
              </w:tabs>
              <w:spacing w:before="60" w:after="240"/>
            </w:pPr>
            <w:r w:rsidRPr="00767337">
              <w:t>(Table Amended 2001 and 2007)</w:t>
            </w:r>
          </w:p>
        </w:tc>
      </w:tr>
    </w:tbl>
    <w:p w14:paraId="68F42EBE" w14:textId="77777777" w:rsidR="00AD6F14" w:rsidRPr="00767337" w:rsidRDefault="00AD6F14" w:rsidP="00BC22CC">
      <w:pPr>
        <w:keepNext/>
        <w:spacing w:after="240"/>
        <w:ind w:left="360"/>
        <w:jc w:val="both"/>
        <w:rPr>
          <w:i/>
          <w:iCs/>
        </w:rPr>
      </w:pPr>
      <w:bookmarkStart w:id="11" w:name="_Toc273453812"/>
      <w:r w:rsidRPr="00767337">
        <w:rPr>
          <w:rStyle w:val="Heading4Char"/>
          <w:i/>
        </w:rPr>
        <w:t>S.1.3.</w:t>
      </w:r>
      <w:r w:rsidRPr="00767337">
        <w:rPr>
          <w:rStyle w:val="Heading4Char"/>
          <w:i/>
        </w:rPr>
        <w:tab/>
        <w:t>Operating Range.</w:t>
      </w:r>
      <w:bookmarkEnd w:id="11"/>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14:paraId="7AB21479" w14:textId="77777777" w:rsidR="00AD6F14" w:rsidRPr="00767337" w:rsidRDefault="00AD6F14" w:rsidP="00BC22CC">
      <w:pPr>
        <w:numPr>
          <w:ilvl w:val="0"/>
          <w:numId w:val="4"/>
        </w:numPr>
        <w:tabs>
          <w:tab w:val="clear" w:pos="1224"/>
        </w:tabs>
        <w:spacing w:after="240"/>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14:paraId="1CC863EA" w14:textId="77777777"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14:paraId="4EADC885" w14:textId="77777777" w:rsidR="00AD6F14" w:rsidRPr="00767337" w:rsidRDefault="00AD6F14" w:rsidP="00BC22CC">
      <w:pPr>
        <w:spacing w:before="60" w:after="240"/>
        <w:ind w:left="720" w:firstLine="360"/>
        <w:jc w:val="both"/>
      </w:pPr>
      <w:r w:rsidRPr="00767337">
        <w:t>(Amended 2001)</w:t>
      </w:r>
    </w:p>
    <w:p w14:paraId="7BF27F36" w14:textId="77777777" w:rsidR="00AD6F14" w:rsidRPr="00767337" w:rsidRDefault="00AD6F14" w:rsidP="00BC22CC">
      <w:pPr>
        <w:numPr>
          <w:ilvl w:val="0"/>
          <w:numId w:val="4"/>
        </w:numPr>
        <w:tabs>
          <w:tab w:val="clear" w:pos="1224"/>
        </w:tabs>
        <w:spacing w:after="240"/>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14:paraId="21074636" w14:textId="77777777"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w:t>
      </w:r>
      <w:r w:rsidRPr="00767337">
        <w:rPr>
          <w:i/>
          <w:iCs/>
        </w:rPr>
        <w:lastRenderedPageBreak/>
        <w:t>appropriate error message shall be displayed when the difference between the ambient temperature and the sample temperature exceeds the specified difference.  The requirements of this subsection (d) are not applicable to ground grain analyzers.</w:t>
      </w:r>
    </w:p>
    <w:p w14:paraId="2F1D4861" w14:textId="77777777" w:rsidR="00EA03DD" w:rsidRPr="00767337" w:rsidRDefault="00EA03DD" w:rsidP="00BC22CC">
      <w:pPr>
        <w:keepNext/>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116E8503" w14:textId="77777777" w:rsidR="00AD6F14" w:rsidRPr="00767337" w:rsidRDefault="00AD6F14" w:rsidP="00231C47">
      <w:pPr>
        <w:pStyle w:val="Heading4"/>
        <w:keepNext w:val="0"/>
        <w:spacing w:after="240"/>
        <w:rPr>
          <w:i/>
        </w:rPr>
      </w:pPr>
      <w:bookmarkStart w:id="12" w:name="_Toc273453813"/>
      <w:r w:rsidRPr="00767337">
        <w:rPr>
          <w:i/>
        </w:rPr>
        <w:t>S.1.4.</w:t>
      </w:r>
      <w:r w:rsidRPr="00767337">
        <w:rPr>
          <w:i/>
        </w:rPr>
        <w:tab/>
        <w:t>Operating Temperature.</w:t>
      </w:r>
      <w:bookmarkEnd w:id="12"/>
    </w:p>
    <w:p w14:paraId="57F17A69" w14:textId="77777777" w:rsidR="00AD6F14" w:rsidRPr="00767337" w:rsidRDefault="00AD6F14" w:rsidP="00231C47">
      <w:pPr>
        <w:pStyle w:val="BodyTextIndent"/>
        <w:numPr>
          <w:ilvl w:val="0"/>
          <w:numId w:val="6"/>
        </w:numPr>
        <w:spacing w:after="240"/>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14:paraId="65F2026E" w14:textId="77777777" w:rsidR="00AD6F14" w:rsidRPr="00767337" w:rsidRDefault="00AD6F14" w:rsidP="00231C47">
      <w:pPr>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14:paraId="050DA9CF" w14:textId="30438FCB" w:rsidR="00AD6F14" w:rsidRPr="00A70AB8" w:rsidRDefault="00AD6F14" w:rsidP="00A70AB8">
      <w:pPr>
        <w:spacing w:after="240"/>
        <w:ind w:firstLine="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0924C124" w14:textId="77777777" w:rsidR="00AD6F14" w:rsidRPr="00767337" w:rsidRDefault="00AD6F14" w:rsidP="00231C47">
      <w:pPr>
        <w:ind w:left="360"/>
        <w:jc w:val="both"/>
        <w:rPr>
          <w:i/>
          <w:iCs/>
        </w:rPr>
      </w:pPr>
      <w:bookmarkStart w:id="13" w:name="_Toc273453814"/>
      <w:r w:rsidRPr="00767337">
        <w:rPr>
          <w:rStyle w:val="Heading4Char"/>
          <w:i/>
        </w:rPr>
        <w:t>S.1.5.</w:t>
      </w:r>
      <w:r w:rsidRPr="00767337">
        <w:rPr>
          <w:rStyle w:val="Heading4Char"/>
          <w:i/>
        </w:rPr>
        <w:tab/>
        <w:t>Value of Smallest Unit.</w:t>
      </w:r>
      <w:bookmarkEnd w:id="13"/>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14:paraId="62123B19" w14:textId="77777777"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707210AF" w14:textId="77777777" w:rsidR="00AD6F14" w:rsidRPr="00767337" w:rsidRDefault="00AD6F14" w:rsidP="00231C47">
      <w:pPr>
        <w:pStyle w:val="Heading3"/>
        <w:keepNext w:val="0"/>
        <w:tabs>
          <w:tab w:val="left" w:pos="540"/>
        </w:tabs>
        <w:spacing w:after="240"/>
      </w:pPr>
      <w:bookmarkStart w:id="14" w:name="_Toc273453815"/>
      <w:r w:rsidRPr="00767337">
        <w:t>S.2.</w:t>
      </w:r>
      <w:r w:rsidRPr="00767337">
        <w:tab/>
        <w:t>Design of NIR Analyzers.</w:t>
      </w:r>
      <w:bookmarkEnd w:id="14"/>
    </w:p>
    <w:p w14:paraId="62F70B46" w14:textId="77777777" w:rsidR="00AD6F14" w:rsidRPr="00767337" w:rsidRDefault="00AD6F14" w:rsidP="00231C47">
      <w:pPr>
        <w:ind w:left="360"/>
        <w:jc w:val="both"/>
        <w:rPr>
          <w:i/>
          <w:iCs/>
        </w:rPr>
      </w:pPr>
      <w:bookmarkStart w:id="15" w:name="_Toc273453816"/>
      <w:r w:rsidRPr="00767337">
        <w:rPr>
          <w:rStyle w:val="Heading4Char"/>
          <w:i/>
        </w:rPr>
        <w:t>S.2.1.</w:t>
      </w:r>
      <w:r w:rsidRPr="00767337">
        <w:rPr>
          <w:rStyle w:val="Heading4Char"/>
          <w:i/>
        </w:rPr>
        <w:tab/>
        <w:t>Minimum Sample Size.</w:t>
      </w:r>
      <w:bookmarkEnd w:id="15"/>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14:paraId="3A786674" w14:textId="77777777"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37FF4ACE" w14:textId="77777777" w:rsidR="00AD6F14" w:rsidRPr="00767337" w:rsidRDefault="00AD6F14" w:rsidP="00BC22CC">
      <w:pPr>
        <w:pStyle w:val="Heading4"/>
        <w:spacing w:after="240"/>
      </w:pPr>
      <w:bookmarkStart w:id="16" w:name="_Toc273453817"/>
      <w:r w:rsidRPr="00767337">
        <w:t>S.2.2.</w:t>
      </w:r>
      <w:r w:rsidRPr="00767337">
        <w:tab/>
        <w:t>Electric Power Supply.</w:t>
      </w:r>
      <w:bookmarkEnd w:id="16"/>
    </w:p>
    <w:p w14:paraId="57E5926F" w14:textId="77777777"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14:paraId="1D2F7EBF" w14:textId="77777777" w:rsidR="00AD6F14" w:rsidRPr="00767337" w:rsidRDefault="00AD6F14" w:rsidP="00BC22CC">
      <w:pPr>
        <w:tabs>
          <w:tab w:val="left" w:pos="1620"/>
        </w:tabs>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421E37BC" w14:textId="77777777" w:rsidR="00AD6F14" w:rsidRPr="00767337" w:rsidRDefault="00AD6F14" w:rsidP="00231C47">
      <w:pPr>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14:paraId="1C4CF2AD" w14:textId="77777777" w:rsidR="00AD6F14" w:rsidRPr="00767337" w:rsidRDefault="00AD6F14" w:rsidP="00231C47">
      <w:pPr>
        <w:spacing w:after="240"/>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4F06A659" w14:textId="77777777" w:rsidR="00AD6F14" w:rsidRPr="00767337" w:rsidRDefault="00AD6F14" w:rsidP="00231C47">
      <w:pPr>
        <w:ind w:left="360"/>
        <w:jc w:val="both"/>
        <w:rPr>
          <w:i/>
          <w:iCs/>
        </w:rPr>
      </w:pPr>
      <w:bookmarkStart w:id="17" w:name="_Toc273453818"/>
      <w:r w:rsidRPr="00767337">
        <w:rPr>
          <w:rStyle w:val="Heading4Char"/>
          <w:i/>
        </w:rPr>
        <w:t>S.2.3.</w:t>
      </w:r>
      <w:r w:rsidRPr="00767337">
        <w:rPr>
          <w:rStyle w:val="Heading4Char"/>
          <w:i/>
        </w:rPr>
        <w:tab/>
        <w:t>Level Indicating Means.</w:t>
      </w:r>
      <w:bookmarkEnd w:id="17"/>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14:paraId="4D287375" w14:textId="77777777" w:rsidR="00AD6F14" w:rsidRPr="00767337" w:rsidRDefault="00AD6F14" w:rsidP="00231C47">
      <w:pPr>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23E22227" w14:textId="77777777" w:rsidR="00AD6F14" w:rsidRPr="00767337" w:rsidRDefault="00AD6F14" w:rsidP="00231C47">
      <w:pPr>
        <w:ind w:left="360"/>
        <w:jc w:val="both"/>
        <w:rPr>
          <w:i/>
          <w:iCs/>
        </w:rPr>
      </w:pPr>
      <w:bookmarkStart w:id="18" w:name="_Toc273453819"/>
      <w:r w:rsidRPr="00767337">
        <w:rPr>
          <w:rStyle w:val="Heading4Char"/>
          <w:i/>
        </w:rPr>
        <w:t>S.2.4.</w:t>
      </w:r>
      <w:r w:rsidRPr="00767337">
        <w:rPr>
          <w:rStyle w:val="Heading4Char"/>
          <w:i/>
        </w:rPr>
        <w:tab/>
        <w:t>Environmental Conditions.</w:t>
      </w:r>
      <w:bookmarkEnd w:id="18"/>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14:paraId="3544F30F" w14:textId="77777777"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312D4577" w14:textId="77777777" w:rsidR="00AD6F14" w:rsidRPr="00767337" w:rsidRDefault="00AD6F14" w:rsidP="00F15CE8">
      <w:pPr>
        <w:pStyle w:val="Heading4"/>
        <w:spacing w:after="240"/>
      </w:pPr>
      <w:bookmarkStart w:id="19" w:name="_Toc273453820"/>
      <w:r w:rsidRPr="00767337">
        <w:lastRenderedPageBreak/>
        <w:t>S.2.5.</w:t>
      </w:r>
      <w:r w:rsidRPr="00767337">
        <w:tab/>
        <w:t>Calibration Transfer and Verification.</w:t>
      </w:r>
      <w:bookmarkEnd w:id="19"/>
    </w:p>
    <w:p w14:paraId="30CEB6DB" w14:textId="77777777" w:rsidR="00AD6F14" w:rsidRPr="00767337" w:rsidRDefault="00AD6F14" w:rsidP="00BC22CC">
      <w:pPr>
        <w:tabs>
          <w:tab w:val="left" w:pos="1620"/>
        </w:tabs>
        <w:spacing w:after="240"/>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14:paraId="0549B41F" w14:textId="77777777" w:rsidR="00AD6F14" w:rsidRPr="00767337" w:rsidRDefault="00AD6F14" w:rsidP="00231C47">
      <w:pPr>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14:paraId="778FC474" w14:textId="77777777" w:rsidR="00AD6F14" w:rsidRPr="00767337" w:rsidRDefault="00AD6F14" w:rsidP="00231C47">
      <w:pPr>
        <w:ind w:left="720" w:right="-18"/>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61708302" w14:textId="77777777" w:rsidR="00AD6F14" w:rsidRPr="00767337" w:rsidRDefault="00AD6F14" w:rsidP="00231C47">
      <w:pPr>
        <w:spacing w:before="60" w:after="240"/>
        <w:ind w:left="720"/>
        <w:jc w:val="both"/>
      </w:pPr>
      <w:r w:rsidRPr="00767337">
        <w:t>(Note added 1995) (Amended 1995)</w:t>
      </w:r>
    </w:p>
    <w:p w14:paraId="345EE115" w14:textId="77777777" w:rsidR="00AD6F14" w:rsidRPr="00767337" w:rsidRDefault="00AD6F14" w:rsidP="00231C47">
      <w:pPr>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14:paraId="36EDB80C" w14:textId="77777777" w:rsidR="00AD6F14" w:rsidRPr="00767337" w:rsidRDefault="00AD6F14" w:rsidP="00231C47">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14:paraId="58BA80E5" w14:textId="77777777" w:rsidR="00AD6F14" w:rsidRPr="00767337" w:rsidRDefault="00AD6F14" w:rsidP="00231C47">
      <w:pPr>
        <w:spacing w:before="60" w:after="240"/>
        <w:ind w:left="720"/>
        <w:jc w:val="both"/>
      </w:pPr>
      <w:r w:rsidRPr="00767337">
        <w:t>(Amended 2001)</w:t>
      </w:r>
    </w:p>
    <w:p w14:paraId="05EFB78C" w14:textId="77777777"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14:paraId="58612DFB" w14:textId="77777777" w:rsidR="00AD6F14" w:rsidRPr="00767337" w:rsidRDefault="00AD6F14" w:rsidP="00BC22CC">
      <w:pPr>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232DD1E6" w14:textId="77777777" w:rsidR="00AD6F14" w:rsidRPr="00767337" w:rsidRDefault="00AD6F14" w:rsidP="00BC22CC">
      <w:pPr>
        <w:spacing w:after="240"/>
        <w:ind w:left="360"/>
        <w:jc w:val="both"/>
        <w:rPr>
          <w:i/>
          <w:iCs/>
        </w:rPr>
      </w:pPr>
      <w:bookmarkStart w:id="20" w:name="_Toc273453821"/>
      <w:r w:rsidRPr="00767337">
        <w:rPr>
          <w:rStyle w:val="Heading4Char"/>
          <w:i/>
        </w:rPr>
        <w:t>S.2.6.</w:t>
      </w:r>
      <w:r w:rsidRPr="00767337">
        <w:rPr>
          <w:rStyle w:val="Heading4Char"/>
          <w:i/>
        </w:rPr>
        <w:tab/>
        <w:t>Provision for Sealing.</w:t>
      </w:r>
      <w:bookmarkEnd w:id="20"/>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14:paraId="2FDA249F" w14:textId="77777777"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14:paraId="5EBBA6DA" w14:textId="77777777"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5FFCD0C9" w14:textId="77777777" w:rsidR="00AD6F14" w:rsidRPr="00767337" w:rsidRDefault="00AD6F14" w:rsidP="00BC22CC">
      <w:pPr>
        <w:spacing w:before="60" w:after="240"/>
        <w:ind w:left="360"/>
        <w:jc w:val="both"/>
      </w:pPr>
      <w:r w:rsidRPr="00767337">
        <w:t>(Amended 1997)</w:t>
      </w:r>
    </w:p>
    <w:p w14:paraId="00E295D3" w14:textId="77777777" w:rsidR="00AD6F14" w:rsidRPr="00767337" w:rsidRDefault="00AD6F14" w:rsidP="00231C47">
      <w:pPr>
        <w:tabs>
          <w:tab w:val="left" w:pos="540"/>
        </w:tabs>
        <w:jc w:val="both"/>
        <w:rPr>
          <w:i/>
          <w:iCs/>
        </w:rPr>
      </w:pPr>
      <w:bookmarkStart w:id="21" w:name="_Toc273453822"/>
      <w:r w:rsidRPr="00767337">
        <w:rPr>
          <w:rStyle w:val="Heading3Char"/>
          <w:i/>
        </w:rPr>
        <w:t>S.3.</w:t>
      </w:r>
      <w:r w:rsidRPr="00767337">
        <w:rPr>
          <w:rStyle w:val="Heading3Char"/>
          <w:i/>
        </w:rPr>
        <w:tab/>
        <w:t>Accessory Equipment.</w:t>
      </w:r>
      <w:bookmarkEnd w:id="21"/>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14:paraId="0F9A7B39" w14:textId="77777777" w:rsidR="00AD6F14" w:rsidRPr="00767337" w:rsidRDefault="00AD6F14" w:rsidP="00231C47">
      <w:pPr>
        <w:spacing w:after="24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3475FCB2" w14:textId="4B2E71D4" w:rsidR="00AD6F14" w:rsidRPr="00767337" w:rsidRDefault="00AD6F14" w:rsidP="00231C47">
      <w:pPr>
        <w:ind w:left="360"/>
        <w:jc w:val="both"/>
        <w:rPr>
          <w:i/>
          <w:iCs/>
        </w:rPr>
      </w:pPr>
      <w:bookmarkStart w:id="22" w:name="_Toc273453823"/>
      <w:r w:rsidRPr="00767337">
        <w:rPr>
          <w:rStyle w:val="Heading4Char"/>
          <w:i/>
        </w:rPr>
        <w:t>S.3.1.</w:t>
      </w:r>
      <w:r w:rsidR="001376B8">
        <w:rPr>
          <w:rStyle w:val="Heading4Char"/>
          <w:i/>
        </w:rPr>
        <w:tab/>
      </w:r>
      <w:r w:rsidRPr="00767337">
        <w:rPr>
          <w:rStyle w:val="Heading4Char"/>
          <w:i/>
        </w:rPr>
        <w:t>Grinders.</w:t>
      </w:r>
      <w:bookmarkEnd w:id="22"/>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14:paraId="2D6C067B" w14:textId="77777777"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2441554B" w14:textId="77777777" w:rsidR="00AD6F14" w:rsidRPr="00767337" w:rsidRDefault="00AD6F14" w:rsidP="00BC22CC">
      <w:pPr>
        <w:keepNext/>
        <w:tabs>
          <w:tab w:val="left" w:pos="540"/>
        </w:tabs>
        <w:spacing w:after="240"/>
        <w:jc w:val="both"/>
        <w:rPr>
          <w:i/>
          <w:iCs/>
        </w:rPr>
      </w:pPr>
      <w:bookmarkStart w:id="23" w:name="_Toc273453824"/>
      <w:r w:rsidRPr="00767337">
        <w:rPr>
          <w:rStyle w:val="Heading3Char"/>
          <w:i/>
        </w:rPr>
        <w:t>S.4.</w:t>
      </w:r>
      <w:r w:rsidRPr="00767337">
        <w:rPr>
          <w:rStyle w:val="Heading3Char"/>
          <w:i/>
        </w:rPr>
        <w:tab/>
        <w:t>Operating Instructions and Use Limitations.</w:t>
      </w:r>
      <w:bookmarkEnd w:id="23"/>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14:paraId="7971EDB4" w14:textId="77777777" w:rsidR="00AD6F14" w:rsidRPr="00767337" w:rsidRDefault="00AD6F14" w:rsidP="00BC22CC">
      <w:pPr>
        <w:keepNext/>
        <w:numPr>
          <w:ilvl w:val="0"/>
          <w:numId w:val="8"/>
        </w:numPr>
        <w:spacing w:after="240"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14:paraId="22B91794"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14:paraId="31CA4A54"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lastRenderedPageBreak/>
        <w:t>date</w:t>
      </w:r>
      <w:r w:rsidRPr="00F055D1">
        <w:rPr>
          <w:i/>
          <w:iCs/>
        </w:rPr>
        <w:t xml:space="preserve"> </w:t>
      </w:r>
      <w:r w:rsidRPr="00767337">
        <w:rPr>
          <w:i/>
          <w:iCs/>
        </w:rPr>
        <w:t>of issue;</w:t>
      </w:r>
    </w:p>
    <w:p w14:paraId="38924FE2" w14:textId="77777777"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14:paraId="600F62FF" w14:textId="77777777" w:rsidR="00AD6F14" w:rsidRPr="00767337" w:rsidRDefault="00AD6F14" w:rsidP="00BC22CC">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14:paraId="4955BEEE" w14:textId="77777777" w:rsidR="00AD6F14" w:rsidRPr="00767337" w:rsidRDefault="00AD6F14" w:rsidP="00BC22CC">
      <w:pPr>
        <w:spacing w:after="240"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798A98AF" w14:textId="77777777" w:rsidR="00AD6F14" w:rsidRPr="00767337" w:rsidRDefault="00AD6F14" w:rsidP="00BC22CC">
      <w:pPr>
        <w:pStyle w:val="Heading2"/>
        <w:spacing w:after="240"/>
      </w:pPr>
      <w:bookmarkStart w:id="24" w:name="_Toc273453825"/>
      <w:r w:rsidRPr="00767337">
        <w:t>N.</w:t>
      </w:r>
      <w:r w:rsidRPr="00767337">
        <w:tab/>
        <w:t>Notes</w:t>
      </w:r>
      <w:bookmarkEnd w:id="24"/>
    </w:p>
    <w:p w14:paraId="551064D0" w14:textId="77777777" w:rsidR="00AD6F14" w:rsidRPr="00767337" w:rsidRDefault="00AD6F14" w:rsidP="0051005A">
      <w:pPr>
        <w:pStyle w:val="Heading3"/>
        <w:tabs>
          <w:tab w:val="left" w:pos="540"/>
        </w:tabs>
        <w:spacing w:after="240"/>
      </w:pPr>
      <w:bookmarkStart w:id="25" w:name="_Toc273453826"/>
      <w:r w:rsidRPr="00767337">
        <w:t>N.1.</w:t>
      </w:r>
      <w:r w:rsidRPr="00767337">
        <w:tab/>
        <w:t>Testing Procedures.</w:t>
      </w:r>
      <w:bookmarkEnd w:id="25"/>
    </w:p>
    <w:p w14:paraId="70F8677C" w14:textId="77777777" w:rsidR="00AD6F14" w:rsidRPr="00767337" w:rsidRDefault="00AD6F14" w:rsidP="0051005A">
      <w:pPr>
        <w:keepNext/>
        <w:spacing w:line="228" w:lineRule="auto"/>
        <w:ind w:left="360"/>
        <w:jc w:val="both"/>
      </w:pPr>
      <w:bookmarkStart w:id="26" w:name="_Toc273453827"/>
      <w:r w:rsidRPr="00767337">
        <w:rPr>
          <w:rStyle w:val="Heading4Char"/>
        </w:rPr>
        <w:t>N.1.1.</w:t>
      </w:r>
      <w:r w:rsidRPr="00767337">
        <w:rPr>
          <w:rStyle w:val="Heading4Char"/>
        </w:rPr>
        <w:tab/>
        <w:t>Field Inspection.</w:t>
      </w:r>
      <w:bookmarkEnd w:id="26"/>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14:paraId="04A6FDC8" w14:textId="77777777" w:rsidR="00AD6F14" w:rsidRPr="00767337" w:rsidRDefault="00AD6F14" w:rsidP="0051005A">
      <w:pPr>
        <w:spacing w:before="60" w:after="240" w:line="228" w:lineRule="auto"/>
        <w:ind w:left="360"/>
        <w:jc w:val="both"/>
      </w:pPr>
      <w:r w:rsidRPr="00767337">
        <w:t>(Amended 2001)</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1.1. Constant Moisutre Basis for Type Evaluation and Field Inspection"/>
        <w:tblDescription w:val="Grain type or class, constituent(s), and moisture basis."/>
      </w:tblPr>
      <w:tblGrid>
        <w:gridCol w:w="3319"/>
        <w:gridCol w:w="2900"/>
        <w:gridCol w:w="2643"/>
      </w:tblGrid>
      <w:tr w:rsidR="00AD6F14" w:rsidRPr="00767337" w14:paraId="0A18B9F2" w14:textId="77777777" w:rsidTr="0051005A">
        <w:trPr>
          <w:cantSplit/>
        </w:trPr>
        <w:tc>
          <w:tcPr>
            <w:tcW w:w="8862" w:type="dxa"/>
            <w:gridSpan w:val="3"/>
            <w:tcBorders>
              <w:top w:val="double" w:sz="4" w:space="0" w:color="auto"/>
              <w:bottom w:val="double" w:sz="4" w:space="0" w:color="auto"/>
            </w:tcBorders>
            <w:vAlign w:val="center"/>
          </w:tcPr>
          <w:p w14:paraId="15628D58" w14:textId="77777777" w:rsidR="00F20230" w:rsidRPr="00767337" w:rsidRDefault="00AD6F14" w:rsidP="00A70AB8">
            <w:pPr>
              <w:keepNext/>
              <w:keepLines/>
              <w:spacing w:line="228" w:lineRule="auto"/>
              <w:jc w:val="center"/>
              <w:rPr>
                <w:b/>
                <w:bCs/>
                <w:i/>
                <w:iCs/>
              </w:rPr>
            </w:pPr>
            <w:r w:rsidRPr="00767337">
              <w:rPr>
                <w:b/>
                <w:bCs/>
                <w:i/>
                <w:iCs/>
              </w:rPr>
              <w:t>Table N.1.1.</w:t>
            </w:r>
            <w:r w:rsidR="00231C47">
              <w:rPr>
                <w:b/>
                <w:bCs/>
                <w:i/>
                <w:iCs/>
              </w:rPr>
              <w:t xml:space="preserve"> </w:t>
            </w:r>
          </w:p>
          <w:p w14:paraId="00D5187A" w14:textId="77777777" w:rsidR="00AD6F14" w:rsidRPr="00767337" w:rsidRDefault="00AD6F14" w:rsidP="00A70AB8">
            <w:pPr>
              <w:keepNext/>
              <w:keepLines/>
              <w:spacing w:line="228" w:lineRule="auto"/>
              <w:jc w:val="center"/>
            </w:pPr>
            <w:r w:rsidRPr="00767337">
              <w:rPr>
                <w:b/>
                <w:bCs/>
                <w:i/>
                <w:iCs/>
              </w:rPr>
              <w:t>Constant Moisture Basis for Type Evaluation and Field Inspection</w:t>
            </w:r>
          </w:p>
        </w:tc>
      </w:tr>
      <w:tr w:rsidR="00AD6F14" w:rsidRPr="00767337" w14:paraId="0D17F69A" w14:textId="77777777" w:rsidTr="00A01EA7">
        <w:trPr>
          <w:cantSplit/>
          <w:trHeight w:val="317"/>
        </w:trPr>
        <w:tc>
          <w:tcPr>
            <w:tcW w:w="3319" w:type="dxa"/>
            <w:tcBorders>
              <w:top w:val="double" w:sz="4" w:space="0" w:color="auto"/>
              <w:bottom w:val="single" w:sz="4" w:space="0" w:color="auto"/>
              <w:right w:val="single" w:sz="4" w:space="0" w:color="auto"/>
            </w:tcBorders>
            <w:vAlign w:val="center"/>
          </w:tcPr>
          <w:p w14:paraId="71A2202D" w14:textId="77777777" w:rsidR="00AD6F14" w:rsidRPr="00767337" w:rsidRDefault="00AD6F14">
            <w:pPr>
              <w:keepNext/>
              <w:keepLines/>
              <w:spacing w:line="228" w:lineRule="auto"/>
              <w:jc w:val="center"/>
            </w:pPr>
            <w:r w:rsidRPr="00767337">
              <w:rPr>
                <w:rFonts w:ascii="Tms Rmn" w:hAnsi="Tms Rmn"/>
                <w:b/>
                <w:bCs/>
                <w:i/>
                <w:iCs/>
              </w:rPr>
              <w:t>Grain Type or Class</w:t>
            </w:r>
          </w:p>
        </w:tc>
        <w:tc>
          <w:tcPr>
            <w:tcW w:w="2900" w:type="dxa"/>
            <w:tcBorders>
              <w:top w:val="double" w:sz="4" w:space="0" w:color="auto"/>
              <w:left w:val="single" w:sz="4" w:space="0" w:color="auto"/>
              <w:bottom w:val="single" w:sz="4" w:space="0" w:color="auto"/>
              <w:right w:val="single" w:sz="4" w:space="0" w:color="auto"/>
            </w:tcBorders>
            <w:vAlign w:val="center"/>
          </w:tcPr>
          <w:p w14:paraId="73B94A94" w14:textId="77777777" w:rsidR="00AD6F14" w:rsidRPr="00767337" w:rsidRDefault="00AD6F14">
            <w:pPr>
              <w:keepNext/>
              <w:keepLines/>
              <w:spacing w:line="228" w:lineRule="auto"/>
              <w:jc w:val="center"/>
            </w:pPr>
            <w:r w:rsidRPr="00767337">
              <w:rPr>
                <w:rFonts w:ascii="Tms Rmn" w:hAnsi="Tms Rmn"/>
                <w:b/>
                <w:bCs/>
                <w:i/>
                <w:iCs/>
              </w:rPr>
              <w:t>Constituents(s)</w:t>
            </w:r>
          </w:p>
        </w:tc>
        <w:tc>
          <w:tcPr>
            <w:tcW w:w="2643" w:type="dxa"/>
            <w:tcBorders>
              <w:top w:val="double" w:sz="4" w:space="0" w:color="auto"/>
              <w:left w:val="single" w:sz="4" w:space="0" w:color="auto"/>
              <w:bottom w:val="single" w:sz="4" w:space="0" w:color="auto"/>
            </w:tcBorders>
            <w:vAlign w:val="center"/>
          </w:tcPr>
          <w:p w14:paraId="266F0B79" w14:textId="77777777"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14:paraId="6323E673" w14:textId="77777777" w:rsidTr="00A01EA7">
        <w:trPr>
          <w:cantSplit/>
        </w:trPr>
        <w:tc>
          <w:tcPr>
            <w:tcW w:w="3319" w:type="dxa"/>
            <w:tcBorders>
              <w:top w:val="single" w:sz="4" w:space="0" w:color="auto"/>
              <w:bottom w:val="single" w:sz="4" w:space="0" w:color="auto"/>
              <w:right w:val="single" w:sz="4" w:space="0" w:color="auto"/>
            </w:tcBorders>
            <w:vAlign w:val="center"/>
          </w:tcPr>
          <w:p w14:paraId="6B5C3D05" w14:textId="77777777"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00" w:type="dxa"/>
            <w:tcBorders>
              <w:top w:val="single" w:sz="4" w:space="0" w:color="auto"/>
              <w:left w:val="single" w:sz="4" w:space="0" w:color="auto"/>
              <w:bottom w:val="single" w:sz="4" w:space="0" w:color="auto"/>
              <w:right w:val="single" w:sz="4" w:space="0" w:color="auto"/>
            </w:tcBorders>
            <w:vAlign w:val="center"/>
          </w:tcPr>
          <w:p w14:paraId="4C9DE92B" w14:textId="77777777" w:rsidR="00AD6F14" w:rsidRPr="00767337" w:rsidRDefault="00AD6F14">
            <w:pPr>
              <w:keepNext/>
              <w:keepLines/>
              <w:spacing w:line="228" w:lineRule="auto"/>
              <w:jc w:val="center"/>
              <w:rPr>
                <w:lang w:val="fr-FR"/>
              </w:rPr>
            </w:pPr>
            <w:r w:rsidRPr="00767337">
              <w:rPr>
                <w:rFonts w:ascii="Tms Rmn" w:hAnsi="Tms Rmn"/>
                <w:i/>
                <w:iCs/>
                <w:lang w:val="fr-FR"/>
              </w:rPr>
              <w:t>Protein</w:t>
            </w:r>
          </w:p>
        </w:tc>
        <w:tc>
          <w:tcPr>
            <w:tcW w:w="2643" w:type="dxa"/>
            <w:tcBorders>
              <w:top w:val="single" w:sz="4" w:space="0" w:color="auto"/>
              <w:left w:val="single" w:sz="4" w:space="0" w:color="auto"/>
              <w:bottom w:val="single" w:sz="4" w:space="0" w:color="auto"/>
            </w:tcBorders>
            <w:vAlign w:val="center"/>
          </w:tcPr>
          <w:p w14:paraId="6106F64E" w14:textId="77777777"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14:paraId="1B0DC39A" w14:textId="77777777" w:rsidTr="00A01EA7">
        <w:trPr>
          <w:cantSplit/>
        </w:trPr>
        <w:tc>
          <w:tcPr>
            <w:tcW w:w="3319" w:type="dxa"/>
            <w:tcBorders>
              <w:top w:val="single" w:sz="4" w:space="0" w:color="auto"/>
              <w:bottom w:val="single" w:sz="4" w:space="0" w:color="auto"/>
              <w:right w:val="single" w:sz="4" w:space="0" w:color="auto"/>
            </w:tcBorders>
            <w:vAlign w:val="center"/>
          </w:tcPr>
          <w:p w14:paraId="734CBAFE" w14:textId="77777777" w:rsidR="00AD6F14" w:rsidRPr="00767337" w:rsidRDefault="00AD6F14">
            <w:pPr>
              <w:keepNext/>
              <w:keepLines/>
              <w:spacing w:line="228" w:lineRule="auto"/>
              <w:jc w:val="center"/>
              <w:rPr>
                <w:lang w:val="fr-FR"/>
              </w:rPr>
            </w:pPr>
            <w:r w:rsidRPr="00767337">
              <w:rPr>
                <w:rFonts w:ascii="Tms Rmn" w:hAnsi="Tms Rmn"/>
                <w:i/>
                <w:iCs/>
                <w:lang w:val="fr-FR"/>
              </w:rPr>
              <w:t>Soybeans</w:t>
            </w:r>
          </w:p>
        </w:tc>
        <w:tc>
          <w:tcPr>
            <w:tcW w:w="2900" w:type="dxa"/>
            <w:tcBorders>
              <w:top w:val="single" w:sz="4" w:space="0" w:color="auto"/>
              <w:left w:val="single" w:sz="4" w:space="0" w:color="auto"/>
              <w:bottom w:val="single" w:sz="4" w:space="0" w:color="auto"/>
              <w:right w:val="single" w:sz="4" w:space="0" w:color="auto"/>
            </w:tcBorders>
            <w:vAlign w:val="center"/>
          </w:tcPr>
          <w:p w14:paraId="61AE8DB8"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14:paraId="007FB7F8" w14:textId="77777777" w:rsidR="00AD6F14" w:rsidRPr="00767337" w:rsidRDefault="00AD6F14">
            <w:pPr>
              <w:keepNext/>
              <w:keepLines/>
              <w:spacing w:line="228" w:lineRule="auto"/>
              <w:jc w:val="center"/>
            </w:pPr>
            <w:r w:rsidRPr="00767337">
              <w:rPr>
                <w:rFonts w:ascii="Tms Rmn" w:hAnsi="Tms Rmn"/>
                <w:i/>
                <w:iCs/>
              </w:rPr>
              <w:t>Oil</w:t>
            </w:r>
          </w:p>
        </w:tc>
        <w:tc>
          <w:tcPr>
            <w:tcW w:w="2643" w:type="dxa"/>
            <w:tcBorders>
              <w:top w:val="single" w:sz="4" w:space="0" w:color="auto"/>
              <w:left w:val="single" w:sz="4" w:space="0" w:color="auto"/>
              <w:bottom w:val="single" w:sz="4" w:space="0" w:color="auto"/>
            </w:tcBorders>
            <w:vAlign w:val="center"/>
          </w:tcPr>
          <w:p w14:paraId="3EC15CB1" w14:textId="77777777" w:rsidR="00AD6F14" w:rsidRPr="00767337" w:rsidRDefault="00AD6F14">
            <w:pPr>
              <w:keepNext/>
              <w:keepLines/>
              <w:spacing w:line="228" w:lineRule="auto"/>
              <w:jc w:val="center"/>
            </w:pPr>
            <w:r w:rsidRPr="00767337">
              <w:rPr>
                <w:rFonts w:ascii="Tms Rmn" w:hAnsi="Tms Rmn"/>
                <w:i/>
                <w:iCs/>
              </w:rPr>
              <w:t>13 %</w:t>
            </w:r>
          </w:p>
        </w:tc>
      </w:tr>
      <w:tr w:rsidR="00AD6F14" w:rsidRPr="00767337" w14:paraId="281B4E75" w14:textId="77777777" w:rsidTr="00A01EA7">
        <w:trPr>
          <w:cantSplit/>
        </w:trPr>
        <w:tc>
          <w:tcPr>
            <w:tcW w:w="3319" w:type="dxa"/>
            <w:tcBorders>
              <w:top w:val="single" w:sz="4" w:space="0" w:color="auto"/>
              <w:bottom w:val="single" w:sz="4" w:space="0" w:color="auto"/>
              <w:right w:val="single" w:sz="4" w:space="0" w:color="auto"/>
            </w:tcBorders>
            <w:vAlign w:val="center"/>
          </w:tcPr>
          <w:p w14:paraId="7A15ACF4"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14:paraId="2C990DD2" w14:textId="77777777"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00" w:type="dxa"/>
            <w:tcBorders>
              <w:top w:val="single" w:sz="4" w:space="0" w:color="auto"/>
              <w:left w:val="single" w:sz="4" w:space="0" w:color="auto"/>
              <w:bottom w:val="single" w:sz="4" w:space="0" w:color="auto"/>
              <w:right w:val="single" w:sz="4" w:space="0" w:color="auto"/>
            </w:tcBorders>
            <w:vAlign w:val="center"/>
          </w:tcPr>
          <w:p w14:paraId="06B3EA77" w14:textId="77777777" w:rsidR="00AD6F14" w:rsidRPr="00767337" w:rsidRDefault="00AD6F14">
            <w:pPr>
              <w:keepNext/>
              <w:keepLines/>
              <w:spacing w:line="228" w:lineRule="auto"/>
              <w:jc w:val="center"/>
            </w:pPr>
            <w:r w:rsidRPr="00767337">
              <w:rPr>
                <w:rFonts w:ascii="Tms Rmn" w:hAnsi="Tms Rmn"/>
                <w:i/>
                <w:iCs/>
              </w:rPr>
              <w:t>Protein</w:t>
            </w:r>
          </w:p>
        </w:tc>
        <w:tc>
          <w:tcPr>
            <w:tcW w:w="2643" w:type="dxa"/>
            <w:tcBorders>
              <w:top w:val="single" w:sz="4" w:space="0" w:color="auto"/>
              <w:left w:val="single" w:sz="4" w:space="0" w:color="auto"/>
              <w:bottom w:val="single" w:sz="4" w:space="0" w:color="auto"/>
            </w:tcBorders>
            <w:vAlign w:val="center"/>
          </w:tcPr>
          <w:p w14:paraId="3F367B0C" w14:textId="77777777" w:rsidR="00AD6F14" w:rsidRPr="00767337" w:rsidRDefault="00AD6F14">
            <w:pPr>
              <w:keepNext/>
              <w:keepLines/>
              <w:spacing w:line="228" w:lineRule="auto"/>
              <w:jc w:val="center"/>
            </w:pPr>
            <w:r w:rsidRPr="00767337">
              <w:rPr>
                <w:rFonts w:ascii="Tms Rmn" w:hAnsi="Tms Rmn"/>
                <w:i/>
                <w:iCs/>
              </w:rPr>
              <w:t>0 % (dry basis)</w:t>
            </w:r>
          </w:p>
        </w:tc>
      </w:tr>
      <w:tr w:rsidR="00AD6F14" w:rsidRPr="00767337" w14:paraId="6DEE1C31" w14:textId="77777777" w:rsidTr="00A01EA7">
        <w:trPr>
          <w:cantSplit/>
        </w:trPr>
        <w:tc>
          <w:tcPr>
            <w:tcW w:w="3319" w:type="dxa"/>
            <w:tcBorders>
              <w:top w:val="single" w:sz="4" w:space="0" w:color="auto"/>
              <w:bottom w:val="double" w:sz="4" w:space="0" w:color="auto"/>
              <w:right w:val="single" w:sz="4" w:space="0" w:color="auto"/>
            </w:tcBorders>
            <w:vAlign w:val="center"/>
          </w:tcPr>
          <w:p w14:paraId="3A9DA2D7" w14:textId="77777777" w:rsidR="00AD6F14" w:rsidRPr="00767337" w:rsidRDefault="00AD6F14">
            <w:pPr>
              <w:keepNext/>
              <w:keepLines/>
              <w:spacing w:line="228" w:lineRule="auto"/>
              <w:jc w:val="center"/>
            </w:pPr>
            <w:r w:rsidRPr="00767337">
              <w:rPr>
                <w:rFonts w:ascii="Tms Rmn" w:hAnsi="Tms Rmn"/>
                <w:i/>
                <w:iCs/>
              </w:rPr>
              <w:t>Corn</w:t>
            </w:r>
          </w:p>
        </w:tc>
        <w:tc>
          <w:tcPr>
            <w:tcW w:w="2900" w:type="dxa"/>
            <w:tcBorders>
              <w:top w:val="single" w:sz="4" w:space="0" w:color="auto"/>
              <w:left w:val="single" w:sz="4" w:space="0" w:color="auto"/>
              <w:bottom w:val="double" w:sz="4" w:space="0" w:color="auto"/>
              <w:right w:val="single" w:sz="4" w:space="0" w:color="auto"/>
            </w:tcBorders>
            <w:vAlign w:val="center"/>
          </w:tcPr>
          <w:p w14:paraId="4C7CDEC2"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14:paraId="6D7A8B58" w14:textId="77777777" w:rsidR="00AD6F14" w:rsidRPr="00767337" w:rsidRDefault="00AD6F14">
            <w:pPr>
              <w:keepNext/>
              <w:keepLines/>
              <w:spacing w:line="228" w:lineRule="auto"/>
              <w:jc w:val="center"/>
              <w:rPr>
                <w:rFonts w:ascii="Tms Rmn" w:hAnsi="Tms Rmn"/>
                <w:i/>
                <w:iCs/>
              </w:rPr>
            </w:pPr>
            <w:r w:rsidRPr="00767337">
              <w:rPr>
                <w:rFonts w:ascii="Tms Rmn" w:hAnsi="Tms Rmn"/>
                <w:i/>
                <w:iCs/>
              </w:rPr>
              <w:t>Oil</w:t>
            </w:r>
          </w:p>
          <w:p w14:paraId="1140AB21" w14:textId="77777777" w:rsidR="00AD6F14" w:rsidRPr="00767337" w:rsidRDefault="00AD6F14">
            <w:pPr>
              <w:keepNext/>
              <w:keepLines/>
              <w:spacing w:line="228" w:lineRule="auto"/>
              <w:jc w:val="center"/>
            </w:pPr>
            <w:r w:rsidRPr="00767337">
              <w:rPr>
                <w:rFonts w:ascii="Tms Rmn" w:hAnsi="Tms Rmn"/>
                <w:i/>
                <w:iCs/>
              </w:rPr>
              <w:t>Starch</w:t>
            </w:r>
          </w:p>
        </w:tc>
        <w:tc>
          <w:tcPr>
            <w:tcW w:w="2643" w:type="dxa"/>
            <w:tcBorders>
              <w:top w:val="single" w:sz="4" w:space="0" w:color="auto"/>
              <w:left w:val="single" w:sz="4" w:space="0" w:color="auto"/>
              <w:bottom w:val="double" w:sz="4" w:space="0" w:color="auto"/>
            </w:tcBorders>
            <w:vAlign w:val="center"/>
          </w:tcPr>
          <w:p w14:paraId="78F1C3B6" w14:textId="77777777" w:rsidR="00AD6F14" w:rsidRPr="00767337" w:rsidRDefault="00AD6F14">
            <w:pPr>
              <w:keepNext/>
              <w:keepLines/>
              <w:spacing w:line="228" w:lineRule="auto"/>
              <w:jc w:val="center"/>
            </w:pPr>
            <w:r w:rsidRPr="00767337">
              <w:rPr>
                <w:rFonts w:ascii="Tms Rmn" w:hAnsi="Tms Rmn"/>
                <w:i/>
                <w:iCs/>
              </w:rPr>
              <w:t>0 % (dry basis)</w:t>
            </w:r>
          </w:p>
        </w:tc>
      </w:tr>
      <w:tr w:rsidR="00AD6F14" w:rsidRPr="00767337" w14:paraId="53DC0B08" w14:textId="77777777" w:rsidTr="0051005A">
        <w:trPr>
          <w:cantSplit/>
        </w:trPr>
        <w:tc>
          <w:tcPr>
            <w:tcW w:w="8862" w:type="dxa"/>
            <w:gridSpan w:val="3"/>
            <w:tcBorders>
              <w:top w:val="double" w:sz="4" w:space="0" w:color="auto"/>
              <w:left w:val="nil"/>
              <w:bottom w:val="nil"/>
              <w:right w:val="nil"/>
            </w:tcBorders>
          </w:tcPr>
          <w:p w14:paraId="62BC8666" w14:textId="77777777" w:rsidR="00AD6F14" w:rsidRPr="00767337" w:rsidRDefault="00AD6F14" w:rsidP="00A70AB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14:paraId="757CE7F8" w14:textId="77777777" w:rsidR="00AD6F14" w:rsidRPr="00767337" w:rsidRDefault="00AD6F14" w:rsidP="0051005A">
            <w:pPr>
              <w:keepLines/>
              <w:spacing w:before="60" w:after="240" w:line="228" w:lineRule="auto"/>
              <w:jc w:val="both"/>
            </w:pPr>
            <w:r w:rsidRPr="00767337">
              <w:rPr>
                <w:rFonts w:ascii="Tms Rmn" w:hAnsi="Tms Rmn"/>
              </w:rPr>
              <w:t>(Table Added 2001)</w:t>
            </w:r>
          </w:p>
        </w:tc>
      </w:tr>
    </w:tbl>
    <w:p w14:paraId="3BA00826" w14:textId="77777777"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14:paraId="05657645" w14:textId="77777777" w:rsidR="00AD6F14" w:rsidRPr="00767337" w:rsidRDefault="00AD6F14" w:rsidP="00231C47">
      <w:pPr>
        <w:spacing w:before="60" w:after="240" w:line="228" w:lineRule="auto"/>
        <w:ind w:left="360"/>
        <w:jc w:val="both"/>
      </w:pPr>
      <w:r w:rsidRPr="00767337">
        <w:t>(Amended 2001)</w:t>
      </w:r>
    </w:p>
    <w:p w14:paraId="2076EE17" w14:textId="77777777" w:rsidR="00AD6F14" w:rsidRPr="00767337" w:rsidRDefault="00AD6F14">
      <w:pPr>
        <w:keepNext/>
        <w:spacing w:line="228" w:lineRule="auto"/>
        <w:ind w:left="360"/>
        <w:jc w:val="both"/>
      </w:pPr>
      <w:bookmarkStart w:id="27" w:name="_Toc273453828"/>
      <w:r w:rsidRPr="00767337">
        <w:rPr>
          <w:rStyle w:val="Heading4Char"/>
        </w:rPr>
        <w:t>N.1.2.</w:t>
      </w:r>
      <w:r w:rsidRPr="00767337">
        <w:rPr>
          <w:rStyle w:val="Heading4Char"/>
        </w:rPr>
        <w:tab/>
        <w:t>Standard Reference Samples.</w:t>
      </w:r>
      <w:bookmarkEnd w:id="27"/>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r w:rsidRPr="00767337">
        <w:t xml:space="preserve">Acceptance and Maintenance </w:t>
      </w:r>
      <w:r w:rsidRPr="00767337">
        <w:lastRenderedPageBreak/>
        <w:t xml:space="preserve">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14:paraId="0D98A49A" w14:textId="77777777" w:rsidR="00AD6F14" w:rsidRPr="00767337" w:rsidRDefault="00AD6F14" w:rsidP="0051005A">
      <w:pPr>
        <w:spacing w:before="60" w:after="240" w:line="228" w:lineRule="auto"/>
        <w:ind w:left="360"/>
        <w:jc w:val="both"/>
      </w:pPr>
      <w:r w:rsidRPr="00767337">
        <w:t>(Amended 2001and 2003)</w:t>
      </w:r>
    </w:p>
    <w:p w14:paraId="33EF5CEC" w14:textId="77777777" w:rsidR="00AD6F14" w:rsidRPr="00767337" w:rsidRDefault="00AD6F14" w:rsidP="00FC73FB">
      <w:pPr>
        <w:pStyle w:val="Heading2"/>
        <w:spacing w:before="240" w:after="240"/>
      </w:pPr>
      <w:bookmarkStart w:id="28" w:name="_Toc273453829"/>
      <w:r w:rsidRPr="00767337">
        <w:t>T.</w:t>
      </w:r>
      <w:r w:rsidRPr="00767337">
        <w:tab/>
        <w:t>Tolerances</w:t>
      </w:r>
      <w:bookmarkEnd w:id="28"/>
    </w:p>
    <w:p w14:paraId="00CC8D53" w14:textId="77777777" w:rsidR="00AD6F14" w:rsidRPr="00767337" w:rsidRDefault="00AD6F14">
      <w:pPr>
        <w:keepNext/>
        <w:tabs>
          <w:tab w:val="left" w:pos="540"/>
        </w:tabs>
        <w:jc w:val="both"/>
      </w:pPr>
      <w:bookmarkStart w:id="29" w:name="_Toc273453830"/>
      <w:r w:rsidRPr="00767337">
        <w:rPr>
          <w:rStyle w:val="Heading3Char"/>
        </w:rPr>
        <w:t>T.1.</w:t>
      </w:r>
      <w:r w:rsidRPr="00767337">
        <w:rPr>
          <w:rStyle w:val="Heading3Char"/>
        </w:rPr>
        <w:tab/>
        <w:t>To Under</w:t>
      </w:r>
      <w:r w:rsidRPr="00767337">
        <w:rPr>
          <w:rStyle w:val="Heading3Char"/>
        </w:rPr>
        <w:softHyphen/>
        <w:t>registration and to Over</w:t>
      </w:r>
      <w:r w:rsidRPr="00767337">
        <w:rPr>
          <w:rStyle w:val="Heading3Char"/>
        </w:rPr>
        <w:softHyphen/>
        <w:t>registration.</w:t>
      </w:r>
      <w:bookmarkEnd w:id="29"/>
      <w:r w:rsidRPr="00767337">
        <w:rPr>
          <w:b/>
          <w:bCs/>
        </w:rPr>
        <w:t xml:space="preserve"> </w:t>
      </w:r>
      <w:r w:rsidRPr="00767337">
        <w:rPr>
          <w:bCs/>
        </w:rPr>
        <w:t>–</w:t>
      </w:r>
      <w:r w:rsidRPr="00767337">
        <w:t xml:space="preserve"> The tolerances hereinafter prescribed shall be applied to errors of under</w:t>
      </w:r>
      <w:r w:rsidRPr="00767337">
        <w:rPr>
          <w:bCs/>
        </w:rPr>
        <w:softHyphen/>
      </w:r>
      <w:r w:rsidRPr="00767337">
        <w:t>registration and errors of over</w:t>
      </w:r>
      <w:r w:rsidRPr="00767337">
        <w:rPr>
          <w:bCs/>
        </w:rPr>
        <w:softHyphen/>
      </w:r>
      <w:r w:rsidRPr="00767337">
        <w:t>registration and shall be based on constituent values expressed at the moisture bases shown in Table N.1.1.</w:t>
      </w:r>
      <w:r w:rsidR="00FB4618" w:rsidRPr="00767337">
        <w:t xml:space="preserve"> Constant Moisture Basis for Type Evaluation and Field Inspection.</w:t>
      </w:r>
    </w:p>
    <w:p w14:paraId="4256567C" w14:textId="77777777" w:rsidR="00AD6F14" w:rsidRPr="00767337" w:rsidRDefault="00AD6F14" w:rsidP="00FC73FB">
      <w:pPr>
        <w:tabs>
          <w:tab w:val="left" w:pos="540"/>
        </w:tabs>
        <w:spacing w:before="60" w:after="240"/>
        <w:jc w:val="both"/>
      </w:pPr>
      <w:r w:rsidRPr="00767337">
        <w:t>(Amended 2001)</w:t>
      </w:r>
    </w:p>
    <w:p w14:paraId="0540A8C5" w14:textId="77777777" w:rsidR="00AD6F14" w:rsidRPr="00767337" w:rsidRDefault="00AD6F14" w:rsidP="00FC73FB">
      <w:pPr>
        <w:tabs>
          <w:tab w:val="left" w:pos="540"/>
        </w:tabs>
        <w:spacing w:before="240" w:after="240"/>
        <w:jc w:val="both"/>
      </w:pPr>
      <w:bookmarkStart w:id="30" w:name="_Toc273453831"/>
      <w:r w:rsidRPr="00767337">
        <w:rPr>
          <w:rStyle w:val="Heading3Char"/>
        </w:rPr>
        <w:t>T.2.</w:t>
      </w:r>
      <w:r w:rsidRPr="00767337">
        <w:rPr>
          <w:rStyle w:val="Heading3Char"/>
        </w:rPr>
        <w:tab/>
        <w:t>Tolerance Values.</w:t>
      </w:r>
      <w:bookmarkEnd w:id="30"/>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NIR Grain Analyzers"/>
        <w:tblDescription w:val="Type or class of grain, constituents, individual samples (percent), average five samples (percent) and range for five retests (percent)."/>
      </w:tblPr>
      <w:tblGrid>
        <w:gridCol w:w="2028"/>
        <w:gridCol w:w="1714"/>
        <w:gridCol w:w="1874"/>
        <w:gridCol w:w="1857"/>
        <w:gridCol w:w="1857"/>
      </w:tblGrid>
      <w:tr w:rsidR="00AD6F14" w:rsidRPr="00767337" w14:paraId="4D4B0227" w14:textId="77777777" w:rsidTr="00231C47">
        <w:trPr>
          <w:tblHeader/>
          <w:jc w:val="center"/>
        </w:trPr>
        <w:tc>
          <w:tcPr>
            <w:tcW w:w="9330" w:type="dxa"/>
            <w:gridSpan w:val="5"/>
            <w:tcBorders>
              <w:top w:val="double" w:sz="4" w:space="0" w:color="auto"/>
              <w:bottom w:val="double" w:sz="4" w:space="0" w:color="auto"/>
            </w:tcBorders>
            <w:vAlign w:val="center"/>
          </w:tcPr>
          <w:p w14:paraId="1C9744B7" w14:textId="77777777" w:rsidR="00F20230" w:rsidRPr="00767337" w:rsidRDefault="00AD6F14" w:rsidP="00A70AB8">
            <w:pPr>
              <w:keepNext/>
              <w:keepLines/>
              <w:jc w:val="center"/>
              <w:rPr>
                <w:b/>
                <w:bCs/>
                <w:szCs w:val="18"/>
              </w:rPr>
            </w:pPr>
            <w:r w:rsidRPr="00767337">
              <w:rPr>
                <w:b/>
                <w:bCs/>
                <w:szCs w:val="18"/>
              </w:rPr>
              <w:t>Table T.2.</w:t>
            </w:r>
          </w:p>
          <w:p w14:paraId="7233EE54" w14:textId="77777777" w:rsidR="00AD6F14" w:rsidRPr="00767337" w:rsidRDefault="00AD6F14" w:rsidP="00A70AB8">
            <w:pPr>
              <w:keepNext/>
              <w:keepLines/>
              <w:jc w:val="center"/>
            </w:pPr>
            <w:r w:rsidRPr="00767337">
              <w:rPr>
                <w:b/>
                <w:bCs/>
                <w:szCs w:val="18"/>
              </w:rPr>
              <w:t>Acceptance and Maintenance Tolerances for NIR Grain Analyzers</w:t>
            </w:r>
          </w:p>
        </w:tc>
      </w:tr>
      <w:tr w:rsidR="00AD6F14" w:rsidRPr="00767337" w14:paraId="34737653" w14:textId="77777777" w:rsidTr="00E31F20">
        <w:trPr>
          <w:tblHeader/>
          <w:jc w:val="center"/>
        </w:trPr>
        <w:tc>
          <w:tcPr>
            <w:tcW w:w="2028" w:type="dxa"/>
            <w:tcBorders>
              <w:top w:val="double" w:sz="4" w:space="0" w:color="auto"/>
              <w:bottom w:val="single" w:sz="4" w:space="0" w:color="auto"/>
              <w:right w:val="single" w:sz="4" w:space="0" w:color="auto"/>
            </w:tcBorders>
            <w:vAlign w:val="center"/>
          </w:tcPr>
          <w:p w14:paraId="519E72E6" w14:textId="77777777" w:rsidR="00AD6F14" w:rsidRPr="00767337" w:rsidRDefault="00AD6F14">
            <w:pPr>
              <w:keepNext/>
              <w:keepLines/>
              <w:jc w:val="center"/>
            </w:pPr>
            <w:r w:rsidRPr="00767337">
              <w:rPr>
                <w:b/>
                <w:bCs/>
                <w:szCs w:val="18"/>
              </w:rPr>
              <w:t>Type or Class of Grain</w:t>
            </w:r>
          </w:p>
        </w:tc>
        <w:tc>
          <w:tcPr>
            <w:tcW w:w="1714" w:type="dxa"/>
            <w:tcBorders>
              <w:top w:val="double" w:sz="4" w:space="0" w:color="auto"/>
              <w:left w:val="single" w:sz="4" w:space="0" w:color="auto"/>
              <w:bottom w:val="single" w:sz="4" w:space="0" w:color="auto"/>
              <w:right w:val="single" w:sz="4" w:space="0" w:color="auto"/>
            </w:tcBorders>
            <w:vAlign w:val="bottom"/>
          </w:tcPr>
          <w:p w14:paraId="46AACE80" w14:textId="77777777" w:rsidR="00AD6F14" w:rsidRPr="00767337" w:rsidRDefault="00AD6F14" w:rsidP="00846287">
            <w:pPr>
              <w:keepNext/>
              <w:keepLines/>
              <w:jc w:val="center"/>
              <w:rPr>
                <w:lang w:val="fr-FR"/>
              </w:rPr>
            </w:pPr>
            <w:r w:rsidRPr="00767337">
              <w:rPr>
                <w:b/>
                <w:bCs/>
                <w:szCs w:val="18"/>
                <w:lang w:val="fr-FR"/>
              </w:rPr>
              <w:t>Constituent</w:t>
            </w:r>
          </w:p>
        </w:tc>
        <w:tc>
          <w:tcPr>
            <w:tcW w:w="1874" w:type="dxa"/>
            <w:tcBorders>
              <w:top w:val="double" w:sz="4" w:space="0" w:color="auto"/>
              <w:left w:val="single" w:sz="4" w:space="0" w:color="auto"/>
              <w:bottom w:val="single" w:sz="4" w:space="0" w:color="auto"/>
              <w:right w:val="single" w:sz="4" w:space="0" w:color="auto"/>
            </w:tcBorders>
            <w:vAlign w:val="center"/>
          </w:tcPr>
          <w:p w14:paraId="21C0E263" w14:textId="77777777" w:rsidR="00AD6F14" w:rsidRPr="00767337" w:rsidRDefault="00AD6F14">
            <w:pPr>
              <w:keepNext/>
              <w:keepLines/>
              <w:jc w:val="center"/>
              <w:rPr>
                <w:lang w:val="fr-FR"/>
              </w:rPr>
            </w:pPr>
            <w:r w:rsidRPr="00767337">
              <w:rPr>
                <w:b/>
                <w:bCs/>
                <w:szCs w:val="18"/>
                <w:lang w:val="fr-FR"/>
              </w:rPr>
              <w:t>Individual Samples (percent)</w:t>
            </w:r>
          </w:p>
        </w:tc>
        <w:tc>
          <w:tcPr>
            <w:tcW w:w="1857" w:type="dxa"/>
            <w:tcBorders>
              <w:top w:val="double" w:sz="4" w:space="0" w:color="auto"/>
              <w:left w:val="single" w:sz="4" w:space="0" w:color="auto"/>
              <w:bottom w:val="single" w:sz="4" w:space="0" w:color="auto"/>
              <w:right w:val="single" w:sz="4" w:space="0" w:color="auto"/>
            </w:tcBorders>
            <w:vAlign w:val="center"/>
          </w:tcPr>
          <w:p w14:paraId="7FB9BA4A" w14:textId="77777777" w:rsidR="00AD6F14" w:rsidRPr="00767337" w:rsidRDefault="00AD6F14">
            <w:pPr>
              <w:keepNext/>
              <w:keepLines/>
              <w:jc w:val="center"/>
            </w:pPr>
            <w:r w:rsidRPr="00767337">
              <w:rPr>
                <w:b/>
                <w:bCs/>
                <w:szCs w:val="18"/>
              </w:rPr>
              <w:t>Average for Five Samples (percent)</w:t>
            </w:r>
          </w:p>
        </w:tc>
        <w:tc>
          <w:tcPr>
            <w:tcW w:w="1857" w:type="dxa"/>
            <w:tcBorders>
              <w:top w:val="double" w:sz="4" w:space="0" w:color="auto"/>
              <w:left w:val="single" w:sz="4" w:space="0" w:color="auto"/>
              <w:bottom w:val="single" w:sz="4" w:space="0" w:color="auto"/>
            </w:tcBorders>
            <w:vAlign w:val="center"/>
          </w:tcPr>
          <w:p w14:paraId="132CB048" w14:textId="77777777" w:rsidR="00AD6F14" w:rsidRPr="00767337" w:rsidRDefault="00AD6F14">
            <w:pPr>
              <w:keepNext/>
              <w:keepLines/>
              <w:jc w:val="center"/>
            </w:pPr>
            <w:r w:rsidRPr="00767337">
              <w:rPr>
                <w:b/>
                <w:bCs/>
                <w:szCs w:val="18"/>
              </w:rPr>
              <w:t>Range for Five Retests (percent)</w:t>
            </w:r>
          </w:p>
        </w:tc>
      </w:tr>
      <w:tr w:rsidR="00AD6F14" w:rsidRPr="00767337" w14:paraId="66C04EDA" w14:textId="77777777" w:rsidTr="00E31F20">
        <w:trPr>
          <w:jc w:val="center"/>
        </w:trPr>
        <w:tc>
          <w:tcPr>
            <w:tcW w:w="2028" w:type="dxa"/>
            <w:tcBorders>
              <w:top w:val="single" w:sz="4" w:space="0" w:color="auto"/>
              <w:bottom w:val="single" w:sz="4" w:space="0" w:color="auto"/>
              <w:right w:val="single" w:sz="4" w:space="0" w:color="auto"/>
            </w:tcBorders>
            <w:vAlign w:val="center"/>
          </w:tcPr>
          <w:p w14:paraId="4C8F2285" w14:textId="77777777"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14" w:type="dxa"/>
            <w:tcBorders>
              <w:top w:val="single" w:sz="4" w:space="0" w:color="auto"/>
              <w:left w:val="single" w:sz="4" w:space="0" w:color="auto"/>
              <w:bottom w:val="single" w:sz="4" w:space="0" w:color="auto"/>
              <w:right w:val="single" w:sz="4" w:space="0" w:color="auto"/>
            </w:tcBorders>
            <w:vAlign w:val="center"/>
          </w:tcPr>
          <w:p w14:paraId="2A2C3663" w14:textId="77777777" w:rsidR="00AD6F14" w:rsidRPr="00767337" w:rsidRDefault="00AD6F14">
            <w:pPr>
              <w:keepNext/>
              <w:keepLines/>
              <w:jc w:val="center"/>
              <w:rPr>
                <w:lang w:val="fr-FR"/>
              </w:rPr>
            </w:pPr>
            <w:r w:rsidRPr="00767337">
              <w:rPr>
                <w:szCs w:val="18"/>
                <w:lang w:val="fr-FR"/>
              </w:rPr>
              <w:t>protein</w:t>
            </w:r>
          </w:p>
        </w:tc>
        <w:tc>
          <w:tcPr>
            <w:tcW w:w="1874" w:type="dxa"/>
            <w:tcBorders>
              <w:top w:val="single" w:sz="4" w:space="0" w:color="auto"/>
              <w:left w:val="single" w:sz="4" w:space="0" w:color="auto"/>
              <w:bottom w:val="single" w:sz="4" w:space="0" w:color="auto"/>
              <w:right w:val="single" w:sz="4" w:space="0" w:color="auto"/>
            </w:tcBorders>
            <w:vAlign w:val="center"/>
          </w:tcPr>
          <w:p w14:paraId="7D2F4748" w14:textId="77777777" w:rsidR="00AD6F14" w:rsidRPr="00767337" w:rsidRDefault="00AD6F14">
            <w:pPr>
              <w:keepNext/>
              <w:keepLines/>
              <w:jc w:val="center"/>
              <w:rPr>
                <w:lang w:val="fr-FR"/>
              </w:rPr>
            </w:pPr>
            <w:r w:rsidRPr="00767337">
              <w:rPr>
                <w:szCs w:val="18"/>
                <w:lang w:val="fr-FR"/>
              </w:rPr>
              <w:t>0.60</w:t>
            </w:r>
          </w:p>
        </w:tc>
        <w:tc>
          <w:tcPr>
            <w:tcW w:w="1857" w:type="dxa"/>
            <w:tcBorders>
              <w:top w:val="single" w:sz="4" w:space="0" w:color="auto"/>
              <w:left w:val="single" w:sz="4" w:space="0" w:color="auto"/>
              <w:bottom w:val="single" w:sz="4" w:space="0" w:color="auto"/>
              <w:right w:val="single" w:sz="4" w:space="0" w:color="auto"/>
            </w:tcBorders>
            <w:vAlign w:val="center"/>
          </w:tcPr>
          <w:p w14:paraId="19CE94C3" w14:textId="77777777" w:rsidR="00AD6F14" w:rsidRPr="00767337" w:rsidRDefault="00AD6F14">
            <w:pPr>
              <w:keepNext/>
              <w:keepLines/>
              <w:jc w:val="center"/>
              <w:rPr>
                <w:lang w:val="fr-FR"/>
              </w:rPr>
            </w:pPr>
            <w:r w:rsidRPr="00767337">
              <w:rPr>
                <w:szCs w:val="18"/>
                <w:lang w:val="fr-FR"/>
              </w:rPr>
              <w:t>0.40</w:t>
            </w:r>
          </w:p>
        </w:tc>
        <w:tc>
          <w:tcPr>
            <w:tcW w:w="1857" w:type="dxa"/>
            <w:tcBorders>
              <w:top w:val="single" w:sz="4" w:space="0" w:color="auto"/>
              <w:left w:val="single" w:sz="4" w:space="0" w:color="auto"/>
              <w:bottom w:val="single" w:sz="4" w:space="0" w:color="auto"/>
            </w:tcBorders>
            <w:vAlign w:val="center"/>
          </w:tcPr>
          <w:p w14:paraId="252DBD35" w14:textId="77777777" w:rsidR="00AD6F14" w:rsidRPr="00767337" w:rsidRDefault="00AD6F14">
            <w:pPr>
              <w:keepNext/>
              <w:keepLines/>
              <w:jc w:val="center"/>
              <w:rPr>
                <w:lang w:val="fr-FR"/>
              </w:rPr>
            </w:pPr>
            <w:r w:rsidRPr="00767337">
              <w:rPr>
                <w:szCs w:val="18"/>
                <w:lang w:val="fr-FR"/>
              </w:rPr>
              <w:t>0.40</w:t>
            </w:r>
          </w:p>
        </w:tc>
      </w:tr>
      <w:tr w:rsidR="00AD6F14" w:rsidRPr="00767337" w14:paraId="1020D1D4" w14:textId="77777777" w:rsidTr="00E31F20">
        <w:trPr>
          <w:jc w:val="center"/>
        </w:trPr>
        <w:tc>
          <w:tcPr>
            <w:tcW w:w="2028" w:type="dxa"/>
            <w:vMerge w:val="restart"/>
            <w:tcBorders>
              <w:top w:val="single" w:sz="4" w:space="0" w:color="auto"/>
              <w:bottom w:val="single" w:sz="6" w:space="0" w:color="auto"/>
              <w:right w:val="single" w:sz="4" w:space="0" w:color="auto"/>
            </w:tcBorders>
            <w:vAlign w:val="center"/>
          </w:tcPr>
          <w:p w14:paraId="7A9DEEAA" w14:textId="77777777" w:rsidR="00AD6F14" w:rsidRPr="00767337" w:rsidRDefault="00AD6F14">
            <w:pPr>
              <w:keepNext/>
              <w:keepLines/>
              <w:jc w:val="center"/>
              <w:rPr>
                <w:lang w:val="fr-FR"/>
              </w:rPr>
            </w:pPr>
            <w:r w:rsidRPr="00767337">
              <w:rPr>
                <w:szCs w:val="18"/>
                <w:lang w:val="fr-FR"/>
              </w:rPr>
              <w:t>Soybeans</w:t>
            </w:r>
          </w:p>
        </w:tc>
        <w:tc>
          <w:tcPr>
            <w:tcW w:w="1714" w:type="dxa"/>
            <w:tcBorders>
              <w:top w:val="single" w:sz="4" w:space="0" w:color="auto"/>
              <w:left w:val="single" w:sz="4" w:space="0" w:color="auto"/>
              <w:bottom w:val="single" w:sz="4" w:space="0" w:color="auto"/>
              <w:right w:val="single" w:sz="4" w:space="0" w:color="auto"/>
            </w:tcBorders>
            <w:vAlign w:val="center"/>
          </w:tcPr>
          <w:p w14:paraId="17D9D810" w14:textId="77777777" w:rsidR="00AD6F14" w:rsidRPr="00767337" w:rsidRDefault="00AD6F14">
            <w:pPr>
              <w:keepNext/>
              <w:keepLines/>
              <w:jc w:val="center"/>
              <w:rPr>
                <w:lang w:val="fr-FR"/>
              </w:rPr>
            </w:pPr>
            <w:r w:rsidRPr="00767337">
              <w:rPr>
                <w:szCs w:val="18"/>
                <w:lang w:val="fr-FR"/>
              </w:rPr>
              <w:t>protein</w:t>
            </w:r>
          </w:p>
        </w:tc>
        <w:tc>
          <w:tcPr>
            <w:tcW w:w="1874" w:type="dxa"/>
            <w:tcBorders>
              <w:top w:val="single" w:sz="4" w:space="0" w:color="auto"/>
              <w:left w:val="single" w:sz="4" w:space="0" w:color="auto"/>
              <w:bottom w:val="single" w:sz="4" w:space="0" w:color="auto"/>
              <w:right w:val="single" w:sz="4" w:space="0" w:color="auto"/>
            </w:tcBorders>
            <w:vAlign w:val="center"/>
          </w:tcPr>
          <w:p w14:paraId="1B428B4C"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single" w:sz="4" w:space="0" w:color="auto"/>
              <w:right w:val="single" w:sz="4" w:space="0" w:color="auto"/>
            </w:tcBorders>
            <w:vAlign w:val="center"/>
          </w:tcPr>
          <w:p w14:paraId="62E69FE6" w14:textId="77777777" w:rsidR="00AD6F14" w:rsidRPr="00767337" w:rsidRDefault="00AD6F14">
            <w:pPr>
              <w:keepNext/>
              <w:keepLines/>
              <w:jc w:val="center"/>
            </w:pPr>
            <w:r w:rsidRPr="00767337">
              <w:rPr>
                <w:szCs w:val="18"/>
              </w:rPr>
              <w:t>0.60</w:t>
            </w:r>
          </w:p>
        </w:tc>
        <w:tc>
          <w:tcPr>
            <w:tcW w:w="1857" w:type="dxa"/>
            <w:tcBorders>
              <w:top w:val="single" w:sz="4" w:space="0" w:color="auto"/>
              <w:left w:val="single" w:sz="4" w:space="0" w:color="auto"/>
              <w:bottom w:val="single" w:sz="4" w:space="0" w:color="auto"/>
            </w:tcBorders>
            <w:vAlign w:val="center"/>
          </w:tcPr>
          <w:p w14:paraId="44912AB9" w14:textId="77777777" w:rsidR="00AD6F14" w:rsidRPr="00767337" w:rsidRDefault="00AD6F14">
            <w:pPr>
              <w:keepNext/>
              <w:keepLines/>
              <w:jc w:val="center"/>
            </w:pPr>
            <w:r w:rsidRPr="00767337">
              <w:rPr>
                <w:szCs w:val="18"/>
              </w:rPr>
              <w:t>0.60</w:t>
            </w:r>
          </w:p>
        </w:tc>
      </w:tr>
      <w:tr w:rsidR="00AD6F14" w:rsidRPr="00767337" w14:paraId="7EE14FC6" w14:textId="77777777" w:rsidTr="00E31F20">
        <w:trPr>
          <w:jc w:val="center"/>
        </w:trPr>
        <w:tc>
          <w:tcPr>
            <w:tcW w:w="2028" w:type="dxa"/>
            <w:vMerge/>
            <w:tcBorders>
              <w:top w:val="single" w:sz="6" w:space="0" w:color="auto"/>
              <w:bottom w:val="single" w:sz="4" w:space="0" w:color="auto"/>
              <w:right w:val="single" w:sz="4" w:space="0" w:color="auto"/>
            </w:tcBorders>
          </w:tcPr>
          <w:p w14:paraId="561E6497" w14:textId="77777777" w:rsidR="00AD6F14" w:rsidRPr="00767337" w:rsidRDefault="00AD6F14">
            <w:pPr>
              <w:keepNext/>
              <w:keepLines/>
              <w:jc w:val="center"/>
            </w:pPr>
          </w:p>
        </w:tc>
        <w:tc>
          <w:tcPr>
            <w:tcW w:w="1714" w:type="dxa"/>
            <w:tcBorders>
              <w:top w:val="single" w:sz="4" w:space="0" w:color="auto"/>
              <w:left w:val="single" w:sz="4" w:space="0" w:color="auto"/>
              <w:bottom w:val="single" w:sz="4" w:space="0" w:color="auto"/>
              <w:right w:val="single" w:sz="4" w:space="0" w:color="auto"/>
            </w:tcBorders>
            <w:vAlign w:val="center"/>
          </w:tcPr>
          <w:p w14:paraId="6705E5FF" w14:textId="77777777" w:rsidR="00AD6F14" w:rsidRPr="00767337" w:rsidRDefault="00AD6F14">
            <w:pPr>
              <w:keepNext/>
              <w:keepLines/>
              <w:jc w:val="center"/>
            </w:pPr>
            <w:r w:rsidRPr="00767337">
              <w:rPr>
                <w:szCs w:val="18"/>
              </w:rPr>
              <w:t>oil</w:t>
            </w:r>
          </w:p>
        </w:tc>
        <w:tc>
          <w:tcPr>
            <w:tcW w:w="1874" w:type="dxa"/>
            <w:tcBorders>
              <w:top w:val="single" w:sz="4" w:space="0" w:color="auto"/>
              <w:left w:val="single" w:sz="4" w:space="0" w:color="auto"/>
              <w:bottom w:val="single" w:sz="4" w:space="0" w:color="auto"/>
              <w:right w:val="single" w:sz="4" w:space="0" w:color="auto"/>
            </w:tcBorders>
            <w:vAlign w:val="center"/>
          </w:tcPr>
          <w:p w14:paraId="68554C1D" w14:textId="77777777" w:rsidR="00AD6F14" w:rsidRPr="00767337" w:rsidRDefault="00AD6F14">
            <w:pPr>
              <w:keepNext/>
              <w:keepLines/>
              <w:jc w:val="center"/>
            </w:pPr>
            <w:r w:rsidRPr="00767337">
              <w:rPr>
                <w:szCs w:val="18"/>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2B55E4A1" w14:textId="77777777" w:rsidR="00AD6F14" w:rsidRPr="00767337" w:rsidRDefault="00AD6F14">
            <w:pPr>
              <w:keepNext/>
              <w:keepLines/>
              <w:jc w:val="center"/>
            </w:pPr>
            <w:r w:rsidRPr="00767337">
              <w:rPr>
                <w:szCs w:val="18"/>
              </w:rPr>
              <w:t>0.50</w:t>
            </w:r>
          </w:p>
        </w:tc>
        <w:tc>
          <w:tcPr>
            <w:tcW w:w="1857" w:type="dxa"/>
            <w:tcBorders>
              <w:top w:val="single" w:sz="4" w:space="0" w:color="auto"/>
              <w:left w:val="single" w:sz="4" w:space="0" w:color="auto"/>
              <w:bottom w:val="single" w:sz="4" w:space="0" w:color="auto"/>
            </w:tcBorders>
            <w:vAlign w:val="center"/>
          </w:tcPr>
          <w:p w14:paraId="1930C424" w14:textId="77777777" w:rsidR="00AD6F14" w:rsidRPr="00767337" w:rsidRDefault="00AD6F14">
            <w:pPr>
              <w:keepNext/>
              <w:keepLines/>
              <w:jc w:val="center"/>
            </w:pPr>
            <w:r w:rsidRPr="00767337">
              <w:rPr>
                <w:szCs w:val="18"/>
              </w:rPr>
              <w:t>0.50</w:t>
            </w:r>
          </w:p>
        </w:tc>
      </w:tr>
      <w:tr w:rsidR="00AD6F14" w:rsidRPr="00767337" w14:paraId="321395A8" w14:textId="77777777" w:rsidTr="00E31F20">
        <w:trPr>
          <w:jc w:val="center"/>
        </w:trPr>
        <w:tc>
          <w:tcPr>
            <w:tcW w:w="2028" w:type="dxa"/>
            <w:tcBorders>
              <w:top w:val="single" w:sz="4" w:space="0" w:color="auto"/>
              <w:bottom w:val="single" w:sz="4" w:space="0" w:color="auto"/>
              <w:right w:val="single" w:sz="4" w:space="0" w:color="auto"/>
            </w:tcBorders>
            <w:vAlign w:val="center"/>
          </w:tcPr>
          <w:p w14:paraId="24BE4FB3" w14:textId="77777777" w:rsidR="00AD6F14" w:rsidRPr="00767337" w:rsidRDefault="00AD6F14">
            <w:pPr>
              <w:keepNext/>
              <w:keepLines/>
              <w:jc w:val="center"/>
              <w:rPr>
                <w:szCs w:val="18"/>
              </w:rPr>
            </w:pPr>
            <w:r w:rsidRPr="00767337">
              <w:rPr>
                <w:szCs w:val="18"/>
              </w:rPr>
              <w:t>Two-rowed Barley</w:t>
            </w:r>
          </w:p>
          <w:p w14:paraId="340447BE" w14:textId="77777777" w:rsidR="00AD6F14" w:rsidRPr="00767337" w:rsidRDefault="00AD6F14" w:rsidP="0005121B">
            <w:pPr>
              <w:keepNext/>
              <w:keepLines/>
              <w:spacing w:after="20"/>
              <w:jc w:val="center"/>
            </w:pPr>
            <w:r w:rsidRPr="00767337">
              <w:rPr>
                <w:szCs w:val="18"/>
              </w:rPr>
              <w:t>Six-rowed Barley</w:t>
            </w:r>
          </w:p>
        </w:tc>
        <w:tc>
          <w:tcPr>
            <w:tcW w:w="1714" w:type="dxa"/>
            <w:tcBorders>
              <w:top w:val="single" w:sz="4" w:space="0" w:color="auto"/>
              <w:left w:val="single" w:sz="4" w:space="0" w:color="auto"/>
              <w:bottom w:val="single" w:sz="4" w:space="0" w:color="auto"/>
              <w:right w:val="single" w:sz="4" w:space="0" w:color="auto"/>
            </w:tcBorders>
            <w:vAlign w:val="center"/>
          </w:tcPr>
          <w:p w14:paraId="234102F7" w14:textId="77777777" w:rsidR="00AD6F14" w:rsidRPr="00767337" w:rsidRDefault="00AD6F14">
            <w:pPr>
              <w:keepNext/>
              <w:keepLines/>
              <w:jc w:val="center"/>
              <w:rPr>
                <w:lang w:val="fr-FR"/>
              </w:rPr>
            </w:pPr>
            <w:r w:rsidRPr="00767337">
              <w:rPr>
                <w:szCs w:val="18"/>
                <w:lang w:val="fr-FR"/>
              </w:rPr>
              <w:t>protein</w:t>
            </w:r>
          </w:p>
        </w:tc>
        <w:tc>
          <w:tcPr>
            <w:tcW w:w="1874" w:type="dxa"/>
            <w:tcBorders>
              <w:top w:val="single" w:sz="4" w:space="0" w:color="auto"/>
              <w:left w:val="single" w:sz="4" w:space="0" w:color="auto"/>
              <w:bottom w:val="single" w:sz="4" w:space="0" w:color="auto"/>
              <w:right w:val="single" w:sz="4" w:space="0" w:color="auto"/>
            </w:tcBorders>
            <w:vAlign w:val="center"/>
          </w:tcPr>
          <w:p w14:paraId="101B8763" w14:textId="77777777" w:rsidR="00AD6F14" w:rsidRPr="00767337" w:rsidRDefault="00AD6F14">
            <w:pPr>
              <w:keepNext/>
              <w:keepLines/>
              <w:jc w:val="center"/>
              <w:rPr>
                <w:lang w:val="fr-FR"/>
              </w:rPr>
            </w:pPr>
            <w:r w:rsidRPr="00767337">
              <w:rPr>
                <w:szCs w:val="18"/>
                <w:lang w:val="fr-FR"/>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0B25A9A6" w14:textId="77777777" w:rsidR="00AD6F14" w:rsidRPr="00767337" w:rsidRDefault="00AD6F14">
            <w:pPr>
              <w:keepNext/>
              <w:keepLines/>
              <w:jc w:val="center"/>
              <w:rPr>
                <w:lang w:val="fr-FR"/>
              </w:rPr>
            </w:pPr>
            <w:r w:rsidRPr="00767337">
              <w:rPr>
                <w:szCs w:val="18"/>
                <w:lang w:val="fr-FR"/>
              </w:rPr>
              <w:t>0.50</w:t>
            </w:r>
          </w:p>
        </w:tc>
        <w:tc>
          <w:tcPr>
            <w:tcW w:w="1857" w:type="dxa"/>
            <w:tcBorders>
              <w:top w:val="single" w:sz="4" w:space="0" w:color="auto"/>
              <w:left w:val="single" w:sz="4" w:space="0" w:color="auto"/>
              <w:bottom w:val="single" w:sz="4" w:space="0" w:color="auto"/>
            </w:tcBorders>
            <w:vAlign w:val="center"/>
          </w:tcPr>
          <w:p w14:paraId="3EEA0020" w14:textId="77777777" w:rsidR="00AD6F14" w:rsidRPr="00767337" w:rsidRDefault="00AD6F14">
            <w:pPr>
              <w:keepNext/>
              <w:keepLines/>
              <w:jc w:val="center"/>
              <w:rPr>
                <w:lang w:val="fr-FR"/>
              </w:rPr>
            </w:pPr>
            <w:r w:rsidRPr="00767337">
              <w:rPr>
                <w:szCs w:val="18"/>
                <w:lang w:val="fr-FR"/>
              </w:rPr>
              <w:t>0.50</w:t>
            </w:r>
          </w:p>
        </w:tc>
      </w:tr>
      <w:tr w:rsidR="00AD6F14" w:rsidRPr="00767337" w14:paraId="5EE78046" w14:textId="77777777" w:rsidTr="00E31F20">
        <w:trPr>
          <w:jc w:val="center"/>
        </w:trPr>
        <w:tc>
          <w:tcPr>
            <w:tcW w:w="2028" w:type="dxa"/>
            <w:vMerge w:val="restart"/>
            <w:tcBorders>
              <w:top w:val="single" w:sz="4" w:space="0" w:color="auto"/>
              <w:bottom w:val="single" w:sz="6" w:space="0" w:color="auto"/>
              <w:right w:val="single" w:sz="4" w:space="0" w:color="auto"/>
            </w:tcBorders>
            <w:vAlign w:val="center"/>
          </w:tcPr>
          <w:p w14:paraId="34611331" w14:textId="77777777" w:rsidR="00AD6F14" w:rsidRPr="00767337" w:rsidRDefault="00AD6F14">
            <w:pPr>
              <w:keepNext/>
              <w:keepLines/>
              <w:jc w:val="center"/>
              <w:rPr>
                <w:lang w:val="fr-FR"/>
              </w:rPr>
            </w:pPr>
            <w:r w:rsidRPr="00767337">
              <w:rPr>
                <w:lang w:val="fr-FR"/>
              </w:rPr>
              <w:t>Corn</w:t>
            </w:r>
          </w:p>
        </w:tc>
        <w:tc>
          <w:tcPr>
            <w:tcW w:w="1714" w:type="dxa"/>
            <w:tcBorders>
              <w:top w:val="single" w:sz="4" w:space="0" w:color="auto"/>
              <w:left w:val="single" w:sz="4" w:space="0" w:color="auto"/>
              <w:bottom w:val="single" w:sz="4" w:space="0" w:color="auto"/>
              <w:right w:val="single" w:sz="4" w:space="0" w:color="auto"/>
            </w:tcBorders>
            <w:vAlign w:val="center"/>
          </w:tcPr>
          <w:p w14:paraId="0B2A0B62" w14:textId="77777777" w:rsidR="00AD6F14" w:rsidRPr="00767337" w:rsidRDefault="00AD6F14">
            <w:pPr>
              <w:keepNext/>
              <w:keepLines/>
              <w:jc w:val="center"/>
              <w:rPr>
                <w:lang w:val="fr-FR"/>
              </w:rPr>
            </w:pPr>
            <w:r w:rsidRPr="00767337">
              <w:rPr>
                <w:szCs w:val="18"/>
                <w:lang w:val="fr-FR"/>
              </w:rPr>
              <w:t>protein</w:t>
            </w:r>
          </w:p>
        </w:tc>
        <w:tc>
          <w:tcPr>
            <w:tcW w:w="1874" w:type="dxa"/>
            <w:tcBorders>
              <w:top w:val="single" w:sz="4" w:space="0" w:color="auto"/>
              <w:left w:val="single" w:sz="4" w:space="0" w:color="auto"/>
              <w:bottom w:val="single" w:sz="4" w:space="0" w:color="auto"/>
              <w:right w:val="single" w:sz="4" w:space="0" w:color="auto"/>
            </w:tcBorders>
            <w:vAlign w:val="center"/>
          </w:tcPr>
          <w:p w14:paraId="67035423"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single" w:sz="4" w:space="0" w:color="auto"/>
              <w:right w:val="single" w:sz="4" w:space="0" w:color="auto"/>
            </w:tcBorders>
            <w:vAlign w:val="center"/>
          </w:tcPr>
          <w:p w14:paraId="05BFC2FF" w14:textId="77777777" w:rsidR="00AD6F14" w:rsidRPr="00767337" w:rsidRDefault="00AD6F14">
            <w:pPr>
              <w:keepNext/>
              <w:keepLines/>
              <w:jc w:val="center"/>
            </w:pPr>
            <w:r w:rsidRPr="00767337">
              <w:rPr>
                <w:szCs w:val="18"/>
              </w:rPr>
              <w:t>0.60</w:t>
            </w:r>
          </w:p>
        </w:tc>
        <w:tc>
          <w:tcPr>
            <w:tcW w:w="1857" w:type="dxa"/>
            <w:tcBorders>
              <w:top w:val="single" w:sz="4" w:space="0" w:color="auto"/>
              <w:left w:val="single" w:sz="4" w:space="0" w:color="auto"/>
              <w:bottom w:val="single" w:sz="4" w:space="0" w:color="auto"/>
            </w:tcBorders>
            <w:vAlign w:val="center"/>
          </w:tcPr>
          <w:p w14:paraId="28A862EA" w14:textId="77777777" w:rsidR="00AD6F14" w:rsidRPr="00767337" w:rsidRDefault="00AD6F14">
            <w:pPr>
              <w:keepNext/>
              <w:keepLines/>
              <w:jc w:val="center"/>
            </w:pPr>
            <w:r w:rsidRPr="00767337">
              <w:rPr>
                <w:szCs w:val="18"/>
              </w:rPr>
              <w:t>0.60</w:t>
            </w:r>
          </w:p>
        </w:tc>
      </w:tr>
      <w:tr w:rsidR="00AD6F14" w:rsidRPr="00767337" w14:paraId="293047C2" w14:textId="77777777" w:rsidTr="00E31F20">
        <w:trPr>
          <w:jc w:val="center"/>
        </w:trPr>
        <w:tc>
          <w:tcPr>
            <w:tcW w:w="2028" w:type="dxa"/>
            <w:vMerge/>
            <w:tcBorders>
              <w:top w:val="single" w:sz="6" w:space="0" w:color="auto"/>
              <w:bottom w:val="single" w:sz="6" w:space="0" w:color="auto"/>
              <w:right w:val="single" w:sz="4" w:space="0" w:color="auto"/>
            </w:tcBorders>
          </w:tcPr>
          <w:p w14:paraId="7230F264" w14:textId="77777777" w:rsidR="00AD6F14" w:rsidRPr="00767337" w:rsidRDefault="00AD6F14">
            <w:pPr>
              <w:keepNext/>
              <w:keepLines/>
              <w:jc w:val="both"/>
            </w:pPr>
          </w:p>
        </w:tc>
        <w:tc>
          <w:tcPr>
            <w:tcW w:w="1714" w:type="dxa"/>
            <w:tcBorders>
              <w:top w:val="single" w:sz="4" w:space="0" w:color="auto"/>
              <w:left w:val="single" w:sz="4" w:space="0" w:color="auto"/>
              <w:bottom w:val="single" w:sz="4" w:space="0" w:color="auto"/>
              <w:right w:val="single" w:sz="4" w:space="0" w:color="auto"/>
            </w:tcBorders>
            <w:vAlign w:val="center"/>
          </w:tcPr>
          <w:p w14:paraId="5ACFD4EC" w14:textId="77777777" w:rsidR="00AD6F14" w:rsidRPr="00767337" w:rsidRDefault="00AD6F14">
            <w:pPr>
              <w:keepNext/>
              <w:keepLines/>
              <w:jc w:val="center"/>
            </w:pPr>
            <w:r w:rsidRPr="00767337">
              <w:rPr>
                <w:szCs w:val="18"/>
              </w:rPr>
              <w:t>oil</w:t>
            </w:r>
          </w:p>
        </w:tc>
        <w:tc>
          <w:tcPr>
            <w:tcW w:w="1874" w:type="dxa"/>
            <w:tcBorders>
              <w:top w:val="single" w:sz="4" w:space="0" w:color="auto"/>
              <w:left w:val="single" w:sz="4" w:space="0" w:color="auto"/>
              <w:bottom w:val="single" w:sz="4" w:space="0" w:color="auto"/>
              <w:right w:val="single" w:sz="4" w:space="0" w:color="auto"/>
            </w:tcBorders>
            <w:vAlign w:val="center"/>
          </w:tcPr>
          <w:p w14:paraId="72283F78" w14:textId="77777777" w:rsidR="00AD6F14" w:rsidRPr="00767337" w:rsidRDefault="00AD6F14">
            <w:pPr>
              <w:keepNext/>
              <w:keepLines/>
              <w:jc w:val="center"/>
            </w:pPr>
            <w:r w:rsidRPr="00767337">
              <w:rPr>
                <w:szCs w:val="18"/>
              </w:rPr>
              <w:t>0.70</w:t>
            </w:r>
          </w:p>
        </w:tc>
        <w:tc>
          <w:tcPr>
            <w:tcW w:w="1857" w:type="dxa"/>
            <w:tcBorders>
              <w:top w:val="single" w:sz="4" w:space="0" w:color="auto"/>
              <w:left w:val="single" w:sz="4" w:space="0" w:color="auto"/>
              <w:bottom w:val="single" w:sz="4" w:space="0" w:color="auto"/>
              <w:right w:val="single" w:sz="4" w:space="0" w:color="auto"/>
            </w:tcBorders>
            <w:vAlign w:val="center"/>
          </w:tcPr>
          <w:p w14:paraId="0D17C15A" w14:textId="77777777" w:rsidR="00AD6F14" w:rsidRPr="00767337" w:rsidRDefault="00AD6F14">
            <w:pPr>
              <w:keepNext/>
              <w:keepLines/>
              <w:jc w:val="center"/>
            </w:pPr>
            <w:r w:rsidRPr="00767337">
              <w:rPr>
                <w:szCs w:val="18"/>
              </w:rPr>
              <w:t>0.50</w:t>
            </w:r>
          </w:p>
        </w:tc>
        <w:tc>
          <w:tcPr>
            <w:tcW w:w="1857" w:type="dxa"/>
            <w:tcBorders>
              <w:top w:val="single" w:sz="4" w:space="0" w:color="auto"/>
              <w:left w:val="single" w:sz="4" w:space="0" w:color="auto"/>
              <w:bottom w:val="single" w:sz="4" w:space="0" w:color="auto"/>
            </w:tcBorders>
            <w:vAlign w:val="center"/>
          </w:tcPr>
          <w:p w14:paraId="63615CC1" w14:textId="77777777" w:rsidR="00AD6F14" w:rsidRPr="00767337" w:rsidRDefault="00AD6F14">
            <w:pPr>
              <w:keepNext/>
              <w:keepLines/>
              <w:jc w:val="center"/>
            </w:pPr>
            <w:r w:rsidRPr="00767337">
              <w:rPr>
                <w:szCs w:val="18"/>
              </w:rPr>
              <w:t>0.50</w:t>
            </w:r>
          </w:p>
        </w:tc>
      </w:tr>
      <w:tr w:rsidR="00AD6F14" w:rsidRPr="00767337" w14:paraId="26789606" w14:textId="77777777" w:rsidTr="00E31F20">
        <w:trPr>
          <w:jc w:val="center"/>
        </w:trPr>
        <w:tc>
          <w:tcPr>
            <w:tcW w:w="2028" w:type="dxa"/>
            <w:vMerge/>
            <w:tcBorders>
              <w:top w:val="single" w:sz="6" w:space="0" w:color="auto"/>
              <w:bottom w:val="single" w:sz="6" w:space="0" w:color="auto"/>
              <w:right w:val="single" w:sz="4" w:space="0" w:color="auto"/>
            </w:tcBorders>
          </w:tcPr>
          <w:p w14:paraId="3C3DA9AE" w14:textId="77777777" w:rsidR="00AD6F14" w:rsidRPr="00767337" w:rsidRDefault="00AD6F14">
            <w:pPr>
              <w:keepNext/>
              <w:keepLines/>
              <w:jc w:val="both"/>
            </w:pPr>
          </w:p>
        </w:tc>
        <w:tc>
          <w:tcPr>
            <w:tcW w:w="1714" w:type="dxa"/>
            <w:tcBorders>
              <w:top w:val="single" w:sz="4" w:space="0" w:color="auto"/>
              <w:left w:val="single" w:sz="4" w:space="0" w:color="auto"/>
              <w:bottom w:val="double" w:sz="4" w:space="0" w:color="auto"/>
              <w:right w:val="single" w:sz="4" w:space="0" w:color="auto"/>
            </w:tcBorders>
            <w:vAlign w:val="center"/>
          </w:tcPr>
          <w:p w14:paraId="24A347A3" w14:textId="77777777" w:rsidR="00AD6F14" w:rsidRPr="00767337" w:rsidRDefault="00AD6F14">
            <w:pPr>
              <w:keepNext/>
              <w:keepLines/>
              <w:jc w:val="center"/>
            </w:pPr>
            <w:r w:rsidRPr="00767337">
              <w:rPr>
                <w:szCs w:val="18"/>
              </w:rPr>
              <w:t>starch</w:t>
            </w:r>
          </w:p>
        </w:tc>
        <w:tc>
          <w:tcPr>
            <w:tcW w:w="1874" w:type="dxa"/>
            <w:tcBorders>
              <w:top w:val="single" w:sz="4" w:space="0" w:color="auto"/>
              <w:left w:val="single" w:sz="4" w:space="0" w:color="auto"/>
              <w:bottom w:val="double" w:sz="4" w:space="0" w:color="auto"/>
              <w:right w:val="single" w:sz="4" w:space="0" w:color="auto"/>
            </w:tcBorders>
            <w:vAlign w:val="center"/>
          </w:tcPr>
          <w:p w14:paraId="2700005F" w14:textId="77777777" w:rsidR="00AD6F14" w:rsidRPr="00767337" w:rsidRDefault="00AD6F14">
            <w:pPr>
              <w:keepNext/>
              <w:keepLines/>
              <w:jc w:val="center"/>
            </w:pPr>
            <w:r w:rsidRPr="00767337">
              <w:rPr>
                <w:szCs w:val="18"/>
              </w:rPr>
              <w:t>1.00</w:t>
            </w:r>
          </w:p>
        </w:tc>
        <w:tc>
          <w:tcPr>
            <w:tcW w:w="1857" w:type="dxa"/>
            <w:tcBorders>
              <w:top w:val="single" w:sz="4" w:space="0" w:color="auto"/>
              <w:left w:val="single" w:sz="4" w:space="0" w:color="auto"/>
              <w:bottom w:val="double" w:sz="4" w:space="0" w:color="auto"/>
              <w:right w:val="single" w:sz="4" w:space="0" w:color="auto"/>
            </w:tcBorders>
            <w:vAlign w:val="center"/>
          </w:tcPr>
          <w:p w14:paraId="461B1347" w14:textId="77777777" w:rsidR="00AD6F14" w:rsidRPr="00767337" w:rsidRDefault="00AD6F14">
            <w:pPr>
              <w:keepNext/>
              <w:keepLines/>
              <w:jc w:val="center"/>
            </w:pPr>
            <w:r w:rsidRPr="00767337">
              <w:rPr>
                <w:szCs w:val="18"/>
              </w:rPr>
              <w:t>0.80</w:t>
            </w:r>
          </w:p>
        </w:tc>
        <w:tc>
          <w:tcPr>
            <w:tcW w:w="1857" w:type="dxa"/>
            <w:tcBorders>
              <w:top w:val="single" w:sz="4" w:space="0" w:color="auto"/>
              <w:left w:val="single" w:sz="4" w:space="0" w:color="auto"/>
              <w:bottom w:val="double" w:sz="4" w:space="0" w:color="auto"/>
            </w:tcBorders>
            <w:vAlign w:val="center"/>
          </w:tcPr>
          <w:p w14:paraId="17BF71AC" w14:textId="77777777" w:rsidR="00AD6F14" w:rsidRPr="00767337" w:rsidRDefault="00AD6F14">
            <w:pPr>
              <w:keepNext/>
              <w:keepLines/>
              <w:jc w:val="center"/>
            </w:pPr>
            <w:r w:rsidRPr="00767337">
              <w:rPr>
                <w:szCs w:val="18"/>
              </w:rPr>
              <w:t>0.80</w:t>
            </w:r>
          </w:p>
        </w:tc>
      </w:tr>
      <w:tr w:rsidR="00AD6F14" w:rsidRPr="00767337" w14:paraId="1AED460C" w14:textId="77777777" w:rsidTr="00FC73FB">
        <w:trPr>
          <w:jc w:val="center"/>
        </w:trPr>
        <w:tc>
          <w:tcPr>
            <w:tcW w:w="9330" w:type="dxa"/>
            <w:gridSpan w:val="5"/>
            <w:tcBorders>
              <w:top w:val="double" w:sz="4" w:space="0" w:color="auto"/>
              <w:left w:val="nil"/>
              <w:bottom w:val="nil"/>
              <w:right w:val="nil"/>
            </w:tcBorders>
          </w:tcPr>
          <w:p w14:paraId="7B20230B" w14:textId="77777777" w:rsidR="00AD6F14" w:rsidRPr="00767337" w:rsidRDefault="00AD6F14" w:rsidP="00E325FC">
            <w:pPr>
              <w:spacing w:before="60" w:after="240"/>
              <w:jc w:val="both"/>
            </w:pPr>
            <w:r w:rsidRPr="00767337">
              <w:t>(Amended 2001)</w:t>
            </w:r>
          </w:p>
        </w:tc>
      </w:tr>
    </w:tbl>
    <w:p w14:paraId="1BA50750" w14:textId="77777777" w:rsidR="00AD6F14" w:rsidRPr="00767337" w:rsidRDefault="00AD6F14" w:rsidP="004834BF">
      <w:pPr>
        <w:pStyle w:val="Heading2"/>
        <w:spacing w:after="240"/>
      </w:pPr>
      <w:bookmarkStart w:id="31" w:name="_Toc273453832"/>
      <w:r w:rsidRPr="00767337">
        <w:t>UR.</w:t>
      </w:r>
      <w:r w:rsidRPr="00767337">
        <w:tab/>
        <w:t>User Requirements</w:t>
      </w:r>
      <w:bookmarkEnd w:id="31"/>
    </w:p>
    <w:p w14:paraId="25165072" w14:textId="77777777" w:rsidR="00AD6F14" w:rsidRPr="00767337" w:rsidRDefault="00AD6F14" w:rsidP="00E325FC">
      <w:pPr>
        <w:spacing w:after="240"/>
        <w:jc w:val="both"/>
      </w:pPr>
      <w:bookmarkStart w:id="32" w:name="_Toc273453833"/>
      <w:r w:rsidRPr="00767337">
        <w:rPr>
          <w:rStyle w:val="Heading3Char"/>
        </w:rPr>
        <w:t>UR.1.</w:t>
      </w:r>
      <w:r w:rsidRPr="00767337">
        <w:rPr>
          <w:rStyle w:val="Heading3Char"/>
        </w:rPr>
        <w:tab/>
        <w:t>Installation Requirements.</w:t>
      </w:r>
      <w:bookmarkEnd w:id="32"/>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14:paraId="6418EAB9" w14:textId="77777777" w:rsidR="00AD6F14" w:rsidRPr="00767337" w:rsidRDefault="00AD6F14" w:rsidP="00E325FC">
      <w:pPr>
        <w:pStyle w:val="Heading3"/>
        <w:spacing w:after="240"/>
      </w:pPr>
      <w:bookmarkStart w:id="33" w:name="_Toc273453834"/>
      <w:r w:rsidRPr="00767337">
        <w:t>UR.2.</w:t>
      </w:r>
      <w:r w:rsidRPr="00767337">
        <w:tab/>
        <w:t>User Requirements.</w:t>
      </w:r>
      <w:bookmarkEnd w:id="33"/>
    </w:p>
    <w:p w14:paraId="2AF195B9" w14:textId="77777777" w:rsidR="00AD6F14" w:rsidRPr="00767337" w:rsidRDefault="00AD6F14">
      <w:pPr>
        <w:keepNext/>
        <w:tabs>
          <w:tab w:val="left" w:pos="1260"/>
        </w:tabs>
        <w:ind w:left="360"/>
        <w:jc w:val="both"/>
      </w:pPr>
      <w:bookmarkStart w:id="34" w:name="_Toc273453835"/>
      <w:r w:rsidRPr="00767337">
        <w:rPr>
          <w:rStyle w:val="Heading4Char"/>
        </w:rPr>
        <w:t>UR.2.1.</w:t>
      </w:r>
      <w:r w:rsidRPr="00767337">
        <w:rPr>
          <w:rStyle w:val="Heading4Char"/>
        </w:rPr>
        <w:tab/>
        <w:t>Operating Instructions.</w:t>
      </w:r>
      <w:bookmarkEnd w:id="34"/>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14:paraId="11099DDF" w14:textId="77777777" w:rsidR="00AD6F14" w:rsidRPr="00767337" w:rsidRDefault="00AD6F14" w:rsidP="00E325FC">
      <w:pPr>
        <w:spacing w:before="60" w:after="240"/>
        <w:ind w:left="360"/>
        <w:jc w:val="both"/>
      </w:pPr>
      <w:r w:rsidRPr="00767337">
        <w:t>(Amended 2001)</w:t>
      </w:r>
    </w:p>
    <w:p w14:paraId="38FA2850" w14:textId="77777777" w:rsidR="00AD6F14" w:rsidRPr="00767337" w:rsidRDefault="00AD6F14" w:rsidP="00E325FC">
      <w:pPr>
        <w:tabs>
          <w:tab w:val="left" w:pos="1260"/>
        </w:tabs>
        <w:spacing w:after="240"/>
        <w:ind w:left="360"/>
        <w:jc w:val="both"/>
      </w:pPr>
      <w:bookmarkStart w:id="35" w:name="_Toc273453836"/>
      <w:r w:rsidRPr="00767337">
        <w:rPr>
          <w:rStyle w:val="Heading4Char"/>
        </w:rPr>
        <w:lastRenderedPageBreak/>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5"/>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14:paraId="6FE956A8" w14:textId="77777777" w:rsidR="00AD6F14" w:rsidRPr="00AA09C1" w:rsidRDefault="00AD6F14" w:rsidP="00E325FC">
      <w:pPr>
        <w:pStyle w:val="Heading4"/>
        <w:tabs>
          <w:tab w:val="left" w:pos="1260"/>
        </w:tabs>
        <w:spacing w:after="240"/>
        <w:rPr>
          <w:i/>
          <w:iCs/>
        </w:rPr>
      </w:pPr>
      <w:bookmarkStart w:id="36" w:name="_Toc273453837"/>
      <w:r w:rsidRPr="00AA09C1">
        <w:rPr>
          <w:i/>
          <w:iCs/>
        </w:rPr>
        <w:t>UR.2.3.</w:t>
      </w:r>
      <w:r w:rsidRPr="00AA09C1">
        <w:rPr>
          <w:i/>
          <w:iCs/>
        </w:rPr>
        <w:tab/>
        <w:t>Printed Tickets.</w:t>
      </w:r>
      <w:bookmarkEnd w:id="36"/>
    </w:p>
    <w:p w14:paraId="65AE63D0" w14:textId="77777777"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14:paraId="6E381B45" w14:textId="77777777" w:rsidR="00AD6F14" w:rsidRPr="00767337" w:rsidRDefault="00AD6F14" w:rsidP="00E325FC">
      <w:pPr>
        <w:spacing w:before="60" w:after="240"/>
        <w:ind w:left="1080"/>
        <w:jc w:val="both"/>
        <w:rPr>
          <w:i/>
          <w:iCs/>
        </w:rPr>
      </w:pPr>
      <w:r w:rsidRPr="00767337">
        <w:t>(Amended 2001)</w:t>
      </w:r>
    </w:p>
    <w:p w14:paraId="797B17CE" w14:textId="77777777"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14:paraId="024D2FDA" w14:textId="77777777"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14:paraId="663174F7" w14:textId="77777777" w:rsidR="00AD6F14" w:rsidRPr="00767337" w:rsidRDefault="00AD6F14" w:rsidP="00E325FC">
      <w:pPr>
        <w:spacing w:before="60" w:after="240"/>
        <w:ind w:left="360"/>
        <w:jc w:val="both"/>
      </w:pPr>
      <w:r w:rsidRPr="00767337">
        <w:t>(Amended 2001)</w:t>
      </w:r>
    </w:p>
    <w:p w14:paraId="12611F79" w14:textId="77777777" w:rsidR="00AD6F14" w:rsidRPr="00767337" w:rsidRDefault="00AD6F14" w:rsidP="00E325FC">
      <w:pPr>
        <w:tabs>
          <w:tab w:val="left" w:pos="1260"/>
        </w:tabs>
        <w:spacing w:after="240"/>
        <w:ind w:left="360"/>
        <w:jc w:val="both"/>
      </w:pPr>
      <w:bookmarkStart w:id="37" w:name="_Toc273453838"/>
      <w:r w:rsidRPr="00767337">
        <w:rPr>
          <w:rStyle w:val="Heading4Char"/>
        </w:rPr>
        <w:t>UR.2.4.</w:t>
      </w:r>
      <w:r w:rsidRPr="00767337">
        <w:rPr>
          <w:rStyle w:val="Heading4Char"/>
        </w:rPr>
        <w:tab/>
        <w:t>Grinders.</w:t>
      </w:r>
      <w:bookmarkEnd w:id="37"/>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14:paraId="3301131D" w14:textId="77777777" w:rsidR="00AD6F14" w:rsidRPr="00767337" w:rsidRDefault="00AD6F14">
      <w:pPr>
        <w:keepNext/>
        <w:tabs>
          <w:tab w:val="left" w:pos="1260"/>
        </w:tabs>
        <w:ind w:left="360"/>
        <w:jc w:val="both"/>
      </w:pPr>
      <w:bookmarkStart w:id="38" w:name="_Toc273453839"/>
      <w:r w:rsidRPr="00767337">
        <w:rPr>
          <w:rStyle w:val="Heading4Char"/>
        </w:rPr>
        <w:t>UR.2.5.</w:t>
      </w:r>
      <w:r w:rsidRPr="00767337">
        <w:rPr>
          <w:rStyle w:val="Heading4Char"/>
        </w:rPr>
        <w:tab/>
        <w:t>Sampling.</w:t>
      </w:r>
      <w:bookmarkEnd w:id="38"/>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14:paraId="4B47152E" w14:textId="77777777" w:rsidR="00AD6F14" w:rsidRPr="00767337" w:rsidRDefault="00AD6F14" w:rsidP="00E325FC">
      <w:pPr>
        <w:tabs>
          <w:tab w:val="left" w:pos="1260"/>
        </w:tabs>
        <w:spacing w:before="60" w:after="240"/>
        <w:ind w:left="360"/>
        <w:jc w:val="both"/>
      </w:pPr>
      <w:r w:rsidRPr="00767337">
        <w:t>(Amended 2001)</w:t>
      </w:r>
    </w:p>
    <w:p w14:paraId="010450CB" w14:textId="77777777" w:rsidR="00AD6F14" w:rsidRPr="00767337" w:rsidRDefault="00AD6F14" w:rsidP="00E325FC">
      <w:pPr>
        <w:tabs>
          <w:tab w:val="left" w:pos="1260"/>
        </w:tabs>
        <w:spacing w:after="240"/>
        <w:ind w:left="360"/>
        <w:jc w:val="both"/>
      </w:pPr>
      <w:bookmarkStart w:id="39" w:name="_Toc273453840"/>
      <w:r w:rsidRPr="00767337">
        <w:rPr>
          <w:rStyle w:val="Heading4Char"/>
        </w:rPr>
        <w:t>UR.2.6.</w:t>
      </w:r>
      <w:r w:rsidRPr="00767337">
        <w:rPr>
          <w:rStyle w:val="Heading4Char"/>
        </w:rPr>
        <w:tab/>
        <w:t>Level Condition.</w:t>
      </w:r>
      <w:bookmarkEnd w:id="39"/>
      <w:r w:rsidRPr="00767337">
        <w:rPr>
          <w:b/>
          <w:bCs/>
        </w:rPr>
        <w:t xml:space="preserve"> </w:t>
      </w:r>
      <w:r w:rsidRPr="00767337">
        <w:t>– If equipped with a level indicator, an analyzer shall be maintained in a level condition.</w:t>
      </w:r>
    </w:p>
    <w:p w14:paraId="1D9C2F60" w14:textId="77777777" w:rsidR="00AD6F14" w:rsidRPr="00767337" w:rsidRDefault="00AD6F14" w:rsidP="00E325FC">
      <w:pPr>
        <w:tabs>
          <w:tab w:val="left" w:pos="1260"/>
        </w:tabs>
        <w:spacing w:after="240"/>
        <w:ind w:left="360"/>
        <w:jc w:val="both"/>
      </w:pPr>
      <w:bookmarkStart w:id="40" w:name="_Toc273453841"/>
      <w:r w:rsidRPr="00767337">
        <w:rPr>
          <w:rStyle w:val="Heading4Char"/>
        </w:rPr>
        <w:t>UR.2.7.</w:t>
      </w:r>
      <w:r w:rsidRPr="00767337">
        <w:rPr>
          <w:rStyle w:val="Heading4Char"/>
        </w:rPr>
        <w:tab/>
        <w:t>Operating Limitation.</w:t>
      </w:r>
      <w:bookmarkEnd w:id="40"/>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14:paraId="0BD22F20" w14:textId="77777777" w:rsidR="00AD6F14" w:rsidRPr="00767337" w:rsidRDefault="00AD6F14" w:rsidP="00E325FC">
      <w:pPr>
        <w:tabs>
          <w:tab w:val="left" w:pos="1260"/>
        </w:tabs>
        <w:ind w:left="360"/>
        <w:jc w:val="both"/>
      </w:pPr>
      <w:bookmarkStart w:id="41" w:name="_Toc273453842"/>
      <w:r w:rsidRPr="00767337">
        <w:rPr>
          <w:rStyle w:val="Heading4Char"/>
        </w:rPr>
        <w:t>UR.2.8.</w:t>
      </w:r>
      <w:r w:rsidRPr="00767337">
        <w:rPr>
          <w:rStyle w:val="Heading4Char"/>
        </w:rPr>
        <w:tab/>
        <w:t>Slope and Bias Adjustments.</w:t>
      </w:r>
      <w:bookmarkEnd w:id="41"/>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w:t>
      </w:r>
      <w:r w:rsidRPr="00767337">
        <w:lastRenderedPageBreak/>
        <w:t>instrument results (except in the cases of instrument failure and repair), and instrument results after calibration adjustment or instrument repair.</w:t>
      </w:r>
    </w:p>
    <w:p w14:paraId="196694EA" w14:textId="77777777" w:rsidR="006E616F" w:rsidRDefault="00AD6F14" w:rsidP="00A70AB8">
      <w:pPr>
        <w:spacing w:before="60"/>
        <w:ind w:left="360"/>
        <w:jc w:val="both"/>
      </w:pPr>
      <w:r w:rsidRPr="00767337">
        <w:t>(Amended 1995)</w:t>
      </w:r>
    </w:p>
    <w:p w14:paraId="0F6B8C45" w14:textId="77777777" w:rsidR="00DD74D4" w:rsidRDefault="00DD74D4">
      <w:r>
        <w:br w:type="page"/>
      </w:r>
    </w:p>
    <w:p w14:paraId="2BF0F830" w14:textId="77777777" w:rsidR="00DD74D4" w:rsidRDefault="00DD74D4" w:rsidP="0005121B">
      <w:pPr>
        <w:spacing w:before="60"/>
        <w:ind w:left="360"/>
        <w:jc w:val="both"/>
      </w:pPr>
    </w:p>
    <w:p w14:paraId="566E25B6" w14:textId="4E81AF6A" w:rsidR="00DD74D4" w:rsidRDefault="00DD74D4" w:rsidP="00A70AB8">
      <w:pPr>
        <w:spacing w:before="4060"/>
        <w:jc w:val="center"/>
      </w:pPr>
      <w:r>
        <w:t>THIS PAGE INTENTIONALLY LEFT BLANK</w:t>
      </w:r>
    </w:p>
    <w:p w14:paraId="5AA99843" w14:textId="77777777" w:rsidR="00DD74D4" w:rsidRDefault="00DD74D4" w:rsidP="00A70AB8"/>
    <w:sectPr w:rsidR="00DD74D4" w:rsidSect="00B008E7">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7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1CB4" w14:textId="77777777" w:rsidR="00EE0565" w:rsidRDefault="00EE0565">
      <w:r>
        <w:separator/>
      </w:r>
    </w:p>
  </w:endnote>
  <w:endnote w:type="continuationSeparator" w:id="0">
    <w:p w14:paraId="0B7DC554" w14:textId="77777777" w:rsidR="00EE0565" w:rsidRDefault="00E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A841" w14:textId="77777777"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70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AA24" w14:textId="77777777"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69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AE9B" w14:textId="77777777" w:rsidR="00EE0565" w:rsidRDefault="00EE0565">
      <w:r>
        <w:separator/>
      </w:r>
    </w:p>
  </w:footnote>
  <w:footnote w:type="continuationSeparator" w:id="0">
    <w:p w14:paraId="11A550BB" w14:textId="77777777" w:rsidR="00EE0565" w:rsidRDefault="00EE0565">
      <w:r>
        <w:continuationSeparator/>
      </w:r>
    </w:p>
  </w:footnote>
  <w:footnote w:id="1">
    <w:p w14:paraId="5520934D" w14:textId="77777777"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678F" w14:textId="1169775D" w:rsidR="0074763D" w:rsidRDefault="008F5834">
    <w:pPr>
      <w:pStyle w:val="Header"/>
      <w:tabs>
        <w:tab w:val="clear" w:pos="8640"/>
        <w:tab w:val="right" w:pos="9360"/>
      </w:tabs>
    </w:pPr>
    <w:r w:rsidRPr="008F5834">
      <w:rPr>
        <w:noProof/>
        <w:sz w:val="24"/>
        <w:szCs w:val="24"/>
      </w:rPr>
      <mc:AlternateContent>
        <mc:Choice Requires="wps">
          <w:drawing>
            <wp:anchor distT="0" distB="0" distL="114300" distR="114300" simplePos="0" relativeHeight="251661312" behindDoc="1" locked="0" layoutInCell="1" allowOverlap="1" wp14:anchorId="4426D46A" wp14:editId="3123EED3">
              <wp:simplePos x="0" y="0"/>
              <wp:positionH relativeFrom="leftMargin">
                <wp:posOffset>241779</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9714CF2" w14:textId="3F487DA5" w:rsidR="008F5834" w:rsidRPr="008F5834" w:rsidRDefault="008F5834" w:rsidP="008F5834">
                          <w:pPr>
                            <w:jc w:val="center"/>
                            <w:rPr>
                              <w:rFonts w:ascii="Arial" w:hAnsi="Arial" w:cs="Arial"/>
                              <w:color w:val="A6A6A6"/>
                            </w:rPr>
                          </w:pPr>
                          <w:r w:rsidRPr="008F5834">
                            <w:rPr>
                              <w:rFonts w:ascii="Arial" w:hAnsi="Arial" w:cs="Arial"/>
                              <w:color w:val="A6A6A6"/>
                            </w:rPr>
                            <w:t xml:space="preserve">This publication is available free of charge from: </w:t>
                          </w:r>
                          <w:r w:rsidRPr="008F5834">
                            <w:t xml:space="preserve"> </w:t>
                          </w:r>
                          <w:r w:rsidRPr="008F5834">
                            <w:rPr>
                              <w:rFonts w:ascii="Arial" w:hAnsi="Arial" w:cs="Arial"/>
                              <w:color w:val="A6A6A6"/>
                            </w:rPr>
                            <w:t>https://doi.org/10.6028/NIST.HB.44-202</w:t>
                          </w:r>
                          <w:r w:rsidR="0060764C">
                            <w:rPr>
                              <w:rFonts w:ascii="Arial" w:hAnsi="Arial" w:cs="Arial"/>
                              <w:color w:val="A6A6A6"/>
                            </w:rPr>
                            <w:t>3</w:t>
                          </w:r>
                        </w:p>
                        <w:p w14:paraId="3AA1C358" w14:textId="77777777" w:rsidR="008F5834" w:rsidRDefault="008F5834" w:rsidP="008F583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6D46A" id="_x0000_t202" coordsize="21600,21600" o:spt="202" path="m,l,21600r21600,l21600,xe">
              <v:stroke joinstyle="miter"/>
              <v:path gradientshapeok="t" o:connecttype="rect"/>
            </v:shapetype>
            <v:shape id="Text Box 8" o:spid="_x0000_s1026" type="#_x0000_t202" style="position:absolute;margin-left:19.0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" fillcolor="window" stroked="f" strokeweight=".5pt">
              <v:textbox style="layout-flow:vertical">
                <w:txbxContent>
                  <w:p w14:paraId="69714CF2" w14:textId="3F487DA5" w:rsidR="008F5834" w:rsidRPr="008F5834" w:rsidRDefault="008F5834" w:rsidP="008F5834">
                    <w:pPr>
                      <w:jc w:val="center"/>
                      <w:rPr>
                        <w:rFonts w:ascii="Arial" w:hAnsi="Arial" w:cs="Arial"/>
                        <w:color w:val="A6A6A6"/>
                      </w:rPr>
                    </w:pPr>
                    <w:r w:rsidRPr="008F5834">
                      <w:rPr>
                        <w:rFonts w:ascii="Arial" w:hAnsi="Arial" w:cs="Arial"/>
                        <w:color w:val="A6A6A6"/>
                      </w:rPr>
                      <w:t xml:space="preserve">This publication is available free of charge from: </w:t>
                    </w:r>
                    <w:r w:rsidRPr="008F5834">
                      <w:t xml:space="preserve"> </w:t>
                    </w:r>
                    <w:r w:rsidRPr="008F5834">
                      <w:rPr>
                        <w:rFonts w:ascii="Arial" w:hAnsi="Arial" w:cs="Arial"/>
                        <w:color w:val="A6A6A6"/>
                      </w:rPr>
                      <w:t>https://doi.org/10.6028/NIST.HB.44-202</w:t>
                    </w:r>
                    <w:r w:rsidR="0060764C">
                      <w:rPr>
                        <w:rFonts w:ascii="Arial" w:hAnsi="Arial" w:cs="Arial"/>
                        <w:color w:val="A6A6A6"/>
                      </w:rPr>
                      <w:t>3</w:t>
                    </w:r>
                  </w:p>
                  <w:p w14:paraId="3AA1C358" w14:textId="77777777" w:rsidR="008F5834" w:rsidRDefault="008F5834" w:rsidP="008F5834">
                    <w:pPr>
                      <w:jc w:val="center"/>
                      <w:rPr>
                        <w:rFonts w:ascii="Arial" w:hAnsi="Arial" w:cs="Arial"/>
                        <w:color w:val="A6A6A6"/>
                        <w:sz w:val="24"/>
                        <w:szCs w:val="24"/>
                      </w:rPr>
                    </w:pPr>
                  </w:p>
                </w:txbxContent>
              </v:textbox>
              <w10:wrap type="square" anchorx="margin" anchory="margin"/>
            </v:shape>
          </w:pict>
        </mc:Fallback>
      </mc:AlternateContent>
    </w:r>
    <w:r w:rsidR="0074763D">
      <w:t>5.57.  Near-Infrared Grain Analyzers</w:t>
    </w:r>
    <w:r w:rsidR="0074763D">
      <w:tab/>
    </w:r>
    <w:r w:rsidR="0074763D">
      <w:tab/>
      <w:t>Handbook 44 – 20</w:t>
    </w:r>
    <w:r w:rsidR="007F3AB5">
      <w:t>2</w:t>
    </w:r>
    <w:r w:rsidR="0060764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2AB3" w14:textId="230F7AC6" w:rsidR="0074763D" w:rsidRDefault="008F5834" w:rsidP="009E7504">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5CC5B9BC" wp14:editId="224F89F9">
              <wp:simplePos x="0" y="0"/>
              <wp:positionH relativeFrom="leftMargin">
                <wp:posOffset>241360</wp:posOffset>
              </wp:positionH>
              <wp:positionV relativeFrom="margin">
                <wp:posOffset>-404914</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87344CE" w14:textId="5B08EF84" w:rsidR="008F5834" w:rsidRPr="008F5834" w:rsidRDefault="008F5834" w:rsidP="008F5834">
                          <w:pPr>
                            <w:jc w:val="center"/>
                            <w:rPr>
                              <w:rFonts w:ascii="Arial" w:hAnsi="Arial" w:cs="Arial"/>
                              <w:color w:val="A6A6A6"/>
                            </w:rPr>
                          </w:pPr>
                          <w:r w:rsidRPr="008F5834">
                            <w:rPr>
                              <w:rFonts w:ascii="Arial" w:hAnsi="Arial" w:cs="Arial"/>
                              <w:color w:val="A6A6A6"/>
                            </w:rPr>
                            <w:t xml:space="preserve">This publication is available free of charge from: </w:t>
                          </w:r>
                          <w:r w:rsidRPr="008F5834">
                            <w:t xml:space="preserve"> </w:t>
                          </w:r>
                          <w:r w:rsidRPr="008F5834">
                            <w:rPr>
                              <w:rFonts w:ascii="Arial" w:hAnsi="Arial" w:cs="Arial"/>
                              <w:color w:val="A6A6A6"/>
                            </w:rPr>
                            <w:t>https://doi.org/10.6028/NIST.HB.44-202</w:t>
                          </w:r>
                          <w:r w:rsidR="0060764C">
                            <w:rPr>
                              <w:rFonts w:ascii="Arial" w:hAnsi="Arial" w:cs="Arial"/>
                              <w:color w:val="A6A6A6"/>
                            </w:rPr>
                            <w:t>3</w:t>
                          </w:r>
                        </w:p>
                        <w:p w14:paraId="69234EB4" w14:textId="77777777" w:rsidR="008F5834" w:rsidRDefault="008F5834" w:rsidP="008F5834">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5B9BC" id="_x0000_t202" coordsize="21600,21600" o:spt="202" path="m,l,21600r21600,l21600,xe">
              <v:stroke joinstyle="miter"/>
              <v:path gradientshapeok="t" o:connecttype="rect"/>
            </v:shapetype>
            <v:shape id="Text Box 1" o:spid="_x0000_s1027" type="#_x0000_t202" style="position:absolute;margin-left:19pt;margin-top:-31.9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" fillcolor="window" stroked="f" strokeweight=".5pt">
              <v:textbox style="layout-flow:vertical">
                <w:txbxContent>
                  <w:p w14:paraId="287344CE" w14:textId="5B08EF84" w:rsidR="008F5834" w:rsidRPr="008F5834" w:rsidRDefault="008F5834" w:rsidP="008F5834">
                    <w:pPr>
                      <w:jc w:val="center"/>
                      <w:rPr>
                        <w:rFonts w:ascii="Arial" w:hAnsi="Arial" w:cs="Arial"/>
                        <w:color w:val="A6A6A6"/>
                      </w:rPr>
                    </w:pPr>
                    <w:r w:rsidRPr="008F5834">
                      <w:rPr>
                        <w:rFonts w:ascii="Arial" w:hAnsi="Arial" w:cs="Arial"/>
                        <w:color w:val="A6A6A6"/>
                      </w:rPr>
                      <w:t xml:space="preserve">This publication is available free of charge from: </w:t>
                    </w:r>
                    <w:r w:rsidRPr="008F5834">
                      <w:t xml:space="preserve"> </w:t>
                    </w:r>
                    <w:r w:rsidRPr="008F5834">
                      <w:rPr>
                        <w:rFonts w:ascii="Arial" w:hAnsi="Arial" w:cs="Arial"/>
                        <w:color w:val="A6A6A6"/>
                      </w:rPr>
                      <w:t>https://doi.org/10.6028/NIST.HB.44-202</w:t>
                    </w:r>
                    <w:r w:rsidR="0060764C">
                      <w:rPr>
                        <w:rFonts w:ascii="Arial" w:hAnsi="Arial" w:cs="Arial"/>
                        <w:color w:val="A6A6A6"/>
                      </w:rPr>
                      <w:t>3</w:t>
                    </w:r>
                  </w:p>
                  <w:p w14:paraId="69234EB4" w14:textId="77777777" w:rsidR="008F5834" w:rsidRDefault="008F5834" w:rsidP="008F5834">
                    <w:pPr>
                      <w:jc w:val="center"/>
                      <w:rPr>
                        <w:rFonts w:ascii="Arial" w:hAnsi="Arial" w:cs="Arial"/>
                        <w:color w:val="A6A6A6"/>
                        <w:sz w:val="24"/>
                        <w:szCs w:val="24"/>
                      </w:rPr>
                    </w:pPr>
                  </w:p>
                </w:txbxContent>
              </v:textbox>
              <w10:wrap type="square" anchorx="margin" anchory="margin"/>
            </v:shape>
          </w:pict>
        </mc:Fallback>
      </mc:AlternateContent>
    </w:r>
    <w:r w:rsidR="0074763D">
      <w:t xml:space="preserve">Handbook 44 – </w:t>
    </w:r>
    <w:r w:rsidR="0060764C">
      <w:t>2023</w:t>
    </w:r>
    <w:r w:rsidR="0074763D">
      <w:tab/>
    </w:r>
    <w:r w:rsidR="0074763D">
      <w:tab/>
      <w:t>5.57.  Near-Infrared Grain Analyzers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0290773">
    <w:abstractNumId w:val="2"/>
  </w:num>
  <w:num w:numId="2" w16cid:durableId="475032081">
    <w:abstractNumId w:val="8"/>
  </w:num>
  <w:num w:numId="3" w16cid:durableId="1359814277">
    <w:abstractNumId w:val="0"/>
  </w:num>
  <w:num w:numId="4" w16cid:durableId="39600326">
    <w:abstractNumId w:val="1"/>
  </w:num>
  <w:num w:numId="5" w16cid:durableId="85272729">
    <w:abstractNumId w:val="5"/>
  </w:num>
  <w:num w:numId="6" w16cid:durableId="1883858636">
    <w:abstractNumId w:val="7"/>
  </w:num>
  <w:num w:numId="7" w16cid:durableId="871186485">
    <w:abstractNumId w:val="3"/>
  </w:num>
  <w:num w:numId="8" w16cid:durableId="2087409345">
    <w:abstractNumId w:val="6"/>
  </w:num>
  <w:num w:numId="9" w16cid:durableId="1381443297">
    <w:abstractNumId w:val="10"/>
  </w:num>
  <w:num w:numId="10" w16cid:durableId="1676152250">
    <w:abstractNumId w:val="9"/>
  </w:num>
  <w:num w:numId="11" w16cid:durableId="1489975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4EBB"/>
    <w:rsid w:val="000E52EF"/>
    <w:rsid w:val="00101055"/>
    <w:rsid w:val="001376B8"/>
    <w:rsid w:val="00146549"/>
    <w:rsid w:val="001476A2"/>
    <w:rsid w:val="0014774A"/>
    <w:rsid w:val="001509A8"/>
    <w:rsid w:val="00156EFF"/>
    <w:rsid w:val="001A73DB"/>
    <w:rsid w:val="001C5C7A"/>
    <w:rsid w:val="001F1E7E"/>
    <w:rsid w:val="002022B0"/>
    <w:rsid w:val="00224575"/>
    <w:rsid w:val="00231C47"/>
    <w:rsid w:val="00251C66"/>
    <w:rsid w:val="00272CF3"/>
    <w:rsid w:val="002A68FD"/>
    <w:rsid w:val="002E2F81"/>
    <w:rsid w:val="003046D2"/>
    <w:rsid w:val="00316118"/>
    <w:rsid w:val="00340678"/>
    <w:rsid w:val="00352E85"/>
    <w:rsid w:val="00366A6B"/>
    <w:rsid w:val="00366EE5"/>
    <w:rsid w:val="003B021B"/>
    <w:rsid w:val="00427FCD"/>
    <w:rsid w:val="00430832"/>
    <w:rsid w:val="00430CAB"/>
    <w:rsid w:val="004834BF"/>
    <w:rsid w:val="00492F2F"/>
    <w:rsid w:val="0049392F"/>
    <w:rsid w:val="004C417A"/>
    <w:rsid w:val="004C5048"/>
    <w:rsid w:val="004C562E"/>
    <w:rsid w:val="004E0269"/>
    <w:rsid w:val="004E19D5"/>
    <w:rsid w:val="00500AB5"/>
    <w:rsid w:val="0051005A"/>
    <w:rsid w:val="00513F2E"/>
    <w:rsid w:val="00541C7E"/>
    <w:rsid w:val="00552EAE"/>
    <w:rsid w:val="00567074"/>
    <w:rsid w:val="00580967"/>
    <w:rsid w:val="005842B3"/>
    <w:rsid w:val="00586872"/>
    <w:rsid w:val="00593D2D"/>
    <w:rsid w:val="005957BE"/>
    <w:rsid w:val="005A1E92"/>
    <w:rsid w:val="005A5D2A"/>
    <w:rsid w:val="005F269B"/>
    <w:rsid w:val="00604ECF"/>
    <w:rsid w:val="0060764C"/>
    <w:rsid w:val="00626007"/>
    <w:rsid w:val="006373A8"/>
    <w:rsid w:val="00675688"/>
    <w:rsid w:val="006A2B73"/>
    <w:rsid w:val="006A3FD9"/>
    <w:rsid w:val="006D357D"/>
    <w:rsid w:val="006E616F"/>
    <w:rsid w:val="0073420B"/>
    <w:rsid w:val="007415F9"/>
    <w:rsid w:val="007455F3"/>
    <w:rsid w:val="00745FC0"/>
    <w:rsid w:val="007464BC"/>
    <w:rsid w:val="0074763D"/>
    <w:rsid w:val="00750070"/>
    <w:rsid w:val="00767337"/>
    <w:rsid w:val="00773484"/>
    <w:rsid w:val="00785CF4"/>
    <w:rsid w:val="00791382"/>
    <w:rsid w:val="007A370C"/>
    <w:rsid w:val="007F3AB5"/>
    <w:rsid w:val="0081457B"/>
    <w:rsid w:val="00830E05"/>
    <w:rsid w:val="00837258"/>
    <w:rsid w:val="0083736C"/>
    <w:rsid w:val="00846287"/>
    <w:rsid w:val="008477F2"/>
    <w:rsid w:val="0088680A"/>
    <w:rsid w:val="008B2B97"/>
    <w:rsid w:val="008D2D3C"/>
    <w:rsid w:val="008F0B92"/>
    <w:rsid w:val="008F5834"/>
    <w:rsid w:val="00944CCF"/>
    <w:rsid w:val="009676F6"/>
    <w:rsid w:val="009E7504"/>
    <w:rsid w:val="00A01EA7"/>
    <w:rsid w:val="00A30A72"/>
    <w:rsid w:val="00A36A64"/>
    <w:rsid w:val="00A70AB8"/>
    <w:rsid w:val="00A82C2A"/>
    <w:rsid w:val="00A846A3"/>
    <w:rsid w:val="00A92667"/>
    <w:rsid w:val="00AA09C1"/>
    <w:rsid w:val="00AD6F14"/>
    <w:rsid w:val="00AF14DA"/>
    <w:rsid w:val="00AF30DD"/>
    <w:rsid w:val="00B008E7"/>
    <w:rsid w:val="00B06B6C"/>
    <w:rsid w:val="00B06F6C"/>
    <w:rsid w:val="00B14C0B"/>
    <w:rsid w:val="00B84A18"/>
    <w:rsid w:val="00B911A7"/>
    <w:rsid w:val="00BC1077"/>
    <w:rsid w:val="00BC22CC"/>
    <w:rsid w:val="00BE2423"/>
    <w:rsid w:val="00BE27A6"/>
    <w:rsid w:val="00BE3DA5"/>
    <w:rsid w:val="00C030FE"/>
    <w:rsid w:val="00C05825"/>
    <w:rsid w:val="00C10EB6"/>
    <w:rsid w:val="00C228B7"/>
    <w:rsid w:val="00C54AFA"/>
    <w:rsid w:val="00C552DA"/>
    <w:rsid w:val="00C6074C"/>
    <w:rsid w:val="00C74B81"/>
    <w:rsid w:val="00C76100"/>
    <w:rsid w:val="00C81C38"/>
    <w:rsid w:val="00C8513E"/>
    <w:rsid w:val="00CB2260"/>
    <w:rsid w:val="00CB7E09"/>
    <w:rsid w:val="00CD4EDC"/>
    <w:rsid w:val="00CE72EB"/>
    <w:rsid w:val="00D23C2F"/>
    <w:rsid w:val="00D514B2"/>
    <w:rsid w:val="00D639B2"/>
    <w:rsid w:val="00D801A3"/>
    <w:rsid w:val="00D82D2E"/>
    <w:rsid w:val="00D91BC0"/>
    <w:rsid w:val="00D94B12"/>
    <w:rsid w:val="00DA494E"/>
    <w:rsid w:val="00DB71F4"/>
    <w:rsid w:val="00DD74D4"/>
    <w:rsid w:val="00DE2CD6"/>
    <w:rsid w:val="00DF29B9"/>
    <w:rsid w:val="00E13FAE"/>
    <w:rsid w:val="00E31F20"/>
    <w:rsid w:val="00E325FC"/>
    <w:rsid w:val="00E463E3"/>
    <w:rsid w:val="00E62E28"/>
    <w:rsid w:val="00E634BC"/>
    <w:rsid w:val="00E80067"/>
    <w:rsid w:val="00E909CC"/>
    <w:rsid w:val="00EA03DD"/>
    <w:rsid w:val="00EA5FB1"/>
    <w:rsid w:val="00EB00F7"/>
    <w:rsid w:val="00EB6C9A"/>
    <w:rsid w:val="00EC7F12"/>
    <w:rsid w:val="00EE0565"/>
    <w:rsid w:val="00EE31BA"/>
    <w:rsid w:val="00EE6861"/>
    <w:rsid w:val="00F055D1"/>
    <w:rsid w:val="00F15CE8"/>
    <w:rsid w:val="00F20230"/>
    <w:rsid w:val="00F20241"/>
    <w:rsid w:val="00F27ACC"/>
    <w:rsid w:val="00F575A8"/>
    <w:rsid w:val="00F74ED9"/>
    <w:rsid w:val="00FA5C6D"/>
    <w:rsid w:val="00FA6AE6"/>
    <w:rsid w:val="00FB4618"/>
    <w:rsid w:val="00FB6676"/>
    <w:rsid w:val="00FC6959"/>
    <w:rsid w:val="00FC73FB"/>
    <w:rsid w:val="00FD1B0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3360E"/>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 w:type="paragraph" w:styleId="Revision">
    <w:name w:val="Revision"/>
    <w:hidden/>
    <w:uiPriority w:val="99"/>
    <w:semiHidden/>
    <w:rsid w:val="0078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A0982-8586-4378-9148-5A18C8B46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F0036-CE0A-4B1D-8243-9D2BEC85C6E4}">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824B3FF-F32D-40A9-9DE9-0063CBB6A56C}">
  <ds:schemaRefs>
    <ds:schemaRef ds:uri="http://schemas.openxmlformats.org/officeDocument/2006/bibliography"/>
  </ds:schemaRefs>
</ds:datastoreItem>
</file>

<file path=customXml/itemProps4.xml><?xml version="1.0" encoding="utf-8"?>
<ds:datastoreItem xmlns:ds="http://schemas.openxmlformats.org/officeDocument/2006/customXml" ds:itemID="{9E845C92-B60E-4046-9FF2-0773648C0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5.57. Near-Infrared Grain Analyzers</vt:lpstr>
    </vt:vector>
  </TitlesOfParts>
  <Company>NIST</Company>
  <LinksUpToDate>false</LinksUpToDate>
  <CharactersWithSpaces>27375</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 Near-Infrared Grain Analyzers</dc:title>
  <dc:subject>Section 5.57. Near-Infrared Grain Analyzers</dc:subject>
  <dc:creator>tina.butcher@nist.gov;john.barton@nist.gov;shelby.bowers@nist.gov;richard.harshman@nist.gov;diane.lee@nist.gov;lisa.warfield@nist.gov</dc:creator>
  <cp:keywords>specifications; tolerances; meters; scales; provers; taximeters; hydrogen; water; LPG; weigh-in motion; HB44</cp:keywords>
  <dc:description>5.57. Near-Infrared Grain Analyzers</dc:description>
  <cp:lastModifiedBy>Bowers, Shelby L. (Fed)</cp:lastModifiedBy>
  <cp:revision>2</cp:revision>
  <cp:lastPrinted>2019-10-16T11:37:00Z</cp:lastPrinted>
  <dcterms:created xsi:type="dcterms:W3CDTF">2023-01-30T12:42:00Z</dcterms:created>
  <dcterms:modified xsi:type="dcterms:W3CDTF">2023-01-30T12:42:00Z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