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E4E7B" w14:textId="33C4F449" w:rsidR="005A6C37" w:rsidRDefault="005A6C37" w:rsidP="008C68DF">
      <w:pPr>
        <w:pStyle w:val="Style14ptBoldCenteredBefore12ptAfter6pt"/>
      </w:pPr>
      <w:r>
        <w:t>VI.  NCWM Policy, Interpretations, and Guidelines</w:t>
      </w:r>
    </w:p>
    <w:p w14:paraId="61E5680C" w14:textId="43A14D3F" w:rsidR="005A6C37" w:rsidRPr="00853B1F" w:rsidRDefault="005A6C37" w:rsidP="008C68DF">
      <w:pPr>
        <w:spacing w:after="240"/>
        <w:jc w:val="center"/>
        <w:rPr>
          <w:szCs w:val="28"/>
        </w:rPr>
      </w:pPr>
      <w:bookmarkStart w:id="0" w:name="_Toc173388119"/>
      <w:bookmarkStart w:id="1" w:name="_Toc173751496"/>
      <w:bookmarkStart w:id="2" w:name="_Toc173751978"/>
      <w:bookmarkStart w:id="3" w:name="_Toc174455588"/>
      <w:bookmarkStart w:id="4" w:name="_Toc174456012"/>
      <w:bookmarkStart w:id="5" w:name="_Toc205448153"/>
      <w:bookmarkStart w:id="6" w:name="_Toc205967829"/>
      <w:bookmarkStart w:id="7" w:name="_Toc490663525"/>
      <w:bookmarkStart w:id="8" w:name="_Toc490731450"/>
      <w:r w:rsidRPr="008C68DF">
        <w:rPr>
          <w:b/>
          <w:sz w:val="28"/>
          <w:szCs w:val="28"/>
        </w:rPr>
        <w:t>Excerpts from NCWM Publication 3</w:t>
      </w:r>
      <w:bookmarkEnd w:id="0"/>
      <w:bookmarkEnd w:id="1"/>
      <w:bookmarkEnd w:id="2"/>
      <w:bookmarkEnd w:id="3"/>
      <w:bookmarkEnd w:id="4"/>
      <w:bookmarkEnd w:id="5"/>
      <w:bookmarkEnd w:id="6"/>
      <w:bookmarkEnd w:id="7"/>
      <w:bookmarkEnd w:id="8"/>
    </w:p>
    <w:p w14:paraId="732A3B92" w14:textId="77777777" w:rsidR="005A6C37" w:rsidRDefault="005A6C37" w:rsidP="00A80879">
      <w:pPr>
        <w:spacing w:after="360"/>
        <w:jc w:val="center"/>
      </w:pPr>
      <w:r>
        <w:rPr>
          <w:b/>
          <w:sz w:val="24"/>
        </w:rPr>
        <w:t>Table of Contents</w:t>
      </w:r>
    </w:p>
    <w:p w14:paraId="408F06E9" w14:textId="77777777" w:rsidR="005A6C37" w:rsidRDefault="005A6C37" w:rsidP="002750F7">
      <w:pPr>
        <w:tabs>
          <w:tab w:val="right" w:pos="9360"/>
        </w:tabs>
        <w:rPr>
          <w:b/>
          <w:bCs/>
        </w:rPr>
      </w:pPr>
      <w:r>
        <w:rPr>
          <w:b/>
          <w:bCs/>
        </w:rPr>
        <w:t>Section</w:t>
      </w:r>
      <w:r>
        <w:rPr>
          <w:b/>
          <w:bCs/>
        </w:rPr>
        <w:tab/>
        <w:t>Page</w:t>
      </w:r>
    </w:p>
    <w:p w14:paraId="5F833B67" w14:textId="4F44ACB4" w:rsidR="006E7181" w:rsidRPr="00582BAD" w:rsidRDefault="00D962A8" w:rsidP="006E7181">
      <w:pPr>
        <w:pStyle w:val="TOC1"/>
        <w:tabs>
          <w:tab w:val="left" w:pos="810"/>
          <w:tab w:val="left" w:pos="900"/>
        </w:tabs>
        <w:rPr>
          <w:rFonts w:asciiTheme="minorHAnsi" w:eastAsiaTheme="minorEastAsia" w:hAnsiTheme="minorHAnsi" w:cstheme="minorBidi"/>
          <w:sz w:val="22"/>
          <w:szCs w:val="22"/>
        </w:rPr>
      </w:pPr>
      <w:r w:rsidRPr="007A581B">
        <w:rPr>
          <w:rStyle w:val="Hyperlink"/>
        </w:rPr>
        <w:fldChar w:fldCharType="begin"/>
      </w:r>
      <w:r w:rsidR="005A6C37">
        <w:rPr>
          <w:rStyle w:val="Hyperlink"/>
        </w:rPr>
        <w:instrText xml:space="preserve"> TOC \f \h \z \t "InterpretationsGuidelinesTOC,1" </w:instrText>
      </w:r>
      <w:r w:rsidRPr="007A581B">
        <w:rPr>
          <w:rStyle w:val="Hyperlink"/>
        </w:rPr>
        <w:fldChar w:fldCharType="separate"/>
      </w:r>
      <w:hyperlink w:anchor="_Toc85009089" w:history="1">
        <w:r w:rsidR="00CE10C6" w:rsidRPr="00582BAD">
          <w:rPr>
            <w:rStyle w:val="Hyperlink"/>
          </w:rPr>
          <w:t>2.1.4.</w:t>
        </w:r>
        <w:r w:rsidR="00CE10C6" w:rsidRPr="00582BAD">
          <w:rPr>
            <w:rFonts w:asciiTheme="minorHAnsi" w:eastAsiaTheme="minorEastAsia" w:hAnsiTheme="minorHAnsi" w:cstheme="minorBidi"/>
            <w:sz w:val="22"/>
            <w:szCs w:val="22"/>
          </w:rPr>
          <w:tab/>
        </w:r>
        <w:r w:rsidR="00CE10C6" w:rsidRPr="00582BAD">
          <w:rPr>
            <w:rStyle w:val="Hyperlink"/>
          </w:rPr>
          <w:t>Offenses and Penalties, Sale of an Incorrect Device.</w:t>
        </w:r>
        <w:r w:rsidR="00CE10C6" w:rsidRPr="00582BAD">
          <w:rPr>
            <w:webHidden/>
          </w:rPr>
          <w:tab/>
        </w:r>
        <w:r w:rsidR="00CE10C6" w:rsidRPr="00863E98">
          <w:rPr>
            <w:webHidden/>
          </w:rPr>
          <w:fldChar w:fldCharType="begin"/>
        </w:r>
        <w:r w:rsidR="00CE10C6" w:rsidRPr="00582BAD">
          <w:rPr>
            <w:webHidden/>
          </w:rPr>
          <w:instrText xml:space="preserve"> PAGEREF _Toc85009089 \h </w:instrText>
        </w:r>
        <w:r w:rsidR="00CE10C6" w:rsidRPr="00863E98">
          <w:rPr>
            <w:webHidden/>
          </w:rPr>
        </w:r>
        <w:r w:rsidR="00CE10C6" w:rsidRPr="00863E98">
          <w:rPr>
            <w:webHidden/>
          </w:rPr>
          <w:fldChar w:fldCharType="separate"/>
        </w:r>
        <w:r w:rsidR="0062794B">
          <w:rPr>
            <w:noProof/>
            <w:webHidden/>
          </w:rPr>
          <w:t>241</w:t>
        </w:r>
        <w:r w:rsidR="00CE10C6" w:rsidRPr="00863E98">
          <w:rPr>
            <w:webHidden/>
          </w:rPr>
          <w:fldChar w:fldCharType="end"/>
        </w:r>
      </w:hyperlink>
    </w:p>
    <w:p w14:paraId="488AD70D" w14:textId="27F6E2E4" w:rsidR="006E7181" w:rsidRPr="00582BAD" w:rsidRDefault="00A553A4" w:rsidP="006E7181">
      <w:pPr>
        <w:pStyle w:val="TOC1"/>
        <w:tabs>
          <w:tab w:val="left" w:pos="810"/>
          <w:tab w:val="left" w:pos="990"/>
        </w:tabs>
        <w:rPr>
          <w:rFonts w:asciiTheme="minorHAnsi" w:eastAsiaTheme="minorEastAsia" w:hAnsiTheme="minorHAnsi" w:cstheme="minorBidi"/>
          <w:sz w:val="22"/>
          <w:szCs w:val="22"/>
        </w:rPr>
      </w:pPr>
      <w:hyperlink w:anchor="_Toc85009090" w:history="1">
        <w:r w:rsidR="00CE10C6" w:rsidRPr="00582BAD">
          <w:rPr>
            <w:rStyle w:val="Hyperlink"/>
          </w:rPr>
          <w:t>2.1.5.</w:t>
        </w:r>
        <w:r w:rsidR="00CE10C6" w:rsidRPr="00582BAD">
          <w:rPr>
            <w:rFonts w:asciiTheme="minorHAnsi" w:eastAsiaTheme="minorEastAsia" w:hAnsiTheme="minorHAnsi" w:cstheme="minorBidi"/>
            <w:sz w:val="22"/>
            <w:szCs w:val="22"/>
          </w:rPr>
          <w:tab/>
        </w:r>
        <w:r w:rsidR="00CE10C6" w:rsidRPr="00582BAD">
          <w:rPr>
            <w:rStyle w:val="Hyperlink"/>
          </w:rPr>
          <w:t>Weight:  Primary Mill Paper.</w:t>
        </w:r>
        <w:r w:rsidR="00CE10C6" w:rsidRPr="00582BAD">
          <w:rPr>
            <w:webHidden/>
          </w:rPr>
          <w:tab/>
        </w:r>
        <w:r w:rsidR="00CE10C6" w:rsidRPr="00863E98">
          <w:rPr>
            <w:webHidden/>
          </w:rPr>
          <w:fldChar w:fldCharType="begin"/>
        </w:r>
        <w:r w:rsidR="00CE10C6" w:rsidRPr="00582BAD">
          <w:rPr>
            <w:webHidden/>
          </w:rPr>
          <w:instrText xml:space="preserve"> PAGEREF _Toc85009090 \h </w:instrText>
        </w:r>
        <w:r w:rsidR="00CE10C6" w:rsidRPr="00863E98">
          <w:rPr>
            <w:webHidden/>
          </w:rPr>
        </w:r>
        <w:r w:rsidR="00CE10C6" w:rsidRPr="00863E98">
          <w:rPr>
            <w:webHidden/>
          </w:rPr>
          <w:fldChar w:fldCharType="separate"/>
        </w:r>
        <w:r w:rsidR="0062794B">
          <w:rPr>
            <w:noProof/>
            <w:webHidden/>
          </w:rPr>
          <w:t>241</w:t>
        </w:r>
        <w:r w:rsidR="00CE10C6" w:rsidRPr="00863E98">
          <w:rPr>
            <w:webHidden/>
          </w:rPr>
          <w:fldChar w:fldCharType="end"/>
        </w:r>
      </w:hyperlink>
    </w:p>
    <w:p w14:paraId="1168F880" w14:textId="3400F74B" w:rsidR="006E7181" w:rsidRPr="00582BAD" w:rsidRDefault="00A553A4" w:rsidP="00CB3060">
      <w:pPr>
        <w:pStyle w:val="TOC1"/>
        <w:tabs>
          <w:tab w:val="left" w:pos="810"/>
          <w:tab w:val="left" w:pos="990"/>
        </w:tabs>
        <w:ind w:left="810" w:hanging="810"/>
        <w:rPr>
          <w:rFonts w:asciiTheme="minorHAnsi" w:eastAsiaTheme="minorEastAsia" w:hAnsiTheme="minorHAnsi" w:cstheme="minorBidi"/>
          <w:sz w:val="22"/>
          <w:szCs w:val="22"/>
        </w:rPr>
      </w:pPr>
      <w:hyperlink w:anchor="_Toc85009091" w:history="1">
        <w:r w:rsidR="00CE10C6" w:rsidRPr="00582BAD">
          <w:rPr>
            <w:rStyle w:val="Hyperlink"/>
          </w:rPr>
          <w:t>2.2.13.</w:t>
        </w:r>
        <w:r w:rsidR="00CE10C6" w:rsidRPr="00582BAD">
          <w:rPr>
            <w:rFonts w:asciiTheme="minorHAnsi" w:eastAsiaTheme="minorEastAsia" w:hAnsiTheme="minorHAnsi" w:cstheme="minorBidi"/>
            <w:sz w:val="22"/>
            <w:szCs w:val="22"/>
          </w:rPr>
          <w:tab/>
        </w:r>
        <w:r w:rsidR="00CE10C6" w:rsidRPr="00582BAD">
          <w:rPr>
            <w:rStyle w:val="Hyperlink"/>
          </w:rPr>
          <w:t>Declaration of Identity: Consumer Package (UPLR) and 1.5.1. In Combination with Other Foods (UMSCR).</w:t>
        </w:r>
        <w:r w:rsidR="00CE10C6" w:rsidRPr="00582BAD">
          <w:rPr>
            <w:webHidden/>
          </w:rPr>
          <w:tab/>
        </w:r>
        <w:r w:rsidR="00CE10C6" w:rsidRPr="00863E98">
          <w:rPr>
            <w:webHidden/>
          </w:rPr>
          <w:fldChar w:fldCharType="begin"/>
        </w:r>
        <w:r w:rsidR="00CE10C6" w:rsidRPr="00582BAD">
          <w:rPr>
            <w:webHidden/>
          </w:rPr>
          <w:instrText xml:space="preserve"> PAGEREF _Toc85009091 \h </w:instrText>
        </w:r>
        <w:r w:rsidR="00CE10C6" w:rsidRPr="00863E98">
          <w:rPr>
            <w:webHidden/>
          </w:rPr>
        </w:r>
        <w:r w:rsidR="00CE10C6" w:rsidRPr="00863E98">
          <w:rPr>
            <w:webHidden/>
          </w:rPr>
          <w:fldChar w:fldCharType="separate"/>
        </w:r>
        <w:r w:rsidR="0062794B">
          <w:rPr>
            <w:noProof/>
            <w:webHidden/>
          </w:rPr>
          <w:t>242</w:t>
        </w:r>
        <w:r w:rsidR="00CE10C6" w:rsidRPr="00863E98">
          <w:rPr>
            <w:webHidden/>
          </w:rPr>
          <w:fldChar w:fldCharType="end"/>
        </w:r>
      </w:hyperlink>
    </w:p>
    <w:p w14:paraId="0311F3C3" w14:textId="58CD9961" w:rsidR="006E7181" w:rsidRPr="00582BAD" w:rsidRDefault="00A553A4" w:rsidP="006E7181">
      <w:pPr>
        <w:pStyle w:val="TOC1"/>
        <w:tabs>
          <w:tab w:val="left" w:pos="810"/>
          <w:tab w:val="left" w:pos="990"/>
        </w:tabs>
        <w:rPr>
          <w:rFonts w:asciiTheme="minorHAnsi" w:eastAsiaTheme="minorEastAsia" w:hAnsiTheme="minorHAnsi" w:cstheme="minorBidi"/>
          <w:sz w:val="22"/>
          <w:szCs w:val="22"/>
        </w:rPr>
      </w:pPr>
      <w:hyperlink w:anchor="_Toc85009092" w:history="1">
        <w:r w:rsidR="00CE10C6" w:rsidRPr="00582BAD">
          <w:rPr>
            <w:rStyle w:val="Hyperlink"/>
          </w:rPr>
          <w:t>2.2.14.</w:t>
        </w:r>
        <w:r w:rsidR="00CE10C6" w:rsidRPr="00582BAD">
          <w:rPr>
            <w:rFonts w:asciiTheme="minorHAnsi" w:eastAsiaTheme="minorEastAsia" w:hAnsiTheme="minorHAnsi" w:cstheme="minorBidi"/>
            <w:sz w:val="22"/>
            <w:szCs w:val="22"/>
          </w:rPr>
          <w:tab/>
        </w:r>
        <w:r w:rsidR="00CE10C6" w:rsidRPr="00582BAD">
          <w:rPr>
            <w:rStyle w:val="Hyperlink"/>
          </w:rPr>
          <w:t>Typewriter and Computer Printer Ribbons and Tapes.</w:t>
        </w:r>
        <w:r w:rsidR="00CE10C6" w:rsidRPr="00582BAD">
          <w:rPr>
            <w:webHidden/>
          </w:rPr>
          <w:tab/>
        </w:r>
        <w:r w:rsidR="00CE10C6" w:rsidRPr="00863E98">
          <w:rPr>
            <w:webHidden/>
          </w:rPr>
          <w:fldChar w:fldCharType="begin"/>
        </w:r>
        <w:r w:rsidR="00CE10C6" w:rsidRPr="00582BAD">
          <w:rPr>
            <w:webHidden/>
          </w:rPr>
          <w:instrText xml:space="preserve"> PAGEREF _Toc85009092 \h </w:instrText>
        </w:r>
        <w:r w:rsidR="00CE10C6" w:rsidRPr="00863E98">
          <w:rPr>
            <w:webHidden/>
          </w:rPr>
        </w:r>
        <w:r w:rsidR="00CE10C6" w:rsidRPr="00863E98">
          <w:rPr>
            <w:webHidden/>
          </w:rPr>
          <w:fldChar w:fldCharType="separate"/>
        </w:r>
        <w:r w:rsidR="0062794B">
          <w:rPr>
            <w:noProof/>
            <w:webHidden/>
          </w:rPr>
          <w:t>243</w:t>
        </w:r>
        <w:r w:rsidR="00CE10C6" w:rsidRPr="00863E98">
          <w:rPr>
            <w:webHidden/>
          </w:rPr>
          <w:fldChar w:fldCharType="end"/>
        </w:r>
      </w:hyperlink>
    </w:p>
    <w:p w14:paraId="62C12839" w14:textId="33249A40" w:rsidR="006E7181" w:rsidRPr="00582BAD" w:rsidRDefault="00A553A4" w:rsidP="006E7181">
      <w:pPr>
        <w:pStyle w:val="TOC1"/>
        <w:tabs>
          <w:tab w:val="left" w:pos="810"/>
          <w:tab w:val="left" w:pos="990"/>
        </w:tabs>
        <w:rPr>
          <w:rFonts w:asciiTheme="minorHAnsi" w:eastAsiaTheme="minorEastAsia" w:hAnsiTheme="minorHAnsi" w:cstheme="minorBidi"/>
          <w:sz w:val="22"/>
          <w:szCs w:val="22"/>
        </w:rPr>
      </w:pPr>
      <w:hyperlink w:anchor="_Toc85009093" w:history="1">
        <w:r w:rsidR="00CE10C6" w:rsidRPr="00582BAD">
          <w:rPr>
            <w:rStyle w:val="Hyperlink"/>
          </w:rPr>
          <w:t>2.3.1.</w:t>
        </w:r>
        <w:r w:rsidR="00CE10C6" w:rsidRPr="00582BAD">
          <w:rPr>
            <w:rFonts w:asciiTheme="minorHAnsi" w:eastAsiaTheme="minorEastAsia" w:hAnsiTheme="minorHAnsi" w:cstheme="minorBidi"/>
            <w:sz w:val="22"/>
            <w:szCs w:val="22"/>
          </w:rPr>
          <w:tab/>
        </w:r>
        <w:r w:rsidR="00CE10C6" w:rsidRPr="00582BAD">
          <w:rPr>
            <w:rStyle w:val="Hyperlink"/>
          </w:rPr>
          <w:t>Instant Concentrated Products.</w:t>
        </w:r>
        <w:r w:rsidR="00CE10C6" w:rsidRPr="00582BAD">
          <w:rPr>
            <w:webHidden/>
          </w:rPr>
          <w:tab/>
        </w:r>
        <w:r w:rsidR="00CE10C6" w:rsidRPr="00863E98">
          <w:rPr>
            <w:webHidden/>
          </w:rPr>
          <w:fldChar w:fldCharType="begin"/>
        </w:r>
        <w:r w:rsidR="00CE10C6" w:rsidRPr="00582BAD">
          <w:rPr>
            <w:webHidden/>
          </w:rPr>
          <w:instrText xml:space="preserve"> PAGEREF _Toc85009093 \h </w:instrText>
        </w:r>
        <w:r w:rsidR="00CE10C6" w:rsidRPr="00863E98">
          <w:rPr>
            <w:webHidden/>
          </w:rPr>
        </w:r>
        <w:r w:rsidR="00CE10C6" w:rsidRPr="00863E98">
          <w:rPr>
            <w:webHidden/>
          </w:rPr>
          <w:fldChar w:fldCharType="separate"/>
        </w:r>
        <w:r w:rsidR="0062794B">
          <w:rPr>
            <w:noProof/>
            <w:webHidden/>
          </w:rPr>
          <w:t>243</w:t>
        </w:r>
        <w:r w:rsidR="00CE10C6" w:rsidRPr="00863E98">
          <w:rPr>
            <w:webHidden/>
          </w:rPr>
          <w:fldChar w:fldCharType="end"/>
        </w:r>
      </w:hyperlink>
    </w:p>
    <w:p w14:paraId="27310F3E" w14:textId="5B9FCD30" w:rsidR="006E7181" w:rsidRPr="00582BAD" w:rsidRDefault="00A553A4" w:rsidP="006E7181">
      <w:pPr>
        <w:pStyle w:val="TOC1"/>
        <w:tabs>
          <w:tab w:val="left" w:pos="810"/>
          <w:tab w:val="left" w:pos="990"/>
        </w:tabs>
        <w:rPr>
          <w:rFonts w:asciiTheme="minorHAnsi" w:eastAsiaTheme="minorEastAsia" w:hAnsiTheme="minorHAnsi" w:cstheme="minorBidi"/>
          <w:sz w:val="22"/>
          <w:szCs w:val="22"/>
        </w:rPr>
      </w:pPr>
      <w:hyperlink w:anchor="_Toc85009094" w:history="1">
        <w:r w:rsidR="00CE10C6" w:rsidRPr="00582BAD">
          <w:rPr>
            <w:rStyle w:val="Hyperlink"/>
          </w:rPr>
          <w:t>2.3.2.</w:t>
        </w:r>
        <w:r w:rsidR="00CE10C6" w:rsidRPr="00582BAD">
          <w:rPr>
            <w:rFonts w:asciiTheme="minorHAnsi" w:eastAsiaTheme="minorEastAsia" w:hAnsiTheme="minorHAnsi" w:cstheme="minorBidi"/>
            <w:sz w:val="22"/>
            <w:szCs w:val="22"/>
          </w:rPr>
          <w:tab/>
        </w:r>
        <w:r w:rsidR="00CE10C6" w:rsidRPr="00582BAD">
          <w:rPr>
            <w:rStyle w:val="Hyperlink"/>
          </w:rPr>
          <w:t>Fresh Fruits and Vegetables.</w:t>
        </w:r>
        <w:r w:rsidR="00CE10C6" w:rsidRPr="00582BAD">
          <w:rPr>
            <w:webHidden/>
          </w:rPr>
          <w:tab/>
        </w:r>
        <w:r w:rsidR="00CE10C6" w:rsidRPr="00863E98">
          <w:rPr>
            <w:webHidden/>
          </w:rPr>
          <w:fldChar w:fldCharType="begin"/>
        </w:r>
        <w:r w:rsidR="00CE10C6" w:rsidRPr="00582BAD">
          <w:rPr>
            <w:webHidden/>
          </w:rPr>
          <w:instrText xml:space="preserve"> PAGEREF _Toc85009094 \h </w:instrText>
        </w:r>
        <w:r w:rsidR="00CE10C6" w:rsidRPr="00863E98">
          <w:rPr>
            <w:webHidden/>
          </w:rPr>
        </w:r>
        <w:r w:rsidR="00CE10C6" w:rsidRPr="00863E98">
          <w:rPr>
            <w:webHidden/>
          </w:rPr>
          <w:fldChar w:fldCharType="separate"/>
        </w:r>
        <w:r w:rsidR="0062794B">
          <w:rPr>
            <w:noProof/>
            <w:webHidden/>
          </w:rPr>
          <w:t>244</w:t>
        </w:r>
        <w:r w:rsidR="00CE10C6" w:rsidRPr="00863E98">
          <w:rPr>
            <w:webHidden/>
          </w:rPr>
          <w:fldChar w:fldCharType="end"/>
        </w:r>
      </w:hyperlink>
    </w:p>
    <w:p w14:paraId="202283A9" w14:textId="4BA9A8BF" w:rsidR="006E7181" w:rsidRPr="00582BAD" w:rsidRDefault="00A553A4" w:rsidP="006E7181">
      <w:pPr>
        <w:pStyle w:val="TOC1"/>
        <w:tabs>
          <w:tab w:val="left" w:pos="810"/>
          <w:tab w:val="left" w:pos="990"/>
        </w:tabs>
        <w:rPr>
          <w:rFonts w:asciiTheme="minorHAnsi" w:eastAsiaTheme="minorEastAsia" w:hAnsiTheme="minorHAnsi" w:cstheme="minorBidi"/>
          <w:sz w:val="22"/>
          <w:szCs w:val="22"/>
        </w:rPr>
      </w:pPr>
      <w:hyperlink w:anchor="_Toc85009095" w:history="1">
        <w:r w:rsidR="00997B6C" w:rsidRPr="00582BAD">
          <w:rPr>
            <w:rStyle w:val="Hyperlink"/>
          </w:rPr>
          <w:t xml:space="preserve">2.3.3. </w:t>
        </w:r>
        <w:r w:rsidR="00997B6C" w:rsidRPr="00582BAD">
          <w:rPr>
            <w:rFonts w:asciiTheme="minorHAnsi" w:eastAsiaTheme="minorEastAsia" w:hAnsiTheme="minorHAnsi" w:cstheme="minorBidi"/>
            <w:sz w:val="22"/>
            <w:szCs w:val="22"/>
          </w:rPr>
          <w:tab/>
        </w:r>
        <w:r w:rsidR="00997B6C" w:rsidRPr="00582BAD">
          <w:rPr>
            <w:rStyle w:val="Hyperlink"/>
          </w:rPr>
          <w:t>Cardboard Cartons.</w:t>
        </w:r>
        <w:r w:rsidR="00997B6C" w:rsidRPr="00582BAD">
          <w:rPr>
            <w:webHidden/>
          </w:rPr>
          <w:tab/>
        </w:r>
        <w:r w:rsidR="00997B6C" w:rsidRPr="00863E98">
          <w:rPr>
            <w:webHidden/>
          </w:rPr>
          <w:fldChar w:fldCharType="begin"/>
        </w:r>
        <w:r w:rsidR="00997B6C" w:rsidRPr="00582BAD">
          <w:rPr>
            <w:webHidden/>
          </w:rPr>
          <w:instrText xml:space="preserve"> PAGEREF _Toc85009095 \h </w:instrText>
        </w:r>
        <w:r w:rsidR="00997B6C" w:rsidRPr="00863E98">
          <w:rPr>
            <w:webHidden/>
          </w:rPr>
        </w:r>
        <w:r w:rsidR="00997B6C" w:rsidRPr="00863E98">
          <w:rPr>
            <w:webHidden/>
          </w:rPr>
          <w:fldChar w:fldCharType="separate"/>
        </w:r>
        <w:r w:rsidR="0062794B">
          <w:rPr>
            <w:noProof/>
            <w:webHidden/>
          </w:rPr>
          <w:t>245</w:t>
        </w:r>
        <w:r w:rsidR="00997B6C" w:rsidRPr="00863E98">
          <w:rPr>
            <w:webHidden/>
          </w:rPr>
          <w:fldChar w:fldCharType="end"/>
        </w:r>
      </w:hyperlink>
    </w:p>
    <w:p w14:paraId="67219E78" w14:textId="21428C4A" w:rsidR="006E7181" w:rsidRPr="00582BAD" w:rsidRDefault="00A553A4" w:rsidP="006E7181">
      <w:pPr>
        <w:pStyle w:val="TOC1"/>
        <w:tabs>
          <w:tab w:val="left" w:pos="810"/>
          <w:tab w:val="left" w:pos="990"/>
        </w:tabs>
        <w:rPr>
          <w:rFonts w:asciiTheme="minorHAnsi" w:eastAsiaTheme="minorEastAsia" w:hAnsiTheme="minorHAnsi" w:cstheme="minorBidi"/>
          <w:sz w:val="22"/>
          <w:szCs w:val="22"/>
        </w:rPr>
      </w:pPr>
      <w:hyperlink w:anchor="_Toc85009096" w:history="1">
        <w:r w:rsidR="00997B6C" w:rsidRPr="00582BAD">
          <w:rPr>
            <w:rStyle w:val="Hyperlink"/>
          </w:rPr>
          <w:t>2.3.4.</w:t>
        </w:r>
        <w:r w:rsidR="00997B6C" w:rsidRPr="00582BAD">
          <w:rPr>
            <w:rFonts w:asciiTheme="minorHAnsi" w:eastAsiaTheme="minorEastAsia" w:hAnsiTheme="minorHAnsi" w:cstheme="minorBidi"/>
            <w:sz w:val="22"/>
            <w:szCs w:val="22"/>
          </w:rPr>
          <w:tab/>
        </w:r>
        <w:r w:rsidR="00997B6C" w:rsidRPr="00582BAD">
          <w:rPr>
            <w:rStyle w:val="Hyperlink"/>
          </w:rPr>
          <w:t>Catalyst Beads.</w:t>
        </w:r>
        <w:r w:rsidR="00997B6C" w:rsidRPr="00582BAD">
          <w:rPr>
            <w:webHidden/>
          </w:rPr>
          <w:tab/>
        </w:r>
        <w:r w:rsidR="00997B6C" w:rsidRPr="00863E98">
          <w:rPr>
            <w:webHidden/>
          </w:rPr>
          <w:fldChar w:fldCharType="begin"/>
        </w:r>
        <w:r w:rsidR="00997B6C" w:rsidRPr="00582BAD">
          <w:rPr>
            <w:webHidden/>
          </w:rPr>
          <w:instrText xml:space="preserve"> PAGEREF _Toc85009096 \h </w:instrText>
        </w:r>
        <w:r w:rsidR="00997B6C" w:rsidRPr="00863E98">
          <w:rPr>
            <w:webHidden/>
          </w:rPr>
        </w:r>
        <w:r w:rsidR="00997B6C" w:rsidRPr="00863E98">
          <w:rPr>
            <w:webHidden/>
          </w:rPr>
          <w:fldChar w:fldCharType="separate"/>
        </w:r>
        <w:r w:rsidR="0062794B">
          <w:rPr>
            <w:noProof/>
            <w:webHidden/>
          </w:rPr>
          <w:t>246</w:t>
        </w:r>
        <w:r w:rsidR="00997B6C" w:rsidRPr="00863E98">
          <w:rPr>
            <w:webHidden/>
          </w:rPr>
          <w:fldChar w:fldCharType="end"/>
        </w:r>
      </w:hyperlink>
    </w:p>
    <w:p w14:paraId="0FC944A7" w14:textId="2FAFAE11" w:rsidR="006E7181" w:rsidRPr="00582BAD" w:rsidRDefault="00A553A4" w:rsidP="006E7181">
      <w:pPr>
        <w:pStyle w:val="TOC1"/>
        <w:tabs>
          <w:tab w:val="left" w:pos="810"/>
          <w:tab w:val="left" w:pos="990"/>
        </w:tabs>
        <w:rPr>
          <w:rFonts w:asciiTheme="minorHAnsi" w:eastAsiaTheme="minorEastAsia" w:hAnsiTheme="minorHAnsi" w:cstheme="minorBidi"/>
          <w:sz w:val="22"/>
          <w:szCs w:val="22"/>
        </w:rPr>
      </w:pPr>
      <w:hyperlink w:anchor="_Toc85009097" w:history="1">
        <w:r w:rsidR="00997B6C" w:rsidRPr="00582BAD">
          <w:rPr>
            <w:rStyle w:val="Hyperlink"/>
          </w:rPr>
          <w:t>2.3.5.</w:t>
        </w:r>
        <w:r w:rsidR="00997B6C" w:rsidRPr="00582BAD">
          <w:rPr>
            <w:rFonts w:asciiTheme="minorHAnsi" w:eastAsiaTheme="minorEastAsia" w:hAnsiTheme="minorHAnsi" w:cstheme="minorBidi"/>
            <w:sz w:val="22"/>
            <w:szCs w:val="22"/>
          </w:rPr>
          <w:tab/>
        </w:r>
        <w:r w:rsidR="00997B6C" w:rsidRPr="00582BAD">
          <w:rPr>
            <w:rStyle w:val="Hyperlink"/>
          </w:rPr>
          <w:t>Incense.</w:t>
        </w:r>
        <w:r w:rsidR="00997B6C" w:rsidRPr="00582BAD">
          <w:rPr>
            <w:webHidden/>
          </w:rPr>
          <w:tab/>
        </w:r>
        <w:r w:rsidR="00997B6C" w:rsidRPr="00863E98">
          <w:rPr>
            <w:webHidden/>
          </w:rPr>
          <w:fldChar w:fldCharType="begin"/>
        </w:r>
        <w:r w:rsidR="00997B6C" w:rsidRPr="00582BAD">
          <w:rPr>
            <w:webHidden/>
          </w:rPr>
          <w:instrText xml:space="preserve"> PAGEREF _Toc85009097 \h </w:instrText>
        </w:r>
        <w:r w:rsidR="00997B6C" w:rsidRPr="00863E98">
          <w:rPr>
            <w:webHidden/>
          </w:rPr>
        </w:r>
        <w:r w:rsidR="00997B6C" w:rsidRPr="00863E98">
          <w:rPr>
            <w:webHidden/>
          </w:rPr>
          <w:fldChar w:fldCharType="separate"/>
        </w:r>
        <w:r w:rsidR="0062794B">
          <w:rPr>
            <w:noProof/>
            <w:webHidden/>
          </w:rPr>
          <w:t>246</w:t>
        </w:r>
        <w:r w:rsidR="00997B6C" w:rsidRPr="00863E98">
          <w:rPr>
            <w:webHidden/>
          </w:rPr>
          <w:fldChar w:fldCharType="end"/>
        </w:r>
      </w:hyperlink>
    </w:p>
    <w:p w14:paraId="375B7317" w14:textId="2C85D5C7" w:rsidR="006E7181" w:rsidRPr="00582BAD" w:rsidRDefault="00A553A4" w:rsidP="006E7181">
      <w:pPr>
        <w:pStyle w:val="TOC1"/>
        <w:tabs>
          <w:tab w:val="left" w:pos="810"/>
          <w:tab w:val="left" w:pos="990"/>
        </w:tabs>
        <w:rPr>
          <w:rFonts w:asciiTheme="minorHAnsi" w:eastAsiaTheme="minorEastAsia" w:hAnsiTheme="minorHAnsi" w:cstheme="minorBidi"/>
          <w:sz w:val="22"/>
          <w:szCs w:val="22"/>
        </w:rPr>
      </w:pPr>
      <w:hyperlink w:anchor="_Toc85009098" w:history="1">
        <w:r w:rsidR="00997B6C" w:rsidRPr="00582BAD">
          <w:rPr>
            <w:rStyle w:val="Hyperlink"/>
          </w:rPr>
          <w:t>2.3.6.</w:t>
        </w:r>
        <w:r w:rsidR="00997B6C" w:rsidRPr="00582BAD">
          <w:rPr>
            <w:rFonts w:asciiTheme="minorHAnsi" w:eastAsiaTheme="minorEastAsia" w:hAnsiTheme="minorHAnsi" w:cstheme="minorBidi"/>
            <w:sz w:val="22"/>
            <w:szCs w:val="22"/>
          </w:rPr>
          <w:tab/>
        </w:r>
        <w:r w:rsidR="00997B6C" w:rsidRPr="00582BAD">
          <w:rPr>
            <w:rStyle w:val="Hyperlink"/>
          </w:rPr>
          <w:t>Sea shells.</w:t>
        </w:r>
        <w:r w:rsidR="00997B6C" w:rsidRPr="00582BAD">
          <w:rPr>
            <w:webHidden/>
          </w:rPr>
          <w:tab/>
        </w:r>
        <w:r w:rsidR="00997B6C" w:rsidRPr="00863E98">
          <w:rPr>
            <w:webHidden/>
          </w:rPr>
          <w:fldChar w:fldCharType="begin"/>
        </w:r>
        <w:r w:rsidR="00997B6C" w:rsidRPr="00582BAD">
          <w:rPr>
            <w:webHidden/>
          </w:rPr>
          <w:instrText xml:space="preserve"> PAGEREF _Toc85009098 \h </w:instrText>
        </w:r>
        <w:r w:rsidR="00997B6C" w:rsidRPr="00863E98">
          <w:rPr>
            <w:webHidden/>
          </w:rPr>
        </w:r>
        <w:r w:rsidR="00997B6C" w:rsidRPr="00863E98">
          <w:rPr>
            <w:webHidden/>
          </w:rPr>
          <w:fldChar w:fldCharType="separate"/>
        </w:r>
        <w:r w:rsidR="0062794B">
          <w:rPr>
            <w:noProof/>
            <w:webHidden/>
          </w:rPr>
          <w:t>246</w:t>
        </w:r>
        <w:r w:rsidR="00997B6C" w:rsidRPr="00863E98">
          <w:rPr>
            <w:webHidden/>
          </w:rPr>
          <w:fldChar w:fldCharType="end"/>
        </w:r>
      </w:hyperlink>
    </w:p>
    <w:p w14:paraId="4A5B0A94" w14:textId="7A423E9F" w:rsidR="006E7181" w:rsidRPr="00582BAD" w:rsidRDefault="00A553A4" w:rsidP="006E7181">
      <w:pPr>
        <w:pStyle w:val="TOC1"/>
        <w:tabs>
          <w:tab w:val="left" w:pos="810"/>
          <w:tab w:val="left" w:pos="990"/>
        </w:tabs>
        <w:rPr>
          <w:rFonts w:asciiTheme="minorHAnsi" w:eastAsiaTheme="minorEastAsia" w:hAnsiTheme="minorHAnsi" w:cstheme="minorBidi"/>
          <w:sz w:val="22"/>
          <w:szCs w:val="22"/>
        </w:rPr>
      </w:pPr>
      <w:hyperlink w:anchor="_Toc85009099" w:history="1">
        <w:r w:rsidR="00997B6C" w:rsidRPr="00582BAD">
          <w:rPr>
            <w:rStyle w:val="Hyperlink"/>
          </w:rPr>
          <w:t>2.3.7.</w:t>
        </w:r>
        <w:r w:rsidR="00997B6C" w:rsidRPr="00582BAD">
          <w:rPr>
            <w:rFonts w:asciiTheme="minorHAnsi" w:eastAsiaTheme="minorEastAsia" w:hAnsiTheme="minorHAnsi" w:cstheme="minorBidi"/>
            <w:sz w:val="22"/>
            <w:szCs w:val="22"/>
          </w:rPr>
          <w:tab/>
        </w:r>
        <w:r w:rsidR="00997B6C" w:rsidRPr="00582BAD">
          <w:rPr>
            <w:rStyle w:val="Hyperlink"/>
          </w:rPr>
          <w:t>Tire Tread Rubber Products.</w:t>
        </w:r>
        <w:r w:rsidR="00997B6C" w:rsidRPr="00582BAD">
          <w:rPr>
            <w:webHidden/>
          </w:rPr>
          <w:tab/>
        </w:r>
        <w:r w:rsidR="00997B6C" w:rsidRPr="00863E98">
          <w:rPr>
            <w:webHidden/>
          </w:rPr>
          <w:fldChar w:fldCharType="begin"/>
        </w:r>
        <w:r w:rsidR="00997B6C" w:rsidRPr="00582BAD">
          <w:rPr>
            <w:webHidden/>
          </w:rPr>
          <w:instrText xml:space="preserve"> PAGEREF _Toc85009099 \h </w:instrText>
        </w:r>
        <w:r w:rsidR="00997B6C" w:rsidRPr="00863E98">
          <w:rPr>
            <w:webHidden/>
          </w:rPr>
        </w:r>
        <w:r w:rsidR="00997B6C" w:rsidRPr="00863E98">
          <w:rPr>
            <w:webHidden/>
          </w:rPr>
          <w:fldChar w:fldCharType="separate"/>
        </w:r>
        <w:r w:rsidR="0062794B">
          <w:rPr>
            <w:noProof/>
            <w:webHidden/>
          </w:rPr>
          <w:t>247</w:t>
        </w:r>
        <w:r w:rsidR="00997B6C" w:rsidRPr="00863E98">
          <w:rPr>
            <w:webHidden/>
          </w:rPr>
          <w:fldChar w:fldCharType="end"/>
        </w:r>
      </w:hyperlink>
    </w:p>
    <w:p w14:paraId="21B1A5B6" w14:textId="178D6065" w:rsidR="006E7181" w:rsidRPr="00582BAD" w:rsidRDefault="00A553A4" w:rsidP="006E7181">
      <w:pPr>
        <w:pStyle w:val="TOC1"/>
        <w:ind w:left="810" w:hanging="810"/>
        <w:rPr>
          <w:rFonts w:asciiTheme="minorHAnsi" w:eastAsiaTheme="minorEastAsia" w:hAnsiTheme="minorHAnsi" w:cstheme="minorBidi"/>
          <w:sz w:val="22"/>
          <w:szCs w:val="22"/>
        </w:rPr>
      </w:pPr>
      <w:hyperlink w:anchor="_Toc85009100" w:history="1">
        <w:r w:rsidR="00997B6C" w:rsidRPr="00582BAD">
          <w:rPr>
            <w:rStyle w:val="Hyperlink"/>
          </w:rPr>
          <w:t>2.3.8.</w:t>
        </w:r>
        <w:r w:rsidR="00997B6C" w:rsidRPr="00582BAD">
          <w:rPr>
            <w:rStyle w:val="Hyperlink"/>
          </w:rPr>
          <w:tab/>
          <w:t>Wiper Blades.</w:t>
        </w:r>
        <w:r w:rsidR="00997B6C" w:rsidRPr="00582BAD">
          <w:rPr>
            <w:webHidden/>
          </w:rPr>
          <w:tab/>
        </w:r>
        <w:r w:rsidR="00997B6C" w:rsidRPr="00863E98">
          <w:rPr>
            <w:webHidden/>
          </w:rPr>
          <w:fldChar w:fldCharType="begin"/>
        </w:r>
        <w:r w:rsidR="00997B6C" w:rsidRPr="00582BAD">
          <w:rPr>
            <w:webHidden/>
          </w:rPr>
          <w:instrText xml:space="preserve"> PAGEREF _Toc85009100 \h </w:instrText>
        </w:r>
        <w:r w:rsidR="00997B6C" w:rsidRPr="00863E98">
          <w:rPr>
            <w:webHidden/>
          </w:rPr>
        </w:r>
        <w:r w:rsidR="00997B6C" w:rsidRPr="00863E98">
          <w:rPr>
            <w:webHidden/>
          </w:rPr>
          <w:fldChar w:fldCharType="separate"/>
        </w:r>
        <w:r w:rsidR="0062794B">
          <w:rPr>
            <w:noProof/>
            <w:webHidden/>
          </w:rPr>
          <w:t>247</w:t>
        </w:r>
        <w:r w:rsidR="00997B6C" w:rsidRPr="00863E98">
          <w:rPr>
            <w:webHidden/>
          </w:rPr>
          <w:fldChar w:fldCharType="end"/>
        </w:r>
      </w:hyperlink>
    </w:p>
    <w:p w14:paraId="372EF7B5" w14:textId="12A0CF22" w:rsidR="006E7181" w:rsidRPr="00582BAD" w:rsidRDefault="00A553A4" w:rsidP="006E7181">
      <w:pPr>
        <w:pStyle w:val="TOC1"/>
        <w:tabs>
          <w:tab w:val="left" w:pos="806"/>
          <w:tab w:val="left" w:pos="900"/>
        </w:tabs>
        <w:rPr>
          <w:rFonts w:asciiTheme="minorHAnsi" w:eastAsiaTheme="minorEastAsia" w:hAnsiTheme="minorHAnsi" w:cstheme="minorBidi"/>
          <w:sz w:val="22"/>
          <w:szCs w:val="22"/>
        </w:rPr>
      </w:pPr>
      <w:hyperlink w:anchor="_Toc85009101" w:history="1">
        <w:r w:rsidR="00997B6C" w:rsidRPr="00582BAD">
          <w:rPr>
            <w:rStyle w:val="Hyperlink"/>
          </w:rPr>
          <w:t>2.3.13.</w:t>
        </w:r>
        <w:r w:rsidR="00997B6C" w:rsidRPr="00582BAD">
          <w:rPr>
            <w:rStyle w:val="Hyperlink"/>
          </w:rPr>
          <w:tab/>
          <w:t>Vegetable Oil.</w:t>
        </w:r>
        <w:r w:rsidR="00997B6C" w:rsidRPr="00582BAD">
          <w:rPr>
            <w:webHidden/>
          </w:rPr>
          <w:tab/>
        </w:r>
        <w:r w:rsidR="00997B6C" w:rsidRPr="00863E98">
          <w:rPr>
            <w:webHidden/>
          </w:rPr>
          <w:fldChar w:fldCharType="begin"/>
        </w:r>
        <w:r w:rsidR="00997B6C" w:rsidRPr="00582BAD">
          <w:rPr>
            <w:webHidden/>
          </w:rPr>
          <w:instrText xml:space="preserve"> PAGEREF _Toc85009101 \h </w:instrText>
        </w:r>
        <w:r w:rsidR="00997B6C" w:rsidRPr="00863E98">
          <w:rPr>
            <w:webHidden/>
          </w:rPr>
        </w:r>
        <w:r w:rsidR="00997B6C" w:rsidRPr="00863E98">
          <w:rPr>
            <w:webHidden/>
          </w:rPr>
          <w:fldChar w:fldCharType="separate"/>
        </w:r>
        <w:r w:rsidR="0062794B">
          <w:rPr>
            <w:noProof/>
            <w:webHidden/>
          </w:rPr>
          <w:t>247</w:t>
        </w:r>
        <w:r w:rsidR="00997B6C" w:rsidRPr="00863E98">
          <w:rPr>
            <w:webHidden/>
          </w:rPr>
          <w:fldChar w:fldCharType="end"/>
        </w:r>
      </w:hyperlink>
    </w:p>
    <w:p w14:paraId="1FE1A443" w14:textId="61A0DCBE" w:rsidR="006E7181" w:rsidRPr="00582BAD" w:rsidRDefault="00A553A4" w:rsidP="006E7181">
      <w:pPr>
        <w:pStyle w:val="TOC1"/>
        <w:tabs>
          <w:tab w:val="left" w:pos="806"/>
          <w:tab w:val="left" w:pos="900"/>
        </w:tabs>
        <w:rPr>
          <w:rFonts w:asciiTheme="minorHAnsi" w:eastAsiaTheme="minorEastAsia" w:hAnsiTheme="minorHAnsi" w:cstheme="minorBidi"/>
          <w:sz w:val="22"/>
          <w:szCs w:val="22"/>
        </w:rPr>
      </w:pPr>
      <w:hyperlink w:anchor="_Toc85009102" w:history="1">
        <w:r w:rsidR="00997B6C" w:rsidRPr="00582BAD">
          <w:rPr>
            <w:rStyle w:val="Hyperlink"/>
          </w:rPr>
          <w:t>2.3.15.</w:t>
        </w:r>
        <w:r w:rsidR="00997B6C" w:rsidRPr="00582BAD">
          <w:rPr>
            <w:rStyle w:val="Hyperlink"/>
          </w:rPr>
          <w:tab/>
          <w:t>Bulk Sales.</w:t>
        </w:r>
        <w:r w:rsidR="00997B6C" w:rsidRPr="00582BAD">
          <w:rPr>
            <w:webHidden/>
          </w:rPr>
          <w:tab/>
        </w:r>
        <w:r w:rsidR="00997B6C" w:rsidRPr="00863E98">
          <w:rPr>
            <w:webHidden/>
          </w:rPr>
          <w:fldChar w:fldCharType="begin"/>
        </w:r>
        <w:r w:rsidR="00997B6C" w:rsidRPr="00582BAD">
          <w:rPr>
            <w:webHidden/>
          </w:rPr>
          <w:instrText xml:space="preserve"> PAGEREF _Toc85009102 \h </w:instrText>
        </w:r>
        <w:r w:rsidR="00997B6C" w:rsidRPr="00863E98">
          <w:rPr>
            <w:webHidden/>
          </w:rPr>
        </w:r>
        <w:r w:rsidR="00997B6C" w:rsidRPr="00863E98">
          <w:rPr>
            <w:webHidden/>
          </w:rPr>
          <w:fldChar w:fldCharType="separate"/>
        </w:r>
        <w:r w:rsidR="0062794B">
          <w:rPr>
            <w:noProof/>
            <w:webHidden/>
          </w:rPr>
          <w:t>248</w:t>
        </w:r>
        <w:r w:rsidR="00997B6C" w:rsidRPr="00863E98">
          <w:rPr>
            <w:webHidden/>
          </w:rPr>
          <w:fldChar w:fldCharType="end"/>
        </w:r>
      </w:hyperlink>
    </w:p>
    <w:p w14:paraId="2E675916" w14:textId="2BB337D3" w:rsidR="006E7181" w:rsidRPr="00582BAD" w:rsidRDefault="00A553A4" w:rsidP="00CB3060">
      <w:pPr>
        <w:pStyle w:val="TOC1"/>
        <w:tabs>
          <w:tab w:val="left" w:pos="806"/>
          <w:tab w:val="left" w:pos="994"/>
        </w:tabs>
        <w:ind w:left="806" w:hanging="806"/>
        <w:rPr>
          <w:rFonts w:asciiTheme="minorHAnsi" w:eastAsiaTheme="minorEastAsia" w:hAnsiTheme="minorHAnsi" w:cstheme="minorBidi"/>
          <w:sz w:val="22"/>
          <w:szCs w:val="22"/>
        </w:rPr>
      </w:pPr>
      <w:hyperlink w:anchor="_Toc85009103" w:history="1">
        <w:r w:rsidR="00997B6C" w:rsidRPr="00582BAD">
          <w:rPr>
            <w:rStyle w:val="Hyperlink"/>
          </w:rPr>
          <w:t>2.5.6.</w:t>
        </w:r>
        <w:r w:rsidR="00997B6C" w:rsidRPr="00582BAD">
          <w:rPr>
            <w:rStyle w:val="Hyperlink"/>
          </w:rPr>
          <w:tab/>
          <w:t>Guidelines for NCWM Resolution of Requests for Recognition of Moisture Loss in Other Packaged Products.</w:t>
        </w:r>
        <w:r w:rsidR="00997B6C" w:rsidRPr="00582BAD">
          <w:rPr>
            <w:webHidden/>
          </w:rPr>
          <w:tab/>
        </w:r>
        <w:r w:rsidR="00997B6C" w:rsidRPr="00863E98">
          <w:rPr>
            <w:webHidden/>
          </w:rPr>
          <w:fldChar w:fldCharType="begin"/>
        </w:r>
        <w:r w:rsidR="00997B6C" w:rsidRPr="00582BAD">
          <w:rPr>
            <w:webHidden/>
          </w:rPr>
          <w:instrText xml:space="preserve"> PAGEREF _Toc85009103 \h </w:instrText>
        </w:r>
        <w:r w:rsidR="00997B6C" w:rsidRPr="00863E98">
          <w:rPr>
            <w:webHidden/>
          </w:rPr>
        </w:r>
        <w:r w:rsidR="00997B6C" w:rsidRPr="00863E98">
          <w:rPr>
            <w:webHidden/>
          </w:rPr>
          <w:fldChar w:fldCharType="separate"/>
        </w:r>
        <w:r w:rsidR="0062794B">
          <w:rPr>
            <w:noProof/>
            <w:webHidden/>
          </w:rPr>
          <w:t>249</w:t>
        </w:r>
        <w:r w:rsidR="00997B6C" w:rsidRPr="00863E98">
          <w:rPr>
            <w:webHidden/>
          </w:rPr>
          <w:fldChar w:fldCharType="end"/>
        </w:r>
      </w:hyperlink>
    </w:p>
    <w:p w14:paraId="4DD1640D" w14:textId="3C2EFD08" w:rsidR="006E7181" w:rsidRPr="00582BAD" w:rsidRDefault="00A553A4" w:rsidP="006E7181">
      <w:pPr>
        <w:pStyle w:val="TOC1"/>
        <w:tabs>
          <w:tab w:val="left" w:pos="806"/>
        </w:tabs>
        <w:rPr>
          <w:rFonts w:asciiTheme="minorHAnsi" w:eastAsiaTheme="minorEastAsia" w:hAnsiTheme="minorHAnsi" w:cstheme="minorBidi"/>
          <w:sz w:val="22"/>
          <w:szCs w:val="22"/>
        </w:rPr>
      </w:pPr>
      <w:hyperlink w:anchor="_Toc85009104" w:history="1">
        <w:r w:rsidR="00997B6C" w:rsidRPr="00582BAD">
          <w:rPr>
            <w:rStyle w:val="Hyperlink"/>
          </w:rPr>
          <w:t>2.6.1.</w:t>
        </w:r>
        <w:r w:rsidR="00997B6C" w:rsidRPr="00582BAD">
          <w:rPr>
            <w:rStyle w:val="Hyperlink"/>
          </w:rPr>
          <w:tab/>
          <w:t>Retail Gas Sales and Metric Price Computations in General.</w:t>
        </w:r>
        <w:r w:rsidR="00997B6C" w:rsidRPr="00582BAD">
          <w:rPr>
            <w:webHidden/>
          </w:rPr>
          <w:tab/>
        </w:r>
        <w:r w:rsidR="00997B6C" w:rsidRPr="00863E98">
          <w:rPr>
            <w:webHidden/>
          </w:rPr>
          <w:fldChar w:fldCharType="begin"/>
        </w:r>
        <w:r w:rsidR="00997B6C" w:rsidRPr="00582BAD">
          <w:rPr>
            <w:webHidden/>
          </w:rPr>
          <w:instrText xml:space="preserve"> PAGEREF _Toc85009104 \h </w:instrText>
        </w:r>
        <w:r w:rsidR="00997B6C" w:rsidRPr="00863E98">
          <w:rPr>
            <w:webHidden/>
          </w:rPr>
        </w:r>
        <w:r w:rsidR="00997B6C" w:rsidRPr="00863E98">
          <w:rPr>
            <w:webHidden/>
          </w:rPr>
          <w:fldChar w:fldCharType="separate"/>
        </w:r>
        <w:r w:rsidR="0062794B">
          <w:rPr>
            <w:noProof/>
            <w:webHidden/>
          </w:rPr>
          <w:t>252</w:t>
        </w:r>
        <w:r w:rsidR="00997B6C" w:rsidRPr="00863E98">
          <w:rPr>
            <w:webHidden/>
          </w:rPr>
          <w:fldChar w:fldCharType="end"/>
        </w:r>
      </w:hyperlink>
    </w:p>
    <w:p w14:paraId="74F8365D" w14:textId="3A82A902" w:rsidR="006E7181" w:rsidRPr="00EB2D3C" w:rsidRDefault="00A553A4" w:rsidP="0041383A">
      <w:pPr>
        <w:pStyle w:val="TOC1"/>
        <w:tabs>
          <w:tab w:val="left" w:pos="810"/>
        </w:tabs>
        <w:rPr>
          <w:rFonts w:asciiTheme="minorHAnsi" w:eastAsiaTheme="minorEastAsia" w:hAnsiTheme="minorHAnsi" w:cstheme="minorBidi"/>
          <w:noProof/>
          <w:sz w:val="22"/>
          <w:szCs w:val="22"/>
        </w:rPr>
      </w:pPr>
      <w:hyperlink w:anchor="_Toc85009105" w:history="1">
        <w:r w:rsidR="006E7181" w:rsidRPr="00EB2D3C">
          <w:rPr>
            <w:rStyle w:val="Hyperlink"/>
            <w:noProof/>
          </w:rPr>
          <w:t xml:space="preserve">2.6.2. </w:t>
        </w:r>
        <w:r w:rsidR="00B817DD" w:rsidRPr="00EB2D3C">
          <w:rPr>
            <w:rFonts w:asciiTheme="minorHAnsi" w:eastAsiaTheme="minorEastAsia" w:hAnsiTheme="minorHAnsi" w:cstheme="minorBidi"/>
            <w:noProof/>
            <w:sz w:val="22"/>
            <w:szCs w:val="22"/>
          </w:rPr>
          <w:tab/>
        </w:r>
        <w:r w:rsidR="006E7181" w:rsidRPr="00EB2D3C">
          <w:rPr>
            <w:rStyle w:val="Hyperlink"/>
            <w:noProof/>
          </w:rPr>
          <w:t>Price Posting.</w:t>
        </w:r>
        <w:r w:rsidR="006E7181" w:rsidRPr="00EB2D3C">
          <w:rPr>
            <w:noProof/>
            <w:webHidden/>
          </w:rPr>
          <w:tab/>
        </w:r>
        <w:r w:rsidR="006E7181" w:rsidRPr="00863E98">
          <w:rPr>
            <w:webHidden/>
          </w:rPr>
          <w:fldChar w:fldCharType="begin"/>
        </w:r>
        <w:r w:rsidR="006E7181" w:rsidRPr="00EB2D3C">
          <w:rPr>
            <w:noProof/>
            <w:webHidden/>
          </w:rPr>
          <w:instrText xml:space="preserve"> PAGEREF _Toc85009105 \h </w:instrText>
        </w:r>
        <w:r w:rsidR="006E7181" w:rsidRPr="00863E98">
          <w:rPr>
            <w:webHidden/>
          </w:rPr>
        </w:r>
        <w:r w:rsidR="006E7181" w:rsidRPr="00863E98">
          <w:rPr>
            <w:webHidden/>
          </w:rPr>
          <w:fldChar w:fldCharType="separate"/>
        </w:r>
        <w:r w:rsidR="0062794B">
          <w:rPr>
            <w:noProof/>
            <w:webHidden/>
          </w:rPr>
          <w:t>252</w:t>
        </w:r>
        <w:r w:rsidR="006E7181" w:rsidRPr="00863E98">
          <w:rPr>
            <w:webHidden/>
          </w:rPr>
          <w:fldChar w:fldCharType="end"/>
        </w:r>
      </w:hyperlink>
    </w:p>
    <w:p w14:paraId="714A8059" w14:textId="5DDB2E86" w:rsidR="006E7181" w:rsidRPr="00EB2D3C" w:rsidRDefault="00A553A4" w:rsidP="0041383A">
      <w:pPr>
        <w:pStyle w:val="TOC1"/>
        <w:tabs>
          <w:tab w:val="left" w:pos="810"/>
        </w:tabs>
        <w:rPr>
          <w:rFonts w:asciiTheme="minorHAnsi" w:eastAsiaTheme="minorEastAsia" w:hAnsiTheme="minorHAnsi" w:cstheme="minorBidi"/>
          <w:noProof/>
          <w:sz w:val="22"/>
          <w:szCs w:val="22"/>
        </w:rPr>
      </w:pPr>
      <w:hyperlink w:anchor="_Toc85009106" w:history="1">
        <w:r w:rsidR="00A737C6" w:rsidRPr="00EB2D3C">
          <w:rPr>
            <w:rStyle w:val="Hyperlink"/>
            <w:noProof/>
          </w:rPr>
          <w:t xml:space="preserve">2.6.3. </w:t>
        </w:r>
        <w:r w:rsidR="00A737C6" w:rsidRPr="00EB2D3C">
          <w:rPr>
            <w:rFonts w:asciiTheme="minorHAnsi" w:eastAsiaTheme="minorEastAsia" w:hAnsiTheme="minorHAnsi" w:cstheme="minorBidi"/>
            <w:noProof/>
            <w:sz w:val="22"/>
            <w:szCs w:val="22"/>
          </w:rPr>
          <w:tab/>
        </w:r>
        <w:r w:rsidR="00A737C6" w:rsidRPr="00EB2D3C">
          <w:rPr>
            <w:rStyle w:val="Hyperlink"/>
            <w:noProof/>
          </w:rPr>
          <w:t>Octane Posting Regulations.</w:t>
        </w:r>
        <w:r w:rsidR="00A737C6" w:rsidRPr="00EB2D3C">
          <w:rPr>
            <w:noProof/>
            <w:webHidden/>
          </w:rPr>
          <w:tab/>
        </w:r>
        <w:r w:rsidR="00A737C6" w:rsidRPr="00863E98">
          <w:rPr>
            <w:webHidden/>
          </w:rPr>
          <w:fldChar w:fldCharType="begin"/>
        </w:r>
        <w:r w:rsidR="00A737C6" w:rsidRPr="00EB2D3C">
          <w:rPr>
            <w:noProof/>
            <w:webHidden/>
          </w:rPr>
          <w:instrText xml:space="preserve"> PAGEREF _Toc85009106 \h </w:instrText>
        </w:r>
        <w:r w:rsidR="00A737C6" w:rsidRPr="00863E98">
          <w:rPr>
            <w:webHidden/>
          </w:rPr>
        </w:r>
        <w:r w:rsidR="00A737C6" w:rsidRPr="00863E98">
          <w:rPr>
            <w:webHidden/>
          </w:rPr>
          <w:fldChar w:fldCharType="separate"/>
        </w:r>
        <w:r w:rsidR="0062794B">
          <w:rPr>
            <w:noProof/>
            <w:webHidden/>
          </w:rPr>
          <w:t>253</w:t>
        </w:r>
        <w:r w:rsidR="00A737C6" w:rsidRPr="00863E98">
          <w:rPr>
            <w:webHidden/>
          </w:rPr>
          <w:fldChar w:fldCharType="end"/>
        </w:r>
      </w:hyperlink>
    </w:p>
    <w:p w14:paraId="522ACC32" w14:textId="2EA90648" w:rsidR="006E7181" w:rsidRPr="00EB2D3C" w:rsidRDefault="00A553A4" w:rsidP="0041383A">
      <w:pPr>
        <w:pStyle w:val="TOC1"/>
        <w:tabs>
          <w:tab w:val="left" w:pos="810"/>
        </w:tabs>
        <w:rPr>
          <w:rFonts w:asciiTheme="minorHAnsi" w:eastAsiaTheme="minorEastAsia" w:hAnsiTheme="minorHAnsi" w:cstheme="minorBidi"/>
          <w:noProof/>
          <w:sz w:val="22"/>
          <w:szCs w:val="22"/>
        </w:rPr>
      </w:pPr>
      <w:hyperlink w:anchor="_Toc85009107" w:history="1">
        <w:r w:rsidR="00A737C6" w:rsidRPr="00EB2D3C">
          <w:rPr>
            <w:rStyle w:val="Hyperlink"/>
            <w:noProof/>
          </w:rPr>
          <w:t>2.6.4.</w:t>
        </w:r>
        <w:r w:rsidR="00A737C6" w:rsidRPr="00EB2D3C">
          <w:rPr>
            <w:rFonts w:asciiTheme="minorHAnsi" w:eastAsiaTheme="minorEastAsia" w:hAnsiTheme="minorHAnsi" w:cstheme="minorBidi"/>
            <w:noProof/>
            <w:sz w:val="22"/>
            <w:szCs w:val="22"/>
          </w:rPr>
          <w:tab/>
        </w:r>
        <w:r w:rsidR="00A737C6" w:rsidRPr="00EB2D3C">
          <w:rPr>
            <w:rStyle w:val="Hyperlink"/>
            <w:noProof/>
          </w:rPr>
          <w:t>Multi-Tier Pricing:  Motor Fuel Deliveries (Computing Pumps or Dispensers).</w:t>
        </w:r>
        <w:r w:rsidR="00A737C6" w:rsidRPr="00EB2D3C">
          <w:rPr>
            <w:noProof/>
            <w:webHidden/>
          </w:rPr>
          <w:tab/>
        </w:r>
        <w:r w:rsidR="00A737C6" w:rsidRPr="00863E98">
          <w:rPr>
            <w:webHidden/>
          </w:rPr>
          <w:fldChar w:fldCharType="begin"/>
        </w:r>
        <w:r w:rsidR="00A737C6" w:rsidRPr="00EB2D3C">
          <w:rPr>
            <w:noProof/>
            <w:webHidden/>
          </w:rPr>
          <w:instrText xml:space="preserve"> PAGEREF _Toc85009107 \h </w:instrText>
        </w:r>
        <w:r w:rsidR="00A737C6" w:rsidRPr="00863E98">
          <w:rPr>
            <w:webHidden/>
          </w:rPr>
        </w:r>
        <w:r w:rsidR="00A737C6" w:rsidRPr="00863E98">
          <w:rPr>
            <w:webHidden/>
          </w:rPr>
          <w:fldChar w:fldCharType="separate"/>
        </w:r>
        <w:r w:rsidR="0062794B">
          <w:rPr>
            <w:noProof/>
            <w:webHidden/>
          </w:rPr>
          <w:t>254</w:t>
        </w:r>
        <w:r w:rsidR="00A737C6" w:rsidRPr="00863E98">
          <w:rPr>
            <w:webHidden/>
          </w:rPr>
          <w:fldChar w:fldCharType="end"/>
        </w:r>
      </w:hyperlink>
    </w:p>
    <w:p w14:paraId="4EE8695D" w14:textId="58D48FB1" w:rsidR="006E7181" w:rsidRPr="00EB2D3C" w:rsidRDefault="00A553A4" w:rsidP="0041383A">
      <w:pPr>
        <w:pStyle w:val="TOC1"/>
        <w:tabs>
          <w:tab w:val="left" w:pos="810"/>
        </w:tabs>
        <w:rPr>
          <w:rFonts w:asciiTheme="minorHAnsi" w:eastAsiaTheme="minorEastAsia" w:hAnsiTheme="minorHAnsi" w:cstheme="minorBidi"/>
          <w:noProof/>
          <w:sz w:val="22"/>
          <w:szCs w:val="22"/>
        </w:rPr>
      </w:pPr>
      <w:hyperlink w:anchor="_Toc85009108" w:history="1">
        <w:r w:rsidR="00A737C6" w:rsidRPr="00EB2D3C">
          <w:rPr>
            <w:rStyle w:val="Hyperlink"/>
            <w:noProof/>
          </w:rPr>
          <w:t>2.6.5.</w:t>
        </w:r>
        <w:r w:rsidR="00A737C6" w:rsidRPr="00EB2D3C">
          <w:rPr>
            <w:rFonts w:asciiTheme="minorHAnsi" w:eastAsiaTheme="minorEastAsia" w:hAnsiTheme="minorHAnsi" w:cstheme="minorBidi"/>
            <w:noProof/>
            <w:sz w:val="22"/>
            <w:szCs w:val="22"/>
          </w:rPr>
          <w:tab/>
        </w:r>
        <w:r w:rsidR="00A737C6" w:rsidRPr="00EB2D3C">
          <w:rPr>
            <w:rStyle w:val="Hyperlink"/>
            <w:noProof/>
          </w:rPr>
          <w:t>Cereal Grains and Oil Seeds.</w:t>
        </w:r>
        <w:r w:rsidR="00A737C6" w:rsidRPr="00EB2D3C">
          <w:rPr>
            <w:noProof/>
            <w:webHidden/>
          </w:rPr>
          <w:tab/>
        </w:r>
        <w:r w:rsidR="00A737C6" w:rsidRPr="00863E98">
          <w:rPr>
            <w:webHidden/>
          </w:rPr>
          <w:fldChar w:fldCharType="begin"/>
        </w:r>
        <w:r w:rsidR="00A737C6" w:rsidRPr="00EB2D3C">
          <w:rPr>
            <w:noProof/>
            <w:webHidden/>
          </w:rPr>
          <w:instrText xml:space="preserve"> PAGEREF _Toc85009108 \h </w:instrText>
        </w:r>
        <w:r w:rsidR="00A737C6" w:rsidRPr="00863E98">
          <w:rPr>
            <w:webHidden/>
          </w:rPr>
        </w:r>
        <w:r w:rsidR="00A737C6" w:rsidRPr="00863E98">
          <w:rPr>
            <w:webHidden/>
          </w:rPr>
          <w:fldChar w:fldCharType="separate"/>
        </w:r>
        <w:r w:rsidR="0062794B">
          <w:rPr>
            <w:noProof/>
            <w:webHidden/>
          </w:rPr>
          <w:t>255</w:t>
        </w:r>
        <w:r w:rsidR="00A737C6" w:rsidRPr="00863E98">
          <w:rPr>
            <w:webHidden/>
          </w:rPr>
          <w:fldChar w:fldCharType="end"/>
        </w:r>
      </w:hyperlink>
    </w:p>
    <w:p w14:paraId="451EEE66" w14:textId="2D87A438" w:rsidR="006E7181" w:rsidRPr="00EB2D3C" w:rsidRDefault="00A553A4" w:rsidP="0041383A">
      <w:pPr>
        <w:pStyle w:val="TOC1"/>
        <w:tabs>
          <w:tab w:val="left" w:pos="810"/>
        </w:tabs>
        <w:rPr>
          <w:rFonts w:asciiTheme="minorHAnsi" w:eastAsiaTheme="minorEastAsia" w:hAnsiTheme="minorHAnsi" w:cstheme="minorBidi"/>
          <w:noProof/>
          <w:sz w:val="22"/>
          <w:szCs w:val="22"/>
        </w:rPr>
      </w:pPr>
      <w:hyperlink w:anchor="_Toc85009109" w:history="1">
        <w:r w:rsidR="00A737C6" w:rsidRPr="00EB2D3C">
          <w:rPr>
            <w:rStyle w:val="Hyperlink"/>
            <w:noProof/>
          </w:rPr>
          <w:t xml:space="preserve">2.6.6. </w:t>
        </w:r>
        <w:r w:rsidR="00A737C6" w:rsidRPr="00EB2D3C">
          <w:rPr>
            <w:rFonts w:asciiTheme="minorHAnsi" w:eastAsiaTheme="minorEastAsia" w:hAnsiTheme="minorHAnsi" w:cstheme="minorBidi"/>
            <w:noProof/>
            <w:sz w:val="22"/>
            <w:szCs w:val="22"/>
          </w:rPr>
          <w:tab/>
        </w:r>
        <w:r w:rsidR="00A737C6" w:rsidRPr="00EB2D3C">
          <w:rPr>
            <w:rStyle w:val="Hyperlink"/>
            <w:noProof/>
          </w:rPr>
          <w:t>Basic Engine Fuels, Petroleum Products, and Lubricants Laboratory.</w:t>
        </w:r>
        <w:r w:rsidR="00A737C6" w:rsidRPr="00EB2D3C">
          <w:rPr>
            <w:noProof/>
            <w:webHidden/>
          </w:rPr>
          <w:tab/>
        </w:r>
        <w:r w:rsidR="00A737C6" w:rsidRPr="00863E98">
          <w:rPr>
            <w:webHidden/>
          </w:rPr>
          <w:fldChar w:fldCharType="begin"/>
        </w:r>
        <w:r w:rsidR="00A737C6" w:rsidRPr="00EB2D3C">
          <w:rPr>
            <w:noProof/>
            <w:webHidden/>
          </w:rPr>
          <w:instrText xml:space="preserve"> PAGEREF _Toc85009109 \h </w:instrText>
        </w:r>
        <w:r w:rsidR="00A737C6" w:rsidRPr="00863E98">
          <w:rPr>
            <w:webHidden/>
          </w:rPr>
        </w:r>
        <w:r w:rsidR="00A737C6" w:rsidRPr="00863E98">
          <w:rPr>
            <w:webHidden/>
          </w:rPr>
          <w:fldChar w:fldCharType="separate"/>
        </w:r>
        <w:r w:rsidR="0062794B">
          <w:rPr>
            <w:noProof/>
            <w:webHidden/>
          </w:rPr>
          <w:t>256</w:t>
        </w:r>
        <w:r w:rsidR="00A737C6" w:rsidRPr="00863E98">
          <w:rPr>
            <w:webHidden/>
          </w:rPr>
          <w:fldChar w:fldCharType="end"/>
        </w:r>
      </w:hyperlink>
    </w:p>
    <w:p w14:paraId="4EACA22F" w14:textId="54E4512A" w:rsidR="006E7181" w:rsidRPr="00EB2D3C" w:rsidRDefault="00A553A4" w:rsidP="0041383A">
      <w:pPr>
        <w:pStyle w:val="TOC1"/>
        <w:tabs>
          <w:tab w:val="left" w:pos="810"/>
        </w:tabs>
        <w:rPr>
          <w:rFonts w:asciiTheme="minorHAnsi" w:eastAsiaTheme="minorEastAsia" w:hAnsiTheme="minorHAnsi" w:cstheme="minorBidi"/>
          <w:noProof/>
          <w:sz w:val="22"/>
          <w:szCs w:val="22"/>
        </w:rPr>
      </w:pPr>
      <w:hyperlink w:anchor="_Toc85009110" w:history="1">
        <w:r w:rsidR="00A737C6" w:rsidRPr="00EB2D3C">
          <w:rPr>
            <w:rStyle w:val="Hyperlink"/>
            <w:noProof/>
          </w:rPr>
          <w:t xml:space="preserve">2.6.7. </w:t>
        </w:r>
        <w:r w:rsidR="00A737C6" w:rsidRPr="00EB2D3C">
          <w:rPr>
            <w:rFonts w:asciiTheme="minorHAnsi" w:eastAsiaTheme="minorEastAsia" w:hAnsiTheme="minorHAnsi" w:cstheme="minorBidi"/>
            <w:noProof/>
            <w:sz w:val="22"/>
            <w:szCs w:val="22"/>
          </w:rPr>
          <w:tab/>
        </w:r>
        <w:r w:rsidR="00A737C6" w:rsidRPr="00EB2D3C">
          <w:rPr>
            <w:rStyle w:val="Hyperlink"/>
            <w:noProof/>
          </w:rPr>
          <w:t>Product Conformance Statements.</w:t>
        </w:r>
        <w:r w:rsidR="00A737C6" w:rsidRPr="00EB2D3C">
          <w:rPr>
            <w:noProof/>
            <w:webHidden/>
          </w:rPr>
          <w:tab/>
        </w:r>
        <w:r w:rsidR="00A737C6" w:rsidRPr="00863E98">
          <w:rPr>
            <w:webHidden/>
          </w:rPr>
          <w:fldChar w:fldCharType="begin"/>
        </w:r>
        <w:r w:rsidR="00A737C6" w:rsidRPr="00EB2D3C">
          <w:rPr>
            <w:noProof/>
            <w:webHidden/>
          </w:rPr>
          <w:instrText xml:space="preserve"> PAGEREF _Toc85009110 \h </w:instrText>
        </w:r>
        <w:r w:rsidR="00A737C6" w:rsidRPr="00863E98">
          <w:rPr>
            <w:webHidden/>
          </w:rPr>
        </w:r>
        <w:r w:rsidR="00A737C6" w:rsidRPr="00863E98">
          <w:rPr>
            <w:webHidden/>
          </w:rPr>
          <w:fldChar w:fldCharType="separate"/>
        </w:r>
        <w:r w:rsidR="0062794B">
          <w:rPr>
            <w:noProof/>
            <w:webHidden/>
          </w:rPr>
          <w:t>256</w:t>
        </w:r>
        <w:r w:rsidR="00A737C6" w:rsidRPr="00863E98">
          <w:rPr>
            <w:webHidden/>
          </w:rPr>
          <w:fldChar w:fldCharType="end"/>
        </w:r>
      </w:hyperlink>
    </w:p>
    <w:p w14:paraId="4FD6CAD4" w14:textId="6FDB4C02" w:rsidR="006E7181" w:rsidRDefault="00A553A4" w:rsidP="00863E98">
      <w:pPr>
        <w:pStyle w:val="TOC1"/>
        <w:tabs>
          <w:tab w:val="left" w:pos="806"/>
        </w:tabs>
        <w:ind w:left="720" w:hanging="720"/>
      </w:pPr>
      <w:hyperlink w:anchor="_Toc85009111" w:history="1">
        <w:r w:rsidR="00A737C6" w:rsidRPr="00582BAD">
          <w:rPr>
            <w:rStyle w:val="Hyperlink"/>
          </w:rPr>
          <w:t>2.6.8.</w:t>
        </w:r>
        <w:r w:rsidR="00A737C6" w:rsidRPr="00582BAD">
          <w:rPr>
            <w:rStyle w:val="Hyperlink"/>
          </w:rPr>
          <w:tab/>
          <w:t>Commodities Under FTC Jurisdiction under the Fair Packaging and Labeling Act (FPLA) and Exclusions.</w:t>
        </w:r>
        <w:r w:rsidR="00A737C6" w:rsidRPr="00582BAD">
          <w:rPr>
            <w:webHidden/>
          </w:rPr>
          <w:tab/>
        </w:r>
        <w:r w:rsidR="00A737C6" w:rsidRPr="00582BAD" w:rsidDel="007E6082">
          <w:rPr>
            <w:webHidden/>
          </w:rPr>
          <w:tab/>
        </w:r>
        <w:r w:rsidR="00A737C6" w:rsidRPr="00582BAD" w:rsidDel="007E6082">
          <w:rPr>
            <w:webHidden/>
          </w:rPr>
          <w:tab/>
        </w:r>
        <w:r w:rsidR="00A737C6" w:rsidRPr="00863E98">
          <w:rPr>
            <w:webHidden/>
          </w:rPr>
          <w:fldChar w:fldCharType="begin"/>
        </w:r>
        <w:r w:rsidR="00A737C6" w:rsidRPr="00582BAD">
          <w:rPr>
            <w:webHidden/>
          </w:rPr>
          <w:instrText xml:space="preserve"> PAGEREF _Toc85009111 \h </w:instrText>
        </w:r>
        <w:r w:rsidR="00A737C6" w:rsidRPr="00863E98">
          <w:rPr>
            <w:webHidden/>
          </w:rPr>
        </w:r>
        <w:r w:rsidR="00A737C6" w:rsidRPr="00863E98">
          <w:rPr>
            <w:webHidden/>
          </w:rPr>
          <w:fldChar w:fldCharType="separate"/>
        </w:r>
        <w:r w:rsidR="0062794B">
          <w:rPr>
            <w:noProof/>
            <w:webHidden/>
          </w:rPr>
          <w:t>256</w:t>
        </w:r>
        <w:r w:rsidR="00A737C6" w:rsidRPr="00863E98">
          <w:rPr>
            <w:webHidden/>
          </w:rPr>
          <w:fldChar w:fldCharType="end"/>
        </w:r>
      </w:hyperlink>
    </w:p>
    <w:p w14:paraId="24A40039" w14:textId="551C5547" w:rsidR="00F012DF" w:rsidRPr="00A651BF" w:rsidRDefault="00A651BF" w:rsidP="00F012DF">
      <w:pPr>
        <w:pStyle w:val="TOC1"/>
        <w:tabs>
          <w:tab w:val="left" w:pos="806"/>
        </w:tabs>
        <w:ind w:left="720" w:hanging="720"/>
        <w:rPr>
          <w:rStyle w:val="Hyperlink"/>
          <w:rFonts w:asciiTheme="minorHAnsi" w:eastAsiaTheme="minorEastAsia" w:hAnsiTheme="minorHAnsi" w:cstheme="minorBidi"/>
          <w:sz w:val="22"/>
          <w:szCs w:val="22"/>
        </w:rPr>
      </w:pPr>
      <w:r>
        <w:fldChar w:fldCharType="begin"/>
      </w:r>
      <w:r>
        <w:instrText xml:space="preserve"> HYPERLINK  \l "SizeDescriptorsforRawShellOnShrim" </w:instrText>
      </w:r>
      <w:r>
        <w:fldChar w:fldCharType="separate"/>
      </w:r>
      <w:r w:rsidR="00F012DF" w:rsidRPr="00A651BF">
        <w:rPr>
          <w:rStyle w:val="Hyperlink"/>
        </w:rPr>
        <w:t>2.6.9.</w:t>
      </w:r>
      <w:r w:rsidR="00F012DF" w:rsidRPr="00A651BF">
        <w:rPr>
          <w:rStyle w:val="Hyperlink"/>
        </w:rPr>
        <w:tab/>
      </w:r>
      <w:r w:rsidR="009073AF" w:rsidRPr="00A651BF">
        <w:rPr>
          <w:rStyle w:val="Hyperlink"/>
        </w:rPr>
        <w:t>Size Descriptors for Raw, Shell-On Shrimp Products</w:t>
      </w:r>
      <w:r w:rsidR="00F012DF" w:rsidRPr="00A651BF">
        <w:rPr>
          <w:rStyle w:val="Hyperlink"/>
        </w:rPr>
        <w:t>.</w:t>
      </w:r>
      <w:r w:rsidR="00F012DF" w:rsidRPr="00A651BF" w:rsidDel="007E6082">
        <w:rPr>
          <w:rStyle w:val="Hyperlink"/>
          <w:webHidden/>
        </w:rPr>
        <w:tab/>
      </w:r>
      <w:r w:rsidR="00F012DF" w:rsidRPr="00A651BF">
        <w:rPr>
          <w:rStyle w:val="Hyperlink"/>
          <w:webHidden/>
        </w:rPr>
        <w:fldChar w:fldCharType="begin"/>
      </w:r>
      <w:r w:rsidR="00F012DF" w:rsidRPr="00A651BF">
        <w:rPr>
          <w:rStyle w:val="Hyperlink"/>
          <w:webHidden/>
        </w:rPr>
        <w:instrText xml:space="preserve"> PAGEREF _Toc85009111 \h </w:instrText>
      </w:r>
      <w:r w:rsidR="00F012DF" w:rsidRPr="00A651BF">
        <w:rPr>
          <w:rStyle w:val="Hyperlink"/>
          <w:webHidden/>
        </w:rPr>
      </w:r>
      <w:r w:rsidR="00F012DF" w:rsidRPr="00A651BF">
        <w:rPr>
          <w:rStyle w:val="Hyperlink"/>
          <w:webHidden/>
        </w:rPr>
        <w:fldChar w:fldCharType="separate"/>
      </w:r>
      <w:r w:rsidR="0062794B">
        <w:rPr>
          <w:rStyle w:val="Hyperlink"/>
          <w:noProof/>
          <w:webHidden/>
        </w:rPr>
        <w:t>256</w:t>
      </w:r>
      <w:r w:rsidR="00F012DF" w:rsidRPr="00A651BF">
        <w:rPr>
          <w:rStyle w:val="Hyperlink"/>
          <w:webHidden/>
        </w:rPr>
        <w:fldChar w:fldCharType="end"/>
      </w:r>
    </w:p>
    <w:p w14:paraId="7E2FF41D" w14:textId="1A3DC760" w:rsidR="006E7181" w:rsidRPr="00EB2D3C" w:rsidRDefault="00A651BF" w:rsidP="00863E98">
      <w:pPr>
        <w:pStyle w:val="TOC1"/>
        <w:tabs>
          <w:tab w:val="left" w:pos="720"/>
        </w:tabs>
        <w:rPr>
          <w:rFonts w:asciiTheme="minorHAnsi" w:eastAsiaTheme="minorEastAsia" w:hAnsiTheme="minorHAnsi" w:cstheme="minorBidi"/>
          <w:noProof/>
          <w:sz w:val="22"/>
          <w:szCs w:val="22"/>
        </w:rPr>
      </w:pPr>
      <w:r>
        <w:fldChar w:fldCharType="end"/>
      </w:r>
      <w:hyperlink w:anchor="_Toc85009112" w:history="1">
        <w:r w:rsidR="006E7181" w:rsidRPr="00EB2D3C">
          <w:rPr>
            <w:rStyle w:val="Hyperlink"/>
            <w:noProof/>
          </w:rPr>
          <w:t xml:space="preserve">2.6.10.  </w:t>
        </w:r>
        <w:r w:rsidR="006E7181" w:rsidRPr="00EB2D3C">
          <w:rPr>
            <w:rFonts w:asciiTheme="minorHAnsi" w:eastAsiaTheme="minorEastAsia" w:hAnsiTheme="minorHAnsi" w:cstheme="minorBidi"/>
            <w:noProof/>
            <w:sz w:val="22"/>
            <w:szCs w:val="22"/>
          </w:rPr>
          <w:tab/>
        </w:r>
        <w:r w:rsidR="006E7181" w:rsidRPr="00EB2D3C">
          <w:rPr>
            <w:rStyle w:val="Hyperlink"/>
            <w:noProof/>
          </w:rPr>
          <w:t>Model Guidelines for the Administrative Review Process.</w:t>
        </w:r>
        <w:r w:rsidR="006E7181" w:rsidRPr="00EB2D3C">
          <w:rPr>
            <w:noProof/>
            <w:webHidden/>
          </w:rPr>
          <w:tab/>
        </w:r>
        <w:r w:rsidR="006E7181" w:rsidRPr="00863E98">
          <w:rPr>
            <w:webHidden/>
          </w:rPr>
          <w:fldChar w:fldCharType="begin"/>
        </w:r>
        <w:r w:rsidR="006E7181" w:rsidRPr="00EB2D3C">
          <w:rPr>
            <w:noProof/>
            <w:webHidden/>
          </w:rPr>
          <w:instrText xml:space="preserve"> PAGEREF _Toc85009112 \h </w:instrText>
        </w:r>
        <w:r w:rsidR="006E7181" w:rsidRPr="00863E98">
          <w:rPr>
            <w:webHidden/>
          </w:rPr>
        </w:r>
        <w:r w:rsidR="006E7181" w:rsidRPr="00863E98">
          <w:rPr>
            <w:webHidden/>
          </w:rPr>
          <w:fldChar w:fldCharType="separate"/>
        </w:r>
        <w:r w:rsidR="0062794B">
          <w:rPr>
            <w:noProof/>
            <w:webHidden/>
          </w:rPr>
          <w:t>264</w:t>
        </w:r>
        <w:r w:rsidR="006E7181" w:rsidRPr="00863E98">
          <w:rPr>
            <w:webHidden/>
          </w:rPr>
          <w:fldChar w:fldCharType="end"/>
        </w:r>
      </w:hyperlink>
    </w:p>
    <w:p w14:paraId="10B4F938" w14:textId="2CFFB910" w:rsidR="006E7181" w:rsidRPr="00EB2D3C" w:rsidRDefault="00A553A4" w:rsidP="00863E98">
      <w:pPr>
        <w:pStyle w:val="TOC1"/>
        <w:tabs>
          <w:tab w:val="left" w:pos="720"/>
        </w:tabs>
        <w:rPr>
          <w:rFonts w:asciiTheme="minorHAnsi" w:eastAsiaTheme="minorEastAsia" w:hAnsiTheme="minorHAnsi" w:cstheme="minorBidi"/>
          <w:noProof/>
          <w:sz w:val="22"/>
          <w:szCs w:val="22"/>
        </w:rPr>
      </w:pPr>
      <w:hyperlink w:anchor="_Toc85009113" w:history="1">
        <w:r w:rsidR="00165A3D" w:rsidRPr="00EB2D3C">
          <w:rPr>
            <w:rStyle w:val="Hyperlink"/>
            <w:noProof/>
          </w:rPr>
          <w:t>2.6.11.</w:t>
        </w:r>
        <w:r w:rsidR="00165A3D" w:rsidRPr="00EB2D3C">
          <w:rPr>
            <w:rFonts w:asciiTheme="minorHAnsi" w:eastAsiaTheme="minorEastAsia" w:hAnsiTheme="minorHAnsi" w:cstheme="minorBidi"/>
            <w:noProof/>
            <w:sz w:val="22"/>
            <w:szCs w:val="22"/>
          </w:rPr>
          <w:tab/>
        </w:r>
        <w:r w:rsidR="00165A3D" w:rsidRPr="00EB2D3C">
          <w:rPr>
            <w:rStyle w:val="Hyperlink"/>
            <w:noProof/>
          </w:rPr>
          <w:t>Good Quantity Control Practices.</w:t>
        </w:r>
        <w:r w:rsidR="00165A3D" w:rsidRPr="00EB2D3C">
          <w:rPr>
            <w:noProof/>
            <w:webHidden/>
          </w:rPr>
          <w:tab/>
        </w:r>
        <w:r w:rsidR="00165A3D" w:rsidRPr="00863E98">
          <w:rPr>
            <w:webHidden/>
          </w:rPr>
          <w:fldChar w:fldCharType="begin"/>
        </w:r>
        <w:r w:rsidR="00165A3D" w:rsidRPr="00EB2D3C">
          <w:rPr>
            <w:noProof/>
            <w:webHidden/>
          </w:rPr>
          <w:instrText xml:space="preserve"> PAGEREF _Toc85009113 \h </w:instrText>
        </w:r>
        <w:r w:rsidR="00165A3D" w:rsidRPr="00863E98">
          <w:rPr>
            <w:webHidden/>
          </w:rPr>
        </w:r>
        <w:r w:rsidR="00165A3D" w:rsidRPr="00863E98">
          <w:rPr>
            <w:webHidden/>
          </w:rPr>
          <w:fldChar w:fldCharType="separate"/>
        </w:r>
        <w:r w:rsidR="0062794B">
          <w:rPr>
            <w:noProof/>
            <w:webHidden/>
          </w:rPr>
          <w:t>267</w:t>
        </w:r>
        <w:r w:rsidR="00165A3D" w:rsidRPr="00863E98">
          <w:rPr>
            <w:webHidden/>
          </w:rPr>
          <w:fldChar w:fldCharType="end"/>
        </w:r>
      </w:hyperlink>
    </w:p>
    <w:p w14:paraId="09C9966A" w14:textId="55CF513C" w:rsidR="006E7181" w:rsidRPr="00EB2D3C" w:rsidRDefault="00A553A4" w:rsidP="0041383A">
      <w:pPr>
        <w:pStyle w:val="TOC1"/>
        <w:tabs>
          <w:tab w:val="left" w:pos="720"/>
        </w:tabs>
        <w:rPr>
          <w:rFonts w:asciiTheme="minorHAnsi" w:eastAsiaTheme="minorEastAsia" w:hAnsiTheme="minorHAnsi" w:cstheme="minorBidi"/>
          <w:noProof/>
          <w:sz w:val="22"/>
          <w:szCs w:val="22"/>
        </w:rPr>
      </w:pPr>
      <w:hyperlink w:anchor="_Toc85009114" w:history="1">
        <w:r w:rsidR="00165A3D" w:rsidRPr="00EB2D3C">
          <w:rPr>
            <w:rStyle w:val="Hyperlink"/>
            <w:noProof/>
          </w:rPr>
          <w:t>2.6.12.</w:t>
        </w:r>
        <w:r w:rsidR="00165A3D" w:rsidRPr="00EB2D3C">
          <w:rPr>
            <w:rFonts w:asciiTheme="minorHAnsi" w:eastAsiaTheme="minorEastAsia" w:hAnsiTheme="minorHAnsi" w:cstheme="minorBidi"/>
            <w:noProof/>
            <w:sz w:val="22"/>
            <w:szCs w:val="22"/>
          </w:rPr>
          <w:tab/>
        </w:r>
        <w:r w:rsidR="00165A3D" w:rsidRPr="00EB2D3C">
          <w:rPr>
            <w:rStyle w:val="Hyperlink"/>
            <w:noProof/>
          </w:rPr>
          <w:t>Point-of-Pack Inspection Guidelines.</w:t>
        </w:r>
        <w:r w:rsidR="00165A3D" w:rsidRPr="00EB2D3C">
          <w:rPr>
            <w:noProof/>
            <w:webHidden/>
          </w:rPr>
          <w:tab/>
        </w:r>
        <w:r w:rsidR="00165A3D" w:rsidRPr="00863E98">
          <w:rPr>
            <w:webHidden/>
          </w:rPr>
          <w:fldChar w:fldCharType="begin"/>
        </w:r>
        <w:r w:rsidR="00165A3D" w:rsidRPr="00EB2D3C">
          <w:rPr>
            <w:noProof/>
            <w:webHidden/>
          </w:rPr>
          <w:instrText xml:space="preserve"> PAGEREF _Toc85009114 \h </w:instrText>
        </w:r>
        <w:r w:rsidR="00165A3D" w:rsidRPr="00863E98">
          <w:rPr>
            <w:webHidden/>
          </w:rPr>
        </w:r>
        <w:r w:rsidR="00165A3D" w:rsidRPr="00863E98">
          <w:rPr>
            <w:webHidden/>
          </w:rPr>
          <w:fldChar w:fldCharType="separate"/>
        </w:r>
        <w:r w:rsidR="0062794B">
          <w:rPr>
            <w:noProof/>
            <w:webHidden/>
          </w:rPr>
          <w:t>267</w:t>
        </w:r>
        <w:r w:rsidR="00165A3D" w:rsidRPr="00863E98">
          <w:rPr>
            <w:webHidden/>
          </w:rPr>
          <w:fldChar w:fldCharType="end"/>
        </w:r>
      </w:hyperlink>
    </w:p>
    <w:p w14:paraId="159C1569" w14:textId="0D21D7EF" w:rsidR="006E7181" w:rsidRPr="00EB2D3C" w:rsidRDefault="00A553A4" w:rsidP="00863E98">
      <w:pPr>
        <w:pStyle w:val="TOC1"/>
        <w:tabs>
          <w:tab w:val="left" w:pos="720"/>
        </w:tabs>
        <w:rPr>
          <w:rFonts w:asciiTheme="minorHAnsi" w:eastAsiaTheme="minorEastAsia" w:hAnsiTheme="minorHAnsi" w:cstheme="minorBidi"/>
          <w:noProof/>
          <w:sz w:val="22"/>
          <w:szCs w:val="22"/>
        </w:rPr>
      </w:pPr>
      <w:hyperlink w:anchor="_Toc85009115" w:history="1">
        <w:r w:rsidR="00165A3D" w:rsidRPr="00EB2D3C">
          <w:rPr>
            <w:rStyle w:val="Hyperlink"/>
            <w:noProof/>
          </w:rPr>
          <w:t>2.6.13.</w:t>
        </w:r>
        <w:r w:rsidR="00165A3D" w:rsidRPr="00EB2D3C">
          <w:rPr>
            <w:rFonts w:asciiTheme="minorHAnsi" w:eastAsiaTheme="minorEastAsia" w:hAnsiTheme="minorHAnsi" w:cstheme="minorBidi"/>
            <w:noProof/>
            <w:sz w:val="22"/>
            <w:szCs w:val="22"/>
          </w:rPr>
          <w:tab/>
        </w:r>
        <w:r w:rsidR="00165A3D" w:rsidRPr="00EB2D3C">
          <w:rPr>
            <w:rStyle w:val="Hyperlink"/>
            <w:noProof/>
          </w:rPr>
          <w:t>Guideline for Verifying the Labeled Basis Weight of Communication and Other Paper.</w:t>
        </w:r>
        <w:r w:rsidR="00165A3D" w:rsidRPr="00EB2D3C">
          <w:rPr>
            <w:noProof/>
            <w:webHidden/>
          </w:rPr>
          <w:tab/>
        </w:r>
        <w:r w:rsidR="00165A3D" w:rsidRPr="00863E98">
          <w:rPr>
            <w:webHidden/>
          </w:rPr>
          <w:fldChar w:fldCharType="begin"/>
        </w:r>
        <w:r w:rsidR="00165A3D" w:rsidRPr="00EB2D3C">
          <w:rPr>
            <w:noProof/>
            <w:webHidden/>
          </w:rPr>
          <w:instrText xml:space="preserve"> PAGEREF _Toc85009115 \h </w:instrText>
        </w:r>
        <w:r w:rsidR="00165A3D" w:rsidRPr="00863E98">
          <w:rPr>
            <w:webHidden/>
          </w:rPr>
        </w:r>
        <w:r w:rsidR="00165A3D" w:rsidRPr="00863E98">
          <w:rPr>
            <w:webHidden/>
          </w:rPr>
          <w:fldChar w:fldCharType="separate"/>
        </w:r>
        <w:r w:rsidR="0062794B">
          <w:rPr>
            <w:noProof/>
            <w:webHidden/>
          </w:rPr>
          <w:t>270</w:t>
        </w:r>
        <w:r w:rsidR="00165A3D" w:rsidRPr="00863E98">
          <w:rPr>
            <w:webHidden/>
          </w:rPr>
          <w:fldChar w:fldCharType="end"/>
        </w:r>
      </w:hyperlink>
    </w:p>
    <w:p w14:paraId="1FEE19C4" w14:textId="64A2B2E0" w:rsidR="006E7181" w:rsidRPr="00EB2D3C" w:rsidRDefault="00A553A4" w:rsidP="00863E98">
      <w:pPr>
        <w:pStyle w:val="TOC1"/>
        <w:tabs>
          <w:tab w:val="left" w:pos="720"/>
        </w:tabs>
        <w:rPr>
          <w:rFonts w:asciiTheme="minorHAnsi" w:eastAsiaTheme="minorEastAsia" w:hAnsiTheme="minorHAnsi" w:cstheme="minorBidi"/>
          <w:noProof/>
          <w:sz w:val="22"/>
          <w:szCs w:val="22"/>
        </w:rPr>
      </w:pPr>
      <w:hyperlink w:anchor="_Toc85009116" w:history="1">
        <w:r w:rsidR="00996AB7" w:rsidRPr="00EB2D3C">
          <w:rPr>
            <w:rStyle w:val="Hyperlink"/>
            <w:noProof/>
          </w:rPr>
          <w:t xml:space="preserve">2.6.14.  </w:t>
        </w:r>
        <w:r w:rsidR="00996AB7" w:rsidRPr="00EB2D3C">
          <w:rPr>
            <w:rFonts w:asciiTheme="minorHAnsi" w:eastAsiaTheme="minorEastAsia" w:hAnsiTheme="minorHAnsi" w:cstheme="minorBidi"/>
            <w:noProof/>
            <w:sz w:val="22"/>
            <w:szCs w:val="22"/>
          </w:rPr>
          <w:tab/>
        </w:r>
        <w:r w:rsidR="00996AB7" w:rsidRPr="00EB2D3C">
          <w:rPr>
            <w:rStyle w:val="Hyperlink"/>
            <w:noProof/>
          </w:rPr>
          <w:t>Labeling Guidelines for Chamois.</w:t>
        </w:r>
        <w:r w:rsidR="00996AB7" w:rsidRPr="00EB2D3C">
          <w:rPr>
            <w:noProof/>
            <w:webHidden/>
          </w:rPr>
          <w:tab/>
        </w:r>
        <w:r w:rsidR="00996AB7" w:rsidRPr="00863E98">
          <w:rPr>
            <w:webHidden/>
          </w:rPr>
          <w:fldChar w:fldCharType="begin"/>
        </w:r>
        <w:r w:rsidR="00996AB7" w:rsidRPr="00EB2D3C">
          <w:rPr>
            <w:noProof/>
            <w:webHidden/>
          </w:rPr>
          <w:instrText xml:space="preserve"> PAGEREF _Toc85009116 \h </w:instrText>
        </w:r>
        <w:r w:rsidR="00996AB7" w:rsidRPr="00863E98">
          <w:rPr>
            <w:webHidden/>
          </w:rPr>
        </w:r>
        <w:r w:rsidR="00996AB7" w:rsidRPr="00863E98">
          <w:rPr>
            <w:webHidden/>
          </w:rPr>
          <w:fldChar w:fldCharType="separate"/>
        </w:r>
        <w:r w:rsidR="0062794B">
          <w:rPr>
            <w:noProof/>
            <w:webHidden/>
          </w:rPr>
          <w:t>274</w:t>
        </w:r>
        <w:r w:rsidR="00996AB7" w:rsidRPr="00863E98">
          <w:rPr>
            <w:webHidden/>
          </w:rPr>
          <w:fldChar w:fldCharType="end"/>
        </w:r>
      </w:hyperlink>
    </w:p>
    <w:p w14:paraId="0C5F25A9" w14:textId="4F35028E" w:rsidR="006E7181" w:rsidRPr="00EB2D3C" w:rsidRDefault="00A553A4" w:rsidP="00863E98">
      <w:pPr>
        <w:pStyle w:val="TOC1"/>
        <w:tabs>
          <w:tab w:val="left" w:pos="720"/>
        </w:tabs>
        <w:rPr>
          <w:rFonts w:asciiTheme="minorHAnsi" w:eastAsiaTheme="minorEastAsia" w:hAnsiTheme="minorHAnsi" w:cstheme="minorBidi"/>
          <w:noProof/>
          <w:sz w:val="22"/>
          <w:szCs w:val="22"/>
        </w:rPr>
      </w:pPr>
      <w:hyperlink w:anchor="_Toc85009117" w:history="1">
        <w:r w:rsidR="00996AB7" w:rsidRPr="00EB2D3C">
          <w:rPr>
            <w:rStyle w:val="Hyperlink"/>
            <w:noProof/>
          </w:rPr>
          <w:t xml:space="preserve">2.6.15.  </w:t>
        </w:r>
        <w:r w:rsidR="00996AB7" w:rsidRPr="00EB2D3C">
          <w:rPr>
            <w:rFonts w:asciiTheme="minorHAnsi" w:eastAsiaTheme="minorEastAsia" w:hAnsiTheme="minorHAnsi" w:cstheme="minorBidi"/>
            <w:noProof/>
            <w:sz w:val="22"/>
            <w:szCs w:val="22"/>
          </w:rPr>
          <w:tab/>
        </w:r>
        <w:r w:rsidR="00996AB7" w:rsidRPr="00EB2D3C">
          <w:rPr>
            <w:rStyle w:val="Hyperlink"/>
            <w:noProof/>
          </w:rPr>
          <w:t>Labeling Guidelines for Natural and Synthetic Sponges.</w:t>
        </w:r>
        <w:r w:rsidR="00996AB7" w:rsidRPr="00EB2D3C">
          <w:rPr>
            <w:noProof/>
            <w:webHidden/>
          </w:rPr>
          <w:tab/>
        </w:r>
        <w:r w:rsidR="00996AB7" w:rsidRPr="00863E98">
          <w:rPr>
            <w:webHidden/>
          </w:rPr>
          <w:fldChar w:fldCharType="begin"/>
        </w:r>
        <w:r w:rsidR="00996AB7" w:rsidRPr="00EB2D3C">
          <w:rPr>
            <w:noProof/>
            <w:webHidden/>
          </w:rPr>
          <w:instrText xml:space="preserve"> PAGEREF _Toc85009117 \h </w:instrText>
        </w:r>
        <w:r w:rsidR="00996AB7" w:rsidRPr="00863E98">
          <w:rPr>
            <w:webHidden/>
          </w:rPr>
        </w:r>
        <w:r w:rsidR="00996AB7" w:rsidRPr="00863E98">
          <w:rPr>
            <w:webHidden/>
          </w:rPr>
          <w:fldChar w:fldCharType="separate"/>
        </w:r>
        <w:r w:rsidR="0062794B">
          <w:rPr>
            <w:noProof/>
            <w:webHidden/>
          </w:rPr>
          <w:t>277</w:t>
        </w:r>
        <w:r w:rsidR="00996AB7" w:rsidRPr="00863E98">
          <w:rPr>
            <w:webHidden/>
          </w:rPr>
          <w:fldChar w:fldCharType="end"/>
        </w:r>
      </w:hyperlink>
    </w:p>
    <w:p w14:paraId="39347360" w14:textId="5A1CC3C6" w:rsidR="006E7181" w:rsidRPr="00EB2D3C" w:rsidRDefault="00A553A4" w:rsidP="00863E98">
      <w:pPr>
        <w:pStyle w:val="TOC1"/>
        <w:tabs>
          <w:tab w:val="left" w:pos="720"/>
        </w:tabs>
        <w:rPr>
          <w:rFonts w:asciiTheme="minorHAnsi" w:eastAsiaTheme="minorEastAsia" w:hAnsiTheme="minorHAnsi" w:cstheme="minorBidi"/>
          <w:noProof/>
          <w:sz w:val="22"/>
          <w:szCs w:val="22"/>
        </w:rPr>
      </w:pPr>
      <w:hyperlink w:anchor="_Toc85009118" w:history="1">
        <w:r w:rsidR="009F596B" w:rsidRPr="00EB2D3C">
          <w:rPr>
            <w:rStyle w:val="Hyperlink"/>
            <w:noProof/>
          </w:rPr>
          <w:t xml:space="preserve">2.6.16.  </w:t>
        </w:r>
        <w:r w:rsidR="009F596B" w:rsidRPr="00EB2D3C">
          <w:rPr>
            <w:rFonts w:asciiTheme="minorHAnsi" w:eastAsiaTheme="minorEastAsia" w:hAnsiTheme="minorHAnsi" w:cstheme="minorBidi"/>
            <w:noProof/>
            <w:sz w:val="22"/>
            <w:szCs w:val="22"/>
          </w:rPr>
          <w:tab/>
        </w:r>
        <w:r w:rsidR="009F596B" w:rsidRPr="00EB2D3C">
          <w:rPr>
            <w:rStyle w:val="Hyperlink"/>
            <w:noProof/>
          </w:rPr>
          <w:t>Minimum Fuel Flush for Octane Verification.</w:t>
        </w:r>
        <w:r w:rsidR="009F596B" w:rsidRPr="00EB2D3C">
          <w:rPr>
            <w:noProof/>
            <w:webHidden/>
          </w:rPr>
          <w:tab/>
        </w:r>
        <w:r w:rsidR="009F596B" w:rsidRPr="00863E98">
          <w:rPr>
            <w:webHidden/>
          </w:rPr>
          <w:fldChar w:fldCharType="begin"/>
        </w:r>
        <w:r w:rsidR="009F596B" w:rsidRPr="00EB2D3C">
          <w:rPr>
            <w:noProof/>
            <w:webHidden/>
          </w:rPr>
          <w:instrText xml:space="preserve"> PAGEREF _Toc85009118 \h </w:instrText>
        </w:r>
        <w:r w:rsidR="009F596B" w:rsidRPr="00863E98">
          <w:rPr>
            <w:webHidden/>
          </w:rPr>
        </w:r>
        <w:r w:rsidR="009F596B" w:rsidRPr="00863E98">
          <w:rPr>
            <w:webHidden/>
          </w:rPr>
          <w:fldChar w:fldCharType="separate"/>
        </w:r>
        <w:r w:rsidR="0062794B">
          <w:rPr>
            <w:noProof/>
            <w:webHidden/>
          </w:rPr>
          <w:t>282</w:t>
        </w:r>
        <w:r w:rsidR="009F596B" w:rsidRPr="00863E98">
          <w:rPr>
            <w:webHidden/>
          </w:rPr>
          <w:fldChar w:fldCharType="end"/>
        </w:r>
      </w:hyperlink>
    </w:p>
    <w:p w14:paraId="6E3176DF" w14:textId="2C3AFF72" w:rsidR="005513F7" w:rsidRDefault="00D962A8" w:rsidP="00CE0E05">
      <w:pPr>
        <w:jc w:val="left"/>
        <w:rPr>
          <w:rStyle w:val="Hyperlink"/>
        </w:rPr>
        <w:sectPr w:rsidR="005513F7" w:rsidSect="007047B5">
          <w:headerReference w:type="even" r:id="rId11"/>
          <w:headerReference w:type="default" r:id="rId12"/>
          <w:footerReference w:type="even" r:id="rId13"/>
          <w:footerReference w:type="default" r:id="rId14"/>
          <w:footnotePr>
            <w:numFmt w:val="chicago"/>
            <w:numRestart w:val="eachSect"/>
          </w:footnotePr>
          <w:type w:val="continuous"/>
          <w:pgSz w:w="12240" w:h="15840" w:code="1"/>
          <w:pgMar w:top="1440" w:right="1440" w:bottom="1440" w:left="1440" w:header="720" w:footer="720" w:gutter="0"/>
          <w:pgNumType w:start="239"/>
          <w:cols w:space="720"/>
          <w:docGrid w:linePitch="360"/>
        </w:sectPr>
      </w:pPr>
      <w:r w:rsidRPr="007A581B">
        <w:rPr>
          <w:rStyle w:val="Hyperlink"/>
        </w:rPr>
        <w:fldChar w:fldCharType="end"/>
      </w:r>
    </w:p>
    <w:p w14:paraId="70EED74D" w14:textId="2D1087AB" w:rsidR="00B9071A" w:rsidRDefault="00B9071A" w:rsidP="00CE0E05">
      <w:pPr>
        <w:jc w:val="left"/>
        <w:rPr>
          <w:rStyle w:val="Hyperlink"/>
        </w:rPr>
      </w:pPr>
    </w:p>
    <w:p w14:paraId="5A1DCE53" w14:textId="77777777" w:rsidR="005513F7" w:rsidRDefault="005A6C37" w:rsidP="002A2A98">
      <w:pPr>
        <w:spacing w:before="360" w:after="480"/>
        <w:jc w:val="center"/>
        <w:rPr>
          <w:rStyle w:val="Hyperlink"/>
        </w:rPr>
        <w:sectPr w:rsidR="005513F7" w:rsidSect="003E0CE0">
          <w:footnotePr>
            <w:numFmt w:val="chicago"/>
            <w:numRestart w:val="eachSect"/>
          </w:footnotePr>
          <w:type w:val="continuous"/>
          <w:pgSz w:w="12240" w:h="15840" w:code="1"/>
          <w:pgMar w:top="1440" w:right="1440" w:bottom="1440" w:left="1440" w:header="720" w:footer="720" w:gutter="0"/>
          <w:cols w:num="2" w:space="720"/>
          <w:docGrid w:linePitch="360"/>
        </w:sectPr>
      </w:pPr>
      <w:r>
        <w:rPr>
          <w:rStyle w:val="Hyperlink"/>
        </w:rPr>
        <w:br w:type="page"/>
      </w:r>
    </w:p>
    <w:p w14:paraId="1603B243" w14:textId="025D8E04" w:rsidR="005A6C37" w:rsidRPr="00444BB3" w:rsidRDefault="00D57B09" w:rsidP="002A2A98">
      <w:pPr>
        <w:spacing w:before="360" w:after="480"/>
        <w:jc w:val="center"/>
        <w:rPr>
          <w:b/>
          <w:sz w:val="28"/>
          <w:szCs w:val="28"/>
        </w:rPr>
      </w:pPr>
      <w:r w:rsidRPr="008C68DF">
        <w:rPr>
          <w:rStyle w:val="Hyperlink"/>
          <w:b/>
          <w:sz w:val="28"/>
          <w:szCs w:val="28"/>
        </w:rPr>
        <w:lastRenderedPageBreak/>
        <w:t>VI.</w:t>
      </w:r>
      <w:r w:rsidRPr="008C68DF">
        <w:rPr>
          <w:rStyle w:val="Hyperlink"/>
          <w:b/>
        </w:rPr>
        <w:t xml:space="preserve">  </w:t>
      </w:r>
      <w:r w:rsidR="00E578D4" w:rsidRPr="00444BB3">
        <w:rPr>
          <w:b/>
          <w:sz w:val="28"/>
          <w:szCs w:val="28"/>
        </w:rPr>
        <w:t>NCWM Policy, I</w:t>
      </w:r>
      <w:r w:rsidR="005A6C37" w:rsidRPr="00444BB3">
        <w:rPr>
          <w:b/>
          <w:sz w:val="28"/>
          <w:szCs w:val="28"/>
        </w:rPr>
        <w:t>nterpretations</w:t>
      </w:r>
      <w:r w:rsidR="00E578D4" w:rsidRPr="00444BB3">
        <w:rPr>
          <w:b/>
          <w:sz w:val="28"/>
          <w:szCs w:val="28"/>
        </w:rPr>
        <w:t>,</w:t>
      </w:r>
      <w:r w:rsidR="005A6C37" w:rsidRPr="00444BB3">
        <w:rPr>
          <w:b/>
          <w:sz w:val="28"/>
          <w:szCs w:val="28"/>
        </w:rPr>
        <w:t xml:space="preserve"> and Guidelines</w:t>
      </w:r>
    </w:p>
    <w:p w14:paraId="26F54A42" w14:textId="021CF1F9" w:rsidR="005A6C37" w:rsidRPr="00FC3AC2" w:rsidRDefault="005A6C37" w:rsidP="00FC3AC2">
      <w:pPr>
        <w:pStyle w:val="Heading6"/>
      </w:pPr>
      <w:r w:rsidRPr="00FC3AC2">
        <w:t>Introduction</w:t>
      </w:r>
    </w:p>
    <w:p w14:paraId="359393A9" w14:textId="77777777" w:rsidR="005A6C37" w:rsidRDefault="005A6C37" w:rsidP="009D3F47">
      <w:pPr>
        <w:suppressAutoHyphens/>
      </w:pPr>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14:paraId="368CB394" w14:textId="17371D03" w:rsidR="005A6C37" w:rsidRDefault="005A6C37" w:rsidP="00EB1849">
      <w:pPr>
        <w:keepNext/>
        <w:spacing w:before="60" w:after="240"/>
      </w:pPr>
      <w:r>
        <w:t>(Added 1997)</w:t>
      </w:r>
      <w:bookmarkStart w:id="10" w:name="_Toc173378037"/>
      <w:bookmarkStart w:id="11" w:name="_Toc173379277"/>
      <w:bookmarkStart w:id="12" w:name="_Toc173381155"/>
      <w:bookmarkStart w:id="13" w:name="_Toc173383116"/>
      <w:bookmarkStart w:id="14" w:name="_Toc173384829"/>
      <w:bookmarkStart w:id="15" w:name="_Toc173385360"/>
      <w:bookmarkStart w:id="16" w:name="_Toc173386393"/>
      <w:bookmarkStart w:id="17" w:name="_Toc173393282"/>
      <w:bookmarkStart w:id="18" w:name="_Toc173394158"/>
      <w:bookmarkStart w:id="19" w:name="_Toc173408960"/>
      <w:bookmarkStart w:id="20" w:name="_Toc173472994"/>
      <w:bookmarkStart w:id="21" w:name="_Toc204684418"/>
      <w:r w:rsidR="00BF6576" w:rsidRPr="00FC3AC2" w:rsidDel="00BF6576">
        <w:t xml:space="preserve"> </w:t>
      </w:r>
      <w:bookmarkEnd w:id="10"/>
      <w:bookmarkEnd w:id="11"/>
      <w:bookmarkEnd w:id="12"/>
      <w:bookmarkEnd w:id="13"/>
      <w:bookmarkEnd w:id="14"/>
      <w:bookmarkEnd w:id="15"/>
      <w:bookmarkEnd w:id="16"/>
      <w:bookmarkEnd w:id="17"/>
      <w:bookmarkEnd w:id="18"/>
      <w:bookmarkEnd w:id="19"/>
      <w:bookmarkEnd w:id="20"/>
      <w:bookmarkEnd w:id="21"/>
      <w:r w:rsidR="0058000D">
        <w:fldChar w:fldCharType="begin"/>
      </w:r>
      <w:r w:rsidR="0058000D">
        <w:instrText>xe "</w:instrText>
      </w:r>
      <w:r w:rsidR="0058000D" w:rsidRPr="002B7323">
        <w:instrText>Poultry</w:instrText>
      </w:r>
      <w:r w:rsidR="0058000D">
        <w:instrText>"</w:instrText>
      </w:r>
      <w:r w:rsidR="0058000D">
        <w:fldChar w:fldCharType="end"/>
      </w:r>
      <w:r w:rsidR="0058000D" w:rsidRPr="00B02A53">
        <w:fldChar w:fldCharType="begin"/>
      </w:r>
      <w:r w:rsidR="0058000D" w:rsidRPr="00B02A53">
        <w:instrText>xe "Identity:Interpretation, meat and poultry"</w:instrText>
      </w:r>
      <w:r w:rsidR="0058000D" w:rsidRPr="00B02A53">
        <w:fldChar w:fldCharType="end"/>
      </w:r>
      <w:r w:rsidR="0058000D">
        <w:fldChar w:fldCharType="begin"/>
      </w:r>
      <w:r w:rsidR="0058000D">
        <w:instrText>xe "</w:instrText>
      </w:r>
      <w:r w:rsidR="0058000D" w:rsidRPr="00600FB2">
        <w:instrText>Identity:Exemption</w:instrText>
      </w:r>
      <w:r w:rsidR="0058000D">
        <w:instrText>"</w:instrText>
      </w:r>
      <w:r w:rsidR="0058000D">
        <w:fldChar w:fldCharType="end"/>
      </w:r>
    </w:p>
    <w:p w14:paraId="19696F85" w14:textId="2366540F" w:rsidR="005A6C37" w:rsidRPr="006E7181" w:rsidRDefault="005A6C37" w:rsidP="006E7181">
      <w:pPr>
        <w:pStyle w:val="InterpretationsGuidelinesTOC"/>
      </w:pPr>
      <w:bookmarkStart w:id="22" w:name="_Toc173378042"/>
      <w:bookmarkStart w:id="23" w:name="_Toc173379282"/>
      <w:bookmarkStart w:id="24" w:name="_Toc173381160"/>
      <w:bookmarkStart w:id="25" w:name="_Toc173383121"/>
      <w:bookmarkStart w:id="26" w:name="_Toc173384834"/>
      <w:bookmarkStart w:id="27" w:name="_Toc173385365"/>
      <w:bookmarkStart w:id="28" w:name="_Toc173386398"/>
      <w:bookmarkStart w:id="29" w:name="_Toc173393287"/>
      <w:bookmarkStart w:id="30" w:name="_Toc173394163"/>
      <w:bookmarkStart w:id="31" w:name="_Toc173408965"/>
      <w:bookmarkStart w:id="32" w:name="_Toc173472999"/>
      <w:bookmarkStart w:id="33" w:name="_Toc204684421"/>
      <w:bookmarkStart w:id="34" w:name="_Toc516498860"/>
      <w:bookmarkStart w:id="35" w:name="_Toc85009089"/>
      <w:r w:rsidRPr="006E7181">
        <w:t>2.1.4.</w:t>
      </w:r>
      <w:r w:rsidR="00B2067A" w:rsidRPr="006E7181">
        <w:tab/>
      </w:r>
      <w:r w:rsidRPr="006E7181">
        <w:t>Offenses and Penalties, Sale of an Incorrect Device</w:t>
      </w:r>
      <w:bookmarkEnd w:id="22"/>
      <w:bookmarkEnd w:id="23"/>
      <w:bookmarkEnd w:id="24"/>
      <w:bookmarkEnd w:id="25"/>
      <w:bookmarkEnd w:id="26"/>
      <w:bookmarkEnd w:id="27"/>
      <w:bookmarkEnd w:id="28"/>
      <w:bookmarkEnd w:id="29"/>
      <w:bookmarkEnd w:id="30"/>
      <w:bookmarkEnd w:id="31"/>
      <w:bookmarkEnd w:id="32"/>
      <w:bookmarkEnd w:id="33"/>
      <w:r w:rsidR="00E26357" w:rsidRPr="006E7181">
        <w:t>.</w:t>
      </w:r>
      <w:bookmarkEnd w:id="34"/>
      <w:bookmarkEnd w:id="35"/>
    </w:p>
    <w:p w14:paraId="7CE8117C" w14:textId="77777777" w:rsidR="005A6C37" w:rsidRDefault="005A6C37" w:rsidP="00E9247C">
      <w:pPr>
        <w:keepNext/>
        <w:spacing w:after="240"/>
      </w:pPr>
      <w:r>
        <w:t>(L&amp;R, 1987, p. 124)</w:t>
      </w:r>
    </w:p>
    <w:p w14:paraId="3D7B0B76" w14:textId="77777777" w:rsidR="005A6C37" w:rsidRDefault="005A6C37" w:rsidP="00AF4357">
      <w:pPr>
        <w:spacing w:after="240"/>
      </w:pPr>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14:paraId="4CFC5584" w14:textId="77777777" w:rsidR="005A6C37" w:rsidRDefault="005A6C37" w:rsidP="00AF4357">
      <w:pPr>
        <w:spacing w:after="240"/>
        <w:ind w:left="720" w:hanging="360"/>
      </w:pPr>
      <w:r>
        <w:t>(1)</w:t>
      </w:r>
      <w:r>
        <w:tab/>
        <w:t>if a purchaser or distributor modified a scale obtained from a seller; or</w:t>
      </w:r>
    </w:p>
    <w:p w14:paraId="74CE82CC" w14:textId="77777777" w:rsidR="005A6C37" w:rsidRDefault="005A6C37" w:rsidP="00AF4357">
      <w:pPr>
        <w:spacing w:after="240"/>
        <w:ind w:left="720" w:hanging="360"/>
      </w:pPr>
      <w:r>
        <w:t>(2)</w:t>
      </w:r>
      <w:r>
        <w:tab/>
        <w:t>if a scale were used in trade after the seller informed the purchaser that the scale was not appropriate for that use.</w:t>
      </w:r>
    </w:p>
    <w:p w14:paraId="1880CFCD" w14:textId="6E421123" w:rsidR="005A6C37" w:rsidRPr="006D034C" w:rsidRDefault="005A6C37">
      <w:pPr>
        <w:rPr>
          <w:bCs/>
        </w:rPr>
      </w:pPr>
      <w:r w:rsidRPr="006D034C">
        <w:rPr>
          <w:bCs/>
        </w:rPr>
        <w:t xml:space="preserve">In </w:t>
      </w:r>
      <w:r w:rsidR="00505B2E" w:rsidRPr="006D034C">
        <w:rPr>
          <w:bCs/>
        </w:rPr>
        <w:t>cases,</w:t>
      </w:r>
      <w:r w:rsidRPr="006D034C">
        <w:rPr>
          <w:bCs/>
        </w:rPr>
        <w:t xml:space="preserve"> such as those noted above, the Committee feels that the seller would be protected from prosecution.  Only sellers who knowingly violate the provision would be subject to prosecution.</w:t>
      </w:r>
    </w:p>
    <w:p w14:paraId="20B09AD4" w14:textId="10D4A97E" w:rsidR="005A6C37" w:rsidRPr="006E7181" w:rsidRDefault="005A6C37" w:rsidP="006E7181">
      <w:pPr>
        <w:pStyle w:val="InterpretationsGuidelinesTOC"/>
      </w:pPr>
      <w:bookmarkStart w:id="36" w:name="_Toc173378043"/>
      <w:bookmarkStart w:id="37" w:name="_Toc173379283"/>
      <w:bookmarkStart w:id="38" w:name="_Toc173381161"/>
      <w:bookmarkStart w:id="39" w:name="_Toc173383122"/>
      <w:bookmarkStart w:id="40" w:name="_Toc173384835"/>
      <w:bookmarkStart w:id="41" w:name="_Toc173385366"/>
      <w:bookmarkStart w:id="42" w:name="_Toc173386399"/>
      <w:bookmarkStart w:id="43" w:name="_Toc173393288"/>
      <w:bookmarkStart w:id="44" w:name="_Toc173394164"/>
      <w:bookmarkStart w:id="45" w:name="_Toc173408966"/>
      <w:bookmarkStart w:id="46" w:name="_Toc173473000"/>
      <w:bookmarkStart w:id="47" w:name="_Toc204684422"/>
      <w:bookmarkStart w:id="48" w:name="_Toc516498861"/>
      <w:bookmarkStart w:id="49" w:name="_Toc85009090"/>
      <w:r w:rsidRPr="006E7181">
        <w:t>2.1.5.</w:t>
      </w:r>
      <w:r w:rsidR="00B2067A" w:rsidRPr="006E7181">
        <w:tab/>
      </w:r>
      <w:r w:rsidRPr="006E7181">
        <w:t>Weight:  Primary Mill Paper</w:t>
      </w:r>
      <w:bookmarkEnd w:id="36"/>
      <w:bookmarkEnd w:id="37"/>
      <w:bookmarkEnd w:id="38"/>
      <w:bookmarkEnd w:id="39"/>
      <w:bookmarkEnd w:id="40"/>
      <w:bookmarkEnd w:id="41"/>
      <w:bookmarkEnd w:id="42"/>
      <w:bookmarkEnd w:id="43"/>
      <w:bookmarkEnd w:id="44"/>
      <w:bookmarkEnd w:id="45"/>
      <w:bookmarkEnd w:id="46"/>
      <w:bookmarkEnd w:id="47"/>
      <w:r w:rsidR="00E26357" w:rsidRPr="006E7181">
        <w:t>.</w:t>
      </w:r>
      <w:bookmarkEnd w:id="48"/>
      <w:bookmarkEnd w:id="49"/>
    </w:p>
    <w:p w14:paraId="32308910" w14:textId="77777777" w:rsidR="005A6C37" w:rsidRDefault="005A6C37" w:rsidP="00AF4357">
      <w:pPr>
        <w:keepNext/>
        <w:keepLines/>
        <w:spacing w:after="240"/>
      </w:pPr>
      <w:r>
        <w:t>(L&amp;R, 1990, p. 81)</w:t>
      </w:r>
    </w:p>
    <w:p w14:paraId="26B1F332" w14:textId="2074919C" w:rsidR="005A6C37" w:rsidRPr="00CA71B5" w:rsidRDefault="005A6C37" w:rsidP="00AF4357">
      <w:pPr>
        <w:keepNext/>
        <w:spacing w:after="240"/>
        <w:rPr>
          <w:b/>
        </w:rPr>
      </w:pPr>
      <w:bookmarkStart w:id="50" w:name="_Toc173378044"/>
      <w:bookmarkStart w:id="51" w:name="_Toc173379284"/>
      <w:bookmarkStart w:id="52" w:name="_Toc173381162"/>
      <w:bookmarkStart w:id="53" w:name="_Toc173383123"/>
      <w:bookmarkStart w:id="54" w:name="_Toc173384836"/>
      <w:bookmarkStart w:id="55" w:name="_Toc173385367"/>
      <w:bookmarkStart w:id="56" w:name="_Toc173386400"/>
      <w:bookmarkStart w:id="57" w:name="_Toc173393289"/>
      <w:bookmarkStart w:id="58" w:name="_Toc173394165"/>
      <w:bookmarkStart w:id="59" w:name="_Toc173408967"/>
      <w:bookmarkStart w:id="60" w:name="_Toc173473001"/>
      <w:bookmarkStart w:id="61" w:name="_Toc173752407"/>
      <w:bookmarkStart w:id="62" w:name="_Toc173771106"/>
      <w:bookmarkStart w:id="63" w:name="_Toc174456811"/>
      <w:bookmarkStart w:id="64" w:name="_Toc174458613"/>
      <w:r w:rsidRPr="00CA71B5">
        <w:rPr>
          <w:b/>
        </w:rPr>
        <w:t>Interpretation</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03CB301F" w14:textId="77777777" w:rsidR="005A6C37" w:rsidRDefault="005A6C37" w:rsidP="00AF4357">
      <w:pPr>
        <w:spacing w:after="240"/>
      </w:pPr>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14:paraId="4D9C0D91" w14:textId="77777777" w:rsidR="005A6C37" w:rsidRDefault="005A6C37" w:rsidP="00641DF4">
      <w:pPr>
        <w:suppressAutoHyphens/>
        <w:spacing w:after="240"/>
      </w:pPr>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14:paraId="74344B2D" w14:textId="77777777" w:rsidR="005A6C37" w:rsidRDefault="005A6C37" w:rsidP="00AF4357">
      <w:pPr>
        <w:spacing w:after="240"/>
      </w:pPr>
      <w:r>
        <w:t>Having reviewed the practices in the industry in the specification and purchasing of primary mill paper, the Committee concludes that the true product is the paper plus the packaging (</w:t>
      </w:r>
      <w:proofErr w:type="gramStart"/>
      <w:r>
        <w:t>in order to</w:t>
      </w:r>
      <w:proofErr w:type="gramEnd"/>
      <w:r>
        <w:t xml:space="preserve"> assure maintenance of quality) and an appropriate core (to ensure a fit on the recipient’s equipment).  Therefore, in the Committee’s opinion, the sale of primary mill paper is not at all on a gross weight basis.  This is and has been a misnomer.  The </w:t>
      </w:r>
      <w:proofErr w:type="gramStart"/>
      <w:r>
        <w:t>true identity</w:t>
      </w:r>
      <w:proofErr w:type="gramEnd"/>
      <w:r>
        <w:t xml:space="preserve"> of the </w:t>
      </w:r>
      <w:r>
        <w:lastRenderedPageBreak/>
        <w:t>purchased product has been misunderstood by weights and measures authorities, further compounded by the industry use of the term “gross weight.”  The product is the primary mill paper plus the core and overwrap specified by the purchaser.</w:t>
      </w:r>
    </w:p>
    <w:p w14:paraId="2E3D4CF8" w14:textId="77777777" w:rsidR="005A6C37" w:rsidRDefault="005A6C37" w:rsidP="00AF4357">
      <w:pPr>
        <w:spacing w:after="240"/>
      </w:pPr>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14:paraId="2A5E18C4" w14:textId="77777777" w:rsidR="005A6C37" w:rsidRDefault="005A6C37" w:rsidP="00A4077E">
      <w:pPr>
        <w:spacing w:after="240"/>
      </w:pPr>
      <w:r>
        <w:t>This interpretation applies only to primary mill paper and is not intended to be applied to all non</w:t>
      </w:r>
      <w:r w:rsidR="00CA685C">
        <w:t>-</w:t>
      </w:r>
      <w:r>
        <w:t>consumer products ordered by specification;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14:paraId="1B2FB4AD" w14:textId="61429B13" w:rsidR="005A6C37" w:rsidRPr="006E7181" w:rsidRDefault="005A6C37" w:rsidP="006E7181">
      <w:pPr>
        <w:pStyle w:val="InterpretationsGuidelinesTOC"/>
      </w:pPr>
      <w:bookmarkStart w:id="65" w:name="_Toc173378057"/>
      <w:bookmarkStart w:id="66" w:name="_Toc173379297"/>
      <w:bookmarkStart w:id="67" w:name="_Toc173381175"/>
      <w:bookmarkStart w:id="68" w:name="_Toc173383136"/>
      <w:bookmarkStart w:id="69" w:name="_Toc173384849"/>
      <w:bookmarkStart w:id="70" w:name="_Toc173385380"/>
      <w:bookmarkStart w:id="71" w:name="_Toc173386413"/>
      <w:bookmarkStart w:id="72" w:name="_Toc173393302"/>
      <w:bookmarkStart w:id="73" w:name="_Toc173394178"/>
      <w:bookmarkStart w:id="74" w:name="_Toc173408980"/>
      <w:bookmarkStart w:id="75" w:name="_Toc173473014"/>
      <w:bookmarkStart w:id="76" w:name="_Toc204684434"/>
      <w:bookmarkStart w:id="77" w:name="_Toc516498862"/>
      <w:bookmarkStart w:id="78" w:name="_Toc85009091"/>
      <w:r w:rsidRPr="006E7181">
        <w:t>2.2.13.</w:t>
      </w:r>
      <w:r w:rsidR="00B2067A" w:rsidRPr="006E7181">
        <w:tab/>
      </w:r>
      <w:r w:rsidRPr="006E7181">
        <w:t xml:space="preserve">Declaration of Identity: Consumer Package (UPLR) and 1.5.1. </w:t>
      </w:r>
      <w:r w:rsidR="00901BB7" w:rsidRPr="006E7181">
        <w:t xml:space="preserve">In </w:t>
      </w:r>
      <w:r w:rsidRPr="006E7181">
        <w:t>Combination with Other Foods (UMSCR)</w:t>
      </w:r>
      <w:bookmarkEnd w:id="65"/>
      <w:bookmarkEnd w:id="66"/>
      <w:bookmarkEnd w:id="67"/>
      <w:bookmarkEnd w:id="68"/>
      <w:bookmarkEnd w:id="69"/>
      <w:bookmarkEnd w:id="70"/>
      <w:bookmarkEnd w:id="71"/>
      <w:bookmarkEnd w:id="72"/>
      <w:bookmarkEnd w:id="73"/>
      <w:bookmarkEnd w:id="74"/>
      <w:bookmarkEnd w:id="75"/>
      <w:bookmarkEnd w:id="76"/>
      <w:r w:rsidR="00E26357" w:rsidRPr="006E7181">
        <w:t>.</w:t>
      </w:r>
      <w:bookmarkEnd w:id="77"/>
      <w:bookmarkEnd w:id="78"/>
    </w:p>
    <w:p w14:paraId="10330633" w14:textId="77777777" w:rsidR="005A6C37" w:rsidRDefault="005A6C37" w:rsidP="00AF4357">
      <w:pPr>
        <w:keepNext/>
        <w:spacing w:after="240"/>
      </w:pPr>
      <w:r>
        <w:t>(L&amp;R, 1990, p. 93)</w:t>
      </w:r>
    </w:p>
    <w:p w14:paraId="55E1904F" w14:textId="77777777" w:rsidR="005A6C37" w:rsidRDefault="005A6C37" w:rsidP="00AF4357">
      <w:pPr>
        <w:keepNext/>
        <w:spacing w:after="240"/>
        <w:rPr>
          <w:b/>
        </w:rPr>
      </w:pPr>
      <w:r>
        <w:rPr>
          <w:b/>
        </w:rPr>
        <w:t>Background</w:t>
      </w:r>
    </w:p>
    <w:p w14:paraId="024D43B0" w14:textId="77777777" w:rsidR="005A6C37" w:rsidRDefault="005A6C37" w:rsidP="00AF4357">
      <w:pPr>
        <w:spacing w:after="240"/>
      </w:pPr>
      <w:r>
        <w:t>Many food products are made by the retail store and labeled with names that may or may not have standards of identity or standards of composition in federal regulation or policy (for example, chicken cordon bleu).  Weights and measures officials need to know which names have standards of identity that must be followed in formulating the product and, therefore, in providing the ingredient statement.</w:t>
      </w:r>
    </w:p>
    <w:p w14:paraId="1C77A838" w14:textId="77777777" w:rsidR="005A6C37" w:rsidRDefault="005A6C37" w:rsidP="00AF4357">
      <w:pPr>
        <w:spacing w:after="240"/>
        <w:rPr>
          <w:b/>
        </w:rPr>
      </w:pPr>
      <w:r>
        <w:rPr>
          <w:b/>
        </w:rPr>
        <w:t>Food Standards</w:t>
      </w:r>
    </w:p>
    <w:p w14:paraId="1C266DDE" w14:textId="77777777" w:rsidR="005A6C37" w:rsidRPr="005C23A3" w:rsidRDefault="005A6C37" w:rsidP="00AF4357">
      <w:pPr>
        <w:spacing w:after="240"/>
      </w:pPr>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14:paraId="1D7AB949" w14:textId="77777777" w:rsidR="005A6C37" w:rsidRDefault="005A6C37" w:rsidP="00AF4357">
      <w:pPr>
        <w:spacing w:after="240"/>
        <w:rPr>
          <w:b/>
        </w:rPr>
      </w:pPr>
      <w:r>
        <w:rPr>
          <w:b/>
        </w:rPr>
        <w:t>USDA Standards of Identity and Composition</w:t>
      </w:r>
    </w:p>
    <w:p w14:paraId="3D80CE13" w14:textId="77777777" w:rsidR="005A6C37" w:rsidRPr="00D7745D" w:rsidRDefault="005A6C37" w:rsidP="00AF4357">
      <w:pPr>
        <w:spacing w:after="240"/>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w:t>
      </w:r>
      <w:proofErr w:type="gramStart"/>
      <w:r w:rsidRPr="00737211">
        <w:t>:  “</w:t>
      </w:r>
      <w:proofErr w:type="gramEnd"/>
      <w:r w:rsidRPr="00737211">
        <w:t>Ham,” “Ham Water Added,” “Hot Dogs,” “Chicken and Noodles,” and “Spaghetti Sauce with Meatballs.”</w:t>
      </w:r>
    </w:p>
    <w:p w14:paraId="5797DD2B" w14:textId="77777777" w:rsidR="005A6C37" w:rsidRPr="008A2FF4" w:rsidRDefault="005A6C37" w:rsidP="007970FF">
      <w:pPr>
        <w:spacing w:after="240"/>
      </w:pPr>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14:paraId="199EF6E4" w14:textId="7229C8DB" w:rsidR="005A6C37" w:rsidRPr="00D7745D" w:rsidRDefault="005A6C37" w:rsidP="00A4660C">
      <w:pPr>
        <w:spacing w:after="240"/>
      </w:pPr>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A listing of meat and poultry content and labeling requirement including terms that are further defined can be found in the USDA FSIS Food</w:t>
      </w:r>
      <w:r w:rsidR="007C60AC">
        <w:t> </w:t>
      </w:r>
      <w:r w:rsidRPr="00737211">
        <w:t>Standards</w:t>
      </w:r>
      <w:r w:rsidR="007C60AC">
        <w:t> </w:t>
      </w:r>
      <w:r w:rsidR="00F92C54" w:rsidRPr="00737211">
        <w:t>and</w:t>
      </w:r>
      <w:r w:rsidR="00F92C54">
        <w:t> Labeling</w:t>
      </w:r>
      <w:r w:rsidR="007C60AC">
        <w:t> </w:t>
      </w:r>
      <w:r w:rsidRPr="00737211">
        <w:t>Policy</w:t>
      </w:r>
      <w:r w:rsidR="007C60AC">
        <w:t> </w:t>
      </w:r>
      <w:r w:rsidRPr="00737211">
        <w:t>book</w:t>
      </w:r>
      <w:r w:rsidR="007C60AC">
        <w:t> </w:t>
      </w:r>
      <w:r w:rsidRPr="00737211">
        <w:t>which</w:t>
      </w:r>
      <w:r w:rsidR="007C60AC">
        <w:t> </w:t>
      </w:r>
      <w:r w:rsidRPr="00737211">
        <w:t>is</w:t>
      </w:r>
      <w:r w:rsidR="007C60AC">
        <w:t> </w:t>
      </w:r>
      <w:r w:rsidR="00F92C54" w:rsidRPr="00737211">
        <w:t>available</w:t>
      </w:r>
      <w:r w:rsidR="00F92C54">
        <w:t> at</w:t>
      </w:r>
      <w:r w:rsidR="00F92C54" w:rsidRPr="00047372">
        <w:rPr>
          <w:rStyle w:val="Hyperlink1BChar"/>
        </w:rPr>
        <w:t>:</w:t>
      </w:r>
      <w:r w:rsidR="00372A53" w:rsidRPr="00047372">
        <w:rPr>
          <w:rStyle w:val="Hyperlink1BChar"/>
        </w:rPr>
        <w:t> </w:t>
      </w:r>
      <w:r w:rsidR="00F92C54" w:rsidRPr="00047372">
        <w:rPr>
          <w:rStyle w:val="Hyperlink1BChar"/>
        </w:rPr>
        <w:t> </w:t>
      </w:r>
      <w:r w:rsidR="00A85F40">
        <w:rPr>
          <w:rStyle w:val="Hyperlink1BChar"/>
        </w:rPr>
        <w:t>www.</w:t>
      </w:r>
      <w:hyperlink r:id="rId15" w:history="1">
        <w:r w:rsidR="00290880" w:rsidRPr="008C68DF">
          <w:rPr>
            <w:rStyle w:val="Hyperlink"/>
            <w:b/>
          </w:rPr>
          <w:t>fsis.usda.gov/wps/portal/fsis/topics/regulatory-compliance/labeling/Labeling-Policies</w:t>
        </w:r>
      </w:hyperlink>
      <w:r w:rsidR="00290880" w:rsidDel="00290880">
        <w:t xml:space="preserve"> </w:t>
      </w:r>
    </w:p>
    <w:p w14:paraId="73E7C959" w14:textId="77777777" w:rsidR="005A6C37" w:rsidRDefault="005A6C37" w:rsidP="007970FF">
      <w:pPr>
        <w:keepNext/>
        <w:spacing w:after="240"/>
        <w:rPr>
          <w:b/>
        </w:rPr>
      </w:pPr>
      <w:r>
        <w:rPr>
          <w:b/>
        </w:rPr>
        <w:t>Label Approval</w:t>
      </w:r>
    </w:p>
    <w:p w14:paraId="615AA0D3" w14:textId="574D95E1" w:rsidR="00A4660C" w:rsidRDefault="005A6C37" w:rsidP="00641DF4">
      <w:pPr>
        <w:pStyle w:val="NoSpacing"/>
        <w:suppressAutoHyphens/>
        <w:jc w:val="both"/>
        <w:rPr>
          <w:rFonts w:ascii="Times New Roman" w:hAnsi="Times New Roman"/>
          <w:sz w:val="20"/>
          <w:szCs w:val="20"/>
        </w:rPr>
      </w:pPr>
      <w:r w:rsidRPr="00737211">
        <w:rPr>
          <w:rFonts w:ascii="Times New Roman" w:hAnsi="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w:t>
      </w:r>
      <w:r w:rsidRPr="00737211">
        <w:rPr>
          <w:rFonts w:ascii="Times New Roman" w:hAnsi="Times New Roman"/>
          <w:sz w:val="20"/>
          <w:szCs w:val="20"/>
        </w:rPr>
        <w:lastRenderedPageBreak/>
        <w:t xml:space="preserve">information necessary to devise a label for meat and poultry products and to understand the regulatory process administered by FSIS.  A Guide to Federal Food Labeling Requirements for Meat and Poultry Products (2007) URL </w:t>
      </w:r>
      <w:r w:rsidRPr="007C60AC">
        <w:rPr>
          <w:rFonts w:ascii="Times New Roman" w:hAnsi="Times New Roman"/>
          <w:sz w:val="20"/>
          <w:szCs w:val="20"/>
        </w:rPr>
        <w:t>is</w:t>
      </w:r>
      <w:r w:rsidR="00F92C54">
        <w:rPr>
          <w:rFonts w:ascii="Times New Roman" w:hAnsi="Times New Roman"/>
          <w:sz w:val="20"/>
          <w:szCs w:val="20"/>
        </w:rPr>
        <w:t> </w:t>
      </w:r>
      <w:r w:rsidRPr="007C60AC">
        <w:rPr>
          <w:rFonts w:ascii="Times New Roman" w:hAnsi="Times New Roman"/>
          <w:sz w:val="20"/>
          <w:szCs w:val="20"/>
        </w:rPr>
        <w:t>located</w:t>
      </w:r>
      <w:r w:rsidR="00F92C54">
        <w:rPr>
          <w:rFonts w:ascii="Times New Roman" w:hAnsi="Times New Roman"/>
          <w:sz w:val="20"/>
          <w:szCs w:val="20"/>
        </w:rPr>
        <w:t> </w:t>
      </w:r>
      <w:r w:rsidRPr="007C60AC">
        <w:rPr>
          <w:rFonts w:ascii="Times New Roman" w:hAnsi="Times New Roman"/>
          <w:sz w:val="20"/>
          <w:szCs w:val="20"/>
        </w:rPr>
        <w:t>at</w:t>
      </w:r>
      <w:r w:rsidR="00F92C54">
        <w:rPr>
          <w:rFonts w:ascii="Times New Roman" w:hAnsi="Times New Roman"/>
          <w:sz w:val="20"/>
          <w:szCs w:val="20"/>
        </w:rPr>
        <w:t>:</w:t>
      </w:r>
      <w:r w:rsidR="00F92C54" w:rsidRPr="008C68DF">
        <w:rPr>
          <w:rFonts w:ascii="Times New Roman" w:hAnsi="Times New Roman"/>
          <w:b/>
          <w:sz w:val="20"/>
          <w:szCs w:val="20"/>
        </w:rPr>
        <w:t> </w:t>
      </w:r>
      <w:hyperlink r:id="rId16" w:history="1">
        <w:r w:rsidR="00A85F40" w:rsidRPr="008C68DF">
          <w:rPr>
            <w:rStyle w:val="Hyperlink"/>
            <w:b/>
            <w:sz w:val="20"/>
            <w:szCs w:val="20"/>
          </w:rPr>
          <w:t>www.fsis.usda.gov/wps/portal/fsis/topics/regulatory-compliance/labeling/labeling-policies/basics-of-labeling/basics-labeling</w:t>
        </w:r>
      </w:hyperlink>
    </w:p>
    <w:p w14:paraId="08ABADF6" w14:textId="5DB6E2AA" w:rsidR="005A6C37" w:rsidRDefault="00821640" w:rsidP="00B2067A">
      <w:pPr>
        <w:pStyle w:val="InterpretationsGuidelinesTOC"/>
        <w:tabs>
          <w:tab w:val="clear" w:pos="360"/>
          <w:tab w:val="left" w:pos="540"/>
        </w:tabs>
      </w:pPr>
      <w:bookmarkStart w:id="79" w:name="_Toc173378058"/>
      <w:bookmarkStart w:id="80" w:name="_Toc173379298"/>
      <w:bookmarkStart w:id="81" w:name="_Toc173381176"/>
      <w:bookmarkStart w:id="82" w:name="_Toc173383137"/>
      <w:bookmarkStart w:id="83" w:name="_Toc173384850"/>
      <w:bookmarkStart w:id="84" w:name="_Toc173385381"/>
      <w:bookmarkStart w:id="85" w:name="_Toc173386414"/>
      <w:bookmarkStart w:id="86" w:name="_Toc173393303"/>
      <w:bookmarkStart w:id="87" w:name="_Toc173394179"/>
      <w:bookmarkStart w:id="88" w:name="_Toc173408981"/>
      <w:bookmarkStart w:id="89" w:name="_Toc173473015"/>
      <w:bookmarkStart w:id="90" w:name="_Toc204684435"/>
      <w:bookmarkStart w:id="91" w:name="_Toc516498863"/>
      <w:bookmarkStart w:id="92" w:name="_Toc85009092"/>
      <w:r w:rsidRPr="006E7181">
        <w:t>2.2.14.</w:t>
      </w:r>
      <w:r w:rsidR="00B2067A" w:rsidRPr="006E7181">
        <w:tab/>
      </w:r>
      <w:r w:rsidR="005A6C37" w:rsidRPr="006E7181">
        <w:t>Typewriter and Computer Printer Ribbons and Tapes</w:t>
      </w:r>
      <w:bookmarkEnd w:id="79"/>
      <w:bookmarkEnd w:id="80"/>
      <w:bookmarkEnd w:id="81"/>
      <w:bookmarkEnd w:id="82"/>
      <w:bookmarkEnd w:id="83"/>
      <w:bookmarkEnd w:id="84"/>
      <w:bookmarkEnd w:id="85"/>
      <w:bookmarkEnd w:id="86"/>
      <w:bookmarkEnd w:id="87"/>
      <w:bookmarkEnd w:id="88"/>
      <w:bookmarkEnd w:id="89"/>
      <w:bookmarkEnd w:id="90"/>
      <w:r w:rsidR="00E26357">
        <w:t>.</w:t>
      </w:r>
      <w:bookmarkEnd w:id="91"/>
      <w:bookmarkEnd w:id="92"/>
    </w:p>
    <w:p w14:paraId="3D3D766E" w14:textId="77777777" w:rsidR="005A6C37" w:rsidRPr="00D85B0F" w:rsidRDefault="005A6C37" w:rsidP="00B2067A">
      <w:pPr>
        <w:tabs>
          <w:tab w:val="left" w:pos="540"/>
        </w:tabs>
        <w:spacing w:before="60" w:after="240"/>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14:paraId="79F53F69" w14:textId="77777777" w:rsidR="005A6C37" w:rsidRDefault="005A6C37" w:rsidP="00B2067A">
      <w:pPr>
        <w:keepNext/>
        <w:tabs>
          <w:tab w:val="left" w:pos="540"/>
        </w:tabs>
        <w:spacing w:after="240"/>
        <w:rPr>
          <w:b/>
        </w:rPr>
      </w:pPr>
      <w:r>
        <w:rPr>
          <w:b/>
        </w:rPr>
        <w:t>Interpretation</w:t>
      </w:r>
    </w:p>
    <w:p w14:paraId="0A2DAEF6" w14:textId="77777777" w:rsidR="005A6C37" w:rsidRDefault="005A6C37" w:rsidP="00B2067A">
      <w:pPr>
        <w:tabs>
          <w:tab w:val="left" w:pos="540"/>
        </w:tabs>
        <w:spacing w:after="240"/>
      </w:pPr>
      <w:r>
        <w:t>Typewriter and computer printer ribbons must be labeled by length.  In addition, character yield information may be disclosed on the principal display panel.</w:t>
      </w:r>
    </w:p>
    <w:p w14:paraId="6323E425" w14:textId="77777777" w:rsidR="005A6C37" w:rsidRDefault="005A6C37" w:rsidP="00B2067A">
      <w:pPr>
        <w:keepNext/>
        <w:tabs>
          <w:tab w:val="left" w:pos="540"/>
        </w:tabs>
        <w:spacing w:after="240"/>
        <w:rPr>
          <w:b/>
        </w:rPr>
      </w:pPr>
      <w:r>
        <w:rPr>
          <w:b/>
        </w:rPr>
        <w:t>Background</w:t>
      </w:r>
    </w:p>
    <w:p w14:paraId="208DD694" w14:textId="77777777" w:rsidR="005A6C37" w:rsidRDefault="005A6C37" w:rsidP="00B2067A">
      <w:pPr>
        <w:keepNext/>
        <w:tabs>
          <w:tab w:val="left" w:pos="540"/>
        </w:tabs>
        <w:suppressAutoHyphens/>
        <w:spacing w:after="240"/>
      </w:pPr>
      <w:r>
        <w:t xml:space="preserve">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w:t>
      </w:r>
      <w:proofErr w:type="gramStart"/>
      <w:r>
        <w:t>as a result of</w:t>
      </w:r>
      <w:proofErr w:type="gramEnd"/>
      <w:r>
        <w:t xml:space="preserve"> the failure of some manufacturers to disclose the length; ribbons designated for a particular machine may be sold at a low price, but with substantially less length than ribbons ordinarily produced for the machine.</w:t>
      </w:r>
    </w:p>
    <w:p w14:paraId="1591130B" w14:textId="3B6DC3EF" w:rsidR="005A6C37" w:rsidRPr="006E7181" w:rsidRDefault="005A6C37" w:rsidP="006E7181">
      <w:pPr>
        <w:pStyle w:val="InterpretationsGuidelinesTOC"/>
      </w:pPr>
      <w:bookmarkStart w:id="93" w:name="_Toc173378059"/>
      <w:bookmarkStart w:id="94" w:name="_Toc173379299"/>
      <w:bookmarkStart w:id="95" w:name="_Toc173381177"/>
      <w:bookmarkStart w:id="96" w:name="_Toc173383138"/>
      <w:bookmarkStart w:id="97" w:name="_Toc173384851"/>
      <w:bookmarkStart w:id="98" w:name="_Toc173385382"/>
      <w:bookmarkStart w:id="99" w:name="_Toc173386415"/>
      <w:bookmarkStart w:id="100" w:name="_Toc173393304"/>
      <w:bookmarkStart w:id="101" w:name="_Toc173394180"/>
      <w:bookmarkStart w:id="102" w:name="_Toc173408982"/>
      <w:bookmarkStart w:id="103" w:name="_Toc173473016"/>
      <w:bookmarkStart w:id="104" w:name="_Toc204684436"/>
      <w:bookmarkStart w:id="105" w:name="_Toc516498864"/>
      <w:bookmarkStart w:id="106" w:name="_Toc85009093"/>
      <w:r w:rsidRPr="006E7181">
        <w:t>2.3.1</w:t>
      </w:r>
      <w:r w:rsidR="00B2067A" w:rsidRPr="006E7181">
        <w:t>.</w:t>
      </w:r>
      <w:r w:rsidR="00B2067A" w:rsidRPr="006E7181">
        <w:tab/>
      </w:r>
      <w:r w:rsidRPr="006E7181">
        <w:t>Instant Concentrated Products</w:t>
      </w:r>
      <w:bookmarkEnd w:id="93"/>
      <w:bookmarkEnd w:id="94"/>
      <w:bookmarkEnd w:id="95"/>
      <w:bookmarkEnd w:id="96"/>
      <w:bookmarkEnd w:id="97"/>
      <w:bookmarkEnd w:id="98"/>
      <w:bookmarkEnd w:id="99"/>
      <w:bookmarkEnd w:id="100"/>
      <w:bookmarkEnd w:id="101"/>
      <w:bookmarkEnd w:id="102"/>
      <w:bookmarkEnd w:id="103"/>
      <w:bookmarkEnd w:id="104"/>
      <w:r w:rsidR="00E26357" w:rsidRPr="006E7181">
        <w:t>.</w:t>
      </w:r>
      <w:bookmarkEnd w:id="105"/>
      <w:bookmarkEnd w:id="106"/>
      <w:r w:rsidR="00D962A8" w:rsidRPr="006E7181">
        <w:fldChar w:fldCharType="begin"/>
      </w:r>
      <w:r w:rsidRPr="006E7181">
        <w:instrText>xe "Instant concentrated products, interpretation"</w:instrText>
      </w:r>
      <w:r w:rsidR="00D962A8" w:rsidRPr="006E7181">
        <w:fldChar w:fldCharType="end"/>
      </w:r>
    </w:p>
    <w:p w14:paraId="79943C46" w14:textId="77777777" w:rsidR="005A6C37" w:rsidRDefault="005A6C37" w:rsidP="00B2067A">
      <w:pPr>
        <w:keepNext/>
        <w:tabs>
          <w:tab w:val="left" w:pos="540"/>
        </w:tabs>
        <w:spacing w:after="240"/>
      </w:pPr>
      <w:r>
        <w:t>(L&amp;R, 1977, p. 219)</w:t>
      </w:r>
    </w:p>
    <w:p w14:paraId="16B45727" w14:textId="77777777" w:rsidR="005A6C37" w:rsidRDefault="005A6C37" w:rsidP="007B69C6">
      <w:pPr>
        <w:keepNext/>
        <w:spacing w:after="240"/>
        <w:rPr>
          <w:b/>
        </w:rPr>
      </w:pPr>
      <w:r>
        <w:rPr>
          <w:b/>
        </w:rPr>
        <w:t>Interpretation</w:t>
      </w:r>
    </w:p>
    <w:p w14:paraId="154B579A" w14:textId="77777777" w:rsidR="005A6C37" w:rsidRDefault="005A6C37" w:rsidP="007B69C6">
      <w:pPr>
        <w:spacing w:after="240"/>
      </w:pPr>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14:paraId="0B444A27" w14:textId="77777777" w:rsidR="005A6C37" w:rsidRDefault="005A6C37" w:rsidP="007B69C6">
      <w:pPr>
        <w:keepNext/>
        <w:spacing w:after="240"/>
        <w:rPr>
          <w:b/>
        </w:rPr>
      </w:pPr>
      <w:r>
        <w:rPr>
          <w:b/>
        </w:rPr>
        <w:t>Background</w:t>
      </w:r>
    </w:p>
    <w:p w14:paraId="2D95A427" w14:textId="77777777" w:rsidR="005A6C37" w:rsidRDefault="005A6C37" w:rsidP="007B69C6">
      <w:pPr>
        <w:spacing w:after="240"/>
      </w:pPr>
      <w:r>
        <w:t>It was proposed that certain products, such as instant coffee, tea, and cocoa, should have a dual statement of weight including the number of cups (e.g., makes ten 6 oz cups).</w:t>
      </w:r>
    </w:p>
    <w:p w14:paraId="57FAEAB7" w14:textId="77777777" w:rsidR="005A6C37" w:rsidRDefault="005A6C37" w:rsidP="007B69C6">
      <w:pPr>
        <w:spacing w:after="240"/>
      </w:pPr>
      <w:r>
        <w:t>The National Coffee Association of U.S.A., Inc., offered the following comments:</w:t>
      </w:r>
    </w:p>
    <w:p w14:paraId="5F493C46" w14:textId="77777777" w:rsidR="005A6C37" w:rsidRDefault="005A6C37" w:rsidP="00F24A2A">
      <w:pPr>
        <w:numPr>
          <w:ilvl w:val="0"/>
          <w:numId w:val="147"/>
        </w:numPr>
        <w:tabs>
          <w:tab w:val="clear" w:pos="645"/>
        </w:tabs>
        <w:spacing w:after="240"/>
        <w:ind w:left="720" w:hanging="360"/>
      </w:pPr>
      <w:r>
        <w:t>The number of servings of instant coffee will depend upon the size of the cup involved and the taste of the individual consumer.</w:t>
      </w:r>
    </w:p>
    <w:p w14:paraId="11CEA2A5" w14:textId="77777777" w:rsidR="005A6C37" w:rsidRDefault="005A6C37" w:rsidP="00F24A2A">
      <w:pPr>
        <w:numPr>
          <w:ilvl w:val="0"/>
          <w:numId w:val="147"/>
        </w:numPr>
        <w:tabs>
          <w:tab w:val="clear" w:pos="645"/>
        </w:tabs>
        <w:spacing w:after="240"/>
        <w:ind w:left="720" w:hanging="360"/>
      </w:pPr>
      <w:r>
        <w:t>The size of a cup will vary widely, ranging from a small “demitasse” cup to a large coffee mug.</w:t>
      </w:r>
    </w:p>
    <w:p w14:paraId="6BAF5191" w14:textId="77777777" w:rsidR="005A6C37" w:rsidRDefault="005A6C37" w:rsidP="00641DF4">
      <w:pPr>
        <w:numPr>
          <w:ilvl w:val="0"/>
          <w:numId w:val="147"/>
        </w:numPr>
        <w:tabs>
          <w:tab w:val="clear" w:pos="645"/>
        </w:tabs>
        <w:suppressAutoHyphens/>
        <w:spacing w:after="240"/>
        <w:ind w:left="720" w:hanging="360"/>
      </w:pPr>
      <w:r>
        <w:t>The taste of the individual consumer defies definition because it will vary as widely as the number of individuals considered.  Market research shows many like it “strong and black” and others prefer it “mild and thin.”</w:t>
      </w:r>
    </w:p>
    <w:p w14:paraId="08BC15D6" w14:textId="77777777" w:rsidR="005A6C37" w:rsidRDefault="005A6C37" w:rsidP="00F24A2A">
      <w:pPr>
        <w:numPr>
          <w:ilvl w:val="0"/>
          <w:numId w:val="147"/>
        </w:numPr>
        <w:tabs>
          <w:tab w:val="clear" w:pos="645"/>
        </w:tabs>
        <w:spacing w:after="240"/>
        <w:ind w:left="720" w:hanging="360"/>
      </w:pPr>
      <w:r>
        <w:t>Any statement placed on a container of instant coffee that represents that the consumer will be able to obtain a specified number of servings would be arbitrary, confusing and, in a very sense, deceptive.</w:t>
      </w:r>
    </w:p>
    <w:p w14:paraId="02BE58C5" w14:textId="77777777" w:rsidR="005A6C37" w:rsidRDefault="005A6C37" w:rsidP="00F24A2A">
      <w:pPr>
        <w:numPr>
          <w:ilvl w:val="0"/>
          <w:numId w:val="147"/>
        </w:numPr>
        <w:tabs>
          <w:tab w:val="clear" w:pos="645"/>
        </w:tabs>
        <w:spacing w:after="240"/>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14:paraId="12383C57" w14:textId="637579E7" w:rsidR="005A6C37" w:rsidRDefault="005A6C37" w:rsidP="007B69C6">
      <w:pPr>
        <w:spacing w:after="240"/>
      </w:pPr>
      <w:r>
        <w:lastRenderedPageBreak/>
        <w:t xml:space="preserve">Other issues that the Committee discussed included the authority to require precise directions (rather than, for example, </w:t>
      </w:r>
      <w:r w:rsidR="00E878CF">
        <w:t>two </w:t>
      </w:r>
      <w:r>
        <w:t>to </w:t>
      </w:r>
      <w:r w:rsidR="00E878CF">
        <w:t xml:space="preserve">three </w:t>
      </w:r>
      <w:r>
        <w:t>heaping teaspoons) and the issues of product variability and uniform enforcement.</w:t>
      </w:r>
    </w:p>
    <w:p w14:paraId="5D54EC01" w14:textId="7ECBC20D" w:rsidR="005A6C37" w:rsidRPr="006E7181" w:rsidRDefault="005A6C37" w:rsidP="006E7181">
      <w:pPr>
        <w:pStyle w:val="InterpretationsGuidelinesTOC"/>
      </w:pPr>
      <w:bookmarkStart w:id="107" w:name="_Toc173378060"/>
      <w:bookmarkStart w:id="108" w:name="_Toc173379300"/>
      <w:bookmarkStart w:id="109" w:name="_Toc173381178"/>
      <w:bookmarkStart w:id="110" w:name="_Toc173383139"/>
      <w:bookmarkStart w:id="111" w:name="_Toc173384852"/>
      <w:bookmarkStart w:id="112" w:name="_Toc173385383"/>
      <w:bookmarkStart w:id="113" w:name="_Toc173386416"/>
      <w:bookmarkStart w:id="114" w:name="_Toc173393305"/>
      <w:bookmarkStart w:id="115" w:name="_Toc173394181"/>
      <w:bookmarkStart w:id="116" w:name="_Toc173408983"/>
      <w:bookmarkStart w:id="117" w:name="_Toc173473017"/>
      <w:bookmarkStart w:id="118" w:name="_Toc204684437"/>
      <w:bookmarkStart w:id="119" w:name="_Toc516498865"/>
      <w:bookmarkStart w:id="120" w:name="_Toc85009094"/>
      <w:r w:rsidRPr="006E7181">
        <w:t>2.3.2.</w:t>
      </w:r>
      <w:r w:rsidR="00B2067A" w:rsidRPr="006E7181">
        <w:tab/>
        <w:t>F</w:t>
      </w:r>
      <w:r w:rsidRPr="006E7181">
        <w:t>resh Fruits and Vegetables</w:t>
      </w:r>
      <w:bookmarkEnd w:id="107"/>
      <w:bookmarkEnd w:id="108"/>
      <w:bookmarkEnd w:id="109"/>
      <w:bookmarkEnd w:id="110"/>
      <w:bookmarkEnd w:id="111"/>
      <w:bookmarkEnd w:id="112"/>
      <w:bookmarkEnd w:id="113"/>
      <w:bookmarkEnd w:id="114"/>
      <w:bookmarkEnd w:id="115"/>
      <w:bookmarkEnd w:id="116"/>
      <w:bookmarkEnd w:id="117"/>
      <w:bookmarkEnd w:id="118"/>
      <w:r w:rsidR="00E26357" w:rsidRPr="006E7181">
        <w:t>.</w:t>
      </w:r>
      <w:bookmarkEnd w:id="119"/>
      <w:bookmarkEnd w:id="120"/>
      <w:r w:rsidR="00D962A8" w:rsidRPr="006E7181">
        <w:fldChar w:fldCharType="begin"/>
      </w:r>
      <w:r w:rsidRPr="006E7181">
        <w:instrText>xe "</w:instrText>
      </w:r>
      <w:r w:rsidR="00F043BE" w:rsidRPr="006E7181">
        <w:instrText>Method of sale:</w:instrText>
      </w:r>
      <w:r w:rsidRPr="006E7181">
        <w:instrText>Fruit</w:instrText>
      </w:r>
      <w:r w:rsidR="00971CF7" w:rsidRPr="006E7181">
        <w:instrText>s</w:instrText>
      </w:r>
      <w:r w:rsidR="00F043BE" w:rsidRPr="006E7181">
        <w:instrText xml:space="preserve"> and vegetables</w:instrText>
      </w:r>
      <w:r w:rsidRPr="006E7181">
        <w:instrText>"</w:instrText>
      </w:r>
      <w:r w:rsidR="00D962A8" w:rsidRPr="006E7181">
        <w:fldChar w:fldCharType="end"/>
      </w:r>
      <w:r w:rsidR="00D962A8" w:rsidRPr="006E7181">
        <w:fldChar w:fldCharType="begin"/>
      </w:r>
      <w:r w:rsidR="00F043BE" w:rsidRPr="006E7181">
        <w:instrText xml:space="preserve"> XE "Fruit" </w:instrText>
      </w:r>
      <w:r w:rsidR="00D962A8" w:rsidRPr="006E7181">
        <w:fldChar w:fldCharType="end"/>
      </w:r>
      <w:r w:rsidR="00D962A8" w:rsidRPr="006E7181">
        <w:fldChar w:fldCharType="begin"/>
      </w:r>
      <w:r w:rsidR="00F043BE" w:rsidRPr="006E7181">
        <w:instrText xml:space="preserve"> XE "Vegetables" </w:instrText>
      </w:r>
      <w:r w:rsidR="00D962A8" w:rsidRPr="006E7181">
        <w:fldChar w:fldCharType="end"/>
      </w:r>
    </w:p>
    <w:p w14:paraId="1DEECD97" w14:textId="77777777" w:rsidR="005A6C37" w:rsidRDefault="005A6C37" w:rsidP="009239A1">
      <w:pPr>
        <w:keepNext/>
        <w:spacing w:after="240"/>
      </w:pPr>
      <w:r>
        <w:t>(L&amp;R, 1979, p. 176; 1980; 1982, p. 152; 2008)</w:t>
      </w:r>
    </w:p>
    <w:p w14:paraId="75D4AC55" w14:textId="77777777" w:rsidR="005A6C37" w:rsidRDefault="005A6C37" w:rsidP="009239A1">
      <w:pPr>
        <w:keepNext/>
        <w:spacing w:after="240"/>
        <w:rPr>
          <w:b/>
        </w:rPr>
      </w:pPr>
      <w:r>
        <w:rPr>
          <w:b/>
        </w:rPr>
        <w:t>Guideline</w:t>
      </w:r>
    </w:p>
    <w:p w14:paraId="203AEEB5" w14:textId="77777777" w:rsidR="005A6C37" w:rsidRDefault="005A6C37" w:rsidP="009239A1">
      <w:pPr>
        <w:spacing w:after="240"/>
      </w:pPr>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14:paraId="4475671F" w14:textId="77777777" w:rsidR="005A6C37" w:rsidRPr="000F61B9" w:rsidRDefault="005A6C37" w:rsidP="00184283">
      <w:pPr>
        <w:tabs>
          <w:tab w:val="left" w:pos="1440"/>
        </w:tabs>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14:paraId="6701F14B" w14:textId="77777777" w:rsidR="005A6C37" w:rsidRPr="000F61B9" w:rsidRDefault="005A6C37" w:rsidP="000F61B9">
      <w:pPr>
        <w:spacing w:before="60" w:after="240"/>
        <w:rPr>
          <w:bCs/>
        </w:rPr>
      </w:pPr>
      <w:r w:rsidRPr="000F61B9">
        <w:rPr>
          <w:bCs/>
        </w:rPr>
        <w:t>(A</w:t>
      </w:r>
      <w:r>
        <w:rPr>
          <w:bCs/>
        </w:rPr>
        <w:t>mended</w:t>
      </w:r>
      <w:r w:rsidRPr="000F61B9">
        <w:rPr>
          <w:bCs/>
        </w:rPr>
        <w:t xml:space="preserve"> 2008)</w:t>
      </w:r>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Method of Retail Sale for Fresh Fruits and Vegetables Specific Commodity"/>
        <w:tblDescription w:val="Table shows the food commodity and whether it is sold by weight, count, head or bunch, dry measure, or dry measures"/>
      </w:tblPr>
      <w:tblGrid>
        <w:gridCol w:w="3690"/>
        <w:gridCol w:w="1098"/>
        <w:gridCol w:w="1098"/>
        <w:gridCol w:w="1098"/>
        <w:gridCol w:w="1098"/>
        <w:gridCol w:w="1098"/>
      </w:tblGrid>
      <w:tr w:rsidR="005A6C37" w14:paraId="3AA5A759" w14:textId="77777777" w:rsidTr="009D3F47">
        <w:trPr>
          <w:jc w:val="center"/>
        </w:trPr>
        <w:tc>
          <w:tcPr>
            <w:tcW w:w="9180" w:type="dxa"/>
            <w:gridSpan w:val="6"/>
            <w:tcBorders>
              <w:top w:val="double" w:sz="4" w:space="0" w:color="auto"/>
              <w:bottom w:val="double" w:sz="4" w:space="0" w:color="auto"/>
            </w:tcBorders>
          </w:tcPr>
          <w:p w14:paraId="25F842CB" w14:textId="77777777" w:rsidR="005A6C37" w:rsidRPr="000F61B9" w:rsidRDefault="005A6C37" w:rsidP="009D3F47">
            <w:pPr>
              <w:ind w:right="-14"/>
              <w:jc w:val="center"/>
              <w:rPr>
                <w:b/>
                <w:bCs/>
              </w:rPr>
            </w:pPr>
            <w:r w:rsidRPr="000F61B9">
              <w:rPr>
                <w:b/>
                <w:bCs/>
              </w:rPr>
              <w:t>Method of Retail Sale for Fresh Fruits and Vegetables</w:t>
            </w:r>
          </w:p>
          <w:p w14:paraId="40273193" w14:textId="77777777" w:rsidR="005A6C37" w:rsidRPr="000F61B9" w:rsidRDefault="005A6C37" w:rsidP="009D3F47">
            <w:pPr>
              <w:ind w:right="-14"/>
              <w:jc w:val="center"/>
              <w:rPr>
                <w:b/>
                <w:bCs/>
              </w:rPr>
            </w:pPr>
            <w:r w:rsidRPr="000F61B9">
              <w:rPr>
                <w:b/>
                <w:bCs/>
              </w:rPr>
              <w:t>Specific Commodity</w:t>
            </w:r>
            <w:r w:rsidR="00D962A8">
              <w:fldChar w:fldCharType="begin"/>
            </w:r>
            <w:r w:rsidR="00F043BE">
              <w:instrText xml:space="preserve"> XE "</w:instrText>
            </w:r>
            <w:r w:rsidR="00F043BE" w:rsidRPr="00014267">
              <w:rPr>
                <w:bCs/>
              </w:rPr>
              <w:instrText xml:space="preserve">Method of </w:instrText>
            </w:r>
            <w:r w:rsidR="00971CF7">
              <w:rPr>
                <w:bCs/>
              </w:rPr>
              <w:instrText>sale:</w:instrText>
            </w:r>
            <w:r w:rsidR="00F043BE" w:rsidRPr="00014267">
              <w:rPr>
                <w:bCs/>
              </w:rPr>
              <w:instrText xml:space="preserve">Retail </w:instrText>
            </w:r>
            <w:r w:rsidR="00971CF7">
              <w:rPr>
                <w:bCs/>
              </w:rPr>
              <w:instrText>s</w:instrText>
            </w:r>
            <w:r w:rsidR="00F043BE" w:rsidRPr="00014267">
              <w:rPr>
                <w:bCs/>
              </w:rPr>
              <w:instrText xml:space="preserve">ale for </w:instrText>
            </w:r>
            <w:r w:rsidR="00971CF7">
              <w:rPr>
                <w:bCs/>
              </w:rPr>
              <w:instrText>f</w:instrText>
            </w:r>
            <w:r w:rsidR="00F043BE" w:rsidRPr="00014267">
              <w:rPr>
                <w:bCs/>
              </w:rPr>
              <w:instrText xml:space="preserve">resh </w:instrText>
            </w:r>
            <w:r w:rsidR="00971CF7">
              <w:rPr>
                <w:bCs/>
              </w:rPr>
              <w:instrText>f</w:instrText>
            </w:r>
            <w:r w:rsidR="00F043BE" w:rsidRPr="00014267">
              <w:rPr>
                <w:bCs/>
              </w:rPr>
              <w:instrText xml:space="preserve">ruits and </w:instrText>
            </w:r>
            <w:r w:rsidR="00971CF7">
              <w:rPr>
                <w:bCs/>
              </w:rPr>
              <w:instrText>v</w:instrText>
            </w:r>
            <w:r w:rsidR="00F043BE" w:rsidRPr="00014267">
              <w:rPr>
                <w:bCs/>
              </w:rPr>
              <w:instrText>egetables</w:instrText>
            </w:r>
            <w:r w:rsidR="00971CF7">
              <w:instrText>"</w:instrText>
            </w:r>
            <w:r w:rsidR="00F043BE">
              <w:instrText xml:space="preserve"> </w:instrText>
            </w:r>
            <w:r w:rsidR="00D962A8">
              <w:fldChar w:fldCharType="end"/>
            </w:r>
            <w:r w:rsidR="00D962A8">
              <w:fldChar w:fldCharType="begin"/>
            </w:r>
            <w:r w:rsidR="00F01EE8">
              <w:instrText xml:space="preserve"> XE "</w:instrText>
            </w:r>
            <w:r w:rsidR="00F01EE8" w:rsidRPr="007720C5">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D33450">
              <w:instrText>Vegetables:Method of sale</w:instrText>
            </w:r>
            <w:r w:rsidR="00F01EE8">
              <w:instrText xml:space="preserve">" </w:instrText>
            </w:r>
            <w:r w:rsidR="00D962A8">
              <w:fldChar w:fldCharType="end"/>
            </w:r>
          </w:p>
        </w:tc>
      </w:tr>
      <w:tr w:rsidR="005A6C37" w14:paraId="1638B4C3" w14:textId="77777777" w:rsidTr="009D3F47">
        <w:trPr>
          <w:jc w:val="center"/>
        </w:trPr>
        <w:tc>
          <w:tcPr>
            <w:tcW w:w="3690" w:type="dxa"/>
            <w:tcBorders>
              <w:top w:val="double" w:sz="4" w:space="0" w:color="auto"/>
              <w:bottom w:val="double" w:sz="4" w:space="0" w:color="auto"/>
            </w:tcBorders>
            <w:vAlign w:val="center"/>
          </w:tcPr>
          <w:p w14:paraId="41374029" w14:textId="1B7D1DF4" w:rsidR="005A6C37" w:rsidRPr="000F61B9" w:rsidRDefault="005A6C37" w:rsidP="009D3F47">
            <w:pPr>
              <w:keepNext/>
              <w:ind w:right="58"/>
              <w:jc w:val="center"/>
              <w:rPr>
                <w:b/>
                <w:bCs/>
              </w:rPr>
            </w:pPr>
            <w:r w:rsidRPr="000F61B9">
              <w:br w:type="page"/>
            </w:r>
            <w:r w:rsidRPr="000F61B9">
              <w:rPr>
                <w:b/>
                <w:bCs/>
              </w:rPr>
              <w:t>Commodity</w:t>
            </w:r>
          </w:p>
        </w:tc>
        <w:tc>
          <w:tcPr>
            <w:tcW w:w="1098" w:type="dxa"/>
            <w:tcBorders>
              <w:top w:val="double" w:sz="4" w:space="0" w:color="auto"/>
              <w:bottom w:val="double" w:sz="4" w:space="0" w:color="auto"/>
            </w:tcBorders>
            <w:vAlign w:val="center"/>
          </w:tcPr>
          <w:p w14:paraId="1C63A632" w14:textId="77777777" w:rsidR="005A6C37" w:rsidRPr="000F61B9" w:rsidRDefault="005A6C37" w:rsidP="009D3F47">
            <w:pPr>
              <w:ind w:right="-2"/>
              <w:jc w:val="center"/>
              <w:rPr>
                <w:b/>
                <w:bCs/>
              </w:rPr>
            </w:pPr>
            <w:r w:rsidRPr="000F61B9">
              <w:rPr>
                <w:b/>
                <w:bCs/>
              </w:rPr>
              <w:t>Weight</w:t>
            </w:r>
          </w:p>
        </w:tc>
        <w:tc>
          <w:tcPr>
            <w:tcW w:w="1098" w:type="dxa"/>
            <w:tcBorders>
              <w:top w:val="double" w:sz="4" w:space="0" w:color="auto"/>
              <w:bottom w:val="double" w:sz="4" w:space="0" w:color="auto"/>
            </w:tcBorders>
            <w:vAlign w:val="center"/>
          </w:tcPr>
          <w:p w14:paraId="2D9FB813" w14:textId="77777777" w:rsidR="005A6C37" w:rsidRPr="000F61B9" w:rsidRDefault="005A6C37" w:rsidP="009D3F47">
            <w:pPr>
              <w:jc w:val="center"/>
              <w:rPr>
                <w:b/>
                <w:bCs/>
              </w:rPr>
            </w:pPr>
            <w:r w:rsidRPr="000F61B9">
              <w:rPr>
                <w:b/>
                <w:bCs/>
              </w:rPr>
              <w:t>Count</w:t>
            </w:r>
          </w:p>
        </w:tc>
        <w:tc>
          <w:tcPr>
            <w:tcW w:w="1098" w:type="dxa"/>
            <w:tcBorders>
              <w:top w:val="double" w:sz="4" w:space="0" w:color="auto"/>
              <w:bottom w:val="double" w:sz="4" w:space="0" w:color="auto"/>
            </w:tcBorders>
            <w:vAlign w:val="center"/>
          </w:tcPr>
          <w:p w14:paraId="63658C03" w14:textId="77777777" w:rsidR="005A6C37" w:rsidRPr="000F61B9" w:rsidRDefault="005A6C37" w:rsidP="009D3F47">
            <w:pPr>
              <w:ind w:right="1"/>
              <w:jc w:val="center"/>
              <w:rPr>
                <w:b/>
                <w:bCs/>
              </w:rPr>
            </w:pPr>
            <w:r w:rsidRPr="000F61B9">
              <w:rPr>
                <w:b/>
                <w:bCs/>
              </w:rPr>
              <w:t>Head or Bunch</w:t>
            </w:r>
          </w:p>
        </w:tc>
        <w:tc>
          <w:tcPr>
            <w:tcW w:w="1098" w:type="dxa"/>
            <w:tcBorders>
              <w:top w:val="double" w:sz="4" w:space="0" w:color="auto"/>
              <w:bottom w:val="double" w:sz="4" w:space="0" w:color="auto"/>
            </w:tcBorders>
            <w:vAlign w:val="center"/>
          </w:tcPr>
          <w:p w14:paraId="49B94A7F" w14:textId="77777777" w:rsidR="005A6C37" w:rsidRPr="000F61B9" w:rsidRDefault="005A6C37" w:rsidP="009D3F47">
            <w:pPr>
              <w:jc w:val="center"/>
              <w:rPr>
                <w:b/>
                <w:bCs/>
              </w:rPr>
            </w:pPr>
            <w:r w:rsidRPr="000F61B9">
              <w:rPr>
                <w:b/>
                <w:bCs/>
              </w:rPr>
              <w:t>Dry Measure (any size)</w:t>
            </w:r>
          </w:p>
        </w:tc>
        <w:tc>
          <w:tcPr>
            <w:tcW w:w="1098" w:type="dxa"/>
            <w:tcBorders>
              <w:top w:val="double" w:sz="4" w:space="0" w:color="auto"/>
              <w:bottom w:val="double" w:sz="4" w:space="0" w:color="auto"/>
            </w:tcBorders>
            <w:vAlign w:val="center"/>
          </w:tcPr>
          <w:p w14:paraId="646BCA31" w14:textId="77777777" w:rsidR="005A6C37" w:rsidRPr="000F61B9" w:rsidRDefault="005A6C37" w:rsidP="009D3F47">
            <w:pPr>
              <w:ind w:right="-13"/>
              <w:jc w:val="center"/>
              <w:rPr>
                <w:b/>
                <w:bCs/>
              </w:rPr>
            </w:pPr>
            <w:r w:rsidRPr="000F61B9">
              <w:rPr>
                <w:b/>
                <w:bCs/>
              </w:rPr>
              <w:t>Dry Measure (1 dry qt or larger)</w:t>
            </w:r>
          </w:p>
        </w:tc>
      </w:tr>
      <w:tr w:rsidR="005A6C37" w14:paraId="513475F2" w14:textId="77777777" w:rsidTr="009D3F47">
        <w:trPr>
          <w:jc w:val="center"/>
        </w:trPr>
        <w:tc>
          <w:tcPr>
            <w:tcW w:w="3690" w:type="dxa"/>
            <w:tcBorders>
              <w:top w:val="double" w:sz="4" w:space="0" w:color="auto"/>
            </w:tcBorders>
          </w:tcPr>
          <w:p w14:paraId="187B5317" w14:textId="77777777" w:rsidR="005A6C37" w:rsidRPr="000F61B9" w:rsidRDefault="005A6C37" w:rsidP="009D3F47">
            <w:pPr>
              <w:ind w:right="56"/>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1098" w:type="dxa"/>
            <w:tcBorders>
              <w:top w:val="double" w:sz="4" w:space="0" w:color="auto"/>
            </w:tcBorders>
          </w:tcPr>
          <w:p w14:paraId="4E2F6050" w14:textId="77777777" w:rsidR="005A6C37" w:rsidRPr="000F61B9" w:rsidRDefault="005A6C37" w:rsidP="009D3F47">
            <w:pPr>
              <w:ind w:right="-2"/>
              <w:jc w:val="center"/>
              <w:rPr>
                <w:bCs/>
              </w:rPr>
            </w:pPr>
            <w:r w:rsidRPr="000F61B9">
              <w:rPr>
                <w:bCs/>
              </w:rPr>
              <w:t>X</w:t>
            </w:r>
          </w:p>
        </w:tc>
        <w:tc>
          <w:tcPr>
            <w:tcW w:w="1098" w:type="dxa"/>
            <w:tcBorders>
              <w:top w:val="double" w:sz="4" w:space="0" w:color="auto"/>
            </w:tcBorders>
          </w:tcPr>
          <w:p w14:paraId="0A8EB76E" w14:textId="77777777" w:rsidR="005A6C37" w:rsidRPr="000F61B9" w:rsidRDefault="005A6C37" w:rsidP="009D3F47">
            <w:pPr>
              <w:jc w:val="center"/>
              <w:rPr>
                <w:bCs/>
              </w:rPr>
            </w:pPr>
            <w:r w:rsidRPr="000F61B9">
              <w:rPr>
                <w:bCs/>
              </w:rPr>
              <w:t>X</w:t>
            </w:r>
          </w:p>
        </w:tc>
        <w:tc>
          <w:tcPr>
            <w:tcW w:w="1098" w:type="dxa"/>
            <w:tcBorders>
              <w:top w:val="double" w:sz="4" w:space="0" w:color="auto"/>
            </w:tcBorders>
          </w:tcPr>
          <w:p w14:paraId="201FACB0" w14:textId="77777777" w:rsidR="005A6C37" w:rsidRPr="000F61B9" w:rsidRDefault="005A6C37" w:rsidP="009D3F47">
            <w:pPr>
              <w:jc w:val="center"/>
              <w:rPr>
                <w:bCs/>
              </w:rPr>
            </w:pPr>
          </w:p>
        </w:tc>
        <w:tc>
          <w:tcPr>
            <w:tcW w:w="1098" w:type="dxa"/>
            <w:tcBorders>
              <w:top w:val="double" w:sz="4" w:space="0" w:color="auto"/>
            </w:tcBorders>
          </w:tcPr>
          <w:p w14:paraId="7A30987A" w14:textId="77777777" w:rsidR="005A6C37" w:rsidRPr="000F61B9" w:rsidRDefault="005A6C37" w:rsidP="009D3F47">
            <w:pPr>
              <w:jc w:val="center"/>
              <w:rPr>
                <w:bCs/>
              </w:rPr>
            </w:pPr>
          </w:p>
        </w:tc>
        <w:tc>
          <w:tcPr>
            <w:tcW w:w="1098" w:type="dxa"/>
            <w:tcBorders>
              <w:top w:val="double" w:sz="4" w:space="0" w:color="auto"/>
            </w:tcBorders>
          </w:tcPr>
          <w:p w14:paraId="35567788" w14:textId="77777777" w:rsidR="005A6C37" w:rsidRPr="000F61B9" w:rsidRDefault="005A6C37" w:rsidP="009D3F47">
            <w:pPr>
              <w:ind w:right="-13"/>
              <w:jc w:val="center"/>
              <w:rPr>
                <w:bCs/>
              </w:rPr>
            </w:pPr>
          </w:p>
        </w:tc>
      </w:tr>
      <w:tr w:rsidR="005A6C37" w14:paraId="3DFC9DE2" w14:textId="77777777" w:rsidTr="009D3F47">
        <w:trPr>
          <w:jc w:val="center"/>
        </w:trPr>
        <w:tc>
          <w:tcPr>
            <w:tcW w:w="3690" w:type="dxa"/>
          </w:tcPr>
          <w:p w14:paraId="649DA113" w14:textId="77777777" w:rsidR="005A6C37" w:rsidRPr="000F61B9" w:rsidRDefault="005A6C37" w:rsidP="009D3F47">
            <w:pPr>
              <w:ind w:right="56"/>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1098" w:type="dxa"/>
          </w:tcPr>
          <w:p w14:paraId="0E393FC8" w14:textId="77777777" w:rsidR="005A6C37" w:rsidRPr="000F61B9" w:rsidRDefault="005A6C37" w:rsidP="009D3F47">
            <w:pPr>
              <w:ind w:right="-2"/>
              <w:jc w:val="center"/>
              <w:rPr>
                <w:bCs/>
              </w:rPr>
            </w:pPr>
            <w:r w:rsidRPr="000F61B9">
              <w:rPr>
                <w:bCs/>
              </w:rPr>
              <w:t>X</w:t>
            </w:r>
          </w:p>
        </w:tc>
        <w:tc>
          <w:tcPr>
            <w:tcW w:w="1098" w:type="dxa"/>
          </w:tcPr>
          <w:p w14:paraId="45508205" w14:textId="77777777" w:rsidR="005A6C37" w:rsidRPr="000F61B9" w:rsidRDefault="005A6C37" w:rsidP="009D3F47">
            <w:pPr>
              <w:jc w:val="center"/>
              <w:rPr>
                <w:bCs/>
              </w:rPr>
            </w:pPr>
          </w:p>
        </w:tc>
        <w:tc>
          <w:tcPr>
            <w:tcW w:w="1098" w:type="dxa"/>
            <w:vAlign w:val="bottom"/>
          </w:tcPr>
          <w:p w14:paraId="3C98D3A8" w14:textId="77777777" w:rsidR="005A6C37" w:rsidRPr="000F61B9" w:rsidRDefault="005A6C37" w:rsidP="009D3F47">
            <w:pPr>
              <w:jc w:val="center"/>
              <w:rPr>
                <w:bCs/>
              </w:rPr>
            </w:pPr>
            <w:r w:rsidRPr="000F61B9">
              <w:rPr>
                <w:bCs/>
              </w:rPr>
              <w:t>X</w:t>
            </w:r>
          </w:p>
        </w:tc>
        <w:tc>
          <w:tcPr>
            <w:tcW w:w="1098" w:type="dxa"/>
          </w:tcPr>
          <w:p w14:paraId="4DFCA5B4" w14:textId="77777777" w:rsidR="005A6C37" w:rsidRPr="000F61B9" w:rsidRDefault="005A6C37" w:rsidP="009D3F47">
            <w:pPr>
              <w:jc w:val="center"/>
              <w:rPr>
                <w:bCs/>
              </w:rPr>
            </w:pPr>
          </w:p>
        </w:tc>
        <w:tc>
          <w:tcPr>
            <w:tcW w:w="1098" w:type="dxa"/>
          </w:tcPr>
          <w:p w14:paraId="706DC3C7" w14:textId="77777777" w:rsidR="005A6C37" w:rsidRPr="000F61B9" w:rsidRDefault="005A6C37" w:rsidP="009D3F47">
            <w:pPr>
              <w:ind w:right="-13"/>
              <w:jc w:val="center"/>
              <w:rPr>
                <w:bCs/>
              </w:rPr>
            </w:pPr>
          </w:p>
        </w:tc>
      </w:tr>
      <w:tr w:rsidR="005A6C37" w14:paraId="0BFA92BF" w14:textId="77777777" w:rsidTr="009D3F47">
        <w:trPr>
          <w:jc w:val="center"/>
        </w:trPr>
        <w:tc>
          <w:tcPr>
            <w:tcW w:w="3690" w:type="dxa"/>
          </w:tcPr>
          <w:p w14:paraId="1F41B2DB" w14:textId="77777777" w:rsidR="005A6C37" w:rsidRPr="000F61B9" w:rsidRDefault="005A6C37" w:rsidP="009D3F47">
            <w:pPr>
              <w:ind w:right="56"/>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1098" w:type="dxa"/>
          </w:tcPr>
          <w:p w14:paraId="36774789" w14:textId="77777777" w:rsidR="005A6C37" w:rsidRPr="000F61B9" w:rsidRDefault="005A6C37" w:rsidP="009D3F47">
            <w:pPr>
              <w:ind w:right="-2"/>
              <w:jc w:val="center"/>
              <w:rPr>
                <w:bCs/>
              </w:rPr>
            </w:pPr>
          </w:p>
        </w:tc>
        <w:tc>
          <w:tcPr>
            <w:tcW w:w="1098" w:type="dxa"/>
          </w:tcPr>
          <w:p w14:paraId="190033A8" w14:textId="77777777" w:rsidR="005A6C37" w:rsidRPr="000F61B9" w:rsidRDefault="005A6C37" w:rsidP="009D3F47">
            <w:pPr>
              <w:jc w:val="center"/>
              <w:rPr>
                <w:bCs/>
              </w:rPr>
            </w:pPr>
            <w:r w:rsidRPr="000F61B9">
              <w:rPr>
                <w:bCs/>
              </w:rPr>
              <w:t>X</w:t>
            </w:r>
          </w:p>
        </w:tc>
        <w:tc>
          <w:tcPr>
            <w:tcW w:w="1098" w:type="dxa"/>
          </w:tcPr>
          <w:p w14:paraId="37CA6230" w14:textId="77777777" w:rsidR="005A6C37" w:rsidRPr="000F61B9" w:rsidRDefault="005A6C37" w:rsidP="009D3F47">
            <w:pPr>
              <w:jc w:val="center"/>
              <w:rPr>
                <w:bCs/>
              </w:rPr>
            </w:pPr>
          </w:p>
        </w:tc>
        <w:tc>
          <w:tcPr>
            <w:tcW w:w="1098" w:type="dxa"/>
          </w:tcPr>
          <w:p w14:paraId="6A25A114" w14:textId="77777777" w:rsidR="005A6C37" w:rsidRPr="000F61B9" w:rsidRDefault="005A6C37" w:rsidP="009D3F47">
            <w:pPr>
              <w:jc w:val="center"/>
              <w:rPr>
                <w:bCs/>
              </w:rPr>
            </w:pPr>
          </w:p>
        </w:tc>
        <w:tc>
          <w:tcPr>
            <w:tcW w:w="1098" w:type="dxa"/>
          </w:tcPr>
          <w:p w14:paraId="40A16DB5" w14:textId="77777777" w:rsidR="005A6C37" w:rsidRPr="000F61B9" w:rsidRDefault="005A6C37" w:rsidP="009D3F47">
            <w:pPr>
              <w:ind w:right="-13"/>
              <w:jc w:val="center"/>
              <w:rPr>
                <w:bCs/>
              </w:rPr>
            </w:pPr>
          </w:p>
        </w:tc>
      </w:tr>
      <w:tr w:rsidR="005A6C37" w14:paraId="69731620" w14:textId="77777777" w:rsidTr="009D3F47">
        <w:trPr>
          <w:jc w:val="center"/>
        </w:trPr>
        <w:tc>
          <w:tcPr>
            <w:tcW w:w="3690" w:type="dxa"/>
          </w:tcPr>
          <w:p w14:paraId="26DC62A2" w14:textId="77777777" w:rsidR="005A6C37" w:rsidRPr="000F61B9" w:rsidRDefault="005A6C37" w:rsidP="009D3F47">
            <w:pPr>
              <w:ind w:right="56"/>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1098" w:type="dxa"/>
          </w:tcPr>
          <w:p w14:paraId="6FC0B1FF" w14:textId="77777777" w:rsidR="005A6C37" w:rsidRPr="000F61B9" w:rsidRDefault="005A6C37" w:rsidP="009D3F47">
            <w:pPr>
              <w:ind w:right="-2"/>
              <w:jc w:val="center"/>
              <w:rPr>
                <w:bCs/>
              </w:rPr>
            </w:pPr>
            <w:r w:rsidRPr="000F61B9">
              <w:rPr>
                <w:bCs/>
              </w:rPr>
              <w:t>X</w:t>
            </w:r>
          </w:p>
        </w:tc>
        <w:tc>
          <w:tcPr>
            <w:tcW w:w="1098" w:type="dxa"/>
          </w:tcPr>
          <w:p w14:paraId="4E7978F9" w14:textId="77777777" w:rsidR="005A6C37" w:rsidRPr="000F61B9" w:rsidRDefault="005A6C37" w:rsidP="009D3F47">
            <w:pPr>
              <w:jc w:val="center"/>
              <w:rPr>
                <w:bCs/>
              </w:rPr>
            </w:pPr>
            <w:r w:rsidRPr="000F61B9">
              <w:rPr>
                <w:bCs/>
              </w:rPr>
              <w:t>X</w:t>
            </w:r>
          </w:p>
        </w:tc>
        <w:tc>
          <w:tcPr>
            <w:tcW w:w="1098" w:type="dxa"/>
          </w:tcPr>
          <w:p w14:paraId="2522D3AE" w14:textId="77777777" w:rsidR="005A6C37" w:rsidRPr="000F61B9" w:rsidRDefault="005A6C37" w:rsidP="009D3F47">
            <w:pPr>
              <w:jc w:val="center"/>
              <w:rPr>
                <w:bCs/>
              </w:rPr>
            </w:pPr>
          </w:p>
        </w:tc>
        <w:tc>
          <w:tcPr>
            <w:tcW w:w="1098" w:type="dxa"/>
          </w:tcPr>
          <w:p w14:paraId="441F9147" w14:textId="77777777" w:rsidR="005A6C37" w:rsidRPr="000F61B9" w:rsidRDefault="005A6C37" w:rsidP="009D3F47">
            <w:pPr>
              <w:jc w:val="center"/>
              <w:rPr>
                <w:bCs/>
              </w:rPr>
            </w:pPr>
          </w:p>
        </w:tc>
        <w:tc>
          <w:tcPr>
            <w:tcW w:w="1098" w:type="dxa"/>
          </w:tcPr>
          <w:p w14:paraId="0A152D2F" w14:textId="77777777" w:rsidR="005A6C37" w:rsidRPr="000F61B9" w:rsidRDefault="005A6C37" w:rsidP="009D3F47">
            <w:pPr>
              <w:ind w:right="-13"/>
              <w:jc w:val="center"/>
              <w:rPr>
                <w:bCs/>
              </w:rPr>
            </w:pPr>
          </w:p>
        </w:tc>
      </w:tr>
      <w:tr w:rsidR="005A6C37" w14:paraId="5B40580A" w14:textId="77777777" w:rsidTr="009D3F47">
        <w:trPr>
          <w:jc w:val="center"/>
        </w:trPr>
        <w:tc>
          <w:tcPr>
            <w:tcW w:w="3690" w:type="dxa"/>
          </w:tcPr>
          <w:p w14:paraId="7F24B059" w14:textId="77777777" w:rsidR="005A6C37" w:rsidRPr="000F61B9" w:rsidRDefault="005A6C37" w:rsidP="009D3F47">
            <w:pPr>
              <w:ind w:right="56"/>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1098" w:type="dxa"/>
          </w:tcPr>
          <w:p w14:paraId="3D8E47A9" w14:textId="77777777" w:rsidR="005A6C37" w:rsidRPr="000F61B9" w:rsidRDefault="005A6C37" w:rsidP="009D3F47">
            <w:pPr>
              <w:ind w:right="-2"/>
              <w:jc w:val="center"/>
              <w:rPr>
                <w:bCs/>
              </w:rPr>
            </w:pPr>
            <w:r w:rsidRPr="000F61B9">
              <w:rPr>
                <w:bCs/>
              </w:rPr>
              <w:t>X</w:t>
            </w:r>
          </w:p>
        </w:tc>
        <w:tc>
          <w:tcPr>
            <w:tcW w:w="1098" w:type="dxa"/>
          </w:tcPr>
          <w:p w14:paraId="165FE5A7" w14:textId="77777777" w:rsidR="005A6C37" w:rsidRPr="000F61B9" w:rsidRDefault="005A6C37" w:rsidP="009D3F47">
            <w:pPr>
              <w:jc w:val="center"/>
              <w:rPr>
                <w:bCs/>
              </w:rPr>
            </w:pPr>
          </w:p>
        </w:tc>
        <w:tc>
          <w:tcPr>
            <w:tcW w:w="1098" w:type="dxa"/>
          </w:tcPr>
          <w:p w14:paraId="77FA078A" w14:textId="77777777" w:rsidR="005A6C37" w:rsidRPr="000F61B9" w:rsidRDefault="005A6C37" w:rsidP="009D3F47">
            <w:pPr>
              <w:jc w:val="center"/>
              <w:rPr>
                <w:bCs/>
              </w:rPr>
            </w:pPr>
          </w:p>
        </w:tc>
        <w:tc>
          <w:tcPr>
            <w:tcW w:w="1098" w:type="dxa"/>
          </w:tcPr>
          <w:p w14:paraId="4E002B19" w14:textId="77777777" w:rsidR="005A6C37" w:rsidRPr="000F61B9" w:rsidRDefault="005A6C37" w:rsidP="009D3F47">
            <w:pPr>
              <w:jc w:val="center"/>
              <w:rPr>
                <w:bCs/>
              </w:rPr>
            </w:pPr>
          </w:p>
        </w:tc>
        <w:tc>
          <w:tcPr>
            <w:tcW w:w="1098" w:type="dxa"/>
          </w:tcPr>
          <w:p w14:paraId="7782428F" w14:textId="77777777" w:rsidR="005A6C37" w:rsidRPr="000F61B9" w:rsidRDefault="005A6C37" w:rsidP="009D3F47">
            <w:pPr>
              <w:ind w:right="-13"/>
              <w:jc w:val="center"/>
              <w:rPr>
                <w:bCs/>
              </w:rPr>
            </w:pPr>
            <w:r w:rsidRPr="000F61B9">
              <w:rPr>
                <w:bCs/>
              </w:rPr>
              <w:t>X</w:t>
            </w:r>
          </w:p>
        </w:tc>
      </w:tr>
      <w:tr w:rsidR="005A6C37" w14:paraId="7EB28722" w14:textId="77777777" w:rsidTr="009D3F47">
        <w:trPr>
          <w:jc w:val="center"/>
        </w:trPr>
        <w:tc>
          <w:tcPr>
            <w:tcW w:w="3690" w:type="dxa"/>
          </w:tcPr>
          <w:p w14:paraId="4E7E6DA5" w14:textId="77777777" w:rsidR="005A6C37" w:rsidRPr="000F61B9" w:rsidRDefault="005A6C37" w:rsidP="009D3F47">
            <w:pPr>
              <w:ind w:right="56"/>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1098" w:type="dxa"/>
          </w:tcPr>
          <w:p w14:paraId="63413000" w14:textId="77777777" w:rsidR="005A6C37" w:rsidRPr="000F61B9" w:rsidRDefault="005A6C37" w:rsidP="009D3F47">
            <w:pPr>
              <w:ind w:right="-2"/>
              <w:jc w:val="center"/>
              <w:rPr>
                <w:bCs/>
              </w:rPr>
            </w:pPr>
            <w:r w:rsidRPr="000F61B9">
              <w:rPr>
                <w:bCs/>
              </w:rPr>
              <w:t>X</w:t>
            </w:r>
          </w:p>
        </w:tc>
        <w:tc>
          <w:tcPr>
            <w:tcW w:w="1098" w:type="dxa"/>
          </w:tcPr>
          <w:p w14:paraId="56DB60C4" w14:textId="77777777" w:rsidR="005A6C37" w:rsidRPr="000F61B9" w:rsidRDefault="005A6C37" w:rsidP="009D3F47">
            <w:pPr>
              <w:jc w:val="center"/>
              <w:rPr>
                <w:bCs/>
              </w:rPr>
            </w:pPr>
          </w:p>
        </w:tc>
        <w:tc>
          <w:tcPr>
            <w:tcW w:w="1098" w:type="dxa"/>
          </w:tcPr>
          <w:p w14:paraId="391C2734" w14:textId="77777777" w:rsidR="005A6C37" w:rsidRPr="000F61B9" w:rsidRDefault="005A6C37" w:rsidP="009D3F47">
            <w:pPr>
              <w:jc w:val="center"/>
              <w:rPr>
                <w:bCs/>
              </w:rPr>
            </w:pPr>
          </w:p>
        </w:tc>
        <w:tc>
          <w:tcPr>
            <w:tcW w:w="1098" w:type="dxa"/>
          </w:tcPr>
          <w:p w14:paraId="0818D43B" w14:textId="77777777" w:rsidR="005A6C37" w:rsidRPr="000F61B9" w:rsidRDefault="005A6C37" w:rsidP="009D3F47">
            <w:pPr>
              <w:jc w:val="center"/>
              <w:rPr>
                <w:bCs/>
              </w:rPr>
            </w:pPr>
          </w:p>
        </w:tc>
        <w:tc>
          <w:tcPr>
            <w:tcW w:w="1098" w:type="dxa"/>
          </w:tcPr>
          <w:p w14:paraId="3B9282D9" w14:textId="77777777" w:rsidR="005A6C37" w:rsidRPr="000F61B9" w:rsidRDefault="005A6C37" w:rsidP="009D3F47">
            <w:pPr>
              <w:ind w:right="-13"/>
              <w:jc w:val="center"/>
              <w:rPr>
                <w:bCs/>
              </w:rPr>
            </w:pPr>
          </w:p>
        </w:tc>
      </w:tr>
      <w:tr w:rsidR="005A6C37" w14:paraId="215FB783" w14:textId="77777777" w:rsidTr="009D3F47">
        <w:trPr>
          <w:jc w:val="center"/>
        </w:trPr>
        <w:tc>
          <w:tcPr>
            <w:tcW w:w="3690" w:type="dxa"/>
          </w:tcPr>
          <w:p w14:paraId="21F72E6C" w14:textId="77777777" w:rsidR="005A6C37" w:rsidRPr="000F61B9" w:rsidRDefault="005A6C37" w:rsidP="009D3F47">
            <w:pPr>
              <w:ind w:right="56"/>
              <w:rPr>
                <w:bCs/>
              </w:rPr>
            </w:pPr>
            <w:r w:rsidRPr="000F61B9">
              <w:rPr>
                <w:bCs/>
              </w:rPr>
              <w:t>Brussels Sprouts (on stalk)</w:t>
            </w:r>
          </w:p>
        </w:tc>
        <w:tc>
          <w:tcPr>
            <w:tcW w:w="1098" w:type="dxa"/>
          </w:tcPr>
          <w:p w14:paraId="22BC9D82" w14:textId="77777777" w:rsidR="005A6C37" w:rsidRPr="000F61B9" w:rsidRDefault="005A6C37" w:rsidP="009D3F47">
            <w:pPr>
              <w:ind w:right="-2"/>
              <w:jc w:val="center"/>
              <w:rPr>
                <w:bCs/>
              </w:rPr>
            </w:pPr>
          </w:p>
        </w:tc>
        <w:tc>
          <w:tcPr>
            <w:tcW w:w="1098" w:type="dxa"/>
          </w:tcPr>
          <w:p w14:paraId="38F34783" w14:textId="77777777" w:rsidR="005A6C37" w:rsidRPr="000F61B9" w:rsidRDefault="005A6C37" w:rsidP="009D3F47">
            <w:pPr>
              <w:jc w:val="center"/>
              <w:rPr>
                <w:bCs/>
              </w:rPr>
            </w:pPr>
          </w:p>
        </w:tc>
        <w:tc>
          <w:tcPr>
            <w:tcW w:w="1098" w:type="dxa"/>
          </w:tcPr>
          <w:p w14:paraId="680B4AC6" w14:textId="77777777" w:rsidR="005A6C37" w:rsidRPr="000F61B9" w:rsidRDefault="005A6C37" w:rsidP="009D3F47">
            <w:pPr>
              <w:jc w:val="center"/>
              <w:rPr>
                <w:bCs/>
              </w:rPr>
            </w:pPr>
            <w:r w:rsidRPr="000F61B9">
              <w:rPr>
                <w:bCs/>
              </w:rPr>
              <w:t>X</w:t>
            </w:r>
          </w:p>
        </w:tc>
        <w:tc>
          <w:tcPr>
            <w:tcW w:w="1098" w:type="dxa"/>
          </w:tcPr>
          <w:p w14:paraId="14407423" w14:textId="77777777" w:rsidR="005A6C37" w:rsidRPr="000F61B9" w:rsidRDefault="005A6C37" w:rsidP="009D3F47">
            <w:pPr>
              <w:jc w:val="center"/>
              <w:rPr>
                <w:bCs/>
              </w:rPr>
            </w:pPr>
          </w:p>
        </w:tc>
        <w:tc>
          <w:tcPr>
            <w:tcW w:w="1098" w:type="dxa"/>
          </w:tcPr>
          <w:p w14:paraId="07B40CE7" w14:textId="77777777" w:rsidR="005A6C37" w:rsidRPr="000F61B9" w:rsidRDefault="005A6C37" w:rsidP="009D3F47">
            <w:pPr>
              <w:ind w:right="-13"/>
              <w:jc w:val="center"/>
              <w:rPr>
                <w:bCs/>
              </w:rPr>
            </w:pPr>
          </w:p>
        </w:tc>
      </w:tr>
      <w:tr w:rsidR="005A6C37" w14:paraId="120FC250" w14:textId="77777777" w:rsidTr="009D3F47">
        <w:trPr>
          <w:jc w:val="center"/>
        </w:trPr>
        <w:tc>
          <w:tcPr>
            <w:tcW w:w="3690" w:type="dxa"/>
          </w:tcPr>
          <w:p w14:paraId="700FDBE7" w14:textId="77777777" w:rsidR="005A6C37" w:rsidRPr="000F61B9" w:rsidRDefault="005A6C37" w:rsidP="009D3F47">
            <w:pPr>
              <w:ind w:right="56"/>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1098" w:type="dxa"/>
          </w:tcPr>
          <w:p w14:paraId="2B74196A" w14:textId="77777777" w:rsidR="005A6C37" w:rsidRPr="000F61B9" w:rsidRDefault="005A6C37" w:rsidP="009D3F47">
            <w:pPr>
              <w:ind w:right="-2"/>
              <w:jc w:val="center"/>
              <w:rPr>
                <w:bCs/>
              </w:rPr>
            </w:pPr>
            <w:r w:rsidRPr="000F61B9">
              <w:rPr>
                <w:bCs/>
              </w:rPr>
              <w:t>X</w:t>
            </w:r>
          </w:p>
        </w:tc>
        <w:tc>
          <w:tcPr>
            <w:tcW w:w="1098" w:type="dxa"/>
          </w:tcPr>
          <w:p w14:paraId="1FFFD1F3" w14:textId="77777777" w:rsidR="005A6C37" w:rsidRPr="000F61B9" w:rsidRDefault="005A6C37" w:rsidP="009D3F47">
            <w:pPr>
              <w:jc w:val="center"/>
              <w:rPr>
                <w:bCs/>
              </w:rPr>
            </w:pPr>
          </w:p>
        </w:tc>
        <w:tc>
          <w:tcPr>
            <w:tcW w:w="1098" w:type="dxa"/>
          </w:tcPr>
          <w:p w14:paraId="342613F8" w14:textId="77777777" w:rsidR="005A6C37" w:rsidRPr="000F61B9" w:rsidRDefault="005A6C37" w:rsidP="009D3F47">
            <w:pPr>
              <w:jc w:val="center"/>
              <w:rPr>
                <w:bCs/>
              </w:rPr>
            </w:pPr>
          </w:p>
        </w:tc>
        <w:tc>
          <w:tcPr>
            <w:tcW w:w="1098" w:type="dxa"/>
          </w:tcPr>
          <w:p w14:paraId="33D8EFE1" w14:textId="77777777" w:rsidR="005A6C37" w:rsidRPr="000F61B9" w:rsidRDefault="005A6C37" w:rsidP="009D3F47">
            <w:pPr>
              <w:jc w:val="center"/>
              <w:rPr>
                <w:bCs/>
              </w:rPr>
            </w:pPr>
            <w:r w:rsidRPr="000F61B9">
              <w:rPr>
                <w:bCs/>
              </w:rPr>
              <w:t>X</w:t>
            </w:r>
          </w:p>
        </w:tc>
        <w:tc>
          <w:tcPr>
            <w:tcW w:w="1098" w:type="dxa"/>
          </w:tcPr>
          <w:p w14:paraId="24775BF6" w14:textId="77777777" w:rsidR="005A6C37" w:rsidRPr="000F61B9" w:rsidRDefault="005A6C37" w:rsidP="009D3F47">
            <w:pPr>
              <w:ind w:right="-13"/>
              <w:jc w:val="center"/>
              <w:rPr>
                <w:bCs/>
              </w:rPr>
            </w:pPr>
            <w:r w:rsidRPr="000F61B9">
              <w:rPr>
                <w:bCs/>
              </w:rPr>
              <w:t>X</w:t>
            </w:r>
          </w:p>
        </w:tc>
      </w:tr>
      <w:tr w:rsidR="005A6C37" w14:paraId="45F751F1" w14:textId="77777777" w:rsidTr="009D3F47">
        <w:trPr>
          <w:jc w:val="center"/>
        </w:trPr>
        <w:tc>
          <w:tcPr>
            <w:tcW w:w="3690" w:type="dxa"/>
          </w:tcPr>
          <w:p w14:paraId="019E37A8" w14:textId="77777777" w:rsidR="005A6C37" w:rsidRPr="000F61B9" w:rsidRDefault="005A6C37" w:rsidP="009D3F47">
            <w:pPr>
              <w:ind w:right="56"/>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1098" w:type="dxa"/>
          </w:tcPr>
          <w:p w14:paraId="2DC9CB2D" w14:textId="77777777" w:rsidR="005A6C37" w:rsidRPr="000F61B9" w:rsidRDefault="005A6C37" w:rsidP="009D3F47">
            <w:pPr>
              <w:ind w:right="-2"/>
              <w:jc w:val="center"/>
              <w:rPr>
                <w:bCs/>
              </w:rPr>
            </w:pPr>
            <w:r w:rsidRPr="000F61B9">
              <w:rPr>
                <w:bCs/>
              </w:rPr>
              <w:t>X</w:t>
            </w:r>
          </w:p>
        </w:tc>
        <w:tc>
          <w:tcPr>
            <w:tcW w:w="1098" w:type="dxa"/>
          </w:tcPr>
          <w:p w14:paraId="31843818" w14:textId="77777777" w:rsidR="005A6C37" w:rsidRPr="000F61B9" w:rsidRDefault="005A6C37" w:rsidP="009D3F47">
            <w:pPr>
              <w:jc w:val="center"/>
              <w:rPr>
                <w:bCs/>
              </w:rPr>
            </w:pPr>
            <w:r w:rsidRPr="000F61B9">
              <w:rPr>
                <w:bCs/>
              </w:rPr>
              <w:t>X</w:t>
            </w:r>
          </w:p>
        </w:tc>
        <w:tc>
          <w:tcPr>
            <w:tcW w:w="1098" w:type="dxa"/>
          </w:tcPr>
          <w:p w14:paraId="3868BF48" w14:textId="77777777" w:rsidR="005A6C37" w:rsidRPr="000F61B9" w:rsidRDefault="005A6C37" w:rsidP="009D3F47">
            <w:pPr>
              <w:jc w:val="center"/>
              <w:rPr>
                <w:bCs/>
              </w:rPr>
            </w:pPr>
          </w:p>
        </w:tc>
        <w:tc>
          <w:tcPr>
            <w:tcW w:w="1098" w:type="dxa"/>
          </w:tcPr>
          <w:p w14:paraId="257F0516" w14:textId="77777777" w:rsidR="005A6C37" w:rsidRPr="000F61B9" w:rsidRDefault="005A6C37" w:rsidP="009D3F47">
            <w:pPr>
              <w:jc w:val="center"/>
              <w:rPr>
                <w:bCs/>
              </w:rPr>
            </w:pPr>
          </w:p>
        </w:tc>
        <w:tc>
          <w:tcPr>
            <w:tcW w:w="1098" w:type="dxa"/>
          </w:tcPr>
          <w:p w14:paraId="14F2E992" w14:textId="77777777" w:rsidR="005A6C37" w:rsidRPr="000F61B9" w:rsidRDefault="005A6C37" w:rsidP="009D3F47">
            <w:pPr>
              <w:ind w:right="-13"/>
              <w:jc w:val="center"/>
              <w:rPr>
                <w:bCs/>
              </w:rPr>
            </w:pPr>
          </w:p>
        </w:tc>
      </w:tr>
      <w:tr w:rsidR="005A6C37" w14:paraId="5DEDD63D" w14:textId="77777777" w:rsidTr="009D3F47">
        <w:trPr>
          <w:jc w:val="center"/>
        </w:trPr>
        <w:tc>
          <w:tcPr>
            <w:tcW w:w="3690" w:type="dxa"/>
          </w:tcPr>
          <w:p w14:paraId="3C0F6477" w14:textId="77777777" w:rsidR="005A6C37" w:rsidRPr="000F61B9" w:rsidRDefault="005A6C37" w:rsidP="009D3F47">
            <w:pPr>
              <w:ind w:right="56"/>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1098" w:type="dxa"/>
          </w:tcPr>
          <w:p w14:paraId="358E01DF" w14:textId="77777777" w:rsidR="005A6C37" w:rsidRPr="000F61B9" w:rsidRDefault="005A6C37" w:rsidP="009D3F47">
            <w:pPr>
              <w:ind w:right="-2"/>
              <w:jc w:val="center"/>
              <w:rPr>
                <w:bCs/>
              </w:rPr>
            </w:pPr>
          </w:p>
        </w:tc>
        <w:tc>
          <w:tcPr>
            <w:tcW w:w="1098" w:type="dxa"/>
          </w:tcPr>
          <w:p w14:paraId="23EA9D48" w14:textId="77777777" w:rsidR="005A6C37" w:rsidRPr="000F61B9" w:rsidRDefault="005A6C37" w:rsidP="009D3F47">
            <w:pPr>
              <w:jc w:val="center"/>
              <w:rPr>
                <w:bCs/>
              </w:rPr>
            </w:pPr>
            <w:r w:rsidRPr="000F61B9">
              <w:rPr>
                <w:bCs/>
              </w:rPr>
              <w:t>X</w:t>
            </w:r>
          </w:p>
        </w:tc>
        <w:tc>
          <w:tcPr>
            <w:tcW w:w="1098" w:type="dxa"/>
          </w:tcPr>
          <w:p w14:paraId="7AA0A1C1" w14:textId="77777777" w:rsidR="005A6C37" w:rsidRPr="000F61B9" w:rsidRDefault="005A6C37" w:rsidP="009D3F47">
            <w:pPr>
              <w:jc w:val="center"/>
              <w:rPr>
                <w:bCs/>
              </w:rPr>
            </w:pPr>
          </w:p>
        </w:tc>
        <w:tc>
          <w:tcPr>
            <w:tcW w:w="1098" w:type="dxa"/>
          </w:tcPr>
          <w:p w14:paraId="7F6A57B4" w14:textId="77777777" w:rsidR="005A6C37" w:rsidRPr="000F61B9" w:rsidRDefault="005A6C37" w:rsidP="009D3F47">
            <w:pPr>
              <w:jc w:val="center"/>
              <w:rPr>
                <w:bCs/>
              </w:rPr>
            </w:pPr>
          </w:p>
        </w:tc>
        <w:tc>
          <w:tcPr>
            <w:tcW w:w="1098" w:type="dxa"/>
          </w:tcPr>
          <w:p w14:paraId="2DB3987E" w14:textId="77777777" w:rsidR="005A6C37" w:rsidRPr="000F61B9" w:rsidRDefault="005A6C37" w:rsidP="009D3F47">
            <w:pPr>
              <w:ind w:right="-13"/>
              <w:jc w:val="center"/>
              <w:rPr>
                <w:bCs/>
              </w:rPr>
            </w:pPr>
            <w:r w:rsidRPr="000F61B9">
              <w:rPr>
                <w:bCs/>
              </w:rPr>
              <w:t>X</w:t>
            </w:r>
          </w:p>
        </w:tc>
      </w:tr>
      <w:tr w:rsidR="005A6C37" w14:paraId="0021D26F" w14:textId="77777777" w:rsidTr="009D3F47">
        <w:trPr>
          <w:jc w:val="center"/>
        </w:trPr>
        <w:tc>
          <w:tcPr>
            <w:tcW w:w="3690" w:type="dxa"/>
          </w:tcPr>
          <w:p w14:paraId="0840D268" w14:textId="77777777" w:rsidR="005A6C37" w:rsidRPr="000F61B9" w:rsidRDefault="005A6C37" w:rsidP="009D3F47">
            <w:pPr>
              <w:ind w:right="56"/>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1098" w:type="dxa"/>
          </w:tcPr>
          <w:p w14:paraId="39D49701" w14:textId="77777777" w:rsidR="005A6C37" w:rsidRPr="000F61B9" w:rsidRDefault="005A6C37" w:rsidP="009D3F47">
            <w:pPr>
              <w:ind w:right="-2"/>
              <w:jc w:val="center"/>
              <w:rPr>
                <w:bCs/>
              </w:rPr>
            </w:pPr>
            <w:r w:rsidRPr="000F61B9">
              <w:rPr>
                <w:bCs/>
              </w:rPr>
              <w:t>X</w:t>
            </w:r>
          </w:p>
        </w:tc>
        <w:tc>
          <w:tcPr>
            <w:tcW w:w="1098" w:type="dxa"/>
          </w:tcPr>
          <w:p w14:paraId="2BB1D62F" w14:textId="77777777" w:rsidR="005A6C37" w:rsidRPr="000F61B9" w:rsidRDefault="005A6C37" w:rsidP="009D3F47">
            <w:pPr>
              <w:jc w:val="center"/>
              <w:rPr>
                <w:bCs/>
              </w:rPr>
            </w:pPr>
          </w:p>
        </w:tc>
        <w:tc>
          <w:tcPr>
            <w:tcW w:w="1098" w:type="dxa"/>
          </w:tcPr>
          <w:p w14:paraId="6072943A" w14:textId="77777777" w:rsidR="005A6C37" w:rsidRPr="000F61B9" w:rsidRDefault="005A6C37" w:rsidP="009D3F47">
            <w:pPr>
              <w:jc w:val="center"/>
              <w:rPr>
                <w:bCs/>
              </w:rPr>
            </w:pPr>
          </w:p>
        </w:tc>
        <w:tc>
          <w:tcPr>
            <w:tcW w:w="1098" w:type="dxa"/>
          </w:tcPr>
          <w:p w14:paraId="26AD5608" w14:textId="77777777" w:rsidR="005A6C37" w:rsidRPr="000F61B9" w:rsidRDefault="005A6C37" w:rsidP="009D3F47">
            <w:pPr>
              <w:jc w:val="center"/>
              <w:rPr>
                <w:bCs/>
              </w:rPr>
            </w:pPr>
          </w:p>
        </w:tc>
        <w:tc>
          <w:tcPr>
            <w:tcW w:w="1098" w:type="dxa"/>
          </w:tcPr>
          <w:p w14:paraId="62CA2607" w14:textId="77777777" w:rsidR="005A6C37" w:rsidRPr="000F61B9" w:rsidRDefault="005A6C37" w:rsidP="009D3F47">
            <w:pPr>
              <w:ind w:right="-13"/>
              <w:jc w:val="center"/>
              <w:rPr>
                <w:bCs/>
              </w:rPr>
            </w:pPr>
          </w:p>
        </w:tc>
      </w:tr>
      <w:tr w:rsidR="005A6C37" w14:paraId="328D9C75" w14:textId="77777777" w:rsidTr="009D3F47">
        <w:trPr>
          <w:jc w:val="center"/>
        </w:trPr>
        <w:tc>
          <w:tcPr>
            <w:tcW w:w="3690" w:type="dxa"/>
          </w:tcPr>
          <w:p w14:paraId="2C92916A" w14:textId="77777777" w:rsidR="005A6C37" w:rsidRPr="000F61B9" w:rsidRDefault="005A6C37" w:rsidP="009D3F47">
            <w:pPr>
              <w:ind w:right="56"/>
              <w:rPr>
                <w:bCs/>
              </w:rPr>
            </w:pPr>
            <w:r w:rsidRPr="000F61B9">
              <w:rPr>
                <w:bCs/>
              </w:rPr>
              <w:lastRenderedPageBreak/>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1098" w:type="dxa"/>
          </w:tcPr>
          <w:p w14:paraId="0DE165FB" w14:textId="77777777" w:rsidR="005A6C37" w:rsidRPr="000F61B9" w:rsidRDefault="005A6C37" w:rsidP="009D3F47">
            <w:pPr>
              <w:ind w:right="-2"/>
              <w:jc w:val="center"/>
              <w:rPr>
                <w:bCs/>
              </w:rPr>
            </w:pPr>
            <w:r w:rsidRPr="000F61B9">
              <w:rPr>
                <w:bCs/>
              </w:rPr>
              <w:t>X</w:t>
            </w:r>
          </w:p>
        </w:tc>
        <w:tc>
          <w:tcPr>
            <w:tcW w:w="1098" w:type="dxa"/>
          </w:tcPr>
          <w:p w14:paraId="1B120136" w14:textId="77777777" w:rsidR="005A6C37" w:rsidRPr="000F61B9" w:rsidRDefault="005A6C37" w:rsidP="009D3F47">
            <w:pPr>
              <w:jc w:val="center"/>
              <w:rPr>
                <w:bCs/>
              </w:rPr>
            </w:pPr>
            <w:r w:rsidRPr="000F61B9">
              <w:rPr>
                <w:bCs/>
              </w:rPr>
              <w:t>X</w:t>
            </w:r>
          </w:p>
        </w:tc>
        <w:tc>
          <w:tcPr>
            <w:tcW w:w="1098" w:type="dxa"/>
          </w:tcPr>
          <w:p w14:paraId="1CC542D8" w14:textId="77777777" w:rsidR="005A6C37" w:rsidRPr="000F61B9" w:rsidRDefault="005A6C37" w:rsidP="009D3F47">
            <w:pPr>
              <w:jc w:val="center"/>
              <w:rPr>
                <w:bCs/>
              </w:rPr>
            </w:pPr>
          </w:p>
        </w:tc>
        <w:tc>
          <w:tcPr>
            <w:tcW w:w="1098" w:type="dxa"/>
          </w:tcPr>
          <w:p w14:paraId="56A22438" w14:textId="77777777" w:rsidR="005A6C37" w:rsidRPr="000F61B9" w:rsidRDefault="005A6C37" w:rsidP="009D3F47">
            <w:pPr>
              <w:jc w:val="center"/>
              <w:rPr>
                <w:bCs/>
              </w:rPr>
            </w:pPr>
          </w:p>
        </w:tc>
        <w:tc>
          <w:tcPr>
            <w:tcW w:w="1098" w:type="dxa"/>
          </w:tcPr>
          <w:p w14:paraId="25546AB0" w14:textId="77777777" w:rsidR="005A6C37" w:rsidRPr="000F61B9" w:rsidRDefault="005A6C37" w:rsidP="009D3F47">
            <w:pPr>
              <w:ind w:right="-13"/>
              <w:jc w:val="center"/>
              <w:rPr>
                <w:bCs/>
              </w:rPr>
            </w:pPr>
          </w:p>
        </w:tc>
      </w:tr>
      <w:tr w:rsidR="005A6C37" w14:paraId="760B7B3D" w14:textId="77777777" w:rsidTr="009D3F47">
        <w:trPr>
          <w:jc w:val="center"/>
        </w:trPr>
        <w:tc>
          <w:tcPr>
            <w:tcW w:w="3690" w:type="dxa"/>
          </w:tcPr>
          <w:p w14:paraId="7DB80905" w14:textId="77777777" w:rsidR="005A6C37" w:rsidRPr="000F61B9" w:rsidRDefault="005A6C37" w:rsidP="009D3F47">
            <w:pPr>
              <w:ind w:right="56"/>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1098" w:type="dxa"/>
          </w:tcPr>
          <w:p w14:paraId="183F00D3" w14:textId="77777777" w:rsidR="005A6C37" w:rsidRPr="000F61B9" w:rsidRDefault="005A6C37" w:rsidP="009D3F47">
            <w:pPr>
              <w:ind w:right="-2"/>
              <w:jc w:val="center"/>
              <w:rPr>
                <w:bCs/>
              </w:rPr>
            </w:pPr>
            <w:r w:rsidRPr="000F61B9">
              <w:rPr>
                <w:bCs/>
              </w:rPr>
              <w:t>X</w:t>
            </w:r>
          </w:p>
        </w:tc>
        <w:tc>
          <w:tcPr>
            <w:tcW w:w="1098" w:type="dxa"/>
          </w:tcPr>
          <w:p w14:paraId="440F69CE" w14:textId="77777777" w:rsidR="005A6C37" w:rsidRPr="000F61B9" w:rsidRDefault="005A6C37" w:rsidP="009D3F47">
            <w:pPr>
              <w:jc w:val="center"/>
              <w:rPr>
                <w:bCs/>
              </w:rPr>
            </w:pPr>
          </w:p>
        </w:tc>
        <w:tc>
          <w:tcPr>
            <w:tcW w:w="1098" w:type="dxa"/>
          </w:tcPr>
          <w:p w14:paraId="1E5AE4CC" w14:textId="77777777" w:rsidR="005A6C37" w:rsidRPr="000F61B9" w:rsidRDefault="005A6C37" w:rsidP="009D3F47">
            <w:pPr>
              <w:jc w:val="center"/>
              <w:rPr>
                <w:bCs/>
              </w:rPr>
            </w:pPr>
          </w:p>
        </w:tc>
        <w:tc>
          <w:tcPr>
            <w:tcW w:w="1098" w:type="dxa"/>
          </w:tcPr>
          <w:p w14:paraId="20081B3C" w14:textId="77777777" w:rsidR="005A6C37" w:rsidRPr="000F61B9" w:rsidRDefault="005A6C37" w:rsidP="009D3F47">
            <w:pPr>
              <w:jc w:val="center"/>
              <w:rPr>
                <w:bCs/>
              </w:rPr>
            </w:pPr>
          </w:p>
        </w:tc>
        <w:tc>
          <w:tcPr>
            <w:tcW w:w="1098" w:type="dxa"/>
          </w:tcPr>
          <w:p w14:paraId="72099E51" w14:textId="77777777" w:rsidR="005A6C37" w:rsidRPr="000F61B9" w:rsidRDefault="005A6C37" w:rsidP="009D3F47">
            <w:pPr>
              <w:ind w:right="-13"/>
              <w:jc w:val="center"/>
              <w:rPr>
                <w:bCs/>
              </w:rPr>
            </w:pPr>
          </w:p>
        </w:tc>
      </w:tr>
      <w:tr w:rsidR="005A6C37" w14:paraId="29947871" w14:textId="77777777" w:rsidTr="009D3F47">
        <w:trPr>
          <w:jc w:val="center"/>
        </w:trPr>
        <w:tc>
          <w:tcPr>
            <w:tcW w:w="3690" w:type="dxa"/>
          </w:tcPr>
          <w:p w14:paraId="3183D011" w14:textId="77777777" w:rsidR="005A6C37" w:rsidRPr="004C70E4" w:rsidRDefault="005A6C37" w:rsidP="009D3F47">
            <w:pPr>
              <w:ind w:right="56"/>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1098" w:type="dxa"/>
          </w:tcPr>
          <w:p w14:paraId="28D1EE39" w14:textId="77777777" w:rsidR="005A6C37" w:rsidRPr="000F61B9" w:rsidRDefault="005A6C37" w:rsidP="009D3F47">
            <w:pPr>
              <w:ind w:right="-2"/>
              <w:jc w:val="center"/>
              <w:rPr>
                <w:bCs/>
              </w:rPr>
            </w:pPr>
            <w:r w:rsidRPr="000F61B9">
              <w:rPr>
                <w:bCs/>
              </w:rPr>
              <w:t>X</w:t>
            </w:r>
          </w:p>
        </w:tc>
        <w:tc>
          <w:tcPr>
            <w:tcW w:w="1098" w:type="dxa"/>
          </w:tcPr>
          <w:p w14:paraId="18ACD694" w14:textId="77777777" w:rsidR="005A6C37" w:rsidRPr="000F61B9" w:rsidRDefault="005A6C37" w:rsidP="009D3F47">
            <w:pPr>
              <w:jc w:val="center"/>
              <w:rPr>
                <w:bCs/>
              </w:rPr>
            </w:pPr>
          </w:p>
        </w:tc>
        <w:tc>
          <w:tcPr>
            <w:tcW w:w="1098" w:type="dxa"/>
          </w:tcPr>
          <w:p w14:paraId="39B0A563" w14:textId="77777777" w:rsidR="005A6C37" w:rsidRPr="000F61B9" w:rsidRDefault="005A6C37" w:rsidP="009D3F47">
            <w:pPr>
              <w:jc w:val="center"/>
              <w:rPr>
                <w:bCs/>
              </w:rPr>
            </w:pPr>
          </w:p>
        </w:tc>
        <w:tc>
          <w:tcPr>
            <w:tcW w:w="1098" w:type="dxa"/>
          </w:tcPr>
          <w:p w14:paraId="48C59497" w14:textId="77777777" w:rsidR="005A6C37" w:rsidRPr="000F61B9" w:rsidRDefault="005A6C37" w:rsidP="009D3F47">
            <w:pPr>
              <w:jc w:val="center"/>
              <w:rPr>
                <w:bCs/>
              </w:rPr>
            </w:pPr>
          </w:p>
        </w:tc>
        <w:tc>
          <w:tcPr>
            <w:tcW w:w="1098" w:type="dxa"/>
          </w:tcPr>
          <w:p w14:paraId="5EE24596" w14:textId="77777777" w:rsidR="005A6C37" w:rsidRPr="000F61B9" w:rsidRDefault="005A6C37" w:rsidP="009D3F47">
            <w:pPr>
              <w:ind w:right="-13"/>
              <w:jc w:val="center"/>
              <w:rPr>
                <w:bCs/>
              </w:rPr>
            </w:pPr>
          </w:p>
        </w:tc>
      </w:tr>
      <w:tr w:rsidR="005A6C37" w14:paraId="1A7EF7C6" w14:textId="77777777" w:rsidTr="009D3F47">
        <w:trPr>
          <w:jc w:val="center"/>
        </w:trPr>
        <w:tc>
          <w:tcPr>
            <w:tcW w:w="3690" w:type="dxa"/>
          </w:tcPr>
          <w:p w14:paraId="3FDD3E93" w14:textId="77777777" w:rsidR="005A6C37" w:rsidRPr="000F61B9" w:rsidRDefault="005A6C37" w:rsidP="009D3F47">
            <w:pPr>
              <w:ind w:right="56"/>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1098" w:type="dxa"/>
          </w:tcPr>
          <w:p w14:paraId="25B657BC" w14:textId="77777777" w:rsidR="005A6C37" w:rsidRPr="000F61B9" w:rsidRDefault="005A6C37" w:rsidP="009D3F47">
            <w:pPr>
              <w:ind w:right="-2"/>
              <w:jc w:val="center"/>
              <w:rPr>
                <w:bCs/>
              </w:rPr>
            </w:pPr>
            <w:r w:rsidRPr="000F61B9">
              <w:rPr>
                <w:bCs/>
              </w:rPr>
              <w:t>X</w:t>
            </w:r>
          </w:p>
        </w:tc>
        <w:tc>
          <w:tcPr>
            <w:tcW w:w="1098" w:type="dxa"/>
          </w:tcPr>
          <w:p w14:paraId="5F5081F7" w14:textId="77777777" w:rsidR="005A6C37" w:rsidRPr="000F61B9" w:rsidRDefault="005A6C37" w:rsidP="009D3F47">
            <w:pPr>
              <w:jc w:val="center"/>
              <w:rPr>
                <w:bCs/>
              </w:rPr>
            </w:pPr>
          </w:p>
        </w:tc>
        <w:tc>
          <w:tcPr>
            <w:tcW w:w="1098" w:type="dxa"/>
          </w:tcPr>
          <w:p w14:paraId="2E96C330" w14:textId="77777777" w:rsidR="005A6C37" w:rsidRPr="000F61B9" w:rsidRDefault="005A6C37" w:rsidP="009D3F47">
            <w:pPr>
              <w:jc w:val="center"/>
              <w:rPr>
                <w:bCs/>
              </w:rPr>
            </w:pPr>
          </w:p>
        </w:tc>
        <w:tc>
          <w:tcPr>
            <w:tcW w:w="1098" w:type="dxa"/>
          </w:tcPr>
          <w:p w14:paraId="68CAD5D6" w14:textId="77777777" w:rsidR="005A6C37" w:rsidRPr="000F61B9" w:rsidRDefault="005A6C37" w:rsidP="009D3F47">
            <w:pPr>
              <w:jc w:val="center"/>
              <w:rPr>
                <w:bCs/>
              </w:rPr>
            </w:pPr>
          </w:p>
        </w:tc>
        <w:tc>
          <w:tcPr>
            <w:tcW w:w="1098" w:type="dxa"/>
          </w:tcPr>
          <w:p w14:paraId="487A64EF" w14:textId="77777777" w:rsidR="005A6C37" w:rsidRPr="000F61B9" w:rsidRDefault="005A6C37" w:rsidP="009D3F47">
            <w:pPr>
              <w:ind w:right="-13"/>
              <w:jc w:val="center"/>
              <w:rPr>
                <w:bCs/>
              </w:rPr>
            </w:pPr>
          </w:p>
        </w:tc>
      </w:tr>
      <w:tr w:rsidR="005A6C37" w14:paraId="4C4F626D" w14:textId="77777777" w:rsidTr="009D3F47">
        <w:trPr>
          <w:jc w:val="center"/>
        </w:trPr>
        <w:tc>
          <w:tcPr>
            <w:tcW w:w="3690" w:type="dxa"/>
          </w:tcPr>
          <w:p w14:paraId="13F41D55" w14:textId="77777777" w:rsidR="005A6C37" w:rsidRPr="000F61B9" w:rsidRDefault="005A6C37" w:rsidP="009D3F47">
            <w:pPr>
              <w:ind w:right="56"/>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1098" w:type="dxa"/>
          </w:tcPr>
          <w:p w14:paraId="1715F46A" w14:textId="77777777" w:rsidR="005A6C37" w:rsidRPr="000F61B9" w:rsidRDefault="005A6C37" w:rsidP="009D3F47">
            <w:pPr>
              <w:ind w:right="-2"/>
              <w:jc w:val="center"/>
              <w:rPr>
                <w:bCs/>
              </w:rPr>
            </w:pPr>
            <w:r w:rsidRPr="000F61B9">
              <w:rPr>
                <w:bCs/>
              </w:rPr>
              <w:t>X</w:t>
            </w:r>
          </w:p>
        </w:tc>
        <w:tc>
          <w:tcPr>
            <w:tcW w:w="1098" w:type="dxa"/>
          </w:tcPr>
          <w:p w14:paraId="404E3244" w14:textId="77777777" w:rsidR="005A6C37" w:rsidRPr="000F61B9" w:rsidRDefault="005A6C37" w:rsidP="009D3F47">
            <w:pPr>
              <w:jc w:val="center"/>
              <w:rPr>
                <w:bCs/>
              </w:rPr>
            </w:pPr>
          </w:p>
        </w:tc>
        <w:tc>
          <w:tcPr>
            <w:tcW w:w="1098" w:type="dxa"/>
          </w:tcPr>
          <w:p w14:paraId="12EB378B" w14:textId="77777777" w:rsidR="005A6C37" w:rsidRPr="000F61B9" w:rsidRDefault="005A6C37" w:rsidP="009D3F47">
            <w:pPr>
              <w:jc w:val="center"/>
              <w:rPr>
                <w:bCs/>
              </w:rPr>
            </w:pPr>
          </w:p>
        </w:tc>
        <w:tc>
          <w:tcPr>
            <w:tcW w:w="1098" w:type="dxa"/>
          </w:tcPr>
          <w:p w14:paraId="64BE84FE" w14:textId="77777777" w:rsidR="005A6C37" w:rsidRPr="000F61B9" w:rsidRDefault="005A6C37" w:rsidP="009D3F47">
            <w:pPr>
              <w:jc w:val="center"/>
              <w:rPr>
                <w:bCs/>
              </w:rPr>
            </w:pPr>
            <w:r w:rsidRPr="000F61B9">
              <w:rPr>
                <w:bCs/>
              </w:rPr>
              <w:t>X</w:t>
            </w:r>
          </w:p>
        </w:tc>
        <w:tc>
          <w:tcPr>
            <w:tcW w:w="1098" w:type="dxa"/>
          </w:tcPr>
          <w:p w14:paraId="7C00F8A2" w14:textId="77777777" w:rsidR="005A6C37" w:rsidRPr="000F61B9" w:rsidRDefault="005A6C37" w:rsidP="009D3F47">
            <w:pPr>
              <w:ind w:right="-13"/>
              <w:jc w:val="center"/>
              <w:rPr>
                <w:bCs/>
              </w:rPr>
            </w:pPr>
            <w:r w:rsidRPr="000F61B9">
              <w:rPr>
                <w:bCs/>
              </w:rPr>
              <w:t>X</w:t>
            </w:r>
          </w:p>
        </w:tc>
      </w:tr>
      <w:tr w:rsidR="005A6C37" w14:paraId="031C6B31" w14:textId="77777777" w:rsidTr="009D3F47">
        <w:trPr>
          <w:jc w:val="center"/>
        </w:trPr>
        <w:tc>
          <w:tcPr>
            <w:tcW w:w="3690" w:type="dxa"/>
          </w:tcPr>
          <w:p w14:paraId="1C7FC7F1" w14:textId="77777777" w:rsidR="005A6C37" w:rsidRPr="000F61B9" w:rsidRDefault="005A6C37" w:rsidP="009D3F47">
            <w:pPr>
              <w:ind w:right="56"/>
              <w:rPr>
                <w:bCs/>
              </w:rPr>
            </w:pPr>
            <w:r w:rsidRPr="000F61B9">
              <w:rPr>
                <w:bCs/>
              </w:rPr>
              <w:t>Mushrooms (</w:t>
            </w:r>
            <w:r>
              <w:rPr>
                <w:bCs/>
              </w:rPr>
              <w:t>p</w:t>
            </w:r>
            <w:r w:rsidRPr="000F61B9">
              <w:rPr>
                <w:bCs/>
              </w:rPr>
              <w:t>ortobello, large)</w:t>
            </w:r>
          </w:p>
        </w:tc>
        <w:tc>
          <w:tcPr>
            <w:tcW w:w="1098" w:type="dxa"/>
          </w:tcPr>
          <w:p w14:paraId="6D2621F2" w14:textId="77777777" w:rsidR="005A6C37" w:rsidRPr="000F61B9" w:rsidRDefault="005A6C37" w:rsidP="009D3F47">
            <w:pPr>
              <w:ind w:right="-2"/>
              <w:jc w:val="center"/>
              <w:rPr>
                <w:bCs/>
              </w:rPr>
            </w:pPr>
            <w:r w:rsidRPr="000F61B9">
              <w:rPr>
                <w:bCs/>
              </w:rPr>
              <w:t>X</w:t>
            </w:r>
          </w:p>
        </w:tc>
        <w:tc>
          <w:tcPr>
            <w:tcW w:w="1098" w:type="dxa"/>
          </w:tcPr>
          <w:p w14:paraId="6AF11FFF" w14:textId="77777777" w:rsidR="005A6C37" w:rsidRPr="000F61B9" w:rsidRDefault="005A6C37" w:rsidP="009D3F47">
            <w:pPr>
              <w:jc w:val="center"/>
              <w:rPr>
                <w:bCs/>
              </w:rPr>
            </w:pPr>
            <w:r w:rsidRPr="000F61B9">
              <w:rPr>
                <w:bCs/>
              </w:rPr>
              <w:t>X</w:t>
            </w:r>
          </w:p>
        </w:tc>
        <w:tc>
          <w:tcPr>
            <w:tcW w:w="1098" w:type="dxa"/>
          </w:tcPr>
          <w:p w14:paraId="3F6566CF" w14:textId="77777777" w:rsidR="005A6C37" w:rsidRPr="000F61B9" w:rsidRDefault="005A6C37" w:rsidP="009D3F47">
            <w:pPr>
              <w:jc w:val="center"/>
              <w:rPr>
                <w:bCs/>
              </w:rPr>
            </w:pPr>
          </w:p>
        </w:tc>
        <w:tc>
          <w:tcPr>
            <w:tcW w:w="1098" w:type="dxa"/>
          </w:tcPr>
          <w:p w14:paraId="3025DFB4" w14:textId="77777777" w:rsidR="005A6C37" w:rsidRPr="000F61B9" w:rsidRDefault="005A6C37" w:rsidP="009D3F47">
            <w:pPr>
              <w:jc w:val="center"/>
              <w:rPr>
                <w:bCs/>
              </w:rPr>
            </w:pPr>
          </w:p>
        </w:tc>
        <w:tc>
          <w:tcPr>
            <w:tcW w:w="1098" w:type="dxa"/>
          </w:tcPr>
          <w:p w14:paraId="3803C153" w14:textId="77777777" w:rsidR="005A6C37" w:rsidRPr="000F61B9" w:rsidRDefault="005A6C37" w:rsidP="009D3F47">
            <w:pPr>
              <w:ind w:right="-13"/>
              <w:jc w:val="center"/>
              <w:rPr>
                <w:bCs/>
              </w:rPr>
            </w:pPr>
          </w:p>
        </w:tc>
      </w:tr>
      <w:tr w:rsidR="005A6C37" w14:paraId="6A5D1C37" w14:textId="77777777" w:rsidTr="009D3F47">
        <w:trPr>
          <w:jc w:val="center"/>
        </w:trPr>
        <w:tc>
          <w:tcPr>
            <w:tcW w:w="3690" w:type="dxa"/>
          </w:tcPr>
          <w:p w14:paraId="7448E8B3" w14:textId="77777777" w:rsidR="005A6C37" w:rsidRPr="000F61B9" w:rsidRDefault="005A6C37" w:rsidP="009D3F47">
            <w:pPr>
              <w:ind w:right="56"/>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1098" w:type="dxa"/>
          </w:tcPr>
          <w:p w14:paraId="2C141A2F" w14:textId="77777777" w:rsidR="005A6C37" w:rsidRPr="000F61B9" w:rsidRDefault="005A6C37" w:rsidP="009D3F47">
            <w:pPr>
              <w:ind w:right="-2"/>
              <w:jc w:val="center"/>
              <w:rPr>
                <w:bCs/>
              </w:rPr>
            </w:pPr>
            <w:r w:rsidRPr="000F61B9">
              <w:rPr>
                <w:bCs/>
              </w:rPr>
              <w:t>X</w:t>
            </w:r>
          </w:p>
        </w:tc>
        <w:tc>
          <w:tcPr>
            <w:tcW w:w="1098" w:type="dxa"/>
          </w:tcPr>
          <w:p w14:paraId="1A3D50EC" w14:textId="77777777" w:rsidR="005A6C37" w:rsidRPr="000F61B9" w:rsidRDefault="005A6C37" w:rsidP="009D3F47">
            <w:pPr>
              <w:jc w:val="center"/>
              <w:rPr>
                <w:bCs/>
              </w:rPr>
            </w:pPr>
          </w:p>
        </w:tc>
        <w:tc>
          <w:tcPr>
            <w:tcW w:w="1098" w:type="dxa"/>
          </w:tcPr>
          <w:p w14:paraId="3D562B07" w14:textId="77777777" w:rsidR="005A6C37" w:rsidRPr="000F61B9" w:rsidRDefault="005A6C37" w:rsidP="009D3F47">
            <w:pPr>
              <w:jc w:val="center"/>
              <w:rPr>
                <w:bCs/>
              </w:rPr>
            </w:pPr>
          </w:p>
        </w:tc>
        <w:tc>
          <w:tcPr>
            <w:tcW w:w="1098" w:type="dxa"/>
          </w:tcPr>
          <w:p w14:paraId="2DBD7559" w14:textId="77777777" w:rsidR="005A6C37" w:rsidRPr="000F61B9" w:rsidRDefault="005A6C37" w:rsidP="009D3F47">
            <w:pPr>
              <w:jc w:val="center"/>
              <w:rPr>
                <w:bCs/>
              </w:rPr>
            </w:pPr>
          </w:p>
        </w:tc>
        <w:tc>
          <w:tcPr>
            <w:tcW w:w="1098" w:type="dxa"/>
          </w:tcPr>
          <w:p w14:paraId="584BADF3" w14:textId="77777777" w:rsidR="005A6C37" w:rsidRPr="000F61B9" w:rsidRDefault="005A6C37" w:rsidP="009D3F47">
            <w:pPr>
              <w:ind w:right="-13"/>
              <w:jc w:val="center"/>
              <w:rPr>
                <w:bCs/>
              </w:rPr>
            </w:pPr>
          </w:p>
        </w:tc>
      </w:tr>
      <w:tr w:rsidR="005A6C37" w14:paraId="27D3B7CB" w14:textId="77777777" w:rsidTr="009D3F47">
        <w:trPr>
          <w:jc w:val="center"/>
        </w:trPr>
        <w:tc>
          <w:tcPr>
            <w:tcW w:w="3690" w:type="dxa"/>
          </w:tcPr>
          <w:p w14:paraId="11105B20" w14:textId="77777777" w:rsidR="005A6C37" w:rsidRPr="000F61B9" w:rsidRDefault="005A6C37" w:rsidP="009D3F47">
            <w:pPr>
              <w:ind w:right="56"/>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1098" w:type="dxa"/>
          </w:tcPr>
          <w:p w14:paraId="3B8498BE" w14:textId="77777777" w:rsidR="005A6C37" w:rsidRPr="000F61B9" w:rsidRDefault="005A6C37" w:rsidP="009D3F47">
            <w:pPr>
              <w:ind w:right="-2"/>
              <w:jc w:val="center"/>
              <w:rPr>
                <w:bCs/>
              </w:rPr>
            </w:pPr>
            <w:r w:rsidRPr="000F61B9">
              <w:rPr>
                <w:bCs/>
              </w:rPr>
              <w:t>X</w:t>
            </w:r>
          </w:p>
        </w:tc>
        <w:tc>
          <w:tcPr>
            <w:tcW w:w="1098" w:type="dxa"/>
          </w:tcPr>
          <w:p w14:paraId="68E47AC0" w14:textId="77777777" w:rsidR="005A6C37" w:rsidRPr="000F61B9" w:rsidRDefault="005A6C37" w:rsidP="009D3F47">
            <w:pPr>
              <w:jc w:val="center"/>
              <w:rPr>
                <w:bCs/>
              </w:rPr>
            </w:pPr>
          </w:p>
        </w:tc>
        <w:tc>
          <w:tcPr>
            <w:tcW w:w="1098" w:type="dxa"/>
          </w:tcPr>
          <w:p w14:paraId="20460DC4" w14:textId="77777777" w:rsidR="005A6C37" w:rsidRPr="000F61B9" w:rsidRDefault="005A6C37" w:rsidP="009D3F47">
            <w:pPr>
              <w:jc w:val="center"/>
              <w:rPr>
                <w:bCs/>
              </w:rPr>
            </w:pPr>
          </w:p>
        </w:tc>
        <w:tc>
          <w:tcPr>
            <w:tcW w:w="1098" w:type="dxa"/>
          </w:tcPr>
          <w:p w14:paraId="3A8ACEE7" w14:textId="77777777" w:rsidR="005A6C37" w:rsidRPr="000F61B9" w:rsidRDefault="005A6C37" w:rsidP="009D3F47">
            <w:pPr>
              <w:jc w:val="center"/>
              <w:rPr>
                <w:bCs/>
              </w:rPr>
            </w:pPr>
          </w:p>
        </w:tc>
        <w:tc>
          <w:tcPr>
            <w:tcW w:w="1098" w:type="dxa"/>
          </w:tcPr>
          <w:p w14:paraId="7A303E52" w14:textId="77777777" w:rsidR="005A6C37" w:rsidRPr="000F61B9" w:rsidRDefault="005A6C37" w:rsidP="009D3F47">
            <w:pPr>
              <w:ind w:right="-13"/>
              <w:jc w:val="center"/>
              <w:rPr>
                <w:bCs/>
              </w:rPr>
            </w:pPr>
            <w:r w:rsidRPr="000F61B9">
              <w:rPr>
                <w:bCs/>
              </w:rPr>
              <w:t>X</w:t>
            </w:r>
          </w:p>
        </w:tc>
      </w:tr>
      <w:tr w:rsidR="005A6C37" w14:paraId="7040E836" w14:textId="77777777" w:rsidTr="009D3F47">
        <w:trPr>
          <w:jc w:val="center"/>
        </w:trPr>
        <w:tc>
          <w:tcPr>
            <w:tcW w:w="3690" w:type="dxa"/>
          </w:tcPr>
          <w:p w14:paraId="003E9EB9" w14:textId="77777777" w:rsidR="005A6C37" w:rsidRPr="000F61B9" w:rsidRDefault="005A6C37" w:rsidP="009D3F47">
            <w:pPr>
              <w:ind w:right="56"/>
              <w:rPr>
                <w:bCs/>
              </w:rPr>
            </w:pPr>
            <w:r w:rsidRPr="000F61B9">
              <w:rPr>
                <w:bCs/>
              </w:rPr>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1098" w:type="dxa"/>
          </w:tcPr>
          <w:p w14:paraId="7D5BC69E" w14:textId="77777777" w:rsidR="005A6C37" w:rsidRPr="000F61B9" w:rsidRDefault="005A6C37" w:rsidP="009D3F47">
            <w:pPr>
              <w:ind w:right="-2"/>
              <w:jc w:val="center"/>
              <w:rPr>
                <w:bCs/>
              </w:rPr>
            </w:pPr>
            <w:r w:rsidRPr="000F61B9">
              <w:rPr>
                <w:bCs/>
              </w:rPr>
              <w:t>X</w:t>
            </w:r>
          </w:p>
        </w:tc>
        <w:tc>
          <w:tcPr>
            <w:tcW w:w="1098" w:type="dxa"/>
          </w:tcPr>
          <w:p w14:paraId="44DF8A12" w14:textId="77777777" w:rsidR="005A6C37" w:rsidRPr="000F61B9" w:rsidRDefault="005A6C37" w:rsidP="009D3F47">
            <w:pPr>
              <w:jc w:val="center"/>
              <w:rPr>
                <w:bCs/>
              </w:rPr>
            </w:pPr>
            <w:r w:rsidRPr="000F61B9">
              <w:rPr>
                <w:bCs/>
              </w:rPr>
              <w:t>X</w:t>
            </w:r>
          </w:p>
        </w:tc>
        <w:tc>
          <w:tcPr>
            <w:tcW w:w="1098" w:type="dxa"/>
          </w:tcPr>
          <w:p w14:paraId="4EC0A157" w14:textId="77777777" w:rsidR="005A6C37" w:rsidRPr="000F61B9" w:rsidRDefault="005A6C37" w:rsidP="009D3F47">
            <w:pPr>
              <w:jc w:val="center"/>
              <w:rPr>
                <w:bCs/>
              </w:rPr>
            </w:pPr>
          </w:p>
        </w:tc>
        <w:tc>
          <w:tcPr>
            <w:tcW w:w="1098" w:type="dxa"/>
          </w:tcPr>
          <w:p w14:paraId="4EFA676A" w14:textId="77777777" w:rsidR="005A6C37" w:rsidRPr="000F61B9" w:rsidRDefault="005A6C37" w:rsidP="009D3F47">
            <w:pPr>
              <w:jc w:val="center"/>
              <w:rPr>
                <w:bCs/>
              </w:rPr>
            </w:pPr>
          </w:p>
        </w:tc>
        <w:tc>
          <w:tcPr>
            <w:tcW w:w="1098" w:type="dxa"/>
          </w:tcPr>
          <w:p w14:paraId="775E1B0E" w14:textId="77777777" w:rsidR="005A6C37" w:rsidRPr="000F61B9" w:rsidRDefault="005A6C37" w:rsidP="009D3F47">
            <w:pPr>
              <w:ind w:right="-13"/>
              <w:jc w:val="center"/>
              <w:rPr>
                <w:bCs/>
              </w:rPr>
            </w:pPr>
            <w:r w:rsidRPr="000F61B9">
              <w:rPr>
                <w:bCs/>
              </w:rPr>
              <w:t>X</w:t>
            </w:r>
          </w:p>
        </w:tc>
      </w:tr>
      <w:tr w:rsidR="005A6C37" w14:paraId="0CE77FF1" w14:textId="77777777" w:rsidTr="009D3F47">
        <w:trPr>
          <w:jc w:val="center"/>
        </w:trPr>
        <w:tc>
          <w:tcPr>
            <w:tcW w:w="3690" w:type="dxa"/>
          </w:tcPr>
          <w:p w14:paraId="051950D6" w14:textId="77777777" w:rsidR="005A6C37" w:rsidRPr="000F61B9" w:rsidRDefault="005A6C37" w:rsidP="009D3F47">
            <w:pPr>
              <w:ind w:right="56"/>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1098" w:type="dxa"/>
          </w:tcPr>
          <w:p w14:paraId="373EE6E7" w14:textId="77777777" w:rsidR="005A6C37" w:rsidRPr="000F61B9" w:rsidRDefault="005A6C37" w:rsidP="009D3F47">
            <w:pPr>
              <w:ind w:right="-2"/>
              <w:jc w:val="center"/>
              <w:rPr>
                <w:bCs/>
              </w:rPr>
            </w:pPr>
            <w:r w:rsidRPr="000F61B9">
              <w:rPr>
                <w:bCs/>
              </w:rPr>
              <w:t>X</w:t>
            </w:r>
          </w:p>
        </w:tc>
        <w:tc>
          <w:tcPr>
            <w:tcW w:w="1098" w:type="dxa"/>
          </w:tcPr>
          <w:p w14:paraId="032CF880" w14:textId="77777777" w:rsidR="005A6C37" w:rsidRPr="000F61B9" w:rsidRDefault="005A6C37" w:rsidP="009D3F47">
            <w:pPr>
              <w:jc w:val="center"/>
              <w:rPr>
                <w:bCs/>
              </w:rPr>
            </w:pPr>
            <w:r w:rsidRPr="000F61B9">
              <w:rPr>
                <w:bCs/>
              </w:rPr>
              <w:t>X</w:t>
            </w:r>
          </w:p>
        </w:tc>
        <w:tc>
          <w:tcPr>
            <w:tcW w:w="1098" w:type="dxa"/>
          </w:tcPr>
          <w:p w14:paraId="6F45EC09" w14:textId="77777777" w:rsidR="005A6C37" w:rsidRPr="000F61B9" w:rsidRDefault="005A6C37" w:rsidP="009D3F47">
            <w:pPr>
              <w:jc w:val="center"/>
              <w:rPr>
                <w:bCs/>
              </w:rPr>
            </w:pPr>
          </w:p>
        </w:tc>
        <w:tc>
          <w:tcPr>
            <w:tcW w:w="1098" w:type="dxa"/>
          </w:tcPr>
          <w:p w14:paraId="687D158C" w14:textId="77777777" w:rsidR="005A6C37" w:rsidRPr="000F61B9" w:rsidRDefault="005A6C37" w:rsidP="009D3F47">
            <w:pPr>
              <w:jc w:val="center"/>
              <w:rPr>
                <w:bCs/>
              </w:rPr>
            </w:pPr>
          </w:p>
        </w:tc>
        <w:tc>
          <w:tcPr>
            <w:tcW w:w="1098" w:type="dxa"/>
          </w:tcPr>
          <w:p w14:paraId="21B08B94" w14:textId="77777777" w:rsidR="005A6C37" w:rsidRPr="000F61B9" w:rsidRDefault="005A6C37" w:rsidP="009D3F47">
            <w:pPr>
              <w:ind w:right="-13"/>
              <w:jc w:val="center"/>
              <w:rPr>
                <w:bCs/>
              </w:rPr>
            </w:pPr>
          </w:p>
        </w:tc>
      </w:tr>
      <w:tr w:rsidR="005A6C37" w14:paraId="6384EEF6" w14:textId="77777777" w:rsidTr="009D3F47">
        <w:trPr>
          <w:jc w:val="center"/>
        </w:trPr>
        <w:tc>
          <w:tcPr>
            <w:tcW w:w="3690" w:type="dxa"/>
          </w:tcPr>
          <w:p w14:paraId="2823E57E" w14:textId="77777777" w:rsidR="005A6C37" w:rsidRPr="000F61B9" w:rsidRDefault="005A6C37" w:rsidP="009D3F47">
            <w:pPr>
              <w:ind w:right="56"/>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1098" w:type="dxa"/>
          </w:tcPr>
          <w:p w14:paraId="0427DB4F" w14:textId="77777777" w:rsidR="005A6C37" w:rsidRPr="000F61B9" w:rsidRDefault="005A6C37" w:rsidP="009D3F47">
            <w:pPr>
              <w:ind w:right="-2"/>
              <w:jc w:val="center"/>
              <w:rPr>
                <w:bCs/>
              </w:rPr>
            </w:pPr>
            <w:r w:rsidRPr="000F61B9">
              <w:rPr>
                <w:bCs/>
              </w:rPr>
              <w:t>X</w:t>
            </w:r>
          </w:p>
        </w:tc>
        <w:tc>
          <w:tcPr>
            <w:tcW w:w="1098" w:type="dxa"/>
          </w:tcPr>
          <w:p w14:paraId="08151296" w14:textId="77777777" w:rsidR="005A6C37" w:rsidRPr="000F61B9" w:rsidRDefault="005A6C37" w:rsidP="009D3F47">
            <w:pPr>
              <w:jc w:val="center"/>
              <w:rPr>
                <w:bCs/>
              </w:rPr>
            </w:pPr>
          </w:p>
        </w:tc>
        <w:tc>
          <w:tcPr>
            <w:tcW w:w="1098" w:type="dxa"/>
          </w:tcPr>
          <w:p w14:paraId="2B76B067" w14:textId="77777777" w:rsidR="005A6C37" w:rsidRPr="000F61B9" w:rsidRDefault="005A6C37" w:rsidP="009D3F47">
            <w:pPr>
              <w:jc w:val="center"/>
              <w:rPr>
                <w:bCs/>
              </w:rPr>
            </w:pPr>
            <w:r w:rsidRPr="000F61B9">
              <w:rPr>
                <w:bCs/>
              </w:rPr>
              <w:t>X</w:t>
            </w:r>
          </w:p>
        </w:tc>
        <w:tc>
          <w:tcPr>
            <w:tcW w:w="1098" w:type="dxa"/>
          </w:tcPr>
          <w:p w14:paraId="035A23D5" w14:textId="77777777" w:rsidR="005A6C37" w:rsidRPr="000F61B9" w:rsidRDefault="005A6C37" w:rsidP="009D3F47">
            <w:pPr>
              <w:jc w:val="center"/>
              <w:rPr>
                <w:bCs/>
              </w:rPr>
            </w:pPr>
          </w:p>
        </w:tc>
        <w:tc>
          <w:tcPr>
            <w:tcW w:w="1098" w:type="dxa"/>
          </w:tcPr>
          <w:p w14:paraId="341D4FA3" w14:textId="77777777" w:rsidR="005A6C37" w:rsidRPr="000F61B9" w:rsidRDefault="005A6C37" w:rsidP="009D3F47">
            <w:pPr>
              <w:ind w:right="-13"/>
              <w:jc w:val="center"/>
              <w:rPr>
                <w:bCs/>
              </w:rPr>
            </w:pPr>
          </w:p>
        </w:tc>
      </w:tr>
      <w:tr w:rsidR="005A6C37" w14:paraId="7393E14D" w14:textId="77777777" w:rsidTr="009D3F47">
        <w:trPr>
          <w:jc w:val="center"/>
        </w:trPr>
        <w:tc>
          <w:tcPr>
            <w:tcW w:w="3690" w:type="dxa"/>
            <w:tcBorders>
              <w:bottom w:val="double" w:sz="4" w:space="0" w:color="auto"/>
            </w:tcBorders>
          </w:tcPr>
          <w:p w14:paraId="7DD04FE5" w14:textId="77777777" w:rsidR="005A6C37" w:rsidRPr="000F61B9" w:rsidRDefault="005A6C37" w:rsidP="009D3F47">
            <w:pPr>
              <w:ind w:right="56"/>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1098" w:type="dxa"/>
            <w:tcBorders>
              <w:bottom w:val="double" w:sz="4" w:space="0" w:color="auto"/>
            </w:tcBorders>
          </w:tcPr>
          <w:p w14:paraId="3B96000C" w14:textId="77777777" w:rsidR="005A6C37" w:rsidRPr="000F61B9" w:rsidRDefault="005A6C37" w:rsidP="009D3F47">
            <w:pPr>
              <w:ind w:right="-2"/>
              <w:jc w:val="center"/>
              <w:rPr>
                <w:bCs/>
              </w:rPr>
            </w:pPr>
            <w:r w:rsidRPr="000F61B9">
              <w:rPr>
                <w:bCs/>
              </w:rPr>
              <w:t>X</w:t>
            </w:r>
          </w:p>
        </w:tc>
        <w:tc>
          <w:tcPr>
            <w:tcW w:w="1098" w:type="dxa"/>
            <w:tcBorders>
              <w:bottom w:val="double" w:sz="4" w:space="0" w:color="auto"/>
            </w:tcBorders>
          </w:tcPr>
          <w:p w14:paraId="048CAFF1" w14:textId="77777777" w:rsidR="005A6C37" w:rsidRPr="000F61B9" w:rsidRDefault="005A6C37" w:rsidP="009D3F47">
            <w:pPr>
              <w:jc w:val="center"/>
              <w:rPr>
                <w:bCs/>
              </w:rPr>
            </w:pPr>
            <w:r w:rsidRPr="000F61B9">
              <w:rPr>
                <w:bCs/>
              </w:rPr>
              <w:t>X</w:t>
            </w:r>
          </w:p>
        </w:tc>
        <w:tc>
          <w:tcPr>
            <w:tcW w:w="1098" w:type="dxa"/>
            <w:tcBorders>
              <w:bottom w:val="double" w:sz="4" w:space="0" w:color="auto"/>
            </w:tcBorders>
          </w:tcPr>
          <w:p w14:paraId="24467364" w14:textId="77777777" w:rsidR="005A6C37" w:rsidRPr="000F61B9" w:rsidRDefault="005A6C37" w:rsidP="009D3F47">
            <w:pPr>
              <w:jc w:val="center"/>
              <w:rPr>
                <w:bCs/>
              </w:rPr>
            </w:pPr>
          </w:p>
        </w:tc>
        <w:tc>
          <w:tcPr>
            <w:tcW w:w="1098" w:type="dxa"/>
            <w:tcBorders>
              <w:bottom w:val="double" w:sz="4" w:space="0" w:color="auto"/>
            </w:tcBorders>
          </w:tcPr>
          <w:p w14:paraId="3DC577B4" w14:textId="77777777" w:rsidR="005A6C37" w:rsidRPr="000F61B9" w:rsidRDefault="005A6C37" w:rsidP="009D3F47">
            <w:pPr>
              <w:jc w:val="center"/>
              <w:rPr>
                <w:bCs/>
              </w:rPr>
            </w:pPr>
          </w:p>
        </w:tc>
        <w:tc>
          <w:tcPr>
            <w:tcW w:w="1098" w:type="dxa"/>
            <w:tcBorders>
              <w:bottom w:val="double" w:sz="4" w:space="0" w:color="auto"/>
            </w:tcBorders>
          </w:tcPr>
          <w:p w14:paraId="5B8E0CF4" w14:textId="77777777" w:rsidR="005A6C37" w:rsidRPr="000F61B9" w:rsidRDefault="005A6C37" w:rsidP="009D3F47">
            <w:pPr>
              <w:ind w:right="-13"/>
              <w:jc w:val="center"/>
              <w:rPr>
                <w:bCs/>
              </w:rPr>
            </w:pPr>
            <w:r w:rsidRPr="000F61B9">
              <w:rPr>
                <w:bCs/>
              </w:rPr>
              <w:t>X</w:t>
            </w:r>
          </w:p>
        </w:tc>
      </w:tr>
    </w:tbl>
    <w:p w14:paraId="0B37400F" w14:textId="77777777" w:rsidR="005A6C37" w:rsidRDefault="005A6C37" w:rsidP="00184283">
      <w:pPr>
        <w:ind w:right="1080"/>
        <w:rPr>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Method of Retail Sale for Fresh Fruits and Vegetables"/>
        <w:tblDescription w:val="Method of Retail Sale for Fresh Fruits and Vegetables&#10;General Commodity Groups&#10;"/>
      </w:tblPr>
      <w:tblGrid>
        <w:gridCol w:w="3675"/>
        <w:gridCol w:w="1096"/>
        <w:gridCol w:w="1096"/>
        <w:gridCol w:w="1096"/>
        <w:gridCol w:w="1096"/>
        <w:gridCol w:w="1096"/>
      </w:tblGrid>
      <w:tr w:rsidR="005A6C37" w14:paraId="03395C99" w14:textId="77777777" w:rsidTr="00641DF4">
        <w:trPr>
          <w:tblHeader/>
          <w:jc w:val="center"/>
        </w:trPr>
        <w:tc>
          <w:tcPr>
            <w:tcW w:w="9155" w:type="dxa"/>
            <w:gridSpan w:val="6"/>
            <w:tcBorders>
              <w:top w:val="double" w:sz="4" w:space="0" w:color="auto"/>
              <w:bottom w:val="double" w:sz="4" w:space="0" w:color="auto"/>
            </w:tcBorders>
            <w:vAlign w:val="center"/>
          </w:tcPr>
          <w:p w14:paraId="61A1474E" w14:textId="77777777" w:rsidR="005A6C37" w:rsidRPr="000F61B9" w:rsidRDefault="005A6C37" w:rsidP="00B13118">
            <w:pPr>
              <w:keepNext/>
              <w:keepLines/>
              <w:jc w:val="center"/>
              <w:rPr>
                <w:b/>
                <w:bCs/>
              </w:rPr>
            </w:pPr>
            <w:r w:rsidRPr="000F61B9">
              <w:rPr>
                <w:b/>
                <w:bCs/>
              </w:rPr>
              <w:lastRenderedPageBreak/>
              <w:t xml:space="preserve">Method of Retail Sale for Fresh </w:t>
            </w:r>
            <w:r w:rsidRPr="00611E21">
              <w:rPr>
                <w:b/>
                <w:bCs/>
              </w:rPr>
              <w:t>Fruits</w:t>
            </w:r>
            <w:r w:rsidRPr="000F61B9">
              <w:rPr>
                <w:b/>
                <w:bCs/>
              </w:rPr>
              <w:t xml:space="preserve"> and Vegetables</w:t>
            </w:r>
            <w:r w:rsidRPr="000F61B9">
              <w:rPr>
                <w:b/>
                <w:bCs/>
              </w:rPr>
              <w:br/>
              <w:t>General Commodity Groups</w:t>
            </w:r>
            <w:r w:rsidR="00D962A8">
              <w:fldChar w:fldCharType="begin"/>
            </w:r>
            <w:r w:rsidR="00F01EE8">
              <w:instrText xml:space="preserve"> XE "</w:instrText>
            </w:r>
            <w:r w:rsidR="00F01EE8" w:rsidRPr="00014267">
              <w:rPr>
                <w:bCs/>
              </w:rPr>
              <w:instrText>Method of Retail Sale for Fresh Fruits and Vegetables</w:instrText>
            </w:r>
            <w:r w:rsidR="00F01EE8">
              <w:instrText>" \</w:instrText>
            </w:r>
            <w:r w:rsidR="00F01EE8" w:rsidRPr="00077309">
              <w:instrText>t "</w:instrText>
            </w:r>
            <w:r w:rsidR="00F01EE8" w:rsidRPr="00077309">
              <w:rPr>
                <w:i/>
              </w:rPr>
              <w:instrText>See</w:instrText>
            </w:r>
            <w:r w:rsidR="00F01EE8" w:rsidRPr="00077309">
              <w:instrText xml:space="preserve"> Method of sale"</w:instrText>
            </w:r>
            <w:r w:rsidR="00F01EE8">
              <w:instrText xml:space="preserve"> </w:instrText>
            </w:r>
            <w:r w:rsidR="00D962A8">
              <w:fldChar w:fldCharType="end"/>
            </w:r>
            <w:r w:rsidR="00D962A8">
              <w:fldChar w:fldCharType="begin"/>
            </w:r>
            <w:r w:rsidR="00F01EE8">
              <w:instrText xml:space="preserve"> XE "</w:instrText>
            </w:r>
            <w:r w:rsidR="00F01EE8" w:rsidRPr="001C5868">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6624B7">
              <w:instrText>Vegetables:Method of sale</w:instrText>
            </w:r>
            <w:r w:rsidR="00F01EE8">
              <w:instrText xml:space="preserve">" </w:instrText>
            </w:r>
            <w:r w:rsidR="00D962A8">
              <w:fldChar w:fldCharType="end"/>
            </w:r>
          </w:p>
        </w:tc>
      </w:tr>
      <w:tr w:rsidR="005A6C37" w14:paraId="0B29BEF2" w14:textId="77777777" w:rsidTr="009D3F47">
        <w:trPr>
          <w:tblHeader/>
          <w:jc w:val="center"/>
        </w:trPr>
        <w:tc>
          <w:tcPr>
            <w:tcW w:w="3675" w:type="dxa"/>
            <w:tcBorders>
              <w:top w:val="double" w:sz="4" w:space="0" w:color="auto"/>
              <w:bottom w:val="double" w:sz="4" w:space="0" w:color="auto"/>
            </w:tcBorders>
            <w:vAlign w:val="center"/>
          </w:tcPr>
          <w:p w14:paraId="4AA20437" w14:textId="77777777" w:rsidR="005A6C37" w:rsidRPr="000F61B9" w:rsidRDefault="005A6C37" w:rsidP="00290880">
            <w:pPr>
              <w:keepNext/>
              <w:keepLines/>
              <w:ind w:right="-2"/>
              <w:jc w:val="center"/>
              <w:rPr>
                <w:b/>
                <w:bCs/>
              </w:rPr>
            </w:pPr>
            <w:r w:rsidRPr="000F61B9">
              <w:rPr>
                <w:b/>
                <w:bCs/>
              </w:rPr>
              <w:t>Commodity</w:t>
            </w:r>
          </w:p>
        </w:tc>
        <w:tc>
          <w:tcPr>
            <w:tcW w:w="1096" w:type="dxa"/>
            <w:tcBorders>
              <w:top w:val="double" w:sz="4" w:space="0" w:color="auto"/>
              <w:bottom w:val="double" w:sz="4" w:space="0" w:color="auto"/>
            </w:tcBorders>
            <w:vAlign w:val="center"/>
          </w:tcPr>
          <w:p w14:paraId="038FB7D7" w14:textId="77777777" w:rsidR="005A6C37" w:rsidRPr="000F61B9" w:rsidRDefault="005A6C37" w:rsidP="00290880">
            <w:pPr>
              <w:keepNext/>
              <w:keepLines/>
              <w:ind w:right="-2"/>
              <w:jc w:val="center"/>
              <w:rPr>
                <w:b/>
                <w:bCs/>
              </w:rPr>
            </w:pPr>
            <w:r w:rsidRPr="000F61B9">
              <w:rPr>
                <w:b/>
                <w:bCs/>
              </w:rPr>
              <w:t>Weight</w:t>
            </w:r>
          </w:p>
        </w:tc>
        <w:tc>
          <w:tcPr>
            <w:tcW w:w="1096" w:type="dxa"/>
            <w:tcBorders>
              <w:top w:val="double" w:sz="4" w:space="0" w:color="auto"/>
              <w:bottom w:val="double" w:sz="4" w:space="0" w:color="auto"/>
            </w:tcBorders>
            <w:vAlign w:val="center"/>
          </w:tcPr>
          <w:p w14:paraId="53412622" w14:textId="77777777" w:rsidR="005A6C37" w:rsidRPr="000F61B9" w:rsidRDefault="005A6C37" w:rsidP="00290880">
            <w:pPr>
              <w:keepNext/>
              <w:keepLines/>
              <w:ind w:right="-2"/>
              <w:jc w:val="center"/>
              <w:rPr>
                <w:b/>
                <w:bCs/>
              </w:rPr>
            </w:pPr>
            <w:r w:rsidRPr="000F61B9">
              <w:rPr>
                <w:b/>
                <w:bCs/>
              </w:rPr>
              <w:t>Count</w:t>
            </w:r>
          </w:p>
        </w:tc>
        <w:tc>
          <w:tcPr>
            <w:tcW w:w="1096" w:type="dxa"/>
            <w:tcBorders>
              <w:top w:val="double" w:sz="4" w:space="0" w:color="auto"/>
              <w:bottom w:val="double" w:sz="4" w:space="0" w:color="auto"/>
            </w:tcBorders>
            <w:vAlign w:val="center"/>
          </w:tcPr>
          <w:p w14:paraId="6B247032" w14:textId="77777777" w:rsidR="005A6C37" w:rsidRPr="000F61B9" w:rsidRDefault="005A6C37" w:rsidP="00750499">
            <w:pPr>
              <w:keepNext/>
              <w:keepLines/>
              <w:ind w:right="-2"/>
              <w:jc w:val="center"/>
              <w:rPr>
                <w:b/>
                <w:bCs/>
              </w:rPr>
            </w:pPr>
            <w:r w:rsidRPr="000F61B9">
              <w:rPr>
                <w:b/>
                <w:bCs/>
              </w:rPr>
              <w:t>Head</w:t>
            </w:r>
          </w:p>
          <w:p w14:paraId="6FF11E08" w14:textId="77777777" w:rsidR="005A6C37" w:rsidRPr="000F61B9" w:rsidRDefault="005A6C37" w:rsidP="00750499">
            <w:pPr>
              <w:keepNext/>
              <w:keepLines/>
              <w:ind w:right="-2"/>
              <w:jc w:val="center"/>
              <w:rPr>
                <w:b/>
                <w:bCs/>
              </w:rPr>
            </w:pPr>
            <w:r w:rsidRPr="000F61B9">
              <w:rPr>
                <w:b/>
                <w:bCs/>
              </w:rPr>
              <w:t>or</w:t>
            </w:r>
          </w:p>
          <w:p w14:paraId="1019FA17" w14:textId="77777777" w:rsidR="005A6C37" w:rsidRPr="000F61B9" w:rsidRDefault="005A6C37" w:rsidP="00750499">
            <w:pPr>
              <w:keepNext/>
              <w:keepLines/>
              <w:ind w:right="-2"/>
              <w:jc w:val="center"/>
              <w:rPr>
                <w:b/>
                <w:bCs/>
              </w:rPr>
            </w:pPr>
            <w:r w:rsidRPr="000F61B9">
              <w:rPr>
                <w:b/>
                <w:bCs/>
              </w:rPr>
              <w:t>Bunch</w:t>
            </w:r>
          </w:p>
        </w:tc>
        <w:tc>
          <w:tcPr>
            <w:tcW w:w="1096" w:type="dxa"/>
            <w:tcBorders>
              <w:top w:val="double" w:sz="4" w:space="0" w:color="auto"/>
              <w:bottom w:val="double" w:sz="4" w:space="0" w:color="auto"/>
            </w:tcBorders>
            <w:vAlign w:val="center"/>
          </w:tcPr>
          <w:p w14:paraId="30E390FF" w14:textId="77777777" w:rsidR="005A6C37" w:rsidRPr="000F61B9" w:rsidRDefault="005A6C37" w:rsidP="00750499">
            <w:pPr>
              <w:keepNext/>
              <w:keepLines/>
              <w:ind w:right="-2"/>
              <w:jc w:val="center"/>
              <w:rPr>
                <w:b/>
                <w:bCs/>
              </w:rPr>
            </w:pPr>
            <w:r w:rsidRPr="000F61B9">
              <w:rPr>
                <w:b/>
                <w:bCs/>
              </w:rPr>
              <w:t>Dry</w:t>
            </w:r>
          </w:p>
          <w:p w14:paraId="253E4F18" w14:textId="77777777" w:rsidR="005A6C37" w:rsidRPr="000F61B9" w:rsidRDefault="005A6C37" w:rsidP="00750499">
            <w:pPr>
              <w:keepNext/>
              <w:keepLines/>
              <w:ind w:right="-2"/>
              <w:jc w:val="center"/>
              <w:rPr>
                <w:b/>
                <w:bCs/>
              </w:rPr>
            </w:pPr>
            <w:r w:rsidRPr="000F61B9">
              <w:rPr>
                <w:b/>
                <w:bCs/>
              </w:rPr>
              <w:t>Measure</w:t>
            </w:r>
          </w:p>
          <w:p w14:paraId="626D17FE" w14:textId="77777777" w:rsidR="005A6C37" w:rsidRPr="000F61B9" w:rsidRDefault="005A6C37" w:rsidP="00750499">
            <w:pPr>
              <w:keepNext/>
              <w:keepLines/>
              <w:ind w:right="-2"/>
              <w:jc w:val="center"/>
              <w:rPr>
                <w:b/>
                <w:bCs/>
              </w:rPr>
            </w:pPr>
            <w:r w:rsidRPr="000F61B9">
              <w:rPr>
                <w:b/>
                <w:bCs/>
              </w:rPr>
              <w:t>(</w:t>
            </w:r>
            <w:proofErr w:type="gramStart"/>
            <w:r w:rsidRPr="000F61B9">
              <w:rPr>
                <w:b/>
                <w:bCs/>
              </w:rPr>
              <w:t>any</w:t>
            </w:r>
            <w:proofErr w:type="gramEnd"/>
            <w:r w:rsidRPr="000F61B9">
              <w:rPr>
                <w:b/>
                <w:bCs/>
              </w:rPr>
              <w:t xml:space="preserve"> size)</w:t>
            </w:r>
          </w:p>
        </w:tc>
        <w:tc>
          <w:tcPr>
            <w:tcW w:w="1096" w:type="dxa"/>
            <w:tcBorders>
              <w:top w:val="double" w:sz="4" w:space="0" w:color="auto"/>
              <w:bottom w:val="double" w:sz="4" w:space="0" w:color="auto"/>
            </w:tcBorders>
            <w:vAlign w:val="center"/>
          </w:tcPr>
          <w:p w14:paraId="0E3E6808" w14:textId="77777777" w:rsidR="005A6C37" w:rsidRPr="000F61B9" w:rsidRDefault="005A6C37" w:rsidP="009D3F47">
            <w:pPr>
              <w:keepNext/>
              <w:keepLines/>
              <w:suppressAutoHyphens/>
              <w:jc w:val="center"/>
              <w:rPr>
                <w:b/>
                <w:bCs/>
              </w:rPr>
            </w:pPr>
            <w:r w:rsidRPr="000F61B9">
              <w:rPr>
                <w:b/>
                <w:bCs/>
              </w:rPr>
              <w:t>Dry Measure (1 dry qt or larger)</w:t>
            </w:r>
          </w:p>
        </w:tc>
      </w:tr>
      <w:tr w:rsidR="005A6C37" w14:paraId="50B40173" w14:textId="77777777" w:rsidTr="009D3F47">
        <w:trPr>
          <w:jc w:val="center"/>
        </w:trPr>
        <w:tc>
          <w:tcPr>
            <w:tcW w:w="3675" w:type="dxa"/>
            <w:tcBorders>
              <w:top w:val="double" w:sz="4" w:space="0" w:color="auto"/>
            </w:tcBorders>
            <w:vAlign w:val="center"/>
          </w:tcPr>
          <w:p w14:paraId="5B8EFAB1" w14:textId="77777777" w:rsidR="005A6C37" w:rsidRPr="00DC2FD1" w:rsidRDefault="005A6C37" w:rsidP="00537BDA">
            <w:pPr>
              <w:keepNext/>
              <w:keepLines/>
              <w:ind w:left="144" w:hanging="144"/>
              <w:jc w:val="left"/>
              <w:rPr>
                <w:bCs/>
              </w:rPr>
            </w:pPr>
            <w:r w:rsidRPr="00DC2FD1">
              <w:rPr>
                <w:bCs/>
              </w:rPr>
              <w:t>Berries and Cherry/Grape Tomatoes</w:t>
            </w:r>
            <w:r w:rsidR="00D962A8" w:rsidRPr="00DC2FD1">
              <w:fldChar w:fldCharType="begin"/>
            </w:r>
            <w:r w:rsidRPr="00DC2FD1">
              <w:instrText>xe "</w:instrText>
            </w:r>
            <w:r w:rsidR="00F01EE8">
              <w:instrText>Method of sale:</w:instrText>
            </w:r>
            <w:r w:rsidRPr="00DC2FD1">
              <w:instrText>Berries"</w:instrText>
            </w:r>
            <w:r w:rsidR="00D962A8" w:rsidRPr="00DC2FD1">
              <w:fldChar w:fldCharType="end"/>
            </w:r>
            <w:r w:rsidR="00D962A8" w:rsidRPr="00DC2FD1">
              <w:fldChar w:fldCharType="begin"/>
            </w:r>
            <w:r w:rsidRPr="00DC2FD1">
              <w:instrText>xe "Fruit: Berries"</w:instrText>
            </w:r>
            <w:r w:rsidR="00D962A8" w:rsidRPr="00DC2FD1">
              <w:fldChar w:fldCharType="end"/>
            </w:r>
            <w:r w:rsidR="00D962A8" w:rsidRPr="00DC2FD1">
              <w:fldChar w:fldCharType="begin"/>
            </w:r>
            <w:r w:rsidRPr="00DC2FD1">
              <w:instrText>xe "</w:instrText>
            </w:r>
            <w:r w:rsidR="00F01EE8">
              <w:instrText>Method of sale:</w:instrText>
            </w:r>
            <w:r w:rsidRPr="00DC2FD1">
              <w:instrText>Cranberries"</w:instrText>
            </w:r>
            <w:r w:rsidR="00D962A8" w:rsidRPr="00DC2FD1">
              <w:fldChar w:fldCharType="end"/>
            </w:r>
            <w:r w:rsidR="00D962A8" w:rsidRPr="00DC2FD1">
              <w:fldChar w:fldCharType="begin"/>
            </w:r>
            <w:r w:rsidRPr="00DC2FD1">
              <w:instrText>xe "Fruit: Cranberries"</w:instrText>
            </w:r>
            <w:r w:rsidR="00D962A8" w:rsidRPr="00DC2FD1">
              <w:fldChar w:fldCharType="end"/>
            </w:r>
            <w:r w:rsidR="00D962A8" w:rsidRPr="00DC2FD1">
              <w:fldChar w:fldCharType="begin"/>
            </w:r>
            <w:r w:rsidRPr="00DC2FD1">
              <w:instrText>xe "</w:instrText>
            </w:r>
            <w:r w:rsidR="005C6F49">
              <w:instrText>Method of sale:</w:instrText>
            </w:r>
            <w:r w:rsidRPr="00DC2FD1">
              <w:instrText>Tomatoes"</w:instrText>
            </w:r>
            <w:r w:rsidR="00D962A8" w:rsidRPr="00DC2FD1">
              <w:fldChar w:fldCharType="end"/>
            </w:r>
            <w:r w:rsidR="00D962A8" w:rsidRPr="00DC2FD1">
              <w:fldChar w:fldCharType="begin"/>
            </w:r>
            <w:r w:rsidRPr="00DC2FD1">
              <w:instrText>xe "Fruit: Tomatoes"</w:instrText>
            </w:r>
            <w:r w:rsidR="00D962A8" w:rsidRPr="00DC2FD1">
              <w:fldChar w:fldCharType="end"/>
            </w:r>
          </w:p>
        </w:tc>
        <w:tc>
          <w:tcPr>
            <w:tcW w:w="1096" w:type="dxa"/>
            <w:tcBorders>
              <w:top w:val="double" w:sz="4" w:space="0" w:color="auto"/>
            </w:tcBorders>
            <w:vAlign w:val="center"/>
          </w:tcPr>
          <w:p w14:paraId="17343BA9" w14:textId="77777777" w:rsidR="005A6C37" w:rsidRPr="00736DA8" w:rsidRDefault="005A6C37" w:rsidP="00537BDA">
            <w:pPr>
              <w:keepNext/>
              <w:keepLines/>
              <w:ind w:right="-13"/>
              <w:jc w:val="center"/>
              <w:rPr>
                <w:bCs/>
              </w:rPr>
            </w:pPr>
            <w:r w:rsidRPr="00736DA8">
              <w:rPr>
                <w:bCs/>
              </w:rPr>
              <w:t>X</w:t>
            </w:r>
          </w:p>
        </w:tc>
        <w:tc>
          <w:tcPr>
            <w:tcW w:w="1096" w:type="dxa"/>
            <w:tcBorders>
              <w:top w:val="double" w:sz="4" w:space="0" w:color="auto"/>
            </w:tcBorders>
            <w:vAlign w:val="center"/>
          </w:tcPr>
          <w:p w14:paraId="49E17053" w14:textId="77777777" w:rsidR="005A6C37" w:rsidRPr="00736DA8" w:rsidRDefault="005A6C37" w:rsidP="00537BDA">
            <w:pPr>
              <w:keepNext/>
              <w:keepLines/>
              <w:ind w:right="-13"/>
              <w:jc w:val="center"/>
              <w:rPr>
                <w:bCs/>
              </w:rPr>
            </w:pPr>
          </w:p>
        </w:tc>
        <w:tc>
          <w:tcPr>
            <w:tcW w:w="1096" w:type="dxa"/>
            <w:tcBorders>
              <w:top w:val="double" w:sz="4" w:space="0" w:color="auto"/>
            </w:tcBorders>
            <w:vAlign w:val="center"/>
          </w:tcPr>
          <w:p w14:paraId="689F0740" w14:textId="77777777" w:rsidR="005A6C37" w:rsidRPr="00736DA8" w:rsidRDefault="005A6C37" w:rsidP="00537BDA">
            <w:pPr>
              <w:keepNext/>
              <w:keepLines/>
              <w:ind w:right="-13"/>
              <w:jc w:val="center"/>
              <w:rPr>
                <w:bCs/>
              </w:rPr>
            </w:pPr>
          </w:p>
        </w:tc>
        <w:tc>
          <w:tcPr>
            <w:tcW w:w="1096" w:type="dxa"/>
            <w:tcBorders>
              <w:top w:val="double" w:sz="4" w:space="0" w:color="auto"/>
            </w:tcBorders>
            <w:vAlign w:val="center"/>
          </w:tcPr>
          <w:p w14:paraId="37E6200E" w14:textId="77777777" w:rsidR="005A6C37" w:rsidRPr="00736DA8" w:rsidRDefault="005A6C37" w:rsidP="00537BDA">
            <w:pPr>
              <w:keepNext/>
              <w:keepLines/>
              <w:ind w:right="-13"/>
              <w:jc w:val="center"/>
              <w:rPr>
                <w:bCs/>
              </w:rPr>
            </w:pPr>
            <w:r w:rsidRPr="00736DA8">
              <w:rPr>
                <w:bCs/>
              </w:rPr>
              <w:t>X</w:t>
            </w:r>
          </w:p>
        </w:tc>
        <w:tc>
          <w:tcPr>
            <w:tcW w:w="1096" w:type="dxa"/>
            <w:tcBorders>
              <w:top w:val="double" w:sz="4" w:space="0" w:color="auto"/>
            </w:tcBorders>
            <w:vAlign w:val="center"/>
          </w:tcPr>
          <w:p w14:paraId="126891F4" w14:textId="77777777" w:rsidR="005A6C37" w:rsidRPr="00736DA8" w:rsidRDefault="005A6C37" w:rsidP="00537BDA">
            <w:pPr>
              <w:keepNext/>
              <w:keepLines/>
              <w:ind w:right="-13"/>
              <w:jc w:val="center"/>
              <w:rPr>
                <w:bCs/>
              </w:rPr>
            </w:pPr>
          </w:p>
        </w:tc>
      </w:tr>
      <w:tr w:rsidR="005A6C37" w14:paraId="3D538266" w14:textId="77777777" w:rsidTr="009D3F47">
        <w:trPr>
          <w:jc w:val="center"/>
        </w:trPr>
        <w:tc>
          <w:tcPr>
            <w:tcW w:w="3675" w:type="dxa"/>
            <w:vAlign w:val="center"/>
          </w:tcPr>
          <w:p w14:paraId="24A88161" w14:textId="77777777" w:rsidR="005A6C37" w:rsidRPr="00DC2FD1" w:rsidRDefault="005A6C37" w:rsidP="00537BDA">
            <w:pPr>
              <w:keepNext/>
              <w:keepLines/>
              <w:ind w:left="144" w:hanging="144"/>
              <w:jc w:val="left"/>
              <w:rPr>
                <w:bCs/>
                <w:lang w:val="fr-FR"/>
              </w:rPr>
            </w:pPr>
            <w:r w:rsidRPr="00DC2FD1">
              <w:rPr>
                <w:bCs/>
                <w:lang w:val="fr-FR"/>
              </w:rPr>
              <w:t xml:space="preserve">Citrus Fruits (oranges, grapefruits, </w:t>
            </w:r>
            <w:r w:rsidRPr="00DB5366">
              <w:rPr>
                <w:bCs/>
              </w:rPr>
              <w:t>lemons</w:t>
            </w:r>
            <w:r w:rsidRPr="00DC2FD1">
              <w:rPr>
                <w:bCs/>
                <w:lang w:val="fr-FR"/>
              </w:rPr>
              <w:t>, etc.)</w:t>
            </w:r>
            <w:r w:rsidR="00D962A8" w:rsidRPr="00DC2FD1">
              <w:fldChar w:fldCharType="begin"/>
            </w:r>
            <w:r w:rsidRPr="00DC2FD1">
              <w:instrText>xe "</w:instrText>
            </w:r>
            <w:r w:rsidR="00F01EE8">
              <w:instrText>Method of sale:</w:instrText>
            </w:r>
            <w:r w:rsidRPr="00DC2FD1">
              <w:instrText>Limes"</w:instrText>
            </w:r>
            <w:r w:rsidR="00D962A8" w:rsidRPr="00DC2FD1">
              <w:fldChar w:fldCharType="end"/>
            </w:r>
            <w:r w:rsidR="00D962A8" w:rsidRPr="00DC2FD1">
              <w:fldChar w:fldCharType="begin"/>
            </w:r>
            <w:r w:rsidRPr="00DC2FD1">
              <w:instrText>xe "</w:instrText>
            </w:r>
            <w:r w:rsidR="00F01EE8">
              <w:instrText>Method of sale</w:instrText>
            </w:r>
            <w:r w:rsidR="00BE5AE4">
              <w:instrText>:</w:instrText>
            </w:r>
            <w:r w:rsidRPr="00DC2FD1">
              <w:instrText>Citrus"</w:instrText>
            </w:r>
            <w:r w:rsidR="00D962A8" w:rsidRPr="00DC2FD1">
              <w:fldChar w:fldCharType="end"/>
            </w:r>
            <w:r w:rsidR="00D962A8" w:rsidRPr="00DC2FD1">
              <w:fldChar w:fldCharType="begin"/>
            </w:r>
            <w:r w:rsidRPr="00DC2FD1">
              <w:instrText>xe "Fruit: Limes"</w:instrText>
            </w:r>
            <w:r w:rsidR="00D962A8" w:rsidRPr="00DC2FD1">
              <w:fldChar w:fldCharType="end"/>
            </w:r>
            <w:r w:rsidR="00D962A8" w:rsidRPr="00DC2FD1">
              <w:fldChar w:fldCharType="begin"/>
            </w:r>
            <w:r w:rsidRPr="00DC2FD1">
              <w:instrText>xe "</w:instrText>
            </w:r>
            <w:r w:rsidR="00F01EE8">
              <w:instrText>Method of sale:</w:instrText>
            </w:r>
            <w:r w:rsidRPr="00DC2FD1">
              <w:instrText>Oranges"</w:instrText>
            </w:r>
            <w:r w:rsidR="00D962A8" w:rsidRPr="00DC2FD1">
              <w:fldChar w:fldCharType="end"/>
            </w:r>
            <w:r w:rsidR="00D962A8" w:rsidRPr="00DC2FD1">
              <w:fldChar w:fldCharType="begin"/>
            </w:r>
            <w:r w:rsidRPr="00DC2FD1">
              <w:instrText>xe "Fruit: Oranges"</w:instrText>
            </w:r>
            <w:r w:rsidR="00D962A8" w:rsidRPr="00DC2FD1">
              <w:fldChar w:fldCharType="end"/>
            </w:r>
            <w:r w:rsidR="00D962A8" w:rsidRPr="00DC2FD1">
              <w:fldChar w:fldCharType="begin"/>
            </w:r>
            <w:r w:rsidRPr="00DC2FD1">
              <w:instrText>xe "</w:instrText>
            </w:r>
            <w:r w:rsidR="00F01EE8">
              <w:instrText>Method of sale:</w:instrText>
            </w:r>
            <w:r w:rsidRPr="00DC2FD1">
              <w:instrText>Grapefruits"</w:instrText>
            </w:r>
            <w:r w:rsidR="00D962A8" w:rsidRPr="00DC2FD1">
              <w:fldChar w:fldCharType="end"/>
            </w:r>
            <w:r w:rsidR="00D962A8" w:rsidRPr="00DC2FD1">
              <w:fldChar w:fldCharType="begin"/>
            </w:r>
            <w:r w:rsidRPr="00DC2FD1">
              <w:instrText>xe "Fruit: Grapefruit"</w:instrText>
            </w:r>
            <w:r w:rsidR="00D962A8" w:rsidRPr="00DC2FD1">
              <w:fldChar w:fldCharType="end"/>
            </w:r>
            <w:r w:rsidR="00D962A8" w:rsidRPr="00DC2FD1">
              <w:fldChar w:fldCharType="begin"/>
            </w:r>
            <w:r w:rsidRPr="00DC2FD1">
              <w:instrText>xe "</w:instrText>
            </w:r>
            <w:r w:rsidR="005C6F49">
              <w:instrText>Method of sale:</w:instrText>
            </w:r>
            <w:r w:rsidRPr="00DC2FD1">
              <w:instrText>Lemons"</w:instrText>
            </w:r>
            <w:r w:rsidR="00D962A8" w:rsidRPr="00DC2FD1">
              <w:fldChar w:fldCharType="end"/>
            </w:r>
            <w:r w:rsidR="00D962A8" w:rsidRPr="00DC2FD1">
              <w:fldChar w:fldCharType="begin"/>
            </w:r>
            <w:r w:rsidRPr="00DC2FD1">
              <w:instrText>xe "Fruit: Lemons"</w:instrText>
            </w:r>
            <w:r w:rsidR="00D962A8" w:rsidRPr="00DC2FD1">
              <w:fldChar w:fldCharType="end"/>
            </w:r>
          </w:p>
        </w:tc>
        <w:tc>
          <w:tcPr>
            <w:tcW w:w="1096" w:type="dxa"/>
            <w:vAlign w:val="center"/>
          </w:tcPr>
          <w:p w14:paraId="6F782F97"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70C6AD63"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10F6A0C9" w14:textId="77777777" w:rsidR="005A6C37" w:rsidRPr="00736DA8" w:rsidRDefault="005A6C37" w:rsidP="00537BDA">
            <w:pPr>
              <w:keepNext/>
              <w:keepLines/>
              <w:ind w:right="-13"/>
              <w:jc w:val="center"/>
              <w:rPr>
                <w:bCs/>
              </w:rPr>
            </w:pPr>
          </w:p>
        </w:tc>
        <w:tc>
          <w:tcPr>
            <w:tcW w:w="1096" w:type="dxa"/>
            <w:vAlign w:val="center"/>
          </w:tcPr>
          <w:p w14:paraId="6082EF32" w14:textId="77777777" w:rsidR="005A6C37" w:rsidRPr="00736DA8" w:rsidRDefault="005A6C37" w:rsidP="00537BDA">
            <w:pPr>
              <w:keepNext/>
              <w:keepLines/>
              <w:ind w:right="-13"/>
              <w:jc w:val="center"/>
              <w:rPr>
                <w:bCs/>
              </w:rPr>
            </w:pPr>
          </w:p>
        </w:tc>
        <w:tc>
          <w:tcPr>
            <w:tcW w:w="1096" w:type="dxa"/>
            <w:vAlign w:val="center"/>
          </w:tcPr>
          <w:p w14:paraId="1A1F4980" w14:textId="77777777" w:rsidR="005A6C37" w:rsidRPr="00736DA8" w:rsidRDefault="005A6C37" w:rsidP="00537BDA">
            <w:pPr>
              <w:keepNext/>
              <w:keepLines/>
              <w:ind w:right="-13"/>
              <w:jc w:val="center"/>
              <w:rPr>
                <w:bCs/>
              </w:rPr>
            </w:pPr>
            <w:r w:rsidRPr="00736DA8">
              <w:rPr>
                <w:bCs/>
              </w:rPr>
              <w:t>X</w:t>
            </w:r>
          </w:p>
        </w:tc>
      </w:tr>
      <w:tr w:rsidR="005A6C37" w14:paraId="7E49AE5A" w14:textId="77777777" w:rsidTr="009D3F47">
        <w:trPr>
          <w:jc w:val="center"/>
        </w:trPr>
        <w:tc>
          <w:tcPr>
            <w:tcW w:w="3675" w:type="dxa"/>
            <w:vAlign w:val="center"/>
          </w:tcPr>
          <w:p w14:paraId="47BE6729" w14:textId="0FDFC151" w:rsidR="005A6C37" w:rsidRPr="00DC2FD1" w:rsidRDefault="005A6C37" w:rsidP="00537BDA">
            <w:pPr>
              <w:keepNext/>
              <w:keepLines/>
              <w:ind w:left="144" w:hanging="144"/>
              <w:jc w:val="left"/>
              <w:rPr>
                <w:bCs/>
              </w:rPr>
            </w:pPr>
            <w:r w:rsidRPr="00DC2FD1">
              <w:rPr>
                <w:bCs/>
              </w:rPr>
              <w:t>Edible Bulbs</w:t>
            </w:r>
            <w:r w:rsidR="00611E21">
              <w:rPr>
                <w:bCs/>
              </w:rPr>
              <w:fldChar w:fldCharType="begin"/>
            </w:r>
            <w:r w:rsidR="00611E21">
              <w:instrText xml:space="preserve"> XE "</w:instrText>
            </w:r>
            <w:r w:rsidR="00611E21" w:rsidRPr="00F21F23">
              <w:rPr>
                <w:bCs/>
              </w:rPr>
              <w:instrText>Method of sale:</w:instrText>
            </w:r>
            <w:r w:rsidR="00611E21" w:rsidRPr="00F21F23">
              <w:instrText>Edible bulbs</w:instrText>
            </w:r>
            <w:r w:rsidR="00611E21">
              <w:instrText xml:space="preserve">" </w:instrText>
            </w:r>
            <w:r w:rsidR="00611E21">
              <w:rPr>
                <w:bCs/>
              </w:rPr>
              <w:fldChar w:fldCharType="end"/>
            </w:r>
            <w:r w:rsidR="00611E21">
              <w:rPr>
                <w:bCs/>
              </w:rPr>
              <w:fldChar w:fldCharType="begin"/>
            </w:r>
            <w:r w:rsidR="00611E21">
              <w:instrText xml:space="preserve"> XE "</w:instrText>
            </w:r>
            <w:r w:rsidR="00611E21" w:rsidRPr="00A7059C">
              <w:rPr>
                <w:bCs/>
              </w:rPr>
              <w:instrText>Vegetables:</w:instrText>
            </w:r>
            <w:r w:rsidR="00611E21" w:rsidRPr="00A7059C">
              <w:instrText>Edible bulbs</w:instrText>
            </w:r>
            <w:r w:rsidR="00611E21">
              <w:instrText xml:space="preserve">" </w:instrText>
            </w:r>
            <w:r w:rsidR="00611E21">
              <w:rPr>
                <w:bCs/>
              </w:rPr>
              <w:fldChar w:fldCharType="end"/>
            </w:r>
            <w:r w:rsidRPr="00DC2FD1">
              <w:rPr>
                <w:bCs/>
              </w:rPr>
              <w:t xml:space="preserve"> (onions</w:t>
            </w:r>
            <w:r>
              <w:t xml:space="preserve"> [spring or green]</w:t>
            </w:r>
            <w:r w:rsidRPr="00DC2FD1">
              <w:rPr>
                <w:bCs/>
              </w:rPr>
              <w:t>, garlic, leeks, etc.)</w:t>
            </w:r>
            <w:r w:rsidR="00D962A8" w:rsidRPr="00DC2FD1">
              <w:fldChar w:fldCharType="begin"/>
            </w:r>
            <w:r w:rsidRPr="00DC2FD1">
              <w:instrText>xe "</w:instrText>
            </w:r>
            <w:r w:rsidR="00F01EE8">
              <w:instrText>Method of sale</w:instrText>
            </w:r>
            <w:r w:rsidR="005C6F49">
              <w:instrText>:</w:instrText>
            </w:r>
            <w:r w:rsidRPr="00DC2FD1">
              <w:instrText>Onions"</w:instrText>
            </w:r>
            <w:r w:rsidR="00D962A8" w:rsidRPr="00DC2FD1">
              <w:fldChar w:fldCharType="end"/>
            </w:r>
            <w:r>
              <w:t xml:space="preserve"> </w:t>
            </w:r>
            <w:r w:rsidR="00D962A8" w:rsidRPr="00DC2FD1">
              <w:fldChar w:fldCharType="begin"/>
            </w:r>
            <w:r w:rsidRPr="00DC2FD1">
              <w:instrText>xe "Vegetables: Onions"</w:instrText>
            </w:r>
            <w:r w:rsidR="00D962A8" w:rsidRPr="00DC2FD1">
              <w:fldChar w:fldCharType="end"/>
            </w:r>
            <w:r w:rsidR="00D962A8" w:rsidRPr="00DC2FD1">
              <w:fldChar w:fldCharType="begin"/>
            </w:r>
            <w:r w:rsidRPr="00DC2FD1">
              <w:instrText>xe "</w:instrText>
            </w:r>
            <w:r w:rsidR="00F01EE8">
              <w:instrText>Method of sale:</w:instrText>
            </w:r>
            <w:r w:rsidRPr="00DC2FD1">
              <w:instrText>Garlic"</w:instrText>
            </w:r>
            <w:r w:rsidR="00D962A8" w:rsidRPr="00DC2FD1">
              <w:fldChar w:fldCharType="end"/>
            </w:r>
            <w:r w:rsidR="00D962A8" w:rsidRPr="00DC2FD1">
              <w:fldChar w:fldCharType="begin"/>
            </w:r>
            <w:r w:rsidRPr="00DC2FD1">
              <w:instrText>xe "Vegetables: Garlic"</w:instrText>
            </w:r>
            <w:r w:rsidR="00D962A8" w:rsidRPr="00DC2FD1">
              <w:fldChar w:fldCharType="end"/>
            </w:r>
            <w:r w:rsidR="00D962A8" w:rsidRPr="00DC2FD1">
              <w:fldChar w:fldCharType="begin"/>
            </w:r>
            <w:r w:rsidRPr="00DC2FD1">
              <w:instrText>xe "</w:instrText>
            </w:r>
            <w:r w:rsidR="00F01EE8">
              <w:instrText>Method of sale</w:instrText>
            </w:r>
            <w:r w:rsidR="005C6F49">
              <w:instrText>:</w:instrText>
            </w:r>
            <w:r w:rsidRPr="00DC2FD1">
              <w:instrText>Leeks"</w:instrText>
            </w:r>
            <w:r w:rsidR="00D962A8" w:rsidRPr="00DC2FD1">
              <w:fldChar w:fldCharType="end"/>
            </w:r>
            <w:r w:rsidR="00D962A8" w:rsidRPr="00DC2FD1">
              <w:fldChar w:fldCharType="begin"/>
            </w:r>
            <w:r w:rsidRPr="00DC2FD1">
              <w:instrText>xe "Vegetables: Leeks"</w:instrText>
            </w:r>
            <w:r w:rsidR="00D962A8" w:rsidRPr="00DC2FD1">
              <w:fldChar w:fldCharType="end"/>
            </w:r>
          </w:p>
        </w:tc>
        <w:tc>
          <w:tcPr>
            <w:tcW w:w="1096" w:type="dxa"/>
            <w:vAlign w:val="center"/>
          </w:tcPr>
          <w:p w14:paraId="6E885D25"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006A38B3"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060DE001"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5D5749F3" w14:textId="77777777" w:rsidR="005A6C37" w:rsidRPr="00736DA8" w:rsidRDefault="005A6C37" w:rsidP="00537BDA">
            <w:pPr>
              <w:keepNext/>
              <w:keepLines/>
              <w:ind w:right="-13"/>
              <w:jc w:val="center"/>
              <w:rPr>
                <w:bCs/>
              </w:rPr>
            </w:pPr>
          </w:p>
        </w:tc>
        <w:tc>
          <w:tcPr>
            <w:tcW w:w="1096" w:type="dxa"/>
            <w:vAlign w:val="center"/>
          </w:tcPr>
          <w:p w14:paraId="78BCCE77" w14:textId="77777777" w:rsidR="005A6C37" w:rsidRPr="00736DA8" w:rsidRDefault="005A6C37" w:rsidP="00537BDA">
            <w:pPr>
              <w:keepNext/>
              <w:keepLines/>
              <w:ind w:right="-13"/>
              <w:jc w:val="center"/>
              <w:rPr>
                <w:bCs/>
              </w:rPr>
            </w:pPr>
            <w:r w:rsidRPr="00736DA8">
              <w:rPr>
                <w:bCs/>
              </w:rPr>
              <w:t>X</w:t>
            </w:r>
          </w:p>
        </w:tc>
      </w:tr>
      <w:tr w:rsidR="005A6C37" w14:paraId="24F67119" w14:textId="77777777" w:rsidTr="009D3F47">
        <w:trPr>
          <w:jc w:val="center"/>
        </w:trPr>
        <w:tc>
          <w:tcPr>
            <w:tcW w:w="3675" w:type="dxa"/>
            <w:vAlign w:val="center"/>
          </w:tcPr>
          <w:p w14:paraId="6BB2AE1A" w14:textId="77777777" w:rsidR="005A6C37" w:rsidRPr="00DC2FD1" w:rsidRDefault="005A6C37" w:rsidP="00537BDA">
            <w:pPr>
              <w:keepNext/>
              <w:keepLines/>
              <w:ind w:left="144" w:hanging="144"/>
              <w:jc w:val="left"/>
              <w:rPr>
                <w:bCs/>
              </w:rPr>
            </w:pPr>
            <w:r w:rsidRPr="00DC2FD1">
              <w:rPr>
                <w:bCs/>
              </w:rPr>
              <w:t>Edible Tubers (Irish potatoes, sweet potatoes, ginger, horseradish, etc.)</w:t>
            </w:r>
            <w:r w:rsidR="00D962A8" w:rsidRPr="00DC2FD1">
              <w:fldChar w:fldCharType="begin"/>
            </w:r>
            <w:r w:rsidRPr="00DC2FD1">
              <w:instrText>xe "</w:instrText>
            </w:r>
            <w:r w:rsidR="00F01EE8">
              <w:instrText>Method of sale:</w:instrText>
            </w:r>
            <w:r w:rsidRPr="00DC2FD1">
              <w:instrText>Potatoes"</w:instrText>
            </w:r>
            <w:r w:rsidR="00D962A8" w:rsidRPr="00DC2FD1">
              <w:fldChar w:fldCharType="end"/>
            </w:r>
            <w:r w:rsidRPr="00DC2FD1">
              <w:rPr>
                <w:bCs/>
              </w:rPr>
              <w:t xml:space="preserve"> </w:t>
            </w:r>
            <w:r w:rsidR="00D962A8" w:rsidRPr="00DC2FD1">
              <w:fldChar w:fldCharType="begin"/>
            </w:r>
            <w:r w:rsidRPr="00DC2FD1">
              <w:instrText>xe "Vegetables: Potatoes"</w:instrText>
            </w:r>
            <w:r w:rsidR="00D962A8" w:rsidRPr="00DC2FD1">
              <w:fldChar w:fldCharType="end"/>
            </w:r>
            <w:r w:rsidR="00D962A8" w:rsidRPr="00DC2FD1">
              <w:fldChar w:fldCharType="begin"/>
            </w:r>
            <w:r w:rsidRPr="00DC2FD1">
              <w:instrText>xe "</w:instrText>
            </w:r>
            <w:r w:rsidR="00F01EE8">
              <w:instrText>Method of sale:</w:instrText>
            </w:r>
            <w:r w:rsidRPr="00DC2FD1">
              <w:instrText>Pumpkins"</w:instrText>
            </w:r>
            <w:r w:rsidR="00D962A8" w:rsidRPr="00DC2FD1">
              <w:fldChar w:fldCharType="end"/>
            </w:r>
            <w:r w:rsidR="00D962A8" w:rsidRPr="00DC2FD1">
              <w:fldChar w:fldCharType="begin"/>
            </w:r>
            <w:r w:rsidRPr="00DC2FD1">
              <w:instrText>xe "Fruit: Pumpkins"</w:instrText>
            </w:r>
            <w:r w:rsidR="00D962A8" w:rsidRPr="00DC2FD1">
              <w:fldChar w:fldCharType="end"/>
            </w:r>
          </w:p>
        </w:tc>
        <w:tc>
          <w:tcPr>
            <w:tcW w:w="1096" w:type="dxa"/>
            <w:vAlign w:val="center"/>
          </w:tcPr>
          <w:p w14:paraId="40CDFB94"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39393867" w14:textId="77777777" w:rsidR="005A6C37" w:rsidRPr="00736DA8" w:rsidRDefault="005A6C37" w:rsidP="00537BDA">
            <w:pPr>
              <w:keepNext/>
              <w:keepLines/>
              <w:ind w:right="-13"/>
              <w:jc w:val="center"/>
              <w:rPr>
                <w:bCs/>
              </w:rPr>
            </w:pPr>
          </w:p>
        </w:tc>
        <w:tc>
          <w:tcPr>
            <w:tcW w:w="1096" w:type="dxa"/>
            <w:vAlign w:val="center"/>
          </w:tcPr>
          <w:p w14:paraId="6335A6E0" w14:textId="77777777" w:rsidR="005A6C37" w:rsidRPr="00736DA8" w:rsidRDefault="005A6C37" w:rsidP="00537BDA">
            <w:pPr>
              <w:keepNext/>
              <w:keepLines/>
              <w:ind w:right="-13"/>
              <w:jc w:val="center"/>
              <w:rPr>
                <w:bCs/>
              </w:rPr>
            </w:pPr>
          </w:p>
        </w:tc>
        <w:tc>
          <w:tcPr>
            <w:tcW w:w="1096" w:type="dxa"/>
            <w:vAlign w:val="center"/>
          </w:tcPr>
          <w:p w14:paraId="1C4FC8F4" w14:textId="77777777" w:rsidR="005A6C37" w:rsidRPr="00736DA8" w:rsidRDefault="005A6C37" w:rsidP="00537BDA">
            <w:pPr>
              <w:keepNext/>
              <w:keepLines/>
              <w:ind w:right="-13"/>
              <w:jc w:val="center"/>
              <w:rPr>
                <w:bCs/>
              </w:rPr>
            </w:pPr>
          </w:p>
        </w:tc>
        <w:tc>
          <w:tcPr>
            <w:tcW w:w="1096" w:type="dxa"/>
            <w:vAlign w:val="center"/>
          </w:tcPr>
          <w:p w14:paraId="3BDCE97F" w14:textId="77777777" w:rsidR="005A6C37" w:rsidRPr="00736DA8" w:rsidRDefault="005A6C37" w:rsidP="00537BDA">
            <w:pPr>
              <w:keepNext/>
              <w:keepLines/>
              <w:ind w:right="-13"/>
              <w:jc w:val="center"/>
              <w:rPr>
                <w:bCs/>
              </w:rPr>
            </w:pPr>
            <w:r w:rsidRPr="00736DA8">
              <w:rPr>
                <w:bCs/>
              </w:rPr>
              <w:t>X</w:t>
            </w:r>
          </w:p>
        </w:tc>
      </w:tr>
      <w:tr w:rsidR="005A6C37" w14:paraId="5EEF285E" w14:textId="77777777" w:rsidTr="009D3F47">
        <w:trPr>
          <w:jc w:val="center"/>
        </w:trPr>
        <w:tc>
          <w:tcPr>
            <w:tcW w:w="3675" w:type="dxa"/>
            <w:vAlign w:val="center"/>
          </w:tcPr>
          <w:p w14:paraId="1D5D9C42" w14:textId="5711293F" w:rsidR="005A6C37" w:rsidRPr="00DC2FD1" w:rsidRDefault="005A6C37" w:rsidP="001804BF">
            <w:pPr>
              <w:keepNext/>
              <w:keepLines/>
              <w:ind w:left="144" w:hanging="144"/>
              <w:jc w:val="left"/>
              <w:rPr>
                <w:bCs/>
              </w:rPr>
            </w:pPr>
            <w:r w:rsidRPr="00DC2FD1">
              <w:rPr>
                <w:bCs/>
              </w:rPr>
              <w:t xml:space="preserve">Flower Vegetables (broccoli, cauliflower, </w:t>
            </w:r>
            <w:r w:rsidR="00505B2E">
              <w:rPr>
                <w:bCs/>
              </w:rPr>
              <w:t>B</w:t>
            </w:r>
            <w:r w:rsidR="00505B2E" w:rsidRPr="00DB5366">
              <w:rPr>
                <w:bCs/>
              </w:rPr>
              <w:t>russel</w:t>
            </w:r>
            <w:r w:rsidR="00505B2E" w:rsidRPr="00DC2FD1">
              <w:rPr>
                <w:bCs/>
              </w:rPr>
              <w:t xml:space="preserve"> </w:t>
            </w:r>
            <w:r w:rsidRPr="00DC2FD1">
              <w:rPr>
                <w:bCs/>
              </w:rPr>
              <w:t>sprouts, etc.)</w:t>
            </w:r>
            <w:r w:rsidR="00D962A8" w:rsidRPr="00DC2FD1">
              <w:fldChar w:fldCharType="begin"/>
            </w:r>
            <w:r w:rsidRPr="00DC2FD1">
              <w:instrText>xe "</w:instrText>
            </w:r>
            <w:r w:rsidR="007C0C2E">
              <w:instrText>Method of sale:</w:instrText>
            </w:r>
            <w:r w:rsidRPr="00DC2FD1">
              <w:instrText>Broccoli"</w:instrText>
            </w:r>
            <w:r w:rsidR="00D962A8" w:rsidRPr="00DC2FD1">
              <w:fldChar w:fldCharType="end"/>
            </w:r>
            <w:r w:rsidR="00D962A8" w:rsidRPr="00DC2FD1">
              <w:fldChar w:fldCharType="begin"/>
            </w:r>
            <w:r w:rsidRPr="00DC2FD1">
              <w:instrText>xe "Vegetables: Broccoli"</w:instrText>
            </w:r>
            <w:r w:rsidR="00D962A8" w:rsidRPr="00DC2FD1">
              <w:fldChar w:fldCharType="end"/>
            </w:r>
            <w:r w:rsidR="00D962A8" w:rsidRPr="00DC2FD1">
              <w:fldChar w:fldCharType="begin"/>
            </w:r>
            <w:r w:rsidRPr="00DC2FD1">
              <w:instrText>xe "</w:instrText>
            </w:r>
            <w:r w:rsidR="007C0C2E">
              <w:instrText>Method of sale:</w:instrText>
            </w:r>
            <w:r w:rsidRPr="00DC2FD1">
              <w:instrText>Cauliflower"</w:instrText>
            </w:r>
            <w:r w:rsidR="00D962A8" w:rsidRPr="00DC2FD1">
              <w:fldChar w:fldCharType="end"/>
            </w:r>
            <w:r w:rsidR="00D962A8" w:rsidRPr="00DC2FD1">
              <w:fldChar w:fldCharType="begin"/>
            </w:r>
            <w:r w:rsidRPr="00DC2FD1">
              <w:instrText>xe "Vegetables: Cauliflower"</w:instrText>
            </w:r>
            <w:r w:rsidR="00D962A8" w:rsidRPr="00DC2FD1">
              <w:fldChar w:fldCharType="end"/>
            </w:r>
            <w:r w:rsidR="00D962A8">
              <w:fldChar w:fldCharType="begin"/>
            </w:r>
            <w:r w:rsidR="007C0C2E">
              <w:instrText xml:space="preserve"> XE "</w:instrText>
            </w:r>
            <w:r w:rsidR="007C0C2E" w:rsidRPr="001918FE">
              <w:instrText>Method of sale:Flower vegetables</w:instrText>
            </w:r>
            <w:r w:rsidR="007C0C2E">
              <w:instrText xml:space="preserve">" </w:instrText>
            </w:r>
            <w:r w:rsidR="00D962A8">
              <w:fldChar w:fldCharType="end"/>
            </w:r>
            <w:r w:rsidR="00D962A8">
              <w:fldChar w:fldCharType="begin"/>
            </w:r>
            <w:r w:rsidR="007C0C2E">
              <w:instrText xml:space="preserve"> XE "</w:instrText>
            </w:r>
            <w:r w:rsidR="007C0C2E" w:rsidRPr="00CF4FF6">
              <w:instrText>Vegetables:Flower vegetables</w:instrText>
            </w:r>
            <w:r w:rsidR="007C0C2E">
              <w:instrText xml:space="preserve">" </w:instrText>
            </w:r>
            <w:r w:rsidR="00D962A8">
              <w:fldChar w:fldCharType="end"/>
            </w:r>
          </w:p>
        </w:tc>
        <w:tc>
          <w:tcPr>
            <w:tcW w:w="1096" w:type="dxa"/>
            <w:vAlign w:val="center"/>
          </w:tcPr>
          <w:p w14:paraId="2B405117"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5D73B346" w14:textId="77777777" w:rsidR="005A6C37" w:rsidRPr="00736DA8" w:rsidRDefault="005A6C37" w:rsidP="00537BDA">
            <w:pPr>
              <w:keepNext/>
              <w:keepLines/>
              <w:ind w:right="-13"/>
              <w:jc w:val="center"/>
              <w:rPr>
                <w:bCs/>
              </w:rPr>
            </w:pPr>
          </w:p>
        </w:tc>
        <w:tc>
          <w:tcPr>
            <w:tcW w:w="1096" w:type="dxa"/>
            <w:vAlign w:val="center"/>
          </w:tcPr>
          <w:p w14:paraId="3AB16F0E"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43FE31C5" w14:textId="77777777" w:rsidR="005A6C37" w:rsidRPr="00736DA8" w:rsidRDefault="005A6C37" w:rsidP="00537BDA">
            <w:pPr>
              <w:keepNext/>
              <w:keepLines/>
              <w:ind w:right="-13"/>
              <w:jc w:val="center"/>
              <w:rPr>
                <w:bCs/>
              </w:rPr>
            </w:pPr>
          </w:p>
        </w:tc>
        <w:tc>
          <w:tcPr>
            <w:tcW w:w="1096" w:type="dxa"/>
            <w:vAlign w:val="center"/>
          </w:tcPr>
          <w:p w14:paraId="09C82990" w14:textId="77777777" w:rsidR="005A6C37" w:rsidRPr="00736DA8" w:rsidRDefault="005A6C37" w:rsidP="00537BDA">
            <w:pPr>
              <w:keepNext/>
              <w:keepLines/>
              <w:ind w:right="-13"/>
              <w:jc w:val="center"/>
              <w:rPr>
                <w:bCs/>
              </w:rPr>
            </w:pPr>
          </w:p>
        </w:tc>
      </w:tr>
      <w:tr w:rsidR="005A6C37" w14:paraId="64C455A9" w14:textId="77777777" w:rsidTr="009D3F47">
        <w:trPr>
          <w:jc w:val="center"/>
        </w:trPr>
        <w:tc>
          <w:tcPr>
            <w:tcW w:w="3675" w:type="dxa"/>
            <w:vAlign w:val="center"/>
          </w:tcPr>
          <w:p w14:paraId="17EC7AB0" w14:textId="77777777" w:rsidR="005A6C37" w:rsidRPr="00DC2FD1" w:rsidRDefault="005A6C37" w:rsidP="00537BDA">
            <w:pPr>
              <w:keepNext/>
              <w:keepLines/>
              <w:ind w:left="144" w:hanging="144"/>
              <w:jc w:val="left"/>
              <w:rPr>
                <w:bCs/>
              </w:rPr>
            </w:pPr>
            <w:r w:rsidRPr="00DC2FD1">
              <w:rPr>
                <w:bCs/>
              </w:rPr>
              <w:t>Gourd Vegetables (cucumbers, squash, melons, etc.)</w:t>
            </w:r>
            <w:r w:rsidR="00D962A8" w:rsidRPr="00DC2FD1">
              <w:fldChar w:fldCharType="begin"/>
            </w:r>
            <w:r w:rsidRPr="00DC2FD1">
              <w:instrText>xe "</w:instrText>
            </w:r>
            <w:r w:rsidR="007C0C2E">
              <w:instrText>Method of sale:</w:instrText>
            </w:r>
            <w:r w:rsidRPr="00DC2FD1">
              <w:instrText>Melons"</w:instrText>
            </w:r>
            <w:r w:rsidR="00D962A8" w:rsidRPr="00DC2FD1">
              <w:fldChar w:fldCharType="end"/>
            </w:r>
            <w:r w:rsidRPr="00DC2FD1">
              <w:t xml:space="preserve"> </w:t>
            </w:r>
            <w:r w:rsidR="00D962A8" w:rsidRPr="00DC2FD1">
              <w:fldChar w:fldCharType="begin"/>
            </w:r>
            <w:r w:rsidRPr="00DC2FD1">
              <w:instrText>xe "Fruit: Melons"</w:instrText>
            </w:r>
            <w:r w:rsidR="00D962A8" w:rsidRPr="00DC2FD1">
              <w:fldChar w:fldCharType="end"/>
            </w:r>
            <w:r w:rsidR="00D962A8" w:rsidRPr="00DC2FD1">
              <w:fldChar w:fldCharType="begin"/>
            </w:r>
            <w:r w:rsidRPr="00DC2FD1">
              <w:instrText>xe "</w:instrText>
            </w:r>
            <w:r w:rsidR="007C0C2E">
              <w:instrText>Method of sale:</w:instrText>
            </w:r>
            <w:r w:rsidRPr="00DC2FD1">
              <w:instrText>Cantaloupes"</w:instrText>
            </w:r>
            <w:r w:rsidR="00D962A8" w:rsidRPr="00DC2FD1">
              <w:fldChar w:fldCharType="end"/>
            </w:r>
            <w:r w:rsidR="00D962A8" w:rsidRPr="00DC2FD1">
              <w:fldChar w:fldCharType="begin"/>
            </w:r>
            <w:r w:rsidRPr="00DC2FD1">
              <w:instrText>xe "Fruit: Cantaloupes"</w:instrText>
            </w:r>
            <w:r w:rsidR="00D962A8" w:rsidRPr="00DC2FD1">
              <w:fldChar w:fldCharType="end"/>
            </w:r>
            <w:r w:rsidR="00D962A8" w:rsidRPr="00DC2FD1">
              <w:fldChar w:fldCharType="begin"/>
            </w:r>
            <w:r w:rsidRPr="00DC2FD1">
              <w:instrText>xe "</w:instrText>
            </w:r>
            <w:r w:rsidR="007C0C2E">
              <w:instrText>Method of sale:</w:instrText>
            </w:r>
            <w:r w:rsidRPr="00DC2FD1">
              <w:instrText>Cucumbers"</w:instrText>
            </w:r>
            <w:r w:rsidR="00D962A8" w:rsidRPr="00DC2FD1">
              <w:fldChar w:fldCharType="end"/>
            </w:r>
            <w:r w:rsidR="00D962A8" w:rsidRPr="00DC2FD1">
              <w:fldChar w:fldCharType="begin"/>
            </w:r>
            <w:r w:rsidRPr="00DC2FD1">
              <w:instrText>xe "Vegetables: Cucumbers"</w:instrText>
            </w:r>
            <w:r w:rsidR="00D962A8" w:rsidRPr="00DC2FD1">
              <w:fldChar w:fldCharType="end"/>
            </w:r>
            <w:r w:rsidR="00D962A8" w:rsidRPr="00DC2FD1">
              <w:fldChar w:fldCharType="begin"/>
            </w:r>
            <w:r w:rsidRPr="00DC2FD1">
              <w:instrText>xe "Fruit: Cucumbers"</w:instrText>
            </w:r>
            <w:r w:rsidR="00D962A8" w:rsidRPr="00DC2FD1">
              <w:fldChar w:fldCharType="end"/>
            </w:r>
            <w:r w:rsidR="00D962A8">
              <w:fldChar w:fldCharType="begin"/>
            </w:r>
            <w:r w:rsidR="007C0C2E">
              <w:instrText xml:space="preserve"> XE "</w:instrText>
            </w:r>
            <w:r w:rsidR="007C0C2E" w:rsidRPr="005342E7">
              <w:instrText>Vegetables:Gourd Vegetables</w:instrText>
            </w:r>
            <w:r w:rsidR="007C0C2E">
              <w:instrText xml:space="preserve">" </w:instrText>
            </w:r>
            <w:r w:rsidR="00D962A8">
              <w:fldChar w:fldCharType="end"/>
            </w:r>
            <w:r w:rsidR="00D962A8">
              <w:fldChar w:fldCharType="begin"/>
            </w:r>
            <w:r w:rsidR="007C0C2E">
              <w:instrText xml:space="preserve"> XE "</w:instrText>
            </w:r>
            <w:r w:rsidR="007C0C2E" w:rsidRPr="003F5A6F">
              <w:instrText>Method of sale:Gourd Vegetables</w:instrText>
            </w:r>
            <w:r w:rsidR="007C0C2E">
              <w:instrText xml:space="preserve">" </w:instrText>
            </w:r>
            <w:r w:rsidR="00D962A8">
              <w:fldChar w:fldCharType="end"/>
            </w:r>
          </w:p>
        </w:tc>
        <w:tc>
          <w:tcPr>
            <w:tcW w:w="1096" w:type="dxa"/>
            <w:vAlign w:val="center"/>
          </w:tcPr>
          <w:p w14:paraId="662B71ED"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2BBE6F95"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43CB82D7" w14:textId="77777777" w:rsidR="005A6C37" w:rsidRPr="00736DA8" w:rsidRDefault="005A6C37" w:rsidP="00537BDA">
            <w:pPr>
              <w:keepNext/>
              <w:keepLines/>
              <w:ind w:right="-13"/>
              <w:jc w:val="center"/>
              <w:rPr>
                <w:bCs/>
              </w:rPr>
            </w:pPr>
          </w:p>
        </w:tc>
        <w:tc>
          <w:tcPr>
            <w:tcW w:w="1096" w:type="dxa"/>
            <w:vAlign w:val="center"/>
          </w:tcPr>
          <w:p w14:paraId="71675888" w14:textId="77777777" w:rsidR="005A6C37" w:rsidRPr="00736DA8" w:rsidRDefault="005A6C37" w:rsidP="00537BDA">
            <w:pPr>
              <w:keepNext/>
              <w:keepLines/>
              <w:ind w:right="-13"/>
              <w:jc w:val="center"/>
              <w:rPr>
                <w:bCs/>
              </w:rPr>
            </w:pPr>
          </w:p>
        </w:tc>
        <w:tc>
          <w:tcPr>
            <w:tcW w:w="1096" w:type="dxa"/>
            <w:vAlign w:val="center"/>
          </w:tcPr>
          <w:p w14:paraId="24BC3EDC" w14:textId="77777777" w:rsidR="005A6C37" w:rsidRPr="00736DA8" w:rsidRDefault="005A6C37" w:rsidP="00537BDA">
            <w:pPr>
              <w:keepNext/>
              <w:keepLines/>
              <w:ind w:right="-13"/>
              <w:jc w:val="center"/>
              <w:rPr>
                <w:bCs/>
              </w:rPr>
            </w:pPr>
            <w:r w:rsidRPr="00736DA8">
              <w:rPr>
                <w:bCs/>
              </w:rPr>
              <w:t>X</w:t>
            </w:r>
          </w:p>
        </w:tc>
      </w:tr>
      <w:tr w:rsidR="005A6C37" w14:paraId="1BE9A38F" w14:textId="77777777" w:rsidTr="009D3F47">
        <w:trPr>
          <w:jc w:val="center"/>
        </w:trPr>
        <w:tc>
          <w:tcPr>
            <w:tcW w:w="3675" w:type="dxa"/>
            <w:vAlign w:val="center"/>
          </w:tcPr>
          <w:p w14:paraId="5B172922" w14:textId="77777777" w:rsidR="005A6C37" w:rsidRPr="00DC2FD1" w:rsidRDefault="005A6C37" w:rsidP="00537BDA">
            <w:pPr>
              <w:keepNext/>
              <w:keepLines/>
              <w:ind w:left="144" w:hanging="144"/>
              <w:jc w:val="left"/>
              <w:rPr>
                <w:bCs/>
              </w:rPr>
            </w:pPr>
            <w:r w:rsidRPr="00DC2FD1">
              <w:rPr>
                <w:bCs/>
              </w:rPr>
              <w:lastRenderedPageBreak/>
              <w:t>Leaf Vegetables (lettuce, cabbage, celery, etc.)</w:t>
            </w:r>
            <w:r w:rsidR="00D962A8" w:rsidRPr="00DC2FD1">
              <w:fldChar w:fldCharType="begin"/>
            </w:r>
            <w:r w:rsidRPr="00DC2FD1">
              <w:instrText>xe "</w:instrText>
            </w:r>
            <w:r w:rsidR="00C30F95">
              <w:instrText>Method of sale:</w:instrText>
            </w:r>
            <w:r w:rsidRPr="00DC2FD1">
              <w:instrText>Lettuc</w:instrText>
            </w:r>
            <w:r w:rsidR="00C30F95">
              <w:instrText>e</w:instrText>
            </w:r>
            <w:r w:rsidRPr="00DC2FD1">
              <w:instrText>"</w:instrText>
            </w:r>
            <w:r w:rsidR="00D962A8" w:rsidRPr="00DC2FD1">
              <w:fldChar w:fldCharType="end"/>
            </w:r>
            <w:r w:rsidR="00D962A8" w:rsidRPr="00DC2FD1">
              <w:fldChar w:fldCharType="begin"/>
            </w:r>
            <w:r w:rsidRPr="00DC2FD1">
              <w:instrText>xe "Vegetables: Lettuce"</w:instrText>
            </w:r>
            <w:r w:rsidR="00D962A8" w:rsidRPr="00DC2FD1">
              <w:fldChar w:fldCharType="end"/>
            </w:r>
            <w:r w:rsidR="00D962A8" w:rsidRPr="00DC2FD1">
              <w:fldChar w:fldCharType="begin"/>
            </w:r>
            <w:r w:rsidRPr="00DC2FD1">
              <w:instrText>xe "Vegetables:Leaf"</w:instrText>
            </w:r>
            <w:r w:rsidR="00D962A8" w:rsidRPr="00DC2FD1">
              <w:fldChar w:fldCharType="end"/>
            </w:r>
            <w:r w:rsidR="00D962A8" w:rsidRPr="00DC2FD1">
              <w:fldChar w:fldCharType="begin"/>
            </w:r>
            <w:r w:rsidRPr="00DC2FD1">
              <w:instrText>xe "</w:instrText>
            </w:r>
            <w:r w:rsidR="00C30F95">
              <w:instrText>Method of sale:</w:instrText>
            </w:r>
            <w:r w:rsidRPr="00DC2FD1">
              <w:instrText>Cabbage"</w:instrText>
            </w:r>
            <w:r w:rsidR="00D962A8" w:rsidRPr="00DC2FD1">
              <w:fldChar w:fldCharType="end"/>
            </w:r>
            <w:r w:rsidR="00D962A8" w:rsidRPr="00DC2FD1">
              <w:fldChar w:fldCharType="begin"/>
            </w:r>
            <w:r w:rsidRPr="00DC2FD1">
              <w:instrText>xe "Vegetables:Cabbage"</w:instrText>
            </w:r>
            <w:r w:rsidR="00D962A8" w:rsidRPr="00DC2FD1">
              <w:fldChar w:fldCharType="end"/>
            </w:r>
            <w:r w:rsidR="00D962A8" w:rsidRPr="00DC2FD1">
              <w:fldChar w:fldCharType="begin"/>
            </w:r>
            <w:r w:rsidRPr="00DC2FD1">
              <w:instrText>xe "</w:instrText>
            </w:r>
            <w:r w:rsidR="00C30F95">
              <w:instrText>Method of sale:</w:instrText>
            </w:r>
            <w:r w:rsidRPr="00DC2FD1">
              <w:instrText>Celery"</w:instrText>
            </w:r>
            <w:r w:rsidR="00D962A8" w:rsidRPr="00DC2FD1">
              <w:fldChar w:fldCharType="end"/>
            </w:r>
            <w:r w:rsidR="00D962A8" w:rsidRPr="00DC2FD1">
              <w:fldChar w:fldCharType="begin"/>
            </w:r>
            <w:r w:rsidRPr="00DC2FD1">
              <w:instrText>xe "Vegetables: Celery"</w:instrText>
            </w:r>
            <w:r w:rsidR="00D962A8" w:rsidRPr="00DC2FD1">
              <w:fldChar w:fldCharType="end"/>
            </w:r>
            <w:r w:rsidR="00D962A8" w:rsidRPr="00DC2FD1">
              <w:fldChar w:fldCharType="begin"/>
            </w:r>
            <w:r w:rsidRPr="00DC2FD1">
              <w:instrText>xe "</w:instrText>
            </w:r>
            <w:r w:rsidR="00C30F95">
              <w:instrText>Method of sale:</w:instrText>
            </w:r>
            <w:r w:rsidRPr="00DC2FD1">
              <w:instrText>Escarole"</w:instrText>
            </w:r>
            <w:r w:rsidR="00D962A8" w:rsidRPr="00DC2FD1">
              <w:fldChar w:fldCharType="end"/>
            </w:r>
            <w:r w:rsidR="00D962A8" w:rsidRPr="00DC2FD1">
              <w:fldChar w:fldCharType="begin"/>
            </w:r>
            <w:r w:rsidRPr="00DC2FD1">
              <w:instrText>xe "Vegetables: Escarole"</w:instrText>
            </w:r>
            <w:r w:rsidR="00D962A8" w:rsidRPr="00DC2FD1">
              <w:fldChar w:fldCharType="end"/>
            </w:r>
          </w:p>
        </w:tc>
        <w:tc>
          <w:tcPr>
            <w:tcW w:w="1096" w:type="dxa"/>
            <w:vAlign w:val="center"/>
          </w:tcPr>
          <w:p w14:paraId="2291D70B" w14:textId="77777777" w:rsidR="005A6C37" w:rsidRPr="00736DA8" w:rsidRDefault="005A6C37" w:rsidP="00537BDA">
            <w:pPr>
              <w:ind w:right="-13"/>
              <w:jc w:val="center"/>
              <w:rPr>
                <w:bCs/>
              </w:rPr>
            </w:pPr>
            <w:r w:rsidRPr="00736DA8">
              <w:rPr>
                <w:bCs/>
              </w:rPr>
              <w:t>X</w:t>
            </w:r>
          </w:p>
        </w:tc>
        <w:tc>
          <w:tcPr>
            <w:tcW w:w="1096" w:type="dxa"/>
            <w:vAlign w:val="center"/>
          </w:tcPr>
          <w:p w14:paraId="4FF384BB" w14:textId="77777777" w:rsidR="005A6C37" w:rsidRPr="00736DA8" w:rsidRDefault="005A6C37" w:rsidP="00537BDA">
            <w:pPr>
              <w:ind w:right="-13"/>
              <w:jc w:val="center"/>
              <w:rPr>
                <w:bCs/>
              </w:rPr>
            </w:pPr>
          </w:p>
        </w:tc>
        <w:tc>
          <w:tcPr>
            <w:tcW w:w="1096" w:type="dxa"/>
            <w:vAlign w:val="center"/>
          </w:tcPr>
          <w:p w14:paraId="4C37DB91" w14:textId="77777777" w:rsidR="005A6C37" w:rsidRPr="00736DA8" w:rsidRDefault="005A6C37" w:rsidP="00537BDA">
            <w:pPr>
              <w:ind w:right="-13"/>
              <w:jc w:val="center"/>
              <w:rPr>
                <w:bCs/>
              </w:rPr>
            </w:pPr>
            <w:r w:rsidRPr="00736DA8">
              <w:rPr>
                <w:bCs/>
              </w:rPr>
              <w:t>X</w:t>
            </w:r>
          </w:p>
        </w:tc>
        <w:tc>
          <w:tcPr>
            <w:tcW w:w="1096" w:type="dxa"/>
            <w:vAlign w:val="center"/>
          </w:tcPr>
          <w:p w14:paraId="15EF1728" w14:textId="77777777" w:rsidR="005A6C37" w:rsidRPr="00736DA8" w:rsidRDefault="005A6C37" w:rsidP="00537BDA">
            <w:pPr>
              <w:ind w:right="-13"/>
              <w:jc w:val="center"/>
              <w:rPr>
                <w:bCs/>
              </w:rPr>
            </w:pPr>
          </w:p>
        </w:tc>
        <w:tc>
          <w:tcPr>
            <w:tcW w:w="1096" w:type="dxa"/>
            <w:vAlign w:val="center"/>
          </w:tcPr>
          <w:p w14:paraId="105805F8" w14:textId="77777777" w:rsidR="005A6C37" w:rsidRPr="00736DA8" w:rsidRDefault="005A6C37" w:rsidP="00537BDA">
            <w:pPr>
              <w:ind w:right="-13"/>
              <w:jc w:val="center"/>
              <w:rPr>
                <w:bCs/>
              </w:rPr>
            </w:pPr>
          </w:p>
        </w:tc>
      </w:tr>
      <w:tr w:rsidR="005A6C37" w14:paraId="5F3ED04B" w14:textId="77777777" w:rsidTr="009D3F47">
        <w:trPr>
          <w:jc w:val="center"/>
        </w:trPr>
        <w:tc>
          <w:tcPr>
            <w:tcW w:w="3675" w:type="dxa"/>
            <w:vAlign w:val="center"/>
          </w:tcPr>
          <w:p w14:paraId="6D345BB8" w14:textId="77777777" w:rsidR="005A6C37" w:rsidRPr="00DC2FD1" w:rsidRDefault="005A6C37" w:rsidP="00537BDA">
            <w:pPr>
              <w:jc w:val="left"/>
            </w:pPr>
            <w:r w:rsidRPr="00DC2FD1">
              <w:rPr>
                <w:bCs/>
              </w:rPr>
              <w:t>Leaf Vegetables (parsley, herbs, loose greens)</w:t>
            </w:r>
            <w:r w:rsidR="00D962A8" w:rsidRPr="00DC2FD1">
              <w:fldChar w:fldCharType="begin"/>
            </w:r>
            <w:r w:rsidRPr="00DC2FD1">
              <w:instrText>xe "</w:instrText>
            </w:r>
            <w:r w:rsidR="007C0C2E">
              <w:instrText>Method of sale:</w:instrText>
            </w:r>
            <w:r w:rsidRPr="00DC2FD1">
              <w:instrText>Parsley"</w:instrText>
            </w:r>
            <w:r w:rsidR="00D962A8" w:rsidRPr="00DC2FD1">
              <w:fldChar w:fldCharType="end"/>
            </w:r>
            <w:r w:rsidR="00D962A8" w:rsidRPr="00DC2FD1">
              <w:fldChar w:fldCharType="begin"/>
            </w:r>
            <w:r w:rsidRPr="00DC2FD1">
              <w:instrText>xe "Vegetables: Parsley"</w:instrText>
            </w:r>
            <w:r w:rsidR="00D962A8" w:rsidRPr="00DC2FD1">
              <w:fldChar w:fldCharType="end"/>
            </w:r>
            <w:r w:rsidR="00D962A8" w:rsidRPr="00DC2FD1">
              <w:fldChar w:fldCharType="begin"/>
            </w:r>
            <w:r w:rsidRPr="00DC2FD1">
              <w:instrText>xe "</w:instrText>
            </w:r>
            <w:r w:rsidR="007C0C2E">
              <w:instrText>Method of sale:</w:instrText>
            </w:r>
            <w:r w:rsidRPr="00DC2FD1">
              <w:instrText>Spinach"</w:instrText>
            </w:r>
            <w:r w:rsidR="00D962A8" w:rsidRPr="00DC2FD1">
              <w:fldChar w:fldCharType="end"/>
            </w:r>
            <w:r w:rsidR="00D962A8" w:rsidRPr="00DC2FD1">
              <w:fldChar w:fldCharType="begin"/>
            </w:r>
            <w:r w:rsidR="003A396A">
              <w:instrText>xe "Vegetables:</w:instrText>
            </w:r>
            <w:r w:rsidRPr="00DC2FD1">
              <w:instrText>Spinach"</w:instrText>
            </w:r>
            <w:r w:rsidR="00D962A8" w:rsidRPr="00DC2FD1">
              <w:fldChar w:fldCharType="end"/>
            </w:r>
            <w:r w:rsidR="00D962A8" w:rsidRPr="00DC2FD1">
              <w:fldChar w:fldCharType="begin"/>
            </w:r>
            <w:r w:rsidRPr="00DC2FD1">
              <w:instrText>xe "</w:instrText>
            </w:r>
            <w:r w:rsidR="007C0C2E">
              <w:instrText>Method of sale:</w:instrText>
            </w:r>
            <w:r w:rsidRPr="00DC2FD1">
              <w:instrText>Greens"</w:instrText>
            </w:r>
            <w:r w:rsidR="00D962A8" w:rsidRPr="00DC2FD1">
              <w:fldChar w:fldCharType="end"/>
            </w:r>
            <w:r w:rsidR="00D962A8" w:rsidRPr="00DC2FD1">
              <w:fldChar w:fldCharType="begin"/>
            </w:r>
            <w:r w:rsidRPr="00DC2FD1">
              <w:instrText>xe "Vegetables: Greens"</w:instrText>
            </w:r>
            <w:r w:rsidR="00D962A8" w:rsidRPr="00DC2FD1">
              <w:fldChar w:fldCharType="end"/>
            </w:r>
            <w:r w:rsidR="00D962A8" w:rsidRPr="00DC2FD1">
              <w:fldChar w:fldCharType="begin"/>
            </w:r>
            <w:r w:rsidRPr="00DC2FD1">
              <w:instrText>xe "</w:instrText>
            </w:r>
            <w:r w:rsidR="007C0C2E">
              <w:instrText>Method of sale:</w:instrText>
            </w:r>
            <w:r w:rsidRPr="00DC2FD1">
              <w:instrText>Kale"</w:instrText>
            </w:r>
            <w:r w:rsidR="00D962A8" w:rsidRPr="00DC2FD1">
              <w:fldChar w:fldCharType="end"/>
            </w:r>
            <w:r w:rsidR="00D962A8" w:rsidRPr="00DC2FD1">
              <w:fldChar w:fldCharType="begin"/>
            </w:r>
            <w:r w:rsidR="00345FF7">
              <w:instrText>xe "Vegetables:</w:instrText>
            </w:r>
            <w:r w:rsidRPr="00DC2FD1">
              <w:instrText>Kale"</w:instrText>
            </w:r>
            <w:r w:rsidR="00D962A8" w:rsidRPr="00DC2FD1">
              <w:fldChar w:fldCharType="end"/>
            </w:r>
            <w:r w:rsidR="00D962A8">
              <w:fldChar w:fldCharType="begin"/>
            </w:r>
            <w:r w:rsidR="007C0C2E">
              <w:instrText xml:space="preserve"> XE "</w:instrText>
            </w:r>
            <w:r w:rsidR="007C0C2E" w:rsidRPr="00FF553E">
              <w:instrText>Vegetables:Leaf vegetables</w:instrText>
            </w:r>
            <w:r w:rsidR="007C0C2E">
              <w:instrText xml:space="preserve">" </w:instrText>
            </w:r>
            <w:r w:rsidR="00D962A8">
              <w:fldChar w:fldCharType="end"/>
            </w:r>
            <w:r w:rsidR="00D962A8">
              <w:fldChar w:fldCharType="begin"/>
            </w:r>
            <w:r w:rsidR="007C0C2E">
              <w:instrText xml:space="preserve"> XE "</w:instrText>
            </w:r>
            <w:r w:rsidR="007C0C2E" w:rsidRPr="00E66045">
              <w:instrText>Method of sale:Leaf vegetables</w:instrText>
            </w:r>
            <w:r w:rsidR="007C0C2E">
              <w:instrText xml:space="preserve">" </w:instrText>
            </w:r>
            <w:r w:rsidR="00D962A8">
              <w:fldChar w:fldCharType="end"/>
            </w:r>
          </w:p>
        </w:tc>
        <w:tc>
          <w:tcPr>
            <w:tcW w:w="1096" w:type="dxa"/>
            <w:vAlign w:val="center"/>
          </w:tcPr>
          <w:p w14:paraId="0CAF9995" w14:textId="77777777" w:rsidR="005A6C37" w:rsidRPr="00736DA8" w:rsidRDefault="005A6C37" w:rsidP="00537BDA">
            <w:pPr>
              <w:ind w:right="-13"/>
              <w:jc w:val="center"/>
              <w:rPr>
                <w:bCs/>
              </w:rPr>
            </w:pPr>
            <w:r w:rsidRPr="00736DA8">
              <w:rPr>
                <w:bCs/>
              </w:rPr>
              <w:t>X</w:t>
            </w:r>
          </w:p>
        </w:tc>
        <w:tc>
          <w:tcPr>
            <w:tcW w:w="1096" w:type="dxa"/>
            <w:vAlign w:val="center"/>
          </w:tcPr>
          <w:p w14:paraId="47A3A6CB" w14:textId="77777777" w:rsidR="005A6C37" w:rsidRPr="00736DA8" w:rsidRDefault="005A6C37" w:rsidP="00537BDA">
            <w:pPr>
              <w:ind w:right="-13"/>
              <w:jc w:val="center"/>
              <w:rPr>
                <w:bCs/>
              </w:rPr>
            </w:pPr>
          </w:p>
        </w:tc>
        <w:tc>
          <w:tcPr>
            <w:tcW w:w="1096" w:type="dxa"/>
            <w:vAlign w:val="center"/>
          </w:tcPr>
          <w:p w14:paraId="6C42A664" w14:textId="77777777" w:rsidR="005A6C37" w:rsidRPr="00736DA8" w:rsidRDefault="005A6C37" w:rsidP="00537BDA">
            <w:pPr>
              <w:ind w:right="-13"/>
              <w:jc w:val="center"/>
              <w:rPr>
                <w:bCs/>
              </w:rPr>
            </w:pPr>
            <w:r w:rsidRPr="00736DA8">
              <w:rPr>
                <w:bCs/>
              </w:rPr>
              <w:t>X</w:t>
            </w:r>
          </w:p>
        </w:tc>
        <w:tc>
          <w:tcPr>
            <w:tcW w:w="1096" w:type="dxa"/>
            <w:vAlign w:val="center"/>
          </w:tcPr>
          <w:p w14:paraId="53F632B4" w14:textId="77777777" w:rsidR="005A6C37" w:rsidRPr="00736DA8" w:rsidRDefault="005A6C37" w:rsidP="00537BDA">
            <w:pPr>
              <w:ind w:right="-13"/>
              <w:jc w:val="center"/>
              <w:rPr>
                <w:bCs/>
              </w:rPr>
            </w:pPr>
            <w:r w:rsidRPr="00736DA8">
              <w:rPr>
                <w:bCs/>
              </w:rPr>
              <w:t>X</w:t>
            </w:r>
          </w:p>
        </w:tc>
        <w:tc>
          <w:tcPr>
            <w:tcW w:w="1096" w:type="dxa"/>
            <w:vAlign w:val="center"/>
          </w:tcPr>
          <w:p w14:paraId="2703FE48" w14:textId="77777777" w:rsidR="005A6C37" w:rsidRPr="00736DA8" w:rsidRDefault="005A6C37" w:rsidP="00537BDA">
            <w:pPr>
              <w:ind w:right="-13"/>
              <w:jc w:val="center"/>
              <w:rPr>
                <w:bCs/>
              </w:rPr>
            </w:pPr>
          </w:p>
        </w:tc>
      </w:tr>
      <w:tr w:rsidR="005A6C37" w14:paraId="58D13F92" w14:textId="77777777" w:rsidTr="009D3F47">
        <w:trPr>
          <w:jc w:val="center"/>
        </w:trPr>
        <w:tc>
          <w:tcPr>
            <w:tcW w:w="3675" w:type="dxa"/>
            <w:vAlign w:val="center"/>
          </w:tcPr>
          <w:p w14:paraId="07C9B9AC" w14:textId="77777777" w:rsidR="005A6C37" w:rsidRPr="00DC2FD1" w:rsidRDefault="005A6C37" w:rsidP="00537BDA">
            <w:pPr>
              <w:keepNext/>
              <w:keepLines/>
              <w:ind w:left="144" w:hanging="144"/>
              <w:jc w:val="left"/>
              <w:rPr>
                <w:bCs/>
              </w:rPr>
            </w:pPr>
            <w:r w:rsidRPr="00DC2FD1">
              <w:rPr>
                <w:bCs/>
              </w:rPr>
              <w:lastRenderedPageBreak/>
              <w:t>Pitted Fruits (peaches, plums, prunes, etc.)</w:t>
            </w:r>
            <w:r w:rsidR="00D962A8" w:rsidRPr="00DC2FD1">
              <w:fldChar w:fldCharType="begin"/>
            </w:r>
            <w:r w:rsidRPr="00DC2FD1">
              <w:instrText>xe "Fruit: 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Nectarines"</w:instrText>
            </w:r>
            <w:r w:rsidR="00D962A8" w:rsidRPr="00DC2FD1">
              <w:fldChar w:fldCharType="end"/>
            </w:r>
            <w:r w:rsidR="00D962A8" w:rsidRPr="00DC2FD1">
              <w:fldChar w:fldCharType="begin"/>
            </w:r>
            <w:r w:rsidR="00345FF7">
              <w:instrText>xe "Fruit:</w:instrText>
            </w:r>
            <w:r w:rsidRPr="00DC2FD1">
              <w:instrText>Nectarines"</w:instrText>
            </w:r>
            <w:r w:rsidR="00D962A8" w:rsidRPr="00DC2FD1">
              <w:fldChar w:fldCharType="end"/>
            </w:r>
            <w:r w:rsidR="00D962A8" w:rsidRPr="00DC2FD1">
              <w:fldChar w:fldCharType="begin"/>
            </w:r>
            <w:r w:rsidRPr="00DC2FD1">
              <w:instrText>xe "</w:instrText>
            </w:r>
            <w:r w:rsidR="007C0C2E">
              <w:instrText>Method of sale:</w:instrText>
            </w:r>
            <w:r w:rsidRPr="00DC2FD1">
              <w:instrText>Peaches"</w:instrText>
            </w:r>
            <w:r w:rsidR="00D962A8" w:rsidRPr="00DC2FD1">
              <w:fldChar w:fldCharType="end"/>
            </w:r>
            <w:r w:rsidR="00D962A8" w:rsidRPr="00DC2FD1">
              <w:fldChar w:fldCharType="begin"/>
            </w:r>
            <w:r w:rsidR="00345FF7">
              <w:instrText>xe "Fruit:</w:instrText>
            </w:r>
            <w:r w:rsidRPr="00DC2FD1">
              <w:instrText>Peaches"</w:instrText>
            </w:r>
            <w:r w:rsidR="00D962A8" w:rsidRPr="00DC2FD1">
              <w:fldChar w:fldCharType="end"/>
            </w:r>
            <w:r w:rsidR="00D962A8" w:rsidRPr="00DC2FD1">
              <w:fldChar w:fldCharType="begin"/>
            </w:r>
            <w:r w:rsidRPr="00DC2FD1">
              <w:instrText>xe "</w:instrText>
            </w:r>
            <w:r w:rsidR="007C0C2E">
              <w:instrText>Method of sale:</w:instrText>
            </w:r>
            <w:r w:rsidRPr="00DC2FD1">
              <w:instrText>Cherries"</w:instrText>
            </w:r>
            <w:r w:rsidR="00D962A8" w:rsidRPr="00DC2FD1">
              <w:fldChar w:fldCharType="end"/>
            </w:r>
            <w:r w:rsidR="00D962A8" w:rsidRPr="00DC2FD1">
              <w:fldChar w:fldCharType="begin"/>
            </w:r>
            <w:r w:rsidR="00345FF7">
              <w:instrText>xe "Fruit:</w:instrText>
            </w:r>
            <w:r w:rsidRPr="00DC2FD1">
              <w:instrText>Cherries"</w:instrText>
            </w:r>
            <w:r w:rsidR="00D962A8" w:rsidRPr="00DC2FD1">
              <w:fldChar w:fldCharType="end"/>
            </w:r>
            <w:r w:rsidR="00D962A8" w:rsidRPr="00DC2FD1">
              <w:fldChar w:fldCharType="begin"/>
            </w:r>
            <w:r w:rsidRPr="00DC2FD1">
              <w:instrText>xe "</w:instrText>
            </w:r>
            <w:r w:rsidR="007C0C2E">
              <w:instrText>Method of sale:</w:instrText>
            </w:r>
            <w:r w:rsidRPr="00DC2FD1">
              <w:instrText>Plums"</w:instrText>
            </w:r>
            <w:r w:rsidR="00D962A8" w:rsidRPr="00DC2FD1">
              <w:fldChar w:fldCharType="end"/>
            </w:r>
            <w:r w:rsidR="00D962A8" w:rsidRPr="00DC2FD1">
              <w:fldChar w:fldCharType="begin"/>
            </w:r>
            <w:r w:rsidRPr="00DC2FD1">
              <w:instrText>xe "Fruit:Plums"</w:instrText>
            </w:r>
            <w:r w:rsidR="00D962A8" w:rsidRPr="00DC2FD1">
              <w:fldChar w:fldCharType="end"/>
            </w:r>
            <w:r w:rsidR="00D962A8">
              <w:fldChar w:fldCharType="begin"/>
            </w:r>
            <w:r w:rsidR="007C0C2E">
              <w:instrText xml:space="preserve"> XE "</w:instrText>
            </w:r>
            <w:r w:rsidR="007C0C2E" w:rsidRPr="005B7E2B">
              <w:instrText>Fruit:</w:instrText>
            </w:r>
            <w:r w:rsidR="007C0C2E">
              <w:instrText>Pitted</w:instrText>
            </w:r>
            <w:r w:rsidR="007C0C2E" w:rsidRPr="005B7E2B">
              <w:instrText xml:space="preserve"> fruits</w:instrText>
            </w:r>
            <w:r w:rsidR="007C0C2E">
              <w:instrText xml:space="preserve">" </w:instrText>
            </w:r>
            <w:r w:rsidR="00D962A8">
              <w:fldChar w:fldCharType="end"/>
            </w:r>
            <w:r w:rsidR="00D962A8">
              <w:fldChar w:fldCharType="begin"/>
            </w:r>
            <w:r w:rsidR="007C0C2E">
              <w:instrText xml:space="preserve"> XE "</w:instrText>
            </w:r>
            <w:r w:rsidR="007C0C2E" w:rsidRPr="00D068D1">
              <w:instrText>Method of sale:P</w:instrText>
            </w:r>
            <w:r w:rsidR="007C0C2E">
              <w:instrText>itted</w:instrText>
            </w:r>
            <w:r w:rsidR="007C0C2E" w:rsidRPr="00D068D1">
              <w:instrText xml:space="preserve"> fruits</w:instrText>
            </w:r>
            <w:r w:rsidR="007C0C2E">
              <w:instrText xml:space="preserve">" </w:instrText>
            </w:r>
            <w:r w:rsidR="00D962A8">
              <w:fldChar w:fldCharType="end"/>
            </w:r>
          </w:p>
        </w:tc>
        <w:tc>
          <w:tcPr>
            <w:tcW w:w="1096" w:type="dxa"/>
            <w:vAlign w:val="center"/>
          </w:tcPr>
          <w:p w14:paraId="60E4A897" w14:textId="77777777" w:rsidR="005A6C37" w:rsidRPr="00736DA8" w:rsidRDefault="005A6C37" w:rsidP="00537BDA">
            <w:pPr>
              <w:ind w:right="-13"/>
              <w:jc w:val="center"/>
              <w:rPr>
                <w:bCs/>
              </w:rPr>
            </w:pPr>
            <w:r w:rsidRPr="00736DA8">
              <w:rPr>
                <w:bCs/>
              </w:rPr>
              <w:t>X</w:t>
            </w:r>
          </w:p>
        </w:tc>
        <w:tc>
          <w:tcPr>
            <w:tcW w:w="1096" w:type="dxa"/>
            <w:vAlign w:val="center"/>
          </w:tcPr>
          <w:p w14:paraId="3F249008" w14:textId="77777777" w:rsidR="005A6C37" w:rsidRPr="00736DA8" w:rsidRDefault="005A6C37" w:rsidP="00537BDA">
            <w:pPr>
              <w:ind w:right="-13"/>
              <w:jc w:val="center"/>
              <w:rPr>
                <w:bCs/>
              </w:rPr>
            </w:pPr>
            <w:r w:rsidRPr="00736DA8">
              <w:rPr>
                <w:bCs/>
              </w:rPr>
              <w:t>X</w:t>
            </w:r>
          </w:p>
        </w:tc>
        <w:tc>
          <w:tcPr>
            <w:tcW w:w="1096" w:type="dxa"/>
            <w:vAlign w:val="center"/>
          </w:tcPr>
          <w:p w14:paraId="78B66150" w14:textId="77777777" w:rsidR="005A6C37" w:rsidRPr="00736DA8" w:rsidRDefault="005A6C37" w:rsidP="00537BDA">
            <w:pPr>
              <w:ind w:right="-13"/>
              <w:jc w:val="center"/>
              <w:rPr>
                <w:bCs/>
              </w:rPr>
            </w:pPr>
          </w:p>
        </w:tc>
        <w:tc>
          <w:tcPr>
            <w:tcW w:w="1096" w:type="dxa"/>
            <w:vAlign w:val="center"/>
          </w:tcPr>
          <w:p w14:paraId="07C0352C" w14:textId="77777777" w:rsidR="005A6C37" w:rsidRPr="00736DA8" w:rsidRDefault="005A6C37" w:rsidP="00537BDA">
            <w:pPr>
              <w:ind w:right="-13"/>
              <w:jc w:val="center"/>
              <w:rPr>
                <w:bCs/>
              </w:rPr>
            </w:pPr>
          </w:p>
        </w:tc>
        <w:tc>
          <w:tcPr>
            <w:tcW w:w="1096" w:type="dxa"/>
            <w:vAlign w:val="center"/>
          </w:tcPr>
          <w:p w14:paraId="73C49D3E" w14:textId="77777777" w:rsidR="005A6C37" w:rsidRPr="00736DA8" w:rsidRDefault="005A6C37" w:rsidP="00537BDA">
            <w:pPr>
              <w:ind w:right="-13"/>
              <w:jc w:val="center"/>
              <w:rPr>
                <w:bCs/>
              </w:rPr>
            </w:pPr>
            <w:r w:rsidRPr="00736DA8">
              <w:rPr>
                <w:bCs/>
              </w:rPr>
              <w:t>X</w:t>
            </w:r>
          </w:p>
        </w:tc>
      </w:tr>
      <w:tr w:rsidR="005A6C37" w14:paraId="06E4EC66" w14:textId="77777777" w:rsidTr="009D3F47">
        <w:trPr>
          <w:jc w:val="center"/>
        </w:trPr>
        <w:tc>
          <w:tcPr>
            <w:tcW w:w="3675" w:type="dxa"/>
            <w:vAlign w:val="center"/>
          </w:tcPr>
          <w:p w14:paraId="6E809B2E" w14:textId="77777777" w:rsidR="005A6C37" w:rsidRPr="00DC2FD1" w:rsidRDefault="005A6C37" w:rsidP="00537BDA">
            <w:pPr>
              <w:keepNext/>
              <w:keepLines/>
              <w:ind w:left="144" w:hanging="144"/>
              <w:jc w:val="left"/>
              <w:rPr>
                <w:bCs/>
                <w:lang w:val="fr-FR"/>
              </w:rPr>
            </w:pPr>
            <w:r w:rsidRPr="00DB5366">
              <w:rPr>
                <w:bCs/>
              </w:rPr>
              <w:t>Pome</w:t>
            </w:r>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00D962A8" w:rsidRPr="00DC2FD1">
              <w:fldChar w:fldCharType="begin"/>
            </w:r>
            <w:r w:rsidRPr="00DC2FD1">
              <w:instrText>xe "Fruit: Apples"</w:instrText>
            </w:r>
            <w:r w:rsidR="00D962A8" w:rsidRPr="00DC2FD1">
              <w:fldChar w:fldCharType="end"/>
            </w:r>
            <w:r w:rsidR="00D962A8" w:rsidRPr="00DC2FD1">
              <w:fldChar w:fldCharType="begin"/>
            </w:r>
            <w:r w:rsidRPr="00DC2FD1">
              <w:instrText>xe "</w:instrText>
            </w:r>
            <w:r w:rsidR="007C0C2E">
              <w:instrText>Method of sale:</w:instrText>
            </w:r>
            <w:r w:rsidRPr="00DC2FD1">
              <w:instrText>Apples</w:instrText>
            </w:r>
            <w:r w:rsidR="00345FF7">
              <w:instrText xml:space="preserve">” </w:instrText>
            </w:r>
            <w:r w:rsidR="00D962A8" w:rsidRPr="00DC2FD1">
              <w:fldChar w:fldCharType="end"/>
            </w:r>
            <w:r w:rsidR="00D962A8" w:rsidRPr="00DC2FD1">
              <w:fldChar w:fldCharType="begin"/>
            </w:r>
            <w:r w:rsidRPr="00DC2FD1">
              <w:instrText>xe "</w:instrText>
            </w:r>
            <w:r w:rsidR="007C0C2E">
              <w:instrText>Method of sale:</w:instrText>
            </w:r>
            <w:r w:rsidRPr="00DC2FD1">
              <w:instrText>Mangoes"</w:instrText>
            </w:r>
            <w:r w:rsidR="00D962A8" w:rsidRPr="00DC2FD1">
              <w:fldChar w:fldCharType="end"/>
            </w:r>
            <w:r w:rsidR="00D962A8" w:rsidRPr="00DC2FD1">
              <w:fldChar w:fldCharType="begin"/>
            </w:r>
            <w:r w:rsidRPr="00DC2FD1">
              <w:instrText>xe "Fruit:Mangoes"</w:instrText>
            </w:r>
            <w:r w:rsidR="00D962A8" w:rsidRPr="00DC2FD1">
              <w:fldChar w:fldCharType="end"/>
            </w:r>
            <w:r w:rsidR="00D962A8" w:rsidRPr="00DC2FD1">
              <w:fldChar w:fldCharType="begin"/>
            </w:r>
            <w:r w:rsidRPr="00DC2FD1">
              <w:instrText>xe "</w:instrText>
            </w:r>
            <w:r w:rsidR="007C0C2E">
              <w:instrText>Method of sale:</w:instrText>
            </w:r>
            <w:r w:rsidRPr="00DC2FD1">
              <w:instrText>Papaya"</w:instrText>
            </w:r>
            <w:r w:rsidR="00D962A8" w:rsidRPr="00DC2FD1">
              <w:fldChar w:fldCharType="end"/>
            </w:r>
            <w:r w:rsidR="00D962A8" w:rsidRPr="00DC2FD1">
              <w:fldChar w:fldCharType="begin"/>
            </w:r>
            <w:r w:rsidR="00345FF7">
              <w:instrText>xe "Fruit:</w:instrText>
            </w:r>
            <w:r w:rsidRPr="00DC2FD1">
              <w:instrText>Papaya"</w:instrText>
            </w:r>
            <w:r w:rsidR="00D962A8" w:rsidRPr="00DC2FD1">
              <w:fldChar w:fldCharType="end"/>
            </w:r>
            <w:r w:rsidR="00D962A8" w:rsidRPr="00DC2FD1">
              <w:fldChar w:fldCharType="begin"/>
            </w:r>
            <w:r w:rsidRPr="00DC2FD1">
              <w:instrText>xe "</w:instrText>
            </w:r>
            <w:r w:rsidR="007C0C2E">
              <w:instrText>Method of sale:</w:instrText>
            </w:r>
            <w:r w:rsidRPr="00DC2FD1">
              <w:instrText>Pears"</w:instrText>
            </w:r>
            <w:r w:rsidR="00D962A8" w:rsidRPr="00DC2FD1">
              <w:fldChar w:fldCharType="end"/>
            </w:r>
            <w:r w:rsidR="00D962A8" w:rsidRPr="00DC2FD1">
              <w:fldChar w:fldCharType="begin"/>
            </w:r>
            <w:r w:rsidR="00345FF7">
              <w:instrText>xe "Fruit:</w:instrText>
            </w:r>
            <w:r w:rsidRPr="00DC2FD1">
              <w:instrText>Pears"</w:instrText>
            </w:r>
            <w:r w:rsidR="00D962A8" w:rsidRPr="00DC2FD1">
              <w:fldChar w:fldCharType="end"/>
            </w:r>
            <w:r w:rsidR="00D962A8" w:rsidRPr="00DC2FD1">
              <w:fldChar w:fldCharType="begin"/>
            </w:r>
            <w:r w:rsidRPr="00DC2FD1">
              <w:instrText>xe "</w:instrText>
            </w:r>
            <w:r w:rsidR="007C0C2E">
              <w:instrText>Method of sale:</w:instrText>
            </w:r>
            <w:r w:rsidRPr="00DC2FD1">
              <w:instrText>Pers</w:instrText>
            </w:r>
            <w:r w:rsidR="007C0C2E">
              <w:instrText>immons</w:instrText>
            </w:r>
            <w:r w:rsidRPr="00DC2FD1">
              <w:instrText>"</w:instrText>
            </w:r>
            <w:r w:rsidR="00D962A8" w:rsidRPr="00DC2FD1">
              <w:fldChar w:fldCharType="end"/>
            </w:r>
            <w:r w:rsidR="00D962A8" w:rsidRPr="00DC2FD1">
              <w:fldChar w:fldCharType="begin"/>
            </w:r>
            <w:r w:rsidR="00345FF7">
              <w:instrText>xe "Fruit:</w:instrText>
            </w:r>
            <w:r w:rsidRPr="00DC2FD1">
              <w:instrText>Persimmons"</w:instrText>
            </w:r>
            <w:r w:rsidR="00D962A8" w:rsidRPr="00DC2FD1">
              <w:fldChar w:fldCharType="end"/>
            </w:r>
            <w:r w:rsidR="00D962A8">
              <w:fldChar w:fldCharType="begin"/>
            </w:r>
            <w:r w:rsidR="007C0C2E">
              <w:instrText xml:space="preserve"> XE "</w:instrText>
            </w:r>
            <w:r w:rsidR="007C0C2E" w:rsidRPr="00E2480C">
              <w:instrText>Fruit:Pome fruits</w:instrText>
            </w:r>
            <w:r w:rsidR="007C0C2E">
              <w:instrText xml:space="preserve">" </w:instrText>
            </w:r>
            <w:r w:rsidR="00D962A8">
              <w:fldChar w:fldCharType="end"/>
            </w:r>
            <w:r w:rsidR="00D962A8">
              <w:fldChar w:fldCharType="begin"/>
            </w:r>
            <w:r w:rsidR="007C0C2E">
              <w:instrText xml:space="preserve"> XE "</w:instrText>
            </w:r>
            <w:r w:rsidR="007C0C2E" w:rsidRPr="00066173">
              <w:instrText>Method of sale:Pome fruits</w:instrText>
            </w:r>
            <w:r w:rsidR="007C0C2E">
              <w:instrText xml:space="preserve">" </w:instrText>
            </w:r>
            <w:r w:rsidR="00D962A8">
              <w:fldChar w:fldCharType="end"/>
            </w:r>
          </w:p>
        </w:tc>
        <w:tc>
          <w:tcPr>
            <w:tcW w:w="1096" w:type="dxa"/>
            <w:vAlign w:val="center"/>
          </w:tcPr>
          <w:p w14:paraId="56CE1711" w14:textId="77777777" w:rsidR="005A6C37" w:rsidRPr="00736DA8" w:rsidRDefault="005A6C37" w:rsidP="00537BDA">
            <w:pPr>
              <w:ind w:right="-13"/>
              <w:jc w:val="center"/>
              <w:rPr>
                <w:bCs/>
              </w:rPr>
            </w:pPr>
            <w:r w:rsidRPr="00736DA8">
              <w:rPr>
                <w:bCs/>
              </w:rPr>
              <w:t>X</w:t>
            </w:r>
          </w:p>
        </w:tc>
        <w:tc>
          <w:tcPr>
            <w:tcW w:w="1096" w:type="dxa"/>
            <w:vAlign w:val="center"/>
          </w:tcPr>
          <w:p w14:paraId="3B57BB9F" w14:textId="77777777" w:rsidR="005A6C37" w:rsidRPr="00736DA8" w:rsidRDefault="005A6C37" w:rsidP="00537BDA">
            <w:pPr>
              <w:ind w:right="-13"/>
              <w:jc w:val="center"/>
              <w:rPr>
                <w:bCs/>
              </w:rPr>
            </w:pPr>
            <w:r w:rsidRPr="00736DA8">
              <w:rPr>
                <w:bCs/>
              </w:rPr>
              <w:t>X</w:t>
            </w:r>
          </w:p>
        </w:tc>
        <w:tc>
          <w:tcPr>
            <w:tcW w:w="1096" w:type="dxa"/>
            <w:vAlign w:val="center"/>
          </w:tcPr>
          <w:p w14:paraId="2FC59170" w14:textId="77777777" w:rsidR="005A6C37" w:rsidRPr="00736DA8" w:rsidRDefault="005A6C37" w:rsidP="00537BDA">
            <w:pPr>
              <w:ind w:right="-13"/>
              <w:jc w:val="center"/>
              <w:rPr>
                <w:bCs/>
              </w:rPr>
            </w:pPr>
          </w:p>
        </w:tc>
        <w:tc>
          <w:tcPr>
            <w:tcW w:w="1096" w:type="dxa"/>
            <w:vAlign w:val="center"/>
          </w:tcPr>
          <w:p w14:paraId="496944E3" w14:textId="77777777" w:rsidR="005A6C37" w:rsidRPr="00736DA8" w:rsidRDefault="005A6C37" w:rsidP="00537BDA">
            <w:pPr>
              <w:ind w:right="-13"/>
              <w:jc w:val="center"/>
              <w:rPr>
                <w:bCs/>
              </w:rPr>
            </w:pPr>
          </w:p>
        </w:tc>
        <w:tc>
          <w:tcPr>
            <w:tcW w:w="1096" w:type="dxa"/>
            <w:vAlign w:val="center"/>
          </w:tcPr>
          <w:p w14:paraId="66849214" w14:textId="77777777" w:rsidR="005A6C37" w:rsidRPr="00736DA8" w:rsidRDefault="005A6C37" w:rsidP="00537BDA">
            <w:pPr>
              <w:ind w:right="-13"/>
              <w:jc w:val="center"/>
              <w:rPr>
                <w:bCs/>
              </w:rPr>
            </w:pPr>
            <w:r w:rsidRPr="00736DA8">
              <w:rPr>
                <w:bCs/>
              </w:rPr>
              <w:t>X</w:t>
            </w:r>
          </w:p>
        </w:tc>
      </w:tr>
      <w:tr w:rsidR="005A6C37" w14:paraId="48E3E616" w14:textId="77777777" w:rsidTr="009D3F47">
        <w:trPr>
          <w:jc w:val="center"/>
        </w:trPr>
        <w:tc>
          <w:tcPr>
            <w:tcW w:w="3675" w:type="dxa"/>
            <w:tcBorders>
              <w:bottom w:val="double" w:sz="4" w:space="0" w:color="auto"/>
            </w:tcBorders>
            <w:vAlign w:val="center"/>
          </w:tcPr>
          <w:p w14:paraId="174DC472" w14:textId="77777777" w:rsidR="005A6C37" w:rsidRPr="00DC2FD1" w:rsidRDefault="005A6C37" w:rsidP="00537BDA">
            <w:pPr>
              <w:keepNext/>
              <w:keepLines/>
              <w:ind w:left="144" w:hanging="144"/>
              <w:jc w:val="left"/>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00D962A8" w:rsidRPr="00DC2FD1">
              <w:fldChar w:fldCharType="begin"/>
            </w:r>
            <w:r w:rsidRPr="00DC2FD1">
              <w:instrText>xe "</w:instrText>
            </w:r>
            <w:r w:rsidR="007C0C2E">
              <w:instrText>Method of sale:</w:instrText>
            </w:r>
            <w:r w:rsidRPr="00DC2FD1">
              <w:instrText>Beets"</w:instrText>
            </w:r>
            <w:r w:rsidR="00D962A8" w:rsidRPr="00DC2FD1">
              <w:fldChar w:fldCharType="end"/>
            </w:r>
            <w:r w:rsidRPr="00DC2FD1">
              <w:t xml:space="preserve"> </w:t>
            </w:r>
            <w:r w:rsidR="00D962A8" w:rsidRPr="00DC2FD1">
              <w:fldChar w:fldCharType="begin"/>
            </w:r>
            <w:r w:rsidRPr="00DC2FD1">
              <w:instrText>xe "Vegetables: Beets"</w:instrText>
            </w:r>
            <w:r w:rsidR="00D962A8" w:rsidRPr="00DC2FD1">
              <w:fldChar w:fldCharType="end"/>
            </w:r>
            <w:r w:rsidR="00D962A8" w:rsidRPr="00DC2FD1">
              <w:fldChar w:fldCharType="begin"/>
            </w:r>
            <w:r w:rsidRPr="00DC2FD1">
              <w:instrText>xe "</w:instrText>
            </w:r>
            <w:r w:rsidR="007C0C2E">
              <w:instrText>Method of sale:</w:instrText>
            </w:r>
            <w:r w:rsidRPr="00DC2FD1">
              <w:instrText>Carrots"</w:instrText>
            </w:r>
            <w:r w:rsidR="00D962A8" w:rsidRPr="00DC2FD1">
              <w:fldChar w:fldCharType="end"/>
            </w:r>
            <w:r w:rsidR="00D962A8" w:rsidRPr="00DC2FD1">
              <w:fldChar w:fldCharType="begin"/>
            </w:r>
            <w:r w:rsidR="00345FF7">
              <w:instrText>xe "Vegetables:</w:instrText>
            </w:r>
            <w:r w:rsidRPr="00DC2FD1">
              <w:instrText>Carrots"</w:instrText>
            </w:r>
            <w:r w:rsidR="00D962A8" w:rsidRPr="00DC2FD1">
              <w:fldChar w:fldCharType="end"/>
            </w:r>
            <w:r w:rsidR="00D962A8" w:rsidRPr="00DC2FD1">
              <w:fldChar w:fldCharType="begin"/>
            </w:r>
            <w:r w:rsidRPr="00DC2FD1">
              <w:instrText>xe "</w:instrText>
            </w:r>
            <w:r w:rsidR="007C0C2E">
              <w:instrText>Method of sale:</w:instrText>
            </w:r>
            <w:r w:rsidRPr="00DC2FD1">
              <w:instrText>Parsnips"</w:instrText>
            </w:r>
            <w:r w:rsidR="00D962A8" w:rsidRPr="00DC2FD1">
              <w:fldChar w:fldCharType="end"/>
            </w:r>
            <w:r w:rsidR="00D962A8" w:rsidRPr="00DC2FD1">
              <w:fldChar w:fldCharType="begin"/>
            </w:r>
            <w:r w:rsidR="00345FF7">
              <w:instrText>xe "Vegetables:</w:instrText>
            </w:r>
            <w:r w:rsidRPr="00DC2FD1">
              <w:instrText>Parsnips"</w:instrText>
            </w:r>
            <w:r w:rsidR="00D962A8" w:rsidRPr="00DC2FD1">
              <w:fldChar w:fldCharType="end"/>
            </w:r>
            <w:r w:rsidR="00D962A8" w:rsidRPr="00DC2FD1">
              <w:fldChar w:fldCharType="begin"/>
            </w:r>
            <w:r w:rsidRPr="00DC2FD1">
              <w:instrText>xe "</w:instrText>
            </w:r>
            <w:r w:rsidR="007C0C2E">
              <w:instrText>Method of sale:</w:instrText>
            </w:r>
            <w:r w:rsidRPr="00DC2FD1">
              <w:instrText>Radishes"</w:instrText>
            </w:r>
            <w:r w:rsidR="00D962A8" w:rsidRPr="00DC2FD1">
              <w:fldChar w:fldCharType="end"/>
            </w:r>
            <w:r w:rsidR="00D962A8" w:rsidRPr="00DC2FD1">
              <w:fldChar w:fldCharType="begin"/>
            </w:r>
            <w:r w:rsidRPr="00DC2FD1">
              <w:instrText>xe "Vegetables:Radishes"</w:instrText>
            </w:r>
            <w:r w:rsidR="00D962A8" w:rsidRPr="00DC2FD1">
              <w:fldChar w:fldCharType="end"/>
            </w:r>
            <w:r w:rsidR="00D962A8" w:rsidRPr="00DC2FD1">
              <w:fldChar w:fldCharType="begin"/>
            </w:r>
            <w:r w:rsidRPr="00DC2FD1">
              <w:instrText>xe "</w:instrText>
            </w:r>
            <w:r w:rsidR="007C0C2E">
              <w:instrText>Method of sale:Rutabagas</w:instrText>
            </w:r>
            <w:r w:rsidRPr="00DC2FD1">
              <w:instrText>"</w:instrText>
            </w:r>
            <w:r w:rsidR="00D962A8" w:rsidRPr="00DC2FD1">
              <w:fldChar w:fldCharType="end"/>
            </w:r>
            <w:r w:rsidR="00D962A8" w:rsidRPr="00DC2FD1">
              <w:fldChar w:fldCharType="begin"/>
            </w:r>
            <w:r w:rsidRPr="00DC2FD1">
              <w:instrText>xe "Vegetables: Rutabagas"</w:instrText>
            </w:r>
            <w:r w:rsidR="00D962A8" w:rsidRPr="00DC2FD1">
              <w:fldChar w:fldCharType="end"/>
            </w:r>
            <w:r w:rsidR="00D962A8">
              <w:fldChar w:fldCharType="begin"/>
            </w:r>
            <w:r w:rsidR="007C0C2E">
              <w:instrText xml:space="preserve"> XE "</w:instrText>
            </w:r>
            <w:r w:rsidR="007C0C2E" w:rsidRPr="006954B3">
              <w:instrText>Vegetables:Root vegetables</w:instrText>
            </w:r>
            <w:r w:rsidR="007C0C2E">
              <w:instrText xml:space="preserve">" </w:instrText>
            </w:r>
            <w:r w:rsidR="00D962A8">
              <w:fldChar w:fldCharType="end"/>
            </w:r>
            <w:r w:rsidR="00D962A8">
              <w:fldChar w:fldCharType="begin"/>
            </w:r>
            <w:r w:rsidR="007C0C2E">
              <w:instrText xml:space="preserve"> XE "</w:instrText>
            </w:r>
            <w:r w:rsidR="007C0C2E" w:rsidRPr="00A53A38">
              <w:instrText>Method of sale:Root vegetables</w:instrText>
            </w:r>
            <w:r w:rsidR="007C0C2E">
              <w:instrText xml:space="preserve">" </w:instrText>
            </w:r>
            <w:r w:rsidR="00D962A8">
              <w:fldChar w:fldCharType="end"/>
            </w:r>
          </w:p>
        </w:tc>
        <w:tc>
          <w:tcPr>
            <w:tcW w:w="1096" w:type="dxa"/>
            <w:tcBorders>
              <w:bottom w:val="double" w:sz="4" w:space="0" w:color="auto"/>
            </w:tcBorders>
            <w:vAlign w:val="center"/>
          </w:tcPr>
          <w:p w14:paraId="1D761685" w14:textId="77777777" w:rsidR="005A6C37" w:rsidRPr="00736DA8" w:rsidRDefault="005A6C37" w:rsidP="00537BDA">
            <w:pPr>
              <w:ind w:right="-13"/>
              <w:jc w:val="center"/>
              <w:rPr>
                <w:bCs/>
              </w:rPr>
            </w:pPr>
            <w:r w:rsidRPr="00736DA8">
              <w:rPr>
                <w:bCs/>
              </w:rPr>
              <w:t>X</w:t>
            </w:r>
          </w:p>
        </w:tc>
        <w:tc>
          <w:tcPr>
            <w:tcW w:w="1096" w:type="dxa"/>
            <w:tcBorders>
              <w:bottom w:val="double" w:sz="4" w:space="0" w:color="auto"/>
            </w:tcBorders>
            <w:vAlign w:val="center"/>
          </w:tcPr>
          <w:p w14:paraId="564A9C45" w14:textId="77777777" w:rsidR="005A6C37" w:rsidRPr="00736DA8" w:rsidRDefault="005A6C37" w:rsidP="00537BDA">
            <w:pPr>
              <w:ind w:right="-13"/>
              <w:jc w:val="center"/>
              <w:rPr>
                <w:bCs/>
              </w:rPr>
            </w:pPr>
          </w:p>
        </w:tc>
        <w:tc>
          <w:tcPr>
            <w:tcW w:w="1096" w:type="dxa"/>
            <w:tcBorders>
              <w:bottom w:val="double" w:sz="4" w:space="0" w:color="auto"/>
            </w:tcBorders>
            <w:vAlign w:val="center"/>
          </w:tcPr>
          <w:p w14:paraId="0759E680" w14:textId="77777777" w:rsidR="005A6C37" w:rsidRPr="00736DA8" w:rsidRDefault="005A6C37" w:rsidP="00537BDA">
            <w:pPr>
              <w:ind w:right="-13"/>
              <w:jc w:val="center"/>
              <w:rPr>
                <w:bCs/>
              </w:rPr>
            </w:pPr>
            <w:r w:rsidRPr="00736DA8">
              <w:rPr>
                <w:bCs/>
              </w:rPr>
              <w:t>X</w:t>
            </w:r>
          </w:p>
        </w:tc>
        <w:tc>
          <w:tcPr>
            <w:tcW w:w="1096" w:type="dxa"/>
            <w:tcBorders>
              <w:bottom w:val="double" w:sz="4" w:space="0" w:color="auto"/>
            </w:tcBorders>
            <w:vAlign w:val="center"/>
          </w:tcPr>
          <w:p w14:paraId="1EEC7167" w14:textId="77777777" w:rsidR="005A6C37" w:rsidRPr="00736DA8" w:rsidRDefault="005A6C37" w:rsidP="00537BDA">
            <w:pPr>
              <w:ind w:right="-13"/>
              <w:jc w:val="center"/>
              <w:rPr>
                <w:bCs/>
              </w:rPr>
            </w:pPr>
          </w:p>
        </w:tc>
        <w:tc>
          <w:tcPr>
            <w:tcW w:w="1096" w:type="dxa"/>
            <w:tcBorders>
              <w:bottom w:val="double" w:sz="4" w:space="0" w:color="auto"/>
            </w:tcBorders>
            <w:vAlign w:val="center"/>
          </w:tcPr>
          <w:p w14:paraId="6FC73908" w14:textId="77777777" w:rsidR="005A6C37" w:rsidRPr="00736DA8" w:rsidRDefault="005A6C37" w:rsidP="00537BDA">
            <w:pPr>
              <w:ind w:right="-13"/>
              <w:jc w:val="center"/>
              <w:rPr>
                <w:bCs/>
              </w:rPr>
            </w:pPr>
          </w:p>
        </w:tc>
      </w:tr>
    </w:tbl>
    <w:p w14:paraId="6A994BCF" w14:textId="0DF40729" w:rsidR="005A6C37" w:rsidRPr="006E7181" w:rsidRDefault="005A6C37" w:rsidP="006E7181">
      <w:pPr>
        <w:pStyle w:val="InterpretationsGuidelinesTOC"/>
      </w:pPr>
      <w:bookmarkStart w:id="121" w:name="_Toc173378062"/>
      <w:bookmarkStart w:id="122" w:name="_Toc173379302"/>
      <w:bookmarkStart w:id="123" w:name="_Toc173381180"/>
      <w:bookmarkStart w:id="124" w:name="_Toc173383141"/>
      <w:bookmarkStart w:id="125" w:name="_Toc173384854"/>
      <w:bookmarkStart w:id="126" w:name="_Toc173385385"/>
      <w:bookmarkStart w:id="127" w:name="_Toc173386418"/>
      <w:bookmarkStart w:id="128" w:name="_Toc173393307"/>
      <w:bookmarkStart w:id="129" w:name="_Toc173394183"/>
      <w:bookmarkStart w:id="130" w:name="_Toc173408985"/>
      <w:bookmarkStart w:id="131" w:name="_Toc173473019"/>
      <w:bookmarkStart w:id="132" w:name="_Toc204684438"/>
      <w:bookmarkStart w:id="133" w:name="_Toc516498866"/>
      <w:bookmarkStart w:id="134" w:name="_Toc85009095"/>
      <w:r w:rsidRPr="006E7181">
        <w:t xml:space="preserve">2.3.3. </w:t>
      </w:r>
      <w:r w:rsidR="00B2067A" w:rsidRPr="006E7181">
        <w:tab/>
      </w:r>
      <w:r w:rsidRPr="006E7181">
        <w:t>Cardboard Cartons</w:t>
      </w:r>
      <w:bookmarkEnd w:id="121"/>
      <w:bookmarkEnd w:id="122"/>
      <w:bookmarkEnd w:id="123"/>
      <w:bookmarkEnd w:id="124"/>
      <w:bookmarkEnd w:id="125"/>
      <w:bookmarkEnd w:id="126"/>
      <w:bookmarkEnd w:id="127"/>
      <w:bookmarkEnd w:id="128"/>
      <w:bookmarkEnd w:id="129"/>
      <w:bookmarkEnd w:id="130"/>
      <w:bookmarkEnd w:id="131"/>
      <w:bookmarkEnd w:id="132"/>
      <w:r w:rsidR="00E26357" w:rsidRPr="006E7181">
        <w:t>.</w:t>
      </w:r>
      <w:bookmarkEnd w:id="133"/>
      <w:bookmarkEnd w:id="134"/>
      <w:r w:rsidR="00E26357" w:rsidRPr="006E7181">
        <w:t xml:space="preserve"> </w:t>
      </w:r>
    </w:p>
    <w:p w14:paraId="15FE2EAD" w14:textId="77777777" w:rsidR="005A6C37" w:rsidRDefault="005A6C37" w:rsidP="009239A1">
      <w:pPr>
        <w:keepNext/>
        <w:spacing w:after="240"/>
      </w:pPr>
      <w:r>
        <w:t>(L&amp;R, 1974, p. 223)</w:t>
      </w:r>
    </w:p>
    <w:p w14:paraId="730D5873" w14:textId="77777777" w:rsidR="005A6C37" w:rsidRPr="00611E21" w:rsidRDefault="005A6C37" w:rsidP="009239A1">
      <w:pPr>
        <w:keepNext/>
        <w:spacing w:after="240"/>
        <w:rPr>
          <w:b/>
        </w:rPr>
      </w:pPr>
      <w:r>
        <w:rPr>
          <w:b/>
        </w:rPr>
        <w:t>Guidelines and Interpretations</w:t>
      </w:r>
    </w:p>
    <w:p w14:paraId="489B9EEE" w14:textId="77777777" w:rsidR="005A6C37" w:rsidRDefault="005A6C37" w:rsidP="009239A1">
      <w:pPr>
        <w:spacing w:after="240"/>
      </w:pPr>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077309">
        <w:rPr>
          <w:i/>
        </w:rPr>
        <w:instrText>See</w:instrText>
      </w:r>
      <w:r w:rsidR="00EE58DC" w:rsidRPr="00077309">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14:paraId="75C98D4A" w14:textId="77777777" w:rsidR="005A6C37" w:rsidRDefault="005A6C37" w:rsidP="009239A1">
      <w:pPr>
        <w:keepNext/>
        <w:spacing w:after="240"/>
        <w:rPr>
          <w:b/>
        </w:rPr>
      </w:pPr>
      <w:r>
        <w:rPr>
          <w:b/>
        </w:rPr>
        <w:lastRenderedPageBreak/>
        <w:t>Background</w:t>
      </w:r>
    </w:p>
    <w:p w14:paraId="017F0E93" w14:textId="27847314" w:rsidR="005A6C37" w:rsidRDefault="005A6C37" w:rsidP="00552AB2">
      <w:pPr>
        <w:suppressAutoHyphens/>
        <w:spacing w:after="240"/>
      </w:pPr>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w:t>
      </w:r>
      <w:r w:rsidR="00EB4387">
        <w:t>×</w:t>
      </w:r>
      <w:r>
        <w:t> 4 identification number refers to a box whose actual size is 27 </w:t>
      </w:r>
      <w:r w:rsidR="00EB4387">
        <w:t>×</w:t>
      </w:r>
      <w:r>
        <w:t xml:space="preserve"> 3 inches.  It was suggested that a new section be added to the Method of Sale of Commodities Regulation </w:t>
      </w:r>
      <w:r w:rsidR="00D962A8">
        <w:fldChar w:fldCharType="begin"/>
      </w:r>
      <w:r w:rsidR="00E93B40">
        <w:instrText xml:space="preserve"> XE "</w:instrText>
      </w:r>
      <w:r w:rsidR="00E93B40" w:rsidRPr="00DF0281">
        <w:instrText>Method of sale:</w:instrText>
      </w:r>
      <w:r w:rsidR="003C1C47">
        <w:instrText>Commodity</w:instrText>
      </w:r>
      <w:r w:rsidR="00E93B40">
        <w:instrText xml:space="preserve">" </w:instrText>
      </w:r>
      <w:r w:rsidR="00D962A8">
        <w:fldChar w:fldCharType="end"/>
      </w:r>
      <w:r>
        <w:t>so that these containers can be sold on a basis that will provide more accurate information.</w:t>
      </w:r>
    </w:p>
    <w:p w14:paraId="0901CA9E" w14:textId="77777777" w:rsidR="005A6C37" w:rsidRDefault="005A6C37" w:rsidP="009239A1">
      <w:pPr>
        <w:spacing w:after="240"/>
      </w:pPr>
      <w:r>
        <w:t xml:space="preserve">An important argument in support of adding a new section is that small businessmen just getting started need as much assistance as can be provided </w:t>
      </w:r>
      <w:proofErr w:type="gramStart"/>
      <w:r>
        <w:t>in order to</w:t>
      </w:r>
      <w:proofErr w:type="gramEnd"/>
      <w:r>
        <w:t xml:space="preserve"> survive and grow.</w:t>
      </w:r>
    </w:p>
    <w:p w14:paraId="75BD922E" w14:textId="77777777" w:rsidR="005A6C37" w:rsidRDefault="005A6C37" w:rsidP="009239A1">
      <w:pPr>
        <w:spacing w:after="240"/>
      </w:pPr>
      <w:r>
        <w:t xml:space="preserve">An argument opposing this change is that a table, </w:t>
      </w:r>
      <w:proofErr w:type="gramStart"/>
      <w:r>
        <w:t>similar to</w:t>
      </w:r>
      <w:proofErr w:type="gramEnd"/>
      <w:r>
        <w:t xml:space="preserve"> Table 1. of Section 2.9. (Softwood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14:paraId="36EF5AB1" w14:textId="77777777" w:rsidR="005A6C37" w:rsidRDefault="005A6C37" w:rsidP="009239A1">
      <w:pPr>
        <w:spacing w:after="240"/>
      </w:pPr>
      <w:r>
        <w:t>It is the consensus of the Committee that these containers should be sold by actual size.  The Committee does not believe, however, that every trade practice must be controlled through the Uniform Laws and Regulations.  This is particularly true where the item does not directly concern the retail consumer.  The Committee, therefore, recommends that the appropriate trade associations be contacted and asked to correct this practice on a voluntary basis.</w:t>
      </w:r>
    </w:p>
    <w:p w14:paraId="17771B5C" w14:textId="5F30AF95" w:rsidR="005A6C37" w:rsidRPr="006E7181" w:rsidRDefault="005A6C37" w:rsidP="006E7181">
      <w:pPr>
        <w:pStyle w:val="InterpretationsGuidelinesTOC"/>
      </w:pPr>
      <w:bookmarkStart w:id="135" w:name="_Toc173378063"/>
      <w:bookmarkStart w:id="136" w:name="_Toc173379303"/>
      <w:bookmarkStart w:id="137" w:name="_Toc173381181"/>
      <w:bookmarkStart w:id="138" w:name="_Toc173383142"/>
      <w:bookmarkStart w:id="139" w:name="_Toc173384855"/>
      <w:bookmarkStart w:id="140" w:name="_Toc173385386"/>
      <w:bookmarkStart w:id="141" w:name="_Toc173386419"/>
      <w:bookmarkStart w:id="142" w:name="_Toc173393308"/>
      <w:bookmarkStart w:id="143" w:name="_Toc173394184"/>
      <w:bookmarkStart w:id="144" w:name="_Toc173408986"/>
      <w:bookmarkStart w:id="145" w:name="_Toc173473020"/>
      <w:bookmarkStart w:id="146" w:name="_Toc204684439"/>
      <w:bookmarkStart w:id="147" w:name="_Toc516498867"/>
      <w:bookmarkStart w:id="148" w:name="_Toc85009096"/>
      <w:r w:rsidRPr="006E7181">
        <w:t>2.3.4.</w:t>
      </w:r>
      <w:r w:rsidR="00B2067A" w:rsidRPr="006E7181">
        <w:tab/>
      </w:r>
      <w:r w:rsidRPr="006E7181">
        <w:t>Catalyst Beads</w:t>
      </w:r>
      <w:bookmarkEnd w:id="135"/>
      <w:bookmarkEnd w:id="136"/>
      <w:bookmarkEnd w:id="137"/>
      <w:bookmarkEnd w:id="138"/>
      <w:bookmarkEnd w:id="139"/>
      <w:bookmarkEnd w:id="140"/>
      <w:bookmarkEnd w:id="141"/>
      <w:bookmarkEnd w:id="142"/>
      <w:bookmarkEnd w:id="143"/>
      <w:bookmarkEnd w:id="144"/>
      <w:bookmarkEnd w:id="145"/>
      <w:bookmarkEnd w:id="146"/>
      <w:r w:rsidR="00E26357" w:rsidRPr="006E7181">
        <w:t>.</w:t>
      </w:r>
      <w:bookmarkEnd w:id="147"/>
      <w:bookmarkEnd w:id="148"/>
    </w:p>
    <w:p w14:paraId="4F6150D8" w14:textId="77777777" w:rsidR="005A6C37" w:rsidRDefault="005A6C37" w:rsidP="009239A1">
      <w:pPr>
        <w:keepNext/>
        <w:spacing w:after="240"/>
      </w:pPr>
      <w:r>
        <w:t>(L&amp;R, 1981, p. 100)</w:t>
      </w:r>
    </w:p>
    <w:p w14:paraId="0B033F3F" w14:textId="77777777" w:rsidR="005A6C37" w:rsidRDefault="005A6C37" w:rsidP="009239A1">
      <w:pPr>
        <w:keepNext/>
        <w:spacing w:after="240"/>
        <w:rPr>
          <w:b/>
        </w:rPr>
      </w:pPr>
      <w:r>
        <w:rPr>
          <w:b/>
        </w:rPr>
        <w:t>Guideline and Interpretation</w:t>
      </w:r>
    </w:p>
    <w:p w14:paraId="498455D3" w14:textId="77777777" w:rsidR="005A6C37" w:rsidRDefault="005A6C37" w:rsidP="009239A1">
      <w:pPr>
        <w:spacing w:after="240"/>
      </w:pPr>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14:paraId="6BD5DBE6" w14:textId="77777777" w:rsidR="005A6C37" w:rsidRDefault="005A6C37" w:rsidP="009239A1">
      <w:pPr>
        <w:keepNext/>
        <w:spacing w:after="240"/>
        <w:rPr>
          <w:b/>
        </w:rPr>
      </w:pPr>
      <w:r>
        <w:rPr>
          <w:b/>
        </w:rPr>
        <w:t>Background</w:t>
      </w:r>
    </w:p>
    <w:p w14:paraId="7731AEAC" w14:textId="77777777" w:rsidR="005A6C37" w:rsidRDefault="005A6C37" w:rsidP="00552AB2">
      <w:pPr>
        <w:suppressAutoHyphens/>
        <w:spacing w:after="240"/>
      </w:pPr>
      <w:r>
        <w:t xml:space="preserve">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w:t>
      </w:r>
      <w:proofErr w:type="gramStart"/>
      <w:r>
        <w:t>in order to</w:t>
      </w:r>
      <w:proofErr w:type="gramEnd"/>
      <w:r>
        <w:t xml:space="preserve">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14:paraId="4806F51E" w14:textId="2E981143" w:rsidR="005A6C37" w:rsidRPr="006E7181" w:rsidRDefault="005A6C37" w:rsidP="006E7181">
      <w:pPr>
        <w:pStyle w:val="InterpretationsGuidelinesTOC"/>
      </w:pPr>
      <w:bookmarkStart w:id="149" w:name="_Toc204684440"/>
      <w:bookmarkStart w:id="150" w:name="_Toc516498868"/>
      <w:bookmarkStart w:id="151" w:name="_Toc85009097"/>
      <w:r w:rsidRPr="006E7181">
        <w:t>2.3.5.</w:t>
      </w:r>
      <w:r w:rsidR="00B2067A" w:rsidRPr="006E7181">
        <w:tab/>
      </w:r>
      <w:r w:rsidRPr="006E7181">
        <w:t>Incense</w:t>
      </w:r>
      <w:bookmarkEnd w:id="149"/>
      <w:r w:rsidR="00E26357" w:rsidRPr="006E7181">
        <w:t>.</w:t>
      </w:r>
      <w:bookmarkEnd w:id="150"/>
      <w:bookmarkEnd w:id="151"/>
    </w:p>
    <w:p w14:paraId="4DF66AD2" w14:textId="77777777" w:rsidR="005A6C37" w:rsidRDefault="005A6C37" w:rsidP="00552AB2">
      <w:pPr>
        <w:spacing w:after="240"/>
      </w:pPr>
      <w:r>
        <w:t>(L&amp;R, 1978, p. 151)</w:t>
      </w:r>
    </w:p>
    <w:p w14:paraId="483ADA57" w14:textId="77777777" w:rsidR="005A6C37" w:rsidRDefault="005A6C37" w:rsidP="00552AB2">
      <w:pPr>
        <w:spacing w:after="240"/>
        <w:rPr>
          <w:b/>
        </w:rPr>
      </w:pPr>
      <w:r>
        <w:rPr>
          <w:b/>
        </w:rPr>
        <w:t>Interpretation</w:t>
      </w:r>
    </w:p>
    <w:p w14:paraId="19EE7899" w14:textId="77777777" w:rsidR="005A6C37" w:rsidRDefault="005A6C37">
      <w:pPr>
        <w:spacing w:after="240"/>
      </w:pPr>
      <w:r>
        <w:t>Incense labeled by count is fully informative and sufficient.</w:t>
      </w:r>
    </w:p>
    <w:p w14:paraId="338CC831" w14:textId="77777777" w:rsidR="005A6C37" w:rsidRDefault="005A6C37" w:rsidP="00552AB2">
      <w:pPr>
        <w:spacing w:after="240"/>
        <w:rPr>
          <w:b/>
        </w:rPr>
      </w:pPr>
      <w:r>
        <w:rPr>
          <w:b/>
        </w:rPr>
        <w:t>Background</w:t>
      </w:r>
    </w:p>
    <w:p w14:paraId="1048CD65" w14:textId="77777777" w:rsidR="005A6C37" w:rsidRDefault="005A6C37">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14:paraId="53FC4AD2" w14:textId="603DA12F" w:rsidR="005A6C37" w:rsidRDefault="005A6C37" w:rsidP="00B2067A">
      <w:pPr>
        <w:pStyle w:val="InterpretationsGuidelinesTOC"/>
        <w:keepNext w:val="0"/>
        <w:tabs>
          <w:tab w:val="clear" w:pos="360"/>
          <w:tab w:val="left" w:pos="540"/>
        </w:tabs>
      </w:pPr>
      <w:bookmarkStart w:id="152" w:name="_Toc173378064"/>
      <w:bookmarkStart w:id="153" w:name="_Toc173379304"/>
      <w:bookmarkStart w:id="154" w:name="_Toc173381182"/>
      <w:bookmarkStart w:id="155" w:name="_Toc173383143"/>
      <w:bookmarkStart w:id="156" w:name="_Toc173384856"/>
      <w:bookmarkStart w:id="157" w:name="_Toc173385387"/>
      <w:bookmarkStart w:id="158" w:name="_Toc173386420"/>
      <w:bookmarkStart w:id="159" w:name="_Toc173393309"/>
      <w:bookmarkStart w:id="160" w:name="_Toc173394185"/>
      <w:bookmarkStart w:id="161" w:name="_Toc173408987"/>
      <w:bookmarkStart w:id="162" w:name="_Toc173473021"/>
      <w:bookmarkStart w:id="163" w:name="_Toc204684441"/>
      <w:bookmarkStart w:id="164" w:name="_Toc516498869"/>
      <w:bookmarkStart w:id="165" w:name="_Toc85009098"/>
      <w:r>
        <w:lastRenderedPageBreak/>
        <w:t>2.3.6.</w:t>
      </w:r>
      <w:r w:rsidR="00B2067A">
        <w:tab/>
      </w:r>
      <w:proofErr w:type="gramStart"/>
      <w:r>
        <w:t>Sea</w:t>
      </w:r>
      <w:r w:rsidR="001F765C">
        <w:t xml:space="preserve"> </w:t>
      </w:r>
      <w:r w:rsidR="00B2067A">
        <w:t>s</w:t>
      </w:r>
      <w:r>
        <w:t>hells</w:t>
      </w:r>
      <w:bookmarkEnd w:id="152"/>
      <w:bookmarkEnd w:id="153"/>
      <w:bookmarkEnd w:id="154"/>
      <w:bookmarkEnd w:id="155"/>
      <w:bookmarkEnd w:id="156"/>
      <w:bookmarkEnd w:id="157"/>
      <w:bookmarkEnd w:id="158"/>
      <w:bookmarkEnd w:id="159"/>
      <w:bookmarkEnd w:id="160"/>
      <w:bookmarkEnd w:id="161"/>
      <w:bookmarkEnd w:id="162"/>
      <w:bookmarkEnd w:id="163"/>
      <w:proofErr w:type="gramEnd"/>
      <w:r w:rsidR="00E26357">
        <w:t>.</w:t>
      </w:r>
      <w:bookmarkEnd w:id="164"/>
      <w:bookmarkEnd w:id="165"/>
    </w:p>
    <w:p w14:paraId="10CF3DCC" w14:textId="77777777" w:rsidR="005A6C37" w:rsidRDefault="005A6C37" w:rsidP="00552AB2">
      <w:pPr>
        <w:spacing w:after="240"/>
      </w:pPr>
      <w:r>
        <w:t>(L&amp;R, 1976, p. 223)</w:t>
      </w:r>
    </w:p>
    <w:p w14:paraId="1D1B33AF" w14:textId="77777777" w:rsidR="005A6C37" w:rsidRDefault="005A6C37" w:rsidP="00552AB2">
      <w:pPr>
        <w:spacing w:after="240"/>
        <w:rPr>
          <w:b/>
        </w:rPr>
      </w:pPr>
      <w:r>
        <w:rPr>
          <w:b/>
        </w:rPr>
        <w:t>Guideline</w:t>
      </w:r>
    </w:p>
    <w:p w14:paraId="3B296AFB" w14:textId="2C27099B" w:rsidR="005A6C37" w:rsidRDefault="005A6C37">
      <w:pPr>
        <w:spacing w:after="240"/>
      </w:pPr>
      <w:proofErr w:type="gramStart"/>
      <w:r>
        <w:t>Sea</w:t>
      </w:r>
      <w:r w:rsidR="001F765C">
        <w:t xml:space="preserve"> </w:t>
      </w:r>
      <w:r>
        <w:t>shells</w:t>
      </w:r>
      <w:proofErr w:type="gramEnd"/>
      <w:r>
        <w:t xml:space="preserve"> shall be sold by count and weight for packages of 50 sea</w:t>
      </w:r>
      <w:r w:rsidR="001F765C">
        <w:t xml:space="preserve"> </w:t>
      </w:r>
      <w:r>
        <w:t>shells or less and by volume and weight for packages containing more than 50 sea</w:t>
      </w:r>
      <w:r w:rsidR="001F765C">
        <w:t xml:space="preserve"> </w:t>
      </w:r>
      <w:r>
        <w:t>shells.</w:t>
      </w:r>
    </w:p>
    <w:p w14:paraId="59651EDD" w14:textId="77777777" w:rsidR="007838E2" w:rsidRDefault="007838E2">
      <w:pPr>
        <w:jc w:val="left"/>
        <w:rPr>
          <w:rFonts w:ascii="Times New Roman Bold" w:hAnsi="Times New Roman Bold"/>
          <w:b/>
          <w:bCs/>
          <w:szCs w:val="22"/>
        </w:rPr>
      </w:pPr>
      <w:bookmarkStart w:id="166" w:name="_Toc173378065"/>
      <w:bookmarkStart w:id="167" w:name="_Toc173379305"/>
      <w:bookmarkStart w:id="168" w:name="_Toc173381183"/>
      <w:bookmarkStart w:id="169" w:name="_Toc173383144"/>
      <w:bookmarkStart w:id="170" w:name="_Toc173384857"/>
      <w:bookmarkStart w:id="171" w:name="_Toc173385388"/>
      <w:bookmarkStart w:id="172" w:name="_Toc173386421"/>
      <w:bookmarkStart w:id="173" w:name="_Toc173393310"/>
      <w:bookmarkStart w:id="174" w:name="_Toc173394186"/>
      <w:bookmarkStart w:id="175" w:name="_Toc173408988"/>
      <w:bookmarkStart w:id="176" w:name="_Toc173473022"/>
      <w:bookmarkStart w:id="177" w:name="_Toc204684442"/>
      <w:bookmarkStart w:id="178" w:name="_Toc516498870"/>
      <w:r>
        <w:br w:type="page"/>
      </w:r>
    </w:p>
    <w:p w14:paraId="3EF9FE45" w14:textId="1AFCFE55" w:rsidR="005A6C37" w:rsidRDefault="005A6C37" w:rsidP="001F765C">
      <w:pPr>
        <w:pStyle w:val="InterpretationsGuidelinesTOC"/>
        <w:keepNext w:val="0"/>
        <w:tabs>
          <w:tab w:val="clear" w:pos="360"/>
          <w:tab w:val="left" w:pos="540"/>
        </w:tabs>
      </w:pPr>
      <w:bookmarkStart w:id="179" w:name="_Toc85009099"/>
      <w:r>
        <w:lastRenderedPageBreak/>
        <w:t xml:space="preserve">2.3.7.  </w:t>
      </w:r>
      <w:r w:rsidR="001F765C">
        <w:tab/>
      </w:r>
      <w:r>
        <w:t>Tire Tread Rubber Products</w:t>
      </w:r>
      <w:bookmarkEnd w:id="166"/>
      <w:bookmarkEnd w:id="167"/>
      <w:bookmarkEnd w:id="168"/>
      <w:bookmarkEnd w:id="169"/>
      <w:bookmarkEnd w:id="170"/>
      <w:bookmarkEnd w:id="171"/>
      <w:bookmarkEnd w:id="172"/>
      <w:bookmarkEnd w:id="173"/>
      <w:bookmarkEnd w:id="174"/>
      <w:bookmarkEnd w:id="175"/>
      <w:bookmarkEnd w:id="176"/>
      <w:bookmarkEnd w:id="177"/>
      <w:r w:rsidR="00E26357">
        <w:t>.</w:t>
      </w:r>
      <w:bookmarkEnd w:id="178"/>
      <w:bookmarkEnd w:id="179"/>
    </w:p>
    <w:p w14:paraId="179C63CD" w14:textId="77777777" w:rsidR="005A6C37" w:rsidRDefault="005A6C37" w:rsidP="00552AB2">
      <w:pPr>
        <w:spacing w:after="240"/>
      </w:pPr>
      <w:r>
        <w:t>(L&amp;R, 1976, p. 233)</w:t>
      </w:r>
    </w:p>
    <w:p w14:paraId="4A6BB6E9" w14:textId="77777777" w:rsidR="005A6C37" w:rsidRDefault="005A6C37" w:rsidP="00552AB2">
      <w:pPr>
        <w:spacing w:after="240"/>
        <w:rPr>
          <w:b/>
        </w:rPr>
      </w:pPr>
      <w:r>
        <w:rPr>
          <w:b/>
        </w:rPr>
        <w:t>Guideline</w:t>
      </w:r>
    </w:p>
    <w:p w14:paraId="51B23302" w14:textId="46F217B1" w:rsidR="005A6C37" w:rsidRDefault="005A6C37">
      <w:r>
        <w:t>Tire tread rubber products shall be sold by net weight.  The polyethylene film protective backing shall be part of the product and included in the net weight.  The core is part</w:t>
      </w:r>
      <w:r w:rsidR="00090B82">
        <w:t xml:space="preserve"> </w:t>
      </w:r>
      <w:r>
        <w:t>of the tare and must be deducted from the gross weight to determine the net weight.</w:t>
      </w:r>
    </w:p>
    <w:p w14:paraId="3C5BC4A5" w14:textId="561265FB" w:rsidR="005A6C37" w:rsidRPr="006E7181" w:rsidRDefault="005A6C37" w:rsidP="006E7181">
      <w:pPr>
        <w:pStyle w:val="InterpretationsGuidelinesTOC"/>
      </w:pPr>
      <w:bookmarkStart w:id="180" w:name="_Toc173378066"/>
      <w:bookmarkStart w:id="181" w:name="_Toc173379306"/>
      <w:bookmarkStart w:id="182" w:name="_Toc173381184"/>
      <w:bookmarkStart w:id="183" w:name="_Toc173383145"/>
      <w:bookmarkStart w:id="184" w:name="_Toc173384858"/>
      <w:bookmarkStart w:id="185" w:name="_Toc173385389"/>
      <w:bookmarkStart w:id="186" w:name="_Toc173386422"/>
      <w:bookmarkStart w:id="187" w:name="_Toc173393311"/>
      <w:bookmarkStart w:id="188" w:name="_Toc173394187"/>
      <w:bookmarkStart w:id="189" w:name="_Toc173408989"/>
      <w:bookmarkStart w:id="190" w:name="_Toc173473023"/>
      <w:bookmarkStart w:id="191" w:name="_Toc204684443"/>
      <w:bookmarkStart w:id="192" w:name="_Toc516498871"/>
      <w:bookmarkStart w:id="193" w:name="_Toc85009100"/>
      <w:r w:rsidRPr="006E7181">
        <w:t>2.3.8.  Wiper Blades</w:t>
      </w:r>
      <w:bookmarkEnd w:id="180"/>
      <w:bookmarkEnd w:id="181"/>
      <w:bookmarkEnd w:id="182"/>
      <w:bookmarkEnd w:id="183"/>
      <w:bookmarkEnd w:id="184"/>
      <w:bookmarkEnd w:id="185"/>
      <w:bookmarkEnd w:id="186"/>
      <w:bookmarkEnd w:id="187"/>
      <w:bookmarkEnd w:id="188"/>
      <w:bookmarkEnd w:id="189"/>
      <w:bookmarkEnd w:id="190"/>
      <w:bookmarkEnd w:id="191"/>
      <w:r w:rsidR="00E26357" w:rsidRPr="006E7181">
        <w:t>.</w:t>
      </w:r>
      <w:bookmarkEnd w:id="192"/>
      <w:bookmarkEnd w:id="193"/>
    </w:p>
    <w:p w14:paraId="2793BD84" w14:textId="77777777" w:rsidR="005A6C37" w:rsidRDefault="005A6C37" w:rsidP="00552AB2">
      <w:pPr>
        <w:spacing w:after="240"/>
        <w:rPr>
          <w:lang w:val="fr-FR"/>
        </w:rPr>
      </w:pPr>
      <w:r>
        <w:rPr>
          <w:lang w:val="fr-FR"/>
        </w:rPr>
        <w:t>(L&amp;R, 1979, p. 182)</w:t>
      </w:r>
    </w:p>
    <w:p w14:paraId="75E465E2" w14:textId="77777777" w:rsidR="005A6C37" w:rsidRDefault="005A6C37" w:rsidP="00552AB2">
      <w:pPr>
        <w:spacing w:after="240"/>
        <w:rPr>
          <w:b/>
          <w:lang w:val="fr-FR"/>
        </w:rPr>
      </w:pPr>
      <w:r w:rsidRPr="00B620BB">
        <w:rPr>
          <w:b/>
        </w:rPr>
        <w:t>Interpretation</w:t>
      </w:r>
    </w:p>
    <w:p w14:paraId="76489F80" w14:textId="77777777" w:rsidR="005A6C37" w:rsidRDefault="005A6C37">
      <w:pPr>
        <w:spacing w:after="240"/>
      </w:pPr>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14:paraId="56A79FA8" w14:textId="77777777" w:rsidR="005A6C37" w:rsidRPr="00A35F8D" w:rsidRDefault="005A6C37" w:rsidP="00552AB2">
      <w:pPr>
        <w:spacing w:after="240"/>
        <w:rPr>
          <w:b/>
        </w:rPr>
      </w:pPr>
      <w:r w:rsidRPr="00A35F8D">
        <w:rPr>
          <w:b/>
        </w:rPr>
        <w:t>Background</w:t>
      </w:r>
    </w:p>
    <w:p w14:paraId="088ADA0F" w14:textId="77777777" w:rsidR="005A6C37" w:rsidRDefault="005A6C37">
      <w:pPr>
        <w:spacing w:after="240"/>
      </w:pPr>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14:paraId="23CDE36B" w14:textId="3F72A8B1" w:rsidR="005A6C37" w:rsidRDefault="005A6C37">
      <w:r>
        <w:t xml:space="preserve">The Committee, after some discussion, determined that since there was no intent to mislead customers, the traditional measurement of the metal </w:t>
      </w:r>
      <w:proofErr w:type="gramStart"/>
      <w:r>
        <w:t>backing</w:t>
      </w:r>
      <w:proofErr w:type="gramEnd"/>
      <w:r>
        <w:t xml:space="preserve"> or vertebra was acceptable.</w:t>
      </w:r>
    </w:p>
    <w:p w14:paraId="5A928136" w14:textId="15B42E86" w:rsidR="005A6C37" w:rsidRPr="006E7181" w:rsidRDefault="005A6C37" w:rsidP="006E7181">
      <w:pPr>
        <w:pStyle w:val="InterpretationsGuidelinesTOC"/>
      </w:pPr>
      <w:bookmarkStart w:id="194" w:name="_Toc173378070"/>
      <w:bookmarkStart w:id="195" w:name="_Toc173379310"/>
      <w:bookmarkStart w:id="196" w:name="_Toc173381188"/>
      <w:bookmarkStart w:id="197" w:name="_Toc173383149"/>
      <w:bookmarkStart w:id="198" w:name="_Toc173384862"/>
      <w:bookmarkStart w:id="199" w:name="_Toc173385393"/>
      <w:bookmarkStart w:id="200" w:name="_Toc173386426"/>
      <w:bookmarkStart w:id="201" w:name="_Toc173393315"/>
      <w:bookmarkStart w:id="202" w:name="_Toc173394191"/>
      <w:bookmarkStart w:id="203" w:name="_Toc173408993"/>
      <w:bookmarkStart w:id="204" w:name="_Toc173473027"/>
      <w:bookmarkStart w:id="205" w:name="_Toc204684447"/>
      <w:bookmarkStart w:id="206" w:name="_Toc516498872"/>
      <w:bookmarkStart w:id="207" w:name="_Toc85009101"/>
      <w:r w:rsidRPr="006E7181">
        <w:t>2.3.13.  Vegetable Oil</w:t>
      </w:r>
      <w:bookmarkEnd w:id="194"/>
      <w:bookmarkEnd w:id="195"/>
      <w:bookmarkEnd w:id="196"/>
      <w:bookmarkEnd w:id="197"/>
      <w:bookmarkEnd w:id="198"/>
      <w:bookmarkEnd w:id="199"/>
      <w:bookmarkEnd w:id="200"/>
      <w:bookmarkEnd w:id="201"/>
      <w:bookmarkEnd w:id="202"/>
      <w:bookmarkEnd w:id="203"/>
      <w:bookmarkEnd w:id="204"/>
      <w:bookmarkEnd w:id="205"/>
      <w:r w:rsidR="00795970" w:rsidRPr="006E7181">
        <w:t>.</w:t>
      </w:r>
      <w:bookmarkEnd w:id="206"/>
      <w:bookmarkEnd w:id="207"/>
    </w:p>
    <w:p w14:paraId="4173DA4C" w14:textId="77777777" w:rsidR="005A6C37" w:rsidRDefault="005A6C37" w:rsidP="00552AB2">
      <w:pPr>
        <w:spacing w:after="240"/>
      </w:pPr>
      <w:r>
        <w:t>(L&amp;R, 1983, p. 208)</w:t>
      </w:r>
    </w:p>
    <w:p w14:paraId="1AEE6277" w14:textId="77777777" w:rsidR="005A6C37" w:rsidRDefault="005A6C37" w:rsidP="00552AB2">
      <w:pPr>
        <w:spacing w:after="240"/>
        <w:rPr>
          <w:b/>
        </w:rPr>
      </w:pPr>
      <w:r>
        <w:rPr>
          <w:b/>
        </w:rPr>
        <w:t>Guideline and Interpretation</w:t>
      </w:r>
    </w:p>
    <w:p w14:paraId="4055DB85" w14:textId="77777777" w:rsidR="005A6C37" w:rsidRDefault="005A6C37">
      <w:pPr>
        <w:spacing w:after="240"/>
      </w:pPr>
      <w:r>
        <w:t>Packaged liquid vegetable oil must be labeled by liquid volume, although net weight may also be declared.</w:t>
      </w:r>
    </w:p>
    <w:p w14:paraId="1D78DA14" w14:textId="77777777" w:rsidR="005A6C37" w:rsidRDefault="005A6C37" w:rsidP="00252FC2">
      <w:pPr>
        <w:keepNext/>
        <w:spacing w:after="240"/>
        <w:rPr>
          <w:b/>
        </w:rPr>
      </w:pPr>
      <w:r>
        <w:rPr>
          <w:b/>
        </w:rPr>
        <w:t>Background</w:t>
      </w:r>
    </w:p>
    <w:p w14:paraId="49152810" w14:textId="77777777" w:rsidR="005A6C37" w:rsidRDefault="005A6C37" w:rsidP="00552AB2">
      <w:pPr>
        <w:suppressAutoHyphens/>
        <w:spacing w:after="240"/>
      </w:pPr>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14:paraId="0C44F6CC" w14:textId="77777777" w:rsidR="005A6C37" w:rsidRDefault="005A6C37" w:rsidP="00252FC2">
      <w:pPr>
        <w:spacing w:after="240"/>
      </w:pPr>
      <w:r>
        <w:t>It is the opinion of the members of the Committee that packaged liquid vegetable oil must be labeled by liquid volume although a net weight may be declared in addition to the net volume statement.</w:t>
      </w:r>
    </w:p>
    <w:p w14:paraId="7F20FD87" w14:textId="74F11FDC" w:rsidR="00D00586" w:rsidRDefault="005A6C37" w:rsidP="00552AB2">
      <w:pPr>
        <w:suppressAutoHyphens/>
      </w:pPr>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14:paraId="616028E9" w14:textId="77777777" w:rsidR="00D00586" w:rsidRDefault="00D00586">
      <w:pPr>
        <w:jc w:val="left"/>
      </w:pPr>
      <w:r>
        <w:br w:type="page"/>
      </w:r>
    </w:p>
    <w:p w14:paraId="2FAB19D5" w14:textId="3F0C80E6" w:rsidR="005A6C37" w:rsidRPr="00134BB8" w:rsidRDefault="005A6C37" w:rsidP="00D00586">
      <w:pPr>
        <w:pStyle w:val="InterpretationsGuidelinesTOC"/>
        <w:keepNext w:val="0"/>
        <w:tabs>
          <w:tab w:val="clear" w:pos="360"/>
          <w:tab w:val="left" w:pos="540"/>
        </w:tabs>
      </w:pPr>
      <w:bookmarkStart w:id="208" w:name="_Toc173378071"/>
      <w:bookmarkStart w:id="209" w:name="_Toc173379311"/>
      <w:bookmarkStart w:id="210" w:name="_Toc173381189"/>
      <w:bookmarkStart w:id="211" w:name="_Toc173383150"/>
      <w:bookmarkStart w:id="212" w:name="_Toc173384863"/>
      <w:bookmarkStart w:id="213" w:name="_Toc173385394"/>
      <w:bookmarkStart w:id="214" w:name="_Toc173386427"/>
      <w:bookmarkStart w:id="215" w:name="_Toc173393316"/>
      <w:bookmarkStart w:id="216" w:name="_Toc173394192"/>
      <w:bookmarkStart w:id="217" w:name="_Toc173408994"/>
      <w:bookmarkStart w:id="218" w:name="_Toc173473028"/>
      <w:bookmarkStart w:id="219" w:name="_Toc204684448"/>
      <w:bookmarkStart w:id="220" w:name="_Toc516498873"/>
      <w:bookmarkStart w:id="221" w:name="_Toc85009102"/>
      <w:r w:rsidRPr="00C84360">
        <w:lastRenderedPageBreak/>
        <w:t>2.3.15.  Bulk Sales</w:t>
      </w:r>
      <w:bookmarkEnd w:id="208"/>
      <w:bookmarkEnd w:id="209"/>
      <w:bookmarkEnd w:id="210"/>
      <w:bookmarkEnd w:id="211"/>
      <w:bookmarkEnd w:id="212"/>
      <w:bookmarkEnd w:id="213"/>
      <w:bookmarkEnd w:id="214"/>
      <w:bookmarkEnd w:id="215"/>
      <w:bookmarkEnd w:id="216"/>
      <w:bookmarkEnd w:id="217"/>
      <w:bookmarkEnd w:id="218"/>
      <w:bookmarkEnd w:id="219"/>
      <w:r w:rsidR="00795970" w:rsidRPr="00C84360">
        <w:t>.</w:t>
      </w:r>
      <w:bookmarkEnd w:id="220"/>
      <w:bookmarkEnd w:id="221"/>
      <w:r w:rsidR="00D962A8" w:rsidRPr="00134BB8">
        <w:fldChar w:fldCharType="begin"/>
      </w:r>
      <w:r w:rsidRPr="00134BB8">
        <w:instrText>xe "Bulk sales"</w:instrText>
      </w:r>
      <w:r w:rsidR="00D962A8" w:rsidRPr="00134BB8">
        <w:fldChar w:fldCharType="end"/>
      </w:r>
    </w:p>
    <w:p w14:paraId="520AC889" w14:textId="77777777" w:rsidR="005A6C37" w:rsidRDefault="005A6C37" w:rsidP="007838E2">
      <w:pPr>
        <w:spacing w:after="240"/>
      </w:pPr>
      <w:r>
        <w:t>(L&amp;R Committee, 1986, p. 140)</w:t>
      </w:r>
    </w:p>
    <w:p w14:paraId="02539CA6" w14:textId="77777777" w:rsidR="005A6C37" w:rsidRDefault="005A6C37" w:rsidP="007838E2">
      <w:pPr>
        <w:spacing w:after="240"/>
      </w:pPr>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14:paraId="7FB68A54" w14:textId="77777777" w:rsidR="005A6C37" w:rsidRDefault="005A6C37" w:rsidP="002D1AC6">
      <w:pPr>
        <w:keepNext/>
        <w:spacing w:after="240"/>
        <w:rPr>
          <w:b/>
        </w:rPr>
      </w:pPr>
      <w:r>
        <w:rPr>
          <w:b/>
        </w:rPr>
        <w:t>Background</w:t>
      </w:r>
    </w:p>
    <w:p w14:paraId="3FB2BF2D" w14:textId="77777777" w:rsidR="005A6C37" w:rsidRDefault="005A6C37" w:rsidP="002D1AC6">
      <w:pPr>
        <w:spacing w:after="240"/>
      </w:pPr>
      <w:r>
        <w:t>Retail food stores are merchandising prepackaged commodities such as candies, pet food, snack bars, and bouillon cubes from bulk displays.  Some retailers sell these products by gross weight.  Section 1.2. of the Uniform Weights and Measures Law reads in part</w:t>
      </w:r>
      <w:proofErr w:type="gramStart"/>
      <w:r>
        <w:t>:  “</w:t>
      </w:r>
      <w:proofErr w:type="gramEnd"/>
      <w:r>
        <w:t>The term ‘weight’ as used in connection with any commodity means net weight. . .”</w:t>
      </w:r>
    </w:p>
    <w:p w14:paraId="56F1BD07" w14:textId="77777777" w:rsidR="005A6C37" w:rsidRDefault="005A6C37" w:rsidP="00552AB2">
      <w:pPr>
        <w:suppressAutoHyphens/>
        <w:spacing w:after="240"/>
      </w:pPr>
      <w:r>
        <w:t xml:space="preserve">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w:t>
      </w:r>
      <w:proofErr w:type="gramStart"/>
      <w:r>
        <w:t>scale</w:t>
      </w:r>
      <w:proofErr w:type="gramEnd"/>
      <w:r>
        <w:t xml:space="preserv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14:paraId="4162B497" w14:textId="77777777" w:rsidR="005A6C37" w:rsidRDefault="005A6C37" w:rsidP="002D1AC6">
      <w:pPr>
        <w:spacing w:after="240"/>
        <w:ind w:left="360"/>
      </w:pPr>
      <w:r>
        <w:t>1.</w:t>
      </w:r>
      <w:r>
        <w:tab/>
        <w:t>Prepackaged commodities in bulk displays are being sold on a gross weight basis.</w:t>
      </w:r>
    </w:p>
    <w:p w14:paraId="3AA45A31" w14:textId="77777777" w:rsidR="005A6C37" w:rsidRDefault="005A6C37" w:rsidP="002D1AC6">
      <w:pPr>
        <w:spacing w:after="240"/>
        <w:ind w:left="720"/>
      </w:pPr>
      <w:r>
        <w:t xml:space="preserve">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w:t>
      </w:r>
      <w:proofErr w:type="gramStart"/>
      <w:r>
        <w:t>the majority of</w:t>
      </w:r>
      <w:proofErr w:type="gramEnd"/>
      <w:r>
        <w:t xml:space="preserve"> cases seems to range from 3 % to 12 %.  Officials see the need to “draw the line” in a sales practice that appears to have evolved from other practices that were not heavily monitored and corrected at their inception.</w:t>
      </w:r>
    </w:p>
    <w:p w14:paraId="790FC9CF" w14:textId="77777777" w:rsidR="005A6C37" w:rsidRDefault="005A6C37" w:rsidP="002D1AC6">
      <w:pPr>
        <w:spacing w:after="240"/>
        <w:ind w:left="360"/>
      </w:pPr>
      <w:r>
        <w:t>2.</w:t>
      </w:r>
      <w:r>
        <w:tab/>
        <w:t>Retailers face technical and administrative problems in properly deducting tare from the gross weight.</w:t>
      </w:r>
    </w:p>
    <w:p w14:paraId="2E1DA91D" w14:textId="77777777" w:rsidR="005A6C37" w:rsidRDefault="005A6C37" w:rsidP="00552AB2">
      <w:pPr>
        <w:suppressAutoHyphens/>
        <w:spacing w:after="240"/>
        <w:ind w:left="720"/>
      </w:pPr>
      <w:r>
        <w:t>Automatic deduction of tare is preferable for large-scale retailers because of its speed.  No equipment (either stand-alone scale or POS) is available at the present time that can</w:t>
      </w:r>
      <w:proofErr w:type="gramStart"/>
      <w:r>
        <w:t>:  (</w:t>
      </w:r>
      <w:proofErr w:type="gramEnd"/>
      <w:r>
        <w:t>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14:paraId="307BC80C" w14:textId="77777777" w:rsidR="005A6C37" w:rsidRDefault="005A6C37" w:rsidP="002D1AC6">
      <w:pPr>
        <w:spacing w:after="240"/>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14:paraId="467E5C3C" w14:textId="77777777" w:rsidR="005A6C37" w:rsidRDefault="005A6C37" w:rsidP="00552AB2">
      <w:pPr>
        <w:suppressAutoHyphens/>
        <w:spacing w:after="240"/>
        <w:ind w:left="720"/>
      </w:pPr>
      <w:r>
        <w:lastRenderedPageBreak/>
        <w:t>Each retailer will have to consider the cost of additional manpower (as the weighing and marking of the purchase in the bulk food area might require), new equipment (purchasing scales or POS systems with percentage tare capability</w:t>
      </w:r>
      <w:proofErr w:type="gramStart"/>
      <w:r>
        <w:t>), or</w:t>
      </w:r>
      <w:proofErr w:type="gramEnd"/>
      <w:r>
        <w:t xml:space="preserve">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14:paraId="78E6C173" w14:textId="77777777" w:rsidR="005A6C37" w:rsidRDefault="005A6C37" w:rsidP="002D1AC6">
      <w:pPr>
        <w:spacing w:after="240"/>
        <w:ind w:left="360"/>
      </w:pPr>
      <w:r>
        <w:t>3.</w:t>
      </w:r>
      <w:r>
        <w:tab/>
        <w:t>Present methods of sale and advertising are often misleading.</w:t>
      </w:r>
    </w:p>
    <w:p w14:paraId="3AB165E5" w14:textId="77777777" w:rsidR="005A6C37" w:rsidRDefault="005A6C37" w:rsidP="002D1AC6">
      <w:pPr>
        <w:spacing w:after="240"/>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14:paraId="6534FC03" w14:textId="77777777" w:rsidR="005A6C37" w:rsidRDefault="005A6C37" w:rsidP="002D1AC6">
      <w:pPr>
        <w:spacing w:after="240"/>
        <w:ind w:left="720"/>
      </w:pPr>
      <w:r>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14:paraId="062B9800" w14:textId="77777777" w:rsidR="005A6C37" w:rsidRDefault="005A6C37" w:rsidP="002D1AC6">
      <w:pPr>
        <w:spacing w:after="240"/>
        <w:ind w:left="720"/>
      </w:pPr>
      <w:r>
        <w:t xml:space="preserve">The possibility of advertising a net weight unit price, but </w:t>
      </w:r>
      <w:proofErr w:type="gramStart"/>
      <w:r>
        <w:t>actually weighing</w:t>
      </w:r>
      <w:proofErr w:type="gramEnd"/>
      <w:r>
        <w:t xml:space="preserve"> at the checkout on a gross weight basis (and charging at a lower gross weight unit price) was discussed.  For example, a sign could be posted with the following:</w:t>
      </w:r>
    </w:p>
    <w:p w14:paraId="40F71689" w14:textId="77777777" w:rsidR="005A6C37" w:rsidRDefault="005A6C37" w:rsidP="002D1AC6">
      <w:pPr>
        <w:spacing w:after="240"/>
        <w:ind w:left="1080" w:right="456"/>
      </w:pPr>
      <w:r>
        <w:t>“$1.50 per pound, net weight.  We are not able to weigh this packaged product on a net weight basis (that is, without the wrapper), and will therefore charge you $1.40 per pound including the wrapper weight at the checkout.”</w:t>
      </w:r>
    </w:p>
    <w:p w14:paraId="419B18D6" w14:textId="77777777" w:rsidR="005A6C37" w:rsidRDefault="005A6C37" w:rsidP="00552AB2">
      <w:pPr>
        <w:suppressAutoHyphens/>
        <w:spacing w:after="240"/>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14:paraId="1030842D" w14:textId="5F09E08E" w:rsidR="005A6C37" w:rsidRDefault="005A6C37" w:rsidP="001F765C">
      <w:pPr>
        <w:pStyle w:val="InterpretationsGuidelinesTOC"/>
        <w:tabs>
          <w:tab w:val="clear" w:pos="360"/>
          <w:tab w:val="left" w:pos="540"/>
        </w:tabs>
      </w:pPr>
      <w:bookmarkStart w:id="222" w:name="_Toc173378073"/>
      <w:bookmarkStart w:id="223" w:name="_Toc173379313"/>
      <w:bookmarkStart w:id="224" w:name="_Toc173381191"/>
      <w:bookmarkStart w:id="225" w:name="_Toc173383152"/>
      <w:bookmarkStart w:id="226" w:name="_Toc173384865"/>
      <w:bookmarkStart w:id="227" w:name="_Toc173385396"/>
      <w:bookmarkStart w:id="228" w:name="_Toc173386429"/>
      <w:bookmarkStart w:id="229" w:name="_Toc173393318"/>
      <w:bookmarkStart w:id="230" w:name="_Toc173394194"/>
      <w:bookmarkStart w:id="231" w:name="_Toc173408996"/>
      <w:bookmarkStart w:id="232" w:name="_Toc173473030"/>
      <w:bookmarkStart w:id="233" w:name="_Toc204684450"/>
      <w:bookmarkStart w:id="234" w:name="_Toc516498874"/>
      <w:bookmarkStart w:id="235" w:name="_Toc85009103"/>
      <w:r>
        <w:t>2.5.6.  Guidelines for NCWM Resolution of Requests for Recognition of Moisture Loss in Other Packaged Products</w:t>
      </w:r>
      <w:bookmarkEnd w:id="222"/>
      <w:bookmarkEnd w:id="223"/>
      <w:bookmarkEnd w:id="224"/>
      <w:bookmarkEnd w:id="225"/>
      <w:bookmarkEnd w:id="226"/>
      <w:bookmarkEnd w:id="227"/>
      <w:bookmarkEnd w:id="228"/>
      <w:bookmarkEnd w:id="229"/>
      <w:bookmarkEnd w:id="230"/>
      <w:bookmarkEnd w:id="231"/>
      <w:bookmarkEnd w:id="232"/>
      <w:bookmarkEnd w:id="233"/>
      <w:r w:rsidR="00795970">
        <w:t>.</w:t>
      </w:r>
      <w:bookmarkEnd w:id="234"/>
      <w:bookmarkEnd w:id="235"/>
    </w:p>
    <w:p w14:paraId="304B6A2C" w14:textId="77777777" w:rsidR="005A6C37" w:rsidRDefault="005A6C37" w:rsidP="002D1AC6">
      <w:pPr>
        <w:keepNext/>
        <w:spacing w:after="240"/>
      </w:pPr>
      <w:r>
        <w:t>(Exec, 1988, p. 94)</w:t>
      </w:r>
    </w:p>
    <w:p w14:paraId="7E954432" w14:textId="77777777" w:rsidR="005A6C37" w:rsidRDefault="005A6C37" w:rsidP="002D1AC6">
      <w:pPr>
        <w:spacing w:after="240"/>
      </w:pPr>
      <w:r>
        <w:t>The Task Force on Commodity Requirements limited its work to only a few product categories, using these categories as models for addressing moisture loss.  The gray-area concept is the result of this work.</w:t>
      </w:r>
    </w:p>
    <w:p w14:paraId="502B2083" w14:textId="77777777" w:rsidR="005A6C37" w:rsidRDefault="005A6C37" w:rsidP="00552AB2">
      <w:pPr>
        <w:suppressAutoHyphens/>
        <w:spacing w:after="240"/>
      </w:pPr>
      <w:r>
        <w:t>Recognizing several candidates for future work in moisture loss, the Task Force recommends that the following guidelines for moisture loss be followed as far as possible by any industry requesting consideration:</w:t>
      </w:r>
    </w:p>
    <w:p w14:paraId="6FCAC697" w14:textId="77777777" w:rsidR="005A6C37" w:rsidRDefault="005A6C37" w:rsidP="002D1AC6">
      <w:pPr>
        <w:spacing w:after="240"/>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14:paraId="71089522" w14:textId="77777777" w:rsidR="005A6C37" w:rsidRDefault="005A6C37" w:rsidP="002D1AC6">
      <w:pPr>
        <w:spacing w:after="240"/>
        <w:ind w:left="720" w:hanging="360"/>
      </w:pPr>
      <w:r>
        <w:t>2.</w:t>
      </w:r>
      <w:r>
        <w:tab/>
        <w:t>The predominant type of moisture loss (whether into the atmosphere or into the packaging materials) must be specified.</w:t>
      </w:r>
    </w:p>
    <w:p w14:paraId="5F4B0231" w14:textId="77777777" w:rsidR="005A6C37" w:rsidRDefault="005A6C37" w:rsidP="002D1AC6">
      <w:pPr>
        <w:spacing w:after="240"/>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14:paraId="25A91001" w14:textId="77777777" w:rsidR="005A6C37" w:rsidRDefault="005A6C37" w:rsidP="00552AB2">
      <w:pPr>
        <w:tabs>
          <w:tab w:val="center" w:pos="990"/>
        </w:tabs>
        <w:suppressAutoHyphens/>
        <w:spacing w:after="240"/>
        <w:ind w:left="720" w:hanging="360"/>
      </w:pPr>
      <w:r>
        <w:t>4.</w:t>
      </w:r>
      <w:r>
        <w:tab/>
        <w:t>“Real-world” data is needed on the product as found in the retail marketing chain – not just laboratory moisture-loss data.</w:t>
      </w:r>
    </w:p>
    <w:p w14:paraId="2CFF87B9" w14:textId="77777777" w:rsidR="005A6C37" w:rsidRDefault="005A6C37" w:rsidP="002D1AC6">
      <w:pPr>
        <w:spacing w:after="240"/>
        <w:ind w:left="720" w:hanging="360"/>
      </w:pPr>
      <w:r>
        <w:lastRenderedPageBreak/>
        <w:t>5.</w:t>
      </w:r>
      <w:r>
        <w:tab/>
        <w:t>The industry requesting consideration of moisture loss for its product should collect data on an industry-wide basis (rather than from only one or two companies).</w:t>
      </w:r>
    </w:p>
    <w:p w14:paraId="304F2209" w14:textId="77777777" w:rsidR="005A6C37" w:rsidRDefault="005A6C37" w:rsidP="00552AB2">
      <w:pPr>
        <w:suppressAutoHyphens/>
        <w:spacing w:after="240"/>
        <w:ind w:left="720"/>
      </w:pPr>
      <w:r>
        <w:t xml:space="preserve">Information concerning the relative fractions of imported and domestically produced product should be available, for example, </w:t>
      </w:r>
      <w:proofErr w:type="gramStart"/>
      <w:r>
        <w:t>in order to</w:t>
      </w:r>
      <w:proofErr w:type="gramEnd"/>
      <w:r>
        <w:t xml:space="preserve"> assess the feasibility of interacting with the manufacturer on specific problem lots.</w:t>
      </w:r>
    </w:p>
    <w:p w14:paraId="428302CB" w14:textId="77777777" w:rsidR="005A6C37" w:rsidRDefault="005A6C37" w:rsidP="002D1AC6">
      <w:pPr>
        <w:spacing w:after="240"/>
        <w:ind w:left="720" w:hanging="360"/>
      </w:pPr>
      <w:r>
        <w:t>6.</w:t>
      </w:r>
      <w:r>
        <w:tab/>
        <w:t>Moisture loss may occur either:</w:t>
      </w:r>
    </w:p>
    <w:p w14:paraId="550873D2" w14:textId="77777777" w:rsidR="005A6C37" w:rsidRDefault="005A6C37" w:rsidP="005F2E92">
      <w:pPr>
        <w:ind w:left="1080" w:hanging="360"/>
      </w:pPr>
      <w:r>
        <w:tab/>
        <w:t>-  during manufacturing</w:t>
      </w:r>
      <w:r w:rsidR="00795970">
        <w:t>;</w:t>
      </w:r>
      <w:r>
        <w:t xml:space="preserve"> or</w:t>
      </w:r>
    </w:p>
    <w:p w14:paraId="40501395" w14:textId="77777777" w:rsidR="005A6C37" w:rsidRDefault="005A6C37" w:rsidP="002D1AC6">
      <w:pPr>
        <w:spacing w:after="240"/>
        <w:ind w:left="1080" w:hanging="360"/>
      </w:pPr>
      <w:r>
        <w:tab/>
        <w:t>-  during distribution.</w:t>
      </w:r>
    </w:p>
    <w:p w14:paraId="7B8A08DF" w14:textId="77777777" w:rsidR="005A6C37" w:rsidRDefault="005A6C37" w:rsidP="002D1AC6">
      <w:pPr>
        <w:spacing w:after="240"/>
        <w:ind w:left="720"/>
      </w:pPr>
      <w:r>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14:paraId="3DF6D87C" w14:textId="66C04686" w:rsidR="005A6C37" w:rsidRDefault="005A6C37" w:rsidP="002D1AC6">
      <w:pPr>
        <w:spacing w:after="240"/>
        <w:ind w:left="720" w:hanging="360"/>
      </w:pPr>
      <w:r>
        <w:t>7.</w:t>
      </w:r>
      <w:r>
        <w:tab/>
        <w:t xml:space="preserve">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w:t>
      </w:r>
      <w:r w:rsidR="007838E2">
        <w:t xml:space="preserve">NIST </w:t>
      </w:r>
      <w:r>
        <w:t>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14:paraId="2AC574B1" w14:textId="77777777" w:rsidR="005A6C37" w:rsidRDefault="005A6C37" w:rsidP="002D1AC6">
      <w:pPr>
        <w:spacing w:after="240"/>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14:paraId="36CAFC15" w14:textId="77777777" w:rsidR="005A6C37" w:rsidRDefault="005A6C37" w:rsidP="00552AB2">
      <w:pPr>
        <w:suppressAutoHyphens/>
        <w:spacing w:after="240"/>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14:paraId="31A7F522" w14:textId="77777777" w:rsidR="005A6C37" w:rsidRDefault="005A6C37" w:rsidP="002D1AC6">
      <w:pPr>
        <w:spacing w:after="240"/>
      </w:pPr>
      <w:r>
        <w:t>When all the preliminary information recommended above has been collected, a field test of the proposed compliance scheme should be conducted by weights and measures enforcement officials to prove its viability.</w:t>
      </w:r>
    </w:p>
    <w:p w14:paraId="61E3B4DE" w14:textId="77777777" w:rsidR="005A6C37" w:rsidRDefault="005A6C37" w:rsidP="002D1AC6">
      <w:pPr>
        <w:spacing w:after="240"/>
      </w:pPr>
      <w:r>
        <w:t>See the plan diagrammed on the next page.</w:t>
      </w:r>
    </w:p>
    <w:p w14:paraId="779E9B10" w14:textId="3014E399" w:rsidR="005A6C37" w:rsidRDefault="00EB20B2">
      <w:r>
        <w:object w:dxaOrig="10920" w:dyaOrig="14052" w14:anchorId="54F73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lan for NCWM Resolution of Individual Requests for Recognition of Moistue Loss&#10;&#10;Flow chart walks through the steps to resolution." style="width:460.5pt;height:597pt" o:ole="" fillcolor="window">
            <v:imagedata r:id="rId17" o:title=""/>
          </v:shape>
          <o:OLEObject Type="Embed" ProgID="Visio.Drawing.11" ShapeID="_x0000_i1026" DrawAspect="Content" ObjectID="_1737495573" r:id="rId18"/>
        </w:object>
      </w:r>
      <w:r w:rsidR="005A6C37">
        <w:t xml:space="preserve"> </w:t>
      </w:r>
    </w:p>
    <w:p w14:paraId="1AAF9CAA" w14:textId="77777777" w:rsidR="005A6C37" w:rsidRDefault="005A6C37"/>
    <w:p w14:paraId="5E19F64E" w14:textId="5065540C" w:rsidR="005A6C37" w:rsidRDefault="005A6C37" w:rsidP="001F765C">
      <w:pPr>
        <w:pStyle w:val="InterpretationsGuidelinesTOC"/>
        <w:tabs>
          <w:tab w:val="clear" w:pos="360"/>
          <w:tab w:val="left" w:pos="540"/>
        </w:tabs>
      </w:pPr>
      <w:bookmarkStart w:id="236" w:name="_Toc173378074"/>
      <w:bookmarkStart w:id="237" w:name="_Toc173379314"/>
      <w:bookmarkStart w:id="238" w:name="_Toc173381192"/>
      <w:bookmarkStart w:id="239" w:name="_Toc173383153"/>
      <w:bookmarkStart w:id="240" w:name="_Toc173384866"/>
      <w:bookmarkStart w:id="241" w:name="_Toc173385397"/>
      <w:bookmarkStart w:id="242" w:name="_Toc173386430"/>
      <w:bookmarkStart w:id="243" w:name="_Toc173393319"/>
      <w:bookmarkStart w:id="244" w:name="_Toc173394195"/>
      <w:bookmarkStart w:id="245" w:name="_Toc173408997"/>
      <w:bookmarkStart w:id="246" w:name="_Toc173473031"/>
      <w:bookmarkStart w:id="247" w:name="_Toc204684451"/>
      <w:bookmarkStart w:id="248" w:name="_Toc516498875"/>
      <w:bookmarkStart w:id="249" w:name="_Toc85009104"/>
      <w:r>
        <w:lastRenderedPageBreak/>
        <w:t>2.6.1.  Retail Gas Sales and Metric Price Computations in General</w:t>
      </w:r>
      <w:bookmarkEnd w:id="236"/>
      <w:bookmarkEnd w:id="237"/>
      <w:bookmarkEnd w:id="238"/>
      <w:bookmarkEnd w:id="239"/>
      <w:bookmarkEnd w:id="240"/>
      <w:bookmarkEnd w:id="241"/>
      <w:bookmarkEnd w:id="242"/>
      <w:bookmarkEnd w:id="243"/>
      <w:bookmarkEnd w:id="244"/>
      <w:bookmarkEnd w:id="245"/>
      <w:bookmarkEnd w:id="246"/>
      <w:bookmarkEnd w:id="247"/>
      <w:r w:rsidR="00795970">
        <w:t>.</w:t>
      </w:r>
      <w:bookmarkEnd w:id="248"/>
      <w:bookmarkEnd w:id="249"/>
    </w:p>
    <w:p w14:paraId="250AF24B" w14:textId="256682A7" w:rsidR="005A6C37" w:rsidRDefault="005A6C37" w:rsidP="002D1AC6">
      <w:pPr>
        <w:keepNext/>
        <w:spacing w:after="240"/>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AC2322">
        <w:instrText>:Retail gas sales</w:instrText>
      </w:r>
      <w:r w:rsidR="00E93B40">
        <w:instrText xml:space="preserve">" </w:instrText>
      </w:r>
      <w:r w:rsidR="00D962A8">
        <w:fldChar w:fldCharType="end"/>
      </w:r>
    </w:p>
    <w:p w14:paraId="3A82E872" w14:textId="77777777" w:rsidR="005A6C37" w:rsidRDefault="005A6C37" w:rsidP="002D1AC6">
      <w:pPr>
        <w:keepNext/>
        <w:spacing w:after="240"/>
        <w:rPr>
          <w:b/>
        </w:rPr>
      </w:pPr>
      <w:r>
        <w:rPr>
          <w:b/>
        </w:rPr>
        <w:t>Guideline</w:t>
      </w:r>
    </w:p>
    <w:p w14:paraId="14978941" w14:textId="77777777" w:rsidR="005A6C37" w:rsidRDefault="005A6C37" w:rsidP="002D1AC6">
      <w:pPr>
        <w:spacing w:after="240"/>
      </w:pPr>
      <w:r>
        <w:t xml:space="preserve">The National Institute of Standards and Technology published equivalent rounded values for metric equivalents of </w:t>
      </w:r>
      <w:r w:rsidR="00711D34">
        <w:t>U.S. customary</w:t>
      </w:r>
      <w:r>
        <w:t xml:space="preserve">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14:paraId="09DA997F" w14:textId="77777777" w:rsidR="005A6C37" w:rsidRDefault="005A6C37">
      <w:pPr>
        <w:ind w:left="360"/>
      </w:pPr>
      <w:r>
        <w:t xml:space="preserve">3.785 411 784 liters = 1 </w:t>
      </w:r>
      <w:proofErr w:type="gramStart"/>
      <w:r>
        <w:t>gallon</w:t>
      </w:r>
      <w:proofErr w:type="gramEnd"/>
    </w:p>
    <w:p w14:paraId="223F4CB8" w14:textId="77777777" w:rsidR="005A6C37" w:rsidRDefault="005A6C37" w:rsidP="002D1AC6">
      <w:pPr>
        <w:spacing w:after="240"/>
        <w:ind w:left="360"/>
      </w:pPr>
      <w:r>
        <w:t xml:space="preserve">0.264 172 052 4 gallon = 1 </w:t>
      </w:r>
      <w:proofErr w:type="gramStart"/>
      <w:r>
        <w:t>liter</w:t>
      </w:r>
      <w:proofErr w:type="gramEnd"/>
    </w:p>
    <w:p w14:paraId="47E43ED4" w14:textId="77777777" w:rsidR="005A6C37" w:rsidRDefault="005A6C37" w:rsidP="002D1AC6">
      <w:pPr>
        <w:spacing w:after="240"/>
      </w:pPr>
      <w:r>
        <w:t xml:space="preserve">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w:t>
      </w:r>
      <w:proofErr w:type="gramStart"/>
      <w:r>
        <w:t>1000 gal</w:t>
      </w:r>
      <w:proofErr w:type="gramEnd"/>
      <w:r>
        <w:t xml:space="preserve"> delivery were to be converted to liters the value would be 3785 L; for 10 000 gal, 37 854 L; for 100 gal, 378.5 L.</w:t>
      </w:r>
    </w:p>
    <w:p w14:paraId="50EB6A8E" w14:textId="77777777" w:rsidR="005A6C37" w:rsidRDefault="005A6C37" w:rsidP="002D1AC6">
      <w:pPr>
        <w:spacing w:after="240"/>
      </w:pPr>
      <w:r>
        <w:t>In the case of expressing a unit price equivalent for consumer value comparisons in retail gasoline sales, the following formula should be used</w:t>
      </w:r>
      <w:proofErr w:type="gramStart"/>
      <w:r>
        <w:t>:  (</w:t>
      </w:r>
      <w:proofErr w:type="gramEnd"/>
      <w:r>
        <w:t xml:space="preserve">advertised, posted, or computing device unit price per liter) </w:t>
      </w:r>
      <w:r w:rsidR="008056FA">
        <w:t>×</w:t>
      </w:r>
      <w:r>
        <w:t xml:space="preserve"> 3.785 = (equivalent unit price per gallon, rounded to the nearest </w:t>
      </w:r>
      <w:r w:rsidRPr="008056FA">
        <w:rPr>
          <w:position w:val="-2"/>
          <w:szCs w:val="20"/>
          <w:vertAlign w:val="superscript"/>
        </w:rPr>
        <w:t>1</w:t>
      </w:r>
      <w:r w:rsidRPr="008056FA">
        <w:rPr>
          <w:szCs w:val="20"/>
        </w:rPr>
        <w:t>/</w:t>
      </w:r>
      <w:r w:rsidRPr="008056FA">
        <w:rPr>
          <w:position w:val="2"/>
          <w:szCs w:val="20"/>
          <w:vertAlign w:val="subscript"/>
        </w:rPr>
        <w:t>10</w:t>
      </w:r>
      <w:r>
        <w:t> cent.)</w:t>
      </w:r>
    </w:p>
    <w:p w14:paraId="7627BFBF" w14:textId="77777777" w:rsidR="005A6C37" w:rsidRDefault="005A6C37">
      <w:pPr>
        <w:ind w:left="360"/>
      </w:pPr>
      <w:r>
        <w:rPr>
          <w:b/>
          <w:bCs/>
        </w:rPr>
        <w:t>Examples</w:t>
      </w:r>
      <w:r w:rsidRPr="00D36668">
        <w:rPr>
          <w:b/>
        </w:rPr>
        <w:t>:</w:t>
      </w:r>
    </w:p>
    <w:p w14:paraId="6DF3F4CD" w14:textId="77777777" w:rsidR="005A6C37" w:rsidRDefault="005A6C37">
      <w:pPr>
        <w:ind w:left="360"/>
      </w:pPr>
      <w:r>
        <w:t xml:space="preserve">26.9 cents per liter </w:t>
      </w:r>
      <w:r w:rsidR="00E7144F">
        <w:t>×</w:t>
      </w:r>
      <w:r>
        <w:t xml:space="preserve"> 3.785 = $1.018 per gallon</w:t>
      </w:r>
    </w:p>
    <w:p w14:paraId="43034466" w14:textId="77777777" w:rsidR="005A6C37" w:rsidRDefault="005A6C37">
      <w:pPr>
        <w:ind w:left="360"/>
      </w:pPr>
      <w:r>
        <w:t xml:space="preserve">26.8 cents per liter </w:t>
      </w:r>
      <w:r w:rsidR="00E7144F">
        <w:t>×</w:t>
      </w:r>
      <w:r>
        <w:t xml:space="preserve"> 3.785 = $1.014 per gallon</w:t>
      </w:r>
    </w:p>
    <w:p w14:paraId="6F63D47E" w14:textId="77777777" w:rsidR="005A6C37" w:rsidRDefault="005A6C37">
      <w:pPr>
        <w:ind w:left="360"/>
      </w:pPr>
      <w:r>
        <w:t xml:space="preserve">26.7 cents per liter </w:t>
      </w:r>
      <w:r w:rsidR="00E7144F">
        <w:t>×</w:t>
      </w:r>
      <w:r>
        <w:t xml:space="preserve"> 3.785 = $1.011 per gallon</w:t>
      </w:r>
    </w:p>
    <w:p w14:paraId="63DBE500" w14:textId="77777777" w:rsidR="005A6C37" w:rsidRDefault="005A6C37">
      <w:pPr>
        <w:ind w:left="360"/>
      </w:pPr>
      <w:r>
        <w:t xml:space="preserve">26.5 cents per liter </w:t>
      </w:r>
      <w:r w:rsidR="00E7144F">
        <w:t>×</w:t>
      </w:r>
      <w:r>
        <w:t xml:space="preserve"> 3.785 = $1.003 per gallon</w:t>
      </w:r>
    </w:p>
    <w:p w14:paraId="05ED1B54" w14:textId="77777777" w:rsidR="005A6C37" w:rsidRDefault="005A6C37" w:rsidP="002D1AC6">
      <w:pPr>
        <w:spacing w:after="240"/>
        <w:ind w:left="360"/>
      </w:pPr>
      <w:r>
        <w:t xml:space="preserve">26.4 cents per liter </w:t>
      </w:r>
      <w:r w:rsidR="00E7144F">
        <w:t>×</w:t>
      </w:r>
      <w:r>
        <w:t xml:space="preserve"> 3.785 = $0.999 per gallon</w:t>
      </w:r>
    </w:p>
    <w:p w14:paraId="0BDECAA2" w14:textId="77777777" w:rsidR="005A6C37" w:rsidRDefault="005A6C37" w:rsidP="002D1AC6">
      <w:pPr>
        <w:spacing w:after="240"/>
      </w:pPr>
      <w:r>
        <w:t xml:space="preserve">This method is preferable to the alternative method of dividing the price per gallon by 3.785, which results in the same price per liter for three or more different prices per gallon when rounded to the </w:t>
      </w:r>
      <w:r w:rsidRPr="00E70CCC">
        <w:rPr>
          <w:position w:val="-2"/>
          <w:szCs w:val="20"/>
          <w:vertAlign w:val="superscript"/>
        </w:rPr>
        <w:t>1</w:t>
      </w:r>
      <w:r w:rsidRPr="00E70CCC">
        <w:rPr>
          <w:szCs w:val="20"/>
        </w:rPr>
        <w:t>/</w:t>
      </w:r>
      <w:r w:rsidRPr="00E70CCC">
        <w:rPr>
          <w:position w:val="2"/>
          <w:szCs w:val="20"/>
          <w:vertAlign w:val="subscript"/>
        </w:rPr>
        <w:t>10</w:t>
      </w:r>
      <w:r>
        <w:t> cent.</w:t>
      </w:r>
    </w:p>
    <w:p w14:paraId="7D10567B" w14:textId="190BA87B" w:rsidR="005A6C37" w:rsidRPr="00673609" w:rsidRDefault="005A6C37" w:rsidP="001F765C">
      <w:pPr>
        <w:pStyle w:val="InterpretationsGuidelinesTOC"/>
        <w:tabs>
          <w:tab w:val="clear" w:pos="360"/>
          <w:tab w:val="left" w:pos="540"/>
        </w:tabs>
      </w:pPr>
      <w:bookmarkStart w:id="250" w:name="_Toc173378075"/>
      <w:bookmarkStart w:id="251" w:name="_Toc173379315"/>
      <w:bookmarkStart w:id="252" w:name="_Toc173381193"/>
      <w:bookmarkStart w:id="253" w:name="_Toc173383154"/>
      <w:bookmarkStart w:id="254" w:name="_Toc173384867"/>
      <w:bookmarkStart w:id="255" w:name="_Toc173385398"/>
      <w:bookmarkStart w:id="256" w:name="_Toc173386431"/>
      <w:bookmarkStart w:id="257" w:name="_Toc173393320"/>
      <w:bookmarkStart w:id="258" w:name="_Toc173394196"/>
      <w:bookmarkStart w:id="259" w:name="_Toc173408998"/>
      <w:bookmarkStart w:id="260" w:name="_Toc173473032"/>
      <w:bookmarkStart w:id="261" w:name="_Toc204684452"/>
      <w:bookmarkStart w:id="262" w:name="_Toc516498876"/>
      <w:bookmarkStart w:id="263" w:name="_Toc85009105"/>
      <w:r w:rsidRPr="00C84360">
        <w:t xml:space="preserve">2.6.2. </w:t>
      </w:r>
      <w:r w:rsidR="001F765C">
        <w:tab/>
      </w:r>
      <w:r w:rsidRPr="00C84360">
        <w:t>Price Posting</w:t>
      </w:r>
      <w:bookmarkEnd w:id="250"/>
      <w:bookmarkEnd w:id="251"/>
      <w:bookmarkEnd w:id="252"/>
      <w:bookmarkEnd w:id="253"/>
      <w:bookmarkEnd w:id="254"/>
      <w:bookmarkEnd w:id="255"/>
      <w:bookmarkEnd w:id="256"/>
      <w:bookmarkEnd w:id="257"/>
      <w:bookmarkEnd w:id="258"/>
      <w:bookmarkEnd w:id="259"/>
      <w:bookmarkEnd w:id="260"/>
      <w:bookmarkEnd w:id="261"/>
      <w:r w:rsidR="00795970" w:rsidRPr="00C84360">
        <w:t>.</w:t>
      </w:r>
      <w:bookmarkEnd w:id="262"/>
      <w:bookmarkEnd w:id="263"/>
    </w:p>
    <w:p w14:paraId="76D29E46" w14:textId="3F5A3B04" w:rsidR="005A6C37" w:rsidRDefault="005A6C37" w:rsidP="002D1AC6">
      <w:pPr>
        <w:keepNext/>
        <w:spacing w:after="240"/>
      </w:pPr>
      <w:r>
        <w:t>(L&amp;R, 1981, p. 101)</w:t>
      </w:r>
      <w:r w:rsidR="00473B97">
        <w:t xml:space="preserve"> </w:t>
      </w:r>
      <w:r w:rsidR="00D962A8" w:rsidRPr="00473B97">
        <w:fldChar w:fldCharType="begin"/>
      </w:r>
      <w:r w:rsidR="00473B97" w:rsidRPr="00473B97">
        <w:instrText>xe "</w:instrText>
      </w:r>
      <w:r w:rsidR="00002EFA">
        <w:instrText>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351AC6">
        <w:instrText>:Price posting</w:instrText>
      </w:r>
      <w:r w:rsidR="00E93B40">
        <w:instrText xml:space="preserve">" </w:instrText>
      </w:r>
      <w:r w:rsidR="00D962A8">
        <w:fldChar w:fldCharType="end"/>
      </w:r>
    </w:p>
    <w:p w14:paraId="179C3981" w14:textId="228BE1E2" w:rsidR="005A6C37" w:rsidRDefault="005A6C37" w:rsidP="002D1AC6">
      <w:pPr>
        <w:keepNext/>
        <w:spacing w:after="240"/>
        <w:rPr>
          <w:b/>
        </w:rPr>
      </w:pPr>
      <w:r>
        <w:rPr>
          <w:b/>
        </w:rPr>
        <w:t>Guideline</w:t>
      </w:r>
    </w:p>
    <w:p w14:paraId="1D8525F6" w14:textId="77777777" w:rsidR="005A6C37" w:rsidRDefault="005A6C37" w:rsidP="002D1AC6">
      <w:pPr>
        <w:keepNext/>
        <w:spacing w:after="240"/>
        <w:ind w:left="720" w:hanging="360"/>
      </w:pPr>
      <w:r>
        <w:t>1.</w:t>
      </w:r>
      <w:r>
        <w:tab/>
        <w:t>Street Signs.</w:t>
      </w:r>
    </w:p>
    <w:p w14:paraId="6E9FD3A9" w14:textId="77777777" w:rsidR="005A6C37" w:rsidRDefault="005A6C37" w:rsidP="002D1AC6">
      <w:pPr>
        <w:spacing w:after="240"/>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14:paraId="6EA5BCE9" w14:textId="77777777" w:rsidR="005A6C37" w:rsidRDefault="005A6C37" w:rsidP="00552AB2">
      <w:pPr>
        <w:suppressAutoHyphens/>
        <w:spacing w:after="240"/>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14:paraId="17BC9A7A" w14:textId="77777777" w:rsidR="005A6C37" w:rsidRDefault="005A6C37" w:rsidP="002D1AC6">
      <w:pPr>
        <w:spacing w:after="240"/>
        <w:ind w:left="1080" w:hanging="360"/>
      </w:pPr>
      <w:r>
        <w:t>c.</w:t>
      </w:r>
      <w:r>
        <w:tab/>
        <w:t>Signs showing the equivalent price per liter may also be used, but their use is optional and should not employ numerals larger than the equivalent gallon price display.</w:t>
      </w:r>
    </w:p>
    <w:p w14:paraId="5686907F" w14:textId="77777777" w:rsidR="005A6C37" w:rsidRDefault="005A6C37" w:rsidP="002D1AC6">
      <w:pPr>
        <w:pStyle w:val="BodyTextIndent3"/>
        <w:spacing w:after="240"/>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14:paraId="67E503D8" w14:textId="77777777" w:rsidR="005A6C37" w:rsidRDefault="005A6C37" w:rsidP="00552AB2">
      <w:pPr>
        <w:suppressAutoHyphens/>
        <w:spacing w:after="240"/>
        <w:ind w:left="1440" w:hanging="360"/>
      </w:pPr>
      <w:r>
        <w:lastRenderedPageBreak/>
        <w:t>(1)</w:t>
      </w:r>
      <w:r>
        <w:tab/>
        <w:t>to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w:t>
      </w:r>
      <w:proofErr w:type="gramStart"/>
      <w:r>
        <w:t>price</w:t>
      </w:r>
      <w:r w:rsidR="00795970">
        <w:t>;</w:t>
      </w:r>
      <w:proofErr w:type="gramEnd"/>
    </w:p>
    <w:p w14:paraId="191ABEFB" w14:textId="77777777" w:rsidR="005A6C37" w:rsidRDefault="005A6C37" w:rsidP="002D1AC6">
      <w:pPr>
        <w:spacing w:after="240"/>
        <w:ind w:left="1440" w:hanging="360"/>
      </w:pPr>
      <w:r>
        <w:t>(2)</w:t>
      </w:r>
      <w:r>
        <w:tab/>
        <w:t>to include a smaller fraction of a cent representation with the last numeral of the posted price</w:t>
      </w:r>
      <w:r w:rsidR="0064738C">
        <w:t xml:space="preserve">; </w:t>
      </w:r>
      <w:r>
        <w:t>or</w:t>
      </w:r>
    </w:p>
    <w:p w14:paraId="298CCED6" w14:textId="77777777" w:rsidR="005A6C37" w:rsidRDefault="005A6C37" w:rsidP="002D1AC6">
      <w:pPr>
        <w:spacing w:after="240"/>
        <w:ind w:left="1440" w:hanging="360"/>
      </w:pPr>
      <w:r>
        <w:t>(3)</w:t>
      </w:r>
      <w:r>
        <w:tab/>
        <w:t>to add the whole number “one” before the cents values.</w:t>
      </w:r>
    </w:p>
    <w:p w14:paraId="699E7272" w14:textId="77777777" w:rsidR="005A6C37" w:rsidRDefault="005A6C37" w:rsidP="002D1AC6">
      <w:pPr>
        <w:pStyle w:val="BodyTextIndent3"/>
        <w:spacing w:after="240"/>
      </w:pPr>
      <w:r>
        <w:t>e.</w:t>
      </w:r>
      <w:r>
        <w:tab/>
        <w:t>The changeover to advertising prices by the liter as a single mode of pricing should be established when 75 % of all retail outlets in a jurisdiction have converted their dispensers to metric measurement.</w:t>
      </w:r>
    </w:p>
    <w:p w14:paraId="61AD82F9" w14:textId="4CA27DDE" w:rsidR="005A6C37" w:rsidRDefault="005A6C37" w:rsidP="002D1AC6">
      <w:pPr>
        <w:keepNext/>
        <w:spacing w:after="240"/>
        <w:ind w:left="360"/>
      </w:pPr>
      <w:r>
        <w:t>2.</w:t>
      </w:r>
      <w:r>
        <w:tab/>
        <w:t>Posting of Prices at the Dispenser.</w:t>
      </w:r>
      <w:r w:rsidR="00D962A8">
        <w:fldChar w:fldCharType="begin"/>
      </w:r>
      <w:r>
        <w:instrText>xe "</w:instrText>
      </w:r>
      <w:r w:rsidR="00002EFA">
        <w:instrText>Fuels</w:instrText>
      </w:r>
      <w:r w:rsidR="00E93B40">
        <w:instrText>:P</w:instrText>
      </w:r>
      <w:r w:rsidRPr="00AF0266">
        <w:instrText>rice posting</w:instrText>
      </w:r>
      <w:r>
        <w:instrText>"</w:instrText>
      </w:r>
      <w:r w:rsidR="00D962A8">
        <w:fldChar w:fldCharType="end"/>
      </w:r>
    </w:p>
    <w:p w14:paraId="3B06D823" w14:textId="77777777" w:rsidR="005A6C37" w:rsidRDefault="005A6C37" w:rsidP="002D1AC6">
      <w:pPr>
        <w:spacing w:after="240"/>
        <w:ind w:left="720"/>
      </w:pPr>
      <w:r>
        <w:t>Each retail outlet should use exclusively only one measurement method of sale (gallon or liter).  A change from one method to another should be carried out for all devices dispensing motor fuels in the retail outlet.</w:t>
      </w:r>
    </w:p>
    <w:p w14:paraId="2F139E23" w14:textId="77777777" w:rsidR="005A6C37" w:rsidRDefault="005A6C37" w:rsidP="00552AB2">
      <w:pPr>
        <w:suppressAutoHyphens/>
        <w:spacing w:after="240"/>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14:paraId="72E1EFCF" w14:textId="77777777" w:rsidR="005A6C37" w:rsidRDefault="005A6C37" w:rsidP="002D1AC6">
      <w:pPr>
        <w:keepNext/>
        <w:spacing w:after="240"/>
        <w:ind w:left="720"/>
      </w:pPr>
      <w:r>
        <w:t>It is recommended that:</w:t>
      </w:r>
    </w:p>
    <w:p w14:paraId="532E8A7E" w14:textId="77777777" w:rsidR="005A6C37" w:rsidRDefault="005A6C37" w:rsidP="002D1AC6">
      <w:pPr>
        <w:spacing w:after="240"/>
        <w:ind w:left="1080" w:hanging="360"/>
      </w:pPr>
      <w:r>
        <w:t>a.</w:t>
      </w:r>
      <w:r>
        <w:tab/>
        <w:t>Current and accurate price comparisons between gallon and liter values be posted at the dispenser within easy view of the customer and visible from either side of the island</w:t>
      </w:r>
      <w:r w:rsidR="00795970">
        <w:t>.</w:t>
      </w:r>
    </w:p>
    <w:p w14:paraId="50185C55" w14:textId="77777777" w:rsidR="005A6C37" w:rsidRDefault="005A6C37" w:rsidP="002D1AC6">
      <w:pPr>
        <w:spacing w:after="240"/>
        <w:ind w:left="1080" w:hanging="360"/>
      </w:pPr>
      <w:r>
        <w:t>b.</w:t>
      </w:r>
      <w:r>
        <w:tab/>
        <w:t>The sign should show equivalent quantity and price information.</w:t>
      </w:r>
    </w:p>
    <w:p w14:paraId="4270C244" w14:textId="77777777" w:rsidR="005A6C37" w:rsidRDefault="005A6C37" w:rsidP="00E06917">
      <w:pPr>
        <w:keepNext/>
        <w:ind w:left="1800" w:hanging="360"/>
      </w:pPr>
      <w:r>
        <w:rPr>
          <w:b/>
          <w:bCs/>
        </w:rPr>
        <w:t>Examples</w:t>
      </w:r>
      <w:r w:rsidRPr="00D36668">
        <w:rPr>
          <w:b/>
        </w:rPr>
        <w:t>:</w:t>
      </w:r>
    </w:p>
    <w:p w14:paraId="7AD98883" w14:textId="77777777" w:rsidR="005A6C37" w:rsidRDefault="005A6C37" w:rsidP="00E06917">
      <w:pPr>
        <w:keepNext/>
        <w:ind w:left="1440" w:hanging="360"/>
      </w:pPr>
      <w:r>
        <w:tab/>
        <w:t>27.1¢ per liter = $1.026 per gallon</w:t>
      </w:r>
    </w:p>
    <w:p w14:paraId="0656F351" w14:textId="77777777" w:rsidR="005A6C37" w:rsidRDefault="005A6C37" w:rsidP="002D1AC6">
      <w:pPr>
        <w:spacing w:after="240"/>
        <w:ind w:left="1440" w:hanging="360"/>
      </w:pPr>
      <w:r>
        <w:tab/>
        <w:t>3.785 liters = 1 gallon</w:t>
      </w:r>
    </w:p>
    <w:p w14:paraId="1D59E4EF" w14:textId="77777777" w:rsidR="005A6C37" w:rsidRDefault="005A6C37" w:rsidP="002D1AC6">
      <w:pPr>
        <w:spacing w:after="240"/>
        <w:ind w:left="1080" w:hanging="360"/>
      </w:pPr>
      <w:r>
        <w:t>c.</w:t>
      </w:r>
      <w:r>
        <w:tab/>
        <w:t xml:space="preserve">Letters and numerals should be at least ¾ in (19 mm) in height and </w:t>
      </w:r>
      <w:r w:rsidRPr="00474E42">
        <w:rPr>
          <w:szCs w:val="20"/>
        </w:rPr>
        <w:t>⅛</w:t>
      </w:r>
      <w:r>
        <w:t> in (3 mm) in width of stroke.</w:t>
      </w:r>
    </w:p>
    <w:p w14:paraId="3803E7EF" w14:textId="77777777" w:rsidR="005A6C37" w:rsidRDefault="005A6C37" w:rsidP="002D1AC6">
      <w:pPr>
        <w:keepNext/>
        <w:spacing w:after="240"/>
        <w:ind w:left="360"/>
      </w:pPr>
      <w:r>
        <w:t>3.</w:t>
      </w:r>
      <w:r>
        <w:tab/>
        <w:t>Quantity and Price Display on Dispensers</w:t>
      </w:r>
    </w:p>
    <w:p w14:paraId="68D401A3" w14:textId="5E65D4D2" w:rsidR="005A6C37" w:rsidRDefault="005A6C37" w:rsidP="002D1AC6">
      <w:pPr>
        <w:spacing w:after="240"/>
        <w:ind w:left="720"/>
      </w:pPr>
      <w:r>
        <w:t xml:space="preserve">It is required that dispensers be designed to clearly show all required quantity and price information on the face(s) of a motor fuel dispenser in accordance with </w:t>
      </w:r>
      <w:r w:rsidR="007838E2">
        <w:t xml:space="preserve">NIST </w:t>
      </w:r>
      <w:r>
        <w:t>Handbook 44</w:t>
      </w:r>
      <w:r w:rsidR="00D962A8">
        <w:fldChar w:fldCharType="begin"/>
      </w:r>
      <w:r>
        <w:instrText>xe "</w:instrText>
      </w:r>
      <w:r w:rsidRPr="00A5344F">
        <w:instrText>Handbooks:HB44</w:instrText>
      </w:r>
      <w:r>
        <w:instrText>"</w:instrText>
      </w:r>
      <w:r w:rsidR="00D962A8">
        <w:fldChar w:fldCharType="end"/>
      </w:r>
      <w:r>
        <w:t>.</w:t>
      </w:r>
    </w:p>
    <w:p w14:paraId="15D096AB" w14:textId="77777777" w:rsidR="005A6C37" w:rsidRDefault="005A6C37" w:rsidP="002D1AC6">
      <w:pPr>
        <w:spacing w:after="240"/>
        <w:ind w:left="720" w:hanging="360"/>
      </w:pPr>
      <w:r>
        <w:t>4.</w:t>
      </w:r>
      <w:r>
        <w:tab/>
        <w:t>Dispenser Modification Kits</w:t>
      </w:r>
    </w:p>
    <w:p w14:paraId="35D97EBB" w14:textId="77777777" w:rsidR="005A6C37" w:rsidRDefault="005A6C37" w:rsidP="002D1AC6">
      <w:pPr>
        <w:spacing w:after="240"/>
        <w:ind w:left="720"/>
      </w:pPr>
      <w:r>
        <w:t xml:space="preserve">As an interim alternative to “half pricing,” </w:t>
      </w:r>
      <w:proofErr w:type="gramStart"/>
      <w:r>
        <w:t>a number of</w:t>
      </w:r>
      <w:proofErr w:type="gramEnd"/>
      <w:r>
        <w:t xml:space="preserve"> computer modification kits have been installed to modify existing retail motor fuel dispensers that were not designed to compute and indicate prices over 99.9¢ per gallon.</w:t>
      </w:r>
    </w:p>
    <w:p w14:paraId="66EFE2B4" w14:textId="1E97B4F3" w:rsidR="005A6C37" w:rsidRDefault="005A6C37" w:rsidP="00552AB2">
      <w:pPr>
        <w:suppressAutoHyphens/>
        <w:spacing w:after="240"/>
        <w:ind w:left="720"/>
        <w:rPr>
          <w:i/>
          <w:iCs/>
        </w:rPr>
      </w:pPr>
      <w:r>
        <w:rPr>
          <w:i/>
          <w:iCs/>
        </w:rPr>
        <w:t xml:space="preserve">Some of the modification kits that have been referred to state weights and measures officials for approval have been rejected as failing to conform to </w:t>
      </w:r>
      <w:r w:rsidR="007838E2">
        <w:rPr>
          <w:i/>
          <w:iCs/>
        </w:rPr>
        <w:t xml:space="preserve">NIST </w:t>
      </w:r>
      <w:r>
        <w:rPr>
          <w:i/>
          <w:iCs/>
        </w:rPr>
        <w:t xml:space="preserve">Handbook 44 requirements.  It is recommended that all modification kits and future modifications of dispensers be so designed and made as to be in full compliance with all applicable requirements of </w:t>
      </w:r>
      <w:r w:rsidR="007838E2">
        <w:rPr>
          <w:i/>
          <w:iCs/>
        </w:rPr>
        <w:t xml:space="preserve">NIST </w:t>
      </w:r>
      <w:r>
        <w:rPr>
          <w:i/>
          <w:iCs/>
        </w:rPr>
        <w:t>Handbook 44</w:t>
      </w:r>
      <w:r w:rsidR="001B4D3B">
        <w:rPr>
          <w:i/>
          <w:iCs/>
        </w:rPr>
        <w:t>.</w:t>
      </w:r>
    </w:p>
    <w:p w14:paraId="6CB2BADC" w14:textId="46975387" w:rsidR="005A6C37" w:rsidRPr="00673609" w:rsidRDefault="005A6C37" w:rsidP="001F765C">
      <w:pPr>
        <w:pStyle w:val="InterpretationsGuidelinesTOC"/>
        <w:keepNext w:val="0"/>
        <w:tabs>
          <w:tab w:val="clear" w:pos="360"/>
          <w:tab w:val="left" w:pos="540"/>
        </w:tabs>
      </w:pPr>
      <w:bookmarkStart w:id="264" w:name="_Toc173378076"/>
      <w:bookmarkStart w:id="265" w:name="_Toc173379316"/>
      <w:bookmarkStart w:id="266" w:name="_Toc173381194"/>
      <w:bookmarkStart w:id="267" w:name="_Toc173383155"/>
      <w:bookmarkStart w:id="268" w:name="_Toc173384868"/>
      <w:bookmarkStart w:id="269" w:name="_Toc173385399"/>
      <w:bookmarkStart w:id="270" w:name="_Toc173386432"/>
      <w:bookmarkStart w:id="271" w:name="_Toc173393321"/>
      <w:bookmarkStart w:id="272" w:name="_Toc173394197"/>
      <w:bookmarkStart w:id="273" w:name="_Toc173408999"/>
      <w:bookmarkStart w:id="274" w:name="_Toc173473033"/>
      <w:bookmarkStart w:id="275" w:name="_Toc204684453"/>
      <w:bookmarkStart w:id="276" w:name="_Toc516498877"/>
      <w:bookmarkStart w:id="277" w:name="_Toc85009106"/>
      <w:bookmarkStart w:id="278" w:name="_Hlk528072651"/>
      <w:r w:rsidRPr="00C84360">
        <w:t xml:space="preserve">2.6.3. </w:t>
      </w:r>
      <w:r w:rsidR="001F765C">
        <w:tab/>
      </w:r>
      <w:r w:rsidRPr="00C84360">
        <w:t>Octane Posting Regulations</w:t>
      </w:r>
      <w:bookmarkEnd w:id="264"/>
      <w:bookmarkEnd w:id="265"/>
      <w:bookmarkEnd w:id="266"/>
      <w:bookmarkEnd w:id="267"/>
      <w:bookmarkEnd w:id="268"/>
      <w:bookmarkEnd w:id="269"/>
      <w:bookmarkEnd w:id="270"/>
      <w:bookmarkEnd w:id="271"/>
      <w:bookmarkEnd w:id="272"/>
      <w:bookmarkEnd w:id="273"/>
      <w:bookmarkEnd w:id="274"/>
      <w:bookmarkEnd w:id="275"/>
      <w:r w:rsidR="00795970" w:rsidRPr="00C84360">
        <w:t>.</w:t>
      </w:r>
      <w:bookmarkEnd w:id="276"/>
      <w:bookmarkEnd w:id="277"/>
    </w:p>
    <w:p w14:paraId="1FB78914" w14:textId="077E3199" w:rsidR="005A6C37" w:rsidRDefault="005A6C37" w:rsidP="007838E2">
      <w:pPr>
        <w:spacing w:after="240"/>
      </w:pPr>
      <w:r>
        <w:t>(Liaison, 1979, p. 240)</w:t>
      </w:r>
      <w:r w:rsidR="00715858" w:rsidRPr="00715858">
        <w:t xml:space="preserve"> </w:t>
      </w:r>
      <w:r w:rsidR="00D962A8" w:rsidRPr="00715858">
        <w:fldChar w:fldCharType="begin"/>
      </w:r>
      <w:r w:rsidR="00715858" w:rsidRPr="00715858">
        <w:instrText>xe "</w:instrText>
      </w:r>
      <w:r w:rsidR="00002EFA">
        <w:instrText>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w:instrText>
      </w:r>
      <w:r w:rsidR="0055650C" w:rsidRPr="00077309">
        <w:instrText>t "</w:instrText>
      </w:r>
      <w:r w:rsidR="0055650C" w:rsidRPr="009D370B">
        <w:rPr>
          <w:i/>
        </w:rPr>
        <w:instrText>See</w:instrText>
      </w:r>
      <w:r w:rsidR="0055650C" w:rsidRPr="00077309">
        <w:instrText xml:space="preserve"> </w:instrText>
      </w:r>
      <w:r w:rsidR="00002EFA" w:rsidRPr="00077309">
        <w:instrText>Fuels</w:instrText>
      </w:r>
      <w:r w:rsidR="0055650C">
        <w:instrText xml:space="preserve">" </w:instrText>
      </w:r>
      <w:r w:rsidR="00D962A8">
        <w:fldChar w:fldCharType="end"/>
      </w:r>
    </w:p>
    <w:p w14:paraId="63F2B566" w14:textId="77777777" w:rsidR="005A6C37" w:rsidRDefault="005A6C37" w:rsidP="007838E2">
      <w:pPr>
        <w:spacing w:after="240"/>
        <w:rPr>
          <w:b/>
        </w:rPr>
      </w:pPr>
      <w:r>
        <w:rPr>
          <w:b/>
        </w:rPr>
        <w:t>Guideline</w:t>
      </w:r>
    </w:p>
    <w:p w14:paraId="583F7BDC" w14:textId="77777777" w:rsidR="005A6C37" w:rsidRDefault="005A6C37" w:rsidP="007838E2">
      <w:pPr>
        <w:spacing w:after="240"/>
      </w:pPr>
      <w:r>
        <w:lastRenderedPageBreak/>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14:paraId="34E305DB" w14:textId="77777777" w:rsidR="005A6C37" w:rsidRDefault="005A6C37" w:rsidP="007838E2">
      <w:pPr>
        <w:spacing w:after="240"/>
        <w:rPr>
          <w:b/>
        </w:rPr>
      </w:pPr>
      <w:r>
        <w:rPr>
          <w:b/>
        </w:rPr>
        <w:t>Background</w:t>
      </w:r>
    </w:p>
    <w:p w14:paraId="1EB75EB6" w14:textId="4540A28C" w:rsidR="005A6C37" w:rsidRDefault="005A6C37" w:rsidP="007838E2">
      <w:pPr>
        <w:suppressAutoHyphens/>
        <w:spacing w:after="240"/>
      </w:pPr>
      <w:r>
        <w:t xml:space="preserve">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w:t>
      </w:r>
      <w:r w:rsidR="00966270">
        <w:t>FTC</w:t>
      </w:r>
      <w:r>
        <w:t>’s Octane Rule, 16</w:t>
      </w:r>
      <w:r w:rsidR="001C797D">
        <w:t> </w:t>
      </w:r>
      <w:r>
        <w:t>CFR</w:t>
      </w:r>
      <w:r w:rsidR="001C797D">
        <w:t> </w:t>
      </w:r>
      <w:r>
        <w:t xml:space="preserve">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w:t>
      </w:r>
      <w:r w:rsidR="009174C9">
        <w:t>probable future</w:t>
      </w:r>
      <w:r>
        <w:t xml:space="preserve"> enforcement demands.  Keeping apprised of developments associated with the rule may be advisable.  In addition, it will affect states which have octane certification and posting programs.</w:t>
      </w:r>
    </w:p>
    <w:p w14:paraId="1106D1AD" w14:textId="36FBFD95" w:rsidR="00007687" w:rsidRPr="00F24A2A" w:rsidRDefault="002A6FF0" w:rsidP="007838E2">
      <w:pPr>
        <w:suppressAutoHyphens/>
        <w:spacing w:after="240"/>
        <w:rPr>
          <w:rFonts w:eastAsia="Calibri"/>
          <w:bCs/>
          <w:szCs w:val="20"/>
        </w:rPr>
      </w:pPr>
      <w:r w:rsidRPr="00F24A2A">
        <w:t xml:space="preserve">Information on the FTC </w:t>
      </w:r>
      <w:r w:rsidR="005A6C37" w:rsidRPr="00F24A2A">
        <w:t>Regional Offices</w:t>
      </w:r>
      <w:r w:rsidR="00007687" w:rsidRPr="00F24A2A">
        <w:t xml:space="preserve"> can be obtained at</w:t>
      </w:r>
      <w:r w:rsidR="00007687" w:rsidRPr="008C68DF">
        <w:rPr>
          <w:rFonts w:eastAsia="Calibri"/>
          <w:b/>
          <w:bCs/>
          <w:szCs w:val="20"/>
        </w:rPr>
        <w:t> </w:t>
      </w:r>
      <w:hyperlink r:id="rId19" w:history="1">
        <w:r w:rsidR="006B0F7E" w:rsidRPr="008C68DF">
          <w:rPr>
            <w:rStyle w:val="Hyperlink"/>
            <w:rFonts w:eastAsia="Calibri"/>
            <w:b/>
            <w:bCs/>
            <w:szCs w:val="20"/>
          </w:rPr>
          <w:t>www.ftc.gov/about-ftc/bureaus-offices/regional-offices</w:t>
        </w:r>
      </w:hyperlink>
      <w:r w:rsidR="00007687" w:rsidRPr="00F24A2A">
        <w:rPr>
          <w:rFonts w:eastAsia="Calibri"/>
          <w:bCs/>
          <w:szCs w:val="20"/>
        </w:rPr>
        <w:t xml:space="preserve"> or by mail  Consumer Response Center, Federal Trade Commission, 600 Pennsylvania Avenue, NW, Washington, DC  20580.   Telephone: </w:t>
      </w:r>
      <w:r w:rsidR="00007687" w:rsidRPr="007838E2">
        <w:rPr>
          <w:rFonts w:eastAsia="Calibri"/>
          <w:bCs/>
          <w:szCs w:val="20"/>
        </w:rPr>
        <w:t>(</w:t>
      </w:r>
      <w:r w:rsidR="00203830" w:rsidRPr="007838E2">
        <w:rPr>
          <w:rFonts w:eastAsia="Calibri"/>
          <w:bCs/>
          <w:szCs w:val="20"/>
        </w:rPr>
        <w:t>202</w:t>
      </w:r>
      <w:r w:rsidR="00007687" w:rsidRPr="007838E2">
        <w:rPr>
          <w:rFonts w:eastAsia="Calibri"/>
          <w:bCs/>
          <w:szCs w:val="20"/>
        </w:rPr>
        <w:t xml:space="preserve">) </w:t>
      </w:r>
      <w:r w:rsidR="00203830" w:rsidRPr="007838E2">
        <w:rPr>
          <w:rFonts w:eastAsia="Calibri"/>
          <w:bCs/>
          <w:szCs w:val="20"/>
        </w:rPr>
        <w:t>326</w:t>
      </w:r>
      <w:r w:rsidR="00007687" w:rsidRPr="007838E2">
        <w:rPr>
          <w:rFonts w:eastAsia="Calibri"/>
          <w:bCs/>
          <w:szCs w:val="20"/>
        </w:rPr>
        <w:t>-</w:t>
      </w:r>
      <w:r w:rsidR="00203830" w:rsidRPr="007838E2">
        <w:rPr>
          <w:rFonts w:eastAsia="Calibri"/>
          <w:bCs/>
          <w:szCs w:val="20"/>
        </w:rPr>
        <w:t>2222</w:t>
      </w:r>
      <w:r w:rsidR="00007687" w:rsidRPr="007838E2">
        <w:rPr>
          <w:rFonts w:eastAsia="Calibri"/>
          <w:bCs/>
          <w:szCs w:val="20"/>
        </w:rPr>
        <w:t>.</w:t>
      </w:r>
    </w:p>
    <w:bookmarkEnd w:id="278"/>
    <w:p w14:paraId="550587A7" w14:textId="77777777" w:rsidR="005A6C37" w:rsidRDefault="005A6C37" w:rsidP="007838E2">
      <w:pPr>
        <w:spacing w:after="240"/>
      </w:pPr>
      <w:r>
        <w:t>The preemption section of PMPA (204) reads as follows:</w:t>
      </w:r>
    </w:p>
    <w:p w14:paraId="26302B62" w14:textId="77777777" w:rsidR="005A6C37" w:rsidRDefault="005A6C37" w:rsidP="002D1AC6">
      <w:pPr>
        <w:spacing w:after="240"/>
      </w:pPr>
      <w:r>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14:paraId="287BA5F4" w14:textId="77777777" w:rsidR="005A6C37" w:rsidRDefault="005A6C37" w:rsidP="002D1AC6">
      <w:pPr>
        <w:spacing w:after="240"/>
      </w:pPr>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14:paraId="7A7B7FFB" w14:textId="77777777" w:rsidR="005A6C37" w:rsidRDefault="005A6C37" w:rsidP="002D1AC6">
      <w:pPr>
        <w:spacing w:after="240"/>
      </w:pPr>
      <w:r>
        <w:t>The FTC’s Octane rule was published in final form on March 30, 1979, in the Federal Register (Vol. 44, No. 63, Part V, pp. 19160 19172).  The rule became effective June 1, 1979.</w:t>
      </w:r>
    </w:p>
    <w:p w14:paraId="14F450D7" w14:textId="77777777" w:rsidR="005A6C37" w:rsidRDefault="005A6C37" w:rsidP="002D1AC6">
      <w:pPr>
        <w:spacing w:after="240"/>
      </w:pPr>
      <w:r>
        <w:t xml:space="preserve">The law requires that refiners determine octane ratings of their </w:t>
      </w:r>
      <w:proofErr w:type="gramStart"/>
      <w:r>
        <w:t>products, and</w:t>
      </w:r>
      <w:proofErr w:type="gramEnd"/>
      <w:r>
        <w:t xml:space="preserve"> certify them to their distributors.  The distributors must pass along the certification to the retailer, unless he blends the gas, in which case he may have to certify his blend.</w:t>
      </w:r>
    </w:p>
    <w:p w14:paraId="2A21FED1" w14:textId="77777777" w:rsidR="005A6C37" w:rsidRDefault="005A6C37" w:rsidP="002D1AC6">
      <w:pPr>
        <w:spacing w:after="240"/>
      </w:pPr>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14:paraId="363BCFFB" w14:textId="77777777" w:rsidR="005A6C37" w:rsidRDefault="005A6C37" w:rsidP="002D1AC6">
      <w:pPr>
        <w:spacing w:after="240"/>
      </w:pPr>
      <w:r>
        <w:t xml:space="preserve">The FTC </w:t>
      </w:r>
      <w:proofErr w:type="gramStart"/>
      <w:r>
        <w:t>is in need of</w:t>
      </w:r>
      <w:proofErr w:type="gramEnd"/>
      <w:r>
        <w:t xml:space="preserve"> help from the state and local jurisdictions in the area of surveillance and testing.  Such assistance could occur at </w:t>
      </w:r>
      <w:proofErr w:type="gramStart"/>
      <w:r>
        <w:t>a number of</w:t>
      </w:r>
      <w:proofErr w:type="gramEnd"/>
      <w:r>
        <w:t xml:space="preserve"> levels.  Notice of octane mislabeling and failure to post octane ratings is requested.</w:t>
      </w:r>
    </w:p>
    <w:p w14:paraId="280377C9" w14:textId="77777777" w:rsidR="005A6C37" w:rsidRDefault="005A6C37" w:rsidP="002D1AC6">
      <w:pPr>
        <w:spacing w:after="240"/>
      </w:pPr>
      <w:r>
        <w:t>Other levels of assistance would concern jurisdictions that have octane testing programs and would be interested in cooperating with FTC in testing or in reporting discrepancies in octane rating.</w:t>
      </w:r>
    </w:p>
    <w:p w14:paraId="539AFD80" w14:textId="5BF6A63C" w:rsidR="005A6C37" w:rsidRDefault="005A6C37" w:rsidP="001F765C">
      <w:pPr>
        <w:pStyle w:val="InterpretationsGuidelinesTOC"/>
        <w:tabs>
          <w:tab w:val="clear" w:pos="360"/>
          <w:tab w:val="left" w:pos="540"/>
        </w:tabs>
      </w:pPr>
      <w:bookmarkStart w:id="279" w:name="_Toc173378077"/>
      <w:bookmarkStart w:id="280" w:name="_Toc173379317"/>
      <w:bookmarkStart w:id="281" w:name="_Toc173381195"/>
      <w:bookmarkStart w:id="282" w:name="_Toc173383156"/>
      <w:bookmarkStart w:id="283" w:name="_Toc173384869"/>
      <w:bookmarkStart w:id="284" w:name="_Toc173385400"/>
      <w:bookmarkStart w:id="285" w:name="_Toc173386433"/>
      <w:bookmarkStart w:id="286" w:name="_Toc173393322"/>
      <w:bookmarkStart w:id="287" w:name="_Toc173394198"/>
      <w:bookmarkStart w:id="288" w:name="_Toc173409000"/>
      <w:bookmarkStart w:id="289" w:name="_Toc173473034"/>
      <w:bookmarkStart w:id="290" w:name="_Toc204684454"/>
      <w:bookmarkStart w:id="291" w:name="_Toc516498878"/>
      <w:bookmarkStart w:id="292" w:name="_Toc85009107"/>
      <w:r>
        <w:t>2.6.4.</w:t>
      </w:r>
      <w:r w:rsidR="001F765C">
        <w:tab/>
      </w:r>
      <w:r>
        <w:t>Multi-Tier Pricing:  Motor Fuel Deliveries (Computing Pumps or Dispensers)</w:t>
      </w:r>
      <w:bookmarkEnd w:id="279"/>
      <w:bookmarkEnd w:id="280"/>
      <w:bookmarkEnd w:id="281"/>
      <w:bookmarkEnd w:id="282"/>
      <w:bookmarkEnd w:id="283"/>
      <w:bookmarkEnd w:id="284"/>
      <w:bookmarkEnd w:id="285"/>
      <w:bookmarkEnd w:id="286"/>
      <w:bookmarkEnd w:id="287"/>
      <w:bookmarkEnd w:id="288"/>
      <w:bookmarkEnd w:id="289"/>
      <w:bookmarkEnd w:id="290"/>
      <w:r w:rsidR="00795970">
        <w:t>.</w:t>
      </w:r>
      <w:bookmarkEnd w:id="291"/>
      <w:bookmarkEnd w:id="292"/>
    </w:p>
    <w:p w14:paraId="7BFBF30F" w14:textId="1BCA0D04" w:rsidR="005A6C37" w:rsidRDefault="005A6C37" w:rsidP="00630484">
      <w:pPr>
        <w:keepNext/>
        <w:spacing w:after="240"/>
      </w:pPr>
      <w:r>
        <w:t>(L&amp;R, 1982, p. 150; L&amp;R, 1985, p. 100) (L&amp;R, 1988, p. 162)</w:t>
      </w:r>
    </w:p>
    <w:p w14:paraId="5B0EC8BE" w14:textId="1CB4BD28" w:rsidR="005A6C37" w:rsidRDefault="005A6C37" w:rsidP="00630484">
      <w:pPr>
        <w:keepNext/>
        <w:spacing w:after="240"/>
        <w:rPr>
          <w:b/>
        </w:rPr>
      </w:pPr>
      <w:r>
        <w:rPr>
          <w:b/>
        </w:rPr>
        <w:t>Policy</w:t>
      </w:r>
    </w:p>
    <w:p w14:paraId="3C381B1A" w14:textId="3EE073DE" w:rsidR="005A6C37" w:rsidRDefault="005A6C37" w:rsidP="00630484">
      <w:pPr>
        <w:spacing w:after="240"/>
      </w:pPr>
      <w:r>
        <w:t xml:space="preserve">Charging different prices for the same product depending upon the manner of payment, other purchases, amount of service, etc., is a management decision of the merchandiser.  Those merchants who elect to offer multiple prices for </w:t>
      </w:r>
      <w:r>
        <w:lastRenderedPageBreak/>
        <w:t>motor fuel must comply with the state and local weights and measure laws and regulations, including Handbook 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002EFA">
        <w:instrText>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14:paraId="473564AA" w14:textId="6C3D82E1" w:rsidR="005A6C37" w:rsidRDefault="005A6C37" w:rsidP="00EC2E20">
      <w:pPr>
        <w:suppressAutoHyphens/>
        <w:spacing w:after="240"/>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14:paraId="16CB59A6" w14:textId="54710C7F" w:rsidR="005A6C37" w:rsidRDefault="005A6C37" w:rsidP="00630484">
      <w:pPr>
        <w:spacing w:after="240"/>
        <w:ind w:left="720" w:hanging="360"/>
      </w:pPr>
      <w:r>
        <w:t>2.</w:t>
      </w:r>
      <w:r>
        <w:tab/>
        <w:t xml:space="preserve">The lowest price may be posted or advertised by itself </w:t>
      </w:r>
      <w:proofErr w:type="gramStart"/>
      <w:r>
        <w:t>as long as</w:t>
      </w:r>
      <w:proofErr w:type="gramEnd"/>
      <w:r>
        <w:t xml:space="preserve">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14:paraId="77B0C175" w14:textId="1A9961CA" w:rsidR="005A6C37" w:rsidRDefault="005A6C37" w:rsidP="00630484">
      <w:pPr>
        <w:keepNext/>
        <w:spacing w:after="240"/>
        <w:ind w:left="720" w:hanging="360"/>
      </w:pPr>
      <w:r>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14:paraId="72275FC8" w14:textId="59452811" w:rsidR="005A6C37" w:rsidRDefault="005A6C37" w:rsidP="00630484">
      <w:pPr>
        <w:keepNext/>
        <w:spacing w:after="240"/>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14:paraId="6B9263CE" w14:textId="74B5F2BB" w:rsidR="005A6C37" w:rsidRPr="00E624D3" w:rsidRDefault="005A6C37" w:rsidP="001F765C">
      <w:pPr>
        <w:pStyle w:val="InterpretationsGuidelinesTOC"/>
        <w:tabs>
          <w:tab w:val="clear" w:pos="360"/>
          <w:tab w:val="left" w:pos="540"/>
        </w:tabs>
      </w:pPr>
      <w:bookmarkStart w:id="293" w:name="_Toc173378078"/>
      <w:bookmarkStart w:id="294" w:name="_Toc173379318"/>
      <w:bookmarkStart w:id="295" w:name="_Toc173381196"/>
      <w:bookmarkStart w:id="296" w:name="_Toc173383157"/>
      <w:bookmarkStart w:id="297" w:name="_Toc173384870"/>
      <w:bookmarkStart w:id="298" w:name="_Toc173385401"/>
      <w:bookmarkStart w:id="299" w:name="_Toc173386434"/>
      <w:bookmarkStart w:id="300" w:name="_Toc173393323"/>
      <w:bookmarkStart w:id="301" w:name="_Toc173394199"/>
      <w:bookmarkStart w:id="302" w:name="_Toc173409001"/>
      <w:bookmarkStart w:id="303" w:name="_Toc173473035"/>
      <w:bookmarkStart w:id="304" w:name="_Toc204684455"/>
      <w:bookmarkStart w:id="305" w:name="_Toc516498879"/>
      <w:bookmarkStart w:id="306" w:name="_Toc85009108"/>
      <w:r w:rsidRPr="00630484">
        <w:t>2.6.5.</w:t>
      </w:r>
      <w:r w:rsidR="001F765C">
        <w:tab/>
      </w:r>
      <w:r w:rsidRPr="00630484">
        <w:t>Cereal Grains and Oil Seeds</w:t>
      </w:r>
      <w:bookmarkEnd w:id="293"/>
      <w:bookmarkEnd w:id="294"/>
      <w:bookmarkEnd w:id="295"/>
      <w:bookmarkEnd w:id="296"/>
      <w:bookmarkEnd w:id="297"/>
      <w:bookmarkEnd w:id="298"/>
      <w:bookmarkEnd w:id="299"/>
      <w:bookmarkEnd w:id="300"/>
      <w:bookmarkEnd w:id="301"/>
      <w:bookmarkEnd w:id="302"/>
      <w:bookmarkEnd w:id="303"/>
      <w:bookmarkEnd w:id="304"/>
      <w:r w:rsidR="00795970" w:rsidRPr="00630484">
        <w:t>.</w:t>
      </w:r>
      <w:bookmarkEnd w:id="305"/>
      <w:bookmarkEnd w:id="306"/>
    </w:p>
    <w:p w14:paraId="6A0BC241" w14:textId="351F7A05" w:rsidR="005A6C37" w:rsidRPr="001F3FE1" w:rsidRDefault="005A6C37" w:rsidP="00630484">
      <w:pPr>
        <w:keepNext/>
        <w:spacing w:after="240"/>
        <w:rPr>
          <w:lang w:val="fr-FR"/>
        </w:rPr>
      </w:pPr>
      <w:r w:rsidRPr="001F3FE1">
        <w:rPr>
          <w:lang w:val="fr-FR"/>
        </w:rPr>
        <w:t xml:space="preserve">(L&amp;R, 1981, p. </w:t>
      </w:r>
      <w:proofErr w:type="gramStart"/>
      <w:r w:rsidRPr="001F3FE1">
        <w:rPr>
          <w:lang w:val="fr-FR"/>
        </w:rPr>
        <w:t>95;</w:t>
      </w:r>
      <w:proofErr w:type="gramEnd"/>
      <w:r w:rsidRPr="001F3FE1">
        <w:rPr>
          <w:lang w:val="fr-FR"/>
        </w:rPr>
        <w:t xml:space="preserve"> L&amp;R, 1996, p. 135)</w:t>
      </w:r>
    </w:p>
    <w:p w14:paraId="0100A977" w14:textId="39197EAD" w:rsidR="005A6C37" w:rsidRPr="001F3FE1" w:rsidRDefault="005A6C37" w:rsidP="00630484">
      <w:pPr>
        <w:keepNext/>
        <w:spacing w:after="240"/>
        <w:rPr>
          <w:bCs/>
          <w:lang w:val="fr-FR"/>
        </w:rPr>
      </w:pPr>
      <w:r w:rsidRPr="00401A5C">
        <w:rPr>
          <w:b/>
        </w:rPr>
        <w:t>Interpretation</w:t>
      </w:r>
    </w:p>
    <w:p w14:paraId="5ACA49A6" w14:textId="342B709C" w:rsidR="005A6C37" w:rsidRDefault="005A6C37" w:rsidP="00630484">
      <w:pPr>
        <w:keepNext/>
        <w:spacing w:after="240"/>
      </w:pPr>
      <w:r>
        <w:t>The addition of water to grain</w:t>
      </w:r>
      <w:r w:rsidR="00D962A8">
        <w:fldChar w:fldCharType="begin"/>
      </w:r>
      <w:r>
        <w:instrText>xe "</w:instrText>
      </w:r>
      <w:r w:rsidRPr="007A1B9D">
        <w:instrText>Addition of water to grain</w:instrText>
      </w:r>
      <w:r>
        <w:instrText>"</w:instrText>
      </w:r>
      <w:r w:rsidR="00D962A8">
        <w:fldChar w:fldCharType="end"/>
      </w:r>
      <w:r>
        <w:t xml:space="preserve"> </w:t>
      </w:r>
      <w:r w:rsidR="00D962A8">
        <w:fldChar w:fldCharType="begin"/>
      </w:r>
      <w:r w:rsidR="00E205C7">
        <w:instrText xml:space="preserve"> XE "</w:instrText>
      </w:r>
      <w:r w:rsidR="00E205C7" w:rsidRPr="00756C3E">
        <w:instrText>Cereal grains and oil seeds</w:instrText>
      </w:r>
      <w:r w:rsidR="00E205C7">
        <w:instrText xml:space="preserve">" </w:instrText>
      </w:r>
      <w:r w:rsidR="00D962A8">
        <w:fldChar w:fldCharType="end"/>
      </w:r>
      <w:r>
        <w:t>for the purpose of adding weight prior to selling grain by weight is an illegal practice under federal laws.</w:t>
      </w:r>
    </w:p>
    <w:p w14:paraId="2CCE658A" w14:textId="2A8D8264" w:rsidR="005A6C37" w:rsidRDefault="005A6C37" w:rsidP="001F765C">
      <w:pPr>
        <w:keepNext/>
        <w:suppressAutoHyphens/>
        <w:spacing w:after="240"/>
      </w:pPr>
      <w:r>
        <w:rPr>
          <w:b/>
          <w:bCs/>
          <w:i/>
          <w:iCs/>
        </w:rPr>
        <w:t>NOTE</w:t>
      </w:r>
      <w:r>
        <w:t>:</w:t>
      </w:r>
      <w:r w:rsidR="00CB6735">
        <w:t>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14:paraId="5836CF14" w14:textId="761B37BC" w:rsidR="005A6C37" w:rsidRDefault="005A6C37" w:rsidP="00630484">
      <w:pPr>
        <w:keepNext/>
        <w:spacing w:after="240"/>
        <w:rPr>
          <w:b/>
        </w:rPr>
      </w:pPr>
      <w:r>
        <w:rPr>
          <w:b/>
        </w:rPr>
        <w:t>Background</w:t>
      </w:r>
    </w:p>
    <w:p w14:paraId="77231F9D" w14:textId="66B5BC19" w:rsidR="005A6C37" w:rsidRDefault="005A6C37" w:rsidP="00EC2E20">
      <w:pPr>
        <w:spacing w:after="240"/>
      </w:pPr>
      <w:r>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14:paraId="7A0138C1" w14:textId="3FE5A339" w:rsidR="005A6C37" w:rsidRDefault="005A6C37" w:rsidP="00EC2E20">
      <w:pPr>
        <w:spacing w:after="240"/>
      </w:pPr>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14:paraId="2886AD2E" w14:textId="56CA7B4F" w:rsidR="005A6C37" w:rsidRDefault="005A6C37" w:rsidP="00EC2E20">
      <w:pPr>
        <w:spacing w:after="240"/>
      </w:pPr>
      <w:r>
        <w:t xml:space="preserve">Water added after harvest will not be taken up chemically the way that naturally moist grain binds water.  Errors in adding water or the </w:t>
      </w:r>
      <w:proofErr w:type="gramStart"/>
      <w:r>
        <w:t>particular biochemical</w:t>
      </w:r>
      <w:proofErr w:type="gramEnd"/>
      <w:r>
        <w:t xml:space="preserve"> nature of the grain after addition of water can lead to spoiled grain.  Studies on the </w:t>
      </w:r>
      <w:proofErr w:type="gramStart"/>
      <w:r>
        <w:t>long term</w:t>
      </w:r>
      <w:proofErr w:type="gramEnd"/>
      <w:r>
        <w:t xml:space="preserve"> keeping qualities of grain with water added have not been carried out.  The calibration of moisture meters is based on naturally moist grain, and there is a known difference between the electrical properties of naturally moist grain and grain with moisture added.</w:t>
      </w:r>
    </w:p>
    <w:p w14:paraId="31BC709D" w14:textId="0A8859CE" w:rsidR="005A6C37" w:rsidRDefault="005A6C37" w:rsidP="007838E2">
      <w:pPr>
        <w:spacing w:after="240"/>
      </w:pPr>
      <w:r>
        <w:lastRenderedPageBreak/>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14:paraId="14F0C519" w14:textId="0D99FCEC" w:rsidR="005A6C37" w:rsidRDefault="005A6C37" w:rsidP="00630484">
      <w:pPr>
        <w:keepNext/>
      </w:pPr>
      <w:r>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Conference </w:t>
      </w:r>
      <w:proofErr w:type="gramStart"/>
      <w:r>
        <w:t>at this time</w:t>
      </w:r>
      <w:proofErr w:type="gramEnd"/>
      <w:r>
        <w:t>.</w:t>
      </w:r>
    </w:p>
    <w:p w14:paraId="2AE45308" w14:textId="31BB7A87" w:rsidR="009E36CE" w:rsidRPr="002860BB" w:rsidRDefault="005A6C37" w:rsidP="001F765C">
      <w:pPr>
        <w:pStyle w:val="InterpretationsGuidelinesTOC"/>
        <w:tabs>
          <w:tab w:val="clear" w:pos="360"/>
          <w:tab w:val="left" w:pos="540"/>
        </w:tabs>
      </w:pPr>
      <w:bookmarkStart w:id="307" w:name="_Toc516498880"/>
      <w:bookmarkStart w:id="308" w:name="_Toc85009109"/>
      <w:bookmarkStart w:id="309" w:name="_Toc173378079"/>
      <w:bookmarkStart w:id="310" w:name="_Toc173379319"/>
      <w:bookmarkStart w:id="311" w:name="_Toc173381197"/>
      <w:bookmarkStart w:id="312" w:name="_Toc173383158"/>
      <w:bookmarkStart w:id="313" w:name="_Toc173384871"/>
      <w:bookmarkStart w:id="314" w:name="_Toc173385402"/>
      <w:bookmarkStart w:id="315" w:name="_Toc173386435"/>
      <w:bookmarkStart w:id="316" w:name="_Toc173393324"/>
      <w:bookmarkStart w:id="317" w:name="_Toc173394200"/>
      <w:bookmarkStart w:id="318" w:name="_Toc173409002"/>
      <w:bookmarkStart w:id="319" w:name="_Toc173473036"/>
      <w:bookmarkStart w:id="320" w:name="_Toc204684456"/>
      <w:bookmarkStart w:id="321" w:name="_Hlk528211757"/>
      <w:r w:rsidRPr="009E36CE">
        <w:t xml:space="preserve">2.6.6. </w:t>
      </w:r>
      <w:r w:rsidR="001F765C">
        <w:tab/>
      </w:r>
      <w:r w:rsidRPr="009E36CE">
        <w:t xml:space="preserve">Basic </w:t>
      </w:r>
      <w:r w:rsidR="009E36CE" w:rsidRPr="002860BB">
        <w:t>Engine Fuels, Petroleum Products, and Lubricants Laboratory.</w:t>
      </w:r>
      <w:bookmarkEnd w:id="307"/>
      <w:bookmarkEnd w:id="308"/>
      <w:r w:rsidR="009E36CE" w:rsidRPr="002860BB">
        <w:t xml:space="preserve"> </w:t>
      </w:r>
      <w:r w:rsidR="009E36CE" w:rsidRPr="009E36CE">
        <w:fldChar w:fldCharType="begin"/>
      </w:r>
      <w:r w:rsidR="009E36CE" w:rsidRPr="002860BB">
        <w:instrText xml:space="preserve"> XE "Petroleum products" \t "</w:instrText>
      </w:r>
      <w:r w:rsidR="009E36CE" w:rsidRPr="00267448">
        <w:rPr>
          <w:i/>
          <w:iCs/>
        </w:rPr>
        <w:instrText>See</w:instrText>
      </w:r>
      <w:r w:rsidR="009E36CE" w:rsidRPr="009E36CE">
        <w:instrText xml:space="preserve"> </w:instrText>
      </w:r>
      <w:r w:rsidR="00002EFA">
        <w:instrText>Fuels</w:instrText>
      </w:r>
      <w:r w:rsidR="009E36CE" w:rsidRPr="002860BB">
        <w:instrText xml:space="preserve">" </w:instrText>
      </w:r>
      <w:r w:rsidR="009E36CE" w:rsidRPr="009E36CE">
        <w:fldChar w:fldCharType="end"/>
      </w:r>
    </w:p>
    <w:bookmarkEnd w:id="309"/>
    <w:bookmarkEnd w:id="310"/>
    <w:bookmarkEnd w:id="311"/>
    <w:bookmarkEnd w:id="312"/>
    <w:bookmarkEnd w:id="313"/>
    <w:bookmarkEnd w:id="314"/>
    <w:bookmarkEnd w:id="315"/>
    <w:bookmarkEnd w:id="316"/>
    <w:bookmarkEnd w:id="317"/>
    <w:bookmarkEnd w:id="318"/>
    <w:bookmarkEnd w:id="319"/>
    <w:bookmarkEnd w:id="320"/>
    <w:p w14:paraId="11BC5182" w14:textId="0EF8E825" w:rsidR="005A6C37" w:rsidRDefault="008A2968" w:rsidP="00552AB2">
      <w:pPr>
        <w:keepNext/>
        <w:spacing w:after="240"/>
      </w:pPr>
      <w:r>
        <w:t xml:space="preserve"> </w:t>
      </w:r>
      <w:r w:rsidR="005A6C37">
        <w:t>(L&amp;R, 1994, p. 129-135; L&amp;R, 2006, p. L&amp;R-8) (Developed by the Petroleum Subcommittee.)</w:t>
      </w:r>
      <w:r w:rsidR="00D962A8">
        <w:fldChar w:fldCharType="begin"/>
      </w:r>
      <w:r w:rsidR="00B6769D">
        <w:instrText xml:space="preserve"> XE "</w:instrText>
      </w:r>
      <w:r w:rsidR="00002EFA">
        <w:instrText>Fuels</w:instrText>
      </w:r>
      <w:r w:rsidR="00B6769D" w:rsidRPr="00821216">
        <w:instrText>:Petroleum products</w:instrText>
      </w:r>
      <w:r w:rsidR="00B6769D">
        <w:instrText xml:space="preserve">" </w:instrText>
      </w:r>
      <w:r w:rsidR="00D962A8">
        <w:fldChar w:fldCharType="end"/>
      </w:r>
    </w:p>
    <w:p w14:paraId="2140CF76" w14:textId="303AFAA8" w:rsidR="005A6C37" w:rsidRDefault="005A6C37" w:rsidP="001F765C">
      <w:pPr>
        <w:suppressAutoHyphens/>
      </w:pPr>
      <w:r>
        <w:t xml:space="preserve">The petroleum fuels and lubricants laboratory </w:t>
      </w:r>
      <w:proofErr w:type="gramStart"/>
      <w:r>
        <w:t>is</w:t>
      </w:r>
      <w:proofErr w:type="gramEnd"/>
      <w:r>
        <w:t xml:space="preserve">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w:t>
      </w:r>
      <w:r w:rsidR="00590BA4">
        <w:t xml:space="preserve">(Refer to </w:t>
      </w:r>
      <w:r w:rsidR="00590BA4" w:rsidRPr="00590BA4">
        <w:t xml:space="preserve">NIST SP 1053 Report of the 91st NCWM Annual Meeting </w:t>
      </w:r>
      <w:r w:rsidR="00203830">
        <w:t>(</w:t>
      </w:r>
      <w:r w:rsidR="00590BA4" w:rsidRPr="00590BA4">
        <w:t>2006</w:t>
      </w:r>
      <w:r w:rsidR="00203830">
        <w:t>)</w:t>
      </w:r>
      <w:r w:rsidR="00590BA4" w:rsidRPr="00590BA4">
        <w:t xml:space="preserve"> </w:t>
      </w:r>
      <w:proofErr w:type="gramStart"/>
      <w:r w:rsidR="00590BA4" w:rsidRPr="00590BA4">
        <w:t xml:space="preserve">-  </w:t>
      </w:r>
      <w:r w:rsidR="00203830">
        <w:t>refer</w:t>
      </w:r>
      <w:proofErr w:type="gramEnd"/>
      <w:r w:rsidR="00203830">
        <w:t xml:space="preserve"> to </w:t>
      </w:r>
      <w:r w:rsidR="00590BA4" w:rsidRPr="00590BA4">
        <w:t>Appendix C</w:t>
      </w:r>
      <w:r w:rsidR="00203830">
        <w:t xml:space="preserve">., </w:t>
      </w:r>
      <w:r w:rsidR="00590BA4" w:rsidRPr="00590BA4">
        <w:t xml:space="preserve"> Item 250-1: Basic Engine Fuels, Petroleum Products, and Lubricants Laboratory Guidelines on L&amp;R C-1</w:t>
      </w:r>
      <w:r w:rsidR="00376B63">
        <w:t xml:space="preserve">. </w:t>
      </w:r>
      <w:r w:rsidR="007F3729">
        <w:t>(</w:t>
      </w:r>
      <w:hyperlink r:id="rId20" w:history="1">
        <w:r w:rsidR="00376B63" w:rsidRPr="00F31ACA">
          <w:rPr>
            <w:rStyle w:val="HyperlinkH133LeftChar"/>
          </w:rPr>
          <w:t>www.nist.gov/pml/weights-and-measures/publications/ncwm-annual-reports</w:t>
        </w:r>
      </w:hyperlink>
      <w:r w:rsidR="00590BA4">
        <w:t>)</w:t>
      </w:r>
      <w:r w:rsidR="00601BC0">
        <w:t>.</w:t>
      </w:r>
    </w:p>
    <w:p w14:paraId="4E639C3D" w14:textId="183BC67B" w:rsidR="005A6C37" w:rsidRDefault="005A6C37" w:rsidP="001F765C">
      <w:pPr>
        <w:pStyle w:val="InterpretationsGuidelinesTOC"/>
        <w:tabs>
          <w:tab w:val="clear" w:pos="360"/>
          <w:tab w:val="left" w:pos="540"/>
        </w:tabs>
      </w:pPr>
      <w:bookmarkStart w:id="322" w:name="_Toc173378080"/>
      <w:bookmarkStart w:id="323" w:name="_Toc173379320"/>
      <w:bookmarkStart w:id="324" w:name="_Toc173381198"/>
      <w:bookmarkStart w:id="325" w:name="_Toc173383159"/>
      <w:bookmarkStart w:id="326" w:name="_Toc173384872"/>
      <w:bookmarkStart w:id="327" w:name="_Toc173385403"/>
      <w:bookmarkStart w:id="328" w:name="_Toc173386436"/>
      <w:bookmarkStart w:id="329" w:name="_Toc173393325"/>
      <w:bookmarkStart w:id="330" w:name="_Toc173394201"/>
      <w:bookmarkStart w:id="331" w:name="_Toc173409003"/>
      <w:bookmarkStart w:id="332" w:name="_Toc173473037"/>
      <w:bookmarkStart w:id="333" w:name="_Toc204684457"/>
      <w:bookmarkStart w:id="334" w:name="_Toc516498881"/>
      <w:bookmarkStart w:id="335" w:name="_Toc85009110"/>
      <w:bookmarkEnd w:id="321"/>
      <w:r>
        <w:t xml:space="preserve">2.6.7. </w:t>
      </w:r>
      <w:r w:rsidR="001F765C">
        <w:tab/>
      </w:r>
      <w:r>
        <w:t>Product Conformance Statements</w:t>
      </w:r>
      <w:bookmarkEnd w:id="322"/>
      <w:bookmarkEnd w:id="323"/>
      <w:bookmarkEnd w:id="324"/>
      <w:bookmarkEnd w:id="325"/>
      <w:bookmarkEnd w:id="326"/>
      <w:bookmarkEnd w:id="327"/>
      <w:bookmarkEnd w:id="328"/>
      <w:bookmarkEnd w:id="329"/>
      <w:bookmarkEnd w:id="330"/>
      <w:bookmarkEnd w:id="331"/>
      <w:bookmarkEnd w:id="332"/>
      <w:bookmarkEnd w:id="333"/>
      <w:r w:rsidR="00795970">
        <w:t>.</w:t>
      </w:r>
      <w:bookmarkEnd w:id="334"/>
      <w:bookmarkEnd w:id="335"/>
    </w:p>
    <w:p w14:paraId="5E6DA23E" w14:textId="77777777" w:rsidR="005A6C37" w:rsidRDefault="005A6C37" w:rsidP="009E36CE">
      <w:pPr>
        <w:keepNext/>
        <w:spacing w:after="240"/>
      </w:pPr>
      <w:r>
        <w:t>(L&amp;R, 1992, p. 148)</w:t>
      </w:r>
    </w:p>
    <w:p w14:paraId="30F7C742" w14:textId="77777777" w:rsidR="005A6C37" w:rsidRDefault="005A6C37" w:rsidP="009E36CE">
      <w:pPr>
        <w:keepNext/>
        <w:spacing w:after="240"/>
        <w:rPr>
          <w:b/>
        </w:rPr>
      </w:pPr>
      <w:r>
        <w:rPr>
          <w:b/>
        </w:rPr>
        <w:t>Interpretation</w:t>
      </w:r>
    </w:p>
    <w:p w14:paraId="2794DDE8" w14:textId="66EBBB5A" w:rsidR="005A6C37" w:rsidRDefault="005A6C37" w:rsidP="009E36CE">
      <w:pPr>
        <w:spacing w:after="240"/>
      </w:pPr>
      <w:r>
        <w:t xml:space="preserve">References to a product’s conformance with product standards (for example, “manufactured to standard EN235” or similar product conformance statements) on labels for wallcovering or other products, are not considered qualifying terms and do not violate Section 6.12.1. </w:t>
      </w:r>
      <w:proofErr w:type="gramStart"/>
      <w:r>
        <w:t>Supplementary Quantity Declarations of the Uniform Packaging and Labeling Regulation,</w:t>
      </w:r>
      <w:proofErr w:type="gramEnd"/>
      <w:r>
        <w:t xml:space="preserve"> provided the requirements of Section 8.1.4. 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14:paraId="6991D0CE" w14:textId="77777777" w:rsidR="005A6C37" w:rsidRDefault="005A6C37" w:rsidP="009E36CE">
      <w:pPr>
        <w:keepNext/>
        <w:spacing w:after="240"/>
        <w:rPr>
          <w:b/>
        </w:rPr>
      </w:pPr>
      <w:r>
        <w:rPr>
          <w:b/>
        </w:rPr>
        <w:t>Background</w:t>
      </w:r>
    </w:p>
    <w:p w14:paraId="335BEFE3" w14:textId="4ADDD571" w:rsidR="005A6C37" w:rsidRDefault="005A6C37" w:rsidP="00EC2E20">
      <w:pPr>
        <w:suppressAutoHyphens/>
        <w:spacing w:after="240"/>
      </w:pPr>
      <w:r>
        <w:t>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w:t>
      </w:r>
      <w:proofErr w:type="spellStart"/>
      <w:r>
        <w:t>Euronorms</w:t>
      </w:r>
      <w:proofErr w:type="spellEnd"/>
      <w:r>
        <w:t xml:space="preserve">”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 6.12.1. Supplementary Quantity Declarations and Section 8.1.4. Free Area.  One question is whether the display of the conformance statement would be permitted </w:t>
      </w:r>
      <w:proofErr w:type="gramStart"/>
      <w:r>
        <w:t>provided that</w:t>
      </w:r>
      <w:proofErr w:type="gramEnd"/>
      <w:r>
        <w:t xml:space="preserve">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w:t>
      </w:r>
      <w:r w:rsidR="0059162F">
        <w:t>U</w:t>
      </w:r>
      <w:r>
        <w:t xml:space="preserve">PLR if the requirements of Sections 6.12.1. </w:t>
      </w:r>
      <w:r w:rsidR="0059162F">
        <w:t xml:space="preserve">Supplementary Quantity Declarations </w:t>
      </w:r>
      <w:r>
        <w:t>and 8.1.4.</w:t>
      </w:r>
      <w:r w:rsidR="0059162F">
        <w:t xml:space="preserve"> Free Area </w:t>
      </w:r>
      <w:r>
        <w:t>are met.</w:t>
      </w:r>
    </w:p>
    <w:p w14:paraId="74CBA276" w14:textId="77777777" w:rsidR="005A6C37" w:rsidRDefault="005A6C37" w:rsidP="00EC2E20">
      <w:pPr>
        <w:suppressAutoHyphens/>
        <w:spacing w:after="240"/>
      </w:pPr>
      <w:r>
        <w:t>The Committee recommended this interpretation for inclusion in Handbook 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14:paraId="43247883" w14:textId="15F8F15D" w:rsidR="005A6C37" w:rsidRPr="00673609" w:rsidRDefault="005A6C37" w:rsidP="001F765C">
      <w:pPr>
        <w:pStyle w:val="InterpretationsGuidelinesTOC"/>
        <w:keepNext w:val="0"/>
        <w:tabs>
          <w:tab w:val="clear" w:pos="360"/>
          <w:tab w:val="left" w:pos="540"/>
        </w:tabs>
      </w:pPr>
      <w:bookmarkStart w:id="336" w:name="_Toc204684458"/>
      <w:bookmarkStart w:id="337" w:name="_Toc516498882"/>
      <w:bookmarkStart w:id="338" w:name="_Toc85009111"/>
      <w:r w:rsidRPr="00C84360">
        <w:t xml:space="preserve">2.6.8.  Commodities Under </w:t>
      </w:r>
      <w:r w:rsidR="00966270" w:rsidRPr="00C84360">
        <w:t>FTC</w:t>
      </w:r>
      <w:r w:rsidRPr="00C84360">
        <w:t xml:space="preserve"> Jurisdiction under the Fair Packaging and Labeling Act </w:t>
      </w:r>
      <w:r w:rsidR="00113DC3" w:rsidRPr="00C84360">
        <w:t xml:space="preserve">(FPLA) </w:t>
      </w:r>
      <w:r w:rsidRPr="00C84360">
        <w:t>and Exclusions</w:t>
      </w:r>
      <w:bookmarkEnd w:id="336"/>
      <w:r w:rsidR="00795970" w:rsidRPr="00C84360">
        <w:t>.</w:t>
      </w:r>
      <w:bookmarkEnd w:id="337"/>
      <w:bookmarkEnd w:id="338"/>
    </w:p>
    <w:p w14:paraId="693005F1" w14:textId="77777777" w:rsidR="005A6C37" w:rsidRDefault="005A6C37" w:rsidP="007838E2">
      <w:pPr>
        <w:pStyle w:val="Footer"/>
        <w:tabs>
          <w:tab w:val="clear" w:pos="4320"/>
          <w:tab w:val="clear" w:pos="8640"/>
        </w:tabs>
        <w:spacing w:after="240"/>
      </w:pPr>
      <w:r>
        <w:lastRenderedPageBreak/>
        <w:t>(L&amp;R, 1993, p. 279; L&amp;R, 1994, p. 294)</w:t>
      </w:r>
    </w:p>
    <w:p w14:paraId="067B8FED" w14:textId="23EB7FD6" w:rsidR="005A6C37" w:rsidRDefault="005A6C37" w:rsidP="007838E2">
      <w:pPr>
        <w:spacing w:after="240"/>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C1C47">
        <w:instrText>Commodity</w:instrText>
      </w:r>
      <w:r w:rsidR="003032D2" w:rsidRPr="00756C3E">
        <w:instrText xml:space="preserve">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xml:space="preserve">.  The following codes appear with each excluded commodity and designate the reason that the </w:t>
      </w:r>
      <w:proofErr w:type="gramStart"/>
      <w:r>
        <w:t>particular commodity</w:t>
      </w:r>
      <w:proofErr w:type="gramEnd"/>
      <w:r>
        <w:t xml:space="preserve"> has been excluded.</w:t>
      </w:r>
    </w:p>
    <w:p w14:paraId="2410DEF5" w14:textId="77777777" w:rsidR="005A6C37" w:rsidRDefault="005A6C37" w:rsidP="007838E2">
      <w:pPr>
        <w:suppressAutoHyphens/>
        <w:spacing w:after="240"/>
      </w:pPr>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14:paraId="3A298264" w14:textId="77777777" w:rsidR="005A6C37" w:rsidRDefault="005A6C37" w:rsidP="002D1AC6">
      <w:pPr>
        <w:spacing w:after="240"/>
      </w:pPr>
      <w:r>
        <w:t>EPA – designates commodities subject to the Federal Environmental Pest Control Act of 1972 administered by the Environmental Protection Agency.</w:t>
      </w:r>
    </w:p>
    <w:p w14:paraId="5FFE7BE6" w14:textId="77777777" w:rsidR="005A6C37" w:rsidRDefault="005A6C37" w:rsidP="002D1AC6">
      <w:pPr>
        <w:spacing w:after="240"/>
      </w:pPr>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14:paraId="0A11C4C6" w14:textId="77777777" w:rsidR="00572987" w:rsidRDefault="00572987" w:rsidP="002D1AC6">
      <w:pPr>
        <w:spacing w:after="240"/>
      </w:pPr>
      <w:r>
        <w:t>TTB (formerly know</w:t>
      </w:r>
      <w:r w:rsidR="00AB12B2">
        <w:t>n</w:t>
      </w:r>
      <w:r>
        <w:t xml:space="preserve"> as BATF) – designates commodities subject to laws administered </w:t>
      </w:r>
      <w:r w:rsidR="002739B3">
        <w:t>by the Alcohol, and Tobacco T</w:t>
      </w:r>
      <w:r w:rsidR="00DD17D5">
        <w:t>ax</w:t>
      </w:r>
      <w:r>
        <w:t>, and Trade Bureau.</w:t>
      </w:r>
    </w:p>
    <w:p w14:paraId="07E27032" w14:textId="77777777" w:rsidR="005A6C37" w:rsidRDefault="005A6C37" w:rsidP="002D1AC6">
      <w:pPr>
        <w:spacing w:after="240"/>
      </w:pPr>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14:paraId="5D60AC14" w14:textId="77777777" w:rsidR="005A6C37" w:rsidRDefault="005A6C37" w:rsidP="002D1AC6">
      <w:pPr>
        <w:spacing w:after="240"/>
      </w:pPr>
      <w:r>
        <w:t>It may be of some help in ascertaining whether a particular product is or is not included within the FPLA definition of “consumer commodity” and thus subject to FTC jurisdiction under that Act, to refer to the following definition:</w:t>
      </w:r>
    </w:p>
    <w:p w14:paraId="4ECBF464" w14:textId="77777777" w:rsidR="005A6C37" w:rsidRDefault="005A6C37" w:rsidP="001F765C">
      <w:pPr>
        <w:suppressAutoHyphens/>
        <w:spacing w:after="240"/>
        <w:ind w:left="720" w:right="720"/>
      </w:pPr>
      <w:r>
        <w:t xml:space="preserve">“. . . Any article, product, or commodity of any kind or class which is customarily produced or distributed for sale through retail sales agencies or instrumentalities for consumption by </w:t>
      </w:r>
      <w:proofErr w:type="gramStart"/>
      <w:r>
        <w:t>individuals, or</w:t>
      </w:r>
      <w:proofErr w:type="gramEnd"/>
      <w:r>
        <w:t xml:space="preserve"> use by individuals for purposes of personal care or in the performance of services ordinarily rendered within the household, and which is usually consumed or expended in the course of such use.”</w:t>
      </w:r>
    </w:p>
    <w:p w14:paraId="61AFBD2B" w14:textId="77777777" w:rsidR="001F765C" w:rsidRDefault="005A6C37" w:rsidP="002D1AC6">
      <w:pPr>
        <w:spacing w:after="240"/>
      </w:pPr>
      <w:r>
        <w:t xml:space="preserve">By applying these criteria to the </w:t>
      </w:r>
      <w:proofErr w:type="gramStart"/>
      <w:r>
        <w:t>particular product</w:t>
      </w:r>
      <w:proofErr w:type="gramEnd"/>
      <w:r>
        <w:t xml:space="preserve">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003032D2" w:rsidRPr="003032D2">
        <w:t xml:space="preserve"> </w:t>
      </w:r>
    </w:p>
    <w:p w14:paraId="43905B7C" w14:textId="1ABB566B" w:rsidR="001F765C" w:rsidRDefault="001F765C" w:rsidP="003406C8">
      <w:pPr>
        <w:spacing w:after="240"/>
      </w:pPr>
      <w:r>
        <w:br w:type="page"/>
      </w:r>
    </w:p>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Caption w:val="Commodities Included Under FTC Jurisdiction"/>
        <w:tblDescription w:val="Various products are listed that fall under FTC's Jurisdiction."/>
      </w:tblPr>
      <w:tblGrid>
        <w:gridCol w:w="2952"/>
        <w:gridCol w:w="6378"/>
      </w:tblGrid>
      <w:tr w:rsidR="005A6C37" w14:paraId="7FDA1013" w14:textId="77777777" w:rsidTr="001F765C">
        <w:trPr>
          <w:tblHeader/>
        </w:trPr>
        <w:tc>
          <w:tcPr>
            <w:tcW w:w="9330" w:type="dxa"/>
            <w:gridSpan w:val="2"/>
            <w:tcBorders>
              <w:top w:val="double" w:sz="4" w:space="0" w:color="auto"/>
              <w:bottom w:val="double" w:sz="4" w:space="0" w:color="auto"/>
              <w:right w:val="double" w:sz="4" w:space="0" w:color="auto"/>
            </w:tcBorders>
            <w:vAlign w:val="center"/>
          </w:tcPr>
          <w:p w14:paraId="0F2B0135" w14:textId="715E93D3" w:rsidR="005A6C37" w:rsidRDefault="00D962A8" w:rsidP="001F765C">
            <w:pPr>
              <w:keepNext/>
              <w:ind w:right="-124"/>
              <w:jc w:val="center"/>
              <w:rPr>
                <w:b/>
                <w:bCs/>
                <w:sz w:val="24"/>
              </w:rPr>
            </w:pPr>
            <w:r w:rsidRPr="00555798">
              <w:lastRenderedPageBreak/>
              <w:fldChar w:fldCharType="begin"/>
            </w:r>
            <w:r w:rsidR="003032D2" w:rsidRPr="00555798">
              <w:instrText>xe "</w:instrText>
            </w:r>
            <w:r w:rsidR="003C1C47">
              <w:instrText>Commodity</w:instrText>
            </w:r>
            <w:r w:rsidR="003032D2" w:rsidRPr="00555798">
              <w:rPr>
                <w:bCs/>
              </w:rPr>
              <w:instrText xml:space="preserve"> under Federal Trade Commission jurisdiction</w:instrText>
            </w:r>
            <w:r w:rsidR="003032D2" w:rsidRPr="00555798">
              <w:instrText>"</w:instrText>
            </w:r>
            <w:r w:rsidRPr="00555798">
              <w:fldChar w:fldCharType="end"/>
            </w:r>
            <w:r w:rsidR="005A6C37">
              <w:rPr>
                <w:b/>
                <w:bCs/>
                <w:sz w:val="24"/>
              </w:rPr>
              <w:t>Commodities Included Under FTC Jurisdiction</w:t>
            </w:r>
          </w:p>
        </w:tc>
      </w:tr>
      <w:tr w:rsidR="005A6C37" w14:paraId="0F81CB19" w14:textId="77777777" w:rsidTr="001F765C">
        <w:tc>
          <w:tcPr>
            <w:tcW w:w="2952" w:type="dxa"/>
            <w:tcBorders>
              <w:right w:val="single" w:sz="6" w:space="0" w:color="auto"/>
            </w:tcBorders>
          </w:tcPr>
          <w:p w14:paraId="6BA7ABD6" w14:textId="77777777" w:rsidR="005A6C37" w:rsidRDefault="005A6C37" w:rsidP="009C56E0">
            <w:pPr>
              <w:keepNext/>
              <w:jc w:val="left"/>
            </w:pPr>
            <w:r>
              <w:t>Soaps and Detergents</w:t>
            </w:r>
          </w:p>
        </w:tc>
        <w:tc>
          <w:tcPr>
            <w:tcW w:w="6378" w:type="dxa"/>
            <w:tcBorders>
              <w:top w:val="nil"/>
              <w:left w:val="single" w:sz="6" w:space="0" w:color="auto"/>
              <w:bottom w:val="nil"/>
              <w:right w:val="double" w:sz="4" w:space="0" w:color="auto"/>
            </w:tcBorders>
          </w:tcPr>
          <w:p w14:paraId="1A782DCD" w14:textId="77777777" w:rsidR="005A6C37" w:rsidRDefault="005A6C37" w:rsidP="009C56E0">
            <w:pPr>
              <w:keepNext/>
              <w:jc w:val="left"/>
              <w:rPr>
                <w:lang w:val="fr-FR"/>
              </w:rPr>
            </w:pPr>
            <w:r>
              <w:rPr>
                <w:lang w:val="fr-FR"/>
              </w:rPr>
              <w:t>Powder, flakes, chips, etc.</w:t>
            </w:r>
          </w:p>
        </w:tc>
      </w:tr>
      <w:tr w:rsidR="005A6C37" w14:paraId="4C4E9CF9" w14:textId="77777777" w:rsidTr="001F765C">
        <w:tc>
          <w:tcPr>
            <w:tcW w:w="2952" w:type="dxa"/>
            <w:tcBorders>
              <w:right w:val="single" w:sz="6" w:space="0" w:color="auto"/>
            </w:tcBorders>
          </w:tcPr>
          <w:p w14:paraId="01592559"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53FA81B3" w14:textId="77777777" w:rsidR="005A6C37" w:rsidRDefault="005A6C37" w:rsidP="009C56E0">
            <w:pPr>
              <w:keepNext/>
              <w:jc w:val="left"/>
              <w:rPr>
                <w:lang w:val="fr-FR"/>
              </w:rPr>
            </w:pPr>
            <w:r w:rsidRPr="00F93959">
              <w:t>Liquid</w:t>
            </w:r>
          </w:p>
        </w:tc>
      </w:tr>
      <w:tr w:rsidR="005A6C37" w14:paraId="6A7E89FC" w14:textId="77777777" w:rsidTr="001F765C">
        <w:tc>
          <w:tcPr>
            <w:tcW w:w="2952" w:type="dxa"/>
            <w:tcBorders>
              <w:bottom w:val="single" w:sz="6" w:space="0" w:color="auto"/>
              <w:right w:val="single" w:sz="6" w:space="0" w:color="auto"/>
            </w:tcBorders>
          </w:tcPr>
          <w:p w14:paraId="7EE8E5CD" w14:textId="77777777" w:rsidR="005A6C37" w:rsidRDefault="005A6C37" w:rsidP="009C56E0">
            <w:pPr>
              <w:keepNext/>
              <w:jc w:val="left"/>
              <w:rPr>
                <w:lang w:val="fr-FR"/>
              </w:rPr>
            </w:pPr>
          </w:p>
        </w:tc>
        <w:tc>
          <w:tcPr>
            <w:tcW w:w="6378" w:type="dxa"/>
            <w:tcBorders>
              <w:top w:val="nil"/>
              <w:left w:val="single" w:sz="6" w:space="0" w:color="auto"/>
              <w:bottom w:val="single" w:sz="6" w:space="0" w:color="auto"/>
              <w:right w:val="double" w:sz="4" w:space="0" w:color="auto"/>
            </w:tcBorders>
          </w:tcPr>
          <w:p w14:paraId="47C4F883" w14:textId="77777777" w:rsidR="005A6C37" w:rsidRDefault="005A6C37" w:rsidP="009C56E0">
            <w:pPr>
              <w:keepNext/>
              <w:jc w:val="left"/>
            </w:pPr>
            <w:r>
              <w:t>Paste, cake, or tablet</w:t>
            </w:r>
          </w:p>
        </w:tc>
      </w:tr>
      <w:tr w:rsidR="005A6C37" w14:paraId="59EE9333" w14:textId="77777777" w:rsidTr="001F765C">
        <w:tc>
          <w:tcPr>
            <w:tcW w:w="2952" w:type="dxa"/>
            <w:tcBorders>
              <w:top w:val="single" w:sz="6" w:space="0" w:color="auto"/>
              <w:bottom w:val="nil"/>
              <w:right w:val="single" w:sz="6" w:space="0" w:color="auto"/>
            </w:tcBorders>
          </w:tcPr>
          <w:p w14:paraId="138084EE" w14:textId="77777777" w:rsidR="005A6C37" w:rsidRDefault="005A6C37" w:rsidP="009C56E0">
            <w:pPr>
              <w:keepNext/>
              <w:jc w:val="left"/>
            </w:pPr>
            <w:r>
              <w:t>Cleaning Compounds</w:t>
            </w:r>
          </w:p>
        </w:tc>
        <w:tc>
          <w:tcPr>
            <w:tcW w:w="6378" w:type="dxa"/>
            <w:tcBorders>
              <w:top w:val="single" w:sz="6" w:space="0" w:color="auto"/>
              <w:left w:val="single" w:sz="6" w:space="0" w:color="auto"/>
              <w:bottom w:val="nil"/>
              <w:right w:val="double" w:sz="4" w:space="0" w:color="auto"/>
            </w:tcBorders>
          </w:tcPr>
          <w:p w14:paraId="44786604" w14:textId="77777777" w:rsidR="005A6C37" w:rsidRDefault="005A6C37" w:rsidP="009C56E0">
            <w:pPr>
              <w:keepNext/>
              <w:jc w:val="left"/>
            </w:pPr>
            <w:r>
              <w:t>Liquid</w:t>
            </w:r>
          </w:p>
        </w:tc>
      </w:tr>
      <w:tr w:rsidR="005A6C37" w14:paraId="15E83A87" w14:textId="77777777" w:rsidTr="001F765C">
        <w:tc>
          <w:tcPr>
            <w:tcW w:w="2952" w:type="dxa"/>
            <w:tcBorders>
              <w:top w:val="nil"/>
              <w:right w:val="single" w:sz="6" w:space="0" w:color="auto"/>
            </w:tcBorders>
          </w:tcPr>
          <w:p w14:paraId="3091ED03"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693E4BA0" w14:textId="77777777" w:rsidR="005A6C37" w:rsidRDefault="005A6C37" w:rsidP="009C56E0">
            <w:pPr>
              <w:keepNext/>
              <w:jc w:val="left"/>
            </w:pPr>
            <w:r>
              <w:t>Powder</w:t>
            </w:r>
          </w:p>
        </w:tc>
      </w:tr>
      <w:tr w:rsidR="005A6C37" w14:paraId="1580FD7D" w14:textId="77777777" w:rsidTr="001F765C">
        <w:tc>
          <w:tcPr>
            <w:tcW w:w="2952" w:type="dxa"/>
            <w:tcBorders>
              <w:right w:val="single" w:sz="6" w:space="0" w:color="auto"/>
            </w:tcBorders>
          </w:tcPr>
          <w:p w14:paraId="091A1B1F"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498F3214" w14:textId="77777777" w:rsidR="005A6C37" w:rsidRDefault="005A6C37" w:rsidP="009C56E0">
            <w:pPr>
              <w:keepNext/>
              <w:jc w:val="left"/>
            </w:pPr>
            <w:r>
              <w:t>Paste or cake</w:t>
            </w:r>
          </w:p>
        </w:tc>
      </w:tr>
      <w:tr w:rsidR="005A6C37" w14:paraId="6804E3EB" w14:textId="77777777" w:rsidTr="001F765C">
        <w:tc>
          <w:tcPr>
            <w:tcW w:w="2952" w:type="dxa"/>
            <w:tcBorders>
              <w:bottom w:val="single" w:sz="6" w:space="0" w:color="auto"/>
              <w:right w:val="single" w:sz="6" w:space="0" w:color="auto"/>
            </w:tcBorders>
          </w:tcPr>
          <w:p w14:paraId="10895E2F"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00EEE647" w14:textId="77777777" w:rsidR="005A6C37" w:rsidRDefault="005A6C37">
            <w:pPr>
              <w:jc w:val="left"/>
            </w:pPr>
            <w:r>
              <w:t>Solvent and cleaning fluids for home use</w:t>
            </w:r>
          </w:p>
        </w:tc>
      </w:tr>
      <w:tr w:rsidR="005A6C37" w14:paraId="2B9CC683" w14:textId="77777777" w:rsidTr="001F765C">
        <w:tc>
          <w:tcPr>
            <w:tcW w:w="2952" w:type="dxa"/>
            <w:tcBorders>
              <w:top w:val="single" w:sz="6" w:space="0" w:color="auto"/>
              <w:bottom w:val="nil"/>
              <w:right w:val="single" w:sz="6" w:space="0" w:color="auto"/>
            </w:tcBorders>
          </w:tcPr>
          <w:p w14:paraId="1EA89C12" w14:textId="77777777" w:rsidR="005A6C37" w:rsidRDefault="005A6C37">
            <w:pPr>
              <w:jc w:val="left"/>
            </w:pPr>
            <w:r>
              <w:t>Laundry Supplies</w:t>
            </w:r>
          </w:p>
        </w:tc>
        <w:tc>
          <w:tcPr>
            <w:tcW w:w="6378" w:type="dxa"/>
            <w:tcBorders>
              <w:top w:val="single" w:sz="6" w:space="0" w:color="auto"/>
              <w:left w:val="single" w:sz="6" w:space="0" w:color="auto"/>
              <w:bottom w:val="nil"/>
              <w:right w:val="double" w:sz="4" w:space="0" w:color="auto"/>
            </w:tcBorders>
          </w:tcPr>
          <w:p w14:paraId="45781A7B" w14:textId="77777777" w:rsidR="005A6C37" w:rsidRDefault="005A6C37">
            <w:pPr>
              <w:jc w:val="left"/>
            </w:pPr>
            <w:r>
              <w:t>Conditioners and softeners, ironing aids, distilled water</w:t>
            </w:r>
          </w:p>
        </w:tc>
      </w:tr>
      <w:tr w:rsidR="005A6C37" w14:paraId="3619B0A9" w14:textId="77777777" w:rsidTr="001F765C">
        <w:tc>
          <w:tcPr>
            <w:tcW w:w="2952" w:type="dxa"/>
            <w:tcBorders>
              <w:top w:val="nil"/>
              <w:right w:val="single" w:sz="6" w:space="0" w:color="auto"/>
            </w:tcBorders>
          </w:tcPr>
          <w:p w14:paraId="387863A9" w14:textId="77777777" w:rsidR="005A6C37" w:rsidRDefault="005A6C37">
            <w:pPr>
              <w:jc w:val="left"/>
            </w:pPr>
          </w:p>
        </w:tc>
        <w:tc>
          <w:tcPr>
            <w:tcW w:w="6378" w:type="dxa"/>
            <w:tcBorders>
              <w:top w:val="nil"/>
              <w:left w:val="single" w:sz="6" w:space="0" w:color="auto"/>
              <w:bottom w:val="nil"/>
              <w:right w:val="double" w:sz="4" w:space="0" w:color="auto"/>
            </w:tcBorders>
          </w:tcPr>
          <w:p w14:paraId="7D941C96" w14:textId="77777777" w:rsidR="005A6C37" w:rsidRDefault="005A6C37">
            <w:pPr>
              <w:jc w:val="left"/>
            </w:pPr>
            <w:proofErr w:type="spellStart"/>
            <w:r>
              <w:t>Sizings</w:t>
            </w:r>
            <w:proofErr w:type="spellEnd"/>
            <w:r>
              <w:t xml:space="preserve"> and starches</w:t>
            </w:r>
          </w:p>
        </w:tc>
      </w:tr>
      <w:tr w:rsidR="005A6C37" w14:paraId="6244380B" w14:textId="77777777" w:rsidTr="001F765C">
        <w:tc>
          <w:tcPr>
            <w:tcW w:w="2952" w:type="dxa"/>
            <w:tcBorders>
              <w:right w:val="single" w:sz="6" w:space="0" w:color="auto"/>
            </w:tcBorders>
          </w:tcPr>
          <w:p w14:paraId="129B1B23" w14:textId="77777777" w:rsidR="005A6C37" w:rsidRDefault="005A6C37">
            <w:pPr>
              <w:jc w:val="left"/>
            </w:pPr>
          </w:p>
        </w:tc>
        <w:tc>
          <w:tcPr>
            <w:tcW w:w="6378" w:type="dxa"/>
            <w:tcBorders>
              <w:top w:val="nil"/>
              <w:left w:val="single" w:sz="6" w:space="0" w:color="auto"/>
              <w:bottom w:val="nil"/>
              <w:right w:val="double" w:sz="4" w:space="0" w:color="auto"/>
            </w:tcBorders>
          </w:tcPr>
          <w:p w14:paraId="636CDC17" w14:textId="77777777" w:rsidR="005A6C37" w:rsidRDefault="005A6C37">
            <w:pPr>
              <w:jc w:val="left"/>
            </w:pPr>
            <w:proofErr w:type="spellStart"/>
            <w:r>
              <w:t>Bluings</w:t>
            </w:r>
            <w:proofErr w:type="spellEnd"/>
            <w:r>
              <w:t xml:space="preserve"> and bleaches</w:t>
            </w:r>
          </w:p>
        </w:tc>
      </w:tr>
      <w:tr w:rsidR="005A6C37" w14:paraId="3006C43F" w14:textId="77777777" w:rsidTr="001F765C">
        <w:tc>
          <w:tcPr>
            <w:tcW w:w="2952" w:type="dxa"/>
            <w:tcBorders>
              <w:bottom w:val="single" w:sz="6" w:space="0" w:color="auto"/>
              <w:right w:val="single" w:sz="6" w:space="0" w:color="auto"/>
            </w:tcBorders>
          </w:tcPr>
          <w:p w14:paraId="6E26E81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65A2C259" w14:textId="77777777" w:rsidR="005A6C37" w:rsidRDefault="005A6C37">
            <w:pPr>
              <w:jc w:val="left"/>
              <w:rPr>
                <w:lang w:val="fr-FR"/>
              </w:rPr>
            </w:pPr>
            <w:r>
              <w:rPr>
                <w:lang w:val="fr-FR"/>
              </w:rPr>
              <w:t>Pre-</w:t>
            </w:r>
            <w:proofErr w:type="spellStart"/>
            <w:r>
              <w:rPr>
                <w:lang w:val="fr-FR"/>
              </w:rPr>
              <w:t>soaks</w:t>
            </w:r>
            <w:proofErr w:type="spellEnd"/>
            <w:r>
              <w:rPr>
                <w:lang w:val="fr-FR"/>
              </w:rPr>
              <w:t>, enzymes, etc.</w:t>
            </w:r>
          </w:p>
        </w:tc>
      </w:tr>
      <w:tr w:rsidR="005A6C37" w14:paraId="4941F506" w14:textId="77777777" w:rsidTr="001F765C">
        <w:tc>
          <w:tcPr>
            <w:tcW w:w="2952" w:type="dxa"/>
            <w:tcBorders>
              <w:top w:val="single" w:sz="6" w:space="0" w:color="auto"/>
              <w:bottom w:val="nil"/>
              <w:right w:val="single" w:sz="6" w:space="0" w:color="auto"/>
            </w:tcBorders>
          </w:tcPr>
          <w:p w14:paraId="0EA37EA7" w14:textId="77777777" w:rsidR="005A6C37" w:rsidRDefault="005A6C37">
            <w:pPr>
              <w:jc w:val="left"/>
            </w:pPr>
            <w:r>
              <w:t>Cleaning Devices</w:t>
            </w:r>
          </w:p>
        </w:tc>
        <w:tc>
          <w:tcPr>
            <w:tcW w:w="6378" w:type="dxa"/>
            <w:tcBorders>
              <w:top w:val="single" w:sz="6" w:space="0" w:color="auto"/>
              <w:left w:val="single" w:sz="6" w:space="0" w:color="auto"/>
              <w:bottom w:val="nil"/>
              <w:right w:val="double" w:sz="4" w:space="0" w:color="auto"/>
            </w:tcBorders>
          </w:tcPr>
          <w:p w14:paraId="313E975F" w14:textId="77777777" w:rsidR="005A6C37" w:rsidRDefault="005A6C37">
            <w:pPr>
              <w:jc w:val="left"/>
            </w:pPr>
            <w:r>
              <w:t>Sponges and chamois</w:t>
            </w:r>
          </w:p>
        </w:tc>
      </w:tr>
      <w:tr w:rsidR="005A6C37" w14:paraId="0FCE9C4D" w14:textId="77777777" w:rsidTr="001F765C">
        <w:tc>
          <w:tcPr>
            <w:tcW w:w="2952" w:type="dxa"/>
            <w:tcBorders>
              <w:top w:val="nil"/>
              <w:bottom w:val="single" w:sz="6" w:space="0" w:color="auto"/>
              <w:right w:val="single" w:sz="6" w:space="0" w:color="auto"/>
            </w:tcBorders>
          </w:tcPr>
          <w:p w14:paraId="0261B509"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796AC32D" w14:textId="77777777" w:rsidR="005A6C37" w:rsidRDefault="005A6C37">
            <w:pPr>
              <w:jc w:val="left"/>
            </w:pPr>
            <w:r>
              <w:t>Steel wool, scouring and soap pads</w:t>
            </w:r>
          </w:p>
        </w:tc>
      </w:tr>
      <w:tr w:rsidR="005A6C37" w14:paraId="50887E09" w14:textId="77777777" w:rsidTr="001F765C">
        <w:tc>
          <w:tcPr>
            <w:tcW w:w="2952" w:type="dxa"/>
            <w:tcBorders>
              <w:top w:val="single" w:sz="6" w:space="0" w:color="auto"/>
              <w:bottom w:val="nil"/>
              <w:right w:val="single" w:sz="6" w:space="0" w:color="auto"/>
            </w:tcBorders>
          </w:tcPr>
          <w:p w14:paraId="044EDF43" w14:textId="77777777" w:rsidR="005A6C37" w:rsidRDefault="005A6C37">
            <w:pPr>
              <w:jc w:val="left"/>
            </w:pPr>
            <w:r>
              <w:t>Food Wraps</w:t>
            </w:r>
          </w:p>
        </w:tc>
        <w:tc>
          <w:tcPr>
            <w:tcW w:w="6378" w:type="dxa"/>
            <w:tcBorders>
              <w:top w:val="single" w:sz="6" w:space="0" w:color="auto"/>
              <w:left w:val="single" w:sz="6" w:space="0" w:color="auto"/>
              <w:bottom w:val="nil"/>
              <w:right w:val="double" w:sz="4" w:space="0" w:color="auto"/>
            </w:tcBorders>
          </w:tcPr>
          <w:p w14:paraId="60D7C409" w14:textId="77777777" w:rsidR="005A6C37" w:rsidRDefault="005A6C37">
            <w:pPr>
              <w:jc w:val="left"/>
            </w:pPr>
            <w:r>
              <w:t>Plastic and cellophane</w:t>
            </w:r>
          </w:p>
        </w:tc>
      </w:tr>
      <w:tr w:rsidR="005A6C37" w14:paraId="36B0FD32" w14:textId="77777777" w:rsidTr="001F765C">
        <w:tc>
          <w:tcPr>
            <w:tcW w:w="2952" w:type="dxa"/>
            <w:tcBorders>
              <w:top w:val="nil"/>
              <w:right w:val="single" w:sz="6" w:space="0" w:color="auto"/>
            </w:tcBorders>
          </w:tcPr>
          <w:p w14:paraId="1F580746" w14:textId="77777777" w:rsidR="005A6C37" w:rsidRDefault="005A6C37">
            <w:pPr>
              <w:jc w:val="left"/>
            </w:pPr>
          </w:p>
        </w:tc>
        <w:tc>
          <w:tcPr>
            <w:tcW w:w="6378" w:type="dxa"/>
            <w:tcBorders>
              <w:top w:val="nil"/>
              <w:left w:val="single" w:sz="6" w:space="0" w:color="auto"/>
              <w:bottom w:val="nil"/>
              <w:right w:val="double" w:sz="4" w:space="0" w:color="auto"/>
            </w:tcBorders>
          </w:tcPr>
          <w:p w14:paraId="0F1BC068" w14:textId="77777777" w:rsidR="005A6C37" w:rsidRDefault="005A6C37">
            <w:pPr>
              <w:jc w:val="left"/>
            </w:pPr>
            <w:r>
              <w:t>Wax paper and paper</w:t>
            </w:r>
          </w:p>
        </w:tc>
      </w:tr>
      <w:tr w:rsidR="005A6C37" w14:paraId="5D45893E" w14:textId="77777777" w:rsidTr="001F765C">
        <w:tc>
          <w:tcPr>
            <w:tcW w:w="2952" w:type="dxa"/>
            <w:tcBorders>
              <w:bottom w:val="single" w:sz="6" w:space="0" w:color="auto"/>
              <w:right w:val="single" w:sz="6" w:space="0" w:color="auto"/>
            </w:tcBorders>
          </w:tcPr>
          <w:p w14:paraId="3EEE2F7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529FF34C" w14:textId="77777777" w:rsidR="005A6C37" w:rsidRDefault="005A6C37">
            <w:pPr>
              <w:jc w:val="left"/>
            </w:pPr>
            <w:r>
              <w:t>Foil (aluminum wrap)</w:t>
            </w:r>
          </w:p>
        </w:tc>
      </w:tr>
      <w:tr w:rsidR="005A6C37" w14:paraId="59DFB6D2" w14:textId="77777777" w:rsidTr="001F765C">
        <w:tc>
          <w:tcPr>
            <w:tcW w:w="2952" w:type="dxa"/>
            <w:tcBorders>
              <w:top w:val="single" w:sz="6" w:space="0" w:color="auto"/>
              <w:bottom w:val="nil"/>
              <w:right w:val="single" w:sz="6" w:space="0" w:color="auto"/>
            </w:tcBorders>
          </w:tcPr>
          <w:p w14:paraId="4FAEF92C" w14:textId="77777777" w:rsidR="005A6C37" w:rsidRDefault="005A6C37">
            <w:pPr>
              <w:jc w:val="left"/>
            </w:pPr>
            <w:r>
              <w:t>Paper Products</w:t>
            </w:r>
          </w:p>
        </w:tc>
        <w:tc>
          <w:tcPr>
            <w:tcW w:w="6378" w:type="dxa"/>
            <w:tcBorders>
              <w:top w:val="single" w:sz="6" w:space="0" w:color="auto"/>
              <w:left w:val="single" w:sz="6" w:space="0" w:color="auto"/>
              <w:bottom w:val="nil"/>
              <w:right w:val="double" w:sz="4" w:space="0" w:color="auto"/>
            </w:tcBorders>
          </w:tcPr>
          <w:p w14:paraId="0699EB2C" w14:textId="77777777" w:rsidR="005A6C37" w:rsidRDefault="005A6C37">
            <w:pPr>
              <w:jc w:val="left"/>
            </w:pPr>
            <w:r>
              <w:t>Toweling</w:t>
            </w:r>
          </w:p>
        </w:tc>
      </w:tr>
      <w:tr w:rsidR="005A6C37" w14:paraId="7C297182" w14:textId="77777777" w:rsidTr="001F765C">
        <w:tc>
          <w:tcPr>
            <w:tcW w:w="2952" w:type="dxa"/>
            <w:tcBorders>
              <w:top w:val="nil"/>
              <w:right w:val="single" w:sz="6" w:space="0" w:color="auto"/>
            </w:tcBorders>
          </w:tcPr>
          <w:p w14:paraId="76758D32" w14:textId="77777777" w:rsidR="005A6C37" w:rsidRDefault="005A6C37">
            <w:pPr>
              <w:jc w:val="left"/>
            </w:pPr>
          </w:p>
        </w:tc>
        <w:tc>
          <w:tcPr>
            <w:tcW w:w="6378" w:type="dxa"/>
            <w:tcBorders>
              <w:top w:val="nil"/>
              <w:left w:val="single" w:sz="6" w:space="0" w:color="auto"/>
              <w:bottom w:val="nil"/>
              <w:right w:val="double" w:sz="4" w:space="0" w:color="auto"/>
            </w:tcBorders>
          </w:tcPr>
          <w:p w14:paraId="16B6C17C" w14:textId="77777777" w:rsidR="005A6C37" w:rsidRDefault="005A6C37">
            <w:pPr>
              <w:jc w:val="left"/>
            </w:pPr>
            <w:r>
              <w:t xml:space="preserve">Napkins, </w:t>
            </w:r>
            <w:proofErr w:type="gramStart"/>
            <w:r>
              <w:t>table cloths</w:t>
            </w:r>
            <w:proofErr w:type="gramEnd"/>
            <w:r>
              <w:t>, and place mats</w:t>
            </w:r>
          </w:p>
        </w:tc>
      </w:tr>
      <w:tr w:rsidR="005A6C37" w14:paraId="1F76C767" w14:textId="77777777" w:rsidTr="001F765C">
        <w:tc>
          <w:tcPr>
            <w:tcW w:w="2952" w:type="dxa"/>
            <w:tcBorders>
              <w:right w:val="single" w:sz="6" w:space="0" w:color="auto"/>
            </w:tcBorders>
          </w:tcPr>
          <w:p w14:paraId="5CF482A8" w14:textId="77777777" w:rsidR="005A6C37" w:rsidRDefault="005A6C37">
            <w:pPr>
              <w:jc w:val="left"/>
            </w:pPr>
          </w:p>
        </w:tc>
        <w:tc>
          <w:tcPr>
            <w:tcW w:w="6378" w:type="dxa"/>
            <w:tcBorders>
              <w:top w:val="nil"/>
              <w:left w:val="single" w:sz="6" w:space="0" w:color="auto"/>
              <w:bottom w:val="nil"/>
              <w:right w:val="double" w:sz="4" w:space="0" w:color="auto"/>
            </w:tcBorders>
          </w:tcPr>
          <w:p w14:paraId="2B455FBE" w14:textId="77777777" w:rsidR="005A6C37" w:rsidRDefault="005A6C37">
            <w:pPr>
              <w:jc w:val="left"/>
            </w:pPr>
            <w:r>
              <w:t>Facial tissues</w:t>
            </w:r>
          </w:p>
        </w:tc>
      </w:tr>
      <w:tr w:rsidR="005A6C37" w14:paraId="6F3299C8" w14:textId="77777777" w:rsidTr="001F765C">
        <w:tc>
          <w:tcPr>
            <w:tcW w:w="2952" w:type="dxa"/>
            <w:tcBorders>
              <w:right w:val="single" w:sz="6" w:space="0" w:color="auto"/>
            </w:tcBorders>
          </w:tcPr>
          <w:p w14:paraId="2ACC89EB" w14:textId="77777777" w:rsidR="005A6C37" w:rsidRDefault="005A6C37">
            <w:pPr>
              <w:jc w:val="left"/>
            </w:pPr>
          </w:p>
        </w:tc>
        <w:tc>
          <w:tcPr>
            <w:tcW w:w="6378" w:type="dxa"/>
            <w:tcBorders>
              <w:top w:val="nil"/>
              <w:left w:val="single" w:sz="6" w:space="0" w:color="auto"/>
              <w:bottom w:val="nil"/>
              <w:right w:val="double" w:sz="4" w:space="0" w:color="auto"/>
            </w:tcBorders>
          </w:tcPr>
          <w:p w14:paraId="03D3CB80" w14:textId="77777777" w:rsidR="005A6C37" w:rsidRDefault="005A6C37">
            <w:pPr>
              <w:jc w:val="left"/>
            </w:pPr>
            <w:r>
              <w:t>Bathroom tissues</w:t>
            </w:r>
          </w:p>
        </w:tc>
      </w:tr>
      <w:tr w:rsidR="005A6C37" w14:paraId="39635CC3" w14:textId="77777777" w:rsidTr="001F765C">
        <w:tc>
          <w:tcPr>
            <w:tcW w:w="2952" w:type="dxa"/>
            <w:tcBorders>
              <w:bottom w:val="nil"/>
              <w:right w:val="single" w:sz="6" w:space="0" w:color="auto"/>
            </w:tcBorders>
          </w:tcPr>
          <w:p w14:paraId="034274E9" w14:textId="77777777" w:rsidR="005A6C37" w:rsidRDefault="005A6C37">
            <w:pPr>
              <w:jc w:val="left"/>
            </w:pPr>
          </w:p>
        </w:tc>
        <w:tc>
          <w:tcPr>
            <w:tcW w:w="6378" w:type="dxa"/>
            <w:tcBorders>
              <w:top w:val="nil"/>
              <w:left w:val="single" w:sz="6" w:space="0" w:color="auto"/>
              <w:bottom w:val="nil"/>
              <w:right w:val="double" w:sz="4" w:space="0" w:color="auto"/>
            </w:tcBorders>
          </w:tcPr>
          <w:p w14:paraId="278BCDD0" w14:textId="77777777" w:rsidR="005A6C37" w:rsidRDefault="005A6C37">
            <w:pPr>
              <w:jc w:val="left"/>
              <w:rPr>
                <w:lang w:val="fr-FR"/>
              </w:rPr>
            </w:pPr>
            <w:proofErr w:type="spellStart"/>
            <w:r>
              <w:rPr>
                <w:lang w:val="fr-FR"/>
              </w:rPr>
              <w:t>Disposable</w:t>
            </w:r>
            <w:proofErr w:type="spellEnd"/>
            <w:r>
              <w:rPr>
                <w:lang w:val="fr-FR"/>
              </w:rPr>
              <w:t xml:space="preserve"> </w:t>
            </w:r>
            <w:proofErr w:type="spellStart"/>
            <w:r>
              <w:rPr>
                <w:lang w:val="fr-FR"/>
              </w:rPr>
              <w:t>diapers</w:t>
            </w:r>
            <w:proofErr w:type="spellEnd"/>
          </w:p>
        </w:tc>
      </w:tr>
      <w:tr w:rsidR="005A6C37" w14:paraId="285C7D01" w14:textId="77777777" w:rsidTr="001F765C">
        <w:tc>
          <w:tcPr>
            <w:tcW w:w="2952" w:type="dxa"/>
            <w:tcBorders>
              <w:top w:val="nil"/>
              <w:bottom w:val="nil"/>
              <w:right w:val="single" w:sz="4" w:space="0" w:color="auto"/>
            </w:tcBorders>
          </w:tcPr>
          <w:p w14:paraId="33EA7829" w14:textId="77777777" w:rsidR="005A6C37" w:rsidRDefault="005A6C37">
            <w:pPr>
              <w:jc w:val="left"/>
            </w:pPr>
          </w:p>
        </w:tc>
        <w:tc>
          <w:tcPr>
            <w:tcW w:w="6378" w:type="dxa"/>
            <w:tcBorders>
              <w:top w:val="nil"/>
              <w:left w:val="single" w:sz="4" w:space="0" w:color="auto"/>
              <w:bottom w:val="nil"/>
              <w:right w:val="double" w:sz="4" w:space="0" w:color="auto"/>
            </w:tcBorders>
          </w:tcPr>
          <w:p w14:paraId="45109622" w14:textId="77777777" w:rsidR="005A6C37" w:rsidRDefault="005A6C37">
            <w:pPr>
              <w:jc w:val="left"/>
              <w:rPr>
                <w:lang w:val="fr-FR"/>
              </w:rPr>
            </w:pPr>
            <w:proofErr w:type="spellStart"/>
            <w:r>
              <w:rPr>
                <w:lang w:val="fr-FR"/>
              </w:rPr>
              <w:t>Crepe</w:t>
            </w:r>
            <w:proofErr w:type="spellEnd"/>
            <w:r>
              <w:rPr>
                <w:lang w:val="fr-FR"/>
              </w:rPr>
              <w:t xml:space="preserve"> </w:t>
            </w:r>
            <w:proofErr w:type="spellStart"/>
            <w:r>
              <w:rPr>
                <w:lang w:val="fr-FR"/>
              </w:rPr>
              <w:t>paper</w:t>
            </w:r>
            <w:proofErr w:type="spellEnd"/>
          </w:p>
        </w:tc>
      </w:tr>
      <w:tr w:rsidR="005A6C37" w:rsidRPr="00A35F8D" w14:paraId="4FFE473B" w14:textId="77777777" w:rsidTr="001F765C">
        <w:tc>
          <w:tcPr>
            <w:tcW w:w="2952" w:type="dxa"/>
            <w:tcBorders>
              <w:top w:val="nil"/>
              <w:left w:val="double" w:sz="4" w:space="0" w:color="auto"/>
              <w:bottom w:val="single" w:sz="4" w:space="0" w:color="auto"/>
              <w:right w:val="single" w:sz="4" w:space="0" w:color="auto"/>
            </w:tcBorders>
          </w:tcPr>
          <w:p w14:paraId="7F34635B" w14:textId="77777777" w:rsidR="005A6C37" w:rsidRDefault="005A6C37">
            <w:pPr>
              <w:jc w:val="left"/>
              <w:rPr>
                <w:lang w:val="fr-FR"/>
              </w:rPr>
            </w:pPr>
          </w:p>
        </w:tc>
        <w:tc>
          <w:tcPr>
            <w:tcW w:w="6378" w:type="dxa"/>
            <w:tcBorders>
              <w:top w:val="nil"/>
              <w:left w:val="single" w:sz="4" w:space="0" w:color="auto"/>
              <w:bottom w:val="single" w:sz="6" w:space="0" w:color="auto"/>
              <w:right w:val="double" w:sz="4" w:space="0" w:color="auto"/>
            </w:tcBorders>
          </w:tcPr>
          <w:p w14:paraId="17D48BA7" w14:textId="77777777" w:rsidR="005A6C37" w:rsidRDefault="005A6C37" w:rsidP="00202409">
            <w:pPr>
              <w:jc w:val="left"/>
            </w:pPr>
            <w:r>
              <w:t>Other (e.g., shelf paper, wrapping paper, eye glass tissues)</w:t>
            </w:r>
          </w:p>
        </w:tc>
      </w:tr>
      <w:tr w:rsidR="005A6C37" w14:paraId="44532771" w14:textId="77777777" w:rsidTr="001F765C">
        <w:tc>
          <w:tcPr>
            <w:tcW w:w="2952" w:type="dxa"/>
            <w:tcBorders>
              <w:top w:val="single" w:sz="4" w:space="0" w:color="auto"/>
              <w:left w:val="double" w:sz="4" w:space="0" w:color="auto"/>
              <w:bottom w:val="nil"/>
              <w:right w:val="single" w:sz="4" w:space="0" w:color="auto"/>
            </w:tcBorders>
          </w:tcPr>
          <w:p w14:paraId="68FF79CC" w14:textId="77777777" w:rsidR="005A6C37" w:rsidRDefault="005A6C37" w:rsidP="00750499">
            <w:pPr>
              <w:keepNext/>
              <w:jc w:val="left"/>
            </w:pPr>
            <w:r>
              <w:t>Waxes and Polishes</w:t>
            </w:r>
          </w:p>
        </w:tc>
        <w:tc>
          <w:tcPr>
            <w:tcW w:w="6378" w:type="dxa"/>
            <w:tcBorders>
              <w:top w:val="single" w:sz="6" w:space="0" w:color="auto"/>
              <w:left w:val="single" w:sz="4" w:space="0" w:color="auto"/>
              <w:bottom w:val="nil"/>
              <w:right w:val="double" w:sz="4" w:space="0" w:color="auto"/>
            </w:tcBorders>
          </w:tcPr>
          <w:p w14:paraId="2BF07F5F" w14:textId="77777777" w:rsidR="005A6C37" w:rsidRDefault="005A6C37" w:rsidP="00750499">
            <w:pPr>
              <w:keepNext/>
              <w:jc w:val="left"/>
            </w:pPr>
            <w:r>
              <w:t>Powder</w:t>
            </w:r>
          </w:p>
        </w:tc>
      </w:tr>
      <w:tr w:rsidR="005A6C37" w14:paraId="198AC9E6" w14:textId="77777777" w:rsidTr="001F765C">
        <w:tc>
          <w:tcPr>
            <w:tcW w:w="2952" w:type="dxa"/>
            <w:tcBorders>
              <w:top w:val="nil"/>
              <w:bottom w:val="nil"/>
              <w:right w:val="single" w:sz="4" w:space="0" w:color="auto"/>
            </w:tcBorders>
          </w:tcPr>
          <w:p w14:paraId="451D0247" w14:textId="77777777" w:rsidR="005A6C37" w:rsidRDefault="005A6C37" w:rsidP="00750499">
            <w:pPr>
              <w:keepNext/>
              <w:jc w:val="left"/>
            </w:pPr>
          </w:p>
        </w:tc>
        <w:tc>
          <w:tcPr>
            <w:tcW w:w="6378" w:type="dxa"/>
            <w:tcBorders>
              <w:top w:val="nil"/>
              <w:left w:val="single" w:sz="4" w:space="0" w:color="auto"/>
              <w:bottom w:val="nil"/>
              <w:right w:val="double" w:sz="4" w:space="0" w:color="auto"/>
            </w:tcBorders>
          </w:tcPr>
          <w:p w14:paraId="04ED2AAC" w14:textId="77777777" w:rsidR="005A6C37" w:rsidRDefault="005A6C37" w:rsidP="00750499">
            <w:pPr>
              <w:keepNext/>
              <w:jc w:val="left"/>
            </w:pPr>
            <w:r>
              <w:t>Liquid</w:t>
            </w:r>
          </w:p>
        </w:tc>
      </w:tr>
      <w:tr w:rsidR="005A6C37" w14:paraId="11EF5D33" w14:textId="77777777" w:rsidTr="001F765C">
        <w:tc>
          <w:tcPr>
            <w:tcW w:w="2952" w:type="dxa"/>
            <w:tcBorders>
              <w:top w:val="nil"/>
              <w:right w:val="single" w:sz="6" w:space="0" w:color="auto"/>
            </w:tcBorders>
          </w:tcPr>
          <w:p w14:paraId="7C7045FB" w14:textId="77777777" w:rsidR="005A6C37" w:rsidRDefault="005A6C37" w:rsidP="00750499">
            <w:pPr>
              <w:keepNext/>
              <w:jc w:val="left"/>
            </w:pPr>
          </w:p>
        </w:tc>
        <w:tc>
          <w:tcPr>
            <w:tcW w:w="6378" w:type="dxa"/>
            <w:tcBorders>
              <w:top w:val="nil"/>
              <w:left w:val="single" w:sz="6" w:space="0" w:color="auto"/>
              <w:bottom w:val="nil"/>
              <w:right w:val="double" w:sz="4" w:space="0" w:color="auto"/>
            </w:tcBorders>
          </w:tcPr>
          <w:p w14:paraId="7A39AEAF" w14:textId="77777777" w:rsidR="005A6C37" w:rsidRDefault="005A6C37" w:rsidP="00750499">
            <w:pPr>
              <w:keepNext/>
              <w:jc w:val="left"/>
            </w:pPr>
            <w:r>
              <w:t>Paste and cake</w:t>
            </w:r>
          </w:p>
        </w:tc>
      </w:tr>
      <w:tr w:rsidR="005A6C37" w14:paraId="708B9A17" w14:textId="77777777" w:rsidTr="001F765C">
        <w:tc>
          <w:tcPr>
            <w:tcW w:w="2952" w:type="dxa"/>
            <w:tcBorders>
              <w:bottom w:val="single" w:sz="6" w:space="0" w:color="auto"/>
              <w:right w:val="single" w:sz="6" w:space="0" w:color="auto"/>
            </w:tcBorders>
          </w:tcPr>
          <w:p w14:paraId="26D7171D" w14:textId="77777777" w:rsidR="005A6C37" w:rsidRDefault="005A6C37" w:rsidP="00750499">
            <w:pPr>
              <w:keepNext/>
              <w:jc w:val="left"/>
            </w:pPr>
          </w:p>
        </w:tc>
        <w:tc>
          <w:tcPr>
            <w:tcW w:w="6378" w:type="dxa"/>
            <w:tcBorders>
              <w:top w:val="nil"/>
              <w:left w:val="single" w:sz="6" w:space="0" w:color="auto"/>
              <w:bottom w:val="single" w:sz="6" w:space="0" w:color="auto"/>
              <w:right w:val="double" w:sz="4" w:space="0" w:color="auto"/>
            </w:tcBorders>
          </w:tcPr>
          <w:p w14:paraId="249E861C" w14:textId="77777777" w:rsidR="005A6C37" w:rsidRDefault="005A6C37" w:rsidP="00750499">
            <w:pPr>
              <w:keepNext/>
              <w:jc w:val="left"/>
            </w:pPr>
            <w:r>
              <w:t>Other (e.g., polish impregnated cloths, scratch removers)</w:t>
            </w:r>
          </w:p>
        </w:tc>
      </w:tr>
      <w:tr w:rsidR="005A6C37" w14:paraId="29B5BF48" w14:textId="77777777" w:rsidTr="001F765C">
        <w:tc>
          <w:tcPr>
            <w:tcW w:w="2952" w:type="dxa"/>
            <w:tcBorders>
              <w:top w:val="single" w:sz="6" w:space="0" w:color="auto"/>
              <w:bottom w:val="nil"/>
              <w:right w:val="single" w:sz="6" w:space="0" w:color="auto"/>
            </w:tcBorders>
          </w:tcPr>
          <w:p w14:paraId="36A34DDB" w14:textId="77777777" w:rsidR="005A6C37" w:rsidRDefault="005A6C37" w:rsidP="008C7A3C">
            <w:pPr>
              <w:keepNext/>
              <w:jc w:val="left"/>
            </w:pPr>
            <w:r>
              <w:t>Household Supplies</w:t>
            </w:r>
          </w:p>
        </w:tc>
        <w:tc>
          <w:tcPr>
            <w:tcW w:w="6378" w:type="dxa"/>
            <w:tcBorders>
              <w:top w:val="single" w:sz="6" w:space="0" w:color="auto"/>
              <w:left w:val="single" w:sz="6" w:space="0" w:color="auto"/>
              <w:bottom w:val="nil"/>
              <w:right w:val="double" w:sz="4" w:space="0" w:color="auto"/>
            </w:tcBorders>
          </w:tcPr>
          <w:p w14:paraId="31EE9ACF" w14:textId="77777777" w:rsidR="005A6C37" w:rsidRDefault="005A6C37" w:rsidP="008C7A3C">
            <w:pPr>
              <w:keepNext/>
              <w:jc w:val="left"/>
            </w:pPr>
            <w:r>
              <w:t>Matches</w:t>
            </w:r>
          </w:p>
        </w:tc>
      </w:tr>
      <w:tr w:rsidR="005A6C37" w14:paraId="67A1E0BD" w14:textId="77777777" w:rsidTr="001F765C">
        <w:tc>
          <w:tcPr>
            <w:tcW w:w="2952" w:type="dxa"/>
            <w:tcBorders>
              <w:top w:val="nil"/>
              <w:right w:val="single" w:sz="6" w:space="0" w:color="auto"/>
            </w:tcBorders>
          </w:tcPr>
          <w:p w14:paraId="3C77FCF5"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623007A3" w14:textId="77777777" w:rsidR="005A6C37" w:rsidRDefault="005A6C37" w:rsidP="008C7A3C">
            <w:pPr>
              <w:keepNext/>
              <w:jc w:val="left"/>
            </w:pPr>
            <w:r>
              <w:t>Candles</w:t>
            </w:r>
          </w:p>
        </w:tc>
      </w:tr>
      <w:tr w:rsidR="005A6C37" w14:paraId="1868AD9E" w14:textId="77777777" w:rsidTr="001F765C">
        <w:tc>
          <w:tcPr>
            <w:tcW w:w="2952" w:type="dxa"/>
            <w:tcBorders>
              <w:right w:val="single" w:sz="6" w:space="0" w:color="auto"/>
            </w:tcBorders>
          </w:tcPr>
          <w:p w14:paraId="48379B69"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1851E270" w14:textId="77777777" w:rsidR="005A6C37" w:rsidRDefault="005A6C37" w:rsidP="008C7A3C">
            <w:pPr>
              <w:keepNext/>
              <w:jc w:val="left"/>
            </w:pPr>
            <w:r>
              <w:t>Toothpicks</w:t>
            </w:r>
          </w:p>
        </w:tc>
      </w:tr>
      <w:tr w:rsidR="005A6C37" w14:paraId="4A7509E3" w14:textId="77777777" w:rsidTr="001F765C">
        <w:tc>
          <w:tcPr>
            <w:tcW w:w="2952" w:type="dxa"/>
            <w:tcBorders>
              <w:right w:val="single" w:sz="6" w:space="0" w:color="auto"/>
            </w:tcBorders>
          </w:tcPr>
          <w:p w14:paraId="02D95274"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663CEDA0" w14:textId="77777777" w:rsidR="005A6C37" w:rsidRDefault="005A6C37" w:rsidP="008C7A3C">
            <w:pPr>
              <w:keepNext/>
              <w:jc w:val="left"/>
            </w:pPr>
            <w:r>
              <w:t xml:space="preserve">Cordage (string, twine, rope, </w:t>
            </w:r>
            <w:proofErr w:type="gramStart"/>
            <w:r>
              <w:t>clothes line</w:t>
            </w:r>
            <w:proofErr w:type="gramEnd"/>
            <w:r>
              <w:t>, etc.)</w:t>
            </w:r>
          </w:p>
        </w:tc>
      </w:tr>
      <w:tr w:rsidR="005A6C37" w14:paraId="3EADBF20" w14:textId="77777777" w:rsidTr="001F765C">
        <w:tc>
          <w:tcPr>
            <w:tcW w:w="2952" w:type="dxa"/>
            <w:tcBorders>
              <w:right w:val="single" w:sz="6" w:space="0" w:color="auto"/>
            </w:tcBorders>
          </w:tcPr>
          <w:p w14:paraId="0709367D"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077C17E7" w14:textId="77777777" w:rsidR="005A6C37" w:rsidRDefault="005A6C37" w:rsidP="008C7A3C">
            <w:pPr>
              <w:keepNext/>
              <w:jc w:val="left"/>
            </w:pPr>
            <w:r>
              <w:t>Drinking straws</w:t>
            </w:r>
          </w:p>
        </w:tc>
      </w:tr>
      <w:tr w:rsidR="005A6C37" w14:paraId="4A05D444" w14:textId="77777777" w:rsidTr="001F765C">
        <w:tc>
          <w:tcPr>
            <w:tcW w:w="2952" w:type="dxa"/>
            <w:tcBorders>
              <w:right w:val="single" w:sz="4" w:space="0" w:color="auto"/>
            </w:tcBorders>
          </w:tcPr>
          <w:p w14:paraId="2A8A1009" w14:textId="77777777" w:rsidR="005A6C37" w:rsidRDefault="005A6C37">
            <w:pPr>
              <w:jc w:val="left"/>
            </w:pPr>
          </w:p>
        </w:tc>
        <w:tc>
          <w:tcPr>
            <w:tcW w:w="6378" w:type="dxa"/>
            <w:tcBorders>
              <w:top w:val="nil"/>
              <w:left w:val="single" w:sz="4" w:space="0" w:color="auto"/>
              <w:bottom w:val="nil"/>
              <w:right w:val="double" w:sz="4" w:space="0" w:color="auto"/>
            </w:tcBorders>
          </w:tcPr>
          <w:p w14:paraId="0D95E1D8" w14:textId="77777777" w:rsidR="005A6C37" w:rsidRDefault="005A6C37">
            <w:pPr>
              <w:jc w:val="left"/>
            </w:pPr>
            <w:r>
              <w:t>Lighter and propane torch fuel, flints, pipe cleaners, etc.</w:t>
            </w:r>
          </w:p>
        </w:tc>
      </w:tr>
      <w:tr w:rsidR="005A6C37" w14:paraId="259794BA" w14:textId="77777777" w:rsidTr="001F765C">
        <w:tc>
          <w:tcPr>
            <w:tcW w:w="2952" w:type="dxa"/>
            <w:tcBorders>
              <w:right w:val="single" w:sz="4" w:space="0" w:color="auto"/>
            </w:tcBorders>
          </w:tcPr>
          <w:p w14:paraId="5CAD0267" w14:textId="77777777" w:rsidR="005A6C37" w:rsidRDefault="005A6C37">
            <w:pPr>
              <w:jc w:val="left"/>
            </w:pPr>
          </w:p>
        </w:tc>
        <w:tc>
          <w:tcPr>
            <w:tcW w:w="6378" w:type="dxa"/>
            <w:tcBorders>
              <w:top w:val="nil"/>
              <w:left w:val="single" w:sz="4" w:space="0" w:color="auto"/>
              <w:bottom w:val="nil"/>
              <w:right w:val="double" w:sz="4" w:space="0" w:color="auto"/>
            </w:tcBorders>
          </w:tcPr>
          <w:p w14:paraId="7442111E" w14:textId="77777777" w:rsidR="005A6C37" w:rsidRDefault="005A6C37">
            <w:pPr>
              <w:jc w:val="left"/>
            </w:pPr>
            <w:r>
              <w:t>Lubricants</w:t>
            </w:r>
          </w:p>
        </w:tc>
      </w:tr>
      <w:tr w:rsidR="005A6C37" w14:paraId="0B4A92BD" w14:textId="77777777" w:rsidTr="001F765C">
        <w:tc>
          <w:tcPr>
            <w:tcW w:w="2952" w:type="dxa"/>
            <w:tcBorders>
              <w:right w:val="single" w:sz="6" w:space="0" w:color="auto"/>
            </w:tcBorders>
          </w:tcPr>
          <w:p w14:paraId="43315B8B" w14:textId="42CCD76A" w:rsidR="005A6C37" w:rsidRDefault="005A6C37">
            <w:pPr>
              <w:jc w:val="left"/>
            </w:pPr>
          </w:p>
        </w:tc>
        <w:tc>
          <w:tcPr>
            <w:tcW w:w="6378" w:type="dxa"/>
            <w:tcBorders>
              <w:top w:val="nil"/>
              <w:left w:val="single" w:sz="6" w:space="0" w:color="auto"/>
              <w:bottom w:val="nil"/>
              <w:right w:val="double" w:sz="4" w:space="0" w:color="auto"/>
            </w:tcBorders>
          </w:tcPr>
          <w:p w14:paraId="5791B145" w14:textId="77777777" w:rsidR="005A6C37" w:rsidRDefault="005A6C37">
            <w:pPr>
              <w:jc w:val="left"/>
            </w:pPr>
            <w:r>
              <w:t>Picnic supplies</w:t>
            </w:r>
          </w:p>
        </w:tc>
      </w:tr>
      <w:tr w:rsidR="005A6C37" w14:paraId="7C16097F" w14:textId="77777777" w:rsidTr="001F765C">
        <w:tc>
          <w:tcPr>
            <w:tcW w:w="2952" w:type="dxa"/>
            <w:tcBorders>
              <w:right w:val="single" w:sz="6" w:space="0" w:color="auto"/>
            </w:tcBorders>
          </w:tcPr>
          <w:p w14:paraId="46EC1B00" w14:textId="77777777" w:rsidR="005A6C37" w:rsidRDefault="005A6C37">
            <w:pPr>
              <w:jc w:val="left"/>
            </w:pPr>
          </w:p>
        </w:tc>
        <w:tc>
          <w:tcPr>
            <w:tcW w:w="6378" w:type="dxa"/>
            <w:tcBorders>
              <w:top w:val="nil"/>
              <w:left w:val="single" w:sz="6" w:space="0" w:color="auto"/>
              <w:bottom w:val="dashSmallGap" w:sz="4" w:space="0" w:color="D9D9D9" w:themeColor="background1" w:themeShade="D9"/>
              <w:right w:val="double" w:sz="4" w:space="0" w:color="auto"/>
            </w:tcBorders>
          </w:tcPr>
          <w:p w14:paraId="6AD4ADA2" w14:textId="27B91F53" w:rsidR="007838E2" w:rsidRDefault="00113DC3" w:rsidP="007838E2">
            <w:pPr>
              <w:jc w:val="left"/>
            </w:pPr>
            <w:r>
              <w:t>Sand</w:t>
            </w:r>
            <w:r w:rsidR="005A6C37">
              <w:t>paper and em</w:t>
            </w:r>
            <w:r>
              <w:t>e</w:t>
            </w:r>
            <w:r w:rsidR="005A6C37">
              <w:t>ry paper</w:t>
            </w:r>
          </w:p>
        </w:tc>
      </w:tr>
      <w:tr w:rsidR="005A6C37" w:rsidRPr="00A35F8D" w14:paraId="1B063292" w14:textId="77777777" w:rsidTr="001F765C">
        <w:tc>
          <w:tcPr>
            <w:tcW w:w="2952" w:type="dxa"/>
            <w:tcBorders>
              <w:bottom w:val="nil"/>
              <w:right w:val="single" w:sz="4" w:space="0" w:color="auto"/>
            </w:tcBorders>
          </w:tcPr>
          <w:p w14:paraId="747751D5" w14:textId="77777777" w:rsidR="005A6C37" w:rsidRDefault="005A6C37">
            <w:pPr>
              <w:jc w:val="left"/>
            </w:pPr>
          </w:p>
        </w:tc>
        <w:tc>
          <w:tcPr>
            <w:tcW w:w="6378" w:type="dxa"/>
            <w:tcBorders>
              <w:top w:val="dashSmallGap" w:sz="4" w:space="0" w:color="D9D9D9" w:themeColor="background1" w:themeShade="D9"/>
              <w:left w:val="single" w:sz="4" w:space="0" w:color="auto"/>
              <w:bottom w:val="nil"/>
              <w:right w:val="double" w:sz="4" w:space="0" w:color="auto"/>
            </w:tcBorders>
          </w:tcPr>
          <w:p w14:paraId="208B4C98" w14:textId="77777777" w:rsidR="005A6C37" w:rsidRDefault="005A6C37">
            <w:pPr>
              <w:jc w:val="left"/>
              <w:rPr>
                <w:lang w:val="fr-FR"/>
              </w:rPr>
            </w:pPr>
            <w:r w:rsidRPr="00F93959">
              <w:t>Charcoal</w:t>
            </w:r>
            <w:r>
              <w:rPr>
                <w:lang w:val="fr-FR"/>
              </w:rPr>
              <w:t xml:space="preserve"> briquets, chips, logs, etc.</w:t>
            </w:r>
          </w:p>
        </w:tc>
      </w:tr>
      <w:tr w:rsidR="005A6C37" w14:paraId="76A14881" w14:textId="77777777" w:rsidTr="001F765C">
        <w:tc>
          <w:tcPr>
            <w:tcW w:w="2952" w:type="dxa"/>
            <w:tcBorders>
              <w:top w:val="nil"/>
              <w:bottom w:val="dashSmallGap" w:sz="4" w:space="0" w:color="BFBFBF" w:themeColor="background1" w:themeShade="BF"/>
              <w:right w:val="single" w:sz="6" w:space="0" w:color="auto"/>
            </w:tcBorders>
          </w:tcPr>
          <w:p w14:paraId="57CECC3A" w14:textId="77777777" w:rsidR="005A6C37" w:rsidRPr="00A35F8D" w:rsidRDefault="005A6C37">
            <w:pPr>
              <w:jc w:val="left"/>
              <w:rPr>
                <w:lang w:val="fr-FR"/>
              </w:rPr>
            </w:pPr>
          </w:p>
        </w:tc>
        <w:tc>
          <w:tcPr>
            <w:tcW w:w="6378" w:type="dxa"/>
            <w:tcBorders>
              <w:top w:val="nil"/>
              <w:left w:val="single" w:sz="6" w:space="0" w:color="auto"/>
              <w:bottom w:val="dashSmallGap" w:sz="4" w:space="0" w:color="BFBFBF" w:themeColor="background1" w:themeShade="BF"/>
              <w:right w:val="double" w:sz="4" w:space="0" w:color="auto"/>
            </w:tcBorders>
          </w:tcPr>
          <w:p w14:paraId="337DA7F6" w14:textId="77777777" w:rsidR="005A6C37" w:rsidRDefault="005A6C37">
            <w:pPr>
              <w:jc w:val="left"/>
            </w:pPr>
            <w:r>
              <w:t>Dyes and tints</w:t>
            </w:r>
          </w:p>
        </w:tc>
      </w:tr>
      <w:tr w:rsidR="005A6C37" w14:paraId="3E7FF8F5" w14:textId="77777777" w:rsidTr="001F765C">
        <w:tc>
          <w:tcPr>
            <w:tcW w:w="2952" w:type="dxa"/>
            <w:tcBorders>
              <w:top w:val="dashSmallGap" w:sz="4" w:space="0" w:color="BFBFBF" w:themeColor="background1" w:themeShade="BF"/>
              <w:bottom w:val="single" w:sz="4" w:space="0" w:color="auto"/>
              <w:right w:val="single" w:sz="6" w:space="0" w:color="auto"/>
            </w:tcBorders>
          </w:tcPr>
          <w:p w14:paraId="24676949" w14:textId="77777777" w:rsidR="005A6C37" w:rsidRDefault="005A6C37">
            <w:pPr>
              <w:jc w:val="left"/>
              <w:rPr>
                <w:lang w:val="fr-FR"/>
              </w:rPr>
            </w:pPr>
          </w:p>
        </w:tc>
        <w:tc>
          <w:tcPr>
            <w:tcW w:w="6378" w:type="dxa"/>
            <w:tcBorders>
              <w:top w:val="dashSmallGap" w:sz="4" w:space="0" w:color="BFBFBF" w:themeColor="background1" w:themeShade="BF"/>
              <w:left w:val="single" w:sz="6" w:space="0" w:color="auto"/>
              <w:bottom w:val="single" w:sz="4" w:space="0" w:color="auto"/>
              <w:right w:val="double" w:sz="4" w:space="0" w:color="auto"/>
            </w:tcBorders>
          </w:tcPr>
          <w:p w14:paraId="2E3EE911" w14:textId="77777777" w:rsidR="005A6C37" w:rsidRDefault="005A6C37">
            <w:pPr>
              <w:jc w:val="left"/>
            </w:pPr>
            <w:r>
              <w:t>Camera film, photo supplies and chemicals</w:t>
            </w:r>
          </w:p>
        </w:tc>
      </w:tr>
      <w:tr w:rsidR="005A6C37" w14:paraId="40BD11D0" w14:textId="77777777" w:rsidTr="001F765C">
        <w:tc>
          <w:tcPr>
            <w:tcW w:w="2952" w:type="dxa"/>
            <w:tcBorders>
              <w:top w:val="single" w:sz="4" w:space="0" w:color="auto"/>
              <w:right w:val="single" w:sz="6" w:space="0" w:color="auto"/>
            </w:tcBorders>
          </w:tcPr>
          <w:p w14:paraId="4E7EA94B" w14:textId="77777777" w:rsidR="005A6C37" w:rsidRDefault="005A6C37">
            <w:pPr>
              <w:jc w:val="left"/>
            </w:pPr>
          </w:p>
        </w:tc>
        <w:tc>
          <w:tcPr>
            <w:tcW w:w="6378" w:type="dxa"/>
            <w:tcBorders>
              <w:top w:val="single" w:sz="4" w:space="0" w:color="auto"/>
              <w:left w:val="single" w:sz="6" w:space="0" w:color="auto"/>
              <w:bottom w:val="nil"/>
              <w:right w:val="double" w:sz="4" w:space="0" w:color="auto"/>
            </w:tcBorders>
          </w:tcPr>
          <w:p w14:paraId="6C31775D" w14:textId="77777777" w:rsidR="005A6C37" w:rsidRDefault="005A6C37">
            <w:pPr>
              <w:jc w:val="left"/>
            </w:pPr>
            <w:r>
              <w:t>Protective foil cooking utensils</w:t>
            </w:r>
          </w:p>
        </w:tc>
      </w:tr>
      <w:tr w:rsidR="005A6C37" w14:paraId="4818E04D" w14:textId="77777777" w:rsidTr="001F765C">
        <w:tc>
          <w:tcPr>
            <w:tcW w:w="2952" w:type="dxa"/>
            <w:tcBorders>
              <w:right w:val="single" w:sz="6" w:space="0" w:color="auto"/>
            </w:tcBorders>
          </w:tcPr>
          <w:p w14:paraId="3061291D" w14:textId="77777777" w:rsidR="005A6C37" w:rsidRDefault="005A6C37">
            <w:pPr>
              <w:jc w:val="left"/>
            </w:pPr>
          </w:p>
        </w:tc>
        <w:tc>
          <w:tcPr>
            <w:tcW w:w="6378" w:type="dxa"/>
            <w:tcBorders>
              <w:top w:val="nil"/>
              <w:left w:val="single" w:sz="6" w:space="0" w:color="auto"/>
              <w:bottom w:val="nil"/>
              <w:right w:val="double" w:sz="4" w:space="0" w:color="auto"/>
            </w:tcBorders>
          </w:tcPr>
          <w:p w14:paraId="1A72FB21" w14:textId="77777777" w:rsidR="005A6C37" w:rsidRDefault="005A6C37">
            <w:pPr>
              <w:jc w:val="left"/>
            </w:pPr>
            <w:r>
              <w:t>Aluminum foil cooking utensils</w:t>
            </w:r>
          </w:p>
        </w:tc>
      </w:tr>
      <w:tr w:rsidR="005A6C37" w14:paraId="5FD4DA09" w14:textId="77777777" w:rsidTr="001F765C">
        <w:tc>
          <w:tcPr>
            <w:tcW w:w="2952" w:type="dxa"/>
            <w:tcBorders>
              <w:right w:val="single" w:sz="6" w:space="0" w:color="auto"/>
            </w:tcBorders>
          </w:tcPr>
          <w:p w14:paraId="7D61D677" w14:textId="77777777" w:rsidR="005A6C37" w:rsidRDefault="005A6C37">
            <w:pPr>
              <w:jc w:val="left"/>
            </w:pPr>
          </w:p>
        </w:tc>
        <w:tc>
          <w:tcPr>
            <w:tcW w:w="6378" w:type="dxa"/>
            <w:tcBorders>
              <w:top w:val="nil"/>
              <w:left w:val="single" w:sz="6" w:space="0" w:color="auto"/>
              <w:bottom w:val="nil"/>
              <w:right w:val="double" w:sz="4" w:space="0" w:color="auto"/>
            </w:tcBorders>
          </w:tcPr>
          <w:p w14:paraId="2D6D9409" w14:textId="77777777" w:rsidR="005A6C37" w:rsidRDefault="005A6C37">
            <w:pPr>
              <w:jc w:val="left"/>
            </w:pPr>
            <w:r>
              <w:t>Christmas decorations</w:t>
            </w:r>
          </w:p>
        </w:tc>
      </w:tr>
      <w:tr w:rsidR="005A6C37" w14:paraId="12CE607A" w14:textId="77777777" w:rsidTr="001F765C">
        <w:tc>
          <w:tcPr>
            <w:tcW w:w="2952" w:type="dxa"/>
            <w:tcBorders>
              <w:right w:val="single" w:sz="6" w:space="0" w:color="auto"/>
            </w:tcBorders>
          </w:tcPr>
          <w:p w14:paraId="03BD7107" w14:textId="77777777" w:rsidR="005A6C37" w:rsidRDefault="005A6C37">
            <w:pPr>
              <w:jc w:val="left"/>
            </w:pPr>
          </w:p>
        </w:tc>
        <w:tc>
          <w:tcPr>
            <w:tcW w:w="6378" w:type="dxa"/>
            <w:tcBorders>
              <w:top w:val="nil"/>
              <w:left w:val="single" w:sz="6" w:space="0" w:color="auto"/>
              <w:bottom w:val="nil"/>
              <w:right w:val="double" w:sz="4" w:space="0" w:color="auto"/>
            </w:tcBorders>
          </w:tcPr>
          <w:p w14:paraId="15A5C049" w14:textId="77777777" w:rsidR="005A6C37" w:rsidRDefault="005A6C37">
            <w:pPr>
              <w:jc w:val="left"/>
            </w:pPr>
            <w:r>
              <w:t>Solder</w:t>
            </w:r>
          </w:p>
        </w:tc>
      </w:tr>
      <w:tr w:rsidR="005A6C37" w14:paraId="367EAE0D" w14:textId="77777777" w:rsidTr="001F765C">
        <w:tc>
          <w:tcPr>
            <w:tcW w:w="2952" w:type="dxa"/>
            <w:tcBorders>
              <w:right w:val="single" w:sz="6" w:space="0" w:color="auto"/>
            </w:tcBorders>
          </w:tcPr>
          <w:p w14:paraId="1257E564" w14:textId="77777777" w:rsidR="005A6C37" w:rsidRDefault="005A6C37">
            <w:pPr>
              <w:jc w:val="left"/>
            </w:pPr>
          </w:p>
        </w:tc>
        <w:tc>
          <w:tcPr>
            <w:tcW w:w="6378" w:type="dxa"/>
            <w:tcBorders>
              <w:top w:val="nil"/>
              <w:left w:val="single" w:sz="6" w:space="0" w:color="auto"/>
              <w:bottom w:val="nil"/>
              <w:right w:val="double" w:sz="4" w:space="0" w:color="auto"/>
            </w:tcBorders>
          </w:tcPr>
          <w:p w14:paraId="5107E23A" w14:textId="77777777" w:rsidR="005A6C37" w:rsidRDefault="005A6C37">
            <w:pPr>
              <w:jc w:val="left"/>
            </w:pPr>
            <w:r>
              <w:t>LPG for other than home heating or cooking</w:t>
            </w:r>
          </w:p>
        </w:tc>
      </w:tr>
      <w:tr w:rsidR="005A6C37" w14:paraId="41E5B4E3" w14:textId="77777777" w:rsidTr="001F765C">
        <w:tc>
          <w:tcPr>
            <w:tcW w:w="2952" w:type="dxa"/>
            <w:tcBorders>
              <w:right w:val="single" w:sz="6" w:space="0" w:color="auto"/>
            </w:tcBorders>
          </w:tcPr>
          <w:p w14:paraId="34E8008A" w14:textId="77777777" w:rsidR="005A6C37" w:rsidRDefault="005A6C37">
            <w:pPr>
              <w:jc w:val="left"/>
            </w:pPr>
          </w:p>
        </w:tc>
        <w:tc>
          <w:tcPr>
            <w:tcW w:w="6378" w:type="dxa"/>
            <w:tcBorders>
              <w:top w:val="nil"/>
              <w:left w:val="single" w:sz="6" w:space="0" w:color="auto"/>
              <w:bottom w:val="nil"/>
              <w:right w:val="double" w:sz="4" w:space="0" w:color="auto"/>
            </w:tcBorders>
          </w:tcPr>
          <w:p w14:paraId="4369837A" w14:textId="77777777" w:rsidR="005A6C37" w:rsidRDefault="005A6C37">
            <w:pPr>
              <w:jc w:val="left"/>
            </w:pPr>
            <w:r>
              <w:t>Waxes for home use</w:t>
            </w:r>
          </w:p>
        </w:tc>
      </w:tr>
      <w:tr w:rsidR="005A6C37" w14:paraId="651F05D7" w14:textId="77777777" w:rsidTr="001F765C">
        <w:tc>
          <w:tcPr>
            <w:tcW w:w="2952" w:type="dxa"/>
            <w:tcBorders>
              <w:right w:val="single" w:sz="6" w:space="0" w:color="auto"/>
            </w:tcBorders>
          </w:tcPr>
          <w:p w14:paraId="245952F1" w14:textId="77777777" w:rsidR="005A6C37" w:rsidRDefault="005A6C37">
            <w:pPr>
              <w:jc w:val="left"/>
            </w:pPr>
          </w:p>
        </w:tc>
        <w:tc>
          <w:tcPr>
            <w:tcW w:w="6378" w:type="dxa"/>
            <w:tcBorders>
              <w:top w:val="nil"/>
              <w:left w:val="single" w:sz="6" w:space="0" w:color="auto"/>
              <w:bottom w:val="nil"/>
              <w:right w:val="double" w:sz="4" w:space="0" w:color="auto"/>
            </w:tcBorders>
          </w:tcPr>
          <w:p w14:paraId="11CF9F4D" w14:textId="77777777" w:rsidR="005A6C37" w:rsidRDefault="005A6C37">
            <w:pPr>
              <w:jc w:val="left"/>
            </w:pPr>
            <w:r>
              <w:t>Light bulbs</w:t>
            </w:r>
          </w:p>
        </w:tc>
      </w:tr>
      <w:tr w:rsidR="005A6C37" w14:paraId="3861A485" w14:textId="77777777" w:rsidTr="001F765C">
        <w:tc>
          <w:tcPr>
            <w:tcW w:w="2952" w:type="dxa"/>
            <w:tcBorders>
              <w:right w:val="single" w:sz="6" w:space="0" w:color="auto"/>
            </w:tcBorders>
          </w:tcPr>
          <w:p w14:paraId="72300423" w14:textId="77777777" w:rsidR="005A6C37" w:rsidRDefault="005A6C37">
            <w:pPr>
              <w:jc w:val="left"/>
            </w:pPr>
          </w:p>
        </w:tc>
        <w:tc>
          <w:tcPr>
            <w:tcW w:w="6378" w:type="dxa"/>
            <w:tcBorders>
              <w:top w:val="nil"/>
              <w:left w:val="single" w:sz="6" w:space="0" w:color="auto"/>
              <w:bottom w:val="nil"/>
              <w:right w:val="double" w:sz="4" w:space="0" w:color="auto"/>
            </w:tcBorders>
          </w:tcPr>
          <w:p w14:paraId="371B964C" w14:textId="77777777" w:rsidR="005A6C37" w:rsidRDefault="005A6C37">
            <w:pPr>
              <w:jc w:val="left"/>
            </w:pPr>
            <w:r>
              <w:t>Dry cell batteries</w:t>
            </w:r>
          </w:p>
        </w:tc>
      </w:tr>
      <w:tr w:rsidR="005A6C37" w14:paraId="3D18DECD" w14:textId="77777777" w:rsidTr="001F765C">
        <w:tc>
          <w:tcPr>
            <w:tcW w:w="2952" w:type="dxa"/>
            <w:tcBorders>
              <w:bottom w:val="single" w:sz="6" w:space="0" w:color="auto"/>
              <w:right w:val="single" w:sz="6" w:space="0" w:color="auto"/>
            </w:tcBorders>
          </w:tcPr>
          <w:p w14:paraId="14F16407"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0B970EA1" w14:textId="77777777" w:rsidR="005A6C37" w:rsidRDefault="005A6C37">
            <w:pPr>
              <w:jc w:val="left"/>
            </w:pPr>
            <w:r>
              <w:t>Pressure sensitive tapes, excluding gift tapes</w:t>
            </w:r>
          </w:p>
        </w:tc>
      </w:tr>
      <w:tr w:rsidR="005A6C37" w14:paraId="7D9D1735" w14:textId="77777777" w:rsidTr="001F765C">
        <w:tc>
          <w:tcPr>
            <w:tcW w:w="2952" w:type="dxa"/>
            <w:tcBorders>
              <w:top w:val="single" w:sz="6" w:space="0" w:color="auto"/>
              <w:bottom w:val="nil"/>
              <w:right w:val="single" w:sz="6" w:space="0" w:color="auto"/>
            </w:tcBorders>
          </w:tcPr>
          <w:p w14:paraId="7E282DAB" w14:textId="77777777" w:rsidR="005A6C37" w:rsidRDefault="005A6C37">
            <w:pPr>
              <w:jc w:val="left"/>
            </w:pPr>
            <w:r>
              <w:t>Containers</w:t>
            </w:r>
            <w:r w:rsidR="00D962A8">
              <w:fldChar w:fldCharType="begin"/>
            </w:r>
            <w:r>
              <w:instrText>xe "</w:instrText>
            </w:r>
            <w:r w:rsidRPr="00A21B86">
              <w:instrText>Containers:</w:instrText>
            </w:r>
            <w:r>
              <w:instrText>Paper"</w:instrText>
            </w:r>
            <w:r w:rsidR="00D962A8">
              <w:fldChar w:fldCharType="end"/>
            </w:r>
          </w:p>
        </w:tc>
        <w:tc>
          <w:tcPr>
            <w:tcW w:w="6378" w:type="dxa"/>
            <w:tcBorders>
              <w:top w:val="single" w:sz="6" w:space="0" w:color="auto"/>
              <w:left w:val="single" w:sz="6" w:space="0" w:color="auto"/>
              <w:bottom w:val="nil"/>
              <w:right w:val="double" w:sz="4" w:space="0" w:color="auto"/>
            </w:tcBorders>
          </w:tcPr>
          <w:p w14:paraId="666CF919" w14:textId="77777777" w:rsidR="005A6C37" w:rsidRDefault="005A6C37">
            <w:pPr>
              <w:jc w:val="left"/>
            </w:pPr>
            <w:r>
              <w:t>Paper (plain, waxed, or plastic coated)</w:t>
            </w:r>
          </w:p>
        </w:tc>
      </w:tr>
      <w:tr w:rsidR="005A6C37" w14:paraId="1F9F7A19" w14:textId="77777777" w:rsidTr="001F765C">
        <w:tc>
          <w:tcPr>
            <w:tcW w:w="2952" w:type="dxa"/>
            <w:tcBorders>
              <w:top w:val="nil"/>
              <w:right w:val="single" w:sz="6" w:space="0" w:color="auto"/>
            </w:tcBorders>
          </w:tcPr>
          <w:p w14:paraId="0E905860" w14:textId="77777777" w:rsidR="005A6C37" w:rsidRDefault="005A6C37">
            <w:pPr>
              <w:jc w:val="left"/>
            </w:pPr>
          </w:p>
        </w:tc>
        <w:tc>
          <w:tcPr>
            <w:tcW w:w="6378" w:type="dxa"/>
            <w:tcBorders>
              <w:top w:val="nil"/>
              <w:left w:val="single" w:sz="6" w:space="0" w:color="auto"/>
              <w:bottom w:val="nil"/>
              <w:right w:val="double" w:sz="4" w:space="0" w:color="auto"/>
            </w:tcBorders>
          </w:tcPr>
          <w:p w14:paraId="529B01C3" w14:textId="77777777" w:rsidR="005A6C37" w:rsidRDefault="005A6C37">
            <w:pPr>
              <w:jc w:val="left"/>
            </w:pPr>
            <w:r>
              <w:t>Foil</w:t>
            </w:r>
          </w:p>
        </w:tc>
      </w:tr>
      <w:tr w:rsidR="005A6C37" w14:paraId="0263E630" w14:textId="77777777" w:rsidTr="001F765C">
        <w:tc>
          <w:tcPr>
            <w:tcW w:w="2952" w:type="dxa"/>
            <w:tcBorders>
              <w:bottom w:val="single" w:sz="6" w:space="0" w:color="auto"/>
              <w:right w:val="single" w:sz="6" w:space="0" w:color="auto"/>
            </w:tcBorders>
          </w:tcPr>
          <w:p w14:paraId="441BC5E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7884314A" w14:textId="77777777" w:rsidR="005A6C37" w:rsidRDefault="005A6C37">
            <w:pPr>
              <w:jc w:val="left"/>
            </w:pPr>
            <w:r>
              <w:t>Plastic or Styrofoam</w:t>
            </w:r>
          </w:p>
        </w:tc>
      </w:tr>
      <w:tr w:rsidR="005A6C37" w14:paraId="3D13269A" w14:textId="77777777" w:rsidTr="001F765C">
        <w:tc>
          <w:tcPr>
            <w:tcW w:w="2952" w:type="dxa"/>
            <w:tcBorders>
              <w:top w:val="single" w:sz="6" w:space="0" w:color="auto"/>
              <w:bottom w:val="single" w:sz="6" w:space="0" w:color="auto"/>
              <w:right w:val="single" w:sz="6" w:space="0" w:color="auto"/>
            </w:tcBorders>
          </w:tcPr>
          <w:p w14:paraId="4D826E1E" w14:textId="77777777" w:rsidR="005A6C37" w:rsidRDefault="005A6C37">
            <w:pPr>
              <w:jc w:val="left"/>
            </w:pPr>
            <w:r>
              <w:t>Air Fresheners and Deodorizers</w:t>
            </w:r>
          </w:p>
        </w:tc>
        <w:tc>
          <w:tcPr>
            <w:tcW w:w="6378" w:type="dxa"/>
            <w:tcBorders>
              <w:top w:val="single" w:sz="6" w:space="0" w:color="auto"/>
              <w:left w:val="single" w:sz="6" w:space="0" w:color="auto"/>
              <w:bottom w:val="single" w:sz="6" w:space="0" w:color="auto"/>
              <w:right w:val="double" w:sz="4" w:space="0" w:color="auto"/>
            </w:tcBorders>
          </w:tcPr>
          <w:p w14:paraId="1FC754F6" w14:textId="77777777" w:rsidR="005A6C37" w:rsidRDefault="005A6C37">
            <w:pPr>
              <w:jc w:val="left"/>
            </w:pPr>
            <w:r>
              <w:t>Potpourri</w:t>
            </w:r>
          </w:p>
        </w:tc>
      </w:tr>
      <w:tr w:rsidR="005A6C37" w14:paraId="4B83A3E0" w14:textId="77777777" w:rsidTr="001F765C">
        <w:tc>
          <w:tcPr>
            <w:tcW w:w="2952" w:type="dxa"/>
            <w:tcBorders>
              <w:top w:val="single" w:sz="6" w:space="0" w:color="auto"/>
              <w:bottom w:val="single" w:sz="6" w:space="0" w:color="auto"/>
              <w:right w:val="single" w:sz="6" w:space="0" w:color="auto"/>
            </w:tcBorders>
          </w:tcPr>
          <w:p w14:paraId="22BCB57E" w14:textId="77777777" w:rsidR="005A6C37" w:rsidRDefault="005A6C37">
            <w:pPr>
              <w:jc w:val="left"/>
            </w:pPr>
            <w:r>
              <w:t>Adhesives and Sealants</w:t>
            </w:r>
          </w:p>
        </w:tc>
        <w:tc>
          <w:tcPr>
            <w:tcW w:w="6378" w:type="dxa"/>
            <w:tcBorders>
              <w:top w:val="single" w:sz="6" w:space="0" w:color="auto"/>
              <w:left w:val="single" w:sz="6" w:space="0" w:color="auto"/>
              <w:bottom w:val="single" w:sz="6" w:space="0" w:color="auto"/>
              <w:right w:val="double" w:sz="4" w:space="0" w:color="auto"/>
            </w:tcBorders>
          </w:tcPr>
          <w:p w14:paraId="3C8B6A8E" w14:textId="77777777" w:rsidR="005A6C37" w:rsidRDefault="005A6C37">
            <w:pPr>
              <w:jc w:val="left"/>
            </w:pPr>
          </w:p>
        </w:tc>
      </w:tr>
      <w:tr w:rsidR="005A6C37" w14:paraId="0A0D75F3" w14:textId="77777777" w:rsidTr="001F765C">
        <w:tc>
          <w:tcPr>
            <w:tcW w:w="2952" w:type="dxa"/>
            <w:tcBorders>
              <w:top w:val="single" w:sz="6" w:space="0" w:color="auto"/>
              <w:bottom w:val="double" w:sz="4" w:space="0" w:color="auto"/>
              <w:right w:val="single" w:sz="6" w:space="0" w:color="auto"/>
            </w:tcBorders>
          </w:tcPr>
          <w:p w14:paraId="14329D7F" w14:textId="77777777" w:rsidR="005A6C37" w:rsidRDefault="005A6C37">
            <w:pPr>
              <w:jc w:val="left"/>
            </w:pPr>
            <w:r>
              <w:t>Cordage</w:t>
            </w:r>
          </w:p>
        </w:tc>
        <w:tc>
          <w:tcPr>
            <w:tcW w:w="6378" w:type="dxa"/>
            <w:tcBorders>
              <w:top w:val="single" w:sz="6" w:space="0" w:color="auto"/>
              <w:left w:val="single" w:sz="6" w:space="0" w:color="auto"/>
              <w:bottom w:val="double" w:sz="4" w:space="0" w:color="auto"/>
              <w:right w:val="double" w:sz="4" w:space="0" w:color="auto"/>
            </w:tcBorders>
          </w:tcPr>
          <w:p w14:paraId="74D0D1CC" w14:textId="77777777" w:rsidR="005A6C37" w:rsidRDefault="005A6C37">
            <w:pPr>
              <w:jc w:val="left"/>
            </w:pPr>
          </w:p>
        </w:tc>
      </w:tr>
    </w:tbl>
    <w:p w14:paraId="4172A20D" w14:textId="77777777" w:rsidR="00750499" w:rsidRPr="007838E2" w:rsidRDefault="00750499">
      <w:pPr>
        <w:rPr>
          <w:szCs w:val="20"/>
        </w:rPr>
      </w:pPr>
    </w:p>
    <w:p w14:paraId="666B77E6" w14:textId="77777777" w:rsidR="005513F7" w:rsidRDefault="005513F7" w:rsidP="001804BF">
      <w:pPr>
        <w:jc w:val="left"/>
        <w:rPr>
          <w:sz w:val="28"/>
          <w:szCs w:val="28"/>
        </w:rPr>
        <w:sectPr w:rsidR="005513F7" w:rsidSect="005513F7">
          <w:footnotePr>
            <w:numFmt w:val="chicago"/>
            <w:numRestart w:val="eachSect"/>
          </w:footnotePr>
          <w:type w:val="continuous"/>
          <w:pgSz w:w="12240" w:h="15840" w:code="1"/>
          <w:pgMar w:top="1440" w:right="1440" w:bottom="1440" w:left="1440" w:header="720" w:footer="720" w:gutter="0"/>
          <w:cols w:space="720"/>
          <w:docGrid w:linePitch="360"/>
        </w:sectPr>
      </w:pPr>
    </w:p>
    <w:p w14:paraId="58BF2292" w14:textId="1FEEFAE0" w:rsidR="001F765C" w:rsidRDefault="00007997">
      <w:pPr>
        <w:jc w:val="left"/>
        <w:rPr>
          <w:szCs w:val="20"/>
        </w:rPr>
      </w:pPr>
      <w:r>
        <w:rPr>
          <w:szCs w:val="20"/>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79"/>
        <w:gridCol w:w="5716"/>
        <w:gridCol w:w="1335"/>
      </w:tblGrid>
      <w:tr w:rsidR="00C6722E" w14:paraId="6E6A16F2" w14:textId="77777777" w:rsidTr="003F2866">
        <w:trPr>
          <w:tblHeader/>
          <w:jc w:val="center"/>
        </w:trPr>
        <w:tc>
          <w:tcPr>
            <w:tcW w:w="9330" w:type="dxa"/>
            <w:gridSpan w:val="3"/>
            <w:tcBorders>
              <w:top w:val="double" w:sz="4" w:space="0" w:color="auto"/>
              <w:bottom w:val="double" w:sz="4" w:space="0" w:color="auto"/>
            </w:tcBorders>
            <w:vAlign w:val="center"/>
          </w:tcPr>
          <w:p w14:paraId="1ACE10E0" w14:textId="77777777" w:rsidR="00C6722E" w:rsidRPr="00094C91" w:rsidRDefault="00C6722E" w:rsidP="003F2866">
            <w:pPr>
              <w:jc w:val="center"/>
              <w:rPr>
                <w:b/>
                <w:sz w:val="22"/>
                <w:szCs w:val="22"/>
              </w:rPr>
            </w:pPr>
            <w:bookmarkStart w:id="339" w:name="_Toc173378081"/>
            <w:bookmarkStart w:id="340" w:name="_Toc173379321"/>
            <w:bookmarkStart w:id="341" w:name="_Toc173381199"/>
            <w:bookmarkStart w:id="342" w:name="_Toc173383160"/>
            <w:bookmarkStart w:id="343" w:name="_Toc173384873"/>
            <w:bookmarkStart w:id="344" w:name="_Toc173385404"/>
            <w:bookmarkStart w:id="345" w:name="_Toc173386437"/>
            <w:bookmarkStart w:id="346" w:name="_Toc173393326"/>
            <w:bookmarkStart w:id="347" w:name="_Toc173394202"/>
            <w:bookmarkStart w:id="348" w:name="_Toc173409004"/>
            <w:bookmarkStart w:id="349" w:name="_Toc173473038"/>
            <w:bookmarkStart w:id="350" w:name="_Toc204684459"/>
            <w:bookmarkStart w:id="351" w:name="_Toc516498883"/>
            <w:r w:rsidRPr="0047046F">
              <w:rPr>
                <w:b/>
                <w:sz w:val="22"/>
                <w:szCs w:val="22"/>
              </w:rPr>
              <w:lastRenderedPageBreak/>
              <w:t>Commodities Excluded from FTC Jurisdiction</w:t>
            </w:r>
            <w:r w:rsidRPr="00094C91">
              <w:rPr>
                <w:sz w:val="22"/>
                <w:szCs w:val="22"/>
              </w:rPr>
              <w:fldChar w:fldCharType="begin"/>
            </w:r>
            <w:r w:rsidRPr="00094C91">
              <w:rPr>
                <w:sz w:val="22"/>
                <w:szCs w:val="22"/>
              </w:rPr>
              <w:instrText>xe "Commodity excluded from Federal Trade Commission jurisdiction"</w:instrText>
            </w:r>
            <w:r w:rsidRPr="00094C91">
              <w:rPr>
                <w:sz w:val="22"/>
                <w:szCs w:val="22"/>
              </w:rPr>
              <w:fldChar w:fldCharType="end"/>
            </w:r>
          </w:p>
        </w:tc>
      </w:tr>
      <w:tr w:rsidR="00C6722E" w14:paraId="631BB680" w14:textId="77777777" w:rsidTr="003F2866">
        <w:trPr>
          <w:tblHeader/>
          <w:jc w:val="center"/>
        </w:trPr>
        <w:tc>
          <w:tcPr>
            <w:tcW w:w="2279" w:type="dxa"/>
            <w:tcBorders>
              <w:top w:val="double" w:sz="4" w:space="0" w:color="auto"/>
              <w:bottom w:val="single" w:sz="6" w:space="0" w:color="auto"/>
              <w:right w:val="single" w:sz="6" w:space="0" w:color="auto"/>
            </w:tcBorders>
            <w:vAlign w:val="center"/>
          </w:tcPr>
          <w:p w14:paraId="76FF3D3E" w14:textId="77777777" w:rsidR="00C6722E" w:rsidRDefault="00C6722E" w:rsidP="003F2866">
            <w:pPr>
              <w:pStyle w:val="EndnoteText"/>
              <w:jc w:val="center"/>
              <w:rPr>
                <w:b/>
              </w:rPr>
            </w:pPr>
            <w:r>
              <w:rPr>
                <w:b/>
              </w:rPr>
              <w:t>Term</w:t>
            </w:r>
          </w:p>
        </w:tc>
        <w:tc>
          <w:tcPr>
            <w:tcW w:w="5716" w:type="dxa"/>
            <w:tcBorders>
              <w:top w:val="double" w:sz="4" w:space="0" w:color="auto"/>
              <w:left w:val="single" w:sz="6" w:space="0" w:color="auto"/>
              <w:bottom w:val="single" w:sz="6" w:space="0" w:color="auto"/>
              <w:right w:val="single" w:sz="6" w:space="0" w:color="auto"/>
            </w:tcBorders>
            <w:vAlign w:val="center"/>
          </w:tcPr>
          <w:p w14:paraId="38DD7321" w14:textId="77777777" w:rsidR="00C6722E" w:rsidRDefault="00C6722E" w:rsidP="003F2866">
            <w:pPr>
              <w:pStyle w:val="EndnoteText"/>
              <w:jc w:val="center"/>
              <w:rPr>
                <w:b/>
              </w:rPr>
            </w:pPr>
            <w:r>
              <w:rPr>
                <w:b/>
              </w:rPr>
              <w:t>Description</w:t>
            </w:r>
          </w:p>
        </w:tc>
        <w:tc>
          <w:tcPr>
            <w:tcW w:w="1335" w:type="dxa"/>
            <w:tcBorders>
              <w:top w:val="double" w:sz="4" w:space="0" w:color="auto"/>
              <w:left w:val="single" w:sz="6" w:space="0" w:color="auto"/>
              <w:bottom w:val="single" w:sz="6" w:space="0" w:color="auto"/>
            </w:tcBorders>
            <w:vAlign w:val="center"/>
          </w:tcPr>
          <w:p w14:paraId="2296795B" w14:textId="77777777" w:rsidR="00C6722E" w:rsidRDefault="00C6722E" w:rsidP="003F2866">
            <w:pPr>
              <w:pStyle w:val="EndnoteText"/>
              <w:jc w:val="center"/>
              <w:rPr>
                <w:b/>
              </w:rPr>
            </w:pPr>
            <w:r>
              <w:rPr>
                <w:b/>
              </w:rPr>
              <w:t xml:space="preserve">FTC </w:t>
            </w:r>
          </w:p>
          <w:p w14:paraId="01BA4CAA" w14:textId="77777777" w:rsidR="00C6722E" w:rsidRDefault="00C6722E" w:rsidP="003F2866">
            <w:pPr>
              <w:pStyle w:val="EndnoteText"/>
              <w:jc w:val="center"/>
              <w:rPr>
                <w:b/>
              </w:rPr>
            </w:pPr>
            <w:r>
              <w:rPr>
                <w:b/>
              </w:rPr>
              <w:t>Jurisdiction</w:t>
            </w:r>
          </w:p>
        </w:tc>
      </w:tr>
      <w:tr w:rsidR="00C6722E" w14:paraId="62D966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93534CE" w14:textId="77777777" w:rsidR="00C6722E" w:rsidRDefault="00C6722E" w:rsidP="003F2866">
            <w:pPr>
              <w:jc w:val="left"/>
            </w:pPr>
            <w:r>
              <w:t xml:space="preserve">Adhesive Tape </w:t>
            </w:r>
          </w:p>
        </w:tc>
        <w:tc>
          <w:tcPr>
            <w:tcW w:w="5716" w:type="dxa"/>
            <w:tcBorders>
              <w:top w:val="single" w:sz="6" w:space="0" w:color="auto"/>
              <w:left w:val="single" w:sz="6" w:space="0" w:color="auto"/>
              <w:bottom w:val="single" w:sz="6" w:space="0" w:color="auto"/>
              <w:right w:val="single" w:sz="6" w:space="0" w:color="auto"/>
            </w:tcBorders>
          </w:tcPr>
          <w:p w14:paraId="4937875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724F2F60" w14:textId="77777777" w:rsidR="00C6722E" w:rsidRDefault="00C6722E" w:rsidP="003F2866">
            <w:pPr>
              <w:jc w:val="center"/>
            </w:pPr>
            <w:r>
              <w:t>FDA-D</w:t>
            </w:r>
          </w:p>
        </w:tc>
      </w:tr>
      <w:tr w:rsidR="00C6722E" w14:paraId="3D54F91F" w14:textId="77777777" w:rsidTr="003F2866">
        <w:trPr>
          <w:jc w:val="center"/>
        </w:trPr>
        <w:tc>
          <w:tcPr>
            <w:tcW w:w="2279" w:type="dxa"/>
            <w:tcBorders>
              <w:top w:val="single" w:sz="6" w:space="0" w:color="auto"/>
              <w:bottom w:val="single" w:sz="6" w:space="0" w:color="auto"/>
              <w:right w:val="single" w:sz="6" w:space="0" w:color="auto"/>
            </w:tcBorders>
            <w:vAlign w:val="center"/>
          </w:tcPr>
          <w:p w14:paraId="494C2931" w14:textId="77777777" w:rsidR="00C6722E" w:rsidRDefault="00C6722E" w:rsidP="003F2866">
            <w:pPr>
              <w:jc w:val="left"/>
            </w:pPr>
            <w:r>
              <w:t>Alcoholic Beverages</w:t>
            </w:r>
            <w:r>
              <w:fldChar w:fldCharType="begin"/>
            </w:r>
            <w:r>
              <w:instrText>xe "</w:instrText>
            </w:r>
            <w:r w:rsidRPr="00F1206F">
              <w:instrText>Alcohol</w:instrText>
            </w:r>
            <w:r>
              <w:instrText>:Alcoholic beverages"</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09D50EC7"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DA490D4" w14:textId="77777777" w:rsidR="00C6722E" w:rsidRDefault="00C6722E" w:rsidP="003F2866">
            <w:pPr>
              <w:jc w:val="center"/>
            </w:pPr>
            <w:r>
              <w:t>TTB</w:t>
            </w:r>
          </w:p>
        </w:tc>
      </w:tr>
      <w:tr w:rsidR="00C6722E" w14:paraId="3BBE6DC9" w14:textId="77777777" w:rsidTr="003F2866">
        <w:trPr>
          <w:jc w:val="center"/>
        </w:trPr>
        <w:tc>
          <w:tcPr>
            <w:tcW w:w="2279" w:type="dxa"/>
            <w:tcBorders>
              <w:top w:val="single" w:sz="6" w:space="0" w:color="auto"/>
              <w:bottom w:val="single" w:sz="6" w:space="0" w:color="auto"/>
              <w:right w:val="single" w:sz="6" w:space="0" w:color="auto"/>
            </w:tcBorders>
            <w:vAlign w:val="center"/>
          </w:tcPr>
          <w:p w14:paraId="7FE5E782" w14:textId="77777777" w:rsidR="00C6722E" w:rsidRDefault="00C6722E" w:rsidP="003F2866">
            <w:pPr>
              <w:jc w:val="left"/>
            </w:pPr>
            <w:r>
              <w:t>Aluminum Clothesline</w:t>
            </w:r>
          </w:p>
        </w:tc>
        <w:tc>
          <w:tcPr>
            <w:tcW w:w="5716" w:type="dxa"/>
            <w:tcBorders>
              <w:top w:val="single" w:sz="6" w:space="0" w:color="auto"/>
              <w:left w:val="single" w:sz="6" w:space="0" w:color="auto"/>
              <w:bottom w:val="single" w:sz="6" w:space="0" w:color="auto"/>
              <w:right w:val="single" w:sz="6" w:space="0" w:color="auto"/>
            </w:tcBorders>
          </w:tcPr>
          <w:p w14:paraId="31EF70D8" w14:textId="77777777" w:rsidR="00C6722E" w:rsidRDefault="00C6722E" w:rsidP="003F2866">
            <w:pPr>
              <w:jc w:val="left"/>
            </w:pPr>
            <w:r>
              <w:t>Plastic clothesline with a steel core</w:t>
            </w:r>
          </w:p>
        </w:tc>
        <w:tc>
          <w:tcPr>
            <w:tcW w:w="1335" w:type="dxa"/>
            <w:tcBorders>
              <w:top w:val="single" w:sz="6" w:space="0" w:color="auto"/>
              <w:left w:val="single" w:sz="6" w:space="0" w:color="auto"/>
              <w:bottom w:val="single" w:sz="6" w:space="0" w:color="auto"/>
            </w:tcBorders>
          </w:tcPr>
          <w:p w14:paraId="49C8E9CE" w14:textId="77777777" w:rsidR="00C6722E" w:rsidRDefault="00C6722E" w:rsidP="003F2866">
            <w:pPr>
              <w:jc w:val="center"/>
            </w:pPr>
            <w:r>
              <w:t>CI</w:t>
            </w:r>
          </w:p>
        </w:tc>
      </w:tr>
      <w:tr w:rsidR="00C6722E" w14:paraId="53A44445" w14:textId="77777777" w:rsidTr="003F2866">
        <w:trPr>
          <w:jc w:val="center"/>
        </w:trPr>
        <w:tc>
          <w:tcPr>
            <w:tcW w:w="2279" w:type="dxa"/>
            <w:tcBorders>
              <w:top w:val="single" w:sz="6" w:space="0" w:color="auto"/>
              <w:bottom w:val="single" w:sz="6" w:space="0" w:color="auto"/>
              <w:right w:val="single" w:sz="6" w:space="0" w:color="auto"/>
            </w:tcBorders>
            <w:vAlign w:val="center"/>
          </w:tcPr>
          <w:p w14:paraId="13868BB8" w14:textId="77777777" w:rsidR="00C6722E" w:rsidRDefault="00C6722E" w:rsidP="003F2866">
            <w:pPr>
              <w:jc w:val="left"/>
            </w:pPr>
            <w:r>
              <w:t>Antifreeze</w:t>
            </w:r>
            <w:r>
              <w:fldChar w:fldCharType="begin"/>
            </w:r>
            <w:r>
              <w:instrText>xe "</w:instrText>
            </w:r>
            <w:r w:rsidRPr="007908D3">
              <w:instrText>Antifreeze</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2BAAC13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0C29393" w14:textId="77777777" w:rsidR="00C6722E" w:rsidRDefault="00C6722E" w:rsidP="003F2866">
            <w:pPr>
              <w:jc w:val="center"/>
            </w:pPr>
            <w:r>
              <w:t>CI</w:t>
            </w:r>
          </w:p>
        </w:tc>
      </w:tr>
      <w:tr w:rsidR="00C6722E" w14:paraId="19F7A4C3" w14:textId="77777777" w:rsidTr="003F2866">
        <w:trPr>
          <w:jc w:val="center"/>
        </w:trPr>
        <w:tc>
          <w:tcPr>
            <w:tcW w:w="2279" w:type="dxa"/>
            <w:tcBorders>
              <w:top w:val="single" w:sz="6" w:space="0" w:color="auto"/>
              <w:bottom w:val="single" w:sz="6" w:space="0" w:color="auto"/>
              <w:right w:val="single" w:sz="6" w:space="0" w:color="auto"/>
            </w:tcBorders>
            <w:vAlign w:val="center"/>
          </w:tcPr>
          <w:p w14:paraId="5FDBEB0C" w14:textId="77777777" w:rsidR="00C6722E" w:rsidRDefault="00C6722E" w:rsidP="003F2866">
            <w:pPr>
              <w:jc w:val="left"/>
            </w:pPr>
            <w:r>
              <w:t>Artificial Flowers and Parts</w:t>
            </w:r>
          </w:p>
        </w:tc>
        <w:tc>
          <w:tcPr>
            <w:tcW w:w="5716" w:type="dxa"/>
            <w:tcBorders>
              <w:top w:val="single" w:sz="6" w:space="0" w:color="auto"/>
              <w:left w:val="single" w:sz="6" w:space="0" w:color="auto"/>
              <w:bottom w:val="single" w:sz="6" w:space="0" w:color="auto"/>
              <w:right w:val="single" w:sz="6" w:space="0" w:color="auto"/>
            </w:tcBorders>
          </w:tcPr>
          <w:p w14:paraId="12D51F5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15207A11" w14:textId="77777777" w:rsidR="00C6722E" w:rsidRDefault="00C6722E" w:rsidP="003F2866">
            <w:pPr>
              <w:jc w:val="center"/>
            </w:pPr>
            <w:r>
              <w:t>CI</w:t>
            </w:r>
          </w:p>
        </w:tc>
      </w:tr>
      <w:tr w:rsidR="00C6722E" w14:paraId="39A2F022" w14:textId="77777777" w:rsidTr="003F2866">
        <w:trPr>
          <w:jc w:val="center"/>
        </w:trPr>
        <w:tc>
          <w:tcPr>
            <w:tcW w:w="2279" w:type="dxa"/>
            <w:tcBorders>
              <w:top w:val="single" w:sz="6" w:space="0" w:color="auto"/>
              <w:bottom w:val="single" w:sz="6" w:space="0" w:color="auto"/>
              <w:right w:val="single" w:sz="6" w:space="0" w:color="auto"/>
            </w:tcBorders>
            <w:vAlign w:val="center"/>
          </w:tcPr>
          <w:p w14:paraId="4C78845C" w14:textId="77777777" w:rsidR="00C6722E" w:rsidRDefault="00C6722E" w:rsidP="003F2866">
            <w:pPr>
              <w:jc w:val="left"/>
            </w:pPr>
            <w:r>
              <w:t>Automotive Accessories</w:t>
            </w:r>
            <w:r>
              <w:fldChar w:fldCharType="begin"/>
            </w:r>
            <w:r>
              <w:instrText>xe "Accessories:Automotive"</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467AAE1D" w14:textId="77777777" w:rsidR="00C6722E" w:rsidRDefault="00C6722E" w:rsidP="003F2866">
            <w:pPr>
              <w:jc w:val="left"/>
            </w:pPr>
            <w:r>
              <w:t>Floor mats, seat covers, spare parts, etc.</w:t>
            </w:r>
          </w:p>
        </w:tc>
        <w:tc>
          <w:tcPr>
            <w:tcW w:w="1335" w:type="dxa"/>
            <w:tcBorders>
              <w:top w:val="single" w:sz="6" w:space="0" w:color="auto"/>
              <w:left w:val="single" w:sz="6" w:space="0" w:color="auto"/>
              <w:bottom w:val="single" w:sz="6" w:space="0" w:color="auto"/>
            </w:tcBorders>
          </w:tcPr>
          <w:p w14:paraId="6B766F91" w14:textId="77777777" w:rsidR="00C6722E" w:rsidRDefault="00C6722E" w:rsidP="003F2866">
            <w:pPr>
              <w:jc w:val="center"/>
            </w:pPr>
            <w:r>
              <w:t>CI</w:t>
            </w:r>
          </w:p>
        </w:tc>
      </w:tr>
      <w:tr w:rsidR="00C6722E" w14:paraId="4CD2CD4E" w14:textId="77777777" w:rsidTr="003F2866">
        <w:trPr>
          <w:jc w:val="center"/>
        </w:trPr>
        <w:tc>
          <w:tcPr>
            <w:tcW w:w="2279" w:type="dxa"/>
            <w:tcBorders>
              <w:top w:val="single" w:sz="6" w:space="0" w:color="auto"/>
              <w:bottom w:val="single" w:sz="6" w:space="0" w:color="auto"/>
              <w:right w:val="single" w:sz="6" w:space="0" w:color="auto"/>
            </w:tcBorders>
            <w:vAlign w:val="center"/>
          </w:tcPr>
          <w:p w14:paraId="3AE315E7" w14:textId="77777777" w:rsidR="00C6722E" w:rsidRDefault="00C6722E" w:rsidP="003F2866">
            <w:pPr>
              <w:jc w:val="left"/>
            </w:pPr>
            <w:r>
              <w:t>Automotive Chemical Products</w:t>
            </w:r>
          </w:p>
        </w:tc>
        <w:tc>
          <w:tcPr>
            <w:tcW w:w="5716" w:type="dxa"/>
            <w:tcBorders>
              <w:top w:val="single" w:sz="6" w:space="0" w:color="auto"/>
              <w:left w:val="single" w:sz="6" w:space="0" w:color="auto"/>
              <w:bottom w:val="single" w:sz="6" w:space="0" w:color="auto"/>
              <w:right w:val="single" w:sz="6" w:space="0" w:color="auto"/>
            </w:tcBorders>
          </w:tcPr>
          <w:p w14:paraId="34CC18AF" w14:textId="77777777" w:rsidR="00C6722E" w:rsidRDefault="00C6722E" w:rsidP="003F2866">
            <w:pPr>
              <w:jc w:val="left"/>
            </w:pPr>
            <w:r>
              <w:t>Auto polish, wax, and finish conditioner, rubbing compound, tire paint, chrome polish, gasoline additives, etc.</w:t>
            </w:r>
          </w:p>
        </w:tc>
        <w:tc>
          <w:tcPr>
            <w:tcW w:w="1335" w:type="dxa"/>
            <w:tcBorders>
              <w:top w:val="single" w:sz="6" w:space="0" w:color="auto"/>
              <w:left w:val="single" w:sz="6" w:space="0" w:color="auto"/>
              <w:bottom w:val="single" w:sz="6" w:space="0" w:color="auto"/>
            </w:tcBorders>
          </w:tcPr>
          <w:p w14:paraId="14DBBC48" w14:textId="77777777" w:rsidR="00C6722E" w:rsidRDefault="00C6722E" w:rsidP="003F2866">
            <w:pPr>
              <w:jc w:val="center"/>
            </w:pPr>
            <w:r>
              <w:t>CI</w:t>
            </w:r>
          </w:p>
        </w:tc>
      </w:tr>
      <w:tr w:rsidR="00C6722E" w14:paraId="2194531D" w14:textId="77777777" w:rsidTr="003F2866">
        <w:trPr>
          <w:jc w:val="center"/>
        </w:trPr>
        <w:tc>
          <w:tcPr>
            <w:tcW w:w="2279" w:type="dxa"/>
            <w:tcBorders>
              <w:top w:val="single" w:sz="6" w:space="0" w:color="auto"/>
              <w:bottom w:val="single" w:sz="6" w:space="0" w:color="auto"/>
              <w:right w:val="single" w:sz="6" w:space="0" w:color="auto"/>
            </w:tcBorders>
            <w:vAlign w:val="center"/>
          </w:tcPr>
          <w:p w14:paraId="4E1AF730" w14:textId="77777777" w:rsidR="00C6722E" w:rsidRDefault="00C6722E" w:rsidP="003F2866">
            <w:pPr>
              <w:jc w:val="left"/>
            </w:pPr>
            <w:r>
              <w:t>Bath Oil and Bubble Bath</w:t>
            </w:r>
          </w:p>
        </w:tc>
        <w:tc>
          <w:tcPr>
            <w:tcW w:w="5716" w:type="dxa"/>
            <w:tcBorders>
              <w:top w:val="single" w:sz="6" w:space="0" w:color="auto"/>
              <w:left w:val="single" w:sz="6" w:space="0" w:color="auto"/>
              <w:bottom w:val="single" w:sz="6" w:space="0" w:color="auto"/>
              <w:right w:val="single" w:sz="6" w:space="0" w:color="auto"/>
            </w:tcBorders>
          </w:tcPr>
          <w:p w14:paraId="7B89BBB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6DF315B3" w14:textId="77777777" w:rsidR="00C6722E" w:rsidRDefault="00C6722E" w:rsidP="003F2866">
            <w:pPr>
              <w:jc w:val="center"/>
            </w:pPr>
            <w:r>
              <w:t>FDA-C</w:t>
            </w:r>
          </w:p>
        </w:tc>
      </w:tr>
      <w:tr w:rsidR="00C6722E" w14:paraId="03C366FA" w14:textId="77777777" w:rsidTr="003F2866">
        <w:trPr>
          <w:jc w:val="center"/>
        </w:trPr>
        <w:tc>
          <w:tcPr>
            <w:tcW w:w="2279" w:type="dxa"/>
            <w:tcBorders>
              <w:top w:val="single" w:sz="6" w:space="0" w:color="auto"/>
              <w:bottom w:val="single" w:sz="6" w:space="0" w:color="auto"/>
              <w:right w:val="single" w:sz="6" w:space="0" w:color="auto"/>
            </w:tcBorders>
            <w:vAlign w:val="center"/>
          </w:tcPr>
          <w:p w14:paraId="52454657" w14:textId="77777777" w:rsidR="00C6722E" w:rsidRDefault="00C6722E" w:rsidP="003F2866">
            <w:pPr>
              <w:jc w:val="left"/>
            </w:pPr>
            <w:r>
              <w:t>Bicycle Tires and Tubes</w:t>
            </w:r>
          </w:p>
        </w:tc>
        <w:tc>
          <w:tcPr>
            <w:tcW w:w="5716" w:type="dxa"/>
            <w:tcBorders>
              <w:top w:val="single" w:sz="6" w:space="0" w:color="auto"/>
              <w:left w:val="single" w:sz="6" w:space="0" w:color="auto"/>
              <w:bottom w:val="single" w:sz="6" w:space="0" w:color="auto"/>
              <w:right w:val="single" w:sz="6" w:space="0" w:color="auto"/>
            </w:tcBorders>
          </w:tcPr>
          <w:p w14:paraId="46A86A6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6068905" w14:textId="77777777" w:rsidR="00C6722E" w:rsidRDefault="00C6722E" w:rsidP="003F2866">
            <w:pPr>
              <w:jc w:val="center"/>
            </w:pPr>
            <w:r>
              <w:t>CI</w:t>
            </w:r>
          </w:p>
        </w:tc>
      </w:tr>
      <w:tr w:rsidR="00C6722E" w14:paraId="16A78FD1" w14:textId="77777777" w:rsidTr="003F2866">
        <w:trPr>
          <w:jc w:val="center"/>
        </w:trPr>
        <w:tc>
          <w:tcPr>
            <w:tcW w:w="2279" w:type="dxa"/>
            <w:tcBorders>
              <w:top w:val="single" w:sz="6" w:space="0" w:color="auto"/>
              <w:bottom w:val="single" w:sz="6" w:space="0" w:color="auto"/>
              <w:right w:val="single" w:sz="6" w:space="0" w:color="auto"/>
            </w:tcBorders>
            <w:vAlign w:val="center"/>
          </w:tcPr>
          <w:p w14:paraId="7A523658" w14:textId="77777777" w:rsidR="00C6722E" w:rsidRDefault="00C6722E" w:rsidP="003F2866">
            <w:pPr>
              <w:jc w:val="left"/>
            </w:pPr>
            <w:r>
              <w:t>Books</w:t>
            </w:r>
          </w:p>
        </w:tc>
        <w:tc>
          <w:tcPr>
            <w:tcW w:w="5716" w:type="dxa"/>
            <w:tcBorders>
              <w:top w:val="single" w:sz="6" w:space="0" w:color="auto"/>
              <w:left w:val="single" w:sz="6" w:space="0" w:color="auto"/>
              <w:bottom w:val="single" w:sz="6" w:space="0" w:color="auto"/>
              <w:right w:val="single" w:sz="6" w:space="0" w:color="auto"/>
            </w:tcBorders>
          </w:tcPr>
          <w:p w14:paraId="3EFBD0A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D801B63" w14:textId="77777777" w:rsidR="00C6722E" w:rsidRDefault="00C6722E" w:rsidP="003F2866">
            <w:pPr>
              <w:jc w:val="center"/>
            </w:pPr>
            <w:r>
              <w:t>CI</w:t>
            </w:r>
          </w:p>
        </w:tc>
      </w:tr>
      <w:tr w:rsidR="00C6722E" w14:paraId="7476AFA3" w14:textId="77777777" w:rsidTr="003F2866">
        <w:trPr>
          <w:jc w:val="center"/>
        </w:trPr>
        <w:tc>
          <w:tcPr>
            <w:tcW w:w="2279" w:type="dxa"/>
            <w:tcBorders>
              <w:top w:val="single" w:sz="6" w:space="0" w:color="auto"/>
              <w:bottom w:val="single" w:sz="6" w:space="0" w:color="auto"/>
              <w:right w:val="single" w:sz="6" w:space="0" w:color="auto"/>
            </w:tcBorders>
            <w:vAlign w:val="center"/>
          </w:tcPr>
          <w:p w14:paraId="3544F927" w14:textId="77777777" w:rsidR="00C6722E" w:rsidRDefault="00C6722E" w:rsidP="003F2866">
            <w:pPr>
              <w:jc w:val="left"/>
            </w:pPr>
            <w:r>
              <w:t>Bottled Gas</w:t>
            </w:r>
          </w:p>
        </w:tc>
        <w:tc>
          <w:tcPr>
            <w:tcW w:w="5716" w:type="dxa"/>
            <w:tcBorders>
              <w:top w:val="single" w:sz="6" w:space="0" w:color="auto"/>
              <w:left w:val="single" w:sz="6" w:space="0" w:color="auto"/>
              <w:bottom w:val="single" w:sz="6" w:space="0" w:color="auto"/>
              <w:right w:val="single" w:sz="6" w:space="0" w:color="auto"/>
            </w:tcBorders>
          </w:tcPr>
          <w:p w14:paraId="321717CC" w14:textId="77777777" w:rsidR="00C6722E" w:rsidRDefault="00C6722E" w:rsidP="003F2866">
            <w:pPr>
              <w:jc w:val="left"/>
            </w:pPr>
            <w:r>
              <w:t>Cooking or heating</w:t>
            </w:r>
          </w:p>
        </w:tc>
        <w:tc>
          <w:tcPr>
            <w:tcW w:w="1335" w:type="dxa"/>
            <w:tcBorders>
              <w:top w:val="single" w:sz="6" w:space="0" w:color="auto"/>
              <w:left w:val="single" w:sz="6" w:space="0" w:color="auto"/>
              <w:bottom w:val="single" w:sz="6" w:space="0" w:color="auto"/>
            </w:tcBorders>
          </w:tcPr>
          <w:p w14:paraId="3AF8C3A7" w14:textId="77777777" w:rsidR="00C6722E" w:rsidRDefault="00C6722E" w:rsidP="003F2866">
            <w:pPr>
              <w:jc w:val="center"/>
            </w:pPr>
            <w:r>
              <w:t>CI</w:t>
            </w:r>
          </w:p>
        </w:tc>
      </w:tr>
      <w:tr w:rsidR="00C6722E" w14:paraId="10A381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83CF57B" w14:textId="77777777" w:rsidR="00C6722E" w:rsidRDefault="00C6722E" w:rsidP="003F2866">
            <w:pPr>
              <w:jc w:val="left"/>
            </w:pPr>
            <w:r>
              <w:t>Brushes</w:t>
            </w:r>
          </w:p>
        </w:tc>
        <w:tc>
          <w:tcPr>
            <w:tcW w:w="5716" w:type="dxa"/>
            <w:tcBorders>
              <w:top w:val="single" w:sz="6" w:space="0" w:color="auto"/>
              <w:left w:val="single" w:sz="6" w:space="0" w:color="auto"/>
              <w:bottom w:val="single" w:sz="6" w:space="0" w:color="auto"/>
              <w:right w:val="single" w:sz="6" w:space="0" w:color="auto"/>
            </w:tcBorders>
          </w:tcPr>
          <w:p w14:paraId="25A22D80" w14:textId="77777777" w:rsidR="00C6722E" w:rsidRDefault="00C6722E" w:rsidP="003F2866">
            <w:pPr>
              <w:jc w:val="left"/>
            </w:pPr>
            <w:r>
              <w:t xml:space="preserve">Bristle, nylon, etc., including </w:t>
            </w:r>
            <w:proofErr w:type="gramStart"/>
            <w:r>
              <w:t>hair-brushes</w:t>
            </w:r>
            <w:proofErr w:type="gramEnd"/>
            <w:r>
              <w:t>, toothbrushes, hand and nail brushes, paint brushes, etc.</w:t>
            </w:r>
          </w:p>
        </w:tc>
        <w:tc>
          <w:tcPr>
            <w:tcW w:w="1335" w:type="dxa"/>
            <w:tcBorders>
              <w:top w:val="single" w:sz="6" w:space="0" w:color="auto"/>
              <w:left w:val="single" w:sz="6" w:space="0" w:color="auto"/>
              <w:bottom w:val="single" w:sz="6" w:space="0" w:color="auto"/>
            </w:tcBorders>
          </w:tcPr>
          <w:p w14:paraId="59B85BB8" w14:textId="77777777" w:rsidR="00C6722E" w:rsidRDefault="00C6722E" w:rsidP="003F2866">
            <w:pPr>
              <w:jc w:val="center"/>
            </w:pPr>
            <w:r>
              <w:t>CI</w:t>
            </w:r>
          </w:p>
        </w:tc>
      </w:tr>
      <w:tr w:rsidR="00C6722E" w14:paraId="5EB93C82" w14:textId="77777777" w:rsidTr="003F2866">
        <w:trPr>
          <w:jc w:val="center"/>
        </w:trPr>
        <w:tc>
          <w:tcPr>
            <w:tcW w:w="2279" w:type="dxa"/>
            <w:tcBorders>
              <w:top w:val="single" w:sz="6" w:space="0" w:color="auto"/>
              <w:bottom w:val="single" w:sz="6" w:space="0" w:color="auto"/>
              <w:right w:val="single" w:sz="6" w:space="0" w:color="auto"/>
            </w:tcBorders>
            <w:vAlign w:val="center"/>
          </w:tcPr>
          <w:p w14:paraId="6BBE2F61" w14:textId="77777777" w:rsidR="00C6722E" w:rsidRDefault="00C6722E" w:rsidP="003F2866">
            <w:pPr>
              <w:jc w:val="left"/>
            </w:pPr>
            <w:r>
              <w:t>Brooms and Mops</w:t>
            </w:r>
          </w:p>
        </w:tc>
        <w:tc>
          <w:tcPr>
            <w:tcW w:w="5716" w:type="dxa"/>
            <w:tcBorders>
              <w:top w:val="single" w:sz="6" w:space="0" w:color="auto"/>
              <w:left w:val="single" w:sz="6" w:space="0" w:color="auto"/>
              <w:bottom w:val="single" w:sz="6" w:space="0" w:color="auto"/>
              <w:right w:val="single" w:sz="6" w:space="0" w:color="auto"/>
            </w:tcBorders>
          </w:tcPr>
          <w:p w14:paraId="7A2C9B17" w14:textId="77777777" w:rsidR="00C6722E" w:rsidRDefault="00C6722E" w:rsidP="003F2866">
            <w:pPr>
              <w:jc w:val="left"/>
            </w:pPr>
            <w:r>
              <w:t>Glass, floor, and dish mops, etc.</w:t>
            </w:r>
          </w:p>
        </w:tc>
        <w:tc>
          <w:tcPr>
            <w:tcW w:w="1335" w:type="dxa"/>
            <w:tcBorders>
              <w:top w:val="single" w:sz="6" w:space="0" w:color="auto"/>
              <w:left w:val="single" w:sz="6" w:space="0" w:color="auto"/>
              <w:bottom w:val="single" w:sz="6" w:space="0" w:color="auto"/>
            </w:tcBorders>
          </w:tcPr>
          <w:p w14:paraId="1C46AF21" w14:textId="77777777" w:rsidR="00C6722E" w:rsidRDefault="00C6722E" w:rsidP="003F2866">
            <w:pPr>
              <w:jc w:val="center"/>
            </w:pPr>
            <w:r>
              <w:t>CI</w:t>
            </w:r>
          </w:p>
        </w:tc>
      </w:tr>
      <w:tr w:rsidR="00C6722E" w14:paraId="5390CDC7" w14:textId="77777777" w:rsidTr="003F2866">
        <w:trPr>
          <w:jc w:val="center"/>
        </w:trPr>
        <w:tc>
          <w:tcPr>
            <w:tcW w:w="2279" w:type="dxa"/>
            <w:tcBorders>
              <w:top w:val="single" w:sz="6" w:space="0" w:color="auto"/>
              <w:bottom w:val="single" w:sz="6" w:space="0" w:color="auto"/>
              <w:right w:val="single" w:sz="6" w:space="0" w:color="auto"/>
            </w:tcBorders>
            <w:vAlign w:val="center"/>
          </w:tcPr>
          <w:p w14:paraId="035337EC" w14:textId="77777777" w:rsidR="00C6722E" w:rsidRDefault="00C6722E" w:rsidP="003F2866">
            <w:pPr>
              <w:jc w:val="left"/>
            </w:pPr>
            <w:r>
              <w:t xml:space="preserve">“Bug Proof” Shelf Paper </w:t>
            </w:r>
          </w:p>
        </w:tc>
        <w:tc>
          <w:tcPr>
            <w:tcW w:w="5716" w:type="dxa"/>
            <w:tcBorders>
              <w:top w:val="single" w:sz="6" w:space="0" w:color="auto"/>
              <w:left w:val="single" w:sz="6" w:space="0" w:color="auto"/>
              <w:bottom w:val="single" w:sz="6" w:space="0" w:color="auto"/>
              <w:right w:val="single" w:sz="6" w:space="0" w:color="auto"/>
            </w:tcBorders>
          </w:tcPr>
          <w:p w14:paraId="2A951368"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41638E1" w14:textId="77777777" w:rsidR="00C6722E" w:rsidRDefault="00C6722E" w:rsidP="003F2866">
            <w:pPr>
              <w:jc w:val="center"/>
            </w:pPr>
            <w:r>
              <w:t>EPA</w:t>
            </w:r>
          </w:p>
        </w:tc>
      </w:tr>
      <w:tr w:rsidR="00C6722E" w14:paraId="690B2E5E" w14:textId="77777777" w:rsidTr="003F2866">
        <w:trPr>
          <w:jc w:val="center"/>
        </w:trPr>
        <w:tc>
          <w:tcPr>
            <w:tcW w:w="2279" w:type="dxa"/>
            <w:tcBorders>
              <w:top w:val="single" w:sz="6" w:space="0" w:color="auto"/>
              <w:bottom w:val="single" w:sz="6" w:space="0" w:color="auto"/>
              <w:right w:val="single" w:sz="6" w:space="0" w:color="auto"/>
            </w:tcBorders>
            <w:vAlign w:val="center"/>
          </w:tcPr>
          <w:p w14:paraId="7533346A" w14:textId="77777777" w:rsidR="00C6722E" w:rsidRDefault="00C6722E" w:rsidP="003F2866">
            <w:pPr>
              <w:jc w:val="left"/>
            </w:pPr>
            <w:r>
              <w:t>Candle Holders</w:t>
            </w:r>
          </w:p>
        </w:tc>
        <w:tc>
          <w:tcPr>
            <w:tcW w:w="5716" w:type="dxa"/>
            <w:tcBorders>
              <w:top w:val="single" w:sz="6" w:space="0" w:color="auto"/>
              <w:left w:val="single" w:sz="6" w:space="0" w:color="auto"/>
              <w:bottom w:val="single" w:sz="6" w:space="0" w:color="auto"/>
              <w:right w:val="single" w:sz="6" w:space="0" w:color="auto"/>
            </w:tcBorders>
          </w:tcPr>
          <w:p w14:paraId="486EC0A4" w14:textId="77777777" w:rsidR="00C6722E" w:rsidRDefault="00C6722E" w:rsidP="003F2866">
            <w:pPr>
              <w:jc w:val="left"/>
            </w:pPr>
            <w:r>
              <w:t>Without candles</w:t>
            </w:r>
          </w:p>
        </w:tc>
        <w:tc>
          <w:tcPr>
            <w:tcW w:w="1335" w:type="dxa"/>
            <w:tcBorders>
              <w:top w:val="single" w:sz="6" w:space="0" w:color="auto"/>
              <w:left w:val="single" w:sz="6" w:space="0" w:color="auto"/>
              <w:bottom w:val="single" w:sz="6" w:space="0" w:color="auto"/>
            </w:tcBorders>
          </w:tcPr>
          <w:p w14:paraId="5BE1306A" w14:textId="77777777" w:rsidR="00C6722E" w:rsidRDefault="00C6722E" w:rsidP="003F2866">
            <w:pPr>
              <w:jc w:val="center"/>
            </w:pPr>
            <w:r>
              <w:t>CI</w:t>
            </w:r>
          </w:p>
        </w:tc>
      </w:tr>
      <w:tr w:rsidR="00C6722E" w14:paraId="23E20953" w14:textId="77777777" w:rsidTr="003F2866">
        <w:trPr>
          <w:jc w:val="center"/>
        </w:trPr>
        <w:tc>
          <w:tcPr>
            <w:tcW w:w="2279" w:type="dxa"/>
            <w:tcBorders>
              <w:top w:val="single" w:sz="6" w:space="0" w:color="auto"/>
              <w:bottom w:val="single" w:sz="6" w:space="0" w:color="auto"/>
              <w:right w:val="single" w:sz="6" w:space="0" w:color="auto"/>
            </w:tcBorders>
            <w:vAlign w:val="center"/>
          </w:tcPr>
          <w:p w14:paraId="6CFEC082" w14:textId="77777777" w:rsidR="00C6722E" w:rsidRDefault="00C6722E" w:rsidP="003F2866">
            <w:pPr>
              <w:jc w:val="left"/>
            </w:pPr>
            <w:r>
              <w:t>Cameras</w:t>
            </w:r>
          </w:p>
        </w:tc>
        <w:tc>
          <w:tcPr>
            <w:tcW w:w="5716" w:type="dxa"/>
            <w:tcBorders>
              <w:top w:val="single" w:sz="6" w:space="0" w:color="auto"/>
              <w:left w:val="single" w:sz="6" w:space="0" w:color="auto"/>
              <w:bottom w:val="single" w:sz="6" w:space="0" w:color="auto"/>
              <w:right w:val="single" w:sz="6" w:space="0" w:color="auto"/>
            </w:tcBorders>
          </w:tcPr>
          <w:p w14:paraId="042C3EC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07216D0" w14:textId="77777777" w:rsidR="00C6722E" w:rsidRDefault="00C6722E" w:rsidP="003F2866">
            <w:pPr>
              <w:jc w:val="center"/>
            </w:pPr>
            <w:r>
              <w:t>CI</w:t>
            </w:r>
          </w:p>
        </w:tc>
      </w:tr>
      <w:tr w:rsidR="00C6722E" w14:paraId="2F39FD04" w14:textId="77777777" w:rsidTr="003F2866">
        <w:trPr>
          <w:jc w:val="center"/>
        </w:trPr>
        <w:tc>
          <w:tcPr>
            <w:tcW w:w="2279" w:type="dxa"/>
            <w:tcBorders>
              <w:top w:val="single" w:sz="6" w:space="0" w:color="auto"/>
              <w:bottom w:val="single" w:sz="6" w:space="0" w:color="auto"/>
              <w:right w:val="single" w:sz="6" w:space="0" w:color="auto"/>
            </w:tcBorders>
            <w:vAlign w:val="center"/>
          </w:tcPr>
          <w:p w14:paraId="318C6DE0" w14:textId="77777777" w:rsidR="00C6722E" w:rsidRDefault="00C6722E" w:rsidP="003F2866">
            <w:pPr>
              <w:jc w:val="left"/>
            </w:pPr>
            <w:r>
              <w:t>Chinaware</w:t>
            </w:r>
          </w:p>
        </w:tc>
        <w:tc>
          <w:tcPr>
            <w:tcW w:w="5716" w:type="dxa"/>
            <w:tcBorders>
              <w:top w:val="single" w:sz="6" w:space="0" w:color="auto"/>
              <w:left w:val="single" w:sz="6" w:space="0" w:color="auto"/>
              <w:bottom w:val="single" w:sz="6" w:space="0" w:color="auto"/>
              <w:right w:val="single" w:sz="6" w:space="0" w:color="auto"/>
            </w:tcBorders>
          </w:tcPr>
          <w:p w14:paraId="735FF11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2B184A1" w14:textId="77777777" w:rsidR="00C6722E" w:rsidRDefault="00C6722E" w:rsidP="003F2866">
            <w:pPr>
              <w:jc w:val="center"/>
            </w:pPr>
            <w:r>
              <w:t>CI</w:t>
            </w:r>
          </w:p>
        </w:tc>
      </w:tr>
      <w:tr w:rsidR="00C6722E" w14:paraId="65289199" w14:textId="77777777" w:rsidTr="003F2866">
        <w:trPr>
          <w:jc w:val="center"/>
        </w:trPr>
        <w:tc>
          <w:tcPr>
            <w:tcW w:w="2279" w:type="dxa"/>
            <w:tcBorders>
              <w:top w:val="single" w:sz="6" w:space="0" w:color="auto"/>
              <w:bottom w:val="single" w:sz="6" w:space="0" w:color="auto"/>
              <w:right w:val="single" w:sz="6" w:space="0" w:color="auto"/>
            </w:tcBorders>
            <w:vAlign w:val="center"/>
          </w:tcPr>
          <w:p w14:paraId="5EAC44D7" w14:textId="77777777" w:rsidR="00C6722E" w:rsidRDefault="00C6722E" w:rsidP="003F2866">
            <w:pPr>
              <w:jc w:val="left"/>
            </w:pPr>
            <w:r>
              <w:t xml:space="preserve">Christmas Light Sets </w:t>
            </w:r>
          </w:p>
        </w:tc>
        <w:tc>
          <w:tcPr>
            <w:tcW w:w="5716" w:type="dxa"/>
            <w:tcBorders>
              <w:top w:val="single" w:sz="6" w:space="0" w:color="auto"/>
              <w:left w:val="single" w:sz="6" w:space="0" w:color="auto"/>
              <w:bottom w:val="single" w:sz="6" w:space="0" w:color="auto"/>
              <w:right w:val="single" w:sz="6" w:space="0" w:color="auto"/>
            </w:tcBorders>
          </w:tcPr>
          <w:p w14:paraId="11D9C366" w14:textId="77777777" w:rsidR="00C6722E" w:rsidRDefault="00C6722E" w:rsidP="003F2866">
            <w:pPr>
              <w:jc w:val="left"/>
            </w:pPr>
            <w:r>
              <w:t>Replacement or other bulbs sold separately are not excluded</w:t>
            </w:r>
          </w:p>
        </w:tc>
        <w:tc>
          <w:tcPr>
            <w:tcW w:w="1335" w:type="dxa"/>
            <w:tcBorders>
              <w:top w:val="single" w:sz="6" w:space="0" w:color="auto"/>
              <w:left w:val="single" w:sz="6" w:space="0" w:color="auto"/>
              <w:bottom w:val="single" w:sz="6" w:space="0" w:color="auto"/>
            </w:tcBorders>
          </w:tcPr>
          <w:p w14:paraId="6A29EAFB" w14:textId="77777777" w:rsidR="00C6722E" w:rsidRDefault="00C6722E" w:rsidP="003F2866">
            <w:pPr>
              <w:jc w:val="center"/>
            </w:pPr>
            <w:r>
              <w:t>CI</w:t>
            </w:r>
          </w:p>
        </w:tc>
      </w:tr>
      <w:tr w:rsidR="00C6722E" w14:paraId="30E477A1" w14:textId="77777777" w:rsidTr="003F2866">
        <w:trPr>
          <w:jc w:val="center"/>
        </w:trPr>
        <w:tc>
          <w:tcPr>
            <w:tcW w:w="2279" w:type="dxa"/>
            <w:tcBorders>
              <w:top w:val="single" w:sz="6" w:space="0" w:color="auto"/>
              <w:bottom w:val="single" w:sz="6" w:space="0" w:color="auto"/>
              <w:right w:val="single" w:sz="6" w:space="0" w:color="auto"/>
            </w:tcBorders>
            <w:vAlign w:val="center"/>
          </w:tcPr>
          <w:p w14:paraId="6066826E" w14:textId="77777777" w:rsidR="00C6722E" w:rsidRDefault="00C6722E" w:rsidP="003F2866">
            <w:pPr>
              <w:jc w:val="left"/>
            </w:pPr>
            <w:r>
              <w:t>Cigarette Lighters</w:t>
            </w:r>
          </w:p>
        </w:tc>
        <w:tc>
          <w:tcPr>
            <w:tcW w:w="5716" w:type="dxa"/>
            <w:tcBorders>
              <w:top w:val="single" w:sz="6" w:space="0" w:color="auto"/>
              <w:left w:val="single" w:sz="6" w:space="0" w:color="auto"/>
              <w:bottom w:val="single" w:sz="6" w:space="0" w:color="auto"/>
              <w:right w:val="single" w:sz="6" w:space="0" w:color="auto"/>
            </w:tcBorders>
          </w:tcPr>
          <w:p w14:paraId="57A6ACB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03D0B3A" w14:textId="77777777" w:rsidR="00C6722E" w:rsidRDefault="00C6722E" w:rsidP="003F2866">
            <w:pPr>
              <w:jc w:val="center"/>
            </w:pPr>
            <w:r>
              <w:t>CI</w:t>
            </w:r>
          </w:p>
        </w:tc>
      </w:tr>
      <w:tr w:rsidR="00C6722E" w14:paraId="36B85EE3" w14:textId="77777777" w:rsidTr="003F2866">
        <w:trPr>
          <w:jc w:val="center"/>
        </w:trPr>
        <w:tc>
          <w:tcPr>
            <w:tcW w:w="2279" w:type="dxa"/>
            <w:tcBorders>
              <w:top w:val="single" w:sz="6" w:space="0" w:color="auto"/>
              <w:bottom w:val="single" w:sz="6" w:space="0" w:color="auto"/>
              <w:right w:val="single" w:sz="6" w:space="0" w:color="auto"/>
            </w:tcBorders>
            <w:vAlign w:val="center"/>
          </w:tcPr>
          <w:p w14:paraId="47CE20DF" w14:textId="77777777" w:rsidR="00C6722E" w:rsidRDefault="00C6722E" w:rsidP="003F2866">
            <w:pPr>
              <w:jc w:val="left"/>
            </w:pPr>
            <w:r>
              <w:t>Clothespins</w:t>
            </w:r>
          </w:p>
        </w:tc>
        <w:tc>
          <w:tcPr>
            <w:tcW w:w="5716" w:type="dxa"/>
            <w:tcBorders>
              <w:top w:val="single" w:sz="6" w:space="0" w:color="auto"/>
              <w:left w:val="single" w:sz="6" w:space="0" w:color="auto"/>
              <w:bottom w:val="single" w:sz="6" w:space="0" w:color="auto"/>
              <w:right w:val="single" w:sz="6" w:space="0" w:color="auto"/>
            </w:tcBorders>
          </w:tcPr>
          <w:p w14:paraId="49CFEC7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8B083AD" w14:textId="77777777" w:rsidR="00C6722E" w:rsidRDefault="00C6722E" w:rsidP="003F2866">
            <w:pPr>
              <w:jc w:val="center"/>
            </w:pPr>
            <w:r>
              <w:t>CI</w:t>
            </w:r>
          </w:p>
        </w:tc>
      </w:tr>
      <w:tr w:rsidR="00C6722E" w14:paraId="72981149" w14:textId="77777777" w:rsidTr="003F2866">
        <w:trPr>
          <w:jc w:val="center"/>
        </w:trPr>
        <w:tc>
          <w:tcPr>
            <w:tcW w:w="2279" w:type="dxa"/>
            <w:tcBorders>
              <w:top w:val="single" w:sz="6" w:space="0" w:color="auto"/>
              <w:bottom w:val="single" w:sz="6" w:space="0" w:color="auto"/>
              <w:right w:val="single" w:sz="6" w:space="0" w:color="auto"/>
            </w:tcBorders>
            <w:vAlign w:val="center"/>
          </w:tcPr>
          <w:p w14:paraId="5A1CF88A" w14:textId="77777777" w:rsidR="00C6722E" w:rsidRDefault="00C6722E" w:rsidP="003F2866">
            <w:pPr>
              <w:jc w:val="left"/>
            </w:pPr>
            <w:r>
              <w:t>Clothing and Wearing Apparel</w:t>
            </w:r>
          </w:p>
        </w:tc>
        <w:tc>
          <w:tcPr>
            <w:tcW w:w="5716" w:type="dxa"/>
            <w:tcBorders>
              <w:top w:val="single" w:sz="6" w:space="0" w:color="auto"/>
              <w:left w:val="single" w:sz="6" w:space="0" w:color="auto"/>
              <w:bottom w:val="single" w:sz="6" w:space="0" w:color="auto"/>
              <w:right w:val="single" w:sz="6" w:space="0" w:color="auto"/>
            </w:tcBorders>
          </w:tcPr>
          <w:p w14:paraId="2477AA50" w14:textId="77777777" w:rsidR="00C6722E" w:rsidRDefault="00C6722E" w:rsidP="003F2866">
            <w:pPr>
              <w:jc w:val="left"/>
            </w:pPr>
            <w:r>
              <w:t>Socks, gloves, shoelaces, underwear, etc.</w:t>
            </w:r>
          </w:p>
        </w:tc>
        <w:tc>
          <w:tcPr>
            <w:tcW w:w="1335" w:type="dxa"/>
            <w:tcBorders>
              <w:top w:val="single" w:sz="6" w:space="0" w:color="auto"/>
              <w:left w:val="single" w:sz="6" w:space="0" w:color="auto"/>
              <w:bottom w:val="single" w:sz="6" w:space="0" w:color="auto"/>
            </w:tcBorders>
          </w:tcPr>
          <w:p w14:paraId="1DCD9349" w14:textId="77777777" w:rsidR="00C6722E" w:rsidRDefault="00C6722E" w:rsidP="003F2866">
            <w:pPr>
              <w:jc w:val="center"/>
            </w:pPr>
            <w:r>
              <w:t>CI</w:t>
            </w:r>
          </w:p>
        </w:tc>
      </w:tr>
      <w:tr w:rsidR="00C6722E" w14:paraId="2B9560CF" w14:textId="77777777" w:rsidTr="003F2866">
        <w:trPr>
          <w:jc w:val="center"/>
        </w:trPr>
        <w:tc>
          <w:tcPr>
            <w:tcW w:w="2279" w:type="dxa"/>
            <w:tcBorders>
              <w:top w:val="single" w:sz="6" w:space="0" w:color="auto"/>
              <w:bottom w:val="single" w:sz="6" w:space="0" w:color="auto"/>
              <w:right w:val="single" w:sz="6" w:space="0" w:color="auto"/>
            </w:tcBorders>
            <w:vAlign w:val="center"/>
          </w:tcPr>
          <w:p w14:paraId="4EDC1F72" w14:textId="77777777" w:rsidR="00C6722E" w:rsidRDefault="00C6722E" w:rsidP="003F2866">
            <w:pPr>
              <w:jc w:val="left"/>
            </w:pPr>
            <w:r>
              <w:t>Compacts and Mirrors</w:t>
            </w:r>
          </w:p>
        </w:tc>
        <w:tc>
          <w:tcPr>
            <w:tcW w:w="5716" w:type="dxa"/>
            <w:tcBorders>
              <w:top w:val="single" w:sz="6" w:space="0" w:color="auto"/>
              <w:left w:val="single" w:sz="6" w:space="0" w:color="auto"/>
              <w:bottom w:val="single" w:sz="6" w:space="0" w:color="auto"/>
              <w:right w:val="single" w:sz="6" w:space="0" w:color="auto"/>
            </w:tcBorders>
          </w:tcPr>
          <w:p w14:paraId="6DAF310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74F9BB5A" w14:textId="77777777" w:rsidR="00C6722E" w:rsidRDefault="00C6722E" w:rsidP="003F2866">
            <w:pPr>
              <w:jc w:val="center"/>
            </w:pPr>
            <w:r>
              <w:t>CI</w:t>
            </w:r>
          </w:p>
        </w:tc>
      </w:tr>
      <w:tr w:rsidR="00C6722E" w14:paraId="01CABD11" w14:textId="77777777" w:rsidTr="003F2866">
        <w:trPr>
          <w:jc w:val="center"/>
        </w:trPr>
        <w:tc>
          <w:tcPr>
            <w:tcW w:w="2279" w:type="dxa"/>
            <w:tcBorders>
              <w:top w:val="single" w:sz="6" w:space="0" w:color="auto"/>
              <w:bottom w:val="single" w:sz="6" w:space="0" w:color="auto"/>
              <w:right w:val="single" w:sz="6" w:space="0" w:color="auto"/>
            </w:tcBorders>
          </w:tcPr>
          <w:p w14:paraId="1CAFBB72" w14:textId="77777777" w:rsidR="00C6722E" w:rsidRDefault="00C6722E" w:rsidP="003F2866">
            <w:pPr>
              <w:jc w:val="left"/>
            </w:pPr>
            <w:r>
              <w:t xml:space="preserve">Cosmetics </w:t>
            </w:r>
          </w:p>
        </w:tc>
        <w:tc>
          <w:tcPr>
            <w:tcW w:w="5716" w:type="dxa"/>
            <w:tcBorders>
              <w:top w:val="single" w:sz="6" w:space="0" w:color="auto"/>
              <w:left w:val="single" w:sz="6" w:space="0" w:color="auto"/>
              <w:bottom w:val="single" w:sz="6" w:space="0" w:color="auto"/>
              <w:right w:val="single" w:sz="6" w:space="0" w:color="auto"/>
            </w:tcBorders>
          </w:tcPr>
          <w:p w14:paraId="1CB6BA84" w14:textId="77777777" w:rsidR="00C6722E" w:rsidRDefault="00C6722E" w:rsidP="003F2866">
            <w:pPr>
              <w:jc w:val="left"/>
            </w:pPr>
            <w:r>
              <w:t>Defined by Section 201(i)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335" w:type="dxa"/>
            <w:tcBorders>
              <w:top w:val="single" w:sz="6" w:space="0" w:color="auto"/>
              <w:left w:val="single" w:sz="6" w:space="0" w:color="auto"/>
              <w:bottom w:val="single" w:sz="6" w:space="0" w:color="auto"/>
            </w:tcBorders>
          </w:tcPr>
          <w:p w14:paraId="291E12FA" w14:textId="77777777" w:rsidR="00C6722E" w:rsidRDefault="00C6722E" w:rsidP="003F2866">
            <w:pPr>
              <w:jc w:val="center"/>
            </w:pPr>
            <w:r>
              <w:t>FDA-C</w:t>
            </w:r>
          </w:p>
        </w:tc>
      </w:tr>
      <w:tr w:rsidR="00C6722E" w14:paraId="7FD0FB36" w14:textId="77777777" w:rsidTr="003F2866">
        <w:trPr>
          <w:jc w:val="center"/>
        </w:trPr>
        <w:tc>
          <w:tcPr>
            <w:tcW w:w="2279" w:type="dxa"/>
            <w:tcBorders>
              <w:top w:val="single" w:sz="6" w:space="0" w:color="auto"/>
              <w:bottom w:val="single" w:sz="6" w:space="0" w:color="auto"/>
              <w:right w:val="single" w:sz="6" w:space="0" w:color="auto"/>
            </w:tcBorders>
            <w:vAlign w:val="center"/>
          </w:tcPr>
          <w:p w14:paraId="59C3EA26" w14:textId="77777777" w:rsidR="00C6722E" w:rsidRDefault="00C6722E" w:rsidP="003F2866">
            <w:pPr>
              <w:jc w:val="left"/>
            </w:pPr>
            <w:r>
              <w:lastRenderedPageBreak/>
              <w:t>Cotton Puffs</w:t>
            </w:r>
          </w:p>
        </w:tc>
        <w:tc>
          <w:tcPr>
            <w:tcW w:w="5716" w:type="dxa"/>
            <w:tcBorders>
              <w:top w:val="single" w:sz="6" w:space="0" w:color="auto"/>
              <w:left w:val="single" w:sz="6" w:space="0" w:color="auto"/>
              <w:bottom w:val="single" w:sz="6" w:space="0" w:color="auto"/>
              <w:right w:val="single" w:sz="6" w:space="0" w:color="auto"/>
            </w:tcBorders>
          </w:tcPr>
          <w:p w14:paraId="4BFA9DC1" w14:textId="77777777" w:rsidR="00C6722E" w:rsidRDefault="00C6722E" w:rsidP="003F2866">
            <w:pPr>
              <w:jc w:val="left"/>
            </w:pPr>
            <w:r>
              <w:t>Sterilized</w:t>
            </w:r>
          </w:p>
        </w:tc>
        <w:tc>
          <w:tcPr>
            <w:tcW w:w="1335" w:type="dxa"/>
            <w:tcBorders>
              <w:top w:val="single" w:sz="6" w:space="0" w:color="auto"/>
              <w:left w:val="single" w:sz="6" w:space="0" w:color="auto"/>
              <w:bottom w:val="single" w:sz="6" w:space="0" w:color="auto"/>
            </w:tcBorders>
          </w:tcPr>
          <w:p w14:paraId="6882DFCF" w14:textId="77777777" w:rsidR="00C6722E" w:rsidRDefault="00C6722E" w:rsidP="003F2866">
            <w:pPr>
              <w:jc w:val="center"/>
            </w:pPr>
            <w:r>
              <w:t>FDA-D</w:t>
            </w:r>
          </w:p>
        </w:tc>
      </w:tr>
      <w:tr w:rsidR="00C6722E" w14:paraId="4AB6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0F423FDB" w14:textId="77777777" w:rsidR="00C6722E" w:rsidRDefault="00C6722E" w:rsidP="003F2866">
            <w:pPr>
              <w:jc w:val="left"/>
            </w:pPr>
            <w:r>
              <w:t xml:space="preserve">Crystalware </w:t>
            </w:r>
          </w:p>
        </w:tc>
        <w:tc>
          <w:tcPr>
            <w:tcW w:w="5716" w:type="dxa"/>
            <w:tcBorders>
              <w:top w:val="single" w:sz="6" w:space="0" w:color="auto"/>
              <w:left w:val="single" w:sz="6" w:space="0" w:color="auto"/>
              <w:bottom w:val="single" w:sz="6" w:space="0" w:color="auto"/>
              <w:right w:val="single" w:sz="6" w:space="0" w:color="auto"/>
            </w:tcBorders>
          </w:tcPr>
          <w:p w14:paraId="7B98642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204679AB" w14:textId="77777777" w:rsidR="00C6722E" w:rsidRDefault="00C6722E" w:rsidP="003F2866">
            <w:pPr>
              <w:jc w:val="center"/>
            </w:pPr>
            <w:r>
              <w:t>CI</w:t>
            </w:r>
          </w:p>
        </w:tc>
      </w:tr>
      <w:tr w:rsidR="00C6722E" w14:paraId="57F427D4" w14:textId="77777777" w:rsidTr="003F2866">
        <w:trPr>
          <w:jc w:val="center"/>
        </w:trPr>
        <w:tc>
          <w:tcPr>
            <w:tcW w:w="2279" w:type="dxa"/>
            <w:tcBorders>
              <w:top w:val="single" w:sz="6" w:space="0" w:color="auto"/>
              <w:bottom w:val="single" w:sz="6" w:space="0" w:color="auto"/>
              <w:right w:val="single" w:sz="6" w:space="0" w:color="auto"/>
            </w:tcBorders>
            <w:vAlign w:val="center"/>
          </w:tcPr>
          <w:p w14:paraId="515EC0F9" w14:textId="77777777" w:rsidR="00C6722E" w:rsidRDefault="00C6722E" w:rsidP="003F2866">
            <w:pPr>
              <w:jc w:val="left"/>
            </w:pPr>
            <w:r>
              <w:t xml:space="preserve">Detergent Bar with Any Drug or Cosmetic Claim </w:t>
            </w:r>
          </w:p>
        </w:tc>
        <w:tc>
          <w:tcPr>
            <w:tcW w:w="5716" w:type="dxa"/>
            <w:tcBorders>
              <w:top w:val="single" w:sz="6" w:space="0" w:color="auto"/>
              <w:left w:val="single" w:sz="6" w:space="0" w:color="auto"/>
              <w:bottom w:val="single" w:sz="6" w:space="0" w:color="auto"/>
              <w:right w:val="single" w:sz="6" w:space="0" w:color="auto"/>
            </w:tcBorders>
          </w:tcPr>
          <w:p w14:paraId="3B1DF1A4" w14:textId="77777777" w:rsidR="00C6722E" w:rsidRDefault="00C6722E" w:rsidP="003F2866">
            <w:pPr>
              <w:jc w:val="left"/>
            </w:pPr>
            <w:r>
              <w:t xml:space="preserve">If the observer </w:t>
            </w:r>
            <w:proofErr w:type="gramStart"/>
            <w:r>
              <w:t>experiences difficulty</w:t>
            </w:r>
            <w:proofErr w:type="gramEnd"/>
            <w:r>
              <w:t xml:space="preserve"> in ascertaining whether or not a given product is a soap or a detergent, contact the manufacturer or FDA.</w:t>
            </w:r>
          </w:p>
        </w:tc>
        <w:tc>
          <w:tcPr>
            <w:tcW w:w="1335" w:type="dxa"/>
            <w:tcBorders>
              <w:top w:val="single" w:sz="6" w:space="0" w:color="auto"/>
              <w:left w:val="single" w:sz="6" w:space="0" w:color="auto"/>
              <w:bottom w:val="single" w:sz="6" w:space="0" w:color="auto"/>
            </w:tcBorders>
          </w:tcPr>
          <w:p w14:paraId="06CBEA9C" w14:textId="77777777" w:rsidR="00C6722E" w:rsidRDefault="00C6722E" w:rsidP="003F2866">
            <w:pPr>
              <w:jc w:val="center"/>
            </w:pPr>
            <w:r>
              <w:t>FDA-D or C</w:t>
            </w:r>
          </w:p>
        </w:tc>
      </w:tr>
      <w:tr w:rsidR="00C6722E" w14:paraId="278A38CE" w14:textId="77777777" w:rsidTr="003F2866">
        <w:trPr>
          <w:jc w:val="center"/>
        </w:trPr>
        <w:tc>
          <w:tcPr>
            <w:tcW w:w="2279" w:type="dxa"/>
            <w:tcBorders>
              <w:top w:val="single" w:sz="6" w:space="0" w:color="auto"/>
              <w:bottom w:val="single" w:sz="6" w:space="0" w:color="auto"/>
              <w:right w:val="single" w:sz="6" w:space="0" w:color="auto"/>
            </w:tcBorders>
            <w:vAlign w:val="center"/>
          </w:tcPr>
          <w:p w14:paraId="4CA8E2F5" w14:textId="77777777" w:rsidR="00C6722E" w:rsidRDefault="00C6722E" w:rsidP="003F2866">
            <w:pPr>
              <w:jc w:val="left"/>
            </w:pPr>
            <w:r>
              <w:t xml:space="preserve">Decorative Magnets </w:t>
            </w:r>
          </w:p>
        </w:tc>
        <w:tc>
          <w:tcPr>
            <w:tcW w:w="5716" w:type="dxa"/>
            <w:tcBorders>
              <w:top w:val="single" w:sz="6" w:space="0" w:color="auto"/>
              <w:left w:val="single" w:sz="6" w:space="0" w:color="auto"/>
              <w:bottom w:val="single" w:sz="6" w:space="0" w:color="auto"/>
              <w:right w:val="single" w:sz="6" w:space="0" w:color="auto"/>
            </w:tcBorders>
          </w:tcPr>
          <w:p w14:paraId="06179CE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2EB4A32" w14:textId="77777777" w:rsidR="00C6722E" w:rsidRDefault="00C6722E" w:rsidP="003F2866">
            <w:pPr>
              <w:jc w:val="center"/>
            </w:pPr>
            <w:r>
              <w:t>CI</w:t>
            </w:r>
          </w:p>
        </w:tc>
      </w:tr>
      <w:tr w:rsidR="00C6722E" w14:paraId="74197A7A" w14:textId="77777777" w:rsidTr="003F2866">
        <w:trPr>
          <w:jc w:val="center"/>
        </w:trPr>
        <w:tc>
          <w:tcPr>
            <w:tcW w:w="2279" w:type="dxa"/>
            <w:tcBorders>
              <w:top w:val="single" w:sz="6" w:space="0" w:color="auto"/>
              <w:bottom w:val="single" w:sz="6" w:space="0" w:color="auto"/>
              <w:right w:val="single" w:sz="6" w:space="0" w:color="auto"/>
            </w:tcBorders>
          </w:tcPr>
          <w:p w14:paraId="7CB20C1A" w14:textId="77777777" w:rsidR="00C6722E" w:rsidRDefault="00C6722E" w:rsidP="003F2866">
            <w:pPr>
              <w:jc w:val="left"/>
            </w:pPr>
            <w:r>
              <w:t xml:space="preserve">Devices </w:t>
            </w:r>
          </w:p>
        </w:tc>
        <w:tc>
          <w:tcPr>
            <w:tcW w:w="5716" w:type="dxa"/>
            <w:tcBorders>
              <w:top w:val="single" w:sz="6" w:space="0" w:color="auto"/>
              <w:left w:val="single" w:sz="6" w:space="0" w:color="auto"/>
              <w:bottom w:val="single" w:sz="6" w:space="0" w:color="auto"/>
              <w:right w:val="single" w:sz="6" w:space="0" w:color="auto"/>
            </w:tcBorders>
            <w:vAlign w:val="center"/>
          </w:tcPr>
          <w:p w14:paraId="55873668" w14:textId="77777777" w:rsidR="00C6722E" w:rsidRDefault="00C6722E" w:rsidP="003F2866">
            <w:pPr>
              <w:jc w:val="left"/>
            </w:pPr>
            <w: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335" w:type="dxa"/>
            <w:tcBorders>
              <w:top w:val="single" w:sz="6" w:space="0" w:color="auto"/>
              <w:left w:val="single" w:sz="6" w:space="0" w:color="auto"/>
              <w:bottom w:val="single" w:sz="6" w:space="0" w:color="auto"/>
            </w:tcBorders>
            <w:vAlign w:val="center"/>
          </w:tcPr>
          <w:p w14:paraId="3F3F2273" w14:textId="77777777" w:rsidR="00C6722E" w:rsidRDefault="00C6722E" w:rsidP="003F2866">
            <w:pPr>
              <w:jc w:val="center"/>
            </w:pPr>
            <w:r>
              <w:t>FDA-DV</w:t>
            </w:r>
          </w:p>
        </w:tc>
      </w:tr>
      <w:tr w:rsidR="00C6722E" w14:paraId="67216715" w14:textId="77777777" w:rsidTr="003F2866">
        <w:trPr>
          <w:jc w:val="center"/>
        </w:trPr>
        <w:tc>
          <w:tcPr>
            <w:tcW w:w="2279" w:type="dxa"/>
            <w:tcBorders>
              <w:top w:val="single" w:sz="6" w:space="0" w:color="auto"/>
              <w:bottom w:val="single" w:sz="6" w:space="0" w:color="auto"/>
              <w:right w:val="single" w:sz="6" w:space="0" w:color="auto"/>
            </w:tcBorders>
            <w:vAlign w:val="center"/>
          </w:tcPr>
          <w:p w14:paraId="107C9F52" w14:textId="77777777" w:rsidR="00C6722E" w:rsidRDefault="00C6722E" w:rsidP="003F2866">
            <w:pPr>
              <w:jc w:val="left"/>
            </w:pPr>
            <w:r>
              <w:t xml:space="preserve">Diaries and Calendars </w:t>
            </w:r>
          </w:p>
        </w:tc>
        <w:tc>
          <w:tcPr>
            <w:tcW w:w="5716" w:type="dxa"/>
            <w:tcBorders>
              <w:top w:val="single" w:sz="6" w:space="0" w:color="auto"/>
              <w:left w:val="single" w:sz="6" w:space="0" w:color="auto"/>
              <w:bottom w:val="single" w:sz="6" w:space="0" w:color="auto"/>
              <w:right w:val="single" w:sz="6" w:space="0" w:color="auto"/>
            </w:tcBorders>
            <w:vAlign w:val="center"/>
          </w:tcPr>
          <w:p w14:paraId="17F8D027"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3F5626F5" w14:textId="77777777" w:rsidR="00C6722E" w:rsidRDefault="00C6722E" w:rsidP="003F2866">
            <w:pPr>
              <w:jc w:val="center"/>
            </w:pPr>
            <w:r>
              <w:t>CI</w:t>
            </w:r>
          </w:p>
        </w:tc>
      </w:tr>
      <w:tr w:rsidR="00C6722E" w14:paraId="1FD82FA2" w14:textId="77777777" w:rsidTr="003F2866">
        <w:trPr>
          <w:jc w:val="center"/>
        </w:trPr>
        <w:tc>
          <w:tcPr>
            <w:tcW w:w="2279" w:type="dxa"/>
            <w:tcBorders>
              <w:top w:val="single" w:sz="6" w:space="0" w:color="auto"/>
              <w:bottom w:val="single" w:sz="6" w:space="0" w:color="auto"/>
              <w:right w:val="single" w:sz="6" w:space="0" w:color="auto"/>
            </w:tcBorders>
            <w:vAlign w:val="center"/>
          </w:tcPr>
          <w:p w14:paraId="077C87EB" w14:textId="77777777" w:rsidR="00C6722E" w:rsidRDefault="00C6722E" w:rsidP="003F2866">
            <w:pPr>
              <w:jc w:val="left"/>
            </w:pPr>
            <w:r>
              <w:t xml:space="preserve">Disinfectants </w:t>
            </w:r>
          </w:p>
        </w:tc>
        <w:tc>
          <w:tcPr>
            <w:tcW w:w="5716" w:type="dxa"/>
            <w:tcBorders>
              <w:top w:val="single" w:sz="6" w:space="0" w:color="auto"/>
              <w:left w:val="single" w:sz="6" w:space="0" w:color="auto"/>
              <w:bottom w:val="single" w:sz="6" w:space="0" w:color="auto"/>
              <w:right w:val="single" w:sz="6" w:space="0" w:color="auto"/>
            </w:tcBorders>
            <w:vAlign w:val="center"/>
          </w:tcPr>
          <w:p w14:paraId="4F76FC7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2BF4C20" w14:textId="77777777" w:rsidR="00C6722E" w:rsidRDefault="00C6722E" w:rsidP="003F2866">
            <w:pPr>
              <w:jc w:val="center"/>
            </w:pPr>
            <w:r>
              <w:t>EPA</w:t>
            </w:r>
          </w:p>
        </w:tc>
      </w:tr>
      <w:tr w:rsidR="00C6722E" w14:paraId="0B106808" w14:textId="77777777" w:rsidTr="003F2866">
        <w:trPr>
          <w:cantSplit/>
          <w:jc w:val="center"/>
        </w:trPr>
        <w:tc>
          <w:tcPr>
            <w:tcW w:w="2279" w:type="dxa"/>
            <w:tcBorders>
              <w:top w:val="single" w:sz="6" w:space="0" w:color="auto"/>
              <w:bottom w:val="single" w:sz="6" w:space="0" w:color="auto"/>
              <w:right w:val="single" w:sz="6" w:space="0" w:color="auto"/>
            </w:tcBorders>
          </w:tcPr>
          <w:p w14:paraId="43A822AF" w14:textId="77777777" w:rsidR="00C6722E" w:rsidRDefault="00C6722E" w:rsidP="003F2866">
            <w:pPr>
              <w:jc w:val="left"/>
            </w:pPr>
            <w:r>
              <w:t>Drugs</w:t>
            </w:r>
            <w:r>
              <w:fldChar w:fldCharType="begin"/>
            </w:r>
            <w:r>
              <w:instrText>xe "</w:instrText>
            </w:r>
            <w:r w:rsidRPr="00460FE1">
              <w:instrText>Drugs</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24475C55" w14:textId="77777777" w:rsidR="00C6722E" w:rsidRDefault="00C6722E" w:rsidP="003F2866">
            <w:pPr>
              <w:jc w:val="left"/>
            </w:pPr>
            <w:r>
              <w:t>Defined by Section 201(g)(1)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335" w:type="dxa"/>
            <w:tcBorders>
              <w:top w:val="single" w:sz="6" w:space="0" w:color="auto"/>
              <w:left w:val="single" w:sz="6" w:space="0" w:color="auto"/>
              <w:bottom w:val="single" w:sz="6" w:space="0" w:color="auto"/>
            </w:tcBorders>
            <w:vAlign w:val="center"/>
          </w:tcPr>
          <w:p w14:paraId="60ADEAAA" w14:textId="77777777" w:rsidR="00C6722E" w:rsidRDefault="00C6722E" w:rsidP="003F2866">
            <w:pPr>
              <w:jc w:val="center"/>
            </w:pPr>
            <w:r>
              <w:t>FDA-D</w:t>
            </w:r>
          </w:p>
        </w:tc>
      </w:tr>
      <w:tr w:rsidR="00C6722E" w14:paraId="7149B461" w14:textId="77777777" w:rsidTr="003F2866">
        <w:trPr>
          <w:jc w:val="center"/>
        </w:trPr>
        <w:tc>
          <w:tcPr>
            <w:tcW w:w="2279" w:type="dxa"/>
            <w:tcBorders>
              <w:top w:val="single" w:sz="6" w:space="0" w:color="auto"/>
              <w:bottom w:val="single" w:sz="6" w:space="0" w:color="auto"/>
              <w:right w:val="single" w:sz="6" w:space="0" w:color="auto"/>
            </w:tcBorders>
            <w:vAlign w:val="center"/>
          </w:tcPr>
          <w:p w14:paraId="0F73C071" w14:textId="77777777" w:rsidR="00C6722E" w:rsidRDefault="00C6722E" w:rsidP="003F2866">
            <w:pPr>
              <w:jc w:val="left"/>
            </w:pPr>
            <w:r>
              <w:t>Durable Articles or Commodities</w:t>
            </w:r>
          </w:p>
        </w:tc>
        <w:tc>
          <w:tcPr>
            <w:tcW w:w="5716" w:type="dxa"/>
            <w:tcBorders>
              <w:top w:val="single" w:sz="6" w:space="0" w:color="auto"/>
              <w:left w:val="single" w:sz="6" w:space="0" w:color="auto"/>
              <w:bottom w:val="single" w:sz="6" w:space="0" w:color="auto"/>
              <w:right w:val="single" w:sz="6" w:space="0" w:color="auto"/>
            </w:tcBorders>
            <w:vAlign w:val="center"/>
          </w:tcPr>
          <w:p w14:paraId="66AA781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34CE8178" w14:textId="77777777" w:rsidR="00C6722E" w:rsidRDefault="00C6722E" w:rsidP="003F2866">
            <w:pPr>
              <w:jc w:val="center"/>
            </w:pPr>
            <w:r>
              <w:t>CI</w:t>
            </w:r>
          </w:p>
        </w:tc>
      </w:tr>
      <w:tr w:rsidR="00C6722E" w14:paraId="5DFF83E9" w14:textId="77777777" w:rsidTr="003F2866">
        <w:trPr>
          <w:jc w:val="center"/>
        </w:trPr>
        <w:tc>
          <w:tcPr>
            <w:tcW w:w="2279" w:type="dxa"/>
            <w:tcBorders>
              <w:top w:val="single" w:sz="6" w:space="0" w:color="auto"/>
              <w:bottom w:val="single" w:sz="6" w:space="0" w:color="auto"/>
              <w:right w:val="single" w:sz="6" w:space="0" w:color="auto"/>
            </w:tcBorders>
            <w:vAlign w:val="center"/>
          </w:tcPr>
          <w:p w14:paraId="3399DAA2" w14:textId="77777777" w:rsidR="00C6722E" w:rsidRDefault="00C6722E" w:rsidP="003F2866">
            <w:pPr>
              <w:jc w:val="left"/>
            </w:pPr>
            <w:r>
              <w:t>EPA Covered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30655A2F" w14:textId="77777777" w:rsidR="00C6722E" w:rsidRDefault="00C6722E" w:rsidP="003F2866">
            <w:pPr>
              <w:jc w:val="left"/>
            </w:pPr>
            <w:r>
              <w:t>Products subject to regulation under the Federal Environmental Pesticide Control Act that is administered by the Environmental Protection Agency.</w:t>
            </w:r>
          </w:p>
        </w:tc>
        <w:tc>
          <w:tcPr>
            <w:tcW w:w="1335" w:type="dxa"/>
            <w:tcBorders>
              <w:top w:val="single" w:sz="6" w:space="0" w:color="auto"/>
              <w:left w:val="single" w:sz="6" w:space="0" w:color="auto"/>
              <w:bottom w:val="single" w:sz="6" w:space="0" w:color="auto"/>
            </w:tcBorders>
            <w:vAlign w:val="center"/>
          </w:tcPr>
          <w:p w14:paraId="3B41950A" w14:textId="77777777" w:rsidR="00C6722E" w:rsidRDefault="00C6722E" w:rsidP="003F2866">
            <w:pPr>
              <w:jc w:val="center"/>
            </w:pPr>
            <w:r>
              <w:t>EPA</w:t>
            </w:r>
          </w:p>
        </w:tc>
      </w:tr>
      <w:tr w:rsidR="00C6722E" w14:paraId="4EF7FAFA" w14:textId="77777777" w:rsidTr="003F2866">
        <w:trPr>
          <w:jc w:val="center"/>
        </w:trPr>
        <w:tc>
          <w:tcPr>
            <w:tcW w:w="2279" w:type="dxa"/>
            <w:tcBorders>
              <w:top w:val="single" w:sz="6" w:space="0" w:color="auto"/>
              <w:bottom w:val="single" w:sz="6" w:space="0" w:color="auto"/>
              <w:right w:val="single" w:sz="6" w:space="0" w:color="auto"/>
            </w:tcBorders>
            <w:vAlign w:val="center"/>
          </w:tcPr>
          <w:p w14:paraId="2E747556" w14:textId="77777777" w:rsidR="00C6722E" w:rsidRDefault="00C6722E" w:rsidP="003F2866">
            <w:pPr>
              <w:jc w:val="left"/>
            </w:pPr>
            <w:r>
              <w:t>Fingernail Files</w:t>
            </w:r>
          </w:p>
        </w:tc>
        <w:tc>
          <w:tcPr>
            <w:tcW w:w="5716" w:type="dxa"/>
            <w:tcBorders>
              <w:top w:val="single" w:sz="6" w:space="0" w:color="auto"/>
              <w:left w:val="single" w:sz="6" w:space="0" w:color="auto"/>
              <w:bottom w:val="single" w:sz="6" w:space="0" w:color="auto"/>
              <w:right w:val="single" w:sz="6" w:space="0" w:color="auto"/>
            </w:tcBorders>
            <w:vAlign w:val="center"/>
          </w:tcPr>
          <w:p w14:paraId="44C6291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123A184" w14:textId="77777777" w:rsidR="00C6722E" w:rsidRDefault="00C6722E" w:rsidP="003F2866">
            <w:pPr>
              <w:jc w:val="center"/>
            </w:pPr>
            <w:r>
              <w:t>CI</w:t>
            </w:r>
          </w:p>
        </w:tc>
      </w:tr>
      <w:tr w:rsidR="00C6722E" w14:paraId="3BEC4652" w14:textId="77777777" w:rsidTr="003F2866">
        <w:trPr>
          <w:jc w:val="center"/>
        </w:trPr>
        <w:tc>
          <w:tcPr>
            <w:tcW w:w="2279" w:type="dxa"/>
            <w:tcBorders>
              <w:top w:val="single" w:sz="6" w:space="0" w:color="auto"/>
              <w:bottom w:val="single" w:sz="6" w:space="0" w:color="auto"/>
              <w:right w:val="single" w:sz="6" w:space="0" w:color="auto"/>
            </w:tcBorders>
            <w:vAlign w:val="center"/>
          </w:tcPr>
          <w:p w14:paraId="1A64213D" w14:textId="77777777" w:rsidR="00C6722E" w:rsidRDefault="00C6722E" w:rsidP="003F2866">
            <w:pPr>
              <w:jc w:val="left"/>
            </w:pPr>
            <w:r>
              <w:t>Flowers, Flower Seeds, Fertilizer, and Fertilizer Materials, Plants or Shrubs, Garden and Lawn Supplies</w:t>
            </w:r>
          </w:p>
        </w:tc>
        <w:tc>
          <w:tcPr>
            <w:tcW w:w="5716" w:type="dxa"/>
            <w:tcBorders>
              <w:top w:val="single" w:sz="6" w:space="0" w:color="auto"/>
              <w:left w:val="single" w:sz="6" w:space="0" w:color="auto"/>
              <w:bottom w:val="single" w:sz="6" w:space="0" w:color="auto"/>
              <w:right w:val="single" w:sz="6" w:space="0" w:color="auto"/>
            </w:tcBorders>
            <w:vAlign w:val="center"/>
          </w:tcPr>
          <w:p w14:paraId="0E5BECF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79F78DA" w14:textId="77777777" w:rsidR="00C6722E" w:rsidRDefault="00C6722E" w:rsidP="003F2866">
            <w:pPr>
              <w:jc w:val="center"/>
            </w:pPr>
            <w:r>
              <w:t>CI</w:t>
            </w:r>
          </w:p>
        </w:tc>
      </w:tr>
      <w:tr w:rsidR="00C6722E" w14:paraId="54348E82" w14:textId="77777777" w:rsidTr="003F2866">
        <w:trPr>
          <w:jc w:val="center"/>
        </w:trPr>
        <w:tc>
          <w:tcPr>
            <w:tcW w:w="2279" w:type="dxa"/>
            <w:tcBorders>
              <w:top w:val="single" w:sz="6" w:space="0" w:color="auto"/>
              <w:bottom w:val="single" w:sz="6" w:space="0" w:color="auto"/>
              <w:right w:val="single" w:sz="6" w:space="0" w:color="auto"/>
            </w:tcBorders>
          </w:tcPr>
          <w:p w14:paraId="72528CD4" w14:textId="77777777" w:rsidR="00C6722E" w:rsidRDefault="00C6722E" w:rsidP="003F2866">
            <w:pPr>
              <w:jc w:val="left"/>
            </w:pPr>
            <w:r>
              <w:t>Food</w:t>
            </w:r>
          </w:p>
        </w:tc>
        <w:tc>
          <w:tcPr>
            <w:tcW w:w="5716" w:type="dxa"/>
            <w:tcBorders>
              <w:top w:val="single" w:sz="6" w:space="0" w:color="auto"/>
              <w:left w:val="single" w:sz="6" w:space="0" w:color="auto"/>
              <w:bottom w:val="single" w:sz="6" w:space="0" w:color="auto"/>
              <w:right w:val="single" w:sz="6" w:space="0" w:color="auto"/>
            </w:tcBorders>
            <w:vAlign w:val="center"/>
          </w:tcPr>
          <w:p w14:paraId="63F1A76F" w14:textId="77777777" w:rsidR="00C6722E" w:rsidRDefault="00C6722E" w:rsidP="003F2866">
            <w:pPr>
              <w:jc w:val="left"/>
            </w:pPr>
            <w:r>
              <w:t>Defined by Section 201(f) of the Food, Drug, and Cosmetic Act as “(1) articles used for food and drink for man or other animals, (2) chewing gum, and (3) articles used for components of any such article.”</w:t>
            </w:r>
          </w:p>
        </w:tc>
        <w:tc>
          <w:tcPr>
            <w:tcW w:w="1335" w:type="dxa"/>
            <w:tcBorders>
              <w:top w:val="single" w:sz="6" w:space="0" w:color="auto"/>
              <w:left w:val="single" w:sz="6" w:space="0" w:color="auto"/>
              <w:bottom w:val="single" w:sz="6" w:space="0" w:color="auto"/>
            </w:tcBorders>
            <w:vAlign w:val="center"/>
          </w:tcPr>
          <w:p w14:paraId="48B1486E" w14:textId="77777777" w:rsidR="00C6722E" w:rsidRDefault="00C6722E" w:rsidP="003F2866">
            <w:pPr>
              <w:jc w:val="center"/>
            </w:pPr>
            <w:r>
              <w:t>FDA-F</w:t>
            </w:r>
          </w:p>
        </w:tc>
      </w:tr>
      <w:tr w:rsidR="00C6722E" w14:paraId="1C08195A" w14:textId="77777777" w:rsidTr="003F2866">
        <w:trPr>
          <w:jc w:val="center"/>
        </w:trPr>
        <w:tc>
          <w:tcPr>
            <w:tcW w:w="2279" w:type="dxa"/>
            <w:tcBorders>
              <w:top w:val="single" w:sz="6" w:space="0" w:color="auto"/>
              <w:bottom w:val="single" w:sz="6" w:space="0" w:color="auto"/>
              <w:right w:val="single" w:sz="6" w:space="0" w:color="auto"/>
            </w:tcBorders>
            <w:vAlign w:val="center"/>
          </w:tcPr>
          <w:p w14:paraId="7F4BF64D" w14:textId="77777777" w:rsidR="00C6722E" w:rsidRDefault="00C6722E" w:rsidP="003F2866">
            <w:pPr>
              <w:jc w:val="left"/>
            </w:pPr>
            <w:r>
              <w:t>Fountain Pens, Mechanical Pencils, and Kindred Products</w:t>
            </w:r>
          </w:p>
        </w:tc>
        <w:tc>
          <w:tcPr>
            <w:tcW w:w="5716" w:type="dxa"/>
            <w:tcBorders>
              <w:top w:val="single" w:sz="6" w:space="0" w:color="auto"/>
              <w:left w:val="single" w:sz="6" w:space="0" w:color="auto"/>
              <w:bottom w:val="single" w:sz="6" w:space="0" w:color="auto"/>
              <w:right w:val="single" w:sz="6" w:space="0" w:color="auto"/>
            </w:tcBorders>
          </w:tcPr>
          <w:p w14:paraId="2034E973" w14:textId="77777777" w:rsidR="00C6722E" w:rsidRDefault="00C6722E" w:rsidP="003F2866">
            <w:pPr>
              <w:jc w:val="left"/>
            </w:pPr>
            <w:r>
              <w:t>Ball point pens, lead pencils, and lead refills, etc.</w:t>
            </w:r>
          </w:p>
        </w:tc>
        <w:tc>
          <w:tcPr>
            <w:tcW w:w="1335" w:type="dxa"/>
            <w:tcBorders>
              <w:top w:val="single" w:sz="6" w:space="0" w:color="auto"/>
              <w:left w:val="single" w:sz="6" w:space="0" w:color="auto"/>
              <w:bottom w:val="single" w:sz="6" w:space="0" w:color="auto"/>
            </w:tcBorders>
            <w:vAlign w:val="center"/>
          </w:tcPr>
          <w:p w14:paraId="28ECB5D3" w14:textId="77777777" w:rsidR="00C6722E" w:rsidRDefault="00C6722E" w:rsidP="003F2866">
            <w:pPr>
              <w:jc w:val="center"/>
            </w:pPr>
            <w:r>
              <w:t>CI</w:t>
            </w:r>
          </w:p>
        </w:tc>
      </w:tr>
      <w:tr w:rsidR="00C6722E" w14:paraId="75640756" w14:textId="77777777" w:rsidTr="003F2866">
        <w:trPr>
          <w:jc w:val="center"/>
        </w:trPr>
        <w:tc>
          <w:tcPr>
            <w:tcW w:w="2279" w:type="dxa"/>
            <w:tcBorders>
              <w:top w:val="single" w:sz="6" w:space="0" w:color="auto"/>
              <w:bottom w:val="single" w:sz="6" w:space="0" w:color="auto"/>
              <w:right w:val="single" w:sz="6" w:space="0" w:color="auto"/>
            </w:tcBorders>
            <w:vAlign w:val="center"/>
          </w:tcPr>
          <w:p w14:paraId="7DC13FEC" w14:textId="77777777" w:rsidR="00C6722E" w:rsidRDefault="00C6722E" w:rsidP="003F2866">
            <w:pPr>
              <w:jc w:val="left"/>
            </w:pPr>
            <w:r>
              <w:lastRenderedPageBreak/>
              <w:t>Garden Tools</w:t>
            </w:r>
          </w:p>
        </w:tc>
        <w:tc>
          <w:tcPr>
            <w:tcW w:w="5716" w:type="dxa"/>
            <w:tcBorders>
              <w:top w:val="single" w:sz="6" w:space="0" w:color="auto"/>
              <w:left w:val="single" w:sz="6" w:space="0" w:color="auto"/>
              <w:bottom w:val="single" w:sz="6" w:space="0" w:color="auto"/>
              <w:right w:val="single" w:sz="6" w:space="0" w:color="auto"/>
            </w:tcBorders>
            <w:vAlign w:val="center"/>
          </w:tcPr>
          <w:p w14:paraId="79BE43B5" w14:textId="77777777" w:rsidR="00C6722E" w:rsidRDefault="00C6722E" w:rsidP="003F2866">
            <w:pPr>
              <w:jc w:val="left"/>
            </w:pPr>
            <w:r>
              <w:t>Hoses, trowels, grass clippers, etc.</w:t>
            </w:r>
          </w:p>
        </w:tc>
        <w:tc>
          <w:tcPr>
            <w:tcW w:w="1335" w:type="dxa"/>
            <w:tcBorders>
              <w:top w:val="single" w:sz="6" w:space="0" w:color="auto"/>
              <w:left w:val="single" w:sz="6" w:space="0" w:color="auto"/>
              <w:bottom w:val="single" w:sz="6" w:space="0" w:color="auto"/>
            </w:tcBorders>
            <w:vAlign w:val="center"/>
          </w:tcPr>
          <w:p w14:paraId="13386414" w14:textId="77777777" w:rsidR="00C6722E" w:rsidRDefault="00C6722E" w:rsidP="003F2866">
            <w:pPr>
              <w:jc w:val="center"/>
            </w:pPr>
            <w:r>
              <w:t>CI</w:t>
            </w:r>
          </w:p>
        </w:tc>
      </w:tr>
      <w:tr w:rsidR="00C6722E" w14:paraId="4E07D08C" w14:textId="77777777" w:rsidTr="003F2866">
        <w:trPr>
          <w:jc w:val="center"/>
        </w:trPr>
        <w:tc>
          <w:tcPr>
            <w:tcW w:w="2279" w:type="dxa"/>
            <w:tcBorders>
              <w:top w:val="single" w:sz="6" w:space="0" w:color="auto"/>
              <w:bottom w:val="single" w:sz="6" w:space="0" w:color="auto"/>
              <w:right w:val="single" w:sz="6" w:space="0" w:color="auto"/>
            </w:tcBorders>
            <w:vAlign w:val="center"/>
          </w:tcPr>
          <w:p w14:paraId="197A77AA" w14:textId="77777777" w:rsidR="00C6722E" w:rsidRDefault="00C6722E" w:rsidP="003F2866">
            <w:pPr>
              <w:jc w:val="left"/>
            </w:pPr>
            <w:r>
              <w:t>Germ Killing or Germ Proofing Products</w:t>
            </w:r>
          </w:p>
        </w:tc>
        <w:tc>
          <w:tcPr>
            <w:tcW w:w="5716" w:type="dxa"/>
            <w:tcBorders>
              <w:top w:val="single" w:sz="6" w:space="0" w:color="auto"/>
              <w:left w:val="single" w:sz="6" w:space="0" w:color="auto"/>
              <w:bottom w:val="single" w:sz="6" w:space="0" w:color="auto"/>
              <w:right w:val="single" w:sz="6" w:space="0" w:color="auto"/>
            </w:tcBorders>
            <w:vAlign w:val="center"/>
          </w:tcPr>
          <w:p w14:paraId="0A4D6D5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7680EAC" w14:textId="77777777" w:rsidR="00C6722E" w:rsidRDefault="00C6722E" w:rsidP="003F2866">
            <w:pPr>
              <w:jc w:val="center"/>
            </w:pPr>
            <w:r>
              <w:t>EPA</w:t>
            </w:r>
          </w:p>
        </w:tc>
      </w:tr>
      <w:tr w:rsidR="00C6722E" w14:paraId="3AC2009C" w14:textId="77777777" w:rsidTr="003F2866">
        <w:trPr>
          <w:jc w:val="center"/>
        </w:trPr>
        <w:tc>
          <w:tcPr>
            <w:tcW w:w="2279" w:type="dxa"/>
            <w:tcBorders>
              <w:top w:val="single" w:sz="6" w:space="0" w:color="auto"/>
              <w:bottom w:val="single" w:sz="6" w:space="0" w:color="auto"/>
              <w:right w:val="single" w:sz="6" w:space="0" w:color="auto"/>
            </w:tcBorders>
            <w:vAlign w:val="center"/>
          </w:tcPr>
          <w:p w14:paraId="1CD87290" w14:textId="77777777" w:rsidR="00C6722E" w:rsidRDefault="00C6722E" w:rsidP="003F2866">
            <w:pPr>
              <w:jc w:val="left"/>
            </w:pPr>
            <w:r>
              <w:t>Gift Tape and Ties</w:t>
            </w:r>
          </w:p>
        </w:tc>
        <w:tc>
          <w:tcPr>
            <w:tcW w:w="5716" w:type="dxa"/>
            <w:tcBorders>
              <w:top w:val="single" w:sz="6" w:space="0" w:color="auto"/>
              <w:left w:val="single" w:sz="6" w:space="0" w:color="auto"/>
              <w:bottom w:val="single" w:sz="6" w:space="0" w:color="auto"/>
              <w:right w:val="single" w:sz="6" w:space="0" w:color="auto"/>
            </w:tcBorders>
            <w:vAlign w:val="center"/>
          </w:tcPr>
          <w:p w14:paraId="36AFC0C6" w14:textId="77777777" w:rsidR="00C6722E" w:rsidRDefault="00C6722E" w:rsidP="003F2866">
            <w:pPr>
              <w:jc w:val="left"/>
            </w:pPr>
            <w:r>
              <w:t>Ribbon, tape, etc.</w:t>
            </w:r>
          </w:p>
        </w:tc>
        <w:tc>
          <w:tcPr>
            <w:tcW w:w="1335" w:type="dxa"/>
            <w:tcBorders>
              <w:top w:val="single" w:sz="6" w:space="0" w:color="auto"/>
              <w:left w:val="single" w:sz="6" w:space="0" w:color="auto"/>
              <w:bottom w:val="single" w:sz="6" w:space="0" w:color="auto"/>
            </w:tcBorders>
            <w:vAlign w:val="center"/>
          </w:tcPr>
          <w:p w14:paraId="0F834A31" w14:textId="77777777" w:rsidR="00C6722E" w:rsidRDefault="00C6722E" w:rsidP="003F2866">
            <w:pPr>
              <w:jc w:val="center"/>
            </w:pPr>
            <w:r>
              <w:t>CI</w:t>
            </w:r>
          </w:p>
        </w:tc>
      </w:tr>
      <w:tr w:rsidR="00C6722E" w14:paraId="4197A3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F9E2D19" w14:textId="77777777" w:rsidR="00C6722E" w:rsidRDefault="00C6722E" w:rsidP="003F2866">
            <w:pPr>
              <w:jc w:val="left"/>
            </w:pPr>
            <w:r>
              <w:t>Gift Wrapping Material</w:t>
            </w:r>
          </w:p>
        </w:tc>
        <w:tc>
          <w:tcPr>
            <w:tcW w:w="5716" w:type="dxa"/>
            <w:tcBorders>
              <w:top w:val="single" w:sz="6" w:space="0" w:color="auto"/>
              <w:left w:val="single" w:sz="6" w:space="0" w:color="auto"/>
              <w:bottom w:val="single" w:sz="6" w:space="0" w:color="auto"/>
              <w:right w:val="single" w:sz="6" w:space="0" w:color="auto"/>
            </w:tcBorders>
            <w:vAlign w:val="center"/>
          </w:tcPr>
          <w:p w14:paraId="3234FC6A" w14:textId="77777777" w:rsidR="00C6722E" w:rsidRDefault="00C6722E" w:rsidP="003F2866">
            <w:pPr>
              <w:jc w:val="left"/>
            </w:pPr>
            <w:r>
              <w:t>Decorative wrapping foil, paper, cellophane, etc.</w:t>
            </w:r>
          </w:p>
        </w:tc>
        <w:tc>
          <w:tcPr>
            <w:tcW w:w="1335" w:type="dxa"/>
            <w:tcBorders>
              <w:top w:val="single" w:sz="6" w:space="0" w:color="auto"/>
              <w:left w:val="single" w:sz="6" w:space="0" w:color="auto"/>
              <w:bottom w:val="single" w:sz="6" w:space="0" w:color="auto"/>
            </w:tcBorders>
            <w:vAlign w:val="center"/>
          </w:tcPr>
          <w:p w14:paraId="35C42A4D" w14:textId="77777777" w:rsidR="00C6722E" w:rsidRDefault="00C6722E" w:rsidP="003F2866">
            <w:pPr>
              <w:jc w:val="center"/>
            </w:pPr>
            <w:r>
              <w:t>CI</w:t>
            </w:r>
          </w:p>
        </w:tc>
      </w:tr>
      <w:tr w:rsidR="00C6722E" w14:paraId="26865DCA" w14:textId="77777777" w:rsidTr="003F2866">
        <w:trPr>
          <w:jc w:val="center"/>
        </w:trPr>
        <w:tc>
          <w:tcPr>
            <w:tcW w:w="2279" w:type="dxa"/>
            <w:tcBorders>
              <w:top w:val="single" w:sz="6" w:space="0" w:color="auto"/>
              <w:bottom w:val="single" w:sz="6" w:space="0" w:color="auto"/>
              <w:right w:val="single" w:sz="6" w:space="0" w:color="auto"/>
            </w:tcBorders>
            <w:vAlign w:val="center"/>
          </w:tcPr>
          <w:p w14:paraId="71763198" w14:textId="77777777" w:rsidR="00C6722E" w:rsidRDefault="00C6722E" w:rsidP="003F2866">
            <w:pPr>
              <w:jc w:val="left"/>
            </w:pPr>
            <w:r>
              <w:t>Glasses and Glassware</w:t>
            </w:r>
          </w:p>
        </w:tc>
        <w:tc>
          <w:tcPr>
            <w:tcW w:w="5716" w:type="dxa"/>
            <w:tcBorders>
              <w:top w:val="single" w:sz="6" w:space="0" w:color="auto"/>
              <w:left w:val="single" w:sz="6" w:space="0" w:color="auto"/>
              <w:bottom w:val="single" w:sz="6" w:space="0" w:color="auto"/>
              <w:right w:val="single" w:sz="6" w:space="0" w:color="auto"/>
            </w:tcBorders>
            <w:vAlign w:val="center"/>
          </w:tcPr>
          <w:p w14:paraId="5E598C07" w14:textId="77777777" w:rsidR="00C6722E" w:rsidRDefault="00C6722E" w:rsidP="003F2866">
            <w:pPr>
              <w:jc w:val="left"/>
            </w:pPr>
            <w:r>
              <w:t>Disposable plastic glasses are not excluded</w:t>
            </w:r>
          </w:p>
        </w:tc>
        <w:tc>
          <w:tcPr>
            <w:tcW w:w="1335" w:type="dxa"/>
            <w:tcBorders>
              <w:top w:val="single" w:sz="6" w:space="0" w:color="auto"/>
              <w:left w:val="single" w:sz="6" w:space="0" w:color="auto"/>
              <w:bottom w:val="single" w:sz="6" w:space="0" w:color="auto"/>
            </w:tcBorders>
            <w:vAlign w:val="center"/>
          </w:tcPr>
          <w:p w14:paraId="2C5DD378" w14:textId="77777777" w:rsidR="00C6722E" w:rsidRDefault="00C6722E" w:rsidP="003F2866">
            <w:pPr>
              <w:jc w:val="center"/>
            </w:pPr>
            <w:r>
              <w:t>CI</w:t>
            </w:r>
          </w:p>
        </w:tc>
      </w:tr>
      <w:tr w:rsidR="00C6722E" w14:paraId="46987866" w14:textId="77777777" w:rsidTr="003F2866">
        <w:trPr>
          <w:jc w:val="center"/>
        </w:trPr>
        <w:tc>
          <w:tcPr>
            <w:tcW w:w="2279" w:type="dxa"/>
            <w:tcBorders>
              <w:top w:val="single" w:sz="6" w:space="0" w:color="auto"/>
              <w:bottom w:val="single" w:sz="6" w:space="0" w:color="auto"/>
              <w:right w:val="single" w:sz="6" w:space="0" w:color="auto"/>
            </w:tcBorders>
            <w:vAlign w:val="center"/>
          </w:tcPr>
          <w:p w14:paraId="0BC8D4E5" w14:textId="77777777" w:rsidR="00C6722E" w:rsidRDefault="00C6722E" w:rsidP="003F2866">
            <w:pPr>
              <w:jc w:val="left"/>
            </w:pPr>
            <w:r>
              <w:t>Gloves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329C05BF"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6953ED7" w14:textId="77777777" w:rsidR="00C6722E" w:rsidRDefault="00C6722E" w:rsidP="003F2866">
            <w:pPr>
              <w:jc w:val="center"/>
            </w:pPr>
            <w:r>
              <w:t>CI</w:t>
            </w:r>
          </w:p>
        </w:tc>
      </w:tr>
      <w:tr w:rsidR="00C6722E" w14:paraId="68C88AEB" w14:textId="77777777" w:rsidTr="003F2866">
        <w:trPr>
          <w:jc w:val="center"/>
        </w:trPr>
        <w:tc>
          <w:tcPr>
            <w:tcW w:w="2279" w:type="dxa"/>
            <w:tcBorders>
              <w:top w:val="single" w:sz="6" w:space="0" w:color="auto"/>
              <w:bottom w:val="single" w:sz="6" w:space="0" w:color="auto"/>
              <w:right w:val="single" w:sz="6" w:space="0" w:color="auto"/>
            </w:tcBorders>
            <w:vAlign w:val="center"/>
          </w:tcPr>
          <w:p w14:paraId="624FC708" w14:textId="77777777" w:rsidR="00C6722E" w:rsidRDefault="00C6722E" w:rsidP="003F2866">
            <w:pPr>
              <w:jc w:val="left"/>
            </w:pPr>
            <w:r>
              <w:t>Greeting Cards</w:t>
            </w:r>
          </w:p>
        </w:tc>
        <w:tc>
          <w:tcPr>
            <w:tcW w:w="5716" w:type="dxa"/>
            <w:tcBorders>
              <w:top w:val="single" w:sz="6" w:space="0" w:color="auto"/>
              <w:left w:val="single" w:sz="6" w:space="0" w:color="auto"/>
              <w:bottom w:val="single" w:sz="6" w:space="0" w:color="auto"/>
              <w:right w:val="single" w:sz="6" w:space="0" w:color="auto"/>
            </w:tcBorders>
            <w:vAlign w:val="center"/>
          </w:tcPr>
          <w:p w14:paraId="29935FE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5D35DF7" w14:textId="77777777" w:rsidR="00C6722E" w:rsidRDefault="00C6722E" w:rsidP="003F2866">
            <w:pPr>
              <w:jc w:val="center"/>
            </w:pPr>
            <w:r>
              <w:t>CI</w:t>
            </w:r>
          </w:p>
        </w:tc>
      </w:tr>
      <w:tr w:rsidR="00C6722E" w14:paraId="24929AD0" w14:textId="77777777" w:rsidTr="003F2866">
        <w:trPr>
          <w:jc w:val="center"/>
        </w:trPr>
        <w:tc>
          <w:tcPr>
            <w:tcW w:w="2279" w:type="dxa"/>
            <w:tcBorders>
              <w:top w:val="single" w:sz="6" w:space="0" w:color="auto"/>
              <w:bottom w:val="single" w:sz="6" w:space="0" w:color="auto"/>
              <w:right w:val="single" w:sz="6" w:space="0" w:color="auto"/>
            </w:tcBorders>
            <w:vAlign w:val="center"/>
          </w:tcPr>
          <w:p w14:paraId="7086506E" w14:textId="77777777" w:rsidR="00C6722E" w:rsidRDefault="00C6722E" w:rsidP="003F2866">
            <w:pPr>
              <w:jc w:val="left"/>
            </w:pPr>
            <w:r>
              <w:t>Hair Combs, Nets, and Pins</w:t>
            </w:r>
          </w:p>
        </w:tc>
        <w:tc>
          <w:tcPr>
            <w:tcW w:w="5716" w:type="dxa"/>
            <w:tcBorders>
              <w:top w:val="single" w:sz="6" w:space="0" w:color="auto"/>
              <w:left w:val="single" w:sz="6" w:space="0" w:color="auto"/>
              <w:bottom w:val="single" w:sz="6" w:space="0" w:color="auto"/>
              <w:right w:val="single" w:sz="6" w:space="0" w:color="auto"/>
            </w:tcBorders>
            <w:vAlign w:val="center"/>
          </w:tcPr>
          <w:p w14:paraId="6BC87DD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590F1A3" w14:textId="77777777" w:rsidR="00C6722E" w:rsidRDefault="00C6722E" w:rsidP="003F2866">
            <w:pPr>
              <w:jc w:val="center"/>
            </w:pPr>
            <w:r>
              <w:t>FDA-DV</w:t>
            </w:r>
          </w:p>
        </w:tc>
      </w:tr>
      <w:tr w:rsidR="00C6722E" w14:paraId="20425238" w14:textId="77777777" w:rsidTr="003F2866">
        <w:trPr>
          <w:jc w:val="center"/>
        </w:trPr>
        <w:tc>
          <w:tcPr>
            <w:tcW w:w="2279" w:type="dxa"/>
            <w:tcBorders>
              <w:top w:val="single" w:sz="6" w:space="0" w:color="auto"/>
              <w:bottom w:val="single" w:sz="6" w:space="0" w:color="auto"/>
              <w:right w:val="single" w:sz="6" w:space="0" w:color="auto"/>
            </w:tcBorders>
            <w:vAlign w:val="center"/>
          </w:tcPr>
          <w:p w14:paraId="2749D191" w14:textId="77777777" w:rsidR="00C6722E" w:rsidRDefault="00C6722E" w:rsidP="003F2866">
            <w:pPr>
              <w:jc w:val="left"/>
            </w:pPr>
            <w:r>
              <w:t>Hand Tools</w:t>
            </w:r>
          </w:p>
        </w:tc>
        <w:tc>
          <w:tcPr>
            <w:tcW w:w="5716" w:type="dxa"/>
            <w:tcBorders>
              <w:top w:val="single" w:sz="6" w:space="0" w:color="auto"/>
              <w:left w:val="single" w:sz="6" w:space="0" w:color="auto"/>
              <w:bottom w:val="single" w:sz="6" w:space="0" w:color="auto"/>
              <w:right w:val="single" w:sz="6" w:space="0" w:color="auto"/>
            </w:tcBorders>
            <w:vAlign w:val="center"/>
          </w:tcPr>
          <w:p w14:paraId="55F95D66"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A80F4F5" w14:textId="77777777" w:rsidR="00C6722E" w:rsidRDefault="00C6722E" w:rsidP="003F2866">
            <w:pPr>
              <w:jc w:val="center"/>
            </w:pPr>
            <w:r>
              <w:t>CI</w:t>
            </w:r>
          </w:p>
        </w:tc>
      </w:tr>
      <w:tr w:rsidR="00C6722E" w14:paraId="06EE23B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58E172" w14:textId="77777777" w:rsidR="00C6722E" w:rsidRDefault="00C6722E" w:rsidP="003F2866">
            <w:pPr>
              <w:jc w:val="left"/>
            </w:pPr>
            <w:r>
              <w:t>Handicraft and Sewing Thread</w:t>
            </w:r>
          </w:p>
        </w:tc>
        <w:tc>
          <w:tcPr>
            <w:tcW w:w="5716" w:type="dxa"/>
            <w:tcBorders>
              <w:top w:val="single" w:sz="6" w:space="0" w:color="auto"/>
              <w:left w:val="single" w:sz="6" w:space="0" w:color="auto"/>
              <w:bottom w:val="single" w:sz="6" w:space="0" w:color="auto"/>
              <w:right w:val="single" w:sz="6" w:space="0" w:color="auto"/>
            </w:tcBorders>
          </w:tcPr>
          <w:p w14:paraId="0BCDA79C" w14:textId="77777777" w:rsidR="00C6722E" w:rsidRDefault="00C6722E" w:rsidP="003F2866">
            <w:pPr>
              <w:jc w:val="left"/>
            </w:pPr>
            <w:r>
              <w:t>Yarn, etc.</w:t>
            </w:r>
          </w:p>
        </w:tc>
        <w:tc>
          <w:tcPr>
            <w:tcW w:w="1335" w:type="dxa"/>
            <w:tcBorders>
              <w:top w:val="single" w:sz="6" w:space="0" w:color="auto"/>
              <w:left w:val="single" w:sz="6" w:space="0" w:color="auto"/>
              <w:bottom w:val="single" w:sz="6" w:space="0" w:color="auto"/>
            </w:tcBorders>
            <w:vAlign w:val="center"/>
          </w:tcPr>
          <w:p w14:paraId="6BA3D34D" w14:textId="77777777" w:rsidR="00C6722E" w:rsidRDefault="00C6722E" w:rsidP="003F2866">
            <w:pPr>
              <w:jc w:val="center"/>
            </w:pPr>
            <w:r>
              <w:t>CI</w:t>
            </w:r>
          </w:p>
        </w:tc>
      </w:tr>
      <w:tr w:rsidR="00C6722E" w14:paraId="6CEE30F5" w14:textId="77777777" w:rsidTr="003F2866">
        <w:trPr>
          <w:jc w:val="center"/>
        </w:trPr>
        <w:tc>
          <w:tcPr>
            <w:tcW w:w="2279" w:type="dxa"/>
            <w:tcBorders>
              <w:top w:val="single" w:sz="6" w:space="0" w:color="auto"/>
              <w:bottom w:val="single" w:sz="6" w:space="0" w:color="auto"/>
              <w:right w:val="single" w:sz="6" w:space="0" w:color="auto"/>
            </w:tcBorders>
          </w:tcPr>
          <w:p w14:paraId="78DBF45F" w14:textId="77777777" w:rsidR="00C6722E" w:rsidRDefault="00C6722E" w:rsidP="003F2866">
            <w:pPr>
              <w:jc w:val="left"/>
            </w:pPr>
            <w:r>
              <w:t>Hardware</w:t>
            </w:r>
          </w:p>
        </w:tc>
        <w:tc>
          <w:tcPr>
            <w:tcW w:w="5716" w:type="dxa"/>
            <w:tcBorders>
              <w:top w:val="single" w:sz="6" w:space="0" w:color="auto"/>
              <w:left w:val="single" w:sz="6" w:space="0" w:color="auto"/>
              <w:bottom w:val="single" w:sz="6" w:space="0" w:color="auto"/>
              <w:right w:val="single" w:sz="6" w:space="0" w:color="auto"/>
            </w:tcBorders>
            <w:vAlign w:val="center"/>
          </w:tcPr>
          <w:p w14:paraId="293ACDC2" w14:textId="77777777" w:rsidR="00C6722E" w:rsidRDefault="00C6722E" w:rsidP="003F2866">
            <w:pPr>
              <w:jc w:val="left"/>
            </w:pPr>
            <w:r>
              <w:t xml:space="preserve">Extension cords, </w:t>
            </w:r>
            <w:proofErr w:type="gramStart"/>
            <w:r>
              <w:t>thumb-tacks</w:t>
            </w:r>
            <w:proofErr w:type="gramEnd"/>
            <w:r>
              <w:t>, hose clamps, nails, screws, picture hangers, etc.</w:t>
            </w:r>
          </w:p>
        </w:tc>
        <w:tc>
          <w:tcPr>
            <w:tcW w:w="1335" w:type="dxa"/>
            <w:tcBorders>
              <w:top w:val="single" w:sz="6" w:space="0" w:color="auto"/>
              <w:left w:val="single" w:sz="6" w:space="0" w:color="auto"/>
              <w:bottom w:val="single" w:sz="6" w:space="0" w:color="auto"/>
            </w:tcBorders>
            <w:vAlign w:val="center"/>
          </w:tcPr>
          <w:p w14:paraId="4FF45F05" w14:textId="77777777" w:rsidR="00C6722E" w:rsidRDefault="00C6722E" w:rsidP="003F2866">
            <w:pPr>
              <w:jc w:val="center"/>
            </w:pPr>
            <w:r>
              <w:t>CI</w:t>
            </w:r>
          </w:p>
        </w:tc>
      </w:tr>
      <w:tr w:rsidR="00C6722E" w14:paraId="77CBB2BD"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27A9" w14:textId="77777777" w:rsidR="00C6722E" w:rsidRDefault="00C6722E" w:rsidP="003F2866">
            <w:pPr>
              <w:jc w:val="left"/>
            </w:pPr>
            <w:r>
              <w:t>Household Appliances</w:t>
            </w:r>
            <w:r>
              <w:fldChar w:fldCharType="begin"/>
            </w:r>
            <w:r>
              <w:instrText>xe "</w:instrText>
            </w:r>
            <w:r w:rsidRPr="00916522">
              <w:instrText>Appliance:</w:instrText>
            </w:r>
            <w:r>
              <w:instrText>Household"</w:instrText>
            </w:r>
            <w:r>
              <w:fldChar w:fldCharType="end"/>
            </w:r>
            <w:r>
              <w:t xml:space="preserve">, Equipment, or Furnishings, Including Feather and Down-Filled Products, Synthetic-Filled Bed Pillows, Mattress Pads and Patchwork Quilts, Comforters, and Decorative Curtains </w:t>
            </w:r>
          </w:p>
        </w:tc>
        <w:tc>
          <w:tcPr>
            <w:tcW w:w="5716" w:type="dxa"/>
            <w:tcBorders>
              <w:top w:val="single" w:sz="6" w:space="0" w:color="auto"/>
              <w:left w:val="single" w:sz="6" w:space="0" w:color="auto"/>
              <w:bottom w:val="single" w:sz="6" w:space="0" w:color="auto"/>
              <w:right w:val="single" w:sz="6" w:space="0" w:color="auto"/>
            </w:tcBorders>
            <w:vAlign w:val="center"/>
          </w:tcPr>
          <w:p w14:paraId="0DD32D3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97AD1B3" w14:textId="77777777" w:rsidR="00C6722E" w:rsidRDefault="00C6722E" w:rsidP="003F2866">
            <w:pPr>
              <w:jc w:val="center"/>
            </w:pPr>
            <w:r>
              <w:t>CI</w:t>
            </w:r>
          </w:p>
        </w:tc>
      </w:tr>
      <w:tr w:rsidR="00C6722E" w14:paraId="5D5F478A" w14:textId="77777777" w:rsidTr="003F2866">
        <w:trPr>
          <w:jc w:val="center"/>
        </w:trPr>
        <w:tc>
          <w:tcPr>
            <w:tcW w:w="2279" w:type="dxa"/>
            <w:tcBorders>
              <w:top w:val="single" w:sz="6" w:space="0" w:color="auto"/>
              <w:bottom w:val="single" w:sz="6" w:space="0" w:color="auto"/>
              <w:right w:val="single" w:sz="6" w:space="0" w:color="auto"/>
            </w:tcBorders>
            <w:vAlign w:val="center"/>
          </w:tcPr>
          <w:p w14:paraId="5C950075" w14:textId="77777777" w:rsidR="00C6722E" w:rsidRDefault="00C6722E" w:rsidP="003F2866">
            <w:pPr>
              <w:jc w:val="left"/>
            </w:pPr>
            <w:r>
              <w:t>Ink</w:t>
            </w:r>
          </w:p>
        </w:tc>
        <w:tc>
          <w:tcPr>
            <w:tcW w:w="5716" w:type="dxa"/>
            <w:tcBorders>
              <w:top w:val="single" w:sz="6" w:space="0" w:color="auto"/>
              <w:left w:val="single" w:sz="6" w:space="0" w:color="auto"/>
              <w:bottom w:val="single" w:sz="6" w:space="0" w:color="auto"/>
              <w:right w:val="single" w:sz="6" w:space="0" w:color="auto"/>
            </w:tcBorders>
            <w:vAlign w:val="center"/>
          </w:tcPr>
          <w:p w14:paraId="5B3F75D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97FA04" w14:textId="77777777" w:rsidR="00C6722E" w:rsidRDefault="00C6722E" w:rsidP="003F2866">
            <w:pPr>
              <w:jc w:val="center"/>
            </w:pPr>
            <w:r>
              <w:t>CI</w:t>
            </w:r>
          </w:p>
        </w:tc>
      </w:tr>
      <w:tr w:rsidR="00C6722E" w14:paraId="4DB64AFF" w14:textId="77777777" w:rsidTr="003F2866">
        <w:trPr>
          <w:jc w:val="center"/>
        </w:trPr>
        <w:tc>
          <w:tcPr>
            <w:tcW w:w="2279" w:type="dxa"/>
            <w:tcBorders>
              <w:top w:val="single" w:sz="6" w:space="0" w:color="auto"/>
              <w:bottom w:val="single" w:sz="6" w:space="0" w:color="auto"/>
              <w:right w:val="single" w:sz="6" w:space="0" w:color="auto"/>
            </w:tcBorders>
            <w:vAlign w:val="center"/>
          </w:tcPr>
          <w:p w14:paraId="2B485C0A" w14:textId="77777777" w:rsidR="00C6722E" w:rsidRDefault="00C6722E" w:rsidP="003F2866">
            <w:pPr>
              <w:jc w:val="left"/>
            </w:pPr>
            <w:r>
              <w:t>Insecticides</w:t>
            </w:r>
          </w:p>
        </w:tc>
        <w:tc>
          <w:tcPr>
            <w:tcW w:w="5716" w:type="dxa"/>
            <w:tcBorders>
              <w:top w:val="single" w:sz="6" w:space="0" w:color="auto"/>
              <w:left w:val="single" w:sz="6" w:space="0" w:color="auto"/>
              <w:bottom w:val="single" w:sz="6" w:space="0" w:color="auto"/>
              <w:right w:val="single" w:sz="6" w:space="0" w:color="auto"/>
            </w:tcBorders>
            <w:vAlign w:val="center"/>
          </w:tcPr>
          <w:p w14:paraId="11FFBC7C" w14:textId="77777777" w:rsidR="00C6722E" w:rsidRDefault="00C6722E" w:rsidP="003F2866">
            <w:pPr>
              <w:jc w:val="left"/>
            </w:pPr>
            <w:r>
              <w:t>Insect repellents in any form, mothballs, etc.</w:t>
            </w:r>
          </w:p>
        </w:tc>
        <w:tc>
          <w:tcPr>
            <w:tcW w:w="1335" w:type="dxa"/>
            <w:tcBorders>
              <w:top w:val="single" w:sz="6" w:space="0" w:color="auto"/>
              <w:left w:val="single" w:sz="6" w:space="0" w:color="auto"/>
              <w:bottom w:val="single" w:sz="6" w:space="0" w:color="auto"/>
            </w:tcBorders>
            <w:vAlign w:val="center"/>
          </w:tcPr>
          <w:p w14:paraId="1AEE9427" w14:textId="77777777" w:rsidR="00C6722E" w:rsidRDefault="00C6722E" w:rsidP="003F2866">
            <w:pPr>
              <w:jc w:val="center"/>
            </w:pPr>
            <w:r>
              <w:t>EPA</w:t>
            </w:r>
          </w:p>
        </w:tc>
      </w:tr>
      <w:tr w:rsidR="00C6722E" w14:paraId="10628E88" w14:textId="77777777" w:rsidTr="003F2866">
        <w:trPr>
          <w:jc w:val="center"/>
        </w:trPr>
        <w:tc>
          <w:tcPr>
            <w:tcW w:w="2279" w:type="dxa"/>
            <w:tcBorders>
              <w:top w:val="single" w:sz="6" w:space="0" w:color="auto"/>
              <w:bottom w:val="single" w:sz="6" w:space="0" w:color="auto"/>
              <w:right w:val="single" w:sz="6" w:space="0" w:color="auto"/>
            </w:tcBorders>
            <w:vAlign w:val="center"/>
          </w:tcPr>
          <w:p w14:paraId="656806A1" w14:textId="77777777" w:rsidR="00C6722E" w:rsidRDefault="00C6722E" w:rsidP="003F2866">
            <w:pPr>
              <w:jc w:val="left"/>
            </w:pPr>
            <w:r>
              <w:t>Ironing Board Covers</w:t>
            </w:r>
          </w:p>
        </w:tc>
        <w:tc>
          <w:tcPr>
            <w:tcW w:w="5716" w:type="dxa"/>
            <w:tcBorders>
              <w:top w:val="single" w:sz="6" w:space="0" w:color="auto"/>
              <w:left w:val="single" w:sz="6" w:space="0" w:color="auto"/>
              <w:bottom w:val="single" w:sz="6" w:space="0" w:color="auto"/>
              <w:right w:val="single" w:sz="6" w:space="0" w:color="auto"/>
            </w:tcBorders>
            <w:vAlign w:val="center"/>
          </w:tcPr>
          <w:p w14:paraId="62D3413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D794540" w14:textId="77777777" w:rsidR="00C6722E" w:rsidRDefault="00C6722E" w:rsidP="003F2866">
            <w:pPr>
              <w:jc w:val="center"/>
            </w:pPr>
            <w:r>
              <w:t>CI</w:t>
            </w:r>
          </w:p>
        </w:tc>
      </w:tr>
      <w:tr w:rsidR="00C6722E" w14:paraId="65C36BE0" w14:textId="77777777" w:rsidTr="003F2866">
        <w:trPr>
          <w:jc w:val="center"/>
        </w:trPr>
        <w:tc>
          <w:tcPr>
            <w:tcW w:w="2279" w:type="dxa"/>
            <w:tcBorders>
              <w:top w:val="single" w:sz="6" w:space="0" w:color="auto"/>
              <w:bottom w:val="single" w:sz="6" w:space="0" w:color="auto"/>
              <w:right w:val="single" w:sz="6" w:space="0" w:color="auto"/>
            </w:tcBorders>
            <w:vAlign w:val="center"/>
          </w:tcPr>
          <w:p w14:paraId="3002A88F" w14:textId="77777777" w:rsidR="00C6722E" w:rsidRDefault="00C6722E" w:rsidP="003F2866">
            <w:pPr>
              <w:jc w:val="left"/>
              <w:rPr>
                <w:lang w:val="fr-FR"/>
              </w:rPr>
            </w:pPr>
            <w:proofErr w:type="spellStart"/>
            <w:r>
              <w:rPr>
                <w:lang w:val="fr-FR"/>
              </w:rPr>
              <w:t>Jewelry</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710955C8" w14:textId="4B108B83"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0E2CBFB6" w14:textId="77777777" w:rsidR="00C6722E" w:rsidRDefault="00C6722E" w:rsidP="003F2866">
            <w:pPr>
              <w:jc w:val="center"/>
              <w:rPr>
                <w:lang w:val="fr-FR"/>
              </w:rPr>
            </w:pPr>
            <w:r>
              <w:t>CI</w:t>
            </w:r>
          </w:p>
        </w:tc>
      </w:tr>
      <w:tr w:rsidR="00C6722E" w14:paraId="363FAE11" w14:textId="77777777" w:rsidTr="003F2866">
        <w:trPr>
          <w:jc w:val="center"/>
        </w:trPr>
        <w:tc>
          <w:tcPr>
            <w:tcW w:w="2279" w:type="dxa"/>
            <w:tcBorders>
              <w:top w:val="single" w:sz="6" w:space="0" w:color="auto"/>
              <w:bottom w:val="single" w:sz="6" w:space="0" w:color="auto"/>
              <w:right w:val="single" w:sz="6" w:space="0" w:color="auto"/>
            </w:tcBorders>
            <w:vAlign w:val="center"/>
          </w:tcPr>
          <w:p w14:paraId="150E6A83" w14:textId="77777777" w:rsidR="00C6722E" w:rsidRDefault="00C6722E" w:rsidP="003F2866">
            <w:pPr>
              <w:jc w:val="left"/>
              <w:rPr>
                <w:lang w:val="fr-FR"/>
              </w:rPr>
            </w:pPr>
            <w:proofErr w:type="spellStart"/>
            <w:r>
              <w:rPr>
                <w:lang w:val="fr-FR"/>
              </w:rPr>
              <w:t>Lambs</w:t>
            </w:r>
            <w:proofErr w:type="spellEnd"/>
            <w:r>
              <w:rPr>
                <w:lang w:val="fr-FR"/>
              </w:rPr>
              <w:t xml:space="preserve"> </w:t>
            </w:r>
            <w:proofErr w:type="spellStart"/>
            <w:r>
              <w:rPr>
                <w:lang w:val="fr-FR"/>
              </w:rPr>
              <w:t>Wool</w:t>
            </w:r>
            <w:proofErr w:type="spellEnd"/>
            <w:r>
              <w:rPr>
                <w:lang w:val="fr-FR"/>
              </w:rPr>
              <w:t xml:space="preserve"> </w:t>
            </w:r>
            <w:proofErr w:type="spellStart"/>
            <w:r>
              <w:rPr>
                <w:lang w:val="fr-FR"/>
              </w:rPr>
              <w:t>Dusters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6518D9E9"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056CB3F0" w14:textId="77777777" w:rsidR="00C6722E" w:rsidRDefault="00C6722E" w:rsidP="003F2866">
            <w:pPr>
              <w:jc w:val="center"/>
              <w:rPr>
                <w:lang w:val="fr-FR"/>
              </w:rPr>
            </w:pPr>
            <w:r>
              <w:t>CI</w:t>
            </w:r>
          </w:p>
        </w:tc>
      </w:tr>
      <w:tr w:rsidR="00C6722E" w14:paraId="46E7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44059EA3" w14:textId="77777777" w:rsidR="00C6722E" w:rsidRDefault="00C6722E" w:rsidP="003F2866">
            <w:pPr>
              <w:jc w:val="left"/>
              <w:rPr>
                <w:lang w:val="fr-FR"/>
              </w:rPr>
            </w:pPr>
            <w:proofErr w:type="spellStart"/>
            <w:r>
              <w:rPr>
                <w:lang w:val="fr-FR"/>
              </w:rPr>
              <w:t>Luggage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26A3B29A"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71077A2F" w14:textId="77777777" w:rsidR="00C6722E" w:rsidRDefault="00C6722E" w:rsidP="003F2866">
            <w:pPr>
              <w:jc w:val="center"/>
              <w:rPr>
                <w:lang w:val="fr-FR"/>
              </w:rPr>
            </w:pPr>
            <w:r>
              <w:t>CI</w:t>
            </w:r>
          </w:p>
        </w:tc>
      </w:tr>
      <w:tr w:rsidR="00C6722E" w14:paraId="15FC2A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2BBBF4" w14:textId="77777777" w:rsidR="00C6722E" w:rsidRDefault="00C6722E" w:rsidP="003F2866">
            <w:pPr>
              <w:jc w:val="left"/>
            </w:pPr>
            <w:r>
              <w:t>Magnetic Recording Tape</w:t>
            </w:r>
          </w:p>
        </w:tc>
        <w:tc>
          <w:tcPr>
            <w:tcW w:w="5716" w:type="dxa"/>
            <w:tcBorders>
              <w:top w:val="single" w:sz="6" w:space="0" w:color="auto"/>
              <w:left w:val="single" w:sz="6" w:space="0" w:color="auto"/>
              <w:bottom w:val="single" w:sz="6" w:space="0" w:color="auto"/>
              <w:right w:val="single" w:sz="6" w:space="0" w:color="auto"/>
            </w:tcBorders>
          </w:tcPr>
          <w:p w14:paraId="69D65A4D" w14:textId="77777777" w:rsidR="00C6722E" w:rsidRDefault="00C6722E" w:rsidP="003F2866">
            <w:pPr>
              <w:jc w:val="left"/>
            </w:pPr>
            <w:r>
              <w:t>Reels, cassettes, and cartridges.</w:t>
            </w:r>
          </w:p>
        </w:tc>
        <w:tc>
          <w:tcPr>
            <w:tcW w:w="1335" w:type="dxa"/>
            <w:tcBorders>
              <w:top w:val="single" w:sz="6" w:space="0" w:color="auto"/>
              <w:left w:val="single" w:sz="6" w:space="0" w:color="auto"/>
              <w:bottom w:val="single" w:sz="6" w:space="0" w:color="auto"/>
            </w:tcBorders>
            <w:vAlign w:val="center"/>
          </w:tcPr>
          <w:p w14:paraId="5F5333EE" w14:textId="77777777" w:rsidR="00C6722E" w:rsidRDefault="00C6722E" w:rsidP="003F2866">
            <w:pPr>
              <w:jc w:val="center"/>
            </w:pPr>
            <w:r>
              <w:t>CI</w:t>
            </w:r>
          </w:p>
        </w:tc>
      </w:tr>
      <w:tr w:rsidR="00C6722E" w14:paraId="7540F6F4" w14:textId="77777777" w:rsidTr="003F2866">
        <w:trPr>
          <w:jc w:val="center"/>
        </w:trPr>
        <w:tc>
          <w:tcPr>
            <w:tcW w:w="2279" w:type="dxa"/>
            <w:tcBorders>
              <w:top w:val="single" w:sz="6" w:space="0" w:color="auto"/>
              <w:bottom w:val="single" w:sz="6" w:space="0" w:color="auto"/>
              <w:right w:val="single" w:sz="6" w:space="0" w:color="auto"/>
            </w:tcBorders>
            <w:vAlign w:val="center"/>
          </w:tcPr>
          <w:p w14:paraId="05ED853D" w14:textId="77777777" w:rsidR="00C6722E" w:rsidRDefault="00C6722E" w:rsidP="003F2866">
            <w:pPr>
              <w:jc w:val="left"/>
            </w:pPr>
            <w:r>
              <w:t>Meat and Meat Products</w:t>
            </w:r>
          </w:p>
        </w:tc>
        <w:tc>
          <w:tcPr>
            <w:tcW w:w="5716" w:type="dxa"/>
            <w:tcBorders>
              <w:top w:val="single" w:sz="6" w:space="0" w:color="auto"/>
              <w:left w:val="single" w:sz="6" w:space="0" w:color="auto"/>
              <w:bottom w:val="single" w:sz="6" w:space="0" w:color="auto"/>
              <w:right w:val="single" w:sz="6" w:space="0" w:color="auto"/>
            </w:tcBorders>
            <w:vAlign w:val="center"/>
          </w:tcPr>
          <w:p w14:paraId="041D1A2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B81FFD8" w14:textId="77777777" w:rsidR="00C6722E" w:rsidRDefault="00C6722E" w:rsidP="003F2866">
            <w:pPr>
              <w:jc w:val="center"/>
            </w:pPr>
            <w:r>
              <w:t>USDA</w:t>
            </w:r>
          </w:p>
        </w:tc>
      </w:tr>
      <w:tr w:rsidR="00C6722E" w14:paraId="6800FC3E" w14:textId="77777777" w:rsidTr="003F2866">
        <w:trPr>
          <w:jc w:val="center"/>
        </w:trPr>
        <w:tc>
          <w:tcPr>
            <w:tcW w:w="2279" w:type="dxa"/>
            <w:tcBorders>
              <w:top w:val="single" w:sz="6" w:space="0" w:color="auto"/>
              <w:bottom w:val="single" w:sz="6" w:space="0" w:color="auto"/>
              <w:right w:val="single" w:sz="6" w:space="0" w:color="auto"/>
            </w:tcBorders>
            <w:vAlign w:val="center"/>
          </w:tcPr>
          <w:p w14:paraId="584EE7A6" w14:textId="77777777" w:rsidR="00C6722E" w:rsidRDefault="00C6722E" w:rsidP="003F2866">
            <w:pPr>
              <w:jc w:val="left"/>
            </w:pPr>
            <w:r>
              <w:t>Metal Pails</w:t>
            </w:r>
          </w:p>
        </w:tc>
        <w:tc>
          <w:tcPr>
            <w:tcW w:w="5716" w:type="dxa"/>
            <w:tcBorders>
              <w:top w:val="single" w:sz="6" w:space="0" w:color="auto"/>
              <w:left w:val="single" w:sz="6" w:space="0" w:color="auto"/>
              <w:bottom w:val="single" w:sz="6" w:space="0" w:color="auto"/>
              <w:right w:val="single" w:sz="6" w:space="0" w:color="auto"/>
            </w:tcBorders>
            <w:vAlign w:val="center"/>
          </w:tcPr>
          <w:p w14:paraId="6619B2A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2E6B6D7" w14:textId="77777777" w:rsidR="00C6722E" w:rsidRDefault="00C6722E" w:rsidP="003F2866">
            <w:pPr>
              <w:jc w:val="center"/>
            </w:pPr>
            <w:r>
              <w:t>CI</w:t>
            </w:r>
          </w:p>
        </w:tc>
      </w:tr>
      <w:tr w:rsidR="00C6722E" w14:paraId="0BC35119"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C1D4" w14:textId="77777777" w:rsidR="00C6722E" w:rsidRDefault="00C6722E" w:rsidP="003F2866">
            <w:pPr>
              <w:jc w:val="left"/>
            </w:pPr>
            <w:r>
              <w:t>Motor Oil</w:t>
            </w:r>
          </w:p>
        </w:tc>
        <w:tc>
          <w:tcPr>
            <w:tcW w:w="5716" w:type="dxa"/>
            <w:tcBorders>
              <w:top w:val="single" w:sz="6" w:space="0" w:color="auto"/>
              <w:left w:val="single" w:sz="6" w:space="0" w:color="auto"/>
              <w:bottom w:val="single" w:sz="6" w:space="0" w:color="auto"/>
              <w:right w:val="single" w:sz="6" w:space="0" w:color="auto"/>
            </w:tcBorders>
            <w:vAlign w:val="center"/>
          </w:tcPr>
          <w:p w14:paraId="24ED8A54" w14:textId="77777777" w:rsidR="00C6722E" w:rsidRDefault="00C6722E" w:rsidP="003F2866">
            <w:pPr>
              <w:jc w:val="left"/>
            </w:pPr>
            <w:r>
              <w:t>Including additives.  Household multi-purpose oil is not excluded.</w:t>
            </w:r>
          </w:p>
        </w:tc>
        <w:tc>
          <w:tcPr>
            <w:tcW w:w="1335" w:type="dxa"/>
            <w:tcBorders>
              <w:top w:val="single" w:sz="6" w:space="0" w:color="auto"/>
              <w:left w:val="single" w:sz="6" w:space="0" w:color="auto"/>
              <w:bottom w:val="single" w:sz="6" w:space="0" w:color="auto"/>
            </w:tcBorders>
            <w:vAlign w:val="center"/>
          </w:tcPr>
          <w:p w14:paraId="47E087B7" w14:textId="77777777" w:rsidR="00C6722E" w:rsidRDefault="00C6722E" w:rsidP="003F2866">
            <w:pPr>
              <w:jc w:val="center"/>
            </w:pPr>
            <w:r>
              <w:t>CI</w:t>
            </w:r>
          </w:p>
        </w:tc>
      </w:tr>
      <w:tr w:rsidR="00C6722E" w14:paraId="3FDF2A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F0AE8D9" w14:textId="77777777" w:rsidR="00C6722E" w:rsidRDefault="00C6722E" w:rsidP="003F2866">
            <w:pPr>
              <w:jc w:val="left"/>
            </w:pPr>
            <w:r>
              <w:t>Mouse and Rat Traps</w:t>
            </w:r>
          </w:p>
        </w:tc>
        <w:tc>
          <w:tcPr>
            <w:tcW w:w="5716" w:type="dxa"/>
            <w:tcBorders>
              <w:top w:val="single" w:sz="6" w:space="0" w:color="auto"/>
              <w:left w:val="single" w:sz="6" w:space="0" w:color="auto"/>
              <w:bottom w:val="single" w:sz="6" w:space="0" w:color="auto"/>
              <w:right w:val="single" w:sz="6" w:space="0" w:color="auto"/>
            </w:tcBorders>
            <w:vAlign w:val="center"/>
          </w:tcPr>
          <w:p w14:paraId="4093B296"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D36F197" w14:textId="77777777" w:rsidR="00C6722E" w:rsidRDefault="00C6722E" w:rsidP="003F2866">
            <w:pPr>
              <w:jc w:val="center"/>
            </w:pPr>
            <w:r>
              <w:t>CI</w:t>
            </w:r>
          </w:p>
        </w:tc>
      </w:tr>
      <w:tr w:rsidR="00C6722E" w14:paraId="0AEF2759" w14:textId="77777777" w:rsidTr="003F2866">
        <w:trPr>
          <w:jc w:val="center"/>
        </w:trPr>
        <w:tc>
          <w:tcPr>
            <w:tcW w:w="2279" w:type="dxa"/>
            <w:tcBorders>
              <w:top w:val="single" w:sz="6" w:space="0" w:color="auto"/>
              <w:bottom w:val="single" w:sz="6" w:space="0" w:color="auto"/>
              <w:right w:val="single" w:sz="6" w:space="0" w:color="auto"/>
            </w:tcBorders>
            <w:vAlign w:val="center"/>
          </w:tcPr>
          <w:p w14:paraId="6F6FAD32" w14:textId="77777777" w:rsidR="00C6722E" w:rsidRDefault="00C6722E" w:rsidP="003F2866">
            <w:pPr>
              <w:jc w:val="left"/>
            </w:pPr>
            <w:r>
              <w:t>Mouthwash</w:t>
            </w:r>
          </w:p>
        </w:tc>
        <w:tc>
          <w:tcPr>
            <w:tcW w:w="5716" w:type="dxa"/>
            <w:tcBorders>
              <w:top w:val="single" w:sz="6" w:space="0" w:color="auto"/>
              <w:left w:val="single" w:sz="6" w:space="0" w:color="auto"/>
              <w:bottom w:val="single" w:sz="6" w:space="0" w:color="auto"/>
              <w:right w:val="single" w:sz="6" w:space="0" w:color="auto"/>
            </w:tcBorders>
            <w:vAlign w:val="center"/>
          </w:tcPr>
          <w:p w14:paraId="2A5458C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0DF2084" w14:textId="77777777" w:rsidR="00C6722E" w:rsidRDefault="00C6722E" w:rsidP="003F2866">
            <w:pPr>
              <w:jc w:val="center"/>
            </w:pPr>
            <w:r>
              <w:t>FDA-D</w:t>
            </w:r>
          </w:p>
        </w:tc>
      </w:tr>
      <w:tr w:rsidR="00C6722E" w14:paraId="73713763" w14:textId="77777777" w:rsidTr="003F2866">
        <w:trPr>
          <w:jc w:val="center"/>
        </w:trPr>
        <w:tc>
          <w:tcPr>
            <w:tcW w:w="2279" w:type="dxa"/>
            <w:tcBorders>
              <w:top w:val="single" w:sz="6" w:space="0" w:color="auto"/>
              <w:bottom w:val="single" w:sz="6" w:space="0" w:color="auto"/>
              <w:right w:val="single" w:sz="6" w:space="0" w:color="auto"/>
            </w:tcBorders>
            <w:vAlign w:val="center"/>
          </w:tcPr>
          <w:p w14:paraId="13C52813" w14:textId="77777777" w:rsidR="00C6722E" w:rsidRDefault="00C6722E" w:rsidP="003F2866">
            <w:pPr>
              <w:jc w:val="left"/>
            </w:pPr>
            <w:r>
              <w:lastRenderedPageBreak/>
              <w:t>Musical Instruments</w:t>
            </w:r>
          </w:p>
        </w:tc>
        <w:tc>
          <w:tcPr>
            <w:tcW w:w="5716" w:type="dxa"/>
            <w:tcBorders>
              <w:top w:val="single" w:sz="6" w:space="0" w:color="auto"/>
              <w:left w:val="single" w:sz="6" w:space="0" w:color="auto"/>
              <w:bottom w:val="single" w:sz="6" w:space="0" w:color="auto"/>
              <w:right w:val="single" w:sz="6" w:space="0" w:color="auto"/>
            </w:tcBorders>
            <w:vAlign w:val="center"/>
          </w:tcPr>
          <w:p w14:paraId="0D9F1C5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0FC123" w14:textId="77777777" w:rsidR="00C6722E" w:rsidRDefault="00C6722E" w:rsidP="003F2866">
            <w:pPr>
              <w:jc w:val="center"/>
            </w:pPr>
            <w:r>
              <w:t>CI</w:t>
            </w:r>
          </w:p>
        </w:tc>
      </w:tr>
      <w:tr w:rsidR="00C6722E" w14:paraId="7CDB6500" w14:textId="77777777" w:rsidTr="003F2866">
        <w:trPr>
          <w:jc w:val="center"/>
        </w:trPr>
        <w:tc>
          <w:tcPr>
            <w:tcW w:w="2279" w:type="dxa"/>
            <w:tcBorders>
              <w:top w:val="single" w:sz="6" w:space="0" w:color="auto"/>
              <w:bottom w:val="single" w:sz="6" w:space="0" w:color="auto"/>
              <w:right w:val="single" w:sz="6" w:space="0" w:color="auto"/>
            </w:tcBorders>
          </w:tcPr>
          <w:p w14:paraId="5966C717" w14:textId="77777777" w:rsidR="00C6722E" w:rsidRDefault="00C6722E" w:rsidP="003F2866">
            <w:pPr>
              <w:jc w:val="left"/>
            </w:pPr>
            <w:r>
              <w:t>Paints and Kindred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56F091CC" w14:textId="77777777" w:rsidR="00C6722E" w:rsidRDefault="00C6722E" w:rsidP="007838E2">
            <w:pPr>
              <w:suppressAutoHyphens/>
              <w:jc w:val="left"/>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335" w:type="dxa"/>
            <w:tcBorders>
              <w:top w:val="single" w:sz="6" w:space="0" w:color="auto"/>
              <w:left w:val="single" w:sz="6" w:space="0" w:color="auto"/>
              <w:bottom w:val="single" w:sz="6" w:space="0" w:color="auto"/>
            </w:tcBorders>
            <w:vAlign w:val="center"/>
          </w:tcPr>
          <w:p w14:paraId="66163425" w14:textId="77777777" w:rsidR="00C6722E" w:rsidRDefault="00C6722E" w:rsidP="003F2866">
            <w:pPr>
              <w:jc w:val="center"/>
            </w:pPr>
            <w:r>
              <w:t>CI'</w:t>
            </w:r>
          </w:p>
        </w:tc>
      </w:tr>
      <w:tr w:rsidR="00C6722E" w14:paraId="6B4E6101" w14:textId="77777777" w:rsidTr="003F2866">
        <w:trPr>
          <w:jc w:val="center"/>
        </w:trPr>
        <w:tc>
          <w:tcPr>
            <w:tcW w:w="2279" w:type="dxa"/>
            <w:tcBorders>
              <w:top w:val="single" w:sz="6" w:space="0" w:color="auto"/>
              <w:bottom w:val="single" w:sz="6" w:space="0" w:color="auto"/>
              <w:right w:val="single" w:sz="6" w:space="0" w:color="auto"/>
            </w:tcBorders>
            <w:vAlign w:val="center"/>
          </w:tcPr>
          <w:p w14:paraId="07BEB0FB" w14:textId="77777777" w:rsidR="00C6722E" w:rsidRDefault="00C6722E" w:rsidP="003F2866">
            <w:pPr>
              <w:jc w:val="left"/>
            </w:pPr>
            <w:r>
              <w:t>Paintings and Wall Plaques</w:t>
            </w:r>
          </w:p>
        </w:tc>
        <w:tc>
          <w:tcPr>
            <w:tcW w:w="5716" w:type="dxa"/>
            <w:tcBorders>
              <w:top w:val="single" w:sz="6" w:space="0" w:color="auto"/>
              <w:left w:val="single" w:sz="6" w:space="0" w:color="auto"/>
              <w:bottom w:val="single" w:sz="6" w:space="0" w:color="auto"/>
              <w:right w:val="single" w:sz="6" w:space="0" w:color="auto"/>
            </w:tcBorders>
            <w:vAlign w:val="center"/>
          </w:tcPr>
          <w:p w14:paraId="399849F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259D508" w14:textId="77777777" w:rsidR="00C6722E" w:rsidRDefault="00C6722E" w:rsidP="003F2866">
            <w:pPr>
              <w:jc w:val="center"/>
            </w:pPr>
            <w:r>
              <w:t>CI</w:t>
            </w:r>
          </w:p>
        </w:tc>
      </w:tr>
      <w:tr w:rsidR="00C6722E" w14:paraId="6214BBE7" w14:textId="77777777" w:rsidTr="003F2866">
        <w:trPr>
          <w:jc w:val="center"/>
        </w:trPr>
        <w:tc>
          <w:tcPr>
            <w:tcW w:w="2279" w:type="dxa"/>
            <w:tcBorders>
              <w:top w:val="single" w:sz="6" w:space="0" w:color="auto"/>
              <w:bottom w:val="single" w:sz="6" w:space="0" w:color="auto"/>
              <w:right w:val="single" w:sz="6" w:space="0" w:color="auto"/>
            </w:tcBorders>
            <w:vAlign w:val="center"/>
          </w:tcPr>
          <w:p w14:paraId="38EC600B" w14:textId="77777777" w:rsidR="00C6722E" w:rsidRDefault="00C6722E" w:rsidP="003F2866">
            <w:pPr>
              <w:jc w:val="left"/>
              <w:rPr>
                <w:lang w:val="fr-FR"/>
              </w:rPr>
            </w:pPr>
            <w:r>
              <w:rPr>
                <w:lang w:val="fr-FR"/>
              </w:rPr>
              <w:t>Pet Care Supplies</w:t>
            </w:r>
          </w:p>
        </w:tc>
        <w:tc>
          <w:tcPr>
            <w:tcW w:w="5716" w:type="dxa"/>
            <w:tcBorders>
              <w:top w:val="single" w:sz="6" w:space="0" w:color="auto"/>
              <w:left w:val="single" w:sz="6" w:space="0" w:color="auto"/>
              <w:bottom w:val="single" w:sz="6" w:space="0" w:color="auto"/>
              <w:right w:val="single" w:sz="6" w:space="0" w:color="auto"/>
            </w:tcBorders>
            <w:vAlign w:val="center"/>
          </w:tcPr>
          <w:p w14:paraId="5F2D696D"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C3255DC" w14:textId="77777777" w:rsidR="00C6722E" w:rsidRDefault="00C6722E" w:rsidP="003F2866">
            <w:pPr>
              <w:jc w:val="center"/>
              <w:rPr>
                <w:lang w:val="fr-FR"/>
              </w:rPr>
            </w:pPr>
            <w:r>
              <w:t>CI</w:t>
            </w:r>
          </w:p>
        </w:tc>
      </w:tr>
      <w:tr w:rsidR="00C6722E" w14:paraId="34F9A81E" w14:textId="77777777" w:rsidTr="003F2866">
        <w:trPr>
          <w:jc w:val="center"/>
        </w:trPr>
        <w:tc>
          <w:tcPr>
            <w:tcW w:w="2279" w:type="dxa"/>
            <w:tcBorders>
              <w:top w:val="single" w:sz="6" w:space="0" w:color="auto"/>
              <w:bottom w:val="single" w:sz="6" w:space="0" w:color="auto"/>
              <w:right w:val="single" w:sz="6" w:space="0" w:color="auto"/>
            </w:tcBorders>
            <w:vAlign w:val="center"/>
          </w:tcPr>
          <w:p w14:paraId="507964CF" w14:textId="77777777" w:rsidR="00C6722E" w:rsidRDefault="00C6722E" w:rsidP="003F2866">
            <w:pPr>
              <w:jc w:val="left"/>
              <w:rPr>
                <w:lang w:val="fr-FR"/>
              </w:rPr>
            </w:pPr>
            <w:proofErr w:type="spellStart"/>
            <w:r>
              <w:rPr>
                <w:lang w:val="fr-FR"/>
              </w:rPr>
              <w:t>Pewterware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5C1D3582"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79AB409" w14:textId="77777777" w:rsidR="00C6722E" w:rsidRDefault="00C6722E" w:rsidP="003F2866">
            <w:pPr>
              <w:jc w:val="center"/>
              <w:rPr>
                <w:lang w:val="fr-FR"/>
              </w:rPr>
            </w:pPr>
            <w:r>
              <w:t>CI</w:t>
            </w:r>
          </w:p>
        </w:tc>
      </w:tr>
      <w:tr w:rsidR="00C6722E" w14:paraId="3E03E952" w14:textId="77777777" w:rsidTr="003F2866">
        <w:trPr>
          <w:jc w:val="center"/>
        </w:trPr>
        <w:tc>
          <w:tcPr>
            <w:tcW w:w="2279" w:type="dxa"/>
            <w:tcBorders>
              <w:top w:val="single" w:sz="6" w:space="0" w:color="auto"/>
              <w:bottom w:val="single" w:sz="6" w:space="0" w:color="auto"/>
              <w:right w:val="single" w:sz="6" w:space="0" w:color="auto"/>
            </w:tcBorders>
            <w:vAlign w:val="center"/>
          </w:tcPr>
          <w:p w14:paraId="68B3617C" w14:textId="77777777" w:rsidR="00C6722E" w:rsidRDefault="00C6722E" w:rsidP="003F2866">
            <w:pPr>
              <w:jc w:val="left"/>
              <w:rPr>
                <w:lang w:val="fr-FR"/>
              </w:rPr>
            </w:pPr>
            <w:r>
              <w:rPr>
                <w:lang w:val="fr-FR"/>
              </w:rPr>
              <w:t>Photo Albums</w:t>
            </w:r>
          </w:p>
        </w:tc>
        <w:tc>
          <w:tcPr>
            <w:tcW w:w="5716" w:type="dxa"/>
            <w:tcBorders>
              <w:top w:val="single" w:sz="6" w:space="0" w:color="auto"/>
              <w:left w:val="single" w:sz="6" w:space="0" w:color="auto"/>
              <w:bottom w:val="single" w:sz="6" w:space="0" w:color="auto"/>
              <w:right w:val="single" w:sz="6" w:space="0" w:color="auto"/>
            </w:tcBorders>
            <w:vAlign w:val="center"/>
          </w:tcPr>
          <w:p w14:paraId="44AFC30A"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5DA2D2D" w14:textId="77777777" w:rsidR="00C6722E" w:rsidRDefault="00C6722E" w:rsidP="003F2866">
            <w:pPr>
              <w:jc w:val="center"/>
              <w:rPr>
                <w:lang w:val="fr-FR"/>
              </w:rPr>
            </w:pPr>
            <w:r>
              <w:rPr>
                <w:lang w:val="fr-FR"/>
              </w:rPr>
              <w:t>CI</w:t>
            </w:r>
          </w:p>
        </w:tc>
      </w:tr>
      <w:tr w:rsidR="00C6722E" w14:paraId="5D9E3124" w14:textId="77777777" w:rsidTr="003F2866">
        <w:trPr>
          <w:jc w:val="center"/>
        </w:trPr>
        <w:tc>
          <w:tcPr>
            <w:tcW w:w="2279" w:type="dxa"/>
            <w:tcBorders>
              <w:top w:val="single" w:sz="6" w:space="0" w:color="auto"/>
              <w:bottom w:val="single" w:sz="6" w:space="0" w:color="auto"/>
              <w:right w:val="single" w:sz="6" w:space="0" w:color="auto"/>
            </w:tcBorders>
            <w:vAlign w:val="center"/>
          </w:tcPr>
          <w:p w14:paraId="371ABDB0" w14:textId="77777777" w:rsidR="00C6722E" w:rsidRDefault="00C6722E" w:rsidP="003F2866">
            <w:pPr>
              <w:jc w:val="left"/>
              <w:rPr>
                <w:lang w:val="fr-FR"/>
              </w:rPr>
            </w:pPr>
            <w:r>
              <w:rPr>
                <w:lang w:val="fr-FR"/>
              </w:rPr>
              <w:t>Pictures</w:t>
            </w:r>
          </w:p>
        </w:tc>
        <w:tc>
          <w:tcPr>
            <w:tcW w:w="5716" w:type="dxa"/>
            <w:tcBorders>
              <w:top w:val="single" w:sz="6" w:space="0" w:color="auto"/>
              <w:left w:val="single" w:sz="6" w:space="0" w:color="auto"/>
              <w:bottom w:val="single" w:sz="6" w:space="0" w:color="auto"/>
              <w:right w:val="single" w:sz="6" w:space="0" w:color="auto"/>
            </w:tcBorders>
            <w:vAlign w:val="center"/>
          </w:tcPr>
          <w:p w14:paraId="17EBED0B"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50F18C3F" w14:textId="77777777" w:rsidR="00C6722E" w:rsidRDefault="00C6722E" w:rsidP="003F2866">
            <w:pPr>
              <w:jc w:val="center"/>
              <w:rPr>
                <w:lang w:val="fr-FR"/>
              </w:rPr>
            </w:pPr>
            <w:r>
              <w:rPr>
                <w:lang w:val="fr-FR"/>
              </w:rPr>
              <w:t>CI</w:t>
            </w:r>
          </w:p>
        </w:tc>
      </w:tr>
      <w:tr w:rsidR="00C6722E" w14:paraId="6D9BB2D7" w14:textId="77777777" w:rsidTr="003F2866">
        <w:trPr>
          <w:jc w:val="center"/>
        </w:trPr>
        <w:tc>
          <w:tcPr>
            <w:tcW w:w="2279" w:type="dxa"/>
            <w:tcBorders>
              <w:top w:val="single" w:sz="6" w:space="0" w:color="auto"/>
              <w:bottom w:val="single" w:sz="6" w:space="0" w:color="auto"/>
              <w:right w:val="single" w:sz="6" w:space="0" w:color="auto"/>
            </w:tcBorders>
            <w:vAlign w:val="center"/>
          </w:tcPr>
          <w:p w14:paraId="18D00D45" w14:textId="77777777" w:rsidR="00C6722E" w:rsidRDefault="00C6722E" w:rsidP="003F2866">
            <w:pPr>
              <w:jc w:val="left"/>
            </w:pPr>
            <w:r>
              <w:t>Plastic Buckets and Garbage Cans</w:t>
            </w:r>
          </w:p>
        </w:tc>
        <w:tc>
          <w:tcPr>
            <w:tcW w:w="5716" w:type="dxa"/>
            <w:tcBorders>
              <w:top w:val="single" w:sz="6" w:space="0" w:color="auto"/>
              <w:left w:val="single" w:sz="6" w:space="0" w:color="auto"/>
              <w:bottom w:val="single" w:sz="6" w:space="0" w:color="auto"/>
              <w:right w:val="single" w:sz="6" w:space="0" w:color="auto"/>
            </w:tcBorders>
            <w:vAlign w:val="center"/>
          </w:tcPr>
          <w:p w14:paraId="0099C5B8"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642D96B" w14:textId="77777777" w:rsidR="00C6722E" w:rsidRDefault="00C6722E" w:rsidP="003F2866">
            <w:pPr>
              <w:jc w:val="center"/>
            </w:pPr>
            <w:r>
              <w:rPr>
                <w:lang w:val="fr-FR"/>
              </w:rPr>
              <w:t>CI</w:t>
            </w:r>
          </w:p>
        </w:tc>
      </w:tr>
      <w:tr w:rsidR="00C6722E" w14:paraId="55F48B42" w14:textId="77777777" w:rsidTr="003F2866">
        <w:trPr>
          <w:jc w:val="center"/>
        </w:trPr>
        <w:tc>
          <w:tcPr>
            <w:tcW w:w="2279" w:type="dxa"/>
            <w:tcBorders>
              <w:top w:val="single" w:sz="6" w:space="0" w:color="auto"/>
              <w:bottom w:val="single" w:sz="6" w:space="0" w:color="auto"/>
              <w:right w:val="single" w:sz="6" w:space="0" w:color="auto"/>
            </w:tcBorders>
            <w:vAlign w:val="center"/>
          </w:tcPr>
          <w:p w14:paraId="0928C6B3" w14:textId="77777777" w:rsidR="00C6722E" w:rsidRDefault="00C6722E" w:rsidP="003F2866">
            <w:pPr>
              <w:jc w:val="left"/>
            </w:pPr>
            <w:r>
              <w:t>Plastic Tablecloths, Plastic Place Mats</w:t>
            </w:r>
          </w:p>
        </w:tc>
        <w:tc>
          <w:tcPr>
            <w:tcW w:w="5716" w:type="dxa"/>
            <w:tcBorders>
              <w:top w:val="single" w:sz="6" w:space="0" w:color="auto"/>
              <w:left w:val="single" w:sz="6" w:space="0" w:color="auto"/>
              <w:bottom w:val="single" w:sz="6" w:space="0" w:color="auto"/>
              <w:right w:val="single" w:sz="6" w:space="0" w:color="auto"/>
            </w:tcBorders>
            <w:vAlign w:val="center"/>
          </w:tcPr>
          <w:p w14:paraId="7C5B822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D9C72FF" w14:textId="77777777" w:rsidR="00C6722E" w:rsidRDefault="00C6722E" w:rsidP="003F2866">
            <w:pPr>
              <w:jc w:val="center"/>
            </w:pPr>
            <w:r>
              <w:rPr>
                <w:lang w:val="fr-FR"/>
              </w:rPr>
              <w:t>CI</w:t>
            </w:r>
          </w:p>
        </w:tc>
      </w:tr>
      <w:tr w:rsidR="00C6722E" w14:paraId="732FD4F4" w14:textId="77777777" w:rsidTr="003F2866">
        <w:trPr>
          <w:jc w:val="center"/>
        </w:trPr>
        <w:tc>
          <w:tcPr>
            <w:tcW w:w="2279" w:type="dxa"/>
            <w:tcBorders>
              <w:top w:val="single" w:sz="6" w:space="0" w:color="auto"/>
              <w:bottom w:val="single" w:sz="6" w:space="0" w:color="auto"/>
              <w:right w:val="single" w:sz="6" w:space="0" w:color="auto"/>
            </w:tcBorders>
            <w:vAlign w:val="center"/>
          </w:tcPr>
          <w:p w14:paraId="218F4F06" w14:textId="77777777" w:rsidR="00C6722E" w:rsidRDefault="00C6722E" w:rsidP="003F2866">
            <w:pPr>
              <w:jc w:val="left"/>
            </w:pPr>
            <w:r>
              <w:t>Plastic Shelf Lining</w:t>
            </w:r>
          </w:p>
        </w:tc>
        <w:tc>
          <w:tcPr>
            <w:tcW w:w="5716" w:type="dxa"/>
            <w:tcBorders>
              <w:top w:val="single" w:sz="6" w:space="0" w:color="auto"/>
              <w:left w:val="single" w:sz="6" w:space="0" w:color="auto"/>
              <w:bottom w:val="single" w:sz="6" w:space="0" w:color="auto"/>
              <w:right w:val="single" w:sz="6" w:space="0" w:color="auto"/>
            </w:tcBorders>
            <w:vAlign w:val="center"/>
          </w:tcPr>
          <w:p w14:paraId="11D7702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0F71D68" w14:textId="77777777" w:rsidR="00C6722E" w:rsidRDefault="00C6722E" w:rsidP="003F2866">
            <w:pPr>
              <w:jc w:val="center"/>
            </w:pPr>
            <w:r>
              <w:rPr>
                <w:lang w:val="fr-FR"/>
              </w:rPr>
              <w:t>CI</w:t>
            </w:r>
          </w:p>
        </w:tc>
      </w:tr>
      <w:tr w:rsidR="00C6722E" w14:paraId="4C62A1A5" w14:textId="77777777" w:rsidTr="003F2866">
        <w:trPr>
          <w:jc w:val="center"/>
        </w:trPr>
        <w:tc>
          <w:tcPr>
            <w:tcW w:w="2279" w:type="dxa"/>
            <w:tcBorders>
              <w:top w:val="single" w:sz="6" w:space="0" w:color="auto"/>
              <w:bottom w:val="single" w:sz="6" w:space="0" w:color="auto"/>
              <w:right w:val="single" w:sz="6" w:space="0" w:color="auto"/>
            </w:tcBorders>
            <w:vAlign w:val="center"/>
          </w:tcPr>
          <w:p w14:paraId="0D097AFF" w14:textId="77777777" w:rsidR="00C6722E" w:rsidRDefault="00C6722E" w:rsidP="003F2866">
            <w:pPr>
              <w:jc w:val="left"/>
            </w:pPr>
            <w:r>
              <w:t>Pre-Moistened Towelettes</w:t>
            </w:r>
          </w:p>
        </w:tc>
        <w:tc>
          <w:tcPr>
            <w:tcW w:w="5716" w:type="dxa"/>
            <w:tcBorders>
              <w:top w:val="single" w:sz="6" w:space="0" w:color="auto"/>
              <w:left w:val="single" w:sz="6" w:space="0" w:color="auto"/>
              <w:bottom w:val="single" w:sz="6" w:space="0" w:color="auto"/>
              <w:right w:val="single" w:sz="6" w:space="0" w:color="auto"/>
            </w:tcBorders>
            <w:vAlign w:val="center"/>
          </w:tcPr>
          <w:p w14:paraId="3FC040E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D86EDEE" w14:textId="77777777" w:rsidR="00C6722E" w:rsidRDefault="00C6722E" w:rsidP="003F2866">
            <w:pPr>
              <w:jc w:val="center"/>
              <w:rPr>
                <w:b/>
              </w:rPr>
            </w:pPr>
            <w:r>
              <w:t>FDA-C</w:t>
            </w:r>
          </w:p>
        </w:tc>
      </w:tr>
      <w:tr w:rsidR="00C6722E" w14:paraId="32B460E9" w14:textId="77777777" w:rsidTr="003F2866">
        <w:trPr>
          <w:jc w:val="center"/>
        </w:trPr>
        <w:tc>
          <w:tcPr>
            <w:tcW w:w="2279" w:type="dxa"/>
            <w:tcBorders>
              <w:top w:val="single" w:sz="6" w:space="0" w:color="auto"/>
              <w:bottom w:val="single" w:sz="6" w:space="0" w:color="auto"/>
              <w:right w:val="single" w:sz="6" w:space="0" w:color="auto"/>
            </w:tcBorders>
            <w:vAlign w:val="center"/>
          </w:tcPr>
          <w:p w14:paraId="7EE01D24" w14:textId="77777777" w:rsidR="00C6722E" w:rsidRDefault="00C6722E" w:rsidP="003F2866">
            <w:pPr>
              <w:jc w:val="left"/>
            </w:pPr>
            <w:r>
              <w:t>Polishing Cloths</w:t>
            </w:r>
          </w:p>
        </w:tc>
        <w:tc>
          <w:tcPr>
            <w:tcW w:w="5716" w:type="dxa"/>
            <w:tcBorders>
              <w:top w:val="single" w:sz="6" w:space="0" w:color="auto"/>
              <w:left w:val="single" w:sz="6" w:space="0" w:color="auto"/>
              <w:bottom w:val="single" w:sz="6" w:space="0" w:color="auto"/>
              <w:right w:val="single" w:sz="6" w:space="0" w:color="auto"/>
            </w:tcBorders>
            <w:vAlign w:val="center"/>
          </w:tcPr>
          <w:p w14:paraId="76CAE4FC" w14:textId="77777777" w:rsidR="00C6722E" w:rsidRDefault="00C6722E" w:rsidP="003F2866">
            <w:pPr>
              <w:jc w:val="left"/>
            </w:pPr>
            <w:r>
              <w:t>Polishing cloths that are impregnated with polish or chemicals (silicone, etc.) are not excluded.</w:t>
            </w:r>
          </w:p>
        </w:tc>
        <w:tc>
          <w:tcPr>
            <w:tcW w:w="1335" w:type="dxa"/>
            <w:tcBorders>
              <w:top w:val="single" w:sz="6" w:space="0" w:color="auto"/>
              <w:left w:val="single" w:sz="6" w:space="0" w:color="auto"/>
              <w:bottom w:val="single" w:sz="6" w:space="0" w:color="auto"/>
            </w:tcBorders>
            <w:vAlign w:val="center"/>
          </w:tcPr>
          <w:p w14:paraId="60BFA1F0" w14:textId="77777777" w:rsidR="00C6722E" w:rsidRDefault="00C6722E" w:rsidP="003F2866">
            <w:pPr>
              <w:jc w:val="center"/>
            </w:pPr>
            <w:r>
              <w:rPr>
                <w:lang w:val="fr-FR"/>
              </w:rPr>
              <w:t>CI</w:t>
            </w:r>
          </w:p>
        </w:tc>
      </w:tr>
      <w:tr w:rsidR="00C6722E" w14:paraId="03A0D467" w14:textId="77777777" w:rsidTr="003F2866">
        <w:trPr>
          <w:jc w:val="center"/>
        </w:trPr>
        <w:tc>
          <w:tcPr>
            <w:tcW w:w="2279" w:type="dxa"/>
            <w:tcBorders>
              <w:top w:val="single" w:sz="6" w:space="0" w:color="auto"/>
              <w:bottom w:val="single" w:sz="6" w:space="0" w:color="auto"/>
              <w:right w:val="single" w:sz="6" w:space="0" w:color="auto"/>
            </w:tcBorders>
            <w:vAlign w:val="center"/>
          </w:tcPr>
          <w:p w14:paraId="4CF693A0" w14:textId="77777777" w:rsidR="00C6722E" w:rsidRDefault="00C6722E" w:rsidP="003F2866">
            <w:pPr>
              <w:jc w:val="left"/>
            </w:pPr>
            <w:r>
              <w:t>Poultry</w:t>
            </w:r>
            <w:r>
              <w:fldChar w:fldCharType="begin"/>
            </w:r>
            <w:r>
              <w:instrText>xe "</w:instrText>
            </w:r>
            <w:r w:rsidRPr="002B7323">
              <w:instrText>Poultry</w:instrText>
            </w:r>
            <w:r>
              <w:instrText>"</w:instrText>
            </w:r>
            <w:r>
              <w:fldChar w:fldCharType="end"/>
            </w:r>
            <w:r>
              <w:t xml:space="preserve"> and Poultry</w:t>
            </w:r>
            <w:r>
              <w:fldChar w:fldCharType="begin"/>
            </w:r>
            <w:r>
              <w:instrText>xe "</w:instrText>
            </w:r>
            <w:r w:rsidRPr="002B7323">
              <w:instrText>Poultry</w:instrText>
            </w:r>
            <w:r>
              <w:instrText>"</w:instrText>
            </w:r>
            <w:r>
              <w:fldChar w:fldCharType="end"/>
            </w:r>
            <w:r>
              <w:t xml:space="preserve"> Products</w:t>
            </w:r>
          </w:p>
        </w:tc>
        <w:tc>
          <w:tcPr>
            <w:tcW w:w="5716" w:type="dxa"/>
            <w:tcBorders>
              <w:top w:val="single" w:sz="6" w:space="0" w:color="auto"/>
              <w:left w:val="single" w:sz="6" w:space="0" w:color="auto"/>
              <w:bottom w:val="single" w:sz="6" w:space="0" w:color="auto"/>
              <w:right w:val="single" w:sz="6" w:space="0" w:color="auto"/>
            </w:tcBorders>
            <w:vAlign w:val="center"/>
          </w:tcPr>
          <w:p w14:paraId="2A8A37D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38C2CD6" w14:textId="77777777" w:rsidR="00C6722E" w:rsidRDefault="00C6722E" w:rsidP="003F2866">
            <w:pPr>
              <w:jc w:val="center"/>
            </w:pPr>
            <w:r>
              <w:t>USDA</w:t>
            </w:r>
          </w:p>
        </w:tc>
      </w:tr>
      <w:tr w:rsidR="00C6722E" w14:paraId="6826F3E1" w14:textId="77777777" w:rsidTr="003F2866">
        <w:trPr>
          <w:jc w:val="center"/>
        </w:trPr>
        <w:tc>
          <w:tcPr>
            <w:tcW w:w="2279" w:type="dxa"/>
            <w:tcBorders>
              <w:top w:val="single" w:sz="6" w:space="0" w:color="auto"/>
              <w:bottom w:val="single" w:sz="6" w:space="0" w:color="auto"/>
              <w:right w:val="single" w:sz="6" w:space="0" w:color="auto"/>
            </w:tcBorders>
            <w:vAlign w:val="center"/>
          </w:tcPr>
          <w:p w14:paraId="4C0131E8" w14:textId="77777777" w:rsidR="00C6722E" w:rsidRDefault="00C6722E" w:rsidP="003F2866">
            <w:pPr>
              <w:jc w:val="left"/>
            </w:pPr>
            <w:r>
              <w:t>Rubber Gloves</w:t>
            </w:r>
          </w:p>
        </w:tc>
        <w:tc>
          <w:tcPr>
            <w:tcW w:w="5716" w:type="dxa"/>
            <w:tcBorders>
              <w:top w:val="single" w:sz="6" w:space="0" w:color="auto"/>
              <w:left w:val="single" w:sz="6" w:space="0" w:color="auto"/>
              <w:bottom w:val="single" w:sz="6" w:space="0" w:color="auto"/>
              <w:right w:val="single" w:sz="6" w:space="0" w:color="auto"/>
            </w:tcBorders>
            <w:vAlign w:val="center"/>
          </w:tcPr>
          <w:p w14:paraId="64E47DD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BCF59B" w14:textId="77777777" w:rsidR="00C6722E" w:rsidRDefault="00C6722E" w:rsidP="003F2866">
            <w:pPr>
              <w:jc w:val="center"/>
            </w:pPr>
            <w:r>
              <w:rPr>
                <w:lang w:val="fr-FR"/>
              </w:rPr>
              <w:t>CI</w:t>
            </w:r>
          </w:p>
        </w:tc>
      </w:tr>
      <w:tr w:rsidR="00C6722E" w14:paraId="2A8954E4" w14:textId="77777777" w:rsidTr="003F2866">
        <w:trPr>
          <w:jc w:val="center"/>
        </w:trPr>
        <w:tc>
          <w:tcPr>
            <w:tcW w:w="2279" w:type="dxa"/>
            <w:tcBorders>
              <w:top w:val="single" w:sz="6" w:space="0" w:color="auto"/>
              <w:bottom w:val="single" w:sz="6" w:space="0" w:color="auto"/>
              <w:right w:val="single" w:sz="6" w:space="0" w:color="auto"/>
            </w:tcBorders>
            <w:vAlign w:val="center"/>
          </w:tcPr>
          <w:p w14:paraId="3966DDE6" w14:textId="77777777" w:rsidR="00C6722E" w:rsidRDefault="00C6722E" w:rsidP="003F2866">
            <w:pPr>
              <w:jc w:val="left"/>
            </w:pPr>
            <w:r>
              <w:t>Rubbing Alcohol</w:t>
            </w:r>
            <w:r>
              <w:fldChar w:fldCharType="begin"/>
            </w:r>
            <w:r>
              <w:instrText>xe "</w:instrText>
            </w:r>
            <w:r w:rsidRPr="00F1206F">
              <w:instrText>Alcohol</w:instrText>
            </w:r>
            <w:r>
              <w:instrText>:Rubbing "</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3A5B8E4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56D3B50" w14:textId="77777777" w:rsidR="00C6722E" w:rsidRDefault="00C6722E" w:rsidP="003F2866">
            <w:pPr>
              <w:jc w:val="center"/>
            </w:pPr>
            <w:r>
              <w:t>FDA-D</w:t>
            </w:r>
          </w:p>
        </w:tc>
      </w:tr>
      <w:tr w:rsidR="00C6722E" w14:paraId="1B9172F6" w14:textId="77777777" w:rsidTr="003F2866">
        <w:trPr>
          <w:jc w:val="center"/>
        </w:trPr>
        <w:tc>
          <w:tcPr>
            <w:tcW w:w="2279" w:type="dxa"/>
            <w:tcBorders>
              <w:top w:val="single" w:sz="6" w:space="0" w:color="auto"/>
              <w:bottom w:val="single" w:sz="6" w:space="0" w:color="auto"/>
              <w:right w:val="single" w:sz="6" w:space="0" w:color="auto"/>
            </w:tcBorders>
            <w:vAlign w:val="center"/>
          </w:tcPr>
          <w:p w14:paraId="718A66B9" w14:textId="77777777" w:rsidR="00C6722E" w:rsidRDefault="00C6722E" w:rsidP="003F2866">
            <w:pPr>
              <w:jc w:val="left"/>
            </w:pPr>
            <w:r>
              <w:t>Safety Flares</w:t>
            </w:r>
          </w:p>
        </w:tc>
        <w:tc>
          <w:tcPr>
            <w:tcW w:w="5716" w:type="dxa"/>
            <w:tcBorders>
              <w:top w:val="single" w:sz="6" w:space="0" w:color="auto"/>
              <w:left w:val="single" w:sz="6" w:space="0" w:color="auto"/>
              <w:bottom w:val="single" w:sz="6" w:space="0" w:color="auto"/>
              <w:right w:val="single" w:sz="6" w:space="0" w:color="auto"/>
            </w:tcBorders>
            <w:vAlign w:val="center"/>
          </w:tcPr>
          <w:p w14:paraId="6593B460"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E7BB9BD" w14:textId="77777777" w:rsidR="00C6722E" w:rsidRDefault="00C6722E" w:rsidP="003F2866">
            <w:pPr>
              <w:jc w:val="center"/>
            </w:pPr>
            <w:r>
              <w:rPr>
                <w:lang w:val="fr-FR"/>
              </w:rPr>
              <w:t>CI</w:t>
            </w:r>
          </w:p>
        </w:tc>
      </w:tr>
      <w:tr w:rsidR="00C6722E" w14:paraId="18A36D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F3FF0A" w14:textId="77777777" w:rsidR="00C6722E" w:rsidRDefault="00C6722E" w:rsidP="003F2866">
            <w:pPr>
              <w:jc w:val="left"/>
            </w:pPr>
            <w:r>
              <w:t>Safety Pins</w:t>
            </w:r>
          </w:p>
        </w:tc>
        <w:tc>
          <w:tcPr>
            <w:tcW w:w="5716" w:type="dxa"/>
            <w:tcBorders>
              <w:top w:val="single" w:sz="6" w:space="0" w:color="auto"/>
              <w:left w:val="single" w:sz="6" w:space="0" w:color="auto"/>
              <w:bottom w:val="single" w:sz="6" w:space="0" w:color="auto"/>
              <w:right w:val="single" w:sz="6" w:space="0" w:color="auto"/>
            </w:tcBorders>
            <w:vAlign w:val="center"/>
          </w:tcPr>
          <w:p w14:paraId="6C8BFAE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1252258" w14:textId="77777777" w:rsidR="00C6722E" w:rsidRDefault="00C6722E" w:rsidP="003F2866">
            <w:pPr>
              <w:jc w:val="center"/>
            </w:pPr>
            <w:r>
              <w:rPr>
                <w:lang w:val="fr-FR"/>
              </w:rPr>
              <w:t>CI</w:t>
            </w:r>
          </w:p>
        </w:tc>
      </w:tr>
      <w:tr w:rsidR="00C6722E" w14:paraId="076B1431" w14:textId="77777777" w:rsidTr="003F2866">
        <w:trPr>
          <w:jc w:val="center"/>
        </w:trPr>
        <w:tc>
          <w:tcPr>
            <w:tcW w:w="2279" w:type="dxa"/>
            <w:tcBorders>
              <w:top w:val="single" w:sz="6" w:space="0" w:color="auto"/>
              <w:bottom w:val="single" w:sz="6" w:space="0" w:color="auto"/>
              <w:right w:val="single" w:sz="6" w:space="0" w:color="auto"/>
            </w:tcBorders>
            <w:vAlign w:val="center"/>
          </w:tcPr>
          <w:p w14:paraId="50A2FD93" w14:textId="77777777" w:rsidR="00C6722E" w:rsidRDefault="00C6722E" w:rsidP="003F2866">
            <w:pPr>
              <w:jc w:val="left"/>
            </w:pPr>
            <w:r>
              <w:t>Sanitary Napkins</w:t>
            </w:r>
          </w:p>
        </w:tc>
        <w:tc>
          <w:tcPr>
            <w:tcW w:w="5716" w:type="dxa"/>
            <w:tcBorders>
              <w:top w:val="single" w:sz="6" w:space="0" w:color="auto"/>
              <w:left w:val="single" w:sz="6" w:space="0" w:color="auto"/>
              <w:bottom w:val="single" w:sz="6" w:space="0" w:color="auto"/>
              <w:right w:val="single" w:sz="6" w:space="0" w:color="auto"/>
            </w:tcBorders>
            <w:vAlign w:val="center"/>
          </w:tcPr>
          <w:p w14:paraId="17E6DBA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E846032" w14:textId="77777777" w:rsidR="00C6722E" w:rsidRDefault="00C6722E" w:rsidP="003F2866">
            <w:pPr>
              <w:jc w:val="center"/>
            </w:pPr>
            <w:r>
              <w:t>FDA-D or C</w:t>
            </w:r>
          </w:p>
        </w:tc>
      </w:tr>
      <w:tr w:rsidR="00C6722E" w14:paraId="0AB34C23" w14:textId="77777777" w:rsidTr="003F2866">
        <w:trPr>
          <w:jc w:val="center"/>
        </w:trPr>
        <w:tc>
          <w:tcPr>
            <w:tcW w:w="2279" w:type="dxa"/>
            <w:tcBorders>
              <w:top w:val="single" w:sz="6" w:space="0" w:color="auto"/>
              <w:bottom w:val="single" w:sz="6" w:space="0" w:color="auto"/>
              <w:right w:val="single" w:sz="6" w:space="0" w:color="auto"/>
            </w:tcBorders>
            <w:vAlign w:val="center"/>
          </w:tcPr>
          <w:p w14:paraId="31F24DDB" w14:textId="77777777" w:rsidR="00C6722E" w:rsidRDefault="00C6722E" w:rsidP="003F2866">
            <w:pPr>
              <w:jc w:val="left"/>
            </w:pPr>
            <w:r>
              <w:t>School Supplies</w:t>
            </w:r>
          </w:p>
        </w:tc>
        <w:tc>
          <w:tcPr>
            <w:tcW w:w="5716" w:type="dxa"/>
            <w:tcBorders>
              <w:top w:val="single" w:sz="6" w:space="0" w:color="auto"/>
              <w:left w:val="single" w:sz="6" w:space="0" w:color="auto"/>
              <w:bottom w:val="single" w:sz="6" w:space="0" w:color="auto"/>
              <w:right w:val="single" w:sz="6" w:space="0" w:color="auto"/>
            </w:tcBorders>
            <w:vAlign w:val="center"/>
          </w:tcPr>
          <w:p w14:paraId="37A18AEC" w14:textId="77777777" w:rsidR="00C6722E" w:rsidRPr="00A35F8D" w:rsidRDefault="00C6722E" w:rsidP="003F2866">
            <w:pPr>
              <w:jc w:val="left"/>
              <w:rPr>
                <w:lang w:val="fr-FR"/>
              </w:rPr>
            </w:pPr>
            <w:proofErr w:type="spellStart"/>
            <w:r w:rsidRPr="00A35F8D">
              <w:rPr>
                <w:lang w:val="fr-FR"/>
              </w:rPr>
              <w:t>Rulers</w:t>
            </w:r>
            <w:proofErr w:type="spellEnd"/>
            <w:r w:rsidRPr="00A35F8D">
              <w:rPr>
                <w:lang w:val="fr-FR"/>
              </w:rPr>
              <w:t xml:space="preserve">, crayons, </w:t>
            </w:r>
            <w:proofErr w:type="spellStart"/>
            <w:r w:rsidRPr="00A35F8D">
              <w:rPr>
                <w:lang w:val="fr-FR"/>
              </w:rPr>
              <w:t>paper</w:t>
            </w:r>
            <w:proofErr w:type="spellEnd"/>
            <w:r w:rsidRPr="00A35F8D">
              <w:rPr>
                <w:lang w:val="fr-FR"/>
              </w:rPr>
              <w:t xml:space="preserve">, </w:t>
            </w:r>
            <w:proofErr w:type="spellStart"/>
            <w:r w:rsidRPr="00A35F8D">
              <w:rPr>
                <w:lang w:val="fr-FR"/>
              </w:rPr>
              <w:t>pencils</w:t>
            </w:r>
            <w:proofErr w:type="spellEnd"/>
            <w:r w:rsidRPr="00A35F8D">
              <w:rPr>
                <w:lang w:val="fr-FR"/>
              </w:rPr>
              <w:t>, etc.</w:t>
            </w:r>
          </w:p>
        </w:tc>
        <w:tc>
          <w:tcPr>
            <w:tcW w:w="1335" w:type="dxa"/>
            <w:tcBorders>
              <w:top w:val="single" w:sz="6" w:space="0" w:color="auto"/>
              <w:left w:val="single" w:sz="6" w:space="0" w:color="auto"/>
              <w:bottom w:val="single" w:sz="6" w:space="0" w:color="auto"/>
            </w:tcBorders>
            <w:vAlign w:val="center"/>
          </w:tcPr>
          <w:p w14:paraId="4B5B5AB2" w14:textId="77777777" w:rsidR="00C6722E" w:rsidRDefault="00C6722E" w:rsidP="003F2866">
            <w:pPr>
              <w:jc w:val="center"/>
            </w:pPr>
            <w:r>
              <w:rPr>
                <w:lang w:val="fr-FR"/>
              </w:rPr>
              <w:t>CI</w:t>
            </w:r>
          </w:p>
        </w:tc>
      </w:tr>
      <w:tr w:rsidR="00C6722E" w14:paraId="299DC1B1" w14:textId="77777777" w:rsidTr="003F2866">
        <w:trPr>
          <w:jc w:val="center"/>
        </w:trPr>
        <w:tc>
          <w:tcPr>
            <w:tcW w:w="2279" w:type="dxa"/>
            <w:tcBorders>
              <w:top w:val="single" w:sz="6" w:space="0" w:color="auto"/>
              <w:bottom w:val="single" w:sz="6" w:space="0" w:color="auto"/>
              <w:right w:val="single" w:sz="6" w:space="0" w:color="auto"/>
            </w:tcBorders>
            <w:vAlign w:val="center"/>
          </w:tcPr>
          <w:p w14:paraId="1B7C9CA8" w14:textId="77777777" w:rsidR="00C6722E" w:rsidRDefault="00C6722E" w:rsidP="003F2866">
            <w:pPr>
              <w:jc w:val="left"/>
            </w:pPr>
            <w:r>
              <w:t>Self-Stick Protective Felt Tabs</w:t>
            </w:r>
          </w:p>
        </w:tc>
        <w:tc>
          <w:tcPr>
            <w:tcW w:w="5716" w:type="dxa"/>
            <w:tcBorders>
              <w:top w:val="single" w:sz="6" w:space="0" w:color="auto"/>
              <w:left w:val="single" w:sz="6" w:space="0" w:color="auto"/>
              <w:bottom w:val="single" w:sz="6" w:space="0" w:color="auto"/>
              <w:right w:val="single" w:sz="6" w:space="0" w:color="auto"/>
            </w:tcBorders>
            <w:vAlign w:val="center"/>
          </w:tcPr>
          <w:p w14:paraId="1692868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E3F333F" w14:textId="77777777" w:rsidR="00C6722E" w:rsidRDefault="00C6722E" w:rsidP="003F2866">
            <w:pPr>
              <w:jc w:val="center"/>
            </w:pPr>
            <w:r>
              <w:rPr>
                <w:lang w:val="fr-FR"/>
              </w:rPr>
              <w:t>CI</w:t>
            </w:r>
          </w:p>
        </w:tc>
      </w:tr>
      <w:tr w:rsidR="00C6722E" w14:paraId="135A54BD" w14:textId="77777777" w:rsidTr="003F2866">
        <w:trPr>
          <w:jc w:val="center"/>
        </w:trPr>
        <w:tc>
          <w:tcPr>
            <w:tcW w:w="2279" w:type="dxa"/>
            <w:tcBorders>
              <w:top w:val="single" w:sz="6" w:space="0" w:color="auto"/>
              <w:bottom w:val="single" w:sz="6" w:space="0" w:color="auto"/>
              <w:right w:val="single" w:sz="6" w:space="0" w:color="auto"/>
            </w:tcBorders>
            <w:vAlign w:val="center"/>
          </w:tcPr>
          <w:p w14:paraId="241C79EB" w14:textId="77777777" w:rsidR="00C6722E" w:rsidRDefault="00C6722E" w:rsidP="003F2866">
            <w:pPr>
              <w:jc w:val="left"/>
            </w:pPr>
            <w:r>
              <w:t>Seeds of All Kinds</w:t>
            </w:r>
          </w:p>
        </w:tc>
        <w:tc>
          <w:tcPr>
            <w:tcW w:w="5716" w:type="dxa"/>
            <w:tcBorders>
              <w:top w:val="single" w:sz="6" w:space="0" w:color="auto"/>
              <w:left w:val="single" w:sz="6" w:space="0" w:color="auto"/>
              <w:bottom w:val="single" w:sz="6" w:space="0" w:color="auto"/>
              <w:right w:val="single" w:sz="6" w:space="0" w:color="auto"/>
            </w:tcBorders>
            <w:vAlign w:val="center"/>
          </w:tcPr>
          <w:p w14:paraId="737E054F"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49E98D7" w14:textId="77777777" w:rsidR="00C6722E" w:rsidRDefault="00C6722E" w:rsidP="003F2866">
            <w:pPr>
              <w:jc w:val="center"/>
            </w:pPr>
            <w:r>
              <w:t>USDA</w:t>
            </w:r>
          </w:p>
        </w:tc>
      </w:tr>
      <w:tr w:rsidR="00C6722E" w14:paraId="62843067" w14:textId="77777777" w:rsidTr="003F2866">
        <w:trPr>
          <w:jc w:val="center"/>
        </w:trPr>
        <w:tc>
          <w:tcPr>
            <w:tcW w:w="2279" w:type="dxa"/>
            <w:tcBorders>
              <w:top w:val="single" w:sz="6" w:space="0" w:color="auto"/>
              <w:bottom w:val="single" w:sz="6" w:space="0" w:color="auto"/>
              <w:right w:val="single" w:sz="6" w:space="0" w:color="auto"/>
            </w:tcBorders>
            <w:vAlign w:val="center"/>
          </w:tcPr>
          <w:p w14:paraId="0B7187F7" w14:textId="77777777" w:rsidR="00C6722E" w:rsidRDefault="00C6722E" w:rsidP="003F2866">
            <w:pPr>
              <w:jc w:val="left"/>
            </w:pPr>
            <w:r>
              <w:t>Sewing Accessories</w:t>
            </w:r>
            <w:r>
              <w:fldChar w:fldCharType="begin"/>
            </w:r>
            <w:r>
              <w:instrText>xe "Accessories:Sewing"</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1D79D624" w14:textId="77777777" w:rsidR="00C6722E" w:rsidRDefault="00C6722E" w:rsidP="003F2866">
            <w:pPr>
              <w:jc w:val="left"/>
            </w:pPr>
            <w:r>
              <w:t>Needles of any type, thimbles, kindred articles, etc.</w:t>
            </w:r>
          </w:p>
        </w:tc>
        <w:tc>
          <w:tcPr>
            <w:tcW w:w="1335" w:type="dxa"/>
            <w:tcBorders>
              <w:top w:val="single" w:sz="6" w:space="0" w:color="auto"/>
              <w:left w:val="single" w:sz="6" w:space="0" w:color="auto"/>
              <w:bottom w:val="single" w:sz="6" w:space="0" w:color="auto"/>
            </w:tcBorders>
            <w:vAlign w:val="center"/>
          </w:tcPr>
          <w:p w14:paraId="6618DA86" w14:textId="77777777" w:rsidR="00C6722E" w:rsidRDefault="00C6722E" w:rsidP="003F2866">
            <w:pPr>
              <w:jc w:val="center"/>
            </w:pPr>
            <w:r>
              <w:rPr>
                <w:lang w:val="fr-FR"/>
              </w:rPr>
              <w:t>CI</w:t>
            </w:r>
          </w:p>
        </w:tc>
      </w:tr>
      <w:tr w:rsidR="00C6722E" w14:paraId="6DA5244C" w14:textId="77777777" w:rsidTr="003F2866">
        <w:trPr>
          <w:jc w:val="center"/>
        </w:trPr>
        <w:tc>
          <w:tcPr>
            <w:tcW w:w="2279" w:type="dxa"/>
            <w:tcBorders>
              <w:top w:val="single" w:sz="6" w:space="0" w:color="auto"/>
              <w:bottom w:val="single" w:sz="6" w:space="0" w:color="auto"/>
              <w:right w:val="single" w:sz="6" w:space="0" w:color="auto"/>
            </w:tcBorders>
            <w:vAlign w:val="center"/>
          </w:tcPr>
          <w:p w14:paraId="0441C493" w14:textId="77777777" w:rsidR="00C6722E" w:rsidRDefault="00C6722E" w:rsidP="003F2866">
            <w:pPr>
              <w:jc w:val="left"/>
            </w:pPr>
            <w:r>
              <w:t>Shampoo</w:t>
            </w:r>
          </w:p>
        </w:tc>
        <w:tc>
          <w:tcPr>
            <w:tcW w:w="5716" w:type="dxa"/>
            <w:tcBorders>
              <w:top w:val="single" w:sz="6" w:space="0" w:color="auto"/>
              <w:left w:val="single" w:sz="6" w:space="0" w:color="auto"/>
              <w:bottom w:val="single" w:sz="6" w:space="0" w:color="auto"/>
              <w:right w:val="single" w:sz="6" w:space="0" w:color="auto"/>
            </w:tcBorders>
            <w:vAlign w:val="center"/>
          </w:tcPr>
          <w:p w14:paraId="6A1EF71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0FB312F" w14:textId="77777777" w:rsidR="00C6722E" w:rsidRDefault="00C6722E" w:rsidP="003F2866">
            <w:pPr>
              <w:jc w:val="center"/>
            </w:pPr>
            <w:r>
              <w:t>FDA-C</w:t>
            </w:r>
          </w:p>
          <w:p w14:paraId="7F9AB881" w14:textId="77777777" w:rsidR="00C6722E" w:rsidRDefault="00C6722E" w:rsidP="003F2866">
            <w:pPr>
              <w:jc w:val="center"/>
            </w:pPr>
            <w:r>
              <w:t>or D</w:t>
            </w:r>
          </w:p>
        </w:tc>
      </w:tr>
      <w:tr w:rsidR="00C6722E" w14:paraId="494F6CA5" w14:textId="77777777" w:rsidTr="003F2866">
        <w:trPr>
          <w:jc w:val="center"/>
        </w:trPr>
        <w:tc>
          <w:tcPr>
            <w:tcW w:w="2279" w:type="dxa"/>
            <w:tcBorders>
              <w:top w:val="single" w:sz="6" w:space="0" w:color="auto"/>
              <w:bottom w:val="single" w:sz="6" w:space="0" w:color="auto"/>
              <w:right w:val="single" w:sz="6" w:space="0" w:color="auto"/>
            </w:tcBorders>
            <w:vAlign w:val="center"/>
          </w:tcPr>
          <w:p w14:paraId="736E6620" w14:textId="77777777" w:rsidR="00C6722E" w:rsidRDefault="00C6722E" w:rsidP="003F2866">
            <w:pPr>
              <w:jc w:val="left"/>
            </w:pPr>
            <w:r>
              <w:t>Shoelaces</w:t>
            </w:r>
          </w:p>
        </w:tc>
        <w:tc>
          <w:tcPr>
            <w:tcW w:w="5716" w:type="dxa"/>
            <w:tcBorders>
              <w:top w:val="single" w:sz="6" w:space="0" w:color="auto"/>
              <w:left w:val="single" w:sz="6" w:space="0" w:color="auto"/>
              <w:bottom w:val="single" w:sz="6" w:space="0" w:color="auto"/>
              <w:right w:val="single" w:sz="6" w:space="0" w:color="auto"/>
            </w:tcBorders>
            <w:vAlign w:val="center"/>
          </w:tcPr>
          <w:p w14:paraId="6D50D6D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14E70EF" w14:textId="77777777" w:rsidR="00C6722E" w:rsidRDefault="00C6722E" w:rsidP="003F2866">
            <w:pPr>
              <w:jc w:val="center"/>
            </w:pPr>
            <w:r>
              <w:rPr>
                <w:lang w:val="fr-FR"/>
              </w:rPr>
              <w:t>CI</w:t>
            </w:r>
          </w:p>
        </w:tc>
      </w:tr>
      <w:tr w:rsidR="00C6722E" w14:paraId="38A1A20C" w14:textId="77777777" w:rsidTr="003F2866">
        <w:trPr>
          <w:jc w:val="center"/>
        </w:trPr>
        <w:tc>
          <w:tcPr>
            <w:tcW w:w="2279" w:type="dxa"/>
            <w:tcBorders>
              <w:top w:val="single" w:sz="6" w:space="0" w:color="auto"/>
              <w:bottom w:val="single" w:sz="6" w:space="0" w:color="auto"/>
              <w:right w:val="single" w:sz="6" w:space="0" w:color="auto"/>
            </w:tcBorders>
            <w:vAlign w:val="center"/>
          </w:tcPr>
          <w:p w14:paraId="0707DE65" w14:textId="77777777" w:rsidR="00C6722E" w:rsidRDefault="00C6722E" w:rsidP="003F2866">
            <w:pPr>
              <w:jc w:val="left"/>
            </w:pPr>
            <w:r>
              <w:t>Small Arms Ammunition</w:t>
            </w:r>
          </w:p>
        </w:tc>
        <w:tc>
          <w:tcPr>
            <w:tcW w:w="5716" w:type="dxa"/>
            <w:tcBorders>
              <w:top w:val="single" w:sz="6" w:space="0" w:color="auto"/>
              <w:left w:val="single" w:sz="6" w:space="0" w:color="auto"/>
              <w:bottom w:val="single" w:sz="6" w:space="0" w:color="auto"/>
              <w:right w:val="single" w:sz="6" w:space="0" w:color="auto"/>
            </w:tcBorders>
            <w:vAlign w:val="center"/>
          </w:tcPr>
          <w:p w14:paraId="53EB841C"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D380196" w14:textId="77777777" w:rsidR="00C6722E" w:rsidRDefault="00C6722E" w:rsidP="003F2866">
            <w:pPr>
              <w:jc w:val="center"/>
            </w:pPr>
            <w:r>
              <w:rPr>
                <w:lang w:val="fr-FR"/>
              </w:rPr>
              <w:t>CI</w:t>
            </w:r>
          </w:p>
        </w:tc>
      </w:tr>
      <w:tr w:rsidR="00C6722E" w14:paraId="6FA3A8D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D275EF" w14:textId="77777777" w:rsidR="00C6722E" w:rsidRDefault="00C6722E" w:rsidP="003F2866">
            <w:pPr>
              <w:jc w:val="left"/>
            </w:pPr>
            <w:r>
              <w:lastRenderedPageBreak/>
              <w:t xml:space="preserve">Silverware, Stainless </w:t>
            </w:r>
            <w:proofErr w:type="spellStart"/>
            <w:r>
              <w:t>Steelware</w:t>
            </w:r>
            <w:proofErr w:type="spellEnd"/>
            <w:r>
              <w:t>, and Pewterware</w:t>
            </w:r>
          </w:p>
        </w:tc>
        <w:tc>
          <w:tcPr>
            <w:tcW w:w="5716" w:type="dxa"/>
            <w:tcBorders>
              <w:top w:val="single" w:sz="6" w:space="0" w:color="auto"/>
              <w:left w:val="single" w:sz="6" w:space="0" w:color="auto"/>
              <w:bottom w:val="single" w:sz="6" w:space="0" w:color="auto"/>
              <w:right w:val="single" w:sz="6" w:space="0" w:color="auto"/>
            </w:tcBorders>
            <w:vAlign w:val="center"/>
          </w:tcPr>
          <w:p w14:paraId="440327E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81F30E5" w14:textId="77777777" w:rsidR="00C6722E" w:rsidRDefault="00C6722E" w:rsidP="003F2866">
            <w:pPr>
              <w:jc w:val="center"/>
            </w:pPr>
            <w:r>
              <w:t>CI</w:t>
            </w:r>
          </w:p>
        </w:tc>
      </w:tr>
      <w:tr w:rsidR="00C6722E" w14:paraId="5D7097C6" w14:textId="77777777" w:rsidTr="003F2866">
        <w:trPr>
          <w:jc w:val="center"/>
        </w:trPr>
        <w:tc>
          <w:tcPr>
            <w:tcW w:w="2279" w:type="dxa"/>
            <w:tcBorders>
              <w:top w:val="single" w:sz="6" w:space="0" w:color="auto"/>
              <w:bottom w:val="single" w:sz="6" w:space="0" w:color="auto"/>
              <w:right w:val="single" w:sz="6" w:space="0" w:color="auto"/>
            </w:tcBorders>
            <w:vAlign w:val="center"/>
          </w:tcPr>
          <w:p w14:paraId="74903BC7" w14:textId="77777777" w:rsidR="00C6722E" w:rsidRDefault="00C6722E" w:rsidP="003F2866">
            <w:pPr>
              <w:jc w:val="left"/>
            </w:pPr>
            <w:r>
              <w:t>Smoking Pipes</w:t>
            </w:r>
          </w:p>
        </w:tc>
        <w:tc>
          <w:tcPr>
            <w:tcW w:w="5716" w:type="dxa"/>
            <w:tcBorders>
              <w:top w:val="single" w:sz="6" w:space="0" w:color="auto"/>
              <w:left w:val="single" w:sz="6" w:space="0" w:color="auto"/>
              <w:bottom w:val="single" w:sz="6" w:space="0" w:color="auto"/>
              <w:right w:val="single" w:sz="6" w:space="0" w:color="auto"/>
            </w:tcBorders>
            <w:vAlign w:val="center"/>
          </w:tcPr>
          <w:p w14:paraId="5C524A30"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BF4E7E1" w14:textId="77777777" w:rsidR="00C6722E" w:rsidRDefault="00C6722E" w:rsidP="003F2866">
            <w:pPr>
              <w:jc w:val="center"/>
            </w:pPr>
            <w:r>
              <w:t>CI</w:t>
            </w:r>
          </w:p>
        </w:tc>
      </w:tr>
      <w:tr w:rsidR="00C6722E" w14:paraId="4DDAF28C" w14:textId="77777777" w:rsidTr="003F2866">
        <w:trPr>
          <w:jc w:val="center"/>
        </w:trPr>
        <w:tc>
          <w:tcPr>
            <w:tcW w:w="2279" w:type="dxa"/>
            <w:tcBorders>
              <w:top w:val="single" w:sz="6" w:space="0" w:color="auto"/>
              <w:bottom w:val="single" w:sz="6" w:space="0" w:color="auto"/>
              <w:right w:val="single" w:sz="6" w:space="0" w:color="auto"/>
            </w:tcBorders>
            <w:vAlign w:val="center"/>
          </w:tcPr>
          <w:p w14:paraId="437B7C7E" w14:textId="77777777" w:rsidR="00C6722E" w:rsidRDefault="00C6722E" w:rsidP="003F2866">
            <w:pPr>
              <w:jc w:val="left"/>
            </w:pPr>
            <w:r>
              <w:t>Soap Bars with a Drug Claim</w:t>
            </w:r>
          </w:p>
        </w:tc>
        <w:tc>
          <w:tcPr>
            <w:tcW w:w="5716" w:type="dxa"/>
            <w:tcBorders>
              <w:top w:val="single" w:sz="6" w:space="0" w:color="auto"/>
              <w:left w:val="single" w:sz="6" w:space="0" w:color="auto"/>
              <w:bottom w:val="single" w:sz="6" w:space="0" w:color="auto"/>
              <w:right w:val="single" w:sz="6" w:space="0" w:color="auto"/>
            </w:tcBorders>
            <w:vAlign w:val="center"/>
          </w:tcPr>
          <w:p w14:paraId="7363C763" w14:textId="77777777" w:rsidR="00C6722E" w:rsidRDefault="00C6722E" w:rsidP="003F2866">
            <w:pPr>
              <w:jc w:val="left"/>
            </w:pPr>
            <w:r>
              <w:t>Including any claim for removing facial blemishes, etc.  Refer to Detergent Bars for further discussion in this area.</w:t>
            </w:r>
          </w:p>
        </w:tc>
        <w:tc>
          <w:tcPr>
            <w:tcW w:w="1335" w:type="dxa"/>
            <w:tcBorders>
              <w:top w:val="single" w:sz="6" w:space="0" w:color="auto"/>
              <w:left w:val="single" w:sz="6" w:space="0" w:color="auto"/>
              <w:bottom w:val="single" w:sz="6" w:space="0" w:color="auto"/>
            </w:tcBorders>
            <w:vAlign w:val="center"/>
          </w:tcPr>
          <w:p w14:paraId="55E50418" w14:textId="77777777" w:rsidR="00C6722E" w:rsidRDefault="00C6722E" w:rsidP="003F2866">
            <w:pPr>
              <w:jc w:val="center"/>
            </w:pPr>
            <w:r>
              <w:rPr>
                <w:lang w:val="fr-FR"/>
              </w:rPr>
              <w:t>FDA-D</w:t>
            </w:r>
          </w:p>
        </w:tc>
      </w:tr>
      <w:tr w:rsidR="00C6722E" w14:paraId="68B4AD7B" w14:textId="77777777" w:rsidTr="003F2866">
        <w:trPr>
          <w:jc w:val="center"/>
        </w:trPr>
        <w:tc>
          <w:tcPr>
            <w:tcW w:w="2279" w:type="dxa"/>
            <w:tcBorders>
              <w:top w:val="single" w:sz="6" w:space="0" w:color="auto"/>
              <w:bottom w:val="single" w:sz="6" w:space="0" w:color="auto"/>
              <w:right w:val="single" w:sz="6" w:space="0" w:color="auto"/>
            </w:tcBorders>
            <w:vAlign w:val="center"/>
          </w:tcPr>
          <w:p w14:paraId="6397B8ED" w14:textId="77777777" w:rsidR="00C6722E" w:rsidRDefault="00C6722E" w:rsidP="003F2866">
            <w:pPr>
              <w:jc w:val="left"/>
              <w:rPr>
                <w:lang w:val="fr-FR"/>
              </w:rPr>
            </w:pPr>
            <w:r>
              <w:rPr>
                <w:lang w:val="fr-FR"/>
              </w:rPr>
              <w:t xml:space="preserve">Soap </w:t>
            </w:r>
            <w:proofErr w:type="spellStart"/>
            <w:r>
              <w:rPr>
                <w:lang w:val="fr-FR"/>
              </w:rPr>
              <w:t>Dishes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4E9E54A8"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B2294D6" w14:textId="77777777" w:rsidR="00C6722E" w:rsidRDefault="00C6722E" w:rsidP="003F2866">
            <w:pPr>
              <w:jc w:val="center"/>
              <w:rPr>
                <w:lang w:val="fr-FR"/>
              </w:rPr>
            </w:pPr>
            <w:r>
              <w:t>CI</w:t>
            </w:r>
          </w:p>
        </w:tc>
      </w:tr>
      <w:tr w:rsidR="00C6722E" w14:paraId="4A07EBE1" w14:textId="77777777" w:rsidTr="003F2866">
        <w:trPr>
          <w:jc w:val="center"/>
        </w:trPr>
        <w:tc>
          <w:tcPr>
            <w:tcW w:w="2279" w:type="dxa"/>
            <w:tcBorders>
              <w:top w:val="single" w:sz="6" w:space="0" w:color="auto"/>
              <w:bottom w:val="single" w:sz="6" w:space="0" w:color="auto"/>
              <w:right w:val="single" w:sz="6" w:space="0" w:color="auto"/>
            </w:tcBorders>
            <w:vAlign w:val="center"/>
          </w:tcPr>
          <w:p w14:paraId="76703C6B" w14:textId="77777777" w:rsidR="00C6722E" w:rsidRDefault="00C6722E" w:rsidP="003F2866">
            <w:pPr>
              <w:jc w:val="left"/>
              <w:rPr>
                <w:lang w:val="fr-FR"/>
              </w:rPr>
            </w:pPr>
            <w:r>
              <w:rPr>
                <w:lang w:val="fr-FR"/>
              </w:rPr>
              <w:t>Souvenirs</w:t>
            </w:r>
          </w:p>
        </w:tc>
        <w:tc>
          <w:tcPr>
            <w:tcW w:w="5716" w:type="dxa"/>
            <w:tcBorders>
              <w:top w:val="single" w:sz="6" w:space="0" w:color="auto"/>
              <w:left w:val="single" w:sz="6" w:space="0" w:color="auto"/>
              <w:bottom w:val="single" w:sz="6" w:space="0" w:color="auto"/>
              <w:right w:val="single" w:sz="6" w:space="0" w:color="auto"/>
            </w:tcBorders>
            <w:vAlign w:val="center"/>
          </w:tcPr>
          <w:p w14:paraId="4ACAD4EC"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2574BE8" w14:textId="77777777" w:rsidR="00C6722E" w:rsidRDefault="00C6722E" w:rsidP="003F2866">
            <w:pPr>
              <w:jc w:val="center"/>
              <w:rPr>
                <w:lang w:val="fr-FR"/>
              </w:rPr>
            </w:pPr>
            <w:r>
              <w:t>CI</w:t>
            </w:r>
          </w:p>
        </w:tc>
      </w:tr>
      <w:tr w:rsidR="00C6722E" w14:paraId="6FDD09B2" w14:textId="77777777" w:rsidTr="003F2866">
        <w:trPr>
          <w:jc w:val="center"/>
        </w:trPr>
        <w:tc>
          <w:tcPr>
            <w:tcW w:w="2279" w:type="dxa"/>
            <w:tcBorders>
              <w:top w:val="single" w:sz="6" w:space="0" w:color="auto"/>
              <w:bottom w:val="single" w:sz="6" w:space="0" w:color="auto"/>
              <w:right w:val="single" w:sz="6" w:space="0" w:color="auto"/>
            </w:tcBorders>
            <w:vAlign w:val="center"/>
          </w:tcPr>
          <w:p w14:paraId="2CF10675" w14:textId="77777777" w:rsidR="00C6722E" w:rsidRDefault="00C6722E" w:rsidP="003F2866">
            <w:pPr>
              <w:jc w:val="left"/>
              <w:rPr>
                <w:lang w:val="fr-FR"/>
              </w:rPr>
            </w:pPr>
            <w:proofErr w:type="spellStart"/>
            <w:r>
              <w:rPr>
                <w:lang w:val="fr-FR"/>
              </w:rPr>
              <w:t>Sporting</w:t>
            </w:r>
            <w:proofErr w:type="spellEnd"/>
            <w:r>
              <w:rPr>
                <w:lang w:val="fr-FR"/>
              </w:rPr>
              <w:t xml:space="preserve"> </w:t>
            </w:r>
            <w:proofErr w:type="spellStart"/>
            <w:r>
              <w:rPr>
                <w:lang w:val="fr-FR"/>
              </w:rPr>
              <w:t>Goods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359189AD"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B5B7D27" w14:textId="77777777" w:rsidR="00C6722E" w:rsidRDefault="00C6722E" w:rsidP="003F2866">
            <w:pPr>
              <w:jc w:val="center"/>
              <w:rPr>
                <w:lang w:val="fr-FR"/>
              </w:rPr>
            </w:pPr>
            <w:r>
              <w:t>CI</w:t>
            </w:r>
          </w:p>
        </w:tc>
      </w:tr>
      <w:tr w:rsidR="00C6722E" w14:paraId="6E193C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DC9EB47" w14:textId="77777777" w:rsidR="00C6722E" w:rsidRDefault="00C6722E" w:rsidP="003F2866">
            <w:pPr>
              <w:jc w:val="left"/>
            </w:pPr>
            <w:r>
              <w:t>Stationery and Writing Supplies</w:t>
            </w:r>
          </w:p>
        </w:tc>
        <w:tc>
          <w:tcPr>
            <w:tcW w:w="5716" w:type="dxa"/>
            <w:tcBorders>
              <w:top w:val="single" w:sz="6" w:space="0" w:color="auto"/>
              <w:left w:val="single" w:sz="6" w:space="0" w:color="auto"/>
              <w:bottom w:val="single" w:sz="6" w:space="0" w:color="auto"/>
              <w:right w:val="single" w:sz="6" w:space="0" w:color="auto"/>
            </w:tcBorders>
          </w:tcPr>
          <w:p w14:paraId="1653AEC7" w14:textId="77777777" w:rsidR="00C6722E" w:rsidRDefault="00C6722E" w:rsidP="003F2866">
            <w:pPr>
              <w:jc w:val="left"/>
            </w:pPr>
            <w:r>
              <w:t>Loose-leaf binders, paper tablets, etc.</w:t>
            </w:r>
          </w:p>
        </w:tc>
        <w:tc>
          <w:tcPr>
            <w:tcW w:w="1335" w:type="dxa"/>
            <w:tcBorders>
              <w:top w:val="single" w:sz="6" w:space="0" w:color="auto"/>
              <w:left w:val="single" w:sz="6" w:space="0" w:color="auto"/>
              <w:bottom w:val="single" w:sz="6" w:space="0" w:color="auto"/>
            </w:tcBorders>
            <w:vAlign w:val="center"/>
          </w:tcPr>
          <w:p w14:paraId="2364D3AC" w14:textId="77777777" w:rsidR="00C6722E" w:rsidRDefault="00C6722E" w:rsidP="003F2866">
            <w:pPr>
              <w:jc w:val="center"/>
            </w:pPr>
            <w:r>
              <w:t>CI</w:t>
            </w:r>
          </w:p>
        </w:tc>
      </w:tr>
      <w:tr w:rsidR="00C6722E" w14:paraId="77D5D5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9455EAC" w14:textId="77777777" w:rsidR="00C6722E" w:rsidRPr="00A35F8D" w:rsidRDefault="00C6722E" w:rsidP="003F2866">
            <w:pPr>
              <w:jc w:val="left"/>
            </w:pPr>
            <w:r>
              <w:t>Textiles and Items of Wearing Apparel</w:t>
            </w:r>
          </w:p>
        </w:tc>
        <w:tc>
          <w:tcPr>
            <w:tcW w:w="5716" w:type="dxa"/>
            <w:tcBorders>
              <w:top w:val="single" w:sz="6" w:space="0" w:color="auto"/>
              <w:left w:val="single" w:sz="6" w:space="0" w:color="auto"/>
              <w:bottom w:val="single" w:sz="6" w:space="0" w:color="auto"/>
              <w:right w:val="single" w:sz="6" w:space="0" w:color="auto"/>
            </w:tcBorders>
          </w:tcPr>
          <w:p w14:paraId="554DBF21" w14:textId="77777777" w:rsidR="00C6722E" w:rsidRPr="00A35F8D" w:rsidRDefault="00C6722E" w:rsidP="003F2866">
            <w:pPr>
              <w:jc w:val="left"/>
            </w:pPr>
            <w:r>
              <w:t xml:space="preserve">Cloth laundry bags, towels, cheese cloth, </w:t>
            </w:r>
            <w:proofErr w:type="gramStart"/>
            <w:r>
              <w:t>shoe shine</w:t>
            </w:r>
            <w:proofErr w:type="gramEnd"/>
            <w:r>
              <w:t xml:space="preserve"> cloths, etc.</w:t>
            </w:r>
          </w:p>
        </w:tc>
        <w:tc>
          <w:tcPr>
            <w:tcW w:w="1335" w:type="dxa"/>
            <w:tcBorders>
              <w:top w:val="single" w:sz="6" w:space="0" w:color="auto"/>
              <w:left w:val="single" w:sz="6" w:space="0" w:color="auto"/>
              <w:bottom w:val="single" w:sz="6" w:space="0" w:color="auto"/>
            </w:tcBorders>
            <w:vAlign w:val="center"/>
          </w:tcPr>
          <w:p w14:paraId="22AA3C3E" w14:textId="77777777" w:rsidR="00C6722E" w:rsidRDefault="00C6722E" w:rsidP="003F2866">
            <w:pPr>
              <w:jc w:val="center"/>
              <w:rPr>
                <w:lang w:val="fr-FR"/>
              </w:rPr>
            </w:pPr>
            <w:r>
              <w:t>CI</w:t>
            </w:r>
          </w:p>
        </w:tc>
      </w:tr>
      <w:tr w:rsidR="00C6722E" w14:paraId="36E5C78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6DDFC1" w14:textId="77777777" w:rsidR="00C6722E" w:rsidRDefault="00C6722E" w:rsidP="003F2866">
            <w:pPr>
              <w:jc w:val="left"/>
              <w:rPr>
                <w:lang w:val="fr-FR"/>
              </w:rPr>
            </w:pPr>
            <w:r>
              <w:rPr>
                <w:lang w:val="fr-FR"/>
              </w:rPr>
              <w:t xml:space="preserve">Tobacco and Tobacco </w:t>
            </w:r>
            <w:proofErr w:type="spellStart"/>
            <w:r>
              <w:rPr>
                <w:lang w:val="fr-FR"/>
              </w:rPr>
              <w:t>Products</w:t>
            </w:r>
            <w:proofErr w:type="spellEnd"/>
          </w:p>
        </w:tc>
        <w:tc>
          <w:tcPr>
            <w:tcW w:w="5716" w:type="dxa"/>
            <w:tcBorders>
              <w:top w:val="single" w:sz="6" w:space="0" w:color="auto"/>
              <w:left w:val="single" w:sz="6" w:space="0" w:color="auto"/>
              <w:bottom w:val="single" w:sz="6" w:space="0" w:color="auto"/>
              <w:right w:val="single" w:sz="6" w:space="0" w:color="auto"/>
            </w:tcBorders>
          </w:tcPr>
          <w:p w14:paraId="4F2DDA09" w14:textId="77777777" w:rsidR="00C6722E" w:rsidRDefault="00C6722E" w:rsidP="003F2866">
            <w:pPr>
              <w:jc w:val="left"/>
              <w:rPr>
                <w:lang w:val="fr-FR"/>
              </w:rPr>
            </w:pPr>
            <w:r>
              <w:rPr>
                <w:lang w:val="fr-FR"/>
              </w:rPr>
              <w:t xml:space="preserve">Pipes, cigarettes, etc. </w:t>
            </w:r>
          </w:p>
        </w:tc>
        <w:tc>
          <w:tcPr>
            <w:tcW w:w="1335" w:type="dxa"/>
            <w:tcBorders>
              <w:top w:val="single" w:sz="6" w:space="0" w:color="auto"/>
              <w:left w:val="single" w:sz="6" w:space="0" w:color="auto"/>
              <w:bottom w:val="single" w:sz="6" w:space="0" w:color="auto"/>
            </w:tcBorders>
            <w:vAlign w:val="center"/>
          </w:tcPr>
          <w:p w14:paraId="2D126CD4" w14:textId="77777777" w:rsidR="00C6722E" w:rsidRDefault="00C6722E" w:rsidP="003F2866">
            <w:pPr>
              <w:jc w:val="center"/>
              <w:rPr>
                <w:lang w:val="fr-FR"/>
              </w:rPr>
            </w:pPr>
            <w:r>
              <w:rPr>
                <w:lang w:val="fr-FR"/>
              </w:rPr>
              <w:t>TTB - USDA</w:t>
            </w:r>
          </w:p>
        </w:tc>
      </w:tr>
      <w:tr w:rsidR="00C6722E" w14:paraId="0FD10B4B" w14:textId="77777777" w:rsidTr="003F2866">
        <w:trPr>
          <w:jc w:val="center"/>
        </w:trPr>
        <w:tc>
          <w:tcPr>
            <w:tcW w:w="2279" w:type="dxa"/>
            <w:tcBorders>
              <w:top w:val="single" w:sz="6" w:space="0" w:color="auto"/>
              <w:bottom w:val="single" w:sz="6" w:space="0" w:color="auto"/>
              <w:right w:val="single" w:sz="6" w:space="0" w:color="auto"/>
            </w:tcBorders>
            <w:vAlign w:val="center"/>
          </w:tcPr>
          <w:p w14:paraId="28243699" w14:textId="77777777" w:rsidR="00C6722E" w:rsidRDefault="00C6722E" w:rsidP="003F2866">
            <w:pPr>
              <w:jc w:val="left"/>
              <w:rPr>
                <w:lang w:val="fr-FR"/>
              </w:rPr>
            </w:pPr>
            <w:proofErr w:type="spellStart"/>
            <w:r>
              <w:rPr>
                <w:lang w:val="fr-FR"/>
              </w:rPr>
              <w:t>Toothpaste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104F5A09"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4F3DC590" w14:textId="77777777" w:rsidR="00C6722E" w:rsidRDefault="00C6722E" w:rsidP="003F2866">
            <w:pPr>
              <w:jc w:val="center"/>
              <w:rPr>
                <w:lang w:val="fr-FR"/>
              </w:rPr>
            </w:pPr>
            <w:r>
              <w:rPr>
                <w:lang w:val="fr-FR"/>
              </w:rPr>
              <w:t>FDA-D</w:t>
            </w:r>
          </w:p>
        </w:tc>
      </w:tr>
      <w:tr w:rsidR="00C6722E" w14:paraId="72C5987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AAF7E3" w14:textId="77777777" w:rsidR="00C6722E" w:rsidRDefault="00C6722E" w:rsidP="003F2866">
            <w:pPr>
              <w:jc w:val="left"/>
              <w:rPr>
                <w:lang w:val="fr-FR"/>
              </w:rPr>
            </w:pPr>
            <w:proofErr w:type="spellStart"/>
            <w:r>
              <w:rPr>
                <w:lang w:val="fr-FR"/>
              </w:rPr>
              <w:t>Toys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76F4AFC8"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4087036" w14:textId="77777777" w:rsidR="00C6722E" w:rsidRDefault="00C6722E" w:rsidP="003F2866">
            <w:pPr>
              <w:jc w:val="center"/>
              <w:rPr>
                <w:lang w:val="fr-FR"/>
              </w:rPr>
            </w:pPr>
            <w:r>
              <w:t>CI</w:t>
            </w:r>
          </w:p>
        </w:tc>
      </w:tr>
      <w:tr w:rsidR="00C6722E" w14:paraId="79EB11B7" w14:textId="77777777" w:rsidTr="003F2866">
        <w:trPr>
          <w:jc w:val="center"/>
        </w:trPr>
        <w:tc>
          <w:tcPr>
            <w:tcW w:w="2279" w:type="dxa"/>
            <w:tcBorders>
              <w:top w:val="single" w:sz="6" w:space="0" w:color="auto"/>
              <w:bottom w:val="single" w:sz="6" w:space="0" w:color="auto"/>
              <w:right w:val="single" w:sz="6" w:space="0" w:color="auto"/>
            </w:tcBorders>
            <w:vAlign w:val="center"/>
          </w:tcPr>
          <w:p w14:paraId="2176E6B2" w14:textId="1FE0C711" w:rsidR="00C6722E" w:rsidRDefault="00C6722E" w:rsidP="003F2866">
            <w:pPr>
              <w:jc w:val="left"/>
              <w:rPr>
                <w:lang w:val="fr-FR"/>
              </w:rPr>
            </w:pPr>
            <w:r>
              <w:rPr>
                <w:lang w:val="fr-FR"/>
              </w:rPr>
              <w:t xml:space="preserve">Typewriter </w:t>
            </w:r>
            <w:proofErr w:type="spellStart"/>
            <w:r w:rsidR="007838E2">
              <w:rPr>
                <w:lang w:val="fr-FR"/>
              </w:rPr>
              <w:t>Ribbon</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697D1001"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7DDBF24B" w14:textId="77777777" w:rsidR="00C6722E" w:rsidRDefault="00C6722E" w:rsidP="003F2866">
            <w:pPr>
              <w:jc w:val="center"/>
              <w:rPr>
                <w:lang w:val="fr-FR"/>
              </w:rPr>
            </w:pPr>
            <w:r>
              <w:t>CI</w:t>
            </w:r>
          </w:p>
        </w:tc>
      </w:tr>
      <w:tr w:rsidR="00C6722E" w14:paraId="256D89AC" w14:textId="77777777" w:rsidTr="003F2866">
        <w:trPr>
          <w:jc w:val="center"/>
        </w:trPr>
        <w:tc>
          <w:tcPr>
            <w:tcW w:w="2279" w:type="dxa"/>
            <w:tcBorders>
              <w:top w:val="single" w:sz="6" w:space="0" w:color="auto"/>
              <w:bottom w:val="single" w:sz="6" w:space="0" w:color="auto"/>
              <w:right w:val="single" w:sz="6" w:space="0" w:color="auto"/>
            </w:tcBorders>
            <w:vAlign w:val="center"/>
          </w:tcPr>
          <w:p w14:paraId="4A139E07" w14:textId="77777777" w:rsidR="00C6722E" w:rsidRDefault="00C6722E" w:rsidP="003F2866">
            <w:pPr>
              <w:jc w:val="left"/>
            </w:pPr>
            <w:r>
              <w:t>Wire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6DA258D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83647CF" w14:textId="77777777" w:rsidR="00C6722E" w:rsidRDefault="00C6722E" w:rsidP="003F2866">
            <w:pPr>
              <w:jc w:val="center"/>
            </w:pPr>
            <w:r>
              <w:t>CI</w:t>
            </w:r>
          </w:p>
        </w:tc>
      </w:tr>
      <w:tr w:rsidR="00C6722E" w14:paraId="551D9753" w14:textId="77777777" w:rsidTr="003F2866">
        <w:trPr>
          <w:jc w:val="center"/>
        </w:trPr>
        <w:tc>
          <w:tcPr>
            <w:tcW w:w="2279" w:type="dxa"/>
            <w:tcBorders>
              <w:top w:val="single" w:sz="6" w:space="0" w:color="auto"/>
              <w:bottom w:val="double" w:sz="4" w:space="0" w:color="auto"/>
              <w:right w:val="single" w:sz="6" w:space="0" w:color="auto"/>
            </w:tcBorders>
            <w:vAlign w:val="center"/>
          </w:tcPr>
          <w:p w14:paraId="76474B2C" w14:textId="77777777" w:rsidR="00C6722E" w:rsidRDefault="00C6722E" w:rsidP="003F2866">
            <w:pPr>
              <w:jc w:val="left"/>
            </w:pPr>
            <w:r>
              <w:t>Woodenware</w:t>
            </w:r>
          </w:p>
        </w:tc>
        <w:tc>
          <w:tcPr>
            <w:tcW w:w="5716" w:type="dxa"/>
            <w:tcBorders>
              <w:top w:val="single" w:sz="6" w:space="0" w:color="auto"/>
              <w:left w:val="single" w:sz="6" w:space="0" w:color="auto"/>
              <w:bottom w:val="double" w:sz="4" w:space="0" w:color="auto"/>
              <w:right w:val="single" w:sz="6" w:space="0" w:color="auto"/>
            </w:tcBorders>
            <w:vAlign w:val="center"/>
          </w:tcPr>
          <w:p w14:paraId="281BBFF6" w14:textId="77777777" w:rsidR="00C6722E" w:rsidRDefault="00C6722E" w:rsidP="003F2866">
            <w:pPr>
              <w:jc w:val="left"/>
            </w:pPr>
          </w:p>
        </w:tc>
        <w:tc>
          <w:tcPr>
            <w:tcW w:w="1335" w:type="dxa"/>
            <w:tcBorders>
              <w:top w:val="single" w:sz="6" w:space="0" w:color="auto"/>
              <w:left w:val="single" w:sz="6" w:space="0" w:color="auto"/>
              <w:bottom w:val="double" w:sz="4" w:space="0" w:color="auto"/>
            </w:tcBorders>
            <w:vAlign w:val="center"/>
          </w:tcPr>
          <w:p w14:paraId="4BA00646" w14:textId="77777777" w:rsidR="00C6722E" w:rsidRDefault="00C6722E" w:rsidP="003F2866">
            <w:pPr>
              <w:jc w:val="center"/>
            </w:pPr>
            <w:r>
              <w:t>CI</w:t>
            </w:r>
          </w:p>
        </w:tc>
      </w:tr>
    </w:tbl>
    <w:p w14:paraId="4D1DACCC" w14:textId="637AF25F" w:rsidR="005A6C37" w:rsidRPr="007A5A97" w:rsidRDefault="005A6C37" w:rsidP="001F765C">
      <w:pPr>
        <w:tabs>
          <w:tab w:val="left" w:pos="540"/>
        </w:tabs>
        <w:spacing w:before="240" w:after="60"/>
        <w:jc w:val="left"/>
      </w:pPr>
      <w:r w:rsidRPr="00C6722E">
        <w:rPr>
          <w:b/>
          <w:bCs/>
        </w:rPr>
        <w:t>2.6.9.</w:t>
      </w:r>
      <w:r w:rsidR="001F765C">
        <w:rPr>
          <w:b/>
          <w:bCs/>
        </w:rPr>
        <w:tab/>
      </w:r>
      <w:bookmarkStart w:id="352" w:name="SizeDescriptorsforRawShellOnShrim"/>
      <w:r w:rsidRPr="00C6722E">
        <w:rPr>
          <w:b/>
          <w:bCs/>
        </w:rPr>
        <w:t>Size Descriptors for Raw, Shell-On Shrimp Products</w:t>
      </w:r>
      <w:bookmarkEnd w:id="339"/>
      <w:bookmarkEnd w:id="340"/>
      <w:bookmarkEnd w:id="341"/>
      <w:bookmarkEnd w:id="342"/>
      <w:bookmarkEnd w:id="343"/>
      <w:bookmarkEnd w:id="344"/>
      <w:bookmarkEnd w:id="345"/>
      <w:bookmarkEnd w:id="346"/>
      <w:bookmarkEnd w:id="347"/>
      <w:bookmarkEnd w:id="348"/>
      <w:bookmarkEnd w:id="349"/>
      <w:bookmarkEnd w:id="350"/>
      <w:bookmarkEnd w:id="352"/>
      <w:r w:rsidR="00795970" w:rsidRPr="00C6722E">
        <w:rPr>
          <w:b/>
          <w:bCs/>
        </w:rPr>
        <w:t>.</w:t>
      </w:r>
      <w:bookmarkEnd w:id="351"/>
      <w:r w:rsidR="00D962A8" w:rsidRPr="007A5A97">
        <w:fldChar w:fldCharType="begin"/>
      </w:r>
      <w:r w:rsidRPr="007A5A97">
        <w:instrText>xe "Shrimp"</w:instrText>
      </w:r>
      <w:r w:rsidR="00D962A8" w:rsidRPr="007A5A97">
        <w:fldChar w:fldCharType="end"/>
      </w:r>
    </w:p>
    <w:p w14:paraId="067AF357" w14:textId="77777777" w:rsidR="005A6C37" w:rsidRDefault="005A6C37" w:rsidP="002D1AC6">
      <w:pPr>
        <w:keepNext/>
        <w:spacing w:after="240"/>
      </w:pPr>
      <w:r>
        <w:t>(L&amp;R, 1995, p. 97)</w:t>
      </w:r>
    </w:p>
    <w:p w14:paraId="70AEF10C" w14:textId="77777777" w:rsidR="005A6C37" w:rsidRDefault="005A6C37" w:rsidP="002D1AC6">
      <w:pPr>
        <w:keepNext/>
        <w:spacing w:after="240"/>
        <w:rPr>
          <w:b/>
        </w:rPr>
      </w:pPr>
      <w:r>
        <w:rPr>
          <w:b/>
        </w:rPr>
        <w:t>Guideline</w:t>
      </w:r>
    </w:p>
    <w:p w14:paraId="0D5E512D" w14:textId="77777777" w:rsidR="005A6C37" w:rsidRDefault="005A6C37" w:rsidP="002D1AC6">
      <w:pPr>
        <w:spacing w:after="240"/>
      </w:pPr>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 to 40 shrimp per pound).</w:t>
      </w:r>
    </w:p>
    <w:p w14:paraId="765CDEBF" w14:textId="15D19DD1" w:rsidR="005A6C37" w:rsidRPr="008E2275" w:rsidRDefault="005A6C37" w:rsidP="001F765C">
      <w:pPr>
        <w:pStyle w:val="InterpretationsGuidelinesTOC"/>
        <w:tabs>
          <w:tab w:val="clear" w:pos="360"/>
          <w:tab w:val="left" w:pos="540"/>
        </w:tabs>
      </w:pPr>
      <w:bookmarkStart w:id="353" w:name="_Toc173378082"/>
      <w:bookmarkStart w:id="354" w:name="_Toc173379322"/>
      <w:bookmarkStart w:id="355" w:name="_Toc173381200"/>
      <w:bookmarkStart w:id="356" w:name="_Toc173383161"/>
      <w:bookmarkStart w:id="357" w:name="_Toc173384874"/>
      <w:bookmarkStart w:id="358" w:name="_Toc173385405"/>
      <w:bookmarkStart w:id="359" w:name="_Toc173386438"/>
      <w:bookmarkStart w:id="360" w:name="_Toc173393327"/>
      <w:bookmarkStart w:id="361" w:name="_Toc173394203"/>
      <w:bookmarkStart w:id="362" w:name="_Toc173409005"/>
      <w:bookmarkStart w:id="363" w:name="_Toc173473039"/>
      <w:bookmarkStart w:id="364" w:name="_Toc204684460"/>
      <w:bookmarkStart w:id="365" w:name="_Toc516498884"/>
      <w:bookmarkStart w:id="366" w:name="_Toc85009112"/>
      <w:r w:rsidRPr="008E2275">
        <w:t xml:space="preserve">2.6.10.  </w:t>
      </w:r>
      <w:r w:rsidR="001F765C">
        <w:tab/>
      </w:r>
      <w:r w:rsidRPr="008E2275">
        <w:t>Model Guidelines for the Administrative Review Process</w:t>
      </w:r>
      <w:bookmarkEnd w:id="353"/>
      <w:bookmarkEnd w:id="354"/>
      <w:bookmarkEnd w:id="355"/>
      <w:bookmarkEnd w:id="356"/>
      <w:bookmarkEnd w:id="357"/>
      <w:bookmarkEnd w:id="358"/>
      <w:bookmarkEnd w:id="359"/>
      <w:bookmarkEnd w:id="360"/>
      <w:bookmarkEnd w:id="361"/>
      <w:bookmarkEnd w:id="362"/>
      <w:bookmarkEnd w:id="363"/>
      <w:bookmarkEnd w:id="364"/>
      <w:r w:rsidR="00795970" w:rsidRPr="008E2275">
        <w:t>.</w:t>
      </w:r>
      <w:bookmarkEnd w:id="365"/>
      <w:bookmarkEnd w:id="366"/>
    </w:p>
    <w:p w14:paraId="48DA55F3" w14:textId="77777777" w:rsidR="005A6C37" w:rsidRDefault="005A6C37" w:rsidP="00C84360">
      <w:pPr>
        <w:keepNext/>
        <w:spacing w:before="240" w:after="240"/>
        <w:rPr>
          <w:b/>
        </w:rPr>
      </w:pPr>
      <w:r>
        <w:rPr>
          <w:b/>
        </w:rPr>
        <w:t>Purpose</w:t>
      </w:r>
    </w:p>
    <w:p w14:paraId="199074D8" w14:textId="77777777" w:rsidR="005A6C37" w:rsidRDefault="005A6C37" w:rsidP="001F765C">
      <w:pPr>
        <w:suppressAutoHyphens/>
        <w:spacing w:after="240"/>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14:paraId="6F1F96D8" w14:textId="77777777" w:rsidR="005A6C37" w:rsidRDefault="005A6C37" w:rsidP="001F765C">
      <w:pPr>
        <w:suppressAutoHyphens/>
        <w:spacing w:after="240"/>
      </w:pPr>
      <w:r>
        <w:t xml:space="preserve">These guidelines ensure that persons affected by “inspection findings” (e.g., price misrepresentations or </w:t>
      </w:r>
      <w:proofErr w:type="spellStart"/>
      <w:r>
        <w:t>shortweight</w:t>
      </w:r>
      <w:proofErr w:type="spellEnd"/>
      <w:r>
        <w:t xml:space="preserve">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w:t>
      </w:r>
      <w:r>
        <w:lastRenderedPageBreak/>
        <w:t>process is to ensure that a person’s ability to conduct business is not hindered by improper enforcement actions.  This process is independent of any other action (e.g., administrative penalties, prosecutions, etc.) that may be taken by the enforcement agency.</w:t>
      </w:r>
    </w:p>
    <w:p w14:paraId="2D8BB8FF" w14:textId="77777777" w:rsidR="005A6C37" w:rsidRDefault="005A6C37" w:rsidP="001F765C">
      <w:pPr>
        <w:keepNext/>
        <w:suppressAutoHyphens/>
        <w:spacing w:after="240"/>
        <w:rPr>
          <w:b/>
        </w:rPr>
      </w:pPr>
      <w:r>
        <w:rPr>
          <w:b/>
        </w:rPr>
        <w:t>Background</w:t>
      </w:r>
    </w:p>
    <w:p w14:paraId="4294821F" w14:textId="77777777" w:rsidR="005A6C37" w:rsidRDefault="005A6C37" w:rsidP="001F765C">
      <w:pPr>
        <w:suppressAutoHyphens/>
        <w:spacing w:after="240"/>
      </w:pPr>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14:paraId="7266C5C7" w14:textId="77777777" w:rsidR="005A6C37" w:rsidRDefault="005A6C37" w:rsidP="001F765C">
      <w:pPr>
        <w:suppressAutoHyphens/>
        <w:spacing w:after="240"/>
      </w:pPr>
      <w:r>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14:paraId="00668333" w14:textId="77777777" w:rsidR="005A6C37" w:rsidRDefault="005A6C37" w:rsidP="006F031F">
      <w:pPr>
        <w:keepNext/>
        <w:spacing w:after="240"/>
        <w:rPr>
          <w:b/>
        </w:rPr>
      </w:pPr>
      <w:r>
        <w:rPr>
          <w:b/>
        </w:rPr>
        <w:t>Review Provisions</w:t>
      </w:r>
    </w:p>
    <w:p w14:paraId="2FD4EC25" w14:textId="77777777" w:rsidR="005A6C37" w:rsidRDefault="005A6C37" w:rsidP="006F031F">
      <w:pPr>
        <w:spacing w:after="240"/>
      </w:pPr>
      <w:r>
        <w:t>Parties affected by enforcement actions must be given the opportunity to appeal enforcement actions.</w:t>
      </w:r>
    </w:p>
    <w:p w14:paraId="7F6461E1" w14:textId="77777777" w:rsidR="005A6C37" w:rsidRDefault="005A6C37" w:rsidP="006F031F">
      <w:pPr>
        <w:spacing w:after="240"/>
      </w:pPr>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14:paraId="67EC33E3" w14:textId="77777777" w:rsidR="005A6C37" w:rsidRDefault="005A6C37" w:rsidP="006F031F">
      <w:pPr>
        <w:spacing w:after="240"/>
      </w:pPr>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14:paraId="788FC319" w14:textId="77777777" w:rsidR="005A6C37" w:rsidRDefault="005A6C37" w:rsidP="006F031F">
      <w:pPr>
        <w:spacing w:after="240"/>
      </w:pPr>
      <w:r>
        <w:t>Prior to taking enforcement actions the inspector should recheck test results and determine that the information on which the action will be taken is accurate.</w:t>
      </w:r>
    </w:p>
    <w:p w14:paraId="34168F03" w14:textId="77777777" w:rsidR="005A6C37" w:rsidRDefault="005A6C37" w:rsidP="006F031F">
      <w:pPr>
        <w:spacing w:after="240"/>
      </w:pPr>
      <w:r>
        <w:t>Inspections shall be conducted with the understanding that the findings will be clearly and plainly documented and reviewed with the store’s representative.</w:t>
      </w:r>
    </w:p>
    <w:p w14:paraId="233AE5CE" w14:textId="77777777" w:rsidR="005A6C37" w:rsidRDefault="005A6C37" w:rsidP="001F765C">
      <w:pPr>
        <w:suppressAutoHyphens/>
        <w:spacing w:after="240"/>
      </w:pPr>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14:paraId="7185BE9E" w14:textId="77777777" w:rsidR="005A6C37" w:rsidRDefault="005A6C37" w:rsidP="006F031F">
      <w:pPr>
        <w:keepNext/>
        <w:spacing w:after="240"/>
      </w:pPr>
      <w:r>
        <w:lastRenderedPageBreak/>
        <w:t>Steps:</w:t>
      </w:r>
    </w:p>
    <w:p w14:paraId="0AE2C751" w14:textId="77777777" w:rsidR="005A6C37" w:rsidRDefault="005A6C37" w:rsidP="007838E2">
      <w:pPr>
        <w:suppressAutoHyphens/>
        <w:spacing w:after="240"/>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14:paraId="184DE5ED" w14:textId="77777777" w:rsidR="005A6C37" w:rsidRDefault="005A6C37" w:rsidP="006F031F">
      <w:pPr>
        <w:spacing w:after="240"/>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14:paraId="154A09BE" w14:textId="77777777" w:rsidR="005A6C37" w:rsidRDefault="005A6C37" w:rsidP="006F031F">
      <w:pPr>
        <w:spacing w:after="240"/>
        <w:ind w:left="720" w:hanging="360"/>
      </w:pPr>
      <w:r>
        <w:t>3.</w:t>
      </w:r>
      <w:r>
        <w:tab/>
        <w:t>The process should include notice that the firm can seek review at a higher level in the weights and measures program or an independent review by a third party.  The following procedures are recommended:</w:t>
      </w:r>
    </w:p>
    <w:p w14:paraId="2D7700C2" w14:textId="77777777" w:rsidR="005A6C37" w:rsidRDefault="005A6C37" w:rsidP="006F031F">
      <w:pPr>
        <w:spacing w:after="240"/>
        <w:ind w:left="1080" w:hanging="360"/>
      </w:pPr>
      <w:r>
        <w:t>(a)</w:t>
      </w:r>
      <w:r>
        <w:tab/>
        <w:t xml:space="preserve">Any owner, distributor, packager, or retailer of a device ordered out of service, or item or commodity ordered “off-sale,” or inspection finding (e.g., a price misrepresentation or a </w:t>
      </w:r>
      <w:proofErr w:type="spellStart"/>
      <w:r>
        <w:t>shortweight</w:t>
      </w:r>
      <w:proofErr w:type="spellEnd"/>
      <w:r>
        <w:t xml:space="preserve"> lot of packages) shall be entitled to a timely review of such order, to a prompt, impartial, administrative review of such off-sale order or finding.</w:t>
      </w:r>
    </w:p>
    <w:p w14:paraId="3DED8691" w14:textId="59765FCF" w:rsidR="005A6C37" w:rsidRDefault="005A6C37" w:rsidP="006F031F">
      <w:pPr>
        <w:pStyle w:val="BodyTextIndent"/>
        <w:spacing w:after="360"/>
      </w:pPr>
      <w:r>
        <w:t>A notice of the right to administrative review should be included on all orders or reports of findings or violations and should be communicated to the responsible firm (e.g., person or firm identified on the product label):</w:t>
      </w:r>
    </w:p>
    <w:tbl>
      <w:tblPr>
        <w:tblW w:w="0" w:type="auto"/>
        <w:jc w:val="center"/>
        <w:tblBorders>
          <w:top w:val="double" w:sz="12" w:space="0" w:color="auto"/>
          <w:left w:val="double" w:sz="12" w:space="0" w:color="auto"/>
          <w:bottom w:val="double" w:sz="12" w:space="0" w:color="auto"/>
          <w:right w:val="double" w:sz="12" w:space="0" w:color="auto"/>
        </w:tblBorders>
        <w:tblCellMar>
          <w:top w:w="144" w:type="dxa"/>
          <w:left w:w="144" w:type="dxa"/>
          <w:bottom w:w="144" w:type="dxa"/>
          <w:right w:w="144" w:type="dxa"/>
        </w:tblCellMar>
        <w:tblLook w:val="04A0" w:firstRow="1" w:lastRow="0" w:firstColumn="1" w:lastColumn="0" w:noHBand="0" w:noVBand="1"/>
        <w:tblCaption w:val="Sample Notice"/>
        <w:tblDescription w:val="You have the right to an Administrative Reivew of this order finding.  To obtain a review, contact the Director of Weights and Measures by telephone or send a written request (either postmarked, faxed, or hand delivered) to:&#10;&#10;(Name, Address, or Fax Number to the Director or other Designated Official)&#10;&#10;Your request should reference any informtion that you believe supports the withdrawal or modification of the order or finding."/>
      </w:tblPr>
      <w:tblGrid>
        <w:gridCol w:w="6120"/>
      </w:tblGrid>
      <w:tr w:rsidR="00E910E2" w14:paraId="09D1E8C2" w14:textId="77777777" w:rsidTr="00E910E2">
        <w:trPr>
          <w:trHeight w:val="3051"/>
          <w:jc w:val="center"/>
        </w:trPr>
        <w:tc>
          <w:tcPr>
            <w:tcW w:w="6120" w:type="dxa"/>
          </w:tcPr>
          <w:p w14:paraId="00F3EAC8" w14:textId="77777777" w:rsidR="00E910E2" w:rsidRPr="009A1F93" w:rsidRDefault="00E910E2" w:rsidP="002C604D">
            <w:pPr>
              <w:spacing w:after="240"/>
              <w:jc w:val="center"/>
              <w:rPr>
                <w:rFonts w:ascii="Arial" w:hAnsi="Arial" w:cs="Arial"/>
                <w:b/>
                <w:sz w:val="22"/>
                <w:szCs w:val="22"/>
              </w:rPr>
            </w:pPr>
            <w:r w:rsidRPr="009A1F93">
              <w:rPr>
                <w:rFonts w:ascii="Arial" w:hAnsi="Arial" w:cs="Arial"/>
                <w:b/>
                <w:sz w:val="22"/>
                <w:szCs w:val="22"/>
              </w:rPr>
              <w:t>Sample Notice</w:t>
            </w:r>
          </w:p>
          <w:p w14:paraId="2882BDCB" w14:textId="77777777" w:rsidR="00E910E2" w:rsidRPr="00BC2229" w:rsidRDefault="00E910E2" w:rsidP="002C604D">
            <w:pPr>
              <w:spacing w:after="240"/>
              <w:rPr>
                <w:rFonts w:ascii="Arial" w:hAnsi="Arial" w:cs="Arial"/>
              </w:rPr>
            </w:pPr>
            <w:r w:rsidRPr="00BC2229">
              <w:rPr>
                <w:rFonts w:ascii="Arial" w:hAnsi="Arial" w:cs="Arial"/>
              </w:rPr>
              <w:t>You have the right to an Administrative Review of this order finding.  To obtain a review, contact the Director of Weights and Measures by telephone or send a written request (either postmarked, faxed, or hand delivered) to:</w:t>
            </w:r>
          </w:p>
          <w:p w14:paraId="3AB7E4FF" w14:textId="3F28164A" w:rsidR="00E910E2" w:rsidRPr="00BC2229" w:rsidRDefault="00E910E2" w:rsidP="001F765C">
            <w:pPr>
              <w:suppressAutoHyphens/>
              <w:spacing w:after="240"/>
              <w:rPr>
                <w:rFonts w:ascii="Arial" w:hAnsi="Arial" w:cs="Arial"/>
              </w:rPr>
            </w:pPr>
            <w:r w:rsidRPr="00BC2229">
              <w:rPr>
                <w:rFonts w:ascii="Arial" w:hAnsi="Arial" w:cs="Arial"/>
              </w:rPr>
              <w:t>(Name, Address</w:t>
            </w:r>
            <w:r w:rsidR="006D0829">
              <w:rPr>
                <w:rFonts w:ascii="Arial" w:hAnsi="Arial" w:cs="Arial"/>
              </w:rPr>
              <w:t>,</w:t>
            </w:r>
            <w:r w:rsidRPr="00BC2229">
              <w:rPr>
                <w:rFonts w:ascii="Arial" w:hAnsi="Arial" w:cs="Arial"/>
              </w:rPr>
              <w:t xml:space="preserve"> or Fax Number of the Director or other Designated Official)</w:t>
            </w:r>
          </w:p>
          <w:p w14:paraId="3BD8DE38" w14:textId="77777777" w:rsidR="00E910E2" w:rsidRPr="00DE133C" w:rsidRDefault="00E910E2" w:rsidP="007838E2">
            <w:pPr>
              <w:rPr>
                <w:rFonts w:ascii="Arial" w:hAnsi="Arial" w:cs="Arial"/>
              </w:rPr>
            </w:pPr>
            <w:r w:rsidRPr="00BC2229">
              <w:rPr>
                <w:rFonts w:ascii="Arial" w:hAnsi="Arial" w:cs="Arial"/>
              </w:rPr>
              <w:t>Your request should reference any information that you believe supports the withdrawal or modification of the order or finding.</w:t>
            </w:r>
          </w:p>
        </w:tc>
      </w:tr>
    </w:tbl>
    <w:p w14:paraId="797A6DD0" w14:textId="259389A6" w:rsidR="005A6C37" w:rsidRDefault="005A6C37" w:rsidP="00D54280">
      <w:pPr>
        <w:spacing w:before="240" w:after="240"/>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14:paraId="1D6A3963" w14:textId="396D93A3" w:rsidR="005A6C37" w:rsidRDefault="005A6C37" w:rsidP="006F031F">
      <w:pPr>
        <w:spacing w:after="240"/>
        <w:ind w:left="1080" w:hanging="360"/>
      </w:pPr>
      <w:r>
        <w:t>(c)</w:t>
      </w:r>
      <w:r>
        <w:tab/>
        <w:t>No fees should be imposed for the administrative review process.</w:t>
      </w:r>
    </w:p>
    <w:p w14:paraId="2FEA329E" w14:textId="1480A9EB" w:rsidR="005A6C37" w:rsidRDefault="00330375" w:rsidP="006F031F">
      <w:pPr>
        <w:pStyle w:val="BodyTextIndent3"/>
        <w:spacing w:after="240"/>
      </w:pPr>
      <w:r>
        <w:rPr>
          <w:noProof/>
        </w:rPr>
        <mc:AlternateContent>
          <mc:Choice Requires="wps">
            <w:drawing>
              <wp:anchor distT="0" distB="0" distL="114300" distR="114300" simplePos="0" relativeHeight="251658240" behindDoc="0" locked="0" layoutInCell="1" allowOverlap="1" wp14:anchorId="4DC4927B" wp14:editId="7996AA8A">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F4C40"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"/>
            </w:pict>
          </mc:Fallback>
        </mc:AlternateContent>
      </w:r>
      <w:r w:rsidR="00F57FFD">
        <w:t>(</w:t>
      </w:r>
      <w:r w:rsidR="005A6C37">
        <w:t>d)</w:t>
      </w:r>
      <w:r w:rsidR="005A6C37">
        <w:tab/>
        <w:t>The firm responsible for the product or the retailer may introduce any record or other relevant evidence.</w:t>
      </w:r>
    </w:p>
    <w:p w14:paraId="33CC29E4" w14:textId="77777777" w:rsidR="005A6C37" w:rsidRDefault="005A6C37" w:rsidP="006F031F">
      <w:pPr>
        <w:keepNext/>
        <w:tabs>
          <w:tab w:val="right" w:pos="720"/>
        </w:tabs>
        <w:spacing w:after="240"/>
      </w:pPr>
      <w:r>
        <w:tab/>
      </w:r>
      <w:r>
        <w:tab/>
      </w:r>
      <w:r w:rsidRPr="00C90297">
        <w:rPr>
          <w:b/>
        </w:rPr>
        <w:t>For example</w:t>
      </w:r>
      <w:r w:rsidRPr="00A8534B">
        <w:rPr>
          <w:b/>
        </w:rPr>
        <w:t>:</w:t>
      </w:r>
    </w:p>
    <w:p w14:paraId="6F1CBC8E" w14:textId="77777777" w:rsidR="005A6C37" w:rsidRDefault="005A6C37" w:rsidP="0023477E">
      <w:pPr>
        <w:numPr>
          <w:ilvl w:val="0"/>
          <w:numId w:val="80"/>
        </w:numPr>
        <w:tabs>
          <w:tab w:val="clear" w:pos="2160"/>
          <w:tab w:val="right" w:pos="720"/>
        </w:tabs>
        <w:suppressAutoHyphens/>
        <w:spacing w:after="240"/>
        <w:ind w:left="1800" w:hanging="274"/>
      </w:pPr>
      <w:r>
        <w:t xml:space="preserve">Commodities subject to the off-sale action or other findings were produced, processed, packaged, priced, or labeled in accordance with applicable laws, </w:t>
      </w:r>
      <w:proofErr w:type="gramStart"/>
      <w:r>
        <w:t>regulations</w:t>
      </w:r>
      <w:proofErr w:type="gramEnd"/>
      <w:r>
        <w:t xml:space="preserve"> or requirements.</w:t>
      </w:r>
    </w:p>
    <w:p w14:paraId="41CFE8CF" w14:textId="77777777" w:rsidR="005A6C37" w:rsidRDefault="005A6C37" w:rsidP="006F031F">
      <w:pPr>
        <w:numPr>
          <w:ilvl w:val="0"/>
          <w:numId w:val="80"/>
        </w:numPr>
        <w:tabs>
          <w:tab w:val="clear" w:pos="2160"/>
          <w:tab w:val="right" w:pos="720"/>
        </w:tabs>
        <w:spacing w:after="240"/>
        <w:ind w:left="1800" w:hanging="270"/>
      </w:pPr>
      <w:r>
        <w:t xml:space="preserve">Devices subject to the “stop-use” order or “condemnation” were maintained in accordance with applicable laws, </w:t>
      </w:r>
      <w:proofErr w:type="gramStart"/>
      <w:r>
        <w:t>regulations</w:t>
      </w:r>
      <w:proofErr w:type="gramEnd"/>
      <w:r>
        <w:t xml:space="preserve"> or requirements.</w:t>
      </w:r>
    </w:p>
    <w:p w14:paraId="3D6CF586" w14:textId="77777777" w:rsidR="005A6C37" w:rsidRDefault="005A6C37" w:rsidP="006F031F">
      <w:pPr>
        <w:numPr>
          <w:ilvl w:val="0"/>
          <w:numId w:val="80"/>
        </w:numPr>
        <w:tabs>
          <w:tab w:val="clear" w:pos="2160"/>
          <w:tab w:val="right" w:pos="720"/>
        </w:tabs>
        <w:spacing w:after="240"/>
        <w:ind w:left="1800" w:hanging="270"/>
      </w:pPr>
      <w:r>
        <w:lastRenderedPageBreak/>
        <w:t>Prescribed test procedures or sampling plans were not followed by the inspector.</w:t>
      </w:r>
    </w:p>
    <w:p w14:paraId="4F79B741" w14:textId="77777777" w:rsidR="005A6C37" w:rsidRDefault="005A6C37" w:rsidP="006F031F">
      <w:pPr>
        <w:numPr>
          <w:ilvl w:val="0"/>
          <w:numId w:val="80"/>
        </w:numPr>
        <w:tabs>
          <w:tab w:val="clear" w:pos="2160"/>
          <w:tab w:val="right" w:pos="720"/>
        </w:tabs>
        <w:spacing w:after="240"/>
        <w:ind w:left="1800" w:hanging="270"/>
      </w:pPr>
      <w:r>
        <w:t>Mitigating circumstances existed which should be considered.</w:t>
      </w:r>
    </w:p>
    <w:p w14:paraId="1B797A82" w14:textId="4A51FDE1" w:rsidR="005A6C37" w:rsidRDefault="005A6C37" w:rsidP="00552AB2">
      <w:pPr>
        <w:pStyle w:val="BodyTextIndent3"/>
        <w:suppressAutoHyphens/>
        <w:spacing w:after="240"/>
      </w:pPr>
      <w:r>
        <w:t>(e)</w:t>
      </w:r>
      <w:r>
        <w:tab/>
        <w:t>The reviewer must consider the inspector’s report, findings, and actions as well as any evidence introduced by the owner, distributor, packager, or retailer as part of the review process.</w:t>
      </w:r>
    </w:p>
    <w:p w14:paraId="07EDBF3A" w14:textId="77777777" w:rsidR="005A6C37" w:rsidRDefault="005A6C37" w:rsidP="006F031F">
      <w:pPr>
        <w:pStyle w:val="BodyTextIndent3"/>
        <w:spacing w:after="240"/>
      </w:pPr>
      <w:r>
        <w:t>(f)</w:t>
      </w:r>
      <w:r>
        <w:tab/>
        <w:t>The reviewer must provide a timely written recommendation following review unless additional time is agreed to by the department and the petitioner.</w:t>
      </w:r>
    </w:p>
    <w:p w14:paraId="5CF793DA" w14:textId="77777777" w:rsidR="005A6C37" w:rsidRDefault="005A6C37" w:rsidP="006F031F">
      <w:pPr>
        <w:pStyle w:val="BodyTextIndent3"/>
        <w:spacing w:after="240"/>
      </w:pPr>
      <w:r>
        <w:t>(g)</w:t>
      </w:r>
      <w:r>
        <w:tab/>
        <w:t xml:space="preserve">The reviewer may recommend to the Department that an order be upheld, </w:t>
      </w:r>
      <w:proofErr w:type="gramStart"/>
      <w:r>
        <w:t>withdrawn</w:t>
      </w:r>
      <w:proofErr w:type="gramEnd"/>
      <w:r>
        <w:t xml:space="preserve"> or modified.  If justified the reviewer may recommend other action including a reinspection of the device or commodity based upon information presented during the review.</w:t>
      </w:r>
    </w:p>
    <w:p w14:paraId="3232E4EE" w14:textId="77777777" w:rsidR="005A6C37" w:rsidRDefault="005A6C37" w:rsidP="006F031F">
      <w:pPr>
        <w:pStyle w:val="BodyTextIndent3"/>
        <w:spacing w:after="240"/>
      </w:pPr>
      <w:r>
        <w:t>(h)</w:t>
      </w:r>
      <w:r>
        <w:tab/>
        <w:t xml:space="preserve">All actions should be </w:t>
      </w:r>
      <w:proofErr w:type="gramStart"/>
      <w:r>
        <w:t>documented</w:t>
      </w:r>
      <w:proofErr w:type="gramEnd"/>
      <w:r>
        <w:t xml:space="preserve"> and all parties advised in writing of the results of the review.  The report of action should be detailed in that it provides the reasons for the decision.</w:t>
      </w:r>
    </w:p>
    <w:p w14:paraId="65854E2F" w14:textId="21349212" w:rsidR="005A6C37" w:rsidRPr="008E2275" w:rsidRDefault="005A6C37" w:rsidP="001F765C">
      <w:pPr>
        <w:pStyle w:val="InterpretationsGuidelinesTOC"/>
        <w:tabs>
          <w:tab w:val="clear" w:pos="360"/>
          <w:tab w:val="left" w:pos="720"/>
        </w:tabs>
      </w:pPr>
      <w:bookmarkStart w:id="367" w:name="_Toc173378083"/>
      <w:bookmarkStart w:id="368" w:name="_Toc173379323"/>
      <w:bookmarkStart w:id="369" w:name="_Toc173381201"/>
      <w:bookmarkStart w:id="370" w:name="_Toc173383162"/>
      <w:bookmarkStart w:id="371" w:name="_Toc173384875"/>
      <w:bookmarkStart w:id="372" w:name="_Toc173385406"/>
      <w:bookmarkStart w:id="373" w:name="_Toc173386439"/>
      <w:bookmarkStart w:id="374" w:name="_Toc173393328"/>
      <w:bookmarkStart w:id="375" w:name="_Toc173394204"/>
      <w:bookmarkStart w:id="376" w:name="_Toc173409006"/>
      <w:bookmarkStart w:id="377" w:name="_Toc173473040"/>
      <w:bookmarkStart w:id="378" w:name="_Toc204684461"/>
      <w:bookmarkStart w:id="379" w:name="_Toc516498885"/>
      <w:bookmarkStart w:id="380" w:name="_Toc85009113"/>
      <w:r w:rsidRPr="008E2275">
        <w:t>2.6.11.</w:t>
      </w:r>
      <w:r w:rsidR="001F765C">
        <w:tab/>
      </w:r>
      <w:r w:rsidRPr="008E2275">
        <w:t>Good Quantity Control Practices</w:t>
      </w:r>
      <w:bookmarkEnd w:id="367"/>
      <w:bookmarkEnd w:id="368"/>
      <w:bookmarkEnd w:id="369"/>
      <w:bookmarkEnd w:id="370"/>
      <w:bookmarkEnd w:id="371"/>
      <w:bookmarkEnd w:id="372"/>
      <w:bookmarkEnd w:id="373"/>
      <w:bookmarkEnd w:id="374"/>
      <w:bookmarkEnd w:id="375"/>
      <w:bookmarkEnd w:id="376"/>
      <w:bookmarkEnd w:id="377"/>
      <w:bookmarkEnd w:id="378"/>
      <w:r w:rsidR="00795970" w:rsidRPr="008E2275">
        <w:t>.</w:t>
      </w:r>
      <w:bookmarkEnd w:id="379"/>
      <w:bookmarkEnd w:id="380"/>
    </w:p>
    <w:p w14:paraId="3908E318" w14:textId="77777777" w:rsidR="005A6C37" w:rsidRDefault="005A6C37" w:rsidP="00C84360">
      <w:pPr>
        <w:spacing w:before="240" w:after="240"/>
      </w:pPr>
      <w:r>
        <w:t xml:space="preserve">Good Quantity Control Practices means that the plant managers should take all reasonable precautions to ensure the following quantity control </w:t>
      </w:r>
      <w:proofErr w:type="gramStart"/>
      <w:r>
        <w:t>standards</w:t>
      </w:r>
      <w:proofErr w:type="gramEnd"/>
      <w:r>
        <w:t xml:space="preserve"> or their equivalent are met:</w:t>
      </w:r>
    </w:p>
    <w:p w14:paraId="1206CDC0" w14:textId="77777777" w:rsidR="005A6C37" w:rsidRDefault="005A6C37" w:rsidP="006F031F">
      <w:pPr>
        <w:spacing w:after="240"/>
        <w:ind w:left="720" w:hanging="360"/>
      </w:pPr>
      <w:r>
        <w:t>1.</w:t>
      </w:r>
      <w:r>
        <w:tab/>
        <w:t>A formal quantity control function is in place with authority to review production processes and records, investigate possible errors, and approve, control, or reject lots.</w:t>
      </w:r>
    </w:p>
    <w:p w14:paraId="41A6E2EA" w14:textId="77777777" w:rsidR="005A6C37" w:rsidRDefault="005A6C37" w:rsidP="006F031F">
      <w:pPr>
        <w:spacing w:after="240"/>
        <w:ind w:left="720" w:hanging="360"/>
      </w:pPr>
      <w:r>
        <w:t>2.</w:t>
      </w:r>
      <w:r>
        <w:tab/>
        <w:t>Adequate facilities (e.g., equipment, standards</w:t>
      </w:r>
      <w:r w:rsidR="00C81DA5">
        <w:t>,</w:t>
      </w:r>
      <w:r>
        <w:t xml:space="preserve"> and work areas) for conducting quantity control functions are provided and maintained.</w:t>
      </w:r>
    </w:p>
    <w:p w14:paraId="76301624" w14:textId="77777777" w:rsidR="005A6C37" w:rsidRDefault="005A6C37" w:rsidP="006F031F">
      <w:pPr>
        <w:spacing w:after="240"/>
        <w:ind w:left="720" w:hanging="360"/>
      </w:pPr>
      <w:r>
        <w:t>3.</w:t>
      </w:r>
      <w:r>
        <w:tab/>
        <w:t>A quantity control program (e.g., a system of statistical process control) is in place and maintained.</w:t>
      </w:r>
    </w:p>
    <w:p w14:paraId="5FC9A9AA" w14:textId="77777777" w:rsidR="005A6C37" w:rsidRDefault="005A6C37" w:rsidP="006F031F">
      <w:pPr>
        <w:spacing w:after="240"/>
        <w:ind w:left="720" w:hanging="360"/>
      </w:pPr>
      <w:r>
        <w:t>4.</w:t>
      </w:r>
      <w:r>
        <w:tab/>
        <w:t>Sampling is conducted at a frequency appropriate to the product process to ensure that the data obtained is representative of the production lot.</w:t>
      </w:r>
    </w:p>
    <w:p w14:paraId="56ECB236" w14:textId="77777777" w:rsidR="005A6C37" w:rsidRDefault="005A6C37" w:rsidP="006F031F">
      <w:pPr>
        <w:spacing w:after="240"/>
        <w:ind w:left="720" w:hanging="360"/>
      </w:pPr>
      <w:r>
        <w:t>5.</w:t>
      </w:r>
      <w:r>
        <w:tab/>
        <w:t>Production records are maintained to provide a history of the filling and net content labeling of the product.</w:t>
      </w:r>
    </w:p>
    <w:p w14:paraId="5999967F" w14:textId="77777777" w:rsidR="005A6C37" w:rsidRDefault="005A6C37" w:rsidP="006F031F">
      <w:pPr>
        <w:spacing w:after="240"/>
        <w:ind w:left="720" w:hanging="360"/>
      </w:pPr>
      <w:r>
        <w:t>6.</w:t>
      </w:r>
      <w:r>
        <w:tab/>
        <w:t>Each “production lot” contains on the average the labeled quantity and the number of packages exceeding the specified maximum allowable variation (MAV) value in the inspection sample shall be no more than permitted in Table 2-1</w:t>
      </w:r>
      <w:r w:rsidR="00D3092C">
        <w:t xml:space="preserve">. </w:t>
      </w:r>
      <w:r w:rsidR="00FC7E5D">
        <w:t xml:space="preserve">Sampling Plans for Category A and Table 2-2. Sampling Plans for Category B found </w:t>
      </w:r>
      <w:r>
        <w:t>in NIST Handbook 133</w:t>
      </w:r>
      <w:r w:rsidR="00FC7E5D">
        <w:t>, Appendix A</w:t>
      </w:r>
      <w:r w:rsidR="00D962A8">
        <w:fldChar w:fldCharType="begin"/>
      </w:r>
      <w:r>
        <w:instrText>xe "</w:instrText>
      </w:r>
      <w:r w:rsidRPr="00A5344F">
        <w:instrText>Handbooks:HB</w:instrText>
      </w:r>
      <w:r>
        <w:instrText>133"</w:instrText>
      </w:r>
      <w:r w:rsidR="00D962A8">
        <w:fldChar w:fldCharType="end"/>
      </w:r>
      <w:r>
        <w:t>.</w:t>
      </w:r>
    </w:p>
    <w:p w14:paraId="58CF6800" w14:textId="77777777" w:rsidR="005A6C37" w:rsidRDefault="005A6C37" w:rsidP="006F031F">
      <w:pPr>
        <w:spacing w:after="240"/>
        <w:ind w:left="720" w:hanging="360"/>
      </w:pPr>
      <w:r>
        <w:t>7.</w:t>
      </w:r>
      <w:r>
        <w:tab/>
        <w:t xml:space="preserve">Packaging practices are appropriate for specific products and measurement procedures (e.g., quantity sampling, </w:t>
      </w:r>
      <w:proofErr w:type="gramStart"/>
      <w:r>
        <w:t>density</w:t>
      </w:r>
      <w:proofErr w:type="gramEnd"/>
      <w:r>
        <w:t xml:space="preserve"> and tare determinations) and guidelines for recording and maintaining test results are documented.</w:t>
      </w:r>
    </w:p>
    <w:p w14:paraId="4A32C0D4" w14:textId="77777777" w:rsidR="005A6C37" w:rsidRDefault="005A6C37" w:rsidP="006F031F">
      <w:pPr>
        <w:spacing w:after="240"/>
        <w:ind w:left="720" w:hanging="360"/>
      </w:pPr>
      <w:r>
        <w:t>8.</w:t>
      </w:r>
      <w:r>
        <w:tab/>
        <w:t xml:space="preserve">Personnel responsible for quantity control follow written work instructions and are competent to perform their duties (e.g., background, education, </w:t>
      </w:r>
      <w:proofErr w:type="gramStart"/>
      <w:r>
        <w:t>experience</w:t>
      </w:r>
      <w:proofErr w:type="gramEnd"/>
      <w:r>
        <w:t xml:space="preserve"> and training).  Training is conducted at sufficient intervals to ensure good practices.</w:t>
      </w:r>
    </w:p>
    <w:p w14:paraId="13B4C621" w14:textId="77777777" w:rsidR="005A6C37" w:rsidRDefault="005A6C37" w:rsidP="006F031F">
      <w:pPr>
        <w:spacing w:after="240"/>
        <w:ind w:left="720" w:hanging="360"/>
      </w:pPr>
      <w:r>
        <w:t>9.</w:t>
      </w:r>
      <w:r>
        <w:tab/>
        <w:t>Recognized procedures are used for the selection, maintenance, adjustment, and testing of filling equipment to insure proper fill control.</w:t>
      </w:r>
    </w:p>
    <w:p w14:paraId="3A7EB2BF" w14:textId="42DB5A8F" w:rsidR="005A6C37" w:rsidRDefault="005A6C37" w:rsidP="008C68DF">
      <w:pPr>
        <w:ind w:left="720" w:hanging="360"/>
      </w:pPr>
      <w:r>
        <w:t>10.</w:t>
      </w:r>
      <w:r>
        <w:tab/>
        <w:t>Weighing and measuring devices are suitable for their intended purpose</w:t>
      </w:r>
      <w:r w:rsidR="00D403DB">
        <w:t>.</w:t>
      </w:r>
      <w:r>
        <w:t xml:space="preserve"> </w:t>
      </w:r>
      <w:r w:rsidR="00D403DB">
        <w:t xml:space="preserve"> </w:t>
      </w:r>
      <w:r w:rsidR="00D403DB" w:rsidRPr="00D403DB">
        <w:t>Recognized policies and procedures are established and followed to maintain metrological traceability to the International System of Units (SI) through the NIST</w:t>
      </w:r>
      <w:r w:rsidR="00626A56">
        <w:t>.  </w:t>
      </w:r>
      <w:r>
        <w:t>This includes a system of equipment maintenance and calibration to include recordkeeping procedures.</w:t>
      </w:r>
    </w:p>
    <w:p w14:paraId="2C312B6E" w14:textId="5EBAF1B8" w:rsidR="00D403DB" w:rsidRDefault="00D403DB" w:rsidP="008C68DF">
      <w:pPr>
        <w:spacing w:before="60" w:after="240"/>
        <w:ind w:left="720"/>
      </w:pPr>
      <w:r>
        <w:lastRenderedPageBreak/>
        <w:t>(Amended 2019)</w:t>
      </w:r>
    </w:p>
    <w:p w14:paraId="62B8DF81" w14:textId="77777777" w:rsidR="005A6C37" w:rsidRDefault="005A6C37" w:rsidP="006F031F">
      <w:pPr>
        <w:spacing w:after="240"/>
        <w:ind w:left="720" w:hanging="360"/>
      </w:pPr>
      <w:r>
        <w:t>11.</w:t>
      </w:r>
      <w:r>
        <w:tab/>
        <w:t>Controls over automated data systems and software used in quantity control ensure that information is accessible, but changeable only by authorized personnel.</w:t>
      </w:r>
    </w:p>
    <w:p w14:paraId="1F81C087" w14:textId="77777777" w:rsidR="005A6C37" w:rsidRDefault="005A6C37" w:rsidP="006F031F">
      <w:pPr>
        <w:spacing w:after="240"/>
        <w:ind w:left="720" w:hanging="360"/>
      </w:pPr>
      <w:r>
        <w:t>12.</w:t>
      </w:r>
      <w:r>
        <w:tab/>
        <w:t>Tare materials are monitored for variation.  Label changes are controlled to ensure net quantity matches labeled declaration.</w:t>
      </w:r>
    </w:p>
    <w:p w14:paraId="561DA9F7" w14:textId="77777777" w:rsidR="0001145B" w:rsidRDefault="0001145B">
      <w:pPr>
        <w:jc w:val="left"/>
        <w:rPr>
          <w:rFonts w:ascii="Times New Roman Bold" w:hAnsi="Times New Roman Bold"/>
          <w:b/>
          <w:bCs/>
          <w:szCs w:val="22"/>
        </w:rPr>
      </w:pPr>
      <w:bookmarkStart w:id="381" w:name="_Toc173378084"/>
      <w:bookmarkStart w:id="382" w:name="_Toc173379324"/>
      <w:bookmarkStart w:id="383" w:name="_Toc173381202"/>
      <w:bookmarkStart w:id="384" w:name="_Toc173383163"/>
      <w:bookmarkStart w:id="385" w:name="_Toc173384876"/>
      <w:bookmarkStart w:id="386" w:name="_Toc173385407"/>
      <w:bookmarkStart w:id="387" w:name="_Toc173386440"/>
      <w:bookmarkStart w:id="388" w:name="_Toc173393329"/>
      <w:bookmarkStart w:id="389" w:name="_Toc173394205"/>
      <w:bookmarkStart w:id="390" w:name="_Toc173409007"/>
      <w:bookmarkStart w:id="391" w:name="_Toc173473041"/>
      <w:bookmarkStart w:id="392" w:name="_Toc204684462"/>
      <w:bookmarkStart w:id="393" w:name="_Toc516498886"/>
      <w:bookmarkStart w:id="394" w:name="_Toc85009114"/>
      <w:r>
        <w:br w:type="page"/>
      </w:r>
    </w:p>
    <w:p w14:paraId="4FC3BF4D" w14:textId="149FEB97" w:rsidR="005A6C37" w:rsidRPr="008E2275" w:rsidRDefault="005A6C37" w:rsidP="001F765C">
      <w:pPr>
        <w:pStyle w:val="InterpretationsGuidelinesTOC"/>
        <w:tabs>
          <w:tab w:val="clear" w:pos="360"/>
          <w:tab w:val="left" w:pos="720"/>
        </w:tabs>
      </w:pPr>
      <w:r w:rsidRPr="008E2275">
        <w:lastRenderedPageBreak/>
        <w:t>2.6.12.</w:t>
      </w:r>
      <w:r w:rsidR="001F765C">
        <w:tab/>
      </w:r>
      <w:r w:rsidRPr="008E2275">
        <w:t>Point-of-Pack Inspection Guidelines</w:t>
      </w:r>
      <w:bookmarkEnd w:id="381"/>
      <w:bookmarkEnd w:id="382"/>
      <w:bookmarkEnd w:id="383"/>
      <w:bookmarkEnd w:id="384"/>
      <w:bookmarkEnd w:id="385"/>
      <w:bookmarkEnd w:id="386"/>
      <w:bookmarkEnd w:id="387"/>
      <w:bookmarkEnd w:id="388"/>
      <w:bookmarkEnd w:id="389"/>
      <w:bookmarkEnd w:id="390"/>
      <w:bookmarkEnd w:id="391"/>
      <w:bookmarkEnd w:id="392"/>
      <w:r w:rsidR="00795970" w:rsidRPr="008E2275">
        <w:t>.</w:t>
      </w:r>
      <w:bookmarkEnd w:id="393"/>
      <w:bookmarkEnd w:id="394"/>
    </w:p>
    <w:p w14:paraId="3A286BCF" w14:textId="77777777" w:rsidR="005A6C37" w:rsidRDefault="005A6C37" w:rsidP="00C84360">
      <w:pPr>
        <w:pStyle w:val="CommentSubject"/>
        <w:spacing w:before="240" w:after="240"/>
        <w:rPr>
          <w:szCs w:val="24"/>
        </w:rPr>
      </w:pPr>
      <w:r>
        <w:rPr>
          <w:szCs w:val="24"/>
        </w:rPr>
        <w:t>A.  Weights and Measures Officials’ Responsibilities</w:t>
      </w:r>
      <w:r w:rsidR="00795970">
        <w:rPr>
          <w:szCs w:val="24"/>
        </w:rPr>
        <w:t>.</w:t>
      </w:r>
    </w:p>
    <w:p w14:paraId="5229BEEF" w14:textId="77777777" w:rsidR="005A6C37" w:rsidRDefault="005A6C37" w:rsidP="006F031F">
      <w:pPr>
        <w:spacing w:after="240"/>
        <w:ind w:left="720" w:hanging="360"/>
      </w:pPr>
      <w:r>
        <w:t>1.</w:t>
      </w:r>
      <w:r>
        <w:tab/>
        <w:t xml:space="preserve">Conduct inspections during hours when the plant is normally open for business.  Open the inspection by </w:t>
      </w:r>
      <w:proofErr w:type="gramStart"/>
      <w:r>
        <w:t>making contact with</w:t>
      </w:r>
      <w:proofErr w:type="gramEnd"/>
      <w:r>
        <w:t xml:space="preserve"> the plant manager or authorized representative (e.g., the quality assurance manager or the production manager).</w:t>
      </w:r>
    </w:p>
    <w:p w14:paraId="4CFC45D5" w14:textId="77777777" w:rsidR="005A6C37" w:rsidRDefault="005A6C37" w:rsidP="006F031F">
      <w:pPr>
        <w:spacing w:after="240"/>
        <w:ind w:left="720" w:hanging="360"/>
      </w:pPr>
      <w:r>
        <w:t>2.</w:t>
      </w:r>
      <w:r>
        <w:tab/>
        <w:t>Present the proper credentials and explain the reason for the visit (e.g., routine or follow-up inspection or consumer complaint).</w:t>
      </w:r>
    </w:p>
    <w:p w14:paraId="4BE1D0C8" w14:textId="77777777" w:rsidR="005A6C37" w:rsidRDefault="005A6C37" w:rsidP="006F031F">
      <w:pPr>
        <w:spacing w:after="240"/>
        <w:ind w:left="720" w:hanging="360"/>
      </w:pPr>
      <w:r>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14:paraId="5173FFC3" w14:textId="77777777" w:rsidR="005A6C37" w:rsidRDefault="005A6C37" w:rsidP="006F031F">
      <w:pPr>
        <w:spacing w:after="240"/>
        <w:ind w:left="720" w:hanging="360"/>
      </w:pPr>
      <w:r>
        <w:t>4.</w:t>
      </w:r>
      <w:r>
        <w:tab/>
        <w:t>Obtain permission from a plant representative prior to using a tape recorder or a camera.</w:t>
      </w:r>
    </w:p>
    <w:p w14:paraId="1262EF83" w14:textId="77777777" w:rsidR="005A6C37" w:rsidRDefault="005A6C37" w:rsidP="006F031F">
      <w:pPr>
        <w:spacing w:after="240"/>
        <w:ind w:left="720" w:hanging="360"/>
      </w:pPr>
      <w:r>
        <w:t>5.</w:t>
      </w:r>
      <w:r>
        <w:tab/>
        <w:t>Conduct inspection related activities in a professional and appropriate manner and, if possible, work in an area that will not interfere with normal activities of the establishment.</w:t>
      </w:r>
    </w:p>
    <w:p w14:paraId="0FDFEB15" w14:textId="77777777" w:rsidR="005A6C37" w:rsidRDefault="005A6C37" w:rsidP="006F031F">
      <w:pPr>
        <w:spacing w:after="240"/>
        <w:ind w:left="720" w:hanging="360"/>
      </w:pPr>
      <w:r>
        <w:t>6.</w:t>
      </w:r>
      <w:r>
        <w:tab/>
        <w:t>Abide by all the safety and sanitary requirements of the establishment and clean the work area upon completion of the inspection/test.  Return borrowed equipment and materials.</w:t>
      </w:r>
    </w:p>
    <w:p w14:paraId="64ED05C6" w14:textId="77777777" w:rsidR="005A6C37" w:rsidRDefault="005A6C37" w:rsidP="006F031F">
      <w:pPr>
        <w:spacing w:after="240"/>
        <w:ind w:left="720" w:hanging="360"/>
      </w:pPr>
      <w:r>
        <w:t>7.</w:t>
      </w:r>
      <w:r>
        <w:tab/>
        <w:t>To close the inspection, recheck inspection reports in detail and ascertain that all information is complete and correct.</w:t>
      </w:r>
    </w:p>
    <w:p w14:paraId="4226F294" w14:textId="77777777" w:rsidR="005A6C37" w:rsidRDefault="005A6C37" w:rsidP="006F031F">
      <w:pPr>
        <w:spacing w:after="240"/>
        <w:ind w:left="720" w:hanging="360"/>
      </w:pPr>
      <w:r>
        <w:t>8.</w:t>
      </w:r>
      <w:r>
        <w:tab/>
        <w:t>Sample questions and tasks for Inspectors:</w:t>
      </w:r>
    </w:p>
    <w:p w14:paraId="6A508B87" w14:textId="77777777" w:rsidR="005A6C37" w:rsidRDefault="005A6C37" w:rsidP="006F031F">
      <w:pPr>
        <w:numPr>
          <w:ilvl w:val="0"/>
          <w:numId w:val="73"/>
        </w:numPr>
        <w:tabs>
          <w:tab w:val="clear" w:pos="2340"/>
          <w:tab w:val="num" w:pos="1080"/>
        </w:tabs>
        <w:spacing w:after="240"/>
        <w:ind w:left="1080"/>
      </w:pPr>
      <w:r>
        <w:t>Inside Buildings and Equipment.</w:t>
      </w:r>
    </w:p>
    <w:p w14:paraId="08BE6076" w14:textId="77777777" w:rsidR="005A6C37" w:rsidRDefault="005A6C37" w:rsidP="006F031F">
      <w:pPr>
        <w:numPr>
          <w:ilvl w:val="0"/>
          <w:numId w:val="81"/>
        </w:numPr>
        <w:tabs>
          <w:tab w:val="clear" w:pos="2160"/>
        </w:tabs>
        <w:spacing w:after="240"/>
        <w:ind w:left="1440" w:hanging="270"/>
      </w:pPr>
      <w:r>
        <w:t>Is all filling and associated equipment in good repair?</w:t>
      </w:r>
    </w:p>
    <w:p w14:paraId="014B442E" w14:textId="77777777" w:rsidR="005A6C37" w:rsidRDefault="005A6C37" w:rsidP="006F031F">
      <w:pPr>
        <w:numPr>
          <w:ilvl w:val="0"/>
          <w:numId w:val="81"/>
        </w:numPr>
        <w:tabs>
          <w:tab w:val="clear" w:pos="2160"/>
        </w:tabs>
        <w:spacing w:after="240"/>
        <w:ind w:left="1440" w:hanging="270"/>
      </w:pPr>
      <w:r>
        <w:t>Are net content measurement devices suitable for the purpose being used?</w:t>
      </w:r>
    </w:p>
    <w:p w14:paraId="2B8199F0" w14:textId="77777777" w:rsidR="005A6C37" w:rsidRDefault="005A6C37" w:rsidP="006F031F">
      <w:pPr>
        <w:numPr>
          <w:ilvl w:val="0"/>
          <w:numId w:val="81"/>
        </w:numPr>
        <w:tabs>
          <w:tab w:val="clear" w:pos="2160"/>
        </w:tabs>
        <w:spacing w:after="240"/>
        <w:ind w:left="1440" w:hanging="270"/>
      </w:pPr>
      <w:r>
        <w:t>Are standards used by the firm to verify device accuracy traceable to NIST?</w:t>
      </w:r>
    </w:p>
    <w:p w14:paraId="38778CDD" w14:textId="77777777" w:rsidR="005A6C37" w:rsidRDefault="005A6C37" w:rsidP="006F031F">
      <w:pPr>
        <w:numPr>
          <w:ilvl w:val="0"/>
          <w:numId w:val="77"/>
        </w:numPr>
        <w:spacing w:after="240"/>
      </w:pPr>
      <w:r>
        <w:t>Packing Room Inspection.</w:t>
      </w:r>
    </w:p>
    <w:p w14:paraId="571320B9" w14:textId="77777777" w:rsidR="005A6C37" w:rsidRDefault="005A6C37" w:rsidP="006F031F">
      <w:pPr>
        <w:numPr>
          <w:ilvl w:val="0"/>
          <w:numId w:val="82"/>
        </w:numPr>
        <w:tabs>
          <w:tab w:val="clear" w:pos="2160"/>
        </w:tabs>
        <w:spacing w:after="240"/>
        <w:ind w:left="1440" w:hanging="270"/>
      </w:pPr>
      <w:r>
        <w:t xml:space="preserve">Observe if the program for net quantity of content control in the packing room is </w:t>
      </w:r>
      <w:proofErr w:type="gramStart"/>
      <w:r>
        <w:t>actually being</w:t>
      </w:r>
      <w:proofErr w:type="gramEnd"/>
      <w:r>
        <w:t xml:space="preserve"> carried out.</w:t>
      </w:r>
    </w:p>
    <w:p w14:paraId="5BC93EF4" w14:textId="77777777" w:rsidR="005A6C37" w:rsidRDefault="005A6C37" w:rsidP="006F031F">
      <w:pPr>
        <w:numPr>
          <w:ilvl w:val="0"/>
          <w:numId w:val="82"/>
        </w:numPr>
        <w:tabs>
          <w:tab w:val="clear" w:pos="2160"/>
        </w:tabs>
        <w:spacing w:after="240"/>
        <w:ind w:left="1440" w:hanging="270"/>
      </w:pPr>
      <w:r>
        <w:t>Ensure that the weighing systems are suitable and tare determination procedures are adequate.  If there are questions regarding tare determination, weigh a representative number of tare and/or filled packages.</w:t>
      </w:r>
    </w:p>
    <w:p w14:paraId="373D545E" w14:textId="77777777" w:rsidR="005A6C37" w:rsidRDefault="005A6C37" w:rsidP="006F031F">
      <w:pPr>
        <w:numPr>
          <w:ilvl w:val="0"/>
          <w:numId w:val="82"/>
        </w:numPr>
        <w:tabs>
          <w:tab w:val="clear" w:pos="2160"/>
        </w:tabs>
        <w:spacing w:after="240"/>
        <w:ind w:left="1440" w:hanging="270"/>
      </w:pPr>
      <w:r>
        <w:t>For products labeled and filled by volume and then checked by weight, ensure that proper density is used.</w:t>
      </w:r>
    </w:p>
    <w:p w14:paraId="41B54FB8" w14:textId="77777777" w:rsidR="005A6C37" w:rsidRDefault="005A6C37" w:rsidP="006F031F">
      <w:pPr>
        <w:numPr>
          <w:ilvl w:val="0"/>
          <w:numId w:val="78"/>
        </w:numPr>
        <w:spacing w:after="240"/>
      </w:pPr>
      <w:r>
        <w:t>Warehouse Inspection.</w:t>
      </w:r>
    </w:p>
    <w:p w14:paraId="598CD0C6" w14:textId="77777777" w:rsidR="005A6C37" w:rsidRDefault="005A6C37" w:rsidP="006F031F">
      <w:pPr>
        <w:spacing w:after="240"/>
        <w:ind w:left="600" w:hanging="600"/>
      </w:pPr>
      <w:r>
        <w:tab/>
      </w:r>
      <w:r>
        <w:tab/>
        <w:t>If an inspection is conducted:</w:t>
      </w:r>
    </w:p>
    <w:p w14:paraId="4253EBE1" w14:textId="77777777" w:rsidR="005A6C37" w:rsidRDefault="005A6C37" w:rsidP="006F031F">
      <w:pPr>
        <w:numPr>
          <w:ilvl w:val="0"/>
          <w:numId w:val="83"/>
        </w:numPr>
        <w:tabs>
          <w:tab w:val="clear" w:pos="2160"/>
        </w:tabs>
        <w:spacing w:after="240"/>
        <w:ind w:left="1440" w:hanging="270"/>
      </w:pPr>
      <w:r>
        <w:t>Select lot(s) to be evaluated.</w:t>
      </w:r>
    </w:p>
    <w:p w14:paraId="42C805FF" w14:textId="77777777" w:rsidR="005A6C37" w:rsidRDefault="005A6C37" w:rsidP="006F031F">
      <w:pPr>
        <w:numPr>
          <w:ilvl w:val="0"/>
          <w:numId w:val="83"/>
        </w:numPr>
        <w:tabs>
          <w:tab w:val="clear" w:pos="2160"/>
        </w:tabs>
        <w:spacing w:after="240"/>
        <w:ind w:left="1440" w:hanging="270"/>
      </w:pPr>
      <w:r>
        <w:lastRenderedPageBreak/>
        <w:t>Determine the number of samples to be inspected.  Use the appropriate sampling plan as described in NIST Handbook 133</w:t>
      </w:r>
      <w:r w:rsidR="0081451B">
        <w:t>, “Checking the Net Content of Packaged Goods</w:t>
      </w:r>
      <w:r w:rsidR="00D962A8">
        <w:fldChar w:fldCharType="begin"/>
      </w:r>
      <w:r>
        <w:instrText>xe "</w:instrText>
      </w:r>
      <w:r w:rsidRPr="00A5344F">
        <w:instrText>Handbooks:HB</w:instrText>
      </w:r>
      <w:r>
        <w:instrText>133"</w:instrText>
      </w:r>
      <w:r w:rsidR="00D962A8">
        <w:fldChar w:fldCharType="end"/>
      </w:r>
      <w:r>
        <w:t>.</w:t>
      </w:r>
      <w:r w:rsidR="0081451B">
        <w:t>”</w:t>
      </w:r>
    </w:p>
    <w:p w14:paraId="67A06D4A" w14:textId="77777777" w:rsidR="005A6C37" w:rsidRDefault="005A6C37" w:rsidP="006F031F">
      <w:pPr>
        <w:numPr>
          <w:ilvl w:val="0"/>
          <w:numId w:val="83"/>
        </w:numPr>
        <w:tabs>
          <w:tab w:val="clear" w:pos="2160"/>
        </w:tabs>
        <w:spacing w:after="240"/>
        <w:ind w:left="1440" w:hanging="270"/>
      </w:pPr>
      <w:r>
        <w:t>Randomly select the number of samples or use a mutually agreed on plan for selecting the samples.</w:t>
      </w:r>
    </w:p>
    <w:p w14:paraId="26447231" w14:textId="77777777" w:rsidR="005A6C37" w:rsidRDefault="005A6C37" w:rsidP="006F031F">
      <w:pPr>
        <w:numPr>
          <w:ilvl w:val="0"/>
          <w:numId w:val="83"/>
        </w:numPr>
        <w:tabs>
          <w:tab w:val="clear" w:pos="2160"/>
        </w:tabs>
        <w:spacing w:after="240"/>
        <w:ind w:left="1440" w:hanging="270"/>
      </w:pPr>
      <w:r>
        <w:t>Determine the average net quantity of the sample and use the standard deviation factor to compute the Sample Error Limit (SEL) to evaluate the lot.</w:t>
      </w:r>
    </w:p>
    <w:p w14:paraId="1135E4F0" w14:textId="6EF01014" w:rsidR="005A6C37" w:rsidRDefault="005A6C37" w:rsidP="006F031F">
      <w:pPr>
        <w:numPr>
          <w:ilvl w:val="0"/>
          <w:numId w:val="83"/>
        </w:numPr>
        <w:tabs>
          <w:tab w:val="clear" w:pos="2160"/>
        </w:tabs>
        <w:spacing w:after="240"/>
        <w:ind w:left="1440" w:hanging="270"/>
      </w:pPr>
      <w:r>
        <w:t xml:space="preserve">Look for individual values that exceed the applicable </w:t>
      </w:r>
      <w:r w:rsidR="00E614EA">
        <w:t>Maximum Allowable Variation</w:t>
      </w:r>
      <w:r>
        <w:t xml:space="preserve"> as found in NIST Handbook 133.</w:t>
      </w:r>
    </w:p>
    <w:p w14:paraId="1CD0FBA6" w14:textId="77777777" w:rsidR="005A6C37" w:rsidRDefault="005A6C37" w:rsidP="006F031F">
      <w:pPr>
        <w:numPr>
          <w:ilvl w:val="0"/>
          <w:numId w:val="83"/>
        </w:numPr>
        <w:tabs>
          <w:tab w:val="clear" w:pos="2160"/>
        </w:tabs>
        <w:spacing w:after="240"/>
        <w:ind w:left="1440" w:hanging="270"/>
      </w:pPr>
      <w:r>
        <w:t>Apply moisture allowances, if applicable.</w:t>
      </w:r>
    </w:p>
    <w:p w14:paraId="3CC1C4E7" w14:textId="77777777" w:rsidR="005A6C37" w:rsidRDefault="005A6C37" w:rsidP="006F031F">
      <w:pPr>
        <w:numPr>
          <w:ilvl w:val="0"/>
          <w:numId w:val="83"/>
        </w:numPr>
        <w:tabs>
          <w:tab w:val="clear" w:pos="2160"/>
        </w:tabs>
        <w:spacing w:after="240"/>
        <w:ind w:left="1440" w:hanging="270"/>
      </w:pPr>
      <w:r>
        <w:t>Review the general condition of the warehouse relevant to package integrity, good quantity control, and distribution practices.</w:t>
      </w:r>
    </w:p>
    <w:p w14:paraId="043F6AC8" w14:textId="77777777" w:rsidR="005A6C37" w:rsidRDefault="005A6C37" w:rsidP="006F031F">
      <w:pPr>
        <w:numPr>
          <w:ilvl w:val="0"/>
          <w:numId w:val="83"/>
        </w:numPr>
        <w:tabs>
          <w:tab w:val="clear" w:pos="2160"/>
        </w:tabs>
        <w:spacing w:after="240"/>
        <w:ind w:left="1440" w:hanging="270"/>
      </w:pPr>
      <w:r>
        <w:t>Prepare an inspection report to detail findings and actions.</w:t>
      </w:r>
    </w:p>
    <w:p w14:paraId="0E098A4D" w14:textId="77777777" w:rsidR="005A6C37" w:rsidRDefault="005A6C37" w:rsidP="006F031F">
      <w:pPr>
        <w:spacing w:after="240"/>
        <w:ind w:left="360"/>
      </w:pPr>
      <w:r>
        <w:t>9.</w:t>
      </w:r>
      <w:r>
        <w:tab/>
        <w:t>Close the inspection - Review findings with Plant Representative.</w:t>
      </w:r>
    </w:p>
    <w:p w14:paraId="12035455" w14:textId="77777777" w:rsidR="005A6C37" w:rsidRDefault="005A6C37" w:rsidP="006F031F">
      <w:pPr>
        <w:spacing w:after="240"/>
      </w:pPr>
      <w:r>
        <w:t xml:space="preserve">After the inspection, meet with the management representative to discuss inspection findings and observations.  Provide additional information as needed (e.g., information on laws and regulations or explanations of test procedures used in the inspection).  Be informative, </w:t>
      </w:r>
      <w:proofErr w:type="gramStart"/>
      <w:r>
        <w:t>courteous</w:t>
      </w:r>
      <w:proofErr w:type="gramEnd"/>
      <w:r>
        <w:t xml:space="preserve"> and responsive.  If problems/violations are found during the inspection/test, bring them to the attention of the appropriate person.</w:t>
      </w:r>
    </w:p>
    <w:p w14:paraId="00CF8AC4" w14:textId="77777777" w:rsidR="005A6C37" w:rsidRDefault="005A6C37" w:rsidP="006F031F">
      <w:pPr>
        <w:pStyle w:val="CommentSubject"/>
        <w:spacing w:after="240"/>
        <w:rPr>
          <w:szCs w:val="24"/>
        </w:rPr>
      </w:pPr>
      <w:r>
        <w:rPr>
          <w:szCs w:val="24"/>
        </w:rPr>
        <w:t>B.  Plant Management Responsibilities</w:t>
      </w:r>
      <w:r w:rsidR="00795970">
        <w:rPr>
          <w:szCs w:val="24"/>
        </w:rPr>
        <w:t>.</w:t>
      </w:r>
    </w:p>
    <w:p w14:paraId="0C29EF48" w14:textId="77777777" w:rsidR="005A6C37" w:rsidRDefault="005A6C37" w:rsidP="006F031F">
      <w:pPr>
        <w:spacing w:after="240"/>
        <w:ind w:left="720" w:hanging="360"/>
      </w:pPr>
      <w:r>
        <w:t>1.</w:t>
      </w:r>
      <w:r>
        <w:tab/>
        <w:t xml:space="preserve">Recognize that inspectors are enforcing a federal, </w:t>
      </w:r>
      <w:proofErr w:type="gramStart"/>
      <w:r>
        <w:t>state</w:t>
      </w:r>
      <w:proofErr w:type="gramEnd"/>
      <w:r>
        <w:t xml:space="preserve"> or local law.</w:t>
      </w:r>
    </w:p>
    <w:p w14:paraId="42B6774C" w14:textId="77777777" w:rsidR="005A6C37" w:rsidRDefault="005A6C37" w:rsidP="006F031F">
      <w:pPr>
        <w:spacing w:after="240"/>
        <w:ind w:left="720" w:hanging="360"/>
      </w:pPr>
      <w:r>
        <w:t>2.</w:t>
      </w:r>
      <w:r>
        <w:tab/>
        <w:t>Assist the official in conducting inspection activities in a timely and efficient manner.</w:t>
      </w:r>
    </w:p>
    <w:p w14:paraId="6907E8C1" w14:textId="77777777" w:rsidR="005A6C37" w:rsidRDefault="005A6C37" w:rsidP="006F031F">
      <w:pPr>
        <w:spacing w:after="240"/>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14:paraId="13EAC65D" w14:textId="77777777" w:rsidR="005A6C37" w:rsidRDefault="005A6C37" w:rsidP="006F031F">
      <w:pPr>
        <w:spacing w:after="240"/>
        <w:ind w:left="720" w:hanging="360"/>
      </w:pPr>
      <w:r>
        <w:t>4.</w:t>
      </w:r>
      <w:r>
        <w:tab/>
        <w:t>The plant manager, quality assurance manager, or any designated representative should accompany the inspector.</w:t>
      </w:r>
    </w:p>
    <w:p w14:paraId="1CD7E237" w14:textId="77777777" w:rsidR="005A6C37" w:rsidRDefault="005A6C37" w:rsidP="006F031F">
      <w:pPr>
        <w:spacing w:after="240"/>
        <w:ind w:left="720" w:hanging="360"/>
      </w:pPr>
      <w:r>
        <w:t>5.</w:t>
      </w:r>
      <w:r>
        <w:tab/>
        <w:t>Plant personnel should take note of the inspector’s comments during the inspection and prepare a detailed write-up as soon as the inspection is completed.</w:t>
      </w:r>
    </w:p>
    <w:p w14:paraId="373B66BD" w14:textId="77777777" w:rsidR="005A6C37" w:rsidRDefault="005A6C37" w:rsidP="006F031F">
      <w:pPr>
        <w:spacing w:after="240"/>
        <w:ind w:left="720" w:hanging="360"/>
      </w:pPr>
      <w:r>
        <w:t>6.</w:t>
      </w:r>
      <w:r>
        <w:tab/>
        <w:t xml:space="preserve">When an official presents an inspection report, discuss the observations and, if possible, provide explanations for any changes deemed necessary </w:t>
      </w:r>
      <w:proofErr w:type="gramStart"/>
      <w:r>
        <w:t>as a result of</w:t>
      </w:r>
      <w:proofErr w:type="gramEnd"/>
      <w:r>
        <w:t xml:space="preserve"> the inspection/test.</w:t>
      </w:r>
    </w:p>
    <w:p w14:paraId="68180BF6" w14:textId="77777777" w:rsidR="005A6C37" w:rsidRDefault="005A6C37" w:rsidP="006F031F">
      <w:pPr>
        <w:spacing w:after="240"/>
      </w:pPr>
      <w:r>
        <w:t>Plant Management:  information that must be shared with the inspector.</w:t>
      </w:r>
    </w:p>
    <w:p w14:paraId="121C2994" w14:textId="77777777" w:rsidR="005A6C37" w:rsidRDefault="005A6C37" w:rsidP="006F031F">
      <w:pPr>
        <w:spacing w:after="240"/>
        <w:ind w:left="720" w:hanging="360"/>
      </w:pPr>
      <w:r>
        <w:t>1.</w:t>
      </w:r>
      <w:r>
        <w:tab/>
        <w:t>Establishment name and address.</w:t>
      </w:r>
    </w:p>
    <w:p w14:paraId="3DA00929" w14:textId="77777777" w:rsidR="005A6C37" w:rsidRDefault="005A6C37" w:rsidP="006F031F">
      <w:pPr>
        <w:spacing w:after="240"/>
        <w:ind w:left="720" w:hanging="360"/>
      </w:pPr>
      <w:r>
        <w:t>2.</w:t>
      </w:r>
      <w:r>
        <w:tab/>
        <w:t xml:space="preserve">Type of firm and information on related firms or applicable information (e.g., </w:t>
      </w:r>
      <w:r w:rsidR="00102B81">
        <w:t>sub-contractor</w:t>
      </w:r>
      <w:r>
        <w:t>, servant</w:t>
      </w:r>
      <w:r w:rsidR="00202409">
        <w:t>,</w:t>
      </w:r>
      <w:r>
        <w:t xml:space="preserve"> or agent).</w:t>
      </w:r>
    </w:p>
    <w:p w14:paraId="03CD0C70" w14:textId="77777777" w:rsidR="005A6C37" w:rsidRDefault="005A6C37" w:rsidP="006F031F">
      <w:pPr>
        <w:spacing w:after="240"/>
        <w:ind w:left="720" w:hanging="360"/>
      </w:pPr>
      <w:r>
        <w:t>3.</w:t>
      </w:r>
      <w:r>
        <w:tab/>
        <w:t xml:space="preserve">General description and location of shipping and storage areas where packaged goods intended for distribution are stored. </w:t>
      </w:r>
    </w:p>
    <w:p w14:paraId="26761BA8" w14:textId="77777777" w:rsidR="005A6C37" w:rsidRDefault="005A6C37" w:rsidP="006F031F">
      <w:pPr>
        <w:spacing w:after="240"/>
        <w:ind w:left="720" w:hanging="360"/>
      </w:pPr>
      <w:r>
        <w:t>4.</w:t>
      </w:r>
      <w:r>
        <w:tab/>
        <w:t>Commodities manufactured by or stored at the facility.</w:t>
      </w:r>
    </w:p>
    <w:p w14:paraId="241FB99F" w14:textId="77777777" w:rsidR="005A6C37" w:rsidRDefault="005A6C37" w:rsidP="006F031F">
      <w:pPr>
        <w:spacing w:after="240"/>
        <w:ind w:left="720" w:hanging="360"/>
      </w:pPr>
      <w:r>
        <w:lastRenderedPageBreak/>
        <w:t>5.</w:t>
      </w:r>
      <w:r>
        <w:tab/>
        <w:t>Names of responsible plant officials.</w:t>
      </w:r>
    </w:p>
    <w:p w14:paraId="33FBF529" w14:textId="77777777" w:rsidR="005A6C37" w:rsidRDefault="005A6C37" w:rsidP="006F031F">
      <w:pPr>
        <w:spacing w:after="240"/>
      </w:pPr>
      <w:r>
        <w:t>Plant Management:  information that may be shared with the inspector.</w:t>
      </w:r>
    </w:p>
    <w:p w14:paraId="5F5E44A9" w14:textId="77777777" w:rsidR="005A6C37" w:rsidRDefault="005A6C37" w:rsidP="006F031F">
      <w:pPr>
        <w:spacing w:after="240"/>
        <w:ind w:left="720" w:hanging="360"/>
      </w:pPr>
      <w:r>
        <w:t>1.</w:t>
      </w:r>
      <w:r>
        <w:tab/>
        <w:t>Simple flow sheet of the filling process with appropriate net content control checkpoints.</w:t>
      </w:r>
    </w:p>
    <w:p w14:paraId="5B82A24F" w14:textId="77777777" w:rsidR="005A6C37" w:rsidRDefault="005A6C37" w:rsidP="006F031F">
      <w:pPr>
        <w:spacing w:after="240"/>
        <w:ind w:left="720" w:hanging="360"/>
      </w:pPr>
      <w:r>
        <w:t>2.</w:t>
      </w:r>
      <w:r>
        <w:tab/>
        <w:t>Weighing or measuring device maintenance and calibration test records.</w:t>
      </w:r>
    </w:p>
    <w:p w14:paraId="4636A3E0" w14:textId="77777777" w:rsidR="005A6C37" w:rsidRDefault="005A6C37" w:rsidP="006F031F">
      <w:pPr>
        <w:spacing w:after="240"/>
        <w:ind w:left="720" w:hanging="360"/>
      </w:pPr>
      <w:r>
        <w:t>3.</w:t>
      </w:r>
      <w:r>
        <w:tab/>
        <w:t>Type of quantity control tests and methods used.</w:t>
      </w:r>
    </w:p>
    <w:p w14:paraId="7161BD0C" w14:textId="77777777" w:rsidR="005A6C37" w:rsidRDefault="005A6C37" w:rsidP="006F031F">
      <w:pPr>
        <w:spacing w:after="240"/>
        <w:ind w:left="720" w:hanging="360"/>
      </w:pPr>
      <w:r>
        <w:t>4.</w:t>
      </w:r>
      <w:r>
        <w:tab/>
        <w:t>Net content control charts for any lot, shipment, or delivery in question or lots which have previously been cited.</w:t>
      </w:r>
    </w:p>
    <w:p w14:paraId="53A66055" w14:textId="77777777" w:rsidR="005A6C37" w:rsidRDefault="005A6C37" w:rsidP="006F031F">
      <w:pPr>
        <w:spacing w:after="240"/>
        <w:ind w:left="720" w:hanging="360"/>
      </w:pPr>
      <w:r>
        <w:t>5.</w:t>
      </w:r>
      <w:r>
        <w:tab/>
        <w:t>Method of date coding the product to include code interpretation.</w:t>
      </w:r>
    </w:p>
    <w:p w14:paraId="6594BBD8" w14:textId="77777777" w:rsidR="005A6C37" w:rsidRDefault="005A6C37" w:rsidP="006F031F">
      <w:pPr>
        <w:spacing w:after="240"/>
        <w:ind w:left="720" w:hanging="360"/>
      </w:pPr>
      <w:r>
        <w:t>6.</w:t>
      </w:r>
      <w:r>
        <w:tab/>
        <w:t>Laboratory reports showing the moisture analysis of the products which are in question or have been previously cited.</w:t>
      </w:r>
    </w:p>
    <w:p w14:paraId="4AAAF9D2" w14:textId="77777777" w:rsidR="005A6C37" w:rsidRDefault="005A6C37" w:rsidP="006F031F">
      <w:pPr>
        <w:spacing w:after="240"/>
        <w:ind w:left="720" w:hanging="360"/>
      </w:pPr>
      <w:r>
        <w:t>7.</w:t>
      </w:r>
      <w:r>
        <w:tab/>
        <w:t>Product volume of lot sizes or related information.</w:t>
      </w:r>
    </w:p>
    <w:p w14:paraId="307B2260" w14:textId="77777777" w:rsidR="005A6C37" w:rsidRDefault="005A6C37">
      <w:pPr>
        <w:ind w:left="720" w:hanging="360"/>
      </w:pPr>
      <w:r>
        <w:t>8.</w:t>
      </w:r>
      <w:r>
        <w:tab/>
        <w:t>Distribution records related to a problem lots including names of customers.</w:t>
      </w:r>
    </w:p>
    <w:p w14:paraId="7EE28E65" w14:textId="6BAC7261" w:rsidR="005A6C37" w:rsidRDefault="005A6C37" w:rsidP="001F765C">
      <w:pPr>
        <w:pStyle w:val="InterpretationsGuidelinesTOC"/>
        <w:tabs>
          <w:tab w:val="clear" w:pos="360"/>
          <w:tab w:val="left" w:pos="720"/>
        </w:tabs>
      </w:pPr>
      <w:bookmarkStart w:id="395" w:name="_Toc173378085"/>
      <w:bookmarkStart w:id="396" w:name="_Toc173379325"/>
      <w:bookmarkStart w:id="397" w:name="_Toc173381203"/>
      <w:bookmarkStart w:id="398" w:name="_Toc173383164"/>
      <w:bookmarkStart w:id="399" w:name="_Toc173384877"/>
      <w:bookmarkStart w:id="400" w:name="_Toc173385408"/>
      <w:bookmarkStart w:id="401" w:name="_Toc173386441"/>
      <w:bookmarkStart w:id="402" w:name="_Toc173393330"/>
      <w:bookmarkStart w:id="403" w:name="_Toc173394206"/>
      <w:bookmarkStart w:id="404" w:name="_Toc173409008"/>
      <w:bookmarkStart w:id="405" w:name="_Toc173473042"/>
      <w:bookmarkStart w:id="406" w:name="_Toc204684463"/>
      <w:bookmarkStart w:id="407" w:name="_Toc516498887"/>
      <w:bookmarkStart w:id="408" w:name="_Toc85009115"/>
      <w:r>
        <w:t>2.6.13.</w:t>
      </w:r>
      <w:r w:rsidR="001F765C">
        <w:tab/>
      </w:r>
      <w:r>
        <w:t>Guideline for Verifying the Labeled Basis Weight of Communication and Other Paper</w:t>
      </w:r>
      <w:bookmarkEnd w:id="395"/>
      <w:bookmarkEnd w:id="396"/>
      <w:bookmarkEnd w:id="397"/>
      <w:bookmarkEnd w:id="398"/>
      <w:bookmarkEnd w:id="399"/>
      <w:bookmarkEnd w:id="400"/>
      <w:bookmarkEnd w:id="401"/>
      <w:bookmarkEnd w:id="402"/>
      <w:bookmarkEnd w:id="403"/>
      <w:bookmarkEnd w:id="404"/>
      <w:bookmarkEnd w:id="405"/>
      <w:bookmarkEnd w:id="406"/>
      <w:r w:rsidR="00795970">
        <w:t>.</w:t>
      </w:r>
      <w:bookmarkEnd w:id="407"/>
      <w:bookmarkEnd w:id="408"/>
    </w:p>
    <w:p w14:paraId="547DAA82" w14:textId="77777777" w:rsidR="005A6C37" w:rsidRDefault="005A6C37" w:rsidP="003F7439">
      <w:pPr>
        <w:keepNext/>
        <w:spacing w:after="240"/>
      </w:pPr>
      <w:r>
        <w:t>(L&amp;R, 1998, p. 27)</w:t>
      </w:r>
    </w:p>
    <w:p w14:paraId="740313C4" w14:textId="5F39F784" w:rsidR="005A6C37" w:rsidRPr="003F7439" w:rsidRDefault="005A6C37" w:rsidP="001F765C">
      <w:pPr>
        <w:tabs>
          <w:tab w:val="left" w:pos="1260"/>
        </w:tabs>
        <w:spacing w:after="240"/>
        <w:ind w:left="360"/>
      </w:pPr>
      <w:bookmarkStart w:id="409" w:name="_Toc433638672"/>
      <w:bookmarkStart w:id="410" w:name="_Toc460097647"/>
      <w:bookmarkStart w:id="411" w:name="_Toc460188812"/>
      <w:bookmarkStart w:id="412" w:name="_Toc461632509"/>
      <w:r w:rsidRPr="003836AB">
        <w:rPr>
          <w:b/>
        </w:rPr>
        <w:t xml:space="preserve">2.6.13.1. </w:t>
      </w:r>
      <w:r w:rsidR="001F765C">
        <w:rPr>
          <w:b/>
        </w:rPr>
        <w:tab/>
      </w:r>
      <w:r w:rsidRPr="003836AB">
        <w:rPr>
          <w:b/>
        </w:rPr>
        <w:t>Equipment</w:t>
      </w:r>
      <w:r w:rsidRPr="003F7439">
        <w:rPr>
          <w:rStyle w:val="UniformLevel3Char"/>
          <w:b/>
          <w:iCs w:val="0"/>
          <w:sz w:val="20"/>
        </w:rPr>
        <w:t>.</w:t>
      </w:r>
      <w:r w:rsidRPr="003F7439">
        <w:t xml:space="preserve"> – Linear measure recommended in Section 5.3.1. Equipment in the </w:t>
      </w:r>
      <w:r w:rsidR="00C86B8B" w:rsidRPr="003F7439">
        <w:t>t</w:t>
      </w:r>
      <w:r w:rsidRPr="003F7439">
        <w:t xml:space="preserve">hird </w:t>
      </w:r>
      <w:r w:rsidR="00C86B8B" w:rsidRPr="003F7439">
        <w:t>e</w:t>
      </w:r>
      <w:r w:rsidRPr="003F7439">
        <w:t>dition of NIST Handbook 133</w:t>
      </w:r>
      <w:r w:rsidR="00D962A8" w:rsidRPr="003F7439">
        <w:fldChar w:fldCharType="begin"/>
      </w:r>
      <w:r w:rsidRPr="003F7439">
        <w:instrText>xe "Handbooks:HB133"</w:instrText>
      </w:r>
      <w:r w:rsidR="00D962A8" w:rsidRPr="003F7439">
        <w:fldChar w:fldCharType="end"/>
      </w:r>
      <w:r w:rsidRPr="003F7439">
        <w:t xml:space="preserve"> “Checking the Net Contents of Packaged Goods.”</w:t>
      </w:r>
      <w:bookmarkEnd w:id="409"/>
      <w:bookmarkEnd w:id="410"/>
      <w:bookmarkEnd w:id="411"/>
      <w:bookmarkEnd w:id="412"/>
    </w:p>
    <w:p w14:paraId="4ADE032F" w14:textId="77777777" w:rsidR="005A6C37" w:rsidRDefault="005A6C37" w:rsidP="006F031F">
      <w:pPr>
        <w:spacing w:after="240"/>
        <w:ind w:left="1080" w:hanging="360"/>
      </w:pPr>
      <w:r>
        <w:t>•</w:t>
      </w:r>
      <w:r>
        <w:tab/>
        <w:t>Scale with a minimum division of 0.5 g (0.001 lb) or less.</w:t>
      </w:r>
    </w:p>
    <w:p w14:paraId="50A9CA1F" w14:textId="77777777" w:rsidR="005A6C37" w:rsidRDefault="005A6C37" w:rsidP="006F031F">
      <w:pPr>
        <w:spacing w:after="240"/>
        <w:ind w:left="1080" w:hanging="360"/>
      </w:pPr>
      <w:r>
        <w:t>•</w:t>
      </w:r>
      <w:r>
        <w:tab/>
        <w:t>Scientific calculator with a sample standard deviation function.</w:t>
      </w:r>
    </w:p>
    <w:p w14:paraId="7063C0D8" w14:textId="11D2314C" w:rsidR="005A6C37" w:rsidRDefault="005A6C37" w:rsidP="006F031F">
      <w:pPr>
        <w:spacing w:after="240"/>
        <w:ind w:left="360"/>
      </w:pPr>
      <w:r>
        <w:rPr>
          <w:b/>
        </w:rPr>
        <w:t xml:space="preserve">2.6.13.2.  Scope and </w:t>
      </w:r>
      <w:r w:rsidR="003C1485">
        <w:rPr>
          <w:b/>
        </w:rPr>
        <w:t>Recommended Enforcement Approach</w:t>
      </w:r>
      <w:r>
        <w:rPr>
          <w:b/>
        </w:rPr>
        <w:t>.</w:t>
      </w:r>
      <w:r>
        <w:t xml:space="preserve"> – Paper is manufactured in various “basis weights” for use in different applications (e.g., copy paper can have a basis weight of 18 or 20 lb).  Basis weight is par</w:t>
      </w:r>
      <w:r w:rsidR="0062745F">
        <w:t xml:space="preserve">t </w:t>
      </w:r>
      <w:r>
        <w:t>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14:paraId="598D9F78" w14:textId="6E92C68D" w:rsidR="005A6C37" w:rsidRDefault="005A6C37" w:rsidP="0023477E">
      <w:pPr>
        <w:suppressAutoHyphens/>
        <w:spacing w:after="240"/>
        <w:ind w:left="360"/>
      </w:pPr>
      <w:r w:rsidRPr="00A67A42">
        <w:rPr>
          <w:b/>
        </w:rPr>
        <w:t>2.6.13.3.  Determine Target Net Weight for Common Types of Paper</w:t>
      </w:r>
      <w:r w:rsidRPr="00A67A42">
        <w:t xml:space="preserve">. </w:t>
      </w:r>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14:paraId="0A5836EB" w14:textId="2F227A09" w:rsidR="005A6C37" w:rsidRDefault="005A6C37" w:rsidP="00320FCF">
      <w:pPr>
        <w:spacing w:after="240"/>
        <w:ind w:left="360"/>
        <w:rPr>
          <w:b/>
        </w:rPr>
      </w:pPr>
      <w:r>
        <w:rPr>
          <w:b/>
        </w:rPr>
        <w:t>General Formula for Sheet Paper</w:t>
      </w:r>
    </w:p>
    <w:p w14:paraId="356A873E" w14:textId="7F84C3F2" w:rsidR="00484123" w:rsidRDefault="00484123" w:rsidP="00320FCF">
      <w:pPr>
        <w:spacing w:after="240"/>
        <w:ind w:left="360"/>
        <w:rPr>
          <w:b/>
        </w:rPr>
      </w:pPr>
      <w:r w:rsidRPr="007641DF">
        <w:rPr>
          <w:position w:val="-22"/>
        </w:rPr>
        <w:object w:dxaOrig="2000" w:dyaOrig="560" w14:anchorId="33A5ED13">
          <v:shape id="_x0000_i1027" type="#_x0000_t75" style="width:100.5pt;height:28.5pt" o:ole="">
            <v:imagedata r:id="rId21" o:title=""/>
          </v:shape>
          <o:OLEObject Type="Embed" ProgID="Equation.DSMT4" ShapeID="_x0000_i1027" DrawAspect="Content" ObjectID="_1737495574" r:id="rId22"/>
        </w:object>
      </w:r>
    </w:p>
    <w:p w14:paraId="0F16DE28" w14:textId="00AB627E" w:rsidR="005A6C37" w:rsidRDefault="005A6C37" w:rsidP="00320FCF">
      <w:pPr>
        <w:tabs>
          <w:tab w:val="left" w:pos="894"/>
        </w:tabs>
        <w:spacing w:after="240"/>
        <w:ind w:left="360"/>
      </w:pPr>
      <w:bookmarkStart w:id="413" w:name="I_Introduction"/>
      <w:bookmarkStart w:id="414" w:name="Introduction"/>
      <w:bookmarkEnd w:id="413"/>
      <w:bookmarkEnd w:id="414"/>
      <w:r>
        <w:t>Where:</w:t>
      </w:r>
    </w:p>
    <w:p w14:paraId="147172A7" w14:textId="75EBDABC" w:rsidR="005A6C37" w:rsidRDefault="005A6C37" w:rsidP="00320FCF">
      <w:pPr>
        <w:ind w:left="360"/>
      </w:pPr>
      <w:r>
        <w:tab/>
        <w:t>PA</w:t>
      </w:r>
      <w:r>
        <w:tab/>
        <w:t>=</w:t>
      </w:r>
      <w:r>
        <w:tab/>
        <w:t>measured area of one sheet of paper</w:t>
      </w:r>
    </w:p>
    <w:p w14:paraId="5F481F59" w14:textId="1C179676" w:rsidR="005A6C37" w:rsidRDefault="005A6C37" w:rsidP="00320FCF">
      <w:pPr>
        <w:ind w:left="360"/>
      </w:pPr>
      <w:r>
        <w:tab/>
        <w:t>BW</w:t>
      </w:r>
      <w:r>
        <w:tab/>
        <w:t>=</w:t>
      </w:r>
      <w:r>
        <w:tab/>
        <w:t>labeled basis weight</w:t>
      </w:r>
    </w:p>
    <w:p w14:paraId="6CE77963" w14:textId="7E4994EC" w:rsidR="005A6C37" w:rsidRDefault="005A6C37" w:rsidP="00320FCF">
      <w:pPr>
        <w:ind w:left="360"/>
      </w:pPr>
      <w:r>
        <w:tab/>
        <w:t>BSS</w:t>
      </w:r>
      <w:r>
        <w:tab/>
        <w:t>=</w:t>
      </w:r>
      <w:r>
        <w:tab/>
        <w:t>area of basic sheet size from Table 1</w:t>
      </w:r>
    </w:p>
    <w:p w14:paraId="0728C5ED" w14:textId="00912EA5" w:rsidR="005A6C37" w:rsidRDefault="005A6C37" w:rsidP="00320FCF">
      <w:pPr>
        <w:ind w:left="360"/>
      </w:pPr>
      <w:r>
        <w:tab/>
        <w:t>SC</w:t>
      </w:r>
      <w:r>
        <w:tab/>
        <w:t>=</w:t>
      </w:r>
      <w:r>
        <w:tab/>
        <w:t>labeled package sheet count</w:t>
      </w:r>
    </w:p>
    <w:p w14:paraId="423DCB6C" w14:textId="570ED5BA" w:rsidR="005A6C37" w:rsidRDefault="005A6C37">
      <w:pPr>
        <w:spacing w:after="240"/>
        <w:ind w:left="360"/>
      </w:pPr>
      <w:r>
        <w:tab/>
        <w:t>TNW</w:t>
      </w:r>
      <w:r>
        <w:tab/>
        <w:t>=</w:t>
      </w:r>
      <w:r>
        <w:tab/>
        <w:t>target net weight of paper</w:t>
      </w:r>
    </w:p>
    <w:p w14:paraId="588C4723" w14:textId="77777777" w:rsidR="005A6C37" w:rsidRDefault="005A6C37" w:rsidP="00524338">
      <w:pPr>
        <w:spacing w:after="240"/>
        <w:ind w:left="360"/>
      </w:pPr>
      <w:r>
        <w:rPr>
          <w:b/>
        </w:rPr>
        <w:t>2.6.13.4.  Test Procedure.</w:t>
      </w: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14:paraId="30382BBC" w14:textId="2B864176" w:rsidR="005A6C37" w:rsidRDefault="005A6C37" w:rsidP="00A51EC5">
      <w:pPr>
        <w:tabs>
          <w:tab w:val="left" w:pos="1800"/>
        </w:tabs>
        <w:suppressAutoHyphens/>
        <w:spacing w:after="240"/>
        <w:ind w:left="720"/>
      </w:pPr>
      <w:r>
        <w:rPr>
          <w:b/>
        </w:rPr>
        <w:t xml:space="preserve">2.6.13.4.1. </w:t>
      </w:r>
      <w:r w:rsidR="00A51EC5">
        <w:rPr>
          <w:b/>
        </w:rPr>
        <w:tab/>
      </w:r>
      <w:r>
        <w:rPr>
          <w:b/>
        </w:rPr>
        <w:t>Sample Selection.</w:t>
      </w:r>
      <w:r>
        <w:t xml:space="preserve"> – Select a sample from an inspection lot using Table 2-1 Sampling Plans of Category A (page A</w:t>
      </w:r>
      <w:r>
        <w:noBreakHyphen/>
        <w:t xml:space="preserve">2) in the </w:t>
      </w:r>
      <w:r w:rsidR="00C86B8B">
        <w:t>f</w:t>
      </w:r>
      <w:r>
        <w:t xml:space="preserve">ourth </w:t>
      </w:r>
      <w:r w:rsidR="00C86B8B">
        <w:t>e</w:t>
      </w:r>
      <w:r>
        <w:t>dition of NIST Handbook 133</w:t>
      </w:r>
      <w:r w:rsidR="00F508DE">
        <w:t>, “</w:t>
      </w:r>
      <w:r>
        <w:t>Checking the Net Contents of Packaged Goods.</w:t>
      </w:r>
      <w:r w:rsidR="00F508DE">
        <w:t>”</w:t>
      </w:r>
      <w:r>
        <w:t xml:space="preserve">  Determine an average tare weight in accordance with Section 2 of the </w:t>
      </w:r>
      <w:r w:rsidR="00C86B8B">
        <w:t>f</w:t>
      </w:r>
      <w:r>
        <w:t xml:space="preserve">ourth </w:t>
      </w:r>
      <w:r w:rsidR="00C86B8B">
        <w:t>e</w:t>
      </w:r>
      <w:r>
        <w:t>dition of NIST Handbook 133.</w:t>
      </w:r>
    </w:p>
    <w:p w14:paraId="74469478" w14:textId="75E92A30" w:rsidR="005A6C37" w:rsidRDefault="005A6C37" w:rsidP="00A51EC5">
      <w:pPr>
        <w:keepNext/>
        <w:tabs>
          <w:tab w:val="left" w:pos="1800"/>
        </w:tabs>
        <w:spacing w:after="240"/>
        <w:ind w:left="720"/>
      </w:pPr>
      <w:r>
        <w:rPr>
          <w:b/>
        </w:rPr>
        <w:t xml:space="preserve">2.6.13.4.2. </w:t>
      </w:r>
      <w:r w:rsidR="00C84360">
        <w:rPr>
          <w:b/>
        </w:rPr>
        <w:t xml:space="preserve"> </w:t>
      </w:r>
      <w:r w:rsidR="00A51EC5">
        <w:rPr>
          <w:b/>
        </w:rPr>
        <w:tab/>
      </w:r>
      <w:r>
        <w:rPr>
          <w:b/>
        </w:rPr>
        <w:t>Determine Target Net Weight of Common Types of Paper Packaged in Various Sizes or Counts</w:t>
      </w:r>
      <w:r w:rsidR="000A4FE6">
        <w:t xml:space="preserve">. </w:t>
      </w:r>
    </w:p>
    <w:p w14:paraId="5E09ED23" w14:textId="77777777" w:rsidR="005A6C37" w:rsidRDefault="005A6C37" w:rsidP="00524338">
      <w:pPr>
        <w:spacing w:after="240"/>
        <w:ind w:left="720"/>
      </w:pPr>
      <w:r>
        <w:t>Verify the basis weight declared on a package using the following gravimetric procedure:</w:t>
      </w:r>
    </w:p>
    <w:p w14:paraId="1CD80875" w14:textId="29B8A3DA" w:rsidR="005A6C37" w:rsidRDefault="005A6C37" w:rsidP="00524338">
      <w:pPr>
        <w:spacing w:after="240"/>
        <w:ind w:left="1440" w:hanging="360"/>
      </w:pPr>
      <w:r>
        <w:t>a.</w:t>
      </w:r>
      <w:r>
        <w:tab/>
        <w:t>Record the following information from the package label on a worksheet.  (</w:t>
      </w:r>
      <w:proofErr w:type="gramStart"/>
      <w:r w:rsidR="00DB45FC">
        <w:t>see</w:t>
      </w:r>
      <w:proofErr w:type="gramEnd"/>
      <w:r w:rsidR="00DB45FC">
        <w:t xml:space="preserve"> </w:t>
      </w:r>
      <w:r>
        <w:t>Figure 1 for a sample label.)</w:t>
      </w:r>
    </w:p>
    <w:p w14:paraId="1224CFEE" w14:textId="77777777" w:rsidR="005A6C37" w:rsidRDefault="005A6C37" w:rsidP="00524338">
      <w:pPr>
        <w:tabs>
          <w:tab w:val="left" w:pos="360"/>
          <w:tab w:val="left" w:pos="720"/>
          <w:tab w:val="left" w:pos="1440"/>
          <w:tab w:val="left" w:pos="1800"/>
        </w:tabs>
        <w:ind w:left="1080"/>
      </w:pPr>
      <w:r>
        <w:tab/>
        <w:t>1.</w:t>
      </w:r>
      <w:r>
        <w:tab/>
        <w:t>Type of Paper (TP)</w:t>
      </w:r>
    </w:p>
    <w:p w14:paraId="2949985B" w14:textId="77777777" w:rsidR="005A6C37" w:rsidRDefault="005A6C37" w:rsidP="00524338">
      <w:pPr>
        <w:tabs>
          <w:tab w:val="left" w:pos="360"/>
          <w:tab w:val="left" w:pos="720"/>
          <w:tab w:val="left" w:pos="1440"/>
          <w:tab w:val="left" w:pos="1800"/>
        </w:tabs>
        <w:ind w:left="1080"/>
      </w:pPr>
      <w:r>
        <w:tab/>
        <w:t>2.</w:t>
      </w:r>
      <w:r>
        <w:tab/>
        <w:t>Length (L)</w:t>
      </w:r>
    </w:p>
    <w:p w14:paraId="0766AC0F" w14:textId="77777777" w:rsidR="005A6C37" w:rsidRDefault="005A6C37" w:rsidP="00524338">
      <w:pPr>
        <w:tabs>
          <w:tab w:val="left" w:pos="360"/>
          <w:tab w:val="left" w:pos="720"/>
          <w:tab w:val="left" w:pos="1440"/>
          <w:tab w:val="left" w:pos="1800"/>
        </w:tabs>
        <w:ind w:left="1080"/>
      </w:pPr>
      <w:r>
        <w:tab/>
        <w:t>3.</w:t>
      </w:r>
      <w:r>
        <w:tab/>
        <w:t>Width (W)</w:t>
      </w:r>
    </w:p>
    <w:p w14:paraId="08E37C7E" w14:textId="77777777" w:rsidR="005A6C37" w:rsidRDefault="005A6C37" w:rsidP="00524338">
      <w:pPr>
        <w:tabs>
          <w:tab w:val="left" w:pos="360"/>
          <w:tab w:val="left" w:pos="720"/>
          <w:tab w:val="left" w:pos="1440"/>
          <w:tab w:val="left" w:pos="1800"/>
        </w:tabs>
        <w:ind w:left="1080"/>
      </w:pPr>
      <w:r>
        <w:tab/>
        <w:t>4.</w:t>
      </w:r>
      <w:r>
        <w:tab/>
        <w:t>Package Sheet Count (PSC)</w:t>
      </w:r>
    </w:p>
    <w:p w14:paraId="1A2B945D" w14:textId="77777777" w:rsidR="005A6C37" w:rsidRDefault="005A6C37" w:rsidP="00524338">
      <w:pPr>
        <w:tabs>
          <w:tab w:val="left" w:pos="360"/>
          <w:tab w:val="left" w:pos="720"/>
          <w:tab w:val="left" w:pos="1440"/>
          <w:tab w:val="left" w:pos="1800"/>
        </w:tabs>
        <w:ind w:left="1080"/>
      </w:pPr>
      <w:r>
        <w:tab/>
        <w:t>5.</w:t>
      </w:r>
      <w:r>
        <w:tab/>
        <w:t>Basis Weight (BW)</w:t>
      </w:r>
    </w:p>
    <w:p w14:paraId="14E77C2B" w14:textId="77777777" w:rsidR="005A6C37" w:rsidRDefault="005A6C37" w:rsidP="00524338">
      <w:pPr>
        <w:tabs>
          <w:tab w:val="left" w:pos="360"/>
          <w:tab w:val="left" w:pos="720"/>
          <w:tab w:val="left" w:pos="1440"/>
          <w:tab w:val="left" w:pos="1800"/>
        </w:tabs>
        <w:spacing w:after="240"/>
        <w:ind w:left="1080"/>
      </w:pPr>
      <w:r>
        <w:tab/>
        <w:t>6.</w:t>
      </w:r>
      <w:r>
        <w:tab/>
        <w:t>Basic Size Sheet (BSS)</w:t>
      </w:r>
    </w:p>
    <w:p w14:paraId="1F7B7EFA" w14:textId="77777777" w:rsidR="005A6C37" w:rsidRDefault="005A6C37" w:rsidP="00524338">
      <w:pPr>
        <w:spacing w:after="240"/>
        <w:ind w:left="1440" w:hanging="360"/>
      </w:pPr>
      <w:r>
        <w:t>b.</w:t>
      </w:r>
      <w:r>
        <w:tab/>
        <w:t>Compute the Target Net Weight (TNW) for the sample packages using the General Formula for Sheet Paper.  TNW is what the paper should weigh if the labeled properties of the packaged paper are accurate.)</w:t>
      </w:r>
    </w:p>
    <w:p w14:paraId="56F64959" w14:textId="77777777" w:rsidR="005A6C37" w:rsidRDefault="005A6C37" w:rsidP="00320FCF">
      <w:pPr>
        <w:tabs>
          <w:tab w:val="left" w:pos="360"/>
        </w:tabs>
        <w:suppressAutoHyphens/>
        <w:spacing w:after="240"/>
        <w:ind w:left="1440" w:hanging="360"/>
      </w:pPr>
      <w:r>
        <w:t>c.</w:t>
      </w:r>
      <w:r>
        <w:tab/>
        <w:t>Determine the average net weight of the sample packages.  (Do not use sample error limit calculations.)  If the average net weight is not equal to or more than the Target Net Weight, go to Section 2.6.14.3. to determine if the labeled basis weight (BW) is correct.  If the average net weight is equal to or more than the labeled basis weight, the sample passes.</w:t>
      </w:r>
    </w:p>
    <w:p w14:paraId="67BEF8E1" w14:textId="77777777" w:rsidR="005A6C37" w:rsidRDefault="005A6C37" w:rsidP="00524338">
      <w:pPr>
        <w:keepNext/>
        <w:spacing w:after="240"/>
        <w:ind w:left="1440"/>
        <w:jc w:val="center"/>
      </w:pPr>
      <w:r>
        <w:rPr>
          <w:b/>
        </w:rPr>
        <w:lastRenderedPageBreak/>
        <w:t xml:space="preserve">Basis Weight Worksheet </w:t>
      </w:r>
      <w:r>
        <w:t>(see Figure 1)</w:t>
      </w:r>
    </w:p>
    <w:tbl>
      <w:tblPr>
        <w:tblW w:w="9540" w:type="dxa"/>
        <w:tblLook w:val="01E0" w:firstRow="1" w:lastRow="1" w:firstColumn="1" w:lastColumn="1" w:noHBand="0" w:noVBand="0"/>
        <w:tblCaption w:val="Basis Weight Worksheet "/>
        <w:tblDescription w:val="Basis Weight Worksheet "/>
      </w:tblPr>
      <w:tblGrid>
        <w:gridCol w:w="5328"/>
        <w:gridCol w:w="4212"/>
      </w:tblGrid>
      <w:tr w:rsidR="005A6C37" w14:paraId="79A00277" w14:textId="77777777" w:rsidTr="00BB58D1">
        <w:trPr>
          <w:trHeight w:val="540"/>
        </w:trPr>
        <w:tc>
          <w:tcPr>
            <w:tcW w:w="5328" w:type="dxa"/>
          </w:tcPr>
          <w:p w14:paraId="633CAF27" w14:textId="77777777" w:rsidR="005A6C37" w:rsidRDefault="005A6C37" w:rsidP="0023477E">
            <w:pPr>
              <w:ind w:left="750"/>
            </w:pPr>
            <w:r>
              <w:t>Type of Paper (TP):</w:t>
            </w:r>
            <w:r>
              <w:tab/>
            </w:r>
            <w:r>
              <w:tab/>
              <w:t>Copy Paper</w:t>
            </w:r>
          </w:p>
          <w:p w14:paraId="2A186108" w14:textId="77777777" w:rsidR="005A6C37" w:rsidRDefault="005A6C37" w:rsidP="0023477E">
            <w:pPr>
              <w:ind w:left="750"/>
            </w:pPr>
            <w:r>
              <w:t>Length (L):</w:t>
            </w:r>
            <w:r>
              <w:tab/>
            </w:r>
            <w:r>
              <w:tab/>
            </w:r>
            <w:r>
              <w:tab/>
              <w:t>11 in</w:t>
            </w:r>
          </w:p>
          <w:p w14:paraId="044F3F09" w14:textId="72DC6D97" w:rsidR="005A6C37" w:rsidRDefault="005A6C37" w:rsidP="0023477E">
            <w:pPr>
              <w:ind w:left="750"/>
            </w:pPr>
            <w:r>
              <w:t>Width (W):</w:t>
            </w:r>
            <w:r>
              <w:tab/>
            </w:r>
            <w:r>
              <w:tab/>
            </w:r>
            <w:r>
              <w:tab/>
            </w:r>
            <w:bookmarkStart w:id="415" w:name="_Hlk73524505"/>
            <w:r>
              <w:t>8</w:t>
            </w:r>
            <w:r w:rsidRPr="005000E7">
              <w:t>½</w:t>
            </w:r>
            <w:r>
              <w:t xml:space="preserve"> </w:t>
            </w:r>
            <w:bookmarkEnd w:id="415"/>
            <w:r>
              <w:t>in</w:t>
            </w:r>
          </w:p>
          <w:p w14:paraId="6F31E88D" w14:textId="77777777" w:rsidR="005A6C37" w:rsidRDefault="005A6C37" w:rsidP="0023477E">
            <w:pPr>
              <w:ind w:left="750"/>
            </w:pPr>
            <w:r>
              <w:t>Area (PA) of Sheet (L</w:t>
            </w:r>
            <w:r w:rsidR="000265F8">
              <w:t>×</w:t>
            </w:r>
            <w:r>
              <w:t>W):</w:t>
            </w:r>
            <w:r>
              <w:tab/>
              <w:t>93.5 in</w:t>
            </w:r>
            <w:r w:rsidRPr="008F41D5">
              <w:rPr>
                <w:vertAlign w:val="superscript"/>
              </w:rPr>
              <w:t>2</w:t>
            </w:r>
          </w:p>
          <w:p w14:paraId="68B35079" w14:textId="77777777" w:rsidR="005A6C37" w:rsidRDefault="005A6C37" w:rsidP="0023477E">
            <w:pPr>
              <w:ind w:left="750"/>
            </w:pPr>
            <w:r>
              <w:t>Package Sheet Count (PSC):</w:t>
            </w:r>
            <w:r>
              <w:tab/>
              <w:t>500</w:t>
            </w:r>
          </w:p>
          <w:p w14:paraId="4223177C" w14:textId="77777777" w:rsidR="005A6C37" w:rsidRDefault="005A6C37" w:rsidP="0023477E">
            <w:pPr>
              <w:ind w:left="750"/>
            </w:pPr>
            <w:r>
              <w:t>Basis Weight (BW):</w:t>
            </w:r>
            <w:r>
              <w:tab/>
            </w:r>
            <w:r>
              <w:tab/>
              <w:t>20 lb</w:t>
            </w:r>
          </w:p>
          <w:p w14:paraId="5748CE9B" w14:textId="77777777" w:rsidR="005A6C37" w:rsidRDefault="005A6C37" w:rsidP="0023477E">
            <w:pPr>
              <w:ind w:left="750"/>
            </w:pPr>
            <w:r>
              <w:t>Basic Sheet Size (BSS):</w:t>
            </w:r>
            <w:r>
              <w:tab/>
            </w:r>
            <w:r>
              <w:tab/>
              <w:t xml:space="preserve">17 in </w:t>
            </w:r>
            <w:r w:rsidR="000265F8">
              <w:t>×</w:t>
            </w:r>
            <w:r>
              <w:t xml:space="preserve"> 22 in</w:t>
            </w:r>
          </w:p>
          <w:p w14:paraId="1F2AF2FE" w14:textId="77777777" w:rsidR="005A6C37" w:rsidRDefault="004F62AC" w:rsidP="0023477E">
            <w:pPr>
              <w:tabs>
                <w:tab w:val="left" w:pos="1260"/>
              </w:tabs>
              <w:ind w:left="750"/>
              <w:rPr>
                <w:vertAlign w:val="superscript"/>
              </w:rPr>
            </w:pPr>
            <w:r>
              <w:t>A</w:t>
            </w:r>
            <w:r w:rsidR="005A6C37">
              <w:t>rea of BSS from Table 1 or</w:t>
            </w:r>
            <w:r w:rsidR="005A6C37">
              <w:tab/>
              <w:t>374 in</w:t>
            </w:r>
            <w:r w:rsidR="005A6C37" w:rsidRPr="008F41D5">
              <w:rPr>
                <w:vertAlign w:val="superscript"/>
              </w:rPr>
              <w:t>2</w:t>
            </w:r>
          </w:p>
          <w:p w14:paraId="4DB8B637" w14:textId="77777777" w:rsidR="003C1485" w:rsidRPr="003C1485" w:rsidRDefault="004F62AC" w:rsidP="0023477E">
            <w:pPr>
              <w:tabs>
                <w:tab w:val="left" w:pos="1014"/>
              </w:tabs>
              <w:spacing w:after="240"/>
              <w:ind w:left="750"/>
            </w:pPr>
            <w:r>
              <w:tab/>
              <w:t>b</w:t>
            </w:r>
            <w:r w:rsidR="003C1485">
              <w:t>y calculation:</w:t>
            </w:r>
          </w:p>
          <w:p w14:paraId="43707645" w14:textId="77777777" w:rsidR="005A6C37" w:rsidRDefault="004F62AC" w:rsidP="0023477E">
            <w:pPr>
              <w:tabs>
                <w:tab w:val="left" w:pos="1260"/>
              </w:tabs>
              <w:spacing w:after="240"/>
              <w:ind w:left="750"/>
              <w:jc w:val="left"/>
            </w:pPr>
            <w:r>
              <w:tab/>
            </w:r>
            <w:r w:rsidR="005A6C37">
              <w:t xml:space="preserve">Use the General Formula to compute Target </w:t>
            </w:r>
            <w:r>
              <w:tab/>
            </w:r>
            <w:r w:rsidR="005A6C37">
              <w:t>Net Weight (TNW):</w:t>
            </w:r>
          </w:p>
          <w:p w14:paraId="3E91582F" w14:textId="63D7DB0A" w:rsidR="005A6C37" w:rsidRDefault="004F62AC" w:rsidP="0023477E">
            <w:pPr>
              <w:tabs>
                <w:tab w:val="left" w:pos="1260"/>
              </w:tabs>
              <w:spacing w:after="240"/>
              <w:ind w:left="1020"/>
            </w:pPr>
            <w:r>
              <w:tab/>
            </w:r>
            <w:r w:rsidR="005A6C37">
              <w:t>Target Net Weight (TNW) = 5 lb</w:t>
            </w:r>
          </w:p>
        </w:tc>
        <w:tc>
          <w:tcPr>
            <w:tcW w:w="4212" w:type="dxa"/>
          </w:tcPr>
          <w:p w14:paraId="68F0D172" w14:textId="77777777" w:rsidR="005A6C37" w:rsidRDefault="00330375" w:rsidP="0023477E">
            <w:pPr>
              <w:ind w:left="252"/>
              <w:jc w:val="center"/>
            </w:pPr>
            <w:r>
              <w:rPr>
                <w:noProof/>
              </w:rPr>
              <mc:AlternateContent>
                <mc:Choice Requires="wps">
                  <w:drawing>
                    <wp:anchor distT="0" distB="0" distL="114300" distR="114300" simplePos="0" relativeHeight="251658241" behindDoc="0" locked="0" layoutInCell="1" allowOverlap="1" wp14:anchorId="1DCD2D14" wp14:editId="4B8C2406">
                      <wp:simplePos x="0" y="0"/>
                      <wp:positionH relativeFrom="column">
                        <wp:posOffset>205740</wp:posOffset>
                      </wp:positionH>
                      <wp:positionV relativeFrom="paragraph">
                        <wp:posOffset>1550587</wp:posOffset>
                      </wp:positionV>
                      <wp:extent cx="2238438" cy="279400"/>
                      <wp:effectExtent l="0" t="0" r="0" b="6350"/>
                      <wp:wrapNone/>
                      <wp:docPr id="27" name="Text Box 19" descr="Figure 1. Sample Lab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438"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DA0B" w14:textId="77777777" w:rsidR="0028709B" w:rsidRPr="00E9235A" w:rsidRDefault="0028709B" w:rsidP="00564C40">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2D14" id="_x0000_t202" coordsize="21600,21600" o:spt="202" path="m,l,21600r21600,l21600,xe">
                      <v:stroke joinstyle="miter"/>
                      <v:path gradientshapeok="t" o:connecttype="rect"/>
                    </v:shapetype>
                    <v:shape id="Text Box 19" o:spid="_x0000_s1026" type="#_x0000_t202" alt="Figure 1. Sample Label" style="position:absolute;left:0;text-align:left;margin-left:16.2pt;margin-top:122.1pt;width:176.25pt;height: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" filled="f" stroked="f">
                      <v:textbox>
                        <w:txbxContent>
                          <w:p w14:paraId="22A4DA0B" w14:textId="77777777" w:rsidR="0028709B" w:rsidRPr="00E9235A" w:rsidRDefault="0028709B" w:rsidP="00564C40">
                            <w:pPr>
                              <w:jc w:val="center"/>
                              <w:rPr>
                                <w:b/>
                              </w:rPr>
                            </w:pPr>
                            <w:r w:rsidRPr="00E9235A">
                              <w:rPr>
                                <w:b/>
                              </w:rPr>
                              <w:t>Figure 1.  Sample Label</w:t>
                            </w:r>
                          </w:p>
                        </w:txbxContent>
                      </v:textbox>
                    </v:shape>
                  </w:pict>
                </mc:Fallback>
              </mc:AlternateContent>
            </w:r>
            <w:r>
              <w:rPr>
                <w:noProof/>
              </w:rPr>
              <mc:AlternateContent>
                <mc:Choice Requires="wpc">
                  <w:drawing>
                    <wp:inline distT="0" distB="0" distL="0" distR="0" wp14:anchorId="3BA23B45" wp14:editId="4DA885C7">
                      <wp:extent cx="2279015" cy="1546280"/>
                      <wp:effectExtent l="0" t="0" r="6985"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 name="Rectangle 22" descr="Example White Copy Paper "/>
                              <wps:cNvSpPr>
                                <a:spLocks noChangeArrowheads="1"/>
                              </wps:cNvSpPr>
                              <wps:spPr bwMode="auto">
                                <a:xfrm>
                                  <a:off x="17254" y="43195"/>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6" name="Text Box 23"/>
                              <wps:cNvSpPr txBox="1">
                                <a:spLocks noChangeArrowheads="1"/>
                              </wps:cNvSpPr>
                              <wps:spPr bwMode="auto">
                                <a:xfrm>
                                  <a:off x="0" y="251407"/>
                                  <a:ext cx="2238438"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8463" w14:textId="77777777" w:rsidR="0028709B" w:rsidRPr="00C92C39" w:rsidRDefault="0028709B" w:rsidP="00564C40">
                                    <w:pPr>
                                      <w:jc w:val="center"/>
                                      <w:rPr>
                                        <w:b/>
                                        <w:sz w:val="18"/>
                                      </w:rPr>
                                    </w:pPr>
                                    <w:r w:rsidRPr="00C92C39">
                                      <w:rPr>
                                        <w:b/>
                                        <w:sz w:val="18"/>
                                      </w:rPr>
                                      <w:t>Example</w:t>
                                    </w:r>
                                  </w:p>
                                  <w:p w14:paraId="103CB75D" w14:textId="77777777" w:rsidR="0028709B" w:rsidRPr="00C92C39" w:rsidRDefault="0028709B" w:rsidP="00564C40">
                                    <w:pPr>
                                      <w:jc w:val="center"/>
                                      <w:rPr>
                                        <w:b/>
                                        <w:sz w:val="18"/>
                                      </w:rPr>
                                    </w:pPr>
                                    <w:r w:rsidRPr="00C92C39">
                                      <w:rPr>
                                        <w:b/>
                                        <w:sz w:val="18"/>
                                      </w:rPr>
                                      <w:t>White Copy Paper</w:t>
                                    </w:r>
                                  </w:p>
                                  <w:p w14:paraId="045325C2" w14:textId="77777777" w:rsidR="0028709B" w:rsidRPr="00C92C39" w:rsidRDefault="0028709B"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28709B" w:rsidRPr="00C92C39" w:rsidRDefault="0028709B" w:rsidP="00A51EC5">
                                    <w:pPr>
                                      <w:ind w:left="-90"/>
                                      <w:jc w:val="center"/>
                                      <w:rPr>
                                        <w:b/>
                                        <w:sz w:val="18"/>
                                      </w:rPr>
                                    </w:pPr>
                                  </w:p>
                                  <w:p w14:paraId="0EED238D" w14:textId="3CE59DDC" w:rsidR="0028709B" w:rsidRPr="00676B17" w:rsidRDefault="0028709B" w:rsidP="00564C40">
                                    <w:pPr>
                                      <w:jc w:val="left"/>
                                      <w:rPr>
                                        <w:sz w:val="18"/>
                                        <w:szCs w:val="18"/>
                                      </w:rPr>
                                    </w:pPr>
                                    <w:r w:rsidRPr="008412CC">
                                      <w:rPr>
                                        <w:sz w:val="18"/>
                                        <w:szCs w:val="18"/>
                                      </w:rPr>
                                      <w:t>Size:  216 mm × 279 mm (</w:t>
                                    </w:r>
                                    <w:r w:rsidRPr="00676B17">
                                      <w:rPr>
                                        <w:sz w:val="18"/>
                                        <w:szCs w:val="18"/>
                                      </w:rPr>
                                      <w:t>8½ in × 11 in)</w:t>
                                    </w:r>
                                  </w:p>
                                  <w:p w14:paraId="3A797F30" w14:textId="77777777" w:rsidR="0028709B" w:rsidRPr="00C92C39" w:rsidRDefault="0028709B" w:rsidP="00564C40">
                                    <w:pPr>
                                      <w:jc w:val="left"/>
                                      <w:rPr>
                                        <w:sz w:val="18"/>
                                      </w:rPr>
                                    </w:pPr>
                                  </w:p>
                                  <w:p w14:paraId="6211194B" w14:textId="77777777" w:rsidR="0028709B" w:rsidRPr="00C92C39" w:rsidRDefault="0028709B" w:rsidP="00564C40">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w14:anchorId="3BA23B45" id="Canvas 20" o:spid="_x0000_s1027" editas="canvas" style="width:179.45pt;height:121.75pt;mso-position-horizontal-relative:char;mso-position-vertical-relative:line" coordsize="22790,1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">
                      <v:shape id="_x0000_s1028" type="#_x0000_t75" style="position:absolute;width:22790;height:15462;visibility:visible;mso-wrap-style:square">
                        <v:fill o:detectmouseclick="t"/>
                        <v:path o:connecttype="none"/>
                      </v:shape>
                      <v:rect id="Rectangle 22" o:spid="_x0000_s1029" alt="Example White Copy Paper " style="position:absolute;left:172;top:431;width:22212;height:1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" strokeweight="3pt">
                        <v:stroke linestyle="thinThin"/>
                      </v:rect>
                      <v:shape id="Text Box 23" o:spid="_x0000_s1030" type="#_x0000_t202" style="position:absolute;top:2514;width:22384;height:1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" filled="f" stroked="f">
                        <v:textbox inset="2.31139mm,1.1557mm,2.31139mm,1.1557mm">
                          <w:txbxContent>
                            <w:p w14:paraId="7F2D8463" w14:textId="77777777" w:rsidR="0028709B" w:rsidRPr="00C92C39" w:rsidRDefault="0028709B" w:rsidP="00564C40">
                              <w:pPr>
                                <w:jc w:val="center"/>
                                <w:rPr>
                                  <w:b/>
                                  <w:sz w:val="18"/>
                                </w:rPr>
                              </w:pPr>
                              <w:r w:rsidRPr="00C92C39">
                                <w:rPr>
                                  <w:b/>
                                  <w:sz w:val="18"/>
                                </w:rPr>
                                <w:t>Example</w:t>
                              </w:r>
                            </w:p>
                            <w:p w14:paraId="103CB75D" w14:textId="77777777" w:rsidR="0028709B" w:rsidRPr="00C92C39" w:rsidRDefault="0028709B" w:rsidP="00564C40">
                              <w:pPr>
                                <w:jc w:val="center"/>
                                <w:rPr>
                                  <w:b/>
                                  <w:sz w:val="18"/>
                                </w:rPr>
                              </w:pPr>
                              <w:r w:rsidRPr="00C92C39">
                                <w:rPr>
                                  <w:b/>
                                  <w:sz w:val="18"/>
                                </w:rPr>
                                <w:t>White Copy Paper</w:t>
                              </w:r>
                            </w:p>
                            <w:p w14:paraId="045325C2" w14:textId="77777777" w:rsidR="0028709B" w:rsidRPr="00C92C39" w:rsidRDefault="0028709B"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28709B" w:rsidRPr="00C92C39" w:rsidRDefault="0028709B" w:rsidP="00A51EC5">
                              <w:pPr>
                                <w:ind w:left="-90"/>
                                <w:jc w:val="center"/>
                                <w:rPr>
                                  <w:b/>
                                  <w:sz w:val="18"/>
                                </w:rPr>
                              </w:pPr>
                            </w:p>
                            <w:p w14:paraId="0EED238D" w14:textId="3CE59DDC" w:rsidR="0028709B" w:rsidRPr="00676B17" w:rsidRDefault="0028709B" w:rsidP="00564C40">
                              <w:pPr>
                                <w:jc w:val="left"/>
                                <w:rPr>
                                  <w:sz w:val="18"/>
                                  <w:szCs w:val="18"/>
                                </w:rPr>
                              </w:pPr>
                              <w:r w:rsidRPr="008412CC">
                                <w:rPr>
                                  <w:sz w:val="18"/>
                                  <w:szCs w:val="18"/>
                                </w:rPr>
                                <w:t>Size:  216 mm × 279 mm (</w:t>
                              </w:r>
                              <w:r w:rsidRPr="00676B17">
                                <w:rPr>
                                  <w:sz w:val="18"/>
                                  <w:szCs w:val="18"/>
                                </w:rPr>
                                <w:t>8½ in × 11 in)</w:t>
                              </w:r>
                            </w:p>
                            <w:p w14:paraId="3A797F30" w14:textId="77777777" w:rsidR="0028709B" w:rsidRPr="00C92C39" w:rsidRDefault="0028709B" w:rsidP="00564C40">
                              <w:pPr>
                                <w:jc w:val="left"/>
                                <w:rPr>
                                  <w:sz w:val="18"/>
                                </w:rPr>
                              </w:pPr>
                            </w:p>
                            <w:p w14:paraId="6211194B" w14:textId="77777777" w:rsidR="0028709B" w:rsidRPr="00C92C39" w:rsidRDefault="0028709B" w:rsidP="00564C40">
                              <w:pPr>
                                <w:jc w:val="left"/>
                                <w:rPr>
                                  <w:sz w:val="18"/>
                                </w:rPr>
                              </w:pPr>
                              <w:r w:rsidRPr="00C92C39">
                                <w:rPr>
                                  <w:sz w:val="18"/>
                                </w:rPr>
                                <w:t>Count:  500 Sheets</w:t>
                              </w:r>
                            </w:p>
                          </w:txbxContent>
                        </v:textbox>
                      </v:shape>
                      <w10:anchorlock/>
                    </v:group>
                  </w:pict>
                </mc:Fallback>
              </mc:AlternateContent>
            </w:r>
          </w:p>
        </w:tc>
      </w:tr>
    </w:tbl>
    <w:p w14:paraId="23BA6D26" w14:textId="77777777" w:rsidR="005A6C37" w:rsidRDefault="005A6C37">
      <w:pPr>
        <w:ind w:left="1440"/>
      </w:pPr>
      <w:r>
        <w:rPr>
          <w:b/>
          <w:bCs/>
        </w:rPr>
        <w:t>NOTE</w:t>
      </w:r>
      <w:r>
        <w:t>:</w:t>
      </w:r>
      <w:r>
        <w:tab/>
        <w:t>Three factors will cause actual sample weights to differ from the TNW:</w:t>
      </w:r>
    </w:p>
    <w:p w14:paraId="41FA1848" w14:textId="5F806518" w:rsidR="005A6C37" w:rsidRDefault="005A6C37">
      <w:pPr>
        <w:ind w:left="1680"/>
      </w:pPr>
      <w:r>
        <w:t>Actual sheet count in package</w:t>
      </w:r>
    </w:p>
    <w:p w14:paraId="328254F4" w14:textId="77777777" w:rsidR="005A6C37" w:rsidRDefault="005A6C37">
      <w:pPr>
        <w:ind w:left="1680"/>
      </w:pPr>
      <w:r>
        <w:tab/>
        <w:t>Actual basis weight of paper being tested</w:t>
      </w:r>
    </w:p>
    <w:p w14:paraId="4D01E377" w14:textId="31F2FE6D" w:rsidR="005A6C37" w:rsidRDefault="005A6C37" w:rsidP="0096012D">
      <w:pPr>
        <w:spacing w:after="240"/>
        <w:ind w:left="1555"/>
      </w:pPr>
      <w:r>
        <w:tab/>
        <w:t>Actual dimensions of the paper being tested</w:t>
      </w:r>
    </w:p>
    <w:p w14:paraId="4AB09737" w14:textId="3D45E456" w:rsidR="00811FFA" w:rsidRDefault="00A553A4" w:rsidP="00320FCF">
      <w:pPr>
        <w:spacing w:after="120"/>
        <w:ind w:left="1555"/>
      </w:pPr>
      <m:oMathPara>
        <m:oMath>
          <m:f>
            <m:fPr>
              <m:ctrlPr>
                <w:rPr>
                  <w:rFonts w:ascii="Cambria Math" w:hAnsi="Cambria Math" w:cs="Calibri"/>
                  <w:i/>
                </w:rPr>
              </m:ctrlPr>
            </m:fPr>
            <m:num>
              <m:r>
                <w:rPr>
                  <w:rFonts w:ascii="Cambria Math" w:hAnsi="Cambria Math" w:cs="Calibri"/>
                </w:rPr>
                <m:t xml:space="preserve">93.5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r>
                <w:rPr>
                  <w:rFonts w:ascii="Cambria Math" w:hAnsi="Cambria Math" w:cs="Calibri"/>
                </w:rPr>
                <m:t xml:space="preserve">× 20 lb </m:t>
              </m:r>
            </m:num>
            <m:den>
              <m:r>
                <w:rPr>
                  <w:rFonts w:ascii="Cambria Math" w:hAnsi="Cambria Math" w:cs="Calibri"/>
                </w:rPr>
                <m:t xml:space="preserve">374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den>
          </m:f>
          <m:r>
            <w:rPr>
              <w:rFonts w:ascii="Cambria Math" w:hAnsi="Cambria Math" w:cs="Calibri"/>
            </w:rPr>
            <m:t xml:space="preserve">× </m:t>
          </m:r>
          <m:f>
            <m:fPr>
              <m:ctrlPr>
                <w:rPr>
                  <w:rFonts w:ascii="Cambria Math" w:hAnsi="Cambria Math" w:cs="Calibri"/>
                  <w:i/>
                </w:rPr>
              </m:ctrlPr>
            </m:fPr>
            <m:num>
              <m:r>
                <w:rPr>
                  <w:rFonts w:ascii="Cambria Math" w:hAnsi="Cambria Math" w:cs="Calibri"/>
                </w:rPr>
                <m:t>500</m:t>
              </m:r>
            </m:num>
            <m:den>
              <m:r>
                <w:rPr>
                  <w:rFonts w:ascii="Cambria Math" w:hAnsi="Cambria Math" w:cs="Calibri"/>
                </w:rPr>
                <m:t>500</m:t>
              </m:r>
            </m:den>
          </m:f>
          <m:r>
            <w:rPr>
              <w:rFonts w:ascii="Cambria Math" w:hAnsi="Cambria Math" w:cs="Calibri"/>
            </w:rPr>
            <m:t>=5 lb</m:t>
          </m:r>
        </m:oMath>
      </m:oMathPara>
    </w:p>
    <w:p w14:paraId="5C80295D" w14:textId="6529E968" w:rsidR="005A6C37" w:rsidRDefault="005A6C37" w:rsidP="00E624D3">
      <w:pPr>
        <w:pStyle w:val="Heading6"/>
        <w:ind w:left="720"/>
        <w:rPr>
          <w:sz w:val="20"/>
        </w:rPr>
      </w:pPr>
      <w:bookmarkStart w:id="416" w:name="_Toc173378086"/>
      <w:bookmarkStart w:id="417" w:name="_Toc173379326"/>
      <w:bookmarkStart w:id="418" w:name="_Toc173381204"/>
      <w:bookmarkStart w:id="419" w:name="_Toc173383165"/>
      <w:bookmarkStart w:id="420" w:name="_Toc173384878"/>
      <w:bookmarkStart w:id="421" w:name="_Toc173385409"/>
      <w:bookmarkStart w:id="422" w:name="_Toc173386442"/>
      <w:bookmarkStart w:id="423" w:name="_Toc173393331"/>
      <w:bookmarkStart w:id="424" w:name="_Toc173394207"/>
      <w:bookmarkStart w:id="425" w:name="_Toc173409009"/>
      <w:bookmarkStart w:id="426" w:name="_Toc173473043"/>
      <w:bookmarkStart w:id="427" w:name="_Toc173752409"/>
      <w:bookmarkStart w:id="428" w:name="_Toc173771108"/>
      <w:bookmarkStart w:id="429" w:name="_Toc174456813"/>
      <w:bookmarkStart w:id="430" w:name="_Toc174458615"/>
      <w:r>
        <w:rPr>
          <w:sz w:val="20"/>
        </w:rPr>
        <w:t>2.6.13.4.3.</w:t>
      </w:r>
      <w:r w:rsidR="00C84360">
        <w:rPr>
          <w:sz w:val="20"/>
        </w:rPr>
        <w:t xml:space="preserve"> </w:t>
      </w:r>
      <w:r>
        <w:rPr>
          <w:sz w:val="20"/>
        </w:rPr>
        <w:t xml:space="preserve"> Determine Basis Weight</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00795970">
        <w:rPr>
          <w:sz w:val="20"/>
        </w:rPr>
        <w:t>.</w:t>
      </w:r>
    </w:p>
    <w:p w14:paraId="4815EE32" w14:textId="5FA45E77" w:rsidR="005A6C37" w:rsidRDefault="005A6C37" w:rsidP="00524338">
      <w:pPr>
        <w:keepNext/>
        <w:spacing w:after="240"/>
        <w:ind w:left="720"/>
      </w:pPr>
      <w:r>
        <w:t>This procedure is used to identify potentially violative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w:t>
      </w:r>
      <w:hyperlink r:id="rId23" w:history="1">
        <w:r w:rsidR="007276B4" w:rsidRPr="00F50C12">
          <w:rPr>
            <w:rStyle w:val="Hyperlink1BChar"/>
          </w:rPr>
          <w:t>www.tappi.org/</w:t>
        </w:r>
      </w:hyperlink>
      <w:r w:rsidR="007276B4">
        <w:t xml:space="preserve">) </w:t>
      </w:r>
      <w:r w:rsidR="00CB495E">
        <w:t>TAPPI – T410 om-08</w:t>
      </w:r>
      <w:r>
        <w:t>, “</w:t>
      </w:r>
      <w:r w:rsidR="00CB495E">
        <w:t>Grammage of Paper and Paperboard (Weight per Unit Area).”</w:t>
      </w:r>
    </w:p>
    <w:p w14:paraId="5329A5A1" w14:textId="77777777" w:rsidR="005A6C37" w:rsidRDefault="005A6C37" w:rsidP="00524338">
      <w:pPr>
        <w:keepNext/>
        <w:spacing w:after="240"/>
        <w:ind w:left="1440" w:hanging="360"/>
      </w:pPr>
      <w:r>
        <w:t>a.</w:t>
      </w:r>
      <w:r>
        <w:tab/>
        <w:t>Verify the basis weight for each package according to the following steps:</w:t>
      </w:r>
    </w:p>
    <w:p w14:paraId="1A3066CD" w14:textId="77777777" w:rsidR="005A6C37" w:rsidRDefault="005A6C37" w:rsidP="00524338">
      <w:pPr>
        <w:numPr>
          <w:ilvl w:val="0"/>
          <w:numId w:val="84"/>
        </w:numPr>
        <w:tabs>
          <w:tab w:val="clear" w:pos="2160"/>
        </w:tabs>
        <w:spacing w:after="240"/>
        <w:ind w:left="1800" w:hanging="270"/>
      </w:pPr>
      <w:r>
        <w:t>Identify the paper type from Column 1 in Table 1 and record the area for the paper type from Column 2.</w:t>
      </w:r>
    </w:p>
    <w:p w14:paraId="54FE44B8" w14:textId="77777777" w:rsidR="005A6C37" w:rsidRDefault="005A6C37" w:rsidP="00524338">
      <w:pPr>
        <w:numPr>
          <w:ilvl w:val="0"/>
          <w:numId w:val="84"/>
        </w:numPr>
        <w:tabs>
          <w:tab w:val="clear" w:pos="2160"/>
        </w:tabs>
        <w:spacing w:after="240"/>
        <w:ind w:left="1800" w:hanging="270"/>
      </w:pPr>
      <w:r>
        <w:t>Select a sample of paper from each of the tare sample packages.  Use a sample of exact count to eliminate the possibility that the packages are short count.</w:t>
      </w:r>
    </w:p>
    <w:p w14:paraId="2A259AB2" w14:textId="77777777" w:rsidR="005A6C37" w:rsidRDefault="005A6C37">
      <w:pPr>
        <w:ind w:left="2160" w:hanging="360"/>
      </w:pPr>
      <w:r>
        <w:t>-</w:t>
      </w:r>
      <w:r>
        <w:tab/>
        <w:t xml:space="preserve">For packages with more than 100 sheets, use 100 </w:t>
      </w:r>
      <w:proofErr w:type="gramStart"/>
      <w:r>
        <w:t>sheets</w:t>
      </w:r>
      <w:r w:rsidR="00202409">
        <w:t>;</w:t>
      </w:r>
      <w:proofErr w:type="gramEnd"/>
      <w:r w:rsidR="00202409">
        <w:t xml:space="preserve"> </w:t>
      </w:r>
      <w:r>
        <w:t>or</w:t>
      </w:r>
    </w:p>
    <w:p w14:paraId="7FAC5B47" w14:textId="77777777" w:rsidR="005A6C37" w:rsidRDefault="005A6C37" w:rsidP="00524338">
      <w:pPr>
        <w:spacing w:after="240"/>
        <w:ind w:left="2160" w:hanging="360"/>
      </w:pPr>
      <w:r>
        <w:t>-</w:t>
      </w:r>
      <w:r>
        <w:tab/>
        <w:t xml:space="preserve">For packages with 100 sheets or less, verify the sheet count and use </w:t>
      </w:r>
      <w:proofErr w:type="gramStart"/>
      <w:r>
        <w:t>all of</w:t>
      </w:r>
      <w:proofErr w:type="gramEnd"/>
      <w:r>
        <w:t xml:space="preserve"> the sheets.</w:t>
      </w:r>
    </w:p>
    <w:p w14:paraId="573015CD" w14:textId="182CBB1D" w:rsidR="005A6C37" w:rsidRDefault="005A6C37" w:rsidP="000D5A14">
      <w:pPr>
        <w:keepNext/>
        <w:numPr>
          <w:ilvl w:val="0"/>
          <w:numId w:val="84"/>
        </w:numPr>
        <w:tabs>
          <w:tab w:val="clear" w:pos="2160"/>
        </w:tabs>
        <w:spacing w:after="120"/>
        <w:ind w:left="1800" w:hanging="274"/>
      </w:pPr>
      <w:r>
        <w:lastRenderedPageBreak/>
        <w:t>Use a basis weight work sheet and determine the number of basic size sheets the paper sample represents with the following formula:</w:t>
      </w:r>
    </w:p>
    <w:p w14:paraId="156A52EC" w14:textId="66AC5BA3" w:rsidR="005A6C37" w:rsidRDefault="00A553A4" w:rsidP="00524338">
      <w:pPr>
        <w:keepNext/>
        <w:spacing w:before="360"/>
        <w:ind w:left="1800"/>
      </w:pPr>
      <m:oMathPara>
        <m:oMath>
          <m:f>
            <m:fPr>
              <m:ctrlPr>
                <w:rPr>
                  <w:rFonts w:ascii="Cambria Math" w:hAnsi="Cambria Math"/>
                  <w:i/>
                </w:rPr>
              </m:ctrlPr>
            </m:fPr>
            <m:num>
              <m:r>
                <w:rPr>
                  <w:rFonts w:ascii="Cambria Math" w:hAnsi="Cambria Math"/>
                </w:rPr>
                <m:t>PA</m:t>
              </m:r>
            </m:num>
            <m:den>
              <m:r>
                <w:rPr>
                  <w:rFonts w:ascii="Cambria Math" w:hAnsi="Cambria Math"/>
                </w:rPr>
                <m:t>A</m:t>
              </m:r>
            </m:den>
          </m:f>
          <m:r>
            <w:rPr>
              <w:rFonts w:ascii="Cambria Math" w:hAnsi="Cambria Math"/>
            </w:rPr>
            <m:t>× EC=ENBSS</m:t>
          </m:r>
        </m:oMath>
      </m:oMathPara>
    </w:p>
    <w:p w14:paraId="1BE46EFB" w14:textId="42150450" w:rsidR="005A6C37" w:rsidRDefault="005A6C37" w:rsidP="009F13E7">
      <w:pPr>
        <w:keepNext/>
        <w:spacing w:before="240"/>
        <w:ind w:left="1800"/>
      </w:pPr>
      <w:r>
        <w:t>Where:</w:t>
      </w:r>
    </w:p>
    <w:p w14:paraId="25825067" w14:textId="77777777" w:rsidR="005A6C37" w:rsidRDefault="005A6C37" w:rsidP="00FE0F25">
      <w:pPr>
        <w:keepNext/>
        <w:ind w:left="1800"/>
      </w:pPr>
      <w:r>
        <w:t>A</w:t>
      </w:r>
      <w:r>
        <w:tab/>
      </w:r>
      <w:r>
        <w:tab/>
        <w:t>=</w:t>
      </w:r>
      <w:r>
        <w:tab/>
        <w:t>area of basic sheet size from Table 1</w:t>
      </w:r>
    </w:p>
    <w:p w14:paraId="13534242" w14:textId="77777777" w:rsidR="005A6C37" w:rsidRDefault="005A6C37" w:rsidP="00FE0F25">
      <w:pPr>
        <w:keepNext/>
        <w:ind w:left="1800"/>
      </w:pPr>
      <w:r>
        <w:t>PA</w:t>
      </w:r>
      <w:r>
        <w:tab/>
      </w:r>
      <w:r>
        <w:tab/>
        <w:t>=</w:t>
      </w:r>
      <w:r>
        <w:tab/>
        <w:t xml:space="preserve">area (l </w:t>
      </w:r>
      <w:r w:rsidR="00EB4387">
        <w:t>×</w:t>
      </w:r>
      <w:r>
        <w:t xml:space="preserve"> w) of one sheet of paper</w:t>
      </w:r>
    </w:p>
    <w:p w14:paraId="7C219259" w14:textId="77777777" w:rsidR="005A6C37" w:rsidRDefault="005A6C37" w:rsidP="00FE0F25">
      <w:pPr>
        <w:keepNext/>
        <w:ind w:left="1800"/>
      </w:pPr>
      <w:r>
        <w:t>EC</w:t>
      </w:r>
      <w:r>
        <w:tab/>
      </w:r>
      <w:r>
        <w:tab/>
        <w:t>=</w:t>
      </w:r>
      <w:r>
        <w:tab/>
        <w:t>exact sheet count of sample</w:t>
      </w:r>
    </w:p>
    <w:p w14:paraId="2EF85F43" w14:textId="77777777" w:rsidR="005A6C37" w:rsidRDefault="005A6C37" w:rsidP="0077487F">
      <w:pPr>
        <w:spacing w:after="240"/>
        <w:ind w:left="1800"/>
      </w:pPr>
      <w:r>
        <w:t>ENBSS</w:t>
      </w:r>
      <w:r>
        <w:tab/>
        <w:t>=</w:t>
      </w:r>
      <w:r>
        <w:tab/>
        <w:t>equivalent number of basic size sheets</w:t>
      </w:r>
    </w:p>
    <w:p w14:paraId="76AD350A" w14:textId="77777777" w:rsidR="005A6C37" w:rsidRDefault="005A6C37" w:rsidP="00524338">
      <w:pPr>
        <w:keepNext/>
        <w:numPr>
          <w:ilvl w:val="0"/>
          <w:numId w:val="84"/>
        </w:numPr>
        <w:tabs>
          <w:tab w:val="clear" w:pos="2160"/>
        </w:tabs>
        <w:spacing w:after="240"/>
        <w:ind w:left="1800" w:hanging="270"/>
      </w:pPr>
      <w:r>
        <w:t>Determine the average basis weight,</w:t>
      </w:r>
    </w:p>
    <w:p w14:paraId="2B7C90C1" w14:textId="77777777" w:rsidR="005A6C37" w:rsidRDefault="005A6C37" w:rsidP="00FE0F25">
      <w:pPr>
        <w:keepNext/>
        <w:ind w:left="1800"/>
      </w:pPr>
      <w:r>
        <w:t>Where:</w:t>
      </w:r>
    </w:p>
    <w:p w14:paraId="64CA0D1C" w14:textId="77777777" w:rsidR="005A6C37" w:rsidRDefault="005A6C37" w:rsidP="00FE0F25">
      <w:pPr>
        <w:keepNext/>
        <w:ind w:left="1800"/>
      </w:pPr>
      <w:r>
        <w:t xml:space="preserve">BW </w:t>
      </w:r>
      <w:r>
        <w:tab/>
        <w:t>=</w:t>
      </w:r>
      <w:r>
        <w:tab/>
        <w:t>basis weight for each package</w:t>
      </w:r>
    </w:p>
    <w:p w14:paraId="3665D293" w14:textId="77777777" w:rsidR="005A6C37" w:rsidRDefault="005A6C37" w:rsidP="00FE0F25">
      <w:pPr>
        <w:keepNext/>
        <w:ind w:left="1800"/>
      </w:pPr>
      <w:r>
        <w:t>ABW</w:t>
      </w:r>
      <w:r>
        <w:tab/>
        <w:t>=</w:t>
      </w:r>
      <w:r>
        <w:tab/>
        <w:t>average basis weight</w:t>
      </w:r>
    </w:p>
    <w:p w14:paraId="7B4C1E5A" w14:textId="77777777" w:rsidR="005A6C37" w:rsidRDefault="005A6C37" w:rsidP="00FE0F25">
      <w:pPr>
        <w:keepNext/>
        <w:ind w:left="1800"/>
      </w:pPr>
      <w:r>
        <w:t>ENBSS</w:t>
      </w:r>
      <w:r>
        <w:tab/>
        <w:t>=</w:t>
      </w:r>
      <w:r>
        <w:tab/>
        <w:t>equivalent number of basic size sheets from step iii</w:t>
      </w:r>
    </w:p>
    <w:p w14:paraId="32355171" w14:textId="77777777" w:rsidR="005A6C37" w:rsidRDefault="005A6C37" w:rsidP="00FE0F25">
      <w:pPr>
        <w:keepNext/>
        <w:ind w:left="1800"/>
      </w:pPr>
      <w:r>
        <w:t>NW</w:t>
      </w:r>
      <w:r>
        <w:tab/>
      </w:r>
      <w:r>
        <w:tab/>
        <w:t>=</w:t>
      </w:r>
      <w:r>
        <w:tab/>
        <w:t>net weight of sample</w:t>
      </w:r>
    </w:p>
    <w:p w14:paraId="42822182" w14:textId="77777777" w:rsidR="005A6C37" w:rsidRDefault="005A6C37" w:rsidP="00524338">
      <w:pPr>
        <w:spacing w:after="240"/>
        <w:ind w:left="1800"/>
      </w:pPr>
      <w:r>
        <w:t>RC</w:t>
      </w:r>
      <w:r>
        <w:tab/>
        <w:t xml:space="preserve"> </w:t>
      </w:r>
      <w:r>
        <w:tab/>
        <w:t>=</w:t>
      </w:r>
      <w:r>
        <w:tab/>
        <w:t>Ream Count (500; for tissue paper, use 480)</w:t>
      </w:r>
    </w:p>
    <w:p w14:paraId="2E25AEA1" w14:textId="77777777" w:rsidR="005A6C37" w:rsidRDefault="005A6C37" w:rsidP="00524338">
      <w:pPr>
        <w:numPr>
          <w:ilvl w:val="0"/>
          <w:numId w:val="84"/>
        </w:numPr>
        <w:tabs>
          <w:tab w:val="clear" w:pos="2160"/>
        </w:tabs>
        <w:spacing w:after="240"/>
        <w:ind w:left="1800" w:hanging="270"/>
      </w:pPr>
      <w: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14:paraId="53EC3579" w14:textId="77777777" w:rsidR="005A6C37" w:rsidRDefault="005A6C37" w:rsidP="00524338">
      <w:pPr>
        <w:numPr>
          <w:ilvl w:val="0"/>
          <w:numId w:val="84"/>
        </w:numPr>
        <w:tabs>
          <w:tab w:val="clear" w:pos="2160"/>
        </w:tabs>
        <w:spacing w:after="240"/>
        <w:ind w:left="1800" w:hanging="270"/>
      </w:pPr>
      <w:r>
        <w:t>Weigh each sample.  If the basis weight from step iv is less than the labeled basis weight, re-calculate the target net weight by using the general formula for sheet paper.</w:t>
      </w:r>
    </w:p>
    <w:tbl>
      <w:tblPr>
        <w:tblW w:w="0" w:type="auto"/>
        <w:jc w:val="center"/>
        <w:tblLayout w:type="fixed"/>
        <w:tblCellMar>
          <w:top w:w="43" w:type="dxa"/>
          <w:left w:w="120" w:type="dxa"/>
          <w:bottom w:w="43" w:type="dxa"/>
          <w:right w:w="120" w:type="dxa"/>
        </w:tblCellMar>
        <w:tblLook w:val="0000" w:firstRow="0" w:lastRow="0" w:firstColumn="0" w:lastColumn="0" w:noHBand="0" w:noVBand="0"/>
        <w:tblCaption w:val="Table 1.  Common Types of Paper and Area of Basic Sheet Size"/>
        <w:tblDescription w:val="Common Types of Paper and Area of Basic Sheet Size"/>
      </w:tblPr>
      <w:tblGrid>
        <w:gridCol w:w="3298"/>
        <w:gridCol w:w="2393"/>
      </w:tblGrid>
      <w:tr w:rsidR="005A6C37" w14:paraId="20DEA3EB" w14:textId="77777777" w:rsidTr="00E0780C">
        <w:trPr>
          <w:jc w:val="center"/>
        </w:trPr>
        <w:tc>
          <w:tcPr>
            <w:tcW w:w="5691" w:type="dxa"/>
            <w:gridSpan w:val="2"/>
            <w:tcBorders>
              <w:top w:val="double" w:sz="6" w:space="0" w:color="auto"/>
              <w:left w:val="double" w:sz="6" w:space="0" w:color="auto"/>
              <w:bottom w:val="nil"/>
              <w:right w:val="double" w:sz="6" w:space="0" w:color="auto"/>
            </w:tcBorders>
          </w:tcPr>
          <w:p w14:paraId="5FBE415E" w14:textId="1381CC13" w:rsidR="005A6C37" w:rsidRDefault="005A6C37" w:rsidP="00E0780C">
            <w:pPr>
              <w:keepNext/>
              <w:keepLines/>
              <w:jc w:val="center"/>
            </w:pPr>
            <w:r>
              <w:br w:type="page"/>
            </w:r>
            <w:r>
              <w:rPr>
                <w:b/>
              </w:rPr>
              <w:t>Table 1.</w:t>
            </w:r>
            <w:r w:rsidR="00DE1DD7">
              <w:rPr>
                <w:b/>
              </w:rPr>
              <w:br/>
            </w:r>
            <w:r>
              <w:rPr>
                <w:b/>
              </w:rPr>
              <w:t>Common Types of Paper and Area of Basic Sheet Size</w:t>
            </w:r>
          </w:p>
        </w:tc>
      </w:tr>
      <w:tr w:rsidR="005A6C37" w14:paraId="5A6A8296" w14:textId="77777777" w:rsidTr="00E0780C">
        <w:trPr>
          <w:jc w:val="center"/>
        </w:trPr>
        <w:tc>
          <w:tcPr>
            <w:tcW w:w="3298" w:type="dxa"/>
            <w:tcBorders>
              <w:top w:val="double" w:sz="6" w:space="0" w:color="auto"/>
              <w:left w:val="double" w:sz="6" w:space="0" w:color="auto"/>
              <w:bottom w:val="nil"/>
              <w:right w:val="nil"/>
            </w:tcBorders>
          </w:tcPr>
          <w:p w14:paraId="18433003" w14:textId="77777777" w:rsidR="005A6C37" w:rsidRDefault="005A6C37" w:rsidP="00E0780C">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14:paraId="64959B0F" w14:textId="77777777" w:rsidR="005A6C37" w:rsidRDefault="005A6C37" w:rsidP="00E0780C">
            <w:pPr>
              <w:keepNext/>
              <w:keepLines/>
              <w:jc w:val="center"/>
            </w:pPr>
            <w:r>
              <w:rPr>
                <w:b/>
              </w:rPr>
              <w:t>Area</w:t>
            </w:r>
          </w:p>
        </w:tc>
      </w:tr>
      <w:tr w:rsidR="005A6C37" w14:paraId="2E5B0C38" w14:textId="77777777" w:rsidTr="00E0780C">
        <w:trPr>
          <w:jc w:val="center"/>
        </w:trPr>
        <w:tc>
          <w:tcPr>
            <w:tcW w:w="3298" w:type="dxa"/>
            <w:tcBorders>
              <w:top w:val="single" w:sz="6" w:space="0" w:color="auto"/>
              <w:left w:val="double" w:sz="6" w:space="0" w:color="auto"/>
              <w:bottom w:val="nil"/>
              <w:right w:val="nil"/>
            </w:tcBorders>
            <w:vAlign w:val="center"/>
          </w:tcPr>
          <w:p w14:paraId="4320A329" w14:textId="77777777" w:rsidR="005A6C37" w:rsidRDefault="005A6C37" w:rsidP="00E0780C">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14:paraId="56204099" w14:textId="77777777" w:rsidR="005A6C37" w:rsidRDefault="005A6C37" w:rsidP="00E0780C">
            <w:pPr>
              <w:keepNext/>
              <w:keepLines/>
              <w:jc w:val="center"/>
            </w:pPr>
            <w:r>
              <w:t>2412 cm</w:t>
            </w:r>
            <w:r>
              <w:rPr>
                <w:vertAlign w:val="superscript"/>
              </w:rPr>
              <w:t>2</w:t>
            </w:r>
            <w:r>
              <w:t xml:space="preserve"> (374 in</w:t>
            </w:r>
            <w:r>
              <w:rPr>
                <w:vertAlign w:val="superscript"/>
              </w:rPr>
              <w:t>2</w:t>
            </w:r>
            <w:r>
              <w:t>)</w:t>
            </w:r>
          </w:p>
        </w:tc>
      </w:tr>
      <w:tr w:rsidR="005A6C37" w14:paraId="5CD8CDC3" w14:textId="77777777" w:rsidTr="00E0780C">
        <w:trPr>
          <w:jc w:val="center"/>
        </w:trPr>
        <w:tc>
          <w:tcPr>
            <w:tcW w:w="3298" w:type="dxa"/>
            <w:tcBorders>
              <w:top w:val="single" w:sz="6" w:space="0" w:color="auto"/>
              <w:left w:val="double" w:sz="6" w:space="0" w:color="auto"/>
              <w:bottom w:val="nil"/>
              <w:right w:val="nil"/>
            </w:tcBorders>
            <w:vAlign w:val="center"/>
          </w:tcPr>
          <w:p w14:paraId="75F083A0" w14:textId="77777777" w:rsidR="005A6C37" w:rsidRDefault="005A6C37" w:rsidP="00E0780C">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14:paraId="26F695AD" w14:textId="77777777" w:rsidR="005A6C37" w:rsidRDefault="005A6C37" w:rsidP="00E0780C">
            <w:pPr>
              <w:keepNext/>
              <w:keepLines/>
              <w:jc w:val="center"/>
            </w:pPr>
            <w:r>
              <w:t>3599 cm</w:t>
            </w:r>
            <w:r>
              <w:rPr>
                <w:vertAlign w:val="superscript"/>
              </w:rPr>
              <w:t>2</w:t>
            </w:r>
            <w:r>
              <w:t xml:space="preserve"> (558 in</w:t>
            </w:r>
            <w:r>
              <w:rPr>
                <w:vertAlign w:val="superscript"/>
              </w:rPr>
              <w:t>2</w:t>
            </w:r>
            <w:r>
              <w:t>)</w:t>
            </w:r>
          </w:p>
        </w:tc>
      </w:tr>
      <w:tr w:rsidR="005A6C37" w14:paraId="5C56DBE1" w14:textId="77777777" w:rsidTr="00E0780C">
        <w:trPr>
          <w:jc w:val="center"/>
        </w:trPr>
        <w:tc>
          <w:tcPr>
            <w:tcW w:w="3298" w:type="dxa"/>
            <w:tcBorders>
              <w:top w:val="single" w:sz="6" w:space="0" w:color="auto"/>
              <w:left w:val="double" w:sz="6" w:space="0" w:color="auto"/>
              <w:bottom w:val="nil"/>
              <w:right w:val="nil"/>
            </w:tcBorders>
            <w:vAlign w:val="center"/>
          </w:tcPr>
          <w:p w14:paraId="045A895C" w14:textId="77777777" w:rsidR="005A6C37" w:rsidRDefault="005A6C37" w:rsidP="00E0780C">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14:paraId="205447E5" w14:textId="77777777" w:rsidR="005A6C37" w:rsidRDefault="005A6C37" w:rsidP="00E0780C">
            <w:pPr>
              <w:keepNext/>
              <w:keepLines/>
              <w:jc w:val="center"/>
            </w:pPr>
            <w:r>
              <w:t>2941 cm</w:t>
            </w:r>
            <w:r>
              <w:rPr>
                <w:vertAlign w:val="superscript"/>
              </w:rPr>
              <w:t>2</w:t>
            </w:r>
            <w:r>
              <w:t xml:space="preserve"> (456 in</w:t>
            </w:r>
            <w:r>
              <w:rPr>
                <w:vertAlign w:val="superscript"/>
              </w:rPr>
              <w:t>2</w:t>
            </w:r>
            <w:r>
              <w:t>)</w:t>
            </w:r>
          </w:p>
        </w:tc>
      </w:tr>
      <w:tr w:rsidR="005A6C37" w14:paraId="3DA4F2FE" w14:textId="77777777" w:rsidTr="00E0780C">
        <w:trPr>
          <w:jc w:val="center"/>
        </w:trPr>
        <w:tc>
          <w:tcPr>
            <w:tcW w:w="3298" w:type="dxa"/>
            <w:tcBorders>
              <w:top w:val="single" w:sz="6" w:space="0" w:color="auto"/>
              <w:left w:val="double" w:sz="6" w:space="0" w:color="auto"/>
              <w:bottom w:val="nil"/>
              <w:right w:val="nil"/>
            </w:tcBorders>
            <w:vAlign w:val="center"/>
          </w:tcPr>
          <w:p w14:paraId="0B3E2FB7" w14:textId="77777777" w:rsidR="005A6C37" w:rsidRDefault="005A6C37" w:rsidP="00E0780C">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14:paraId="6BB94550" w14:textId="77777777" w:rsidR="005A6C37" w:rsidRDefault="005A6C37" w:rsidP="00E0780C">
            <w:pPr>
              <w:keepNext/>
              <w:keepLines/>
              <w:jc w:val="center"/>
            </w:pPr>
            <w:r>
              <w:t>3354 cm</w:t>
            </w:r>
            <w:r>
              <w:rPr>
                <w:vertAlign w:val="superscript"/>
              </w:rPr>
              <w:t>2</w:t>
            </w:r>
            <w:r>
              <w:t xml:space="preserve"> (520 in</w:t>
            </w:r>
            <w:r>
              <w:rPr>
                <w:vertAlign w:val="superscript"/>
              </w:rPr>
              <w:t>2</w:t>
            </w:r>
            <w:r>
              <w:t>)</w:t>
            </w:r>
          </w:p>
        </w:tc>
      </w:tr>
      <w:tr w:rsidR="005A6C37" w14:paraId="2D5C032A" w14:textId="77777777" w:rsidTr="00E0780C">
        <w:trPr>
          <w:jc w:val="center"/>
        </w:trPr>
        <w:tc>
          <w:tcPr>
            <w:tcW w:w="3298" w:type="dxa"/>
            <w:tcBorders>
              <w:top w:val="single" w:sz="6" w:space="0" w:color="auto"/>
              <w:left w:val="double" w:sz="6" w:space="0" w:color="auto"/>
              <w:bottom w:val="nil"/>
              <w:right w:val="nil"/>
            </w:tcBorders>
            <w:vAlign w:val="center"/>
          </w:tcPr>
          <w:p w14:paraId="7C0AC785" w14:textId="77777777" w:rsidR="005A6C37" w:rsidRDefault="005A6C37" w:rsidP="00E0780C">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14:paraId="449543EF" w14:textId="77777777" w:rsidR="005A6C37" w:rsidRDefault="005A6C37" w:rsidP="00E0780C">
            <w:pPr>
              <w:keepNext/>
              <w:keepLines/>
              <w:jc w:val="center"/>
            </w:pPr>
            <w:r>
              <w:t>3974 cm</w:t>
            </w:r>
            <w:r>
              <w:rPr>
                <w:vertAlign w:val="superscript"/>
              </w:rPr>
              <w:t>2</w:t>
            </w:r>
            <w:r>
              <w:t xml:space="preserve"> (616 in</w:t>
            </w:r>
            <w:r>
              <w:rPr>
                <w:vertAlign w:val="superscript"/>
              </w:rPr>
              <w:t>2</w:t>
            </w:r>
            <w:r>
              <w:t>)</w:t>
            </w:r>
          </w:p>
        </w:tc>
      </w:tr>
      <w:tr w:rsidR="005A6C37" w14:paraId="335A57FA" w14:textId="77777777" w:rsidTr="00E0780C">
        <w:trPr>
          <w:jc w:val="center"/>
        </w:trPr>
        <w:tc>
          <w:tcPr>
            <w:tcW w:w="3298" w:type="dxa"/>
            <w:tcBorders>
              <w:top w:val="single" w:sz="6" w:space="0" w:color="auto"/>
              <w:left w:val="double" w:sz="6" w:space="0" w:color="auto"/>
              <w:bottom w:val="nil"/>
              <w:right w:val="nil"/>
            </w:tcBorders>
            <w:vAlign w:val="center"/>
          </w:tcPr>
          <w:p w14:paraId="3DF225D8" w14:textId="77777777" w:rsidR="005A6C37" w:rsidRDefault="005A6C37" w:rsidP="00E0780C">
            <w:pPr>
              <w:keepNext/>
              <w:keepLines/>
              <w:jc w:val="left"/>
            </w:pPr>
            <w:r>
              <w:t xml:space="preserve">Printing </w:t>
            </w:r>
            <w:proofErr w:type="spellStart"/>
            <w:r>
              <w:t>Bristols</w:t>
            </w:r>
            <w:proofErr w:type="spellEnd"/>
          </w:p>
        </w:tc>
        <w:tc>
          <w:tcPr>
            <w:tcW w:w="2393" w:type="dxa"/>
            <w:tcBorders>
              <w:top w:val="single" w:sz="6" w:space="0" w:color="auto"/>
              <w:left w:val="single" w:sz="6" w:space="0" w:color="auto"/>
              <w:bottom w:val="nil"/>
              <w:right w:val="double" w:sz="6" w:space="0" w:color="auto"/>
            </w:tcBorders>
            <w:vAlign w:val="center"/>
          </w:tcPr>
          <w:p w14:paraId="0DA2A32B" w14:textId="77777777" w:rsidR="005A6C37" w:rsidRDefault="005A6C37" w:rsidP="00E0780C">
            <w:pPr>
              <w:keepNext/>
              <w:keepLines/>
              <w:jc w:val="center"/>
            </w:pPr>
            <w:r>
              <w:t>4135 cm</w:t>
            </w:r>
            <w:r>
              <w:rPr>
                <w:vertAlign w:val="superscript"/>
              </w:rPr>
              <w:t>2</w:t>
            </w:r>
            <w:r>
              <w:t xml:space="preserve"> (641 in</w:t>
            </w:r>
            <w:r>
              <w:rPr>
                <w:vertAlign w:val="superscript"/>
              </w:rPr>
              <w:t>2</w:t>
            </w:r>
            <w:r>
              <w:t>)</w:t>
            </w:r>
          </w:p>
        </w:tc>
      </w:tr>
      <w:tr w:rsidR="005A6C37" w14:paraId="4E1A54F0" w14:textId="77777777" w:rsidTr="00E0780C">
        <w:trPr>
          <w:jc w:val="center"/>
        </w:trPr>
        <w:tc>
          <w:tcPr>
            <w:tcW w:w="3298" w:type="dxa"/>
            <w:tcBorders>
              <w:top w:val="single" w:sz="6" w:space="0" w:color="auto"/>
              <w:left w:val="double" w:sz="6" w:space="0" w:color="auto"/>
              <w:bottom w:val="nil"/>
              <w:right w:val="nil"/>
            </w:tcBorders>
            <w:vAlign w:val="center"/>
          </w:tcPr>
          <w:p w14:paraId="2BEDE3DE" w14:textId="77777777" w:rsidR="005A6C37" w:rsidRDefault="005A6C37" w:rsidP="00E0780C">
            <w:pPr>
              <w:pStyle w:val="a0"/>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14:paraId="604B9184" w14:textId="77777777" w:rsidR="005A6C37" w:rsidRDefault="005A6C37" w:rsidP="00E0780C">
            <w:pPr>
              <w:keepNext/>
              <w:keepLines/>
              <w:jc w:val="center"/>
            </w:pPr>
            <w:r>
              <w:t>5574 cm</w:t>
            </w:r>
            <w:r>
              <w:rPr>
                <w:vertAlign w:val="superscript"/>
              </w:rPr>
              <w:t>2</w:t>
            </w:r>
            <w:r>
              <w:t xml:space="preserve"> (864 in</w:t>
            </w:r>
            <w:r>
              <w:rPr>
                <w:vertAlign w:val="superscript"/>
              </w:rPr>
              <w:t>2</w:t>
            </w:r>
            <w:r>
              <w:t>)</w:t>
            </w:r>
          </w:p>
        </w:tc>
      </w:tr>
      <w:tr w:rsidR="005A6C37" w14:paraId="6E020E30" w14:textId="77777777" w:rsidTr="00E0780C">
        <w:trPr>
          <w:jc w:val="center"/>
        </w:trPr>
        <w:tc>
          <w:tcPr>
            <w:tcW w:w="3298" w:type="dxa"/>
            <w:tcBorders>
              <w:top w:val="single" w:sz="6" w:space="0" w:color="auto"/>
              <w:left w:val="double" w:sz="6" w:space="0" w:color="auto"/>
              <w:bottom w:val="nil"/>
              <w:right w:val="nil"/>
            </w:tcBorders>
            <w:vAlign w:val="center"/>
          </w:tcPr>
          <w:p w14:paraId="633948D0" w14:textId="77777777" w:rsidR="005A6C37" w:rsidRDefault="005A6C37" w:rsidP="00E0780C">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14:paraId="27AB344C" w14:textId="77777777" w:rsidR="005A6C37" w:rsidRDefault="005A6C37" w:rsidP="00E0780C">
            <w:pPr>
              <w:keepNext/>
              <w:keepLines/>
              <w:jc w:val="center"/>
            </w:pPr>
            <w:r>
              <w:t>6129 cm</w:t>
            </w:r>
            <w:r>
              <w:rPr>
                <w:vertAlign w:val="superscript"/>
              </w:rPr>
              <w:t>2</w:t>
            </w:r>
            <w:r>
              <w:t xml:space="preserve"> (950 in</w:t>
            </w:r>
            <w:r>
              <w:rPr>
                <w:vertAlign w:val="superscript"/>
              </w:rPr>
              <w:t>2</w:t>
            </w:r>
            <w:r>
              <w:t>)</w:t>
            </w:r>
          </w:p>
        </w:tc>
      </w:tr>
      <w:tr w:rsidR="005A6C37" w14:paraId="4C89169B" w14:textId="77777777" w:rsidTr="00E0780C">
        <w:trPr>
          <w:jc w:val="center"/>
        </w:trPr>
        <w:tc>
          <w:tcPr>
            <w:tcW w:w="3298" w:type="dxa"/>
            <w:tcBorders>
              <w:top w:val="single" w:sz="6" w:space="0" w:color="auto"/>
              <w:left w:val="double" w:sz="6" w:space="0" w:color="auto"/>
              <w:bottom w:val="double" w:sz="6" w:space="0" w:color="auto"/>
              <w:right w:val="nil"/>
            </w:tcBorders>
            <w:vAlign w:val="center"/>
          </w:tcPr>
          <w:p w14:paraId="5FE74BAF" w14:textId="77777777" w:rsidR="005A6C37" w:rsidRDefault="005A6C37" w:rsidP="00E0780C">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14:paraId="474F6957" w14:textId="77777777" w:rsidR="005A6C37" w:rsidRDefault="005A6C37" w:rsidP="00E0780C">
            <w:pPr>
              <w:keepNext/>
              <w:keepLines/>
              <w:jc w:val="center"/>
            </w:pPr>
            <w:r>
              <w:t>5019 cm</w:t>
            </w:r>
            <w:r>
              <w:rPr>
                <w:vertAlign w:val="superscript"/>
              </w:rPr>
              <w:t>2</w:t>
            </w:r>
            <w:r>
              <w:t xml:space="preserve"> (778 in</w:t>
            </w:r>
            <w:r>
              <w:rPr>
                <w:vertAlign w:val="superscript"/>
              </w:rPr>
              <w:t>2</w:t>
            </w:r>
            <w:r>
              <w:t>)</w:t>
            </w:r>
          </w:p>
        </w:tc>
      </w:tr>
    </w:tbl>
    <w:p w14:paraId="09B285B8" w14:textId="2E456D54" w:rsidR="005A6C37" w:rsidRDefault="005A6C37" w:rsidP="00524338">
      <w:pPr>
        <w:numPr>
          <w:ilvl w:val="0"/>
          <w:numId w:val="84"/>
        </w:numPr>
        <w:tabs>
          <w:tab w:val="clear" w:pos="2160"/>
        </w:tabs>
        <w:spacing w:before="240" w:after="240"/>
        <w:ind w:left="1800" w:hanging="274"/>
      </w:pPr>
      <w:r>
        <w:t xml:space="preserve">Use the target net weight computed in step vi and re-weigh the inspection lot samples using the Section 2. of the </w:t>
      </w:r>
      <w:r w:rsidR="00C86B8B">
        <w:t>f</w:t>
      </w:r>
      <w:r>
        <w:t xml:space="preserve">ourth </w:t>
      </w:r>
      <w:r w:rsidR="00C86B8B">
        <w:t>e</w:t>
      </w:r>
      <w:r>
        <w:t>dition of NIST Handbook 133</w:t>
      </w:r>
      <w:r w:rsidR="00D962A8">
        <w:fldChar w:fldCharType="begin"/>
      </w:r>
      <w:r>
        <w:instrText>xe "</w:instrText>
      </w:r>
      <w:r w:rsidRPr="00A5344F">
        <w:instrText>Handbooks:HB</w:instrText>
      </w:r>
      <w:r>
        <w:instrText>133"</w:instrText>
      </w:r>
      <w:r w:rsidR="00D962A8">
        <w:fldChar w:fldCharType="end"/>
      </w:r>
      <w:r>
        <w:t xml:space="preserve">.  If inspection sample weights differ from the target net weight computed using the average basis weight determined in </w:t>
      </w:r>
      <w:r w:rsidR="008F1B6C">
        <w:t xml:space="preserve">step </w:t>
      </w:r>
      <w:r>
        <w:t>vi, the label sheet count is probably inaccurate.</w:t>
      </w:r>
    </w:p>
    <w:p w14:paraId="1A991283" w14:textId="77777777" w:rsidR="005A6C37" w:rsidRDefault="005A6C37" w:rsidP="00524338">
      <w:pPr>
        <w:spacing w:after="240"/>
        <w:ind w:left="1440" w:hanging="360"/>
      </w:pPr>
      <w:r>
        <w:t>b.</w:t>
      </w:r>
      <w:r>
        <w:tab/>
        <w:t>Verify the label sheet count by counting the number of sheets in each package.</w:t>
      </w:r>
    </w:p>
    <w:p w14:paraId="159D5893" w14:textId="77777777" w:rsidR="005A6C37" w:rsidRDefault="005A6C37" w:rsidP="008F1B6C">
      <w:pPr>
        <w:keepNext/>
        <w:spacing w:after="240"/>
        <w:ind w:left="1440" w:hanging="360"/>
      </w:pPr>
      <w:r>
        <w:lastRenderedPageBreak/>
        <w:t>c.</w:t>
      </w:r>
      <w:r>
        <w:tab/>
        <w:t xml:space="preserve">Verify sheet dimensions (length </w:t>
      </w:r>
      <w:r w:rsidR="008F7E6A">
        <w:t>×</w:t>
      </w:r>
      <w:r>
        <w:t xml:space="preserve"> width) for each package of the sample.</w:t>
      </w:r>
    </w:p>
    <w:p w14:paraId="7FBBBA99" w14:textId="77777777" w:rsidR="002C085A" w:rsidRDefault="00A553A4" w:rsidP="002C085A">
      <w:pPr>
        <w:ind w:left="1440" w:hanging="360"/>
        <w:jc w:val="center"/>
      </w:pPr>
      <m:oMathPara>
        <m:oMath>
          <m:f>
            <m:fPr>
              <m:ctrlPr>
                <w:rPr>
                  <w:rFonts w:ascii="Cambria Math" w:hAnsi="Cambria Math"/>
                  <w:i/>
                </w:rPr>
              </m:ctrlPr>
            </m:fPr>
            <m:num>
              <m:r>
                <w:rPr>
                  <w:rFonts w:ascii="Cambria Math" w:hAnsi="Cambria Math"/>
                </w:rPr>
                <m:t>NW× RC</m:t>
              </m:r>
            </m:num>
            <m:den>
              <m:r>
                <w:rPr>
                  <w:rFonts w:ascii="Cambria Math" w:hAnsi="Cambria Math"/>
                </w:rPr>
                <m:t>ENBSS</m:t>
              </m:r>
            </m:den>
          </m:f>
          <m:r>
            <w:rPr>
              <w:rFonts w:ascii="Cambria Math" w:hAnsi="Cambria Math"/>
            </w:rPr>
            <m:t>=BW</m:t>
          </m:r>
        </m:oMath>
      </m:oMathPara>
    </w:p>
    <w:p w14:paraId="5443EDF9" w14:textId="5D31B693" w:rsidR="005A6C37" w:rsidRDefault="005A6C37" w:rsidP="00A51EC5">
      <w:pPr>
        <w:pStyle w:val="Heading6"/>
        <w:tabs>
          <w:tab w:val="left" w:pos="2340"/>
        </w:tabs>
        <w:ind w:left="1080"/>
        <w:rPr>
          <w:sz w:val="20"/>
        </w:rPr>
      </w:pPr>
      <w:bookmarkStart w:id="431" w:name="_Toc173378087"/>
      <w:bookmarkStart w:id="432" w:name="_Toc173379327"/>
      <w:bookmarkStart w:id="433" w:name="_Toc173381205"/>
      <w:bookmarkStart w:id="434" w:name="_Toc173383166"/>
      <w:bookmarkStart w:id="435" w:name="_Toc173384879"/>
      <w:bookmarkStart w:id="436" w:name="_Toc173385410"/>
      <w:bookmarkStart w:id="437" w:name="_Toc173386443"/>
      <w:bookmarkStart w:id="438" w:name="_Toc173393332"/>
      <w:bookmarkStart w:id="439" w:name="_Toc173394208"/>
      <w:bookmarkStart w:id="440" w:name="_Toc173409010"/>
      <w:bookmarkStart w:id="441" w:name="_Toc173473044"/>
      <w:bookmarkStart w:id="442" w:name="_Toc173752410"/>
      <w:bookmarkStart w:id="443" w:name="_Toc173771109"/>
      <w:bookmarkStart w:id="444" w:name="_Toc174456814"/>
      <w:bookmarkStart w:id="445" w:name="_Toc174458616"/>
      <w:r>
        <w:rPr>
          <w:sz w:val="20"/>
        </w:rPr>
        <w:t xml:space="preserve">2.6.13.4.3.1. </w:t>
      </w:r>
      <w:r w:rsidR="00A51EC5">
        <w:rPr>
          <w:sz w:val="20"/>
        </w:rPr>
        <w:tab/>
      </w:r>
      <w:r>
        <w:rPr>
          <w:sz w:val="20"/>
        </w:rPr>
        <w:t>Other Types of Packaged Paper</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00795970">
        <w:rPr>
          <w:sz w:val="20"/>
        </w:rPr>
        <w:t>.</w:t>
      </w:r>
    </w:p>
    <w:p w14:paraId="127C5988" w14:textId="13A32262" w:rsidR="005A6C37" w:rsidRDefault="005A6C37" w:rsidP="00524338">
      <w:pPr>
        <w:spacing w:after="240"/>
        <w:ind w:left="1800" w:hanging="360"/>
      </w:pPr>
      <w:r>
        <w:t>1.</w:t>
      </w:r>
      <w:r>
        <w:tab/>
        <w:t xml:space="preserve">Roll Paper. – When testing rolled paper, cut a length of paper from the roll equal to 9350 divided by the width of the paper in inches.  Make sure the ends of this length of paper are square.  Proceed to </w:t>
      </w:r>
      <w:r w:rsidR="00E92642">
        <w:t>S</w:t>
      </w:r>
      <w:r>
        <w:t>ection 2.6.14.3</w:t>
      </w:r>
      <w:r w:rsidR="00AB4C86">
        <w:t>.</w:t>
      </w:r>
      <w:r>
        <w:t xml:space="preserve"> step a.  Disregard the exact sheet count in step iii.</w:t>
      </w:r>
    </w:p>
    <w:p w14:paraId="19E0597D" w14:textId="77777777" w:rsidR="005A6C37" w:rsidRDefault="005A6C37" w:rsidP="00524338">
      <w:pPr>
        <w:spacing w:after="240"/>
        <w:ind w:left="1800" w:hanging="360"/>
      </w:pPr>
      <w:r>
        <w:t>2.</w:t>
      </w:r>
      <w:r>
        <w:tab/>
        <w:t>Continuous Track Feed Printer Paper:</w:t>
      </w:r>
    </w:p>
    <w:p w14:paraId="7BA2F7CB" w14:textId="77777777" w:rsidR="005A6C37" w:rsidRDefault="005A6C37" w:rsidP="00BD7C67">
      <w:pPr>
        <w:numPr>
          <w:ilvl w:val="0"/>
          <w:numId w:val="85"/>
        </w:numPr>
        <w:tabs>
          <w:tab w:val="clear" w:pos="2160"/>
        </w:tabs>
        <w:spacing w:after="240"/>
        <w:ind w:hanging="270"/>
      </w:pPr>
      <w:r>
        <w:t>Count out a sample of 100 sheets from each tare sample package of the inspection lot.</w:t>
      </w:r>
    </w:p>
    <w:p w14:paraId="19AC18A5" w14:textId="67BBF188" w:rsidR="005A6C37" w:rsidRDefault="005A6C37" w:rsidP="00BD7C67">
      <w:pPr>
        <w:numPr>
          <w:ilvl w:val="0"/>
          <w:numId w:val="85"/>
        </w:numPr>
        <w:tabs>
          <w:tab w:val="clear" w:pos="2160"/>
        </w:tabs>
        <w:spacing w:after="240"/>
        <w:ind w:hanging="270"/>
      </w:pPr>
      <w:r>
        <w:t xml:space="preserve">Weigh each </w:t>
      </w:r>
      <w:r w:rsidR="001C15F8">
        <w:t>100-</w:t>
      </w:r>
      <w:r>
        <w:t>sheet sample and record the weights.</w:t>
      </w:r>
    </w:p>
    <w:p w14:paraId="22DCF581" w14:textId="77777777" w:rsidR="005A6C37" w:rsidRDefault="005A6C37" w:rsidP="00BD7C67">
      <w:pPr>
        <w:numPr>
          <w:ilvl w:val="0"/>
          <w:numId w:val="85"/>
        </w:numPr>
        <w:tabs>
          <w:tab w:val="clear" w:pos="2160"/>
        </w:tabs>
        <w:spacing w:after="240"/>
        <w:ind w:hanging="270"/>
      </w:pPr>
      <w:r>
        <w:t>Calculate an average weight.</w:t>
      </w:r>
    </w:p>
    <w:p w14:paraId="03CB4EF4" w14:textId="77777777" w:rsidR="005A6C37" w:rsidRDefault="005A6C37" w:rsidP="00BD7C67">
      <w:pPr>
        <w:numPr>
          <w:ilvl w:val="0"/>
          <w:numId w:val="85"/>
        </w:numPr>
        <w:tabs>
          <w:tab w:val="clear" w:pos="2160"/>
        </w:tabs>
        <w:spacing w:after="240"/>
        <w:ind w:hanging="270"/>
      </w:pPr>
      <w:r>
        <w:t>Remove printer track feed strips from each sample.</w:t>
      </w:r>
    </w:p>
    <w:p w14:paraId="0EEF5D79" w14:textId="77777777" w:rsidR="005A6C37" w:rsidRDefault="005A6C37" w:rsidP="00BD7C67">
      <w:pPr>
        <w:numPr>
          <w:ilvl w:val="0"/>
          <w:numId w:val="85"/>
        </w:numPr>
        <w:tabs>
          <w:tab w:val="clear" w:pos="2160"/>
        </w:tabs>
        <w:spacing w:after="240"/>
        <w:ind w:hanging="270"/>
      </w:pPr>
      <w:r>
        <w:t>Re-weigh each sample after the tractor feed has been removed and record the weights.</w:t>
      </w:r>
    </w:p>
    <w:p w14:paraId="5F708402" w14:textId="77777777" w:rsidR="005A6C37" w:rsidRDefault="005A6C37" w:rsidP="00BD7C67">
      <w:pPr>
        <w:numPr>
          <w:ilvl w:val="0"/>
          <w:numId w:val="85"/>
        </w:numPr>
        <w:tabs>
          <w:tab w:val="clear" w:pos="2160"/>
        </w:tabs>
        <w:spacing w:after="240"/>
        <w:ind w:hanging="270"/>
      </w:pPr>
      <w:r>
        <w:t>Calculate an average weight from step v.</w:t>
      </w:r>
    </w:p>
    <w:p w14:paraId="63864E3D" w14:textId="77777777" w:rsidR="005A6C37" w:rsidRDefault="005A6C37" w:rsidP="00BD7C67">
      <w:pPr>
        <w:numPr>
          <w:ilvl w:val="0"/>
          <w:numId w:val="85"/>
        </w:numPr>
        <w:tabs>
          <w:tab w:val="clear" w:pos="2160"/>
        </w:tabs>
        <w:spacing w:after="240"/>
        <w:ind w:hanging="270"/>
      </w:pPr>
      <w:r>
        <w:t>Calculate percentage (%) difference in the average weights in steps iii and vi.</w:t>
      </w:r>
    </w:p>
    <w:p w14:paraId="33F5539B" w14:textId="5F95E9F1" w:rsidR="005A6C37" w:rsidRDefault="005A6C37" w:rsidP="00BD7C67">
      <w:pPr>
        <w:numPr>
          <w:ilvl w:val="0"/>
          <w:numId w:val="85"/>
        </w:numPr>
        <w:tabs>
          <w:tab w:val="clear" w:pos="2160"/>
        </w:tabs>
        <w:spacing w:after="240"/>
        <w:ind w:hanging="270"/>
      </w:pPr>
      <w:r>
        <w:t>After the track feed strips have been removed, use the samples to verify the basis weight for the packages of the inspection lot using the formula in 2.6.14.2.</w:t>
      </w:r>
      <w:r w:rsidR="009226AE">
        <w:t xml:space="preserve"> Declaration of Net Quantity of Contents.</w:t>
      </w:r>
      <w:r>
        <w:t xml:space="preserve">  If the basis weight is less than the labeled basis weight, refer to 2.6.13.2.</w:t>
      </w:r>
      <w:r w:rsidR="009226AE">
        <w:t xml:space="preserve"> Scope and Recommended Enforcement Approach.</w:t>
      </w:r>
    </w:p>
    <w:p w14:paraId="24D7E2D9" w14:textId="77777777" w:rsidR="005A6C37" w:rsidRDefault="005A6C37" w:rsidP="00BD7C67">
      <w:pPr>
        <w:numPr>
          <w:ilvl w:val="0"/>
          <w:numId w:val="85"/>
        </w:numPr>
        <w:tabs>
          <w:tab w:val="clear" w:pos="2160"/>
        </w:tabs>
        <w:spacing w:after="240"/>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14:paraId="1F21E783" w14:textId="77777777" w:rsidR="005A6C37" w:rsidRDefault="005A6C37" w:rsidP="00BD7C67">
      <w:pPr>
        <w:numPr>
          <w:ilvl w:val="0"/>
          <w:numId w:val="85"/>
        </w:numPr>
        <w:tabs>
          <w:tab w:val="clear" w:pos="2160"/>
        </w:tabs>
        <w:spacing w:after="240"/>
        <w:ind w:hanging="270"/>
      </w:pPr>
      <w:r>
        <w:t xml:space="preserve">If the adjusted weights of the remaining samples </w:t>
      </w:r>
      <w:proofErr w:type="gramStart"/>
      <w:r>
        <w:t>is</w:t>
      </w:r>
      <w:proofErr w:type="gramEnd"/>
      <w:r>
        <w:t xml:space="preserve"> less than the TNW, the deficiency may have been caused by:</w:t>
      </w:r>
    </w:p>
    <w:p w14:paraId="1461E02E" w14:textId="77777777" w:rsidR="005A6C37" w:rsidRDefault="005A6C37" w:rsidP="00BD7C67">
      <w:pPr>
        <w:spacing w:line="480" w:lineRule="auto"/>
        <w:ind w:left="2520" w:hanging="360"/>
      </w:pPr>
      <w:r>
        <w:t>a.</w:t>
      </w:r>
      <w:r>
        <w:tab/>
        <w:t>the sheet count in the package.</w:t>
      </w:r>
    </w:p>
    <w:p w14:paraId="09E1F531" w14:textId="77777777" w:rsidR="005A6C37" w:rsidRDefault="005A6C37" w:rsidP="00BD7C67">
      <w:pPr>
        <w:spacing w:line="480" w:lineRule="auto"/>
        <w:ind w:left="2520" w:hanging="360"/>
      </w:pPr>
      <w:r>
        <w:t>b.</w:t>
      </w:r>
      <w:r>
        <w:tab/>
        <w:t>the basis weight of the paper.</w:t>
      </w:r>
    </w:p>
    <w:p w14:paraId="3C882048" w14:textId="77777777" w:rsidR="005A6C37" w:rsidRDefault="005A6C37" w:rsidP="00BD7C67">
      <w:pPr>
        <w:spacing w:line="480" w:lineRule="auto"/>
        <w:ind w:left="2520" w:hanging="360"/>
      </w:pPr>
      <w:r>
        <w:t>c.</w:t>
      </w:r>
      <w:r>
        <w:tab/>
        <w:t>the dimensions of the paper.</w:t>
      </w:r>
    </w:p>
    <w:p w14:paraId="4D4B4EEF" w14:textId="77777777" w:rsidR="005A6C37" w:rsidRDefault="005A6C37" w:rsidP="00BD7C67">
      <w:pPr>
        <w:spacing w:line="480" w:lineRule="auto"/>
        <w:ind w:left="2520" w:hanging="360"/>
      </w:pPr>
      <w:r>
        <w:t>d.</w:t>
      </w:r>
      <w:r>
        <w:tab/>
        <w:t>combinations of the above.</w:t>
      </w:r>
    </w:p>
    <w:p w14:paraId="5D200C6D" w14:textId="77777777" w:rsidR="005A6C37" w:rsidRDefault="005A6C37" w:rsidP="00BD7C67">
      <w:pPr>
        <w:spacing w:after="240"/>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t>volatile</w:t>
      </w:r>
      <w:r>
        <w:t xml:space="preserve"> lots.  There are two alternative actions that can be taken if the test results indicate that a lot is potentially volati</w:t>
      </w:r>
      <w:r w:rsidR="0033719F">
        <w:t>l</w:t>
      </w:r>
      <w:r>
        <w:t xml:space="preserve">e.  The first is to review the documentation supplied by the original manufacturer to the converter to determine if any misrepresentation has occurred.  The second is to collect packages of the paper and test them according to the </w:t>
      </w:r>
      <w:r>
        <w:lastRenderedPageBreak/>
        <w:t>latest version of ASTM International Method D646 for “Grammage of Paper and Paperboard.”</w:t>
      </w:r>
    </w:p>
    <w:p w14:paraId="31899720" w14:textId="7DA637D4" w:rsidR="005A6C37" w:rsidRDefault="005A6C37" w:rsidP="00A51EC5">
      <w:pPr>
        <w:pStyle w:val="InterpretationsGuidelinesTOC"/>
        <w:tabs>
          <w:tab w:val="clear" w:pos="360"/>
          <w:tab w:val="left" w:pos="720"/>
        </w:tabs>
      </w:pPr>
      <w:bookmarkStart w:id="446" w:name="_Toc173378088"/>
      <w:bookmarkStart w:id="447" w:name="_Toc173379328"/>
      <w:bookmarkStart w:id="448" w:name="_Toc173381206"/>
      <w:bookmarkStart w:id="449" w:name="_Toc173383167"/>
      <w:bookmarkStart w:id="450" w:name="_Toc173384880"/>
      <w:bookmarkStart w:id="451" w:name="_Toc173385411"/>
      <w:bookmarkStart w:id="452" w:name="_Toc173386444"/>
      <w:bookmarkStart w:id="453" w:name="_Toc173393333"/>
      <w:bookmarkStart w:id="454" w:name="_Toc173394209"/>
      <w:bookmarkStart w:id="455" w:name="_Toc173409011"/>
      <w:bookmarkStart w:id="456" w:name="_Toc173473045"/>
      <w:bookmarkStart w:id="457" w:name="_Toc204684464"/>
      <w:bookmarkStart w:id="458" w:name="_Toc516498888"/>
      <w:bookmarkStart w:id="459" w:name="_Toc85009116"/>
      <w:r>
        <w:t xml:space="preserve">2.6.14.  </w:t>
      </w:r>
      <w:r w:rsidR="00A51EC5">
        <w:tab/>
      </w:r>
      <w:r>
        <w:t>Labeling Guidelines for Chamois</w:t>
      </w:r>
      <w:bookmarkEnd w:id="446"/>
      <w:bookmarkEnd w:id="447"/>
      <w:bookmarkEnd w:id="448"/>
      <w:bookmarkEnd w:id="449"/>
      <w:bookmarkEnd w:id="450"/>
      <w:bookmarkEnd w:id="451"/>
      <w:bookmarkEnd w:id="452"/>
      <w:bookmarkEnd w:id="453"/>
      <w:bookmarkEnd w:id="454"/>
      <w:bookmarkEnd w:id="455"/>
      <w:bookmarkEnd w:id="456"/>
      <w:bookmarkEnd w:id="457"/>
      <w:r w:rsidR="00795970">
        <w:t>.</w:t>
      </w:r>
      <w:bookmarkEnd w:id="458"/>
      <w:bookmarkEnd w:id="459"/>
    </w:p>
    <w:p w14:paraId="06778530" w14:textId="03CEEF3B" w:rsidR="005A6C37" w:rsidRDefault="005A6C37" w:rsidP="00083245">
      <w:pPr>
        <w:keepNext/>
        <w:spacing w:after="240"/>
      </w:pPr>
      <w:r>
        <w:t>(L&amp;R, 1999, p. L&amp;R</w:t>
      </w:r>
      <w:r w:rsidR="002A6FF0">
        <w:t xml:space="preserve"> </w:t>
      </w:r>
      <w:r>
        <w:t>25)</w:t>
      </w:r>
      <w:r w:rsidR="00D962A8">
        <w:fldChar w:fldCharType="begin"/>
      </w:r>
      <w:r>
        <w:instrText>xe "</w:instrText>
      </w:r>
      <w:r w:rsidRPr="00CF44A8">
        <w:instrText>Chamois</w:instrText>
      </w:r>
      <w:r>
        <w:instrText>"</w:instrText>
      </w:r>
      <w:r w:rsidR="00D962A8">
        <w:fldChar w:fldCharType="end"/>
      </w:r>
    </w:p>
    <w:p w14:paraId="729D546B" w14:textId="77777777" w:rsidR="005A6C37" w:rsidRDefault="005A6C37" w:rsidP="00083245">
      <w:pPr>
        <w:spacing w:after="240"/>
      </w:pPr>
      <w:r>
        <w:t xml:space="preserve">These requirements are based on the Uniform Packaging and Labeling Regulation in the 1999 </w:t>
      </w:r>
      <w:r w:rsidR="00C86B8B">
        <w:t>edition</w:t>
      </w:r>
      <w:r>
        <w:t xml:space="preserve"> of NIST Handbook 130</w:t>
      </w:r>
      <w:r w:rsidR="00D962A8">
        <w:fldChar w:fldCharType="begin"/>
      </w:r>
      <w:r>
        <w:instrText>xe "</w:instrText>
      </w:r>
      <w:r w:rsidRPr="00A5344F">
        <w:instrText>Handbooks:HB</w:instrText>
      </w:r>
      <w:r>
        <w:instrText>130"</w:instrText>
      </w:r>
      <w:r w:rsidR="00D962A8">
        <w:fldChar w:fldCharType="end"/>
      </w:r>
      <w:r>
        <w:t>, “Uniform Laws and Regulations” and regulations and guidelines of the Federal Trade Commission.</w:t>
      </w:r>
    </w:p>
    <w:p w14:paraId="1089112D" w14:textId="77777777" w:rsidR="005A6C37" w:rsidRDefault="005A6C37" w:rsidP="00083245">
      <w:pPr>
        <w:pStyle w:val="CommentSubject"/>
        <w:keepNext/>
        <w:spacing w:after="240"/>
        <w:rPr>
          <w:bCs w:val="0"/>
          <w:szCs w:val="24"/>
        </w:rPr>
      </w:pPr>
      <w:r>
        <w:rPr>
          <w:bCs w:val="0"/>
          <w:szCs w:val="24"/>
        </w:rPr>
        <w:t>General</w:t>
      </w:r>
    </w:p>
    <w:p w14:paraId="3013F77D" w14:textId="77777777" w:rsidR="005A6C37" w:rsidRDefault="005A6C37" w:rsidP="00083245">
      <w:pPr>
        <w:spacing w:after="240"/>
      </w:pPr>
      <w:r>
        <w:t xml:space="preserve">The following information must be declared on the principal display panel of the chamois package.  The principal display panel is the </w:t>
      </w:r>
      <w:proofErr w:type="gramStart"/>
      <w:r>
        <w:t>tag, or</w:t>
      </w:r>
      <w:proofErr w:type="gramEnd"/>
      <w:r>
        <w:t xml:space="preserve"> label that consumers can examine under normal and customary conditions of display.</w:t>
      </w:r>
    </w:p>
    <w:p w14:paraId="6B763BC4" w14:textId="77777777" w:rsidR="005A6C37" w:rsidRDefault="005A6C37" w:rsidP="00083245">
      <w:pPr>
        <w:spacing w:after="240"/>
        <w:ind w:left="720" w:hanging="360"/>
      </w:pPr>
      <w:r>
        <w:t>•</w:t>
      </w:r>
      <w:r>
        <w:tab/>
        <w:t>Identity - what the package contains</w:t>
      </w:r>
    </w:p>
    <w:p w14:paraId="6E43E876" w14:textId="77777777" w:rsidR="005A6C37" w:rsidRDefault="005A6C37" w:rsidP="00083245">
      <w:pPr>
        <w:spacing w:after="240"/>
        <w:ind w:left="720" w:hanging="360"/>
      </w:pPr>
      <w:r>
        <w:t>•</w:t>
      </w:r>
      <w:r>
        <w:tab/>
        <w:t>Net Quantity of Contents - how many items the package contains and the area of the item(s)</w:t>
      </w:r>
    </w:p>
    <w:p w14:paraId="4FD3EA5A" w14:textId="77777777" w:rsidR="005A6C37" w:rsidRDefault="005A6C37" w:rsidP="00083245">
      <w:pPr>
        <w:spacing w:after="240"/>
      </w:pPr>
      <w:r>
        <w:t xml:space="preserve">The following information may appear </w:t>
      </w:r>
      <w:r w:rsidR="003C1485">
        <w:t>anywhere</w:t>
      </w:r>
      <w:r>
        <w:t xml:space="preserve"> on the package.</w:t>
      </w:r>
    </w:p>
    <w:p w14:paraId="16615180" w14:textId="77777777" w:rsidR="005A6C37" w:rsidRDefault="005A6C37" w:rsidP="00083245">
      <w:pPr>
        <w:spacing w:after="240"/>
        <w:ind w:left="720" w:hanging="360"/>
      </w:pPr>
      <w:r>
        <w:t>•</w:t>
      </w:r>
      <w:r>
        <w:tab/>
        <w:t>Responsibility – the party responsible for packaging or distributing the product.</w:t>
      </w:r>
    </w:p>
    <w:p w14:paraId="0E00605D" w14:textId="7014F6F9" w:rsidR="005A6C37" w:rsidRDefault="005A6C37" w:rsidP="00A51EC5">
      <w:pPr>
        <w:tabs>
          <w:tab w:val="left" w:pos="1260"/>
        </w:tabs>
        <w:suppressAutoHyphens/>
        <w:spacing w:after="240"/>
        <w:ind w:left="360"/>
      </w:pPr>
      <w:r>
        <w:rPr>
          <w:b/>
        </w:rPr>
        <w:t xml:space="preserve">2.6.14.1.  </w:t>
      </w:r>
      <w:r w:rsidR="00A51EC5">
        <w:rPr>
          <w:b/>
        </w:rPr>
        <w:tab/>
      </w:r>
      <w:r>
        <w:rPr>
          <w:b/>
        </w:rPr>
        <w:t>Declaration of Identity.</w:t>
      </w:r>
      <w:r>
        <w:t xml:space="preserve"> –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14:paraId="4CE515BA" w14:textId="03DC265C" w:rsidR="005A6C37" w:rsidRPr="00083245" w:rsidRDefault="00566EB7" w:rsidP="00532BCE">
      <w:pPr>
        <w:numPr>
          <w:ilvl w:val="0"/>
          <w:numId w:val="148"/>
        </w:numPr>
        <w:tabs>
          <w:tab w:val="left" w:pos="900"/>
          <w:tab w:val="left" w:pos="1170"/>
          <w:tab w:val="num" w:pos="2160"/>
        </w:tabs>
        <w:spacing w:after="240"/>
        <w:ind w:left="1170" w:hanging="270"/>
      </w:pPr>
      <w:r>
        <w:tab/>
      </w:r>
      <w:r w:rsidR="005A6C37" w:rsidRPr="00083245">
        <w:t>the name specified in or required by any applicable federal or state law or regulation or, in the absence of this,</w:t>
      </w:r>
    </w:p>
    <w:p w14:paraId="31238FA7" w14:textId="4415D4A7" w:rsidR="005A6C37" w:rsidRPr="00083245" w:rsidRDefault="00566EB7" w:rsidP="00566EB7">
      <w:pPr>
        <w:pStyle w:val="ListParagraph"/>
        <w:numPr>
          <w:ilvl w:val="0"/>
          <w:numId w:val="148"/>
        </w:numPr>
        <w:tabs>
          <w:tab w:val="left" w:pos="720"/>
          <w:tab w:val="left" w:pos="990"/>
        </w:tabs>
        <w:spacing w:after="240"/>
        <w:ind w:left="1170" w:hanging="270"/>
      </w:pPr>
      <w:r>
        <w:tab/>
      </w:r>
      <w:r w:rsidR="005A6C37" w:rsidRPr="00083245">
        <w:t xml:space="preserve">the common </w:t>
      </w:r>
      <w:r w:rsidR="005A6C37" w:rsidRPr="00BD0799">
        <w:t>or usual name</w:t>
      </w:r>
      <w:r w:rsidR="005A6C37" w:rsidRPr="00083245">
        <w:t xml:space="preserve"> or, in the absence of this,</w:t>
      </w:r>
    </w:p>
    <w:p w14:paraId="1B1A3100" w14:textId="30FD3C84" w:rsidR="005A6C37" w:rsidRDefault="00566EB7" w:rsidP="00566EB7">
      <w:pPr>
        <w:pStyle w:val="ListParagraph"/>
        <w:numPr>
          <w:ilvl w:val="0"/>
          <w:numId w:val="148"/>
        </w:numPr>
        <w:tabs>
          <w:tab w:val="left" w:pos="720"/>
          <w:tab w:val="left" w:pos="990"/>
        </w:tabs>
        <w:spacing w:after="240"/>
        <w:ind w:left="1170" w:hanging="270"/>
      </w:pPr>
      <w:r>
        <w:tab/>
      </w:r>
      <w:r w:rsidR="005A6C37" w:rsidRPr="00083245">
        <w:t>the generic</w:t>
      </w:r>
      <w:r w:rsidR="005A6C37" w:rsidRPr="00CB5B02">
        <w:t xml:space="preserve"> name or other appropriate description, including a statement of function.</w:t>
      </w:r>
    </w:p>
    <w:p w14:paraId="7EF46F83" w14:textId="77777777" w:rsidR="00795970" w:rsidRDefault="005A6C37">
      <w:pPr>
        <w:ind w:left="360"/>
      </w:pPr>
      <w:r>
        <w:tab/>
      </w:r>
      <w:r>
        <w:rPr>
          <w:b/>
          <w:bCs/>
        </w:rPr>
        <w:t>Example</w:t>
      </w:r>
      <w:r w:rsidRPr="00A07269">
        <w:rPr>
          <w:b/>
        </w:rPr>
        <w:t>:</w:t>
      </w:r>
      <w:r>
        <w:t xml:space="preserve">  </w:t>
      </w:r>
    </w:p>
    <w:p w14:paraId="0266FFD0" w14:textId="77777777" w:rsidR="00365E4E" w:rsidRDefault="005A6C37" w:rsidP="00083245">
      <w:pPr>
        <w:spacing w:after="240"/>
        <w:ind w:left="360" w:firstLine="360"/>
      </w:pPr>
      <w:r>
        <w:t>Chamois, Natural Chamois Leather</w:t>
      </w:r>
    </w:p>
    <w:p w14:paraId="284E2CEF" w14:textId="34BC5739" w:rsidR="005A6C37" w:rsidRDefault="005A6C37" w:rsidP="00083245">
      <w:pPr>
        <w:spacing w:after="240"/>
        <w:ind w:left="360"/>
      </w:pPr>
      <w:r>
        <w:rPr>
          <w:b/>
        </w:rPr>
        <w:t>2.6.14.2.  Declaration of Net Quantity of Contents.</w:t>
      </w:r>
      <w:r>
        <w:t xml:space="preserve"> – The following information is to appear on the lower 30 % of the principal display panel of all packages:</w:t>
      </w:r>
    </w:p>
    <w:p w14:paraId="6226995F" w14:textId="77777777" w:rsidR="005A6C37" w:rsidRDefault="005A6C37" w:rsidP="00083245">
      <w:pPr>
        <w:keepNext/>
        <w:spacing w:after="240"/>
        <w:ind w:left="1080" w:hanging="360"/>
      </w:pPr>
      <w:r w:rsidRPr="00600A7B">
        <w:t>Count</w:t>
      </w:r>
    </w:p>
    <w:p w14:paraId="3277EAD7" w14:textId="77777777" w:rsidR="005A6C37" w:rsidRDefault="005A6C37" w:rsidP="00F24A2A">
      <w:pPr>
        <w:spacing w:after="240"/>
        <w:ind w:left="1170" w:hanging="45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14:paraId="65056A5E" w14:textId="77777777" w:rsidR="005A6C37" w:rsidRDefault="005A6C37" w:rsidP="00083245">
      <w:pPr>
        <w:keepNext/>
        <w:spacing w:after="240"/>
        <w:ind w:left="1080" w:hanging="360"/>
      </w:pPr>
      <w:r>
        <w:t>Area</w:t>
      </w:r>
    </w:p>
    <w:p w14:paraId="5A0EC78C" w14:textId="77777777" w:rsidR="005A6C37" w:rsidRDefault="005A6C37" w:rsidP="00083245">
      <w:pPr>
        <w:tabs>
          <w:tab w:val="left" w:pos="1200"/>
        </w:tabs>
        <w:spacing w:after="240"/>
        <w:ind w:left="1200" w:hanging="480"/>
      </w:pPr>
      <w:r>
        <w:t>•</w:t>
      </w:r>
      <w:r>
        <w:tab/>
        <w:t xml:space="preserve">Chamois packages must have area declarations in both </w:t>
      </w:r>
      <w:r w:rsidR="00711D34">
        <w:t>U.S. customary</w:t>
      </w:r>
      <w:r>
        <w:t xml:space="preserve"> and metric units.</w:t>
      </w:r>
    </w:p>
    <w:p w14:paraId="142C9F2B" w14:textId="77777777" w:rsidR="005A6C37" w:rsidRDefault="005A6C37" w:rsidP="00083245">
      <w:pPr>
        <w:pStyle w:val="Footer"/>
        <w:keepNext/>
        <w:tabs>
          <w:tab w:val="clear" w:pos="4320"/>
          <w:tab w:val="clear" w:pos="8640"/>
        </w:tabs>
        <w:spacing w:after="240"/>
        <w:ind w:left="720"/>
      </w:pPr>
      <w:r w:rsidRPr="00600A7B">
        <w:lastRenderedPageBreak/>
        <w:t>Metric</w:t>
      </w:r>
    </w:p>
    <w:p w14:paraId="31595F7B" w14:textId="386AF8DC" w:rsidR="005A6C37" w:rsidRDefault="005A6C37" w:rsidP="00320FCF">
      <w:pPr>
        <w:tabs>
          <w:tab w:val="left" w:pos="1200"/>
        </w:tabs>
        <w:suppressAutoHyphens/>
        <w:spacing w:after="240"/>
        <w:ind w:left="1195" w:hanging="475"/>
      </w:pPr>
      <w:r>
        <w:t>•</w:t>
      </w:r>
      <w:r>
        <w:tab/>
        <w:t>For areas that measure less than 1 m</w:t>
      </w:r>
      <w:r w:rsidRPr="006E6F36">
        <w:rPr>
          <w:vertAlign w:val="superscript"/>
        </w:rPr>
        <w:t>2</w:t>
      </w:r>
      <w:r>
        <w:t>, the area</w:t>
      </w:r>
      <w:r w:rsidR="001B3F0F">
        <w:t xml:space="preserve"> should</w:t>
      </w:r>
      <w:r>
        <w:t xml:space="preserve"> be stated in square decimeters and decimal fractions of a square decimeter or in square centimeters and decimal fractions of a square </w:t>
      </w:r>
      <w:proofErr w:type="gramStart"/>
      <w:r>
        <w:t>centimeter;</w:t>
      </w:r>
      <w:proofErr w:type="gramEnd"/>
    </w:p>
    <w:p w14:paraId="330A018C" w14:textId="7AD9E317" w:rsidR="005A6C37" w:rsidRDefault="005A6C37" w:rsidP="00083245">
      <w:pPr>
        <w:tabs>
          <w:tab w:val="left" w:pos="1200"/>
        </w:tabs>
        <w:spacing w:after="240"/>
        <w:ind w:left="1200" w:hanging="480"/>
      </w:pPr>
      <w:r>
        <w:t>•</w:t>
      </w:r>
      <w:r>
        <w:tab/>
        <w:t>For areas that measure 1 m</w:t>
      </w:r>
      <w:r w:rsidRPr="0012654F">
        <w:rPr>
          <w:vertAlign w:val="superscript"/>
        </w:rPr>
        <w:t>2</w:t>
      </w:r>
      <w:r>
        <w:t xml:space="preserve"> or more, the area </w:t>
      </w:r>
      <w:r w:rsidR="001B3F0F">
        <w:t xml:space="preserve">should </w:t>
      </w:r>
      <w:r>
        <w:t>be stated in square meters and decimal fractions to not more than three places.</w:t>
      </w:r>
    </w:p>
    <w:p w14:paraId="2D179904" w14:textId="77777777" w:rsidR="005A6C37" w:rsidRDefault="005A6C37" w:rsidP="00562CE9">
      <w:pPr>
        <w:spacing w:after="240"/>
        <w:ind w:left="360"/>
      </w:pPr>
      <w:r>
        <w:t>To facilitate value comparison and simplify the measurement process, chamois should be measured in one quarter square foot (2.322 57 decimeter) increments.  Dimensions should be rounded down to avoid overstating the area.</w:t>
      </w:r>
    </w:p>
    <w:p w14:paraId="667DCE74" w14:textId="77777777" w:rsidR="005A6C37" w:rsidRDefault="005A6C37" w:rsidP="00562CE9">
      <w:pPr>
        <w:spacing w:after="240"/>
        <w:ind w:left="360"/>
      </w:pPr>
      <w:r>
        <w:t>For example:  2 square feet (18.5 square decimeters) or 2 ft</w:t>
      </w:r>
      <w:r>
        <w:rPr>
          <w:szCs w:val="20"/>
          <w:vertAlign w:val="superscript"/>
        </w:rPr>
        <w:t>2</w:t>
      </w:r>
      <w:r>
        <w:t xml:space="preserve"> (18.5 dm</w:t>
      </w:r>
      <w:r>
        <w:rPr>
          <w:szCs w:val="20"/>
          <w:vertAlign w:val="superscript"/>
        </w:rPr>
        <w:t>2</w:t>
      </w:r>
      <w:r>
        <w:t>)</w:t>
      </w:r>
    </w:p>
    <w:p w14:paraId="00E5F82A" w14:textId="77777777" w:rsidR="005A6C37" w:rsidRDefault="005A6C37" w:rsidP="00562CE9">
      <w:pPr>
        <w:keepNext/>
        <w:spacing w:after="240"/>
        <w:ind w:left="360"/>
        <w:rPr>
          <w:b/>
        </w:rPr>
      </w:pPr>
      <w:r>
        <w:rPr>
          <w:b/>
        </w:rPr>
        <w:t>Conversion Factors:</w:t>
      </w:r>
    </w:p>
    <w:p w14:paraId="495F2578" w14:textId="77777777" w:rsidR="005A6C37" w:rsidRDefault="005A6C37" w:rsidP="00562CE9">
      <w:pPr>
        <w:keepNext/>
        <w:tabs>
          <w:tab w:val="decimal" w:pos="1530"/>
        </w:tabs>
        <w:spacing w:after="240"/>
        <w:ind w:left="720"/>
      </w:pPr>
      <w:r>
        <w:t>1 ft</w:t>
      </w:r>
      <w:proofErr w:type="gramStart"/>
      <w:r>
        <w:rPr>
          <w:vertAlign w:val="superscript"/>
        </w:rPr>
        <w:t xml:space="preserve">2 </w:t>
      </w:r>
      <w:r>
        <w:t xml:space="preserve"> =</w:t>
      </w:r>
      <w:proofErr w:type="gramEnd"/>
      <w:r>
        <w:t xml:space="preserve"> </w:t>
      </w:r>
      <w:r w:rsidR="004562DE">
        <w:tab/>
      </w:r>
      <w:r>
        <w:t>9.290 30 dm</w:t>
      </w:r>
      <w:r>
        <w:rPr>
          <w:szCs w:val="20"/>
          <w:vertAlign w:val="superscript"/>
        </w:rPr>
        <w:t>2</w:t>
      </w:r>
    </w:p>
    <w:p w14:paraId="7BA24CBC" w14:textId="77777777" w:rsidR="005A6C37" w:rsidRDefault="005A6C37" w:rsidP="00562CE9">
      <w:pPr>
        <w:keepNext/>
        <w:tabs>
          <w:tab w:val="decimal" w:pos="1530"/>
        </w:tabs>
        <w:spacing w:after="240"/>
        <w:ind w:left="720"/>
      </w:pPr>
      <w:r>
        <w:t>1 in</w:t>
      </w:r>
      <w:proofErr w:type="gramStart"/>
      <w:r>
        <w:rPr>
          <w:vertAlign w:val="superscript"/>
        </w:rPr>
        <w:t xml:space="preserve">2 </w:t>
      </w:r>
      <w:r>
        <w:t xml:space="preserve"> =</w:t>
      </w:r>
      <w:proofErr w:type="gramEnd"/>
      <w:r>
        <w:t xml:space="preserve"> </w:t>
      </w:r>
      <w:r w:rsidR="004562DE">
        <w:tab/>
      </w:r>
      <w:r>
        <w:t>6.451 6 cm</w:t>
      </w:r>
      <w:r>
        <w:rPr>
          <w:szCs w:val="20"/>
          <w:vertAlign w:val="superscript"/>
        </w:rPr>
        <w:t>2</w:t>
      </w:r>
    </w:p>
    <w:p w14:paraId="2FA7D6EB" w14:textId="06F65215" w:rsidR="005A6C37" w:rsidRDefault="005A6C37" w:rsidP="00F24A2A">
      <w:pPr>
        <w:tabs>
          <w:tab w:val="left" w:pos="1440"/>
          <w:tab w:val="decimal" w:pos="1530"/>
        </w:tabs>
        <w:spacing w:after="240"/>
        <w:ind w:left="720"/>
      </w:pPr>
      <w:r>
        <w:t>1 yd</w:t>
      </w:r>
      <w:proofErr w:type="gramStart"/>
      <w:r>
        <w:rPr>
          <w:vertAlign w:val="superscript"/>
        </w:rPr>
        <w:t xml:space="preserve">2 </w:t>
      </w:r>
      <w:r>
        <w:t xml:space="preserve"> =</w:t>
      </w:r>
      <w:proofErr w:type="gramEnd"/>
      <w:r w:rsidR="004562DE">
        <w:tab/>
      </w:r>
      <w:r w:rsidR="001E6774">
        <w:tab/>
      </w:r>
      <w:r>
        <w:t>83.612 7 dm</w:t>
      </w:r>
      <w:r>
        <w:rPr>
          <w:szCs w:val="20"/>
          <w:vertAlign w:val="superscript"/>
        </w:rPr>
        <w:t>2</w:t>
      </w:r>
    </w:p>
    <w:p w14:paraId="1A8B8B2A" w14:textId="77777777" w:rsidR="005A6C37" w:rsidRDefault="00711D34" w:rsidP="0023477E">
      <w:pPr>
        <w:spacing w:after="240"/>
        <w:ind w:left="360"/>
        <w:rPr>
          <w:b/>
        </w:rPr>
      </w:pPr>
      <w:r>
        <w:rPr>
          <w:b/>
        </w:rPr>
        <w:t>U.S. Customary</w:t>
      </w:r>
      <w:r w:rsidR="005A6C37">
        <w:rPr>
          <w:b/>
        </w:rPr>
        <w:t xml:space="preserve"> Units</w:t>
      </w:r>
    </w:p>
    <w:p w14:paraId="56E97056" w14:textId="77777777" w:rsidR="005A6C37" w:rsidRDefault="005A6C37" w:rsidP="0023477E">
      <w:pPr>
        <w:spacing w:after="240"/>
        <w:ind w:left="1080" w:hanging="360"/>
      </w:pPr>
      <w:r>
        <w:t>•</w:t>
      </w:r>
      <w:r>
        <w:tab/>
        <w:t>For areas that are less than 1 ft</w:t>
      </w:r>
      <w:r>
        <w:rPr>
          <w:vertAlign w:val="superscript"/>
        </w:rPr>
        <w:t>2</w:t>
      </w:r>
      <w:r>
        <w:t xml:space="preserve"> (929 cm</w:t>
      </w:r>
      <w:r>
        <w:rPr>
          <w:vertAlign w:val="superscript"/>
        </w:rPr>
        <w:t>2</w:t>
      </w:r>
      <w:r>
        <w:t xml:space="preserve">), the area declaration shall be expressed in square inches and fractions of square </w:t>
      </w:r>
      <w:proofErr w:type="gramStart"/>
      <w:r>
        <w:t>inches;</w:t>
      </w:r>
      <w:proofErr w:type="gramEnd"/>
    </w:p>
    <w:p w14:paraId="6B8A43A0" w14:textId="77777777" w:rsidR="005A6C37" w:rsidRDefault="005A6C37" w:rsidP="0023477E">
      <w:pPr>
        <w:spacing w:after="240"/>
        <w:ind w:left="1080" w:hanging="360"/>
      </w:pPr>
      <w:r>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xml:space="preserve">), the area shall be expressed in square feet with any remainder expressed in square inches or in fractions of a square </w:t>
      </w:r>
      <w:proofErr w:type="gramStart"/>
      <w:r>
        <w:t>foot;</w:t>
      </w:r>
      <w:proofErr w:type="gramEnd"/>
    </w:p>
    <w:p w14:paraId="719078F4" w14:textId="77777777" w:rsidR="005A6C37" w:rsidRDefault="005A6C37" w:rsidP="00562CE9">
      <w:pPr>
        <w:spacing w:after="240"/>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14:paraId="31896452" w14:textId="77777777" w:rsidR="005A6C37" w:rsidRDefault="005A6C37" w:rsidP="00562CE9">
      <w:pPr>
        <w:spacing w:after="240"/>
        <w:ind w:left="360"/>
      </w:pPr>
      <w:r>
        <w:t>Chamois labeled for retail sale is exempt from these requirements if (a) the area of a full skin is expressed in terms of square feet with any remainder in terms of the common or decimal fraction of the square foot (929 cm</w:t>
      </w:r>
      <w:r>
        <w:rPr>
          <w:szCs w:val="20"/>
          <w:vertAlign w:val="superscript"/>
        </w:rPr>
        <w:t>2</w:t>
      </w:r>
      <w:r>
        <w:t>), or (b) the area for cut skins of any configuration is expressed in terms of square inches and fractions thereof.  Where 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14:paraId="1A6378BF" w14:textId="77777777" w:rsidR="005A6C37" w:rsidRDefault="005A6C37" w:rsidP="00562CE9">
      <w:pPr>
        <w:spacing w:after="240"/>
        <w:ind w:left="360"/>
        <w:rPr>
          <w:b/>
        </w:rPr>
      </w:pPr>
      <w:r>
        <w:rPr>
          <w:b/>
        </w:rPr>
        <w:t>Prohibited Labeling Practices</w:t>
      </w:r>
    </w:p>
    <w:p w14:paraId="4C27A548" w14:textId="77777777" w:rsidR="005A6C37" w:rsidRDefault="005A6C37" w:rsidP="00562CE9">
      <w:pPr>
        <w:spacing w:after="240"/>
        <w:ind w:left="108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20 % Larger When Wet”).</w:t>
      </w:r>
    </w:p>
    <w:p w14:paraId="22932DCA" w14:textId="77777777" w:rsidR="005A6C37" w:rsidRDefault="005A6C37" w:rsidP="00562CE9">
      <w:pPr>
        <w:spacing w:after="240"/>
        <w:ind w:left="1080" w:hanging="360"/>
      </w:pPr>
      <w:r>
        <w:t>•</w:t>
      </w:r>
      <w:r>
        <w:tab/>
        <w:t>Do not use unacceptable symbols (e.g., using (</w:t>
      </w:r>
      <w:r>
        <w:rPr>
          <w:rFonts w:ascii="AmerType Md BT" w:hAnsi="AmerType Md BT"/>
        </w:rPr>
        <w:t>"</w:t>
      </w:r>
      <w:r>
        <w:t>) as a symbol for inches is not acceptable).</w:t>
      </w:r>
    </w:p>
    <w:p w14:paraId="3F0A4C6F" w14:textId="6F53AB5C" w:rsidR="005A6C37" w:rsidRDefault="005A6C37" w:rsidP="00A51EC5">
      <w:pPr>
        <w:tabs>
          <w:tab w:val="left" w:pos="1260"/>
        </w:tabs>
        <w:suppressAutoHyphens/>
        <w:spacing w:after="240"/>
        <w:ind w:left="360"/>
      </w:pPr>
      <w:r>
        <w:rPr>
          <w:b/>
        </w:rPr>
        <w:t xml:space="preserve">2.6.14.3.  </w:t>
      </w:r>
      <w:r w:rsidR="00A51EC5">
        <w:rPr>
          <w:b/>
        </w:rPr>
        <w:tab/>
      </w:r>
      <w:r>
        <w:rPr>
          <w:b/>
        </w:rPr>
        <w:t>Declaration of Responsibility.</w:t>
      </w: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14:paraId="2234EE01" w14:textId="77777777" w:rsidR="005A6C37" w:rsidRDefault="00BC288C" w:rsidP="00BC288C">
      <w:pPr>
        <w:keepNext/>
        <w:ind w:left="720"/>
        <w:rPr>
          <w:b/>
        </w:rPr>
      </w:pPr>
      <w:r>
        <w:rPr>
          <w:b/>
        </w:rPr>
        <w:lastRenderedPageBreak/>
        <w:t>E</w:t>
      </w:r>
      <w:r w:rsidR="005A6C37">
        <w:rPr>
          <w:b/>
        </w:rPr>
        <w:t>xample:</w:t>
      </w:r>
    </w:p>
    <w:p w14:paraId="639B61E5" w14:textId="77777777" w:rsidR="005A6C37" w:rsidRDefault="005A6C37" w:rsidP="00BC288C">
      <w:pPr>
        <w:keepNext/>
        <w:ind w:left="720"/>
      </w:pPr>
      <w:r>
        <w:t>Chamois Tanning Company</w:t>
      </w:r>
    </w:p>
    <w:p w14:paraId="5B077D9C" w14:textId="77777777" w:rsidR="005A6C37" w:rsidRDefault="005A6C37" w:rsidP="00BC288C">
      <w:pPr>
        <w:keepNext/>
        <w:ind w:left="720"/>
      </w:pPr>
      <w:r>
        <w:t>8190 Main Road</w:t>
      </w:r>
    </w:p>
    <w:p w14:paraId="496AA755" w14:textId="77777777" w:rsidR="005A6C37" w:rsidRDefault="005A6C37" w:rsidP="00562CE9">
      <w:pPr>
        <w:spacing w:after="240"/>
        <w:ind w:left="720"/>
      </w:pPr>
      <w:r>
        <w:t>Tarpon Springs, FL  34568</w:t>
      </w:r>
    </w:p>
    <w:p w14:paraId="3B0ABE27" w14:textId="77777777" w:rsidR="005A6C37" w:rsidRDefault="005A6C37" w:rsidP="00562CE9">
      <w:pPr>
        <w:spacing w:after="240"/>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14:paraId="44186977" w14:textId="77777777" w:rsidR="005A6C37" w:rsidRDefault="005A6C37" w:rsidP="00562CE9">
      <w:pPr>
        <w:keepNext/>
        <w:spacing w:after="240"/>
        <w:ind w:left="360"/>
        <w:rPr>
          <w:b/>
        </w:rPr>
      </w:pPr>
      <w:r>
        <w:rPr>
          <w:b/>
        </w:rPr>
        <w:t>Sample Labels</w:t>
      </w:r>
    </w:p>
    <w:p w14:paraId="5848B7EA" w14:textId="6CF17037" w:rsidR="005A6C37" w:rsidRDefault="005A6C37" w:rsidP="00562CE9">
      <w:pPr>
        <w:keepNext/>
        <w:spacing w:after="240"/>
        <w:ind w:left="360"/>
      </w:pPr>
      <w:r>
        <w:t>1.</w:t>
      </w:r>
      <w:r>
        <w:tab/>
        <w:t xml:space="preserve">If one natural chamois is in a </w:t>
      </w:r>
      <w:r w:rsidR="001C15F8">
        <w:t>see-through</w:t>
      </w:r>
      <w:r>
        <w:t xml:space="preserve"> package, the following label would be acceptable: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Natural Chamois Leather"/>
        <w:tblDescription w:val="Distributed by:&#10;Chamois Leather Co.&#10;8190 Main Road&#10;Tarpon Springs, FL  34568&#10;7 ft2 (65 dm2)&#10;"/>
      </w:tblPr>
      <w:tblGrid>
        <w:gridCol w:w="3420"/>
      </w:tblGrid>
      <w:tr w:rsidR="005A6C37" w14:paraId="6BE64F83" w14:textId="77777777" w:rsidTr="00320FCF">
        <w:trPr>
          <w:jc w:val="center"/>
        </w:trPr>
        <w:tc>
          <w:tcPr>
            <w:tcW w:w="3420" w:type="dxa"/>
            <w:tcBorders>
              <w:bottom w:val="single" w:sz="12" w:space="0" w:color="auto"/>
              <w:right w:val="single" w:sz="12" w:space="0" w:color="auto"/>
            </w:tcBorders>
            <w:vAlign w:val="center"/>
          </w:tcPr>
          <w:p w14:paraId="241EE981" w14:textId="77777777" w:rsidR="005A6C37" w:rsidRDefault="005A6C37" w:rsidP="00562CE9">
            <w:pPr>
              <w:keepNext/>
              <w:spacing w:after="240"/>
              <w:jc w:val="center"/>
              <w:rPr>
                <w:b/>
              </w:rPr>
            </w:pPr>
            <w:r>
              <w:rPr>
                <w:b/>
              </w:rPr>
              <w:t>Natural Chamois Leather</w:t>
            </w:r>
          </w:p>
          <w:p w14:paraId="3C9E2F9F" w14:textId="77777777" w:rsidR="005A6C37" w:rsidRDefault="005A6C37" w:rsidP="00B33A7B">
            <w:pPr>
              <w:keepNext/>
              <w:tabs>
                <w:tab w:val="left" w:pos="346"/>
                <w:tab w:val="center" w:pos="1415"/>
              </w:tabs>
              <w:jc w:val="center"/>
            </w:pPr>
            <w:r>
              <w:t>Distributed by:</w:t>
            </w:r>
          </w:p>
          <w:p w14:paraId="1B95C540" w14:textId="77777777" w:rsidR="005A6C37" w:rsidRDefault="005A6C37" w:rsidP="00B33A7B">
            <w:pPr>
              <w:keepNext/>
              <w:tabs>
                <w:tab w:val="left" w:pos="346"/>
              </w:tabs>
              <w:jc w:val="center"/>
            </w:pPr>
            <w:r>
              <w:t>Chamois Leather Co.</w:t>
            </w:r>
          </w:p>
          <w:p w14:paraId="5BBCDD99" w14:textId="77777777" w:rsidR="005A6C37" w:rsidRDefault="005A6C37" w:rsidP="00B33A7B">
            <w:pPr>
              <w:keepNext/>
              <w:tabs>
                <w:tab w:val="left" w:pos="346"/>
              </w:tabs>
              <w:jc w:val="center"/>
            </w:pPr>
            <w:r>
              <w:t>8190 Main Road</w:t>
            </w:r>
          </w:p>
          <w:p w14:paraId="778E1D02" w14:textId="77777777" w:rsidR="005A6C37" w:rsidRDefault="005A6C37" w:rsidP="00562CE9">
            <w:pPr>
              <w:keepNext/>
              <w:tabs>
                <w:tab w:val="left" w:pos="346"/>
              </w:tabs>
              <w:spacing w:after="240"/>
              <w:jc w:val="center"/>
            </w:pPr>
            <w:r>
              <w:t>Tarpon Springs, FL  34568</w:t>
            </w:r>
          </w:p>
          <w:p w14:paraId="5148AB74" w14:textId="77777777" w:rsidR="005A6C37" w:rsidRDefault="005A6C37" w:rsidP="00B33A7B">
            <w:pPr>
              <w:keepNext/>
              <w:jc w:val="center"/>
            </w:pPr>
            <w:r>
              <w:rPr>
                <w:b/>
              </w:rPr>
              <w:t xml:space="preserve">7 </w:t>
            </w:r>
            <w:r>
              <w:t>ft</w:t>
            </w:r>
            <w:r>
              <w:rPr>
                <w:vertAlign w:val="superscript"/>
              </w:rPr>
              <w:t>2</w:t>
            </w:r>
            <w:r>
              <w:rPr>
                <w:b/>
              </w:rPr>
              <w:t xml:space="preserve"> (65 dm</w:t>
            </w:r>
            <w:r>
              <w:rPr>
                <w:b/>
                <w:vertAlign w:val="superscript"/>
              </w:rPr>
              <w:t>2</w:t>
            </w:r>
            <w:r>
              <w:rPr>
                <w:b/>
              </w:rPr>
              <w:t>)</w:t>
            </w:r>
          </w:p>
        </w:tc>
      </w:tr>
    </w:tbl>
    <w:p w14:paraId="7F0D01BF" w14:textId="0EB4AF42" w:rsidR="006E1884" w:rsidRDefault="005A6C37" w:rsidP="00562CE9">
      <w:pPr>
        <w:spacing w:before="240" w:after="240"/>
        <w:ind w:left="720" w:hanging="360"/>
      </w:pPr>
      <w:r>
        <w:t>2.</w:t>
      </w:r>
      <w:r>
        <w:tab/>
        <w:t>The next sample would apply if one chamois is in a package and the statement of identity does not clearly express the fact the package only contains one unit.</w:t>
      </w:r>
    </w:p>
    <w:p w14:paraId="44B41CF7" w14:textId="77777777" w:rsidR="006E1884" w:rsidRDefault="006E1884">
      <w:pPr>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Chamois"/>
        <w:tblDescription w:val="Chamois&#10;Chamois Leather Company&#10;8190 Main Road&#10;Tarpon Springs, FL  34568&#10;One Chamois&#10;3 ft2 (27.8 dm2)&#10;"/>
      </w:tblPr>
      <w:tblGrid>
        <w:gridCol w:w="3420"/>
      </w:tblGrid>
      <w:tr w:rsidR="005A6C37" w14:paraId="67F1B4D4" w14:textId="77777777" w:rsidTr="00320FCF">
        <w:trPr>
          <w:jc w:val="center"/>
        </w:trPr>
        <w:tc>
          <w:tcPr>
            <w:tcW w:w="3420" w:type="dxa"/>
            <w:tcBorders>
              <w:bottom w:val="single" w:sz="12" w:space="0" w:color="auto"/>
              <w:right w:val="single" w:sz="12" w:space="0" w:color="auto"/>
            </w:tcBorders>
            <w:vAlign w:val="center"/>
          </w:tcPr>
          <w:p w14:paraId="430824FF" w14:textId="17A0A9F5" w:rsidR="005A6C37" w:rsidRDefault="0023477E" w:rsidP="00562CE9">
            <w:pPr>
              <w:tabs>
                <w:tab w:val="center" w:pos="1595"/>
              </w:tabs>
              <w:spacing w:after="240"/>
              <w:jc w:val="center"/>
              <w:rPr>
                <w:b/>
              </w:rPr>
            </w:pPr>
            <w:r>
              <w:lastRenderedPageBreak/>
              <w:br w:type="page"/>
            </w:r>
            <w:r w:rsidR="005A6C37">
              <w:rPr>
                <w:b/>
              </w:rPr>
              <w:t>Chamois</w:t>
            </w:r>
          </w:p>
          <w:p w14:paraId="10719497" w14:textId="77777777" w:rsidR="005A6C37" w:rsidRDefault="005A6C37" w:rsidP="00B33A7B">
            <w:pPr>
              <w:tabs>
                <w:tab w:val="left" w:pos="333"/>
              </w:tabs>
              <w:jc w:val="center"/>
            </w:pPr>
            <w:r>
              <w:t>Chamois Leather Company</w:t>
            </w:r>
          </w:p>
          <w:p w14:paraId="705E2A3D" w14:textId="77777777" w:rsidR="005A6C37" w:rsidRDefault="005A6C37" w:rsidP="00B33A7B">
            <w:pPr>
              <w:tabs>
                <w:tab w:val="left" w:pos="333"/>
              </w:tabs>
              <w:jc w:val="center"/>
            </w:pPr>
            <w:r>
              <w:t>8190 Main Road</w:t>
            </w:r>
          </w:p>
          <w:p w14:paraId="678747A4" w14:textId="77777777" w:rsidR="005A6C37" w:rsidRDefault="005A6C37" w:rsidP="00B33A7B">
            <w:pPr>
              <w:tabs>
                <w:tab w:val="left" w:pos="333"/>
              </w:tabs>
              <w:jc w:val="center"/>
            </w:pPr>
            <w:r>
              <w:t>Tarpon Springs, FL  34568</w:t>
            </w:r>
          </w:p>
          <w:p w14:paraId="2956DD98" w14:textId="77777777" w:rsidR="005A6C37" w:rsidRDefault="005A6C37" w:rsidP="00562CE9">
            <w:pPr>
              <w:tabs>
                <w:tab w:val="left" w:pos="333"/>
              </w:tabs>
              <w:spacing w:after="240"/>
              <w:jc w:val="center"/>
            </w:pPr>
            <w:r>
              <w:t>One Chamois</w:t>
            </w:r>
          </w:p>
          <w:p w14:paraId="37E1AE8A" w14:textId="77777777" w:rsidR="005A6C37" w:rsidRDefault="005A6C37" w:rsidP="001C15F8">
            <w:pPr>
              <w:tabs>
                <w:tab w:val="center" w:pos="1590"/>
              </w:tabs>
              <w:ind w:left="330"/>
              <w:jc w:val="center"/>
            </w:pPr>
            <w:r>
              <w:rPr>
                <w:b/>
              </w:rPr>
              <w:t xml:space="preserve">3 </w:t>
            </w:r>
            <w:r>
              <w:t>ft</w:t>
            </w:r>
            <w:r>
              <w:rPr>
                <w:vertAlign w:val="superscript"/>
              </w:rPr>
              <w:t>2</w:t>
            </w:r>
            <w:r>
              <w:rPr>
                <w:b/>
              </w:rPr>
              <w:t xml:space="preserve"> (27.8 dm</w:t>
            </w:r>
            <w:r>
              <w:rPr>
                <w:b/>
                <w:vertAlign w:val="superscript"/>
              </w:rPr>
              <w:t>2</w:t>
            </w:r>
            <w:r>
              <w:rPr>
                <w:b/>
              </w:rPr>
              <w:t>)</w:t>
            </w:r>
          </w:p>
        </w:tc>
      </w:tr>
    </w:tbl>
    <w:p w14:paraId="3EB31AE8" w14:textId="78D6F235" w:rsidR="005A6C37" w:rsidRDefault="005A6C37" w:rsidP="00A51EC5">
      <w:pPr>
        <w:pStyle w:val="InterpretationsGuidelinesTOC"/>
        <w:tabs>
          <w:tab w:val="clear" w:pos="360"/>
          <w:tab w:val="left" w:pos="720"/>
        </w:tabs>
      </w:pPr>
      <w:bookmarkStart w:id="460" w:name="_Toc173378089"/>
      <w:bookmarkStart w:id="461" w:name="_Toc173379329"/>
      <w:bookmarkStart w:id="462" w:name="_Toc173381207"/>
      <w:bookmarkStart w:id="463" w:name="_Toc173383168"/>
      <w:bookmarkStart w:id="464" w:name="_Toc173384881"/>
      <w:bookmarkStart w:id="465" w:name="_Toc173385412"/>
      <w:bookmarkStart w:id="466" w:name="_Toc173386445"/>
      <w:bookmarkStart w:id="467" w:name="_Toc173393334"/>
      <w:bookmarkStart w:id="468" w:name="_Toc173394210"/>
      <w:bookmarkStart w:id="469" w:name="_Toc173409012"/>
      <w:bookmarkStart w:id="470" w:name="_Toc173473046"/>
      <w:bookmarkStart w:id="471" w:name="_Toc204684465"/>
      <w:bookmarkStart w:id="472" w:name="_Toc516498889"/>
      <w:bookmarkStart w:id="473" w:name="_Toc85009117"/>
      <w:r>
        <w:t xml:space="preserve">2.6.15.  </w:t>
      </w:r>
      <w:r w:rsidR="00A51EC5">
        <w:tab/>
      </w:r>
      <w:r>
        <w:t>Labeling Guidelines for Natural and Synthetic Sponges</w:t>
      </w:r>
      <w:bookmarkEnd w:id="460"/>
      <w:bookmarkEnd w:id="461"/>
      <w:bookmarkEnd w:id="462"/>
      <w:bookmarkEnd w:id="463"/>
      <w:bookmarkEnd w:id="464"/>
      <w:bookmarkEnd w:id="465"/>
      <w:bookmarkEnd w:id="466"/>
      <w:bookmarkEnd w:id="467"/>
      <w:bookmarkEnd w:id="468"/>
      <w:bookmarkEnd w:id="469"/>
      <w:bookmarkEnd w:id="470"/>
      <w:bookmarkEnd w:id="471"/>
      <w:r w:rsidR="00795970">
        <w:t>.</w:t>
      </w:r>
      <w:bookmarkEnd w:id="472"/>
      <w:bookmarkEnd w:id="473"/>
    </w:p>
    <w:p w14:paraId="781C13B7" w14:textId="047617FC" w:rsidR="005A6C37" w:rsidRDefault="005A6C37" w:rsidP="00F37995">
      <w:pPr>
        <w:keepNext/>
        <w:spacing w:after="240"/>
      </w:pPr>
      <w:r>
        <w:t>(L&amp;R, 1999, p. L&amp;R</w:t>
      </w:r>
      <w:r w:rsidR="002A6FF0">
        <w:t xml:space="preserve"> </w:t>
      </w:r>
      <w:r>
        <w:t>31)</w:t>
      </w:r>
    </w:p>
    <w:p w14:paraId="2B18F31E" w14:textId="77777777" w:rsidR="005A6C37" w:rsidRDefault="005A6C37" w:rsidP="00320FCF">
      <w:pPr>
        <w:suppressAutoHyphens/>
        <w:spacing w:after="240"/>
      </w:pPr>
      <w:r>
        <w:t>These requirements are based on the Uniform Packaging and Labeling Regulation in NIST Handbook 130</w:t>
      </w:r>
      <w:r w:rsidR="00D962A8">
        <w:fldChar w:fldCharType="begin"/>
      </w:r>
      <w:r>
        <w:instrText>xe "</w:instrText>
      </w:r>
      <w:r w:rsidRPr="00A5344F">
        <w:instrText>Handbooks:HB</w:instrText>
      </w:r>
      <w:r>
        <w:instrText>130"</w:instrText>
      </w:r>
      <w:r w:rsidR="00D962A8">
        <w:fldChar w:fldCharType="end"/>
      </w:r>
      <w:r>
        <w:t xml:space="preserve">, “Uniform Laws and Regulations” and regulations and guidelines of the Federal Trade Commission.  All indicated dimensions and conversions from metric to </w:t>
      </w:r>
      <w:r w:rsidR="00711D34">
        <w:t>U.S. customary</w:t>
      </w:r>
      <w:r>
        <w:t xml:space="preserve"> units are approximate only and are used for illustration purposes only.</w:t>
      </w:r>
    </w:p>
    <w:p w14:paraId="0FCF2681" w14:textId="77777777" w:rsidR="005A6C37" w:rsidRDefault="005A6C37" w:rsidP="00F37995">
      <w:pPr>
        <w:keepNext/>
        <w:spacing w:after="240"/>
        <w:rPr>
          <w:b/>
        </w:rPr>
      </w:pPr>
      <w:r>
        <w:rPr>
          <w:b/>
        </w:rPr>
        <w:t>General</w:t>
      </w:r>
    </w:p>
    <w:p w14:paraId="68ED614B" w14:textId="77777777" w:rsidR="005A6C37" w:rsidRDefault="005A6C37" w:rsidP="00F37995">
      <w:pPr>
        <w:spacing w:after="240"/>
      </w:pPr>
      <w:r>
        <w:t xml:space="preserve">The following information must be declared on the principal display panel (PDP) of a package of sponge(s).  The PDP is the part of label (or package) most likely to be displayed, presented, shown </w:t>
      </w:r>
      <w:proofErr w:type="gramStart"/>
      <w:r>
        <w:t>to</w:t>
      </w:r>
      <w:proofErr w:type="gramEnd"/>
      <w:r>
        <w:t xml:space="preserve"> or examined by consumers.  A tag or spot label may be used.</w:t>
      </w:r>
    </w:p>
    <w:p w14:paraId="0BF2F6BB" w14:textId="77777777" w:rsidR="005A6C37" w:rsidRDefault="005A6C37" w:rsidP="00F37995">
      <w:pPr>
        <w:spacing w:after="240"/>
        <w:ind w:left="720" w:hanging="360"/>
      </w:pPr>
      <w:r>
        <w:t>•</w:t>
      </w:r>
      <w:r>
        <w:tab/>
        <w:t>Identity – what the package contains</w:t>
      </w:r>
    </w:p>
    <w:p w14:paraId="51A1D317" w14:textId="77777777" w:rsidR="005A6C37" w:rsidRDefault="005A6C37" w:rsidP="00F37995">
      <w:pPr>
        <w:spacing w:after="240"/>
        <w:ind w:left="720" w:hanging="360"/>
      </w:pPr>
      <w:r>
        <w:t>•</w:t>
      </w:r>
      <w:r>
        <w:tab/>
        <w:t>Net Quantity of Contents – how many items in the package and the dimensions of the item(s)</w:t>
      </w:r>
    </w:p>
    <w:p w14:paraId="58C771B8" w14:textId="77777777" w:rsidR="005A6C37" w:rsidRDefault="005A6C37" w:rsidP="00F37995">
      <w:pPr>
        <w:keepNext/>
        <w:spacing w:after="240"/>
      </w:pPr>
      <w:r>
        <w:t>The following information may appear anywhere on the package.</w:t>
      </w:r>
    </w:p>
    <w:p w14:paraId="3ABDA1EE" w14:textId="77777777" w:rsidR="005A6C37" w:rsidRDefault="005A6C37" w:rsidP="00F37995">
      <w:pPr>
        <w:spacing w:after="240"/>
        <w:ind w:left="720" w:hanging="360"/>
      </w:pPr>
      <w:r>
        <w:t>•</w:t>
      </w:r>
      <w:r>
        <w:tab/>
        <w:t>Responsibility – the name of the processor or distributor</w:t>
      </w:r>
    </w:p>
    <w:p w14:paraId="698A2140" w14:textId="5151C50F" w:rsidR="005A6C37" w:rsidRDefault="005A6C37" w:rsidP="00A51EC5">
      <w:pPr>
        <w:keepNext/>
        <w:tabs>
          <w:tab w:val="left" w:pos="1440"/>
        </w:tabs>
        <w:spacing w:after="240"/>
        <w:ind w:left="360"/>
        <w:rPr>
          <w:rStyle w:val="PageNumber"/>
          <w:b/>
        </w:rPr>
      </w:pPr>
      <w:r>
        <w:rPr>
          <w:rStyle w:val="PageNumber"/>
          <w:b/>
        </w:rPr>
        <w:t xml:space="preserve">2.6.15.1.  </w:t>
      </w:r>
      <w:r w:rsidR="00A51EC5">
        <w:rPr>
          <w:rStyle w:val="PageNumber"/>
          <w:b/>
        </w:rPr>
        <w:tab/>
      </w:r>
      <w:r>
        <w:rPr>
          <w:rStyle w:val="PageNumber"/>
          <w:b/>
        </w:rPr>
        <w:t xml:space="preserve">Declaration of Identity. </w:t>
      </w:r>
    </w:p>
    <w:p w14:paraId="41F00A70" w14:textId="77777777" w:rsidR="005A6C37" w:rsidRDefault="005A6C37" w:rsidP="00F37995">
      <w:pPr>
        <w:spacing w:after="240"/>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(i) the name specified in or required by applicable federal or state law or regulation, or (ii) the common or usual name, or (iii) the generic name or other appropriate description.</w:t>
      </w:r>
    </w:p>
    <w:p w14:paraId="4AB16469" w14:textId="77777777" w:rsidR="005A6C37" w:rsidRPr="003956C7" w:rsidRDefault="00BC288C" w:rsidP="00F37995">
      <w:pPr>
        <w:keepNext/>
        <w:spacing w:after="240"/>
        <w:ind w:left="1440" w:hanging="360"/>
        <w:rPr>
          <w:b/>
        </w:rPr>
      </w:pPr>
      <w:r w:rsidRPr="003956C7">
        <w:rPr>
          <w:b/>
        </w:rPr>
        <w:t>E</w:t>
      </w:r>
      <w:r w:rsidR="005A6C37" w:rsidRPr="003956C7">
        <w:rPr>
          <w:b/>
        </w:rPr>
        <w:t>xample:</w:t>
      </w:r>
    </w:p>
    <w:p w14:paraId="68B79245" w14:textId="4182D6AC" w:rsidR="005A6C37" w:rsidRDefault="005A6C37" w:rsidP="00F37995">
      <w:pPr>
        <w:spacing w:after="240"/>
        <w:ind w:left="1440" w:hanging="360"/>
      </w:pPr>
      <w:r>
        <w:t>Sea Wool Sponge, Rock Island Sponge, Sea Grass Sponge, Sea Yellow Sponge, or Atlantic Silk Sponge</w:t>
      </w:r>
    </w:p>
    <w:p w14:paraId="163967CF" w14:textId="521931AD" w:rsidR="005A6C37" w:rsidRDefault="005A6C37" w:rsidP="00F37995">
      <w:pPr>
        <w:spacing w:after="240"/>
        <w:ind w:left="1440" w:hanging="360"/>
      </w:pPr>
      <w:r>
        <w:t>•</w:t>
      </w:r>
      <w:r>
        <w:tab/>
        <w:t>Origin - Natural or Synthetic</w:t>
      </w:r>
    </w:p>
    <w:p w14:paraId="288606B5" w14:textId="77777777" w:rsidR="005A6C37" w:rsidRDefault="005A6C37" w:rsidP="00F37995">
      <w:pPr>
        <w:spacing w:after="240"/>
        <w:ind w:left="1440" w:hanging="360"/>
      </w:pPr>
      <w:r>
        <w:t>•</w:t>
      </w:r>
      <w:r>
        <w:tab/>
        <w:t>For natural sponges, the label must specify if they are “Cut” or “Form.”  “Cut” sponges are those that have been cut into halves, quarters, or fourths while “forms” are whole sponges.</w:t>
      </w:r>
    </w:p>
    <w:p w14:paraId="201D7F62" w14:textId="77777777" w:rsidR="005A6C37" w:rsidRDefault="005A6C37" w:rsidP="00F37995">
      <w:pPr>
        <w:spacing w:after="240"/>
        <w:ind w:left="1440" w:hanging="360"/>
      </w:pPr>
      <w:r>
        <w:t>•</w:t>
      </w:r>
      <w:r>
        <w:tab/>
        <w:t>For natural sponges, indicate type of sponge (e.g., “silk,” “</w:t>
      </w:r>
      <w:proofErr w:type="spellStart"/>
      <w:r>
        <w:t>seawool</w:t>
      </w:r>
      <w:proofErr w:type="spellEnd"/>
      <w:r>
        <w:t>,” or “yellow”)</w:t>
      </w:r>
    </w:p>
    <w:p w14:paraId="45F0A44C" w14:textId="77777777" w:rsidR="005A6C37" w:rsidRDefault="005A6C37" w:rsidP="00F37995">
      <w:pPr>
        <w:keepNext/>
        <w:spacing w:after="240"/>
        <w:ind w:left="1080" w:hanging="360"/>
      </w:pPr>
      <w:r>
        <w:t>b.</w:t>
      </w:r>
      <w:r>
        <w:tab/>
        <w:t>Identifiers</w:t>
      </w:r>
    </w:p>
    <w:p w14:paraId="7A3003C2" w14:textId="77777777" w:rsidR="005A6C37" w:rsidRDefault="005A6C37" w:rsidP="00F37995">
      <w:pPr>
        <w:spacing w:after="240"/>
        <w:ind w:left="1440" w:hanging="360"/>
      </w:pPr>
      <w:r>
        <w:t>•</w:t>
      </w:r>
      <w:r>
        <w:tab/>
        <w:t>Terms which indicate locations of origin on some natural sponges (e.g., “Atlantic Sea Sponge”) are permitted to be used for identification if they accurately describe the source of the sponge.</w:t>
      </w:r>
    </w:p>
    <w:p w14:paraId="556C9C52" w14:textId="77777777" w:rsidR="005A6C37" w:rsidRDefault="005A6C37" w:rsidP="00320FCF">
      <w:pPr>
        <w:suppressAutoHyphens/>
        <w:spacing w:after="240"/>
        <w:ind w:left="1440" w:hanging="360"/>
      </w:pPr>
      <w:r>
        <w:lastRenderedPageBreak/>
        <w:t>•</w:t>
      </w:r>
      <w: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14:paraId="565AE918" w14:textId="4901A6EB" w:rsidR="005A6C37" w:rsidRDefault="005A6C37" w:rsidP="00A51EC5">
      <w:pPr>
        <w:keepNext/>
        <w:tabs>
          <w:tab w:val="left" w:pos="1260"/>
        </w:tabs>
        <w:spacing w:after="240"/>
        <w:ind w:left="360"/>
      </w:pPr>
      <w:r>
        <w:rPr>
          <w:b/>
        </w:rPr>
        <w:t xml:space="preserve">2.6.15.2.  </w:t>
      </w:r>
      <w:r w:rsidR="00A51EC5">
        <w:rPr>
          <w:b/>
        </w:rPr>
        <w:tab/>
      </w:r>
      <w:r>
        <w:rPr>
          <w:b/>
        </w:rPr>
        <w:t>Declaration of Net Quantity of Contents.</w:t>
      </w:r>
      <w:r>
        <w:t xml:space="preserve"> – The following information must appear on the lower 30 % of the principal display panel of all packages:</w:t>
      </w:r>
    </w:p>
    <w:p w14:paraId="27530DBF" w14:textId="77777777" w:rsidR="005A6C37" w:rsidRDefault="005A6C37" w:rsidP="00F37995">
      <w:pPr>
        <w:keepNext/>
        <w:spacing w:after="240"/>
        <w:ind w:left="1080" w:hanging="360"/>
      </w:pPr>
      <w:r>
        <w:t>•</w:t>
      </w:r>
      <w:r>
        <w:tab/>
        <w:t>Count</w:t>
      </w:r>
    </w:p>
    <w:p w14:paraId="0346FFA1" w14:textId="77777777" w:rsidR="005A6C37" w:rsidRDefault="005A6C37" w:rsidP="00F37995">
      <w:pPr>
        <w:spacing w:after="240"/>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14:paraId="2B02C922" w14:textId="77777777" w:rsidR="005A6C37" w:rsidRDefault="005A6C37" w:rsidP="00F37995">
      <w:pPr>
        <w:keepNext/>
        <w:spacing w:after="240"/>
        <w:ind w:left="1080" w:hanging="360"/>
      </w:pPr>
      <w:r>
        <w:t>•</w:t>
      </w:r>
      <w:r>
        <w:tab/>
        <w:t>Dimensions</w:t>
      </w:r>
    </w:p>
    <w:p w14:paraId="63005CA8" w14:textId="77777777" w:rsidR="005A6C37" w:rsidRDefault="005A6C37" w:rsidP="00F37995">
      <w:pPr>
        <w:spacing w:after="240"/>
        <w:ind w:left="1080"/>
      </w:pPr>
      <w:r>
        <w:t>The package must include the dimensions of the sponges in inches and centimeters.</w:t>
      </w:r>
    </w:p>
    <w:tbl>
      <w:tblPr>
        <w:tblW w:w="8730" w:type="dxa"/>
        <w:tblInd w:w="720" w:type="dxa"/>
        <w:tblLayout w:type="fixed"/>
        <w:tblLook w:val="0000" w:firstRow="0" w:lastRow="0" w:firstColumn="0" w:lastColumn="0" w:noHBand="0" w:noVBand="0"/>
        <w:tblCaption w:val="Sponges"/>
        <w:tblDescription w:val="To facilitate value comparison and simplify the measurement process, sponges should be measured in ½ in (1 cm) increments.  Dimensions should be rounded down to avoid overstating the size of a sponge."/>
      </w:tblPr>
      <w:tblGrid>
        <w:gridCol w:w="4230"/>
        <w:gridCol w:w="4500"/>
      </w:tblGrid>
      <w:tr w:rsidR="0023477E" w14:paraId="72EAC2B3" w14:textId="77777777" w:rsidTr="0023477E">
        <w:trPr>
          <w:trHeight w:val="2772"/>
        </w:trPr>
        <w:tc>
          <w:tcPr>
            <w:tcW w:w="4230" w:type="dxa"/>
          </w:tcPr>
          <w:p w14:paraId="4086C1A4" w14:textId="77777777" w:rsidR="005A6C37" w:rsidRDefault="005A6C37" w:rsidP="0023477E">
            <w:pPr>
              <w:pStyle w:val="Header"/>
              <w:tabs>
                <w:tab w:val="clear" w:pos="4320"/>
                <w:tab w:val="clear" w:pos="8640"/>
                <w:tab w:val="left" w:pos="0"/>
                <w:tab w:val="left" w:pos="338"/>
              </w:tabs>
              <w:jc w:val="center"/>
            </w:pPr>
            <w:r w:rsidRPr="00046388">
              <w:object w:dxaOrig="3075" w:dyaOrig="2505" w14:anchorId="57EC192B">
                <v:shape id="_x0000_i1028" type="#_x0000_t75" style="width:157.5pt;height:122pt" o:ole="" o:bordertopcolor="this" o:borderleftcolor="this" o:borderbottomcolor="this" o:borderrightcolor="this" fillcolor="window">
                  <v:imagedata r:id="rId24" o:title=""/>
                  <w10:bordertop type="single" width="6"/>
                  <w10:borderleft type="single" width="6"/>
                  <w10:borderbottom type="single" width="6"/>
                  <w10:borderright type="single" width="6"/>
                </v:shape>
                <o:OLEObject Type="Embed" ProgID="MSPhotoEd.3" ShapeID="_x0000_i1028" DrawAspect="Content" ObjectID="_1737495575" r:id="rId25"/>
              </w:object>
            </w:r>
          </w:p>
        </w:tc>
        <w:tc>
          <w:tcPr>
            <w:tcW w:w="4500" w:type="dxa"/>
          </w:tcPr>
          <w:p w14:paraId="0CBF82B4" w14:textId="77777777" w:rsidR="005A6C37" w:rsidRDefault="005A6C37" w:rsidP="0023477E">
            <w:pPr>
              <w:suppressAutoHyphens/>
              <w:spacing w:after="240"/>
            </w:pPr>
            <w:r>
              <w:t>To facilitate value comparison and simplify the measurement process, sponges should be measured in ½ in (1 cm) increments.  Dimensions should be rounded down to avoid overstating the size of a sponge.</w:t>
            </w:r>
          </w:p>
          <w:p w14:paraId="3FE99F26" w14:textId="77777777" w:rsidR="005A6C37" w:rsidRPr="00A07269" w:rsidRDefault="00BC288C" w:rsidP="0023477E">
            <w:pPr>
              <w:pStyle w:val="Header"/>
              <w:tabs>
                <w:tab w:val="clear" w:pos="4320"/>
                <w:tab w:val="clear" w:pos="8640"/>
                <w:tab w:val="left" w:pos="0"/>
                <w:tab w:val="left" w:pos="677"/>
              </w:tabs>
              <w:jc w:val="left"/>
              <w:rPr>
                <w:b/>
              </w:rPr>
            </w:pPr>
            <w:r>
              <w:rPr>
                <w:b/>
              </w:rPr>
              <w:t>E</w:t>
            </w:r>
            <w:r w:rsidR="005A6C37" w:rsidRPr="00A07269">
              <w:rPr>
                <w:b/>
              </w:rPr>
              <w:t>xample:</w:t>
            </w:r>
          </w:p>
          <w:p w14:paraId="008B42CF" w14:textId="77777777" w:rsidR="005A6C37" w:rsidRDefault="005A6C37" w:rsidP="0023477E">
            <w:pPr>
              <w:pStyle w:val="Header"/>
              <w:numPr>
                <w:ilvl w:val="0"/>
                <w:numId w:val="202"/>
              </w:numPr>
              <w:tabs>
                <w:tab w:val="clear" w:pos="4320"/>
                <w:tab w:val="clear" w:pos="8640"/>
                <w:tab w:val="left" w:pos="0"/>
              </w:tabs>
              <w:spacing w:after="240"/>
              <w:jc w:val="left"/>
            </w:pPr>
            <w:r>
              <w:t xml:space="preserve">6 in, 6½ in, and 7 in for inch </w:t>
            </w:r>
            <w:proofErr w:type="gramStart"/>
            <w:r>
              <w:t>declarations;</w:t>
            </w:r>
            <w:proofErr w:type="gramEnd"/>
          </w:p>
          <w:p w14:paraId="798EB60B" w14:textId="77777777" w:rsidR="005A6C37" w:rsidRDefault="005A6C37" w:rsidP="0023477E">
            <w:pPr>
              <w:pStyle w:val="Header"/>
              <w:numPr>
                <w:ilvl w:val="0"/>
                <w:numId w:val="202"/>
              </w:numPr>
              <w:tabs>
                <w:tab w:val="clear" w:pos="4320"/>
                <w:tab w:val="clear" w:pos="8640"/>
                <w:tab w:val="left" w:pos="0"/>
              </w:tabs>
              <w:spacing w:after="240"/>
              <w:jc w:val="left"/>
            </w:pPr>
            <w:r>
              <w:t>15 cm, 16 cm, and 17 cm for metric declarations</w:t>
            </w:r>
          </w:p>
        </w:tc>
      </w:tr>
    </w:tbl>
    <w:p w14:paraId="5524887D" w14:textId="755AC14D" w:rsidR="005A6C37" w:rsidRDefault="005A6C37" w:rsidP="0023477E">
      <w:pPr>
        <w:pStyle w:val="ListParagraph"/>
        <w:numPr>
          <w:ilvl w:val="0"/>
          <w:numId w:val="200"/>
        </w:numPr>
        <w:spacing w:before="120" w:after="240"/>
        <w:ind w:left="1080"/>
      </w:pPr>
      <w:r>
        <w:t xml:space="preserve">Synthetic sponges:  the dimensions shall include length </w:t>
      </w:r>
      <w:r w:rsidR="00EB4387">
        <w:t>×</w:t>
      </w:r>
      <w:r>
        <w:t xml:space="preserve"> width </w:t>
      </w:r>
      <w:r w:rsidR="00EB4387">
        <w:t>×</w:t>
      </w:r>
      <w:r>
        <w:t xml:space="preserve"> height (thickness).  Either unit of measure can be the primary declaration (e.g., the metric or </w:t>
      </w:r>
      <w:r w:rsidR="00711D34">
        <w:t>U.S. customary</w:t>
      </w:r>
      <w:r>
        <w:t xml:space="preserve"> units can be presented first).</w:t>
      </w:r>
    </w:p>
    <w:p w14:paraId="6EFB1AF9" w14:textId="77777777" w:rsidR="005A6C37" w:rsidRDefault="005A6C37" w:rsidP="00F37995">
      <w:pPr>
        <w:spacing w:before="240" w:after="240"/>
        <w:ind w:left="720"/>
      </w:pPr>
      <w:r>
        <w:tab/>
        <w:t xml:space="preserve">1   </w:t>
      </w:r>
      <w:r w:rsidR="00820037">
        <w:t>s</w:t>
      </w:r>
      <w:r>
        <w:t xml:space="preserve">ponge 17 </w:t>
      </w:r>
      <w:r w:rsidR="008F7E6A">
        <w:t>×</w:t>
      </w:r>
      <w:r>
        <w:t xml:space="preserve"> 10 </w:t>
      </w:r>
      <w:r w:rsidR="008F7E6A">
        <w:t>×</w:t>
      </w:r>
      <w:r>
        <w:t xml:space="preserve"> 5 cm (7 </w:t>
      </w:r>
      <w:r w:rsidR="008F7E6A">
        <w:t>×</w:t>
      </w:r>
      <w:r>
        <w:t xml:space="preserve"> 4 </w:t>
      </w:r>
      <w:r w:rsidR="008F7E6A">
        <w:t>×</w:t>
      </w:r>
      <w:r>
        <w:t xml:space="preserve"> 2 in)</w:t>
      </w:r>
    </w:p>
    <w:p w14:paraId="5CD23FBB" w14:textId="77777777" w:rsidR="005A6C37" w:rsidRDefault="005A6C37" w:rsidP="00552AB2">
      <w:pPr>
        <w:pStyle w:val="BodyTextIndent3"/>
        <w:suppressAutoHyphens/>
        <w:spacing w:before="240" w:after="240"/>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14:paraId="261587B2" w14:textId="29474CA8" w:rsidR="005A6C37" w:rsidRDefault="005A6C37" w:rsidP="00F37995">
      <w:pPr>
        <w:spacing w:before="240" w:after="240"/>
        <w:ind w:left="720"/>
      </w:pPr>
      <w:r>
        <w:t xml:space="preserve">As the following pictures show, natural sponges are irregular in size and shape and have traditionally been measured using this procedure.  It is difficult to develop a meaningful or </w:t>
      </w:r>
      <w:r w:rsidR="00BC2AB9">
        <w:t>cost-effective</w:t>
      </w:r>
      <w:r>
        <w:t xml:space="preser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14:paraId="2F549922" w14:textId="5B83677F" w:rsidR="00A51EC5" w:rsidRDefault="00A51EC5">
      <w:pPr>
        <w:jc w:val="left"/>
      </w:pPr>
      <w:r>
        <w:br w:type="page"/>
      </w:r>
    </w:p>
    <w:tbl>
      <w:tblPr>
        <w:tblW w:w="8640" w:type="dxa"/>
        <w:tblInd w:w="720" w:type="dxa"/>
        <w:tblLayout w:type="fixed"/>
        <w:tblLook w:val="0000" w:firstRow="0" w:lastRow="0" w:firstColumn="0" w:lastColumn="0" w:noHBand="0" w:noVBand="0"/>
        <w:tblCaption w:val="Sponges"/>
        <w:tblDescription w:val="Sea wool and sea grass sponges"/>
      </w:tblPr>
      <w:tblGrid>
        <w:gridCol w:w="4619"/>
        <w:gridCol w:w="4021"/>
      </w:tblGrid>
      <w:tr w:rsidR="005A6C37" w14:paraId="4CF6D3CD" w14:textId="77777777" w:rsidTr="005513F7">
        <w:tc>
          <w:tcPr>
            <w:tcW w:w="4619" w:type="dxa"/>
          </w:tcPr>
          <w:p w14:paraId="59A74268" w14:textId="77777777" w:rsidR="005A6C37" w:rsidRDefault="005A6C37" w:rsidP="0023477E">
            <w:pPr>
              <w:jc w:val="center"/>
            </w:pPr>
            <w:r w:rsidRPr="00046388">
              <w:object w:dxaOrig="3075" w:dyaOrig="2925" w14:anchorId="178E58BF">
                <v:shape id="_x0000_i1029" type="#_x0000_t75" style="width:157.5pt;height:2in" o:ole="" o:bordertopcolor="this" o:borderleftcolor="this" o:borderbottomcolor="this" o:borderrightcolor="this" fillcolor="window">
                  <v:imagedata r:id="rId26" o:title=""/>
                  <w10:bordertop type="single" width="6"/>
                  <w10:borderleft type="single" width="6"/>
                  <w10:borderbottom type="single" width="6"/>
                  <w10:borderright type="single" width="6"/>
                </v:shape>
                <o:OLEObject Type="Embed" ProgID="MSPhotoEd.3" ShapeID="_x0000_i1029" DrawAspect="Content" ObjectID="_1737495576" r:id="rId27"/>
              </w:object>
            </w:r>
          </w:p>
        </w:tc>
        <w:tc>
          <w:tcPr>
            <w:tcW w:w="4021" w:type="dxa"/>
          </w:tcPr>
          <w:p w14:paraId="00AB76BD" w14:textId="77777777" w:rsidR="005A6C37" w:rsidRDefault="005A6C37" w:rsidP="0023477E">
            <w:pPr>
              <w:jc w:val="center"/>
            </w:pPr>
            <w:r w:rsidRPr="00046388">
              <w:object w:dxaOrig="2880" w:dyaOrig="2985" w14:anchorId="4AEF4DDC">
                <v:shape id="_x0000_i1030" type="#_x0000_t75" style="width:2in;height:150.5pt" o:ole="" o:bordertopcolor="this" o:borderleftcolor="this" o:borderbottomcolor="this" o:borderrightcolor="this" fillcolor="window">
                  <v:imagedata r:id="rId28" o:title=""/>
                  <w10:bordertop type="single" width="6"/>
                  <w10:borderleft type="single" width="6"/>
                  <w10:borderbottom type="single" width="6"/>
                  <w10:borderright type="single" width="6"/>
                </v:shape>
                <o:OLEObject Type="Embed" ProgID="MSPhotoEd.3" ShapeID="_x0000_i1030" DrawAspect="Content" ObjectID="_1737495577" r:id="rId29"/>
              </w:object>
            </w:r>
          </w:p>
        </w:tc>
      </w:tr>
      <w:tr w:rsidR="005A6C37" w14:paraId="18CF884C" w14:textId="77777777" w:rsidTr="005513F7">
        <w:tc>
          <w:tcPr>
            <w:tcW w:w="4619" w:type="dxa"/>
          </w:tcPr>
          <w:p w14:paraId="34284095" w14:textId="40BB1203" w:rsidR="001A7182" w:rsidRDefault="005A6C37" w:rsidP="0023477E">
            <w:pPr>
              <w:spacing w:after="240"/>
              <w:jc w:val="center"/>
            </w:pPr>
            <w:r>
              <w:t>Sea Wool Sponges</w:t>
            </w:r>
          </w:p>
        </w:tc>
        <w:tc>
          <w:tcPr>
            <w:tcW w:w="4021" w:type="dxa"/>
          </w:tcPr>
          <w:p w14:paraId="074262A8" w14:textId="77777777" w:rsidR="005A6C37" w:rsidRDefault="005A6C37" w:rsidP="0023477E">
            <w:pPr>
              <w:jc w:val="center"/>
            </w:pPr>
            <w:r>
              <w:t>Sea Grass Sponges</w:t>
            </w:r>
          </w:p>
        </w:tc>
      </w:tr>
    </w:tbl>
    <w:p w14:paraId="31C7D2D4" w14:textId="77777777" w:rsidR="005A6C37" w:rsidRDefault="005A6C37" w:rsidP="00F37995">
      <w:pPr>
        <w:keepNext/>
        <w:spacing w:before="240" w:after="240"/>
        <w:ind w:left="360"/>
      </w:pPr>
      <w:r>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14:paraId="59EFD586" w14:textId="77777777" w:rsidR="005A6C37" w:rsidRDefault="00E263DA">
      <w:pPr>
        <w:ind w:left="360"/>
      </w:pPr>
      <w:r>
        <w:object w:dxaOrig="6584" w:dyaOrig="4394" w14:anchorId="598ACCC8">
          <v:shape id="_x0000_i1031" type="#_x0000_t75" alt="Template illustrating an irregular form of a natural sponge passing through a 17 cm (7 in) template and touching at least two opposite points." style="width:323.5pt;height:223.5pt" o:ole="" fillcolor="window">
            <v:imagedata r:id="rId30" o:title=""/>
          </v:shape>
          <o:OLEObject Type="Embed" ProgID="MSPhotoEd.3" ShapeID="_x0000_i1031" DrawAspect="Content" ObjectID="_1737495578" r:id="rId31"/>
        </w:object>
      </w:r>
    </w:p>
    <w:p w14:paraId="63600B90" w14:textId="537250D3" w:rsidR="005A6C37" w:rsidRDefault="005A6C37" w:rsidP="00F37995">
      <w:pPr>
        <w:pStyle w:val="BodyTextIndent3"/>
        <w:spacing w:before="240" w:after="240"/>
      </w:pPr>
      <w:r>
        <w:t>•</w:t>
      </w:r>
      <w:r>
        <w:tab/>
        <w:t xml:space="preserve">For banana sponges the size will be determined as shown below.  This sponge is </w:t>
      </w:r>
      <w:r w:rsidR="007B79AE">
        <w:t>1</w:t>
      </w:r>
      <w:r>
        <w:t>7 </w:t>
      </w:r>
      <w:r w:rsidR="007B79AE">
        <w:t>cm (</w:t>
      </w:r>
      <w:r>
        <w:t>7 </w:t>
      </w:r>
      <w:r w:rsidR="007B79AE">
        <w:t>in</w:t>
      </w:r>
      <w:r>
        <w:t>).</w:t>
      </w:r>
    </w:p>
    <w:p w14:paraId="3847ADA2" w14:textId="4878B849" w:rsidR="005A6C37" w:rsidRDefault="007F360C">
      <w:pPr>
        <w:ind w:left="360"/>
      </w:pPr>
      <w:r>
        <w:object w:dxaOrig="6766" w:dyaOrig="4514" w14:anchorId="3CDF0905">
          <v:shape id="_x0000_i1032" type="#_x0000_t75" alt="Banana sponge sizing - dimensions are determined with the sponge wet, and the use of a measuring template.  " style="width:331.5pt;height:223.5pt" o:ole="" fillcolor="window">
            <v:imagedata r:id="rId32" o:title=""/>
          </v:shape>
          <o:OLEObject Type="Embed" ProgID="MSPhotoEd.3" ShapeID="_x0000_i1032" DrawAspect="Content" ObjectID="_1737495579" r:id="rId33"/>
        </w:object>
      </w:r>
    </w:p>
    <w:p w14:paraId="24CBF65C" w14:textId="77777777" w:rsidR="005A6C37" w:rsidRDefault="005A6C37" w:rsidP="00F37995">
      <w:pPr>
        <w:spacing w:before="240" w:after="240"/>
        <w:ind w:left="360"/>
      </w:pPr>
      <w:r>
        <w:t>Good Measurement Practice</w:t>
      </w:r>
    </w:p>
    <w:p w14:paraId="670F232B" w14:textId="77777777" w:rsidR="005A6C37" w:rsidRDefault="005A6C37" w:rsidP="00F37995">
      <w:pPr>
        <w:pStyle w:val="BodyTextIndent3"/>
        <w:spacing w:after="240"/>
      </w:pPr>
      <w:r>
        <w:t>•</w:t>
      </w:r>
      <w:r>
        <w:tab/>
        <w:t>Dimensions are determined with the sponge wet.</w:t>
      </w:r>
    </w:p>
    <w:p w14:paraId="08C777D0" w14:textId="77777777" w:rsidR="005A6C37" w:rsidRDefault="005A6C37" w:rsidP="00F37995">
      <w:pPr>
        <w:pStyle w:val="BodyTextIndent3"/>
        <w:spacing w:after="240"/>
      </w:pPr>
      <w:r>
        <w:t>•</w:t>
      </w:r>
      <w:r>
        <w:tab/>
        <w:t>Measuring templates (see photo below for the currently used type templates):</w:t>
      </w:r>
    </w:p>
    <w:p w14:paraId="674C091A" w14:textId="77777777" w:rsidR="005A6C37" w:rsidRDefault="002E1EC7" w:rsidP="00E23DD5">
      <w:pPr>
        <w:ind w:left="360"/>
        <w:jc w:val="center"/>
      </w:pPr>
      <w:r>
        <w:rPr>
          <w:noProof/>
        </w:rPr>
        <w:drawing>
          <wp:inline distT="0" distB="0" distL="0" distR="0" wp14:anchorId="5369E207" wp14:editId="2010FEE3">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34">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14:paraId="6B062088" w14:textId="77777777" w:rsidR="005A6C37" w:rsidRDefault="005A6C37">
      <w:pPr>
        <w:ind w:left="360"/>
      </w:pPr>
    </w:p>
    <w:tbl>
      <w:tblPr>
        <w:tblW w:w="9000" w:type="dxa"/>
        <w:tblInd w:w="360" w:type="dxa"/>
        <w:tblLayout w:type="fixed"/>
        <w:tblLook w:val="0000" w:firstRow="0" w:lastRow="0" w:firstColumn="0" w:lastColumn="0" w:noHBand="0" w:noVBand="0"/>
        <w:tblCaption w:val="Good Measurement Practice"/>
        <w:tblDescription w:val=" -should be constructed of rigid metal or plastic material.&#10; -circular openings should graduate in increments of one half inch (one centimeter).&#10; -The error in the circular openings shall not be greater than ± 1/32 in (± 0.79 mm) as specified in Table 2. Tolerances in Section 5.52. Linear Measures of NIST Handbook 44 “Specifications, Tolerances, and Technical Requirements for Weighing and Measuring Devices.”&#10;"/>
      </w:tblPr>
      <w:tblGrid>
        <w:gridCol w:w="6048"/>
        <w:gridCol w:w="2952"/>
      </w:tblGrid>
      <w:tr w:rsidR="005A6C37" w14:paraId="0401887A" w14:textId="77777777" w:rsidTr="005513F7">
        <w:tc>
          <w:tcPr>
            <w:tcW w:w="6048" w:type="dxa"/>
          </w:tcPr>
          <w:p w14:paraId="53E0C00B" w14:textId="77777777" w:rsidR="005A6C37" w:rsidRDefault="005A6C37" w:rsidP="00E23DD5">
            <w:pPr>
              <w:spacing w:before="240" w:after="240"/>
              <w:ind w:left="720" w:hanging="360"/>
            </w:pPr>
            <w:r>
              <w:noBreakHyphen/>
            </w:r>
            <w:r>
              <w:tab/>
              <w:t>should be constructed of rigid metal or plastic material.</w:t>
            </w:r>
          </w:p>
          <w:p w14:paraId="22BAC14D" w14:textId="77777777" w:rsidR="005A6C37" w:rsidRDefault="005A6C37" w:rsidP="00E23DD5">
            <w:pPr>
              <w:spacing w:after="240"/>
              <w:ind w:left="720" w:hanging="360"/>
            </w:pPr>
            <w:r>
              <w:noBreakHyphen/>
            </w:r>
            <w:r>
              <w:tab/>
              <w:t>circular openings should graduate in increments of one</w:t>
            </w:r>
            <w:r>
              <w:noBreakHyphen/>
              <w:t>half inch (one centimeter)</w:t>
            </w:r>
            <w:r w:rsidR="00795970">
              <w:t>.</w:t>
            </w:r>
          </w:p>
          <w:p w14:paraId="310474D8" w14:textId="77777777" w:rsidR="005A6C37" w:rsidRDefault="005A6C37" w:rsidP="00E23DD5">
            <w:pPr>
              <w:pStyle w:val="Header"/>
              <w:tabs>
                <w:tab w:val="clear" w:pos="4320"/>
                <w:tab w:val="clear" w:pos="8640"/>
              </w:tabs>
              <w:suppressAutoHyphens/>
              <w:spacing w:after="240"/>
              <w:ind w:left="720" w:hanging="360"/>
            </w:pPr>
            <w:r>
              <w:noBreakHyphen/>
            </w:r>
            <w:r>
              <w:tab/>
              <w:t>The error in the circular openings shall not be greater than ± </w:t>
            </w:r>
            <w:r>
              <w:rPr>
                <w:spacing w:val="-10"/>
                <w:sz w:val="18"/>
                <w:szCs w:val="18"/>
                <w:vertAlign w:val="superscript"/>
              </w:rPr>
              <w:t>1</w:t>
            </w:r>
            <w:r>
              <w:rPr>
                <w:spacing w:val="-10"/>
              </w:rPr>
              <w:t>/</w:t>
            </w:r>
            <w:r w:rsidRPr="00F24A2A">
              <w:rPr>
                <w:spacing w:val="-10"/>
                <w:szCs w:val="20"/>
                <w:vertAlign w:val="subscript"/>
              </w:rPr>
              <w:t>32</w:t>
            </w:r>
            <w:r>
              <w:t> in (± 0.79 mm) as specified in Table 2. Tolerances in Section 5.52. Linear Measures of NIST Handbook 44</w:t>
            </w:r>
            <w:r w:rsidR="00D962A8">
              <w:fldChar w:fldCharType="begin"/>
            </w:r>
            <w:r>
              <w:instrText>xe "</w:instrText>
            </w:r>
            <w:r w:rsidRPr="00A5344F">
              <w:instrText>Handbooks:HB44</w:instrText>
            </w:r>
            <w:r>
              <w:instrText>"</w:instrText>
            </w:r>
            <w:r w:rsidR="00D962A8">
              <w:fldChar w:fldCharType="end"/>
            </w:r>
            <w:r>
              <w:t xml:space="preserve"> “Specifications, Tolerances, and Technical Requirements for Weighing and Measuring Devices.”</w:t>
            </w:r>
          </w:p>
        </w:tc>
        <w:tc>
          <w:tcPr>
            <w:tcW w:w="2952" w:type="dxa"/>
          </w:tcPr>
          <w:p w14:paraId="13036334" w14:textId="77777777" w:rsidR="005A6C37" w:rsidRDefault="006C1ECE" w:rsidP="00E23DD5">
            <w:pPr>
              <w:pStyle w:val="Header"/>
              <w:tabs>
                <w:tab w:val="clear" w:pos="4320"/>
                <w:tab w:val="clear" w:pos="8640"/>
                <w:tab w:val="left" w:pos="0"/>
                <w:tab w:val="left" w:pos="540"/>
              </w:tabs>
              <w:spacing w:after="240"/>
              <w:jc w:val="center"/>
            </w:pPr>
            <w:r>
              <w:rPr>
                <w:noProof/>
              </w:rPr>
              <w:drawing>
                <wp:inline distT="0" distB="0" distL="0" distR="0" wp14:anchorId="470F03DC" wp14:editId="62440420">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35">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tx1"/>
                            </a:solidFill>
                            <a:miter lim="800000"/>
                          </a:ln>
                        </pic:spPr>
                      </pic:pic>
                    </a:graphicData>
                  </a:graphic>
                </wp:inline>
              </w:drawing>
            </w:r>
          </w:p>
        </w:tc>
      </w:tr>
    </w:tbl>
    <w:p w14:paraId="4DE593CC" w14:textId="77777777" w:rsidR="005A6C37" w:rsidRDefault="005A6C37" w:rsidP="00F37995">
      <w:pPr>
        <w:keepNext/>
        <w:spacing w:after="240"/>
        <w:ind w:left="360"/>
      </w:pPr>
      <w:r>
        <w:lastRenderedPageBreak/>
        <w:t>Prohibited Labeling Practices</w:t>
      </w:r>
    </w:p>
    <w:p w14:paraId="40B47989" w14:textId="77777777" w:rsidR="005A6C37" w:rsidRDefault="005A6C37" w:rsidP="00F37995">
      <w:pPr>
        <w:pStyle w:val="BodyTextIndent3"/>
        <w:spacing w:after="240"/>
      </w:pPr>
      <w:r>
        <w:t>•</w:t>
      </w:r>
      <w:r>
        <w:tab/>
        <w:t>Stating country of origin declarations that are not accurate.</w:t>
      </w:r>
    </w:p>
    <w:p w14:paraId="3ADB058E" w14:textId="77777777" w:rsidR="005A6C37" w:rsidRDefault="005A6C37" w:rsidP="00F37995">
      <w:pPr>
        <w:pStyle w:val="BodyTextIndent3"/>
        <w:spacing w:after="240"/>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14:paraId="28CC6B65" w14:textId="77777777" w:rsidR="005A6C37" w:rsidRDefault="005A6C37" w:rsidP="00F37995">
      <w:pPr>
        <w:spacing w:after="240"/>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14:paraId="6266D6C5" w14:textId="77777777" w:rsidR="005A6C37" w:rsidRDefault="005A6C37" w:rsidP="00F37995">
      <w:pPr>
        <w:spacing w:after="240"/>
        <w:ind w:left="1080" w:hanging="360"/>
      </w:pPr>
      <w:r>
        <w:t>•</w:t>
      </w:r>
      <w:r>
        <w:tab/>
        <w:t>“</w:t>
      </w:r>
      <w:r w:rsidR="008B1D97">
        <w:t>Anti-bacterial</w:t>
      </w:r>
      <w:r>
        <w:t xml:space="preserve">” claims must meet </w:t>
      </w:r>
      <w:r w:rsidR="00966270">
        <w:t>EPA</w:t>
      </w:r>
      <w:r>
        <w:t xml:space="preserve"> requirements.</w:t>
      </w:r>
    </w:p>
    <w:p w14:paraId="1D59A4D1" w14:textId="77777777" w:rsidR="005A6C37" w:rsidRDefault="005A6C37" w:rsidP="00F37995">
      <w:pPr>
        <w:spacing w:after="240"/>
        <w:ind w:left="1080" w:hanging="360"/>
      </w:pPr>
      <w:r>
        <w:t>•</w:t>
      </w:r>
      <w:r>
        <w:tab/>
        <w:t>Using type size that does not meet minimum height requirements.</w:t>
      </w:r>
    </w:p>
    <w:p w14:paraId="1A2540E2" w14:textId="77777777" w:rsidR="005A6C37" w:rsidRDefault="005A6C37" w:rsidP="00F37995">
      <w:pPr>
        <w:spacing w:after="240"/>
        <w:ind w:left="1080" w:hanging="360"/>
      </w:pPr>
      <w:r>
        <w:t>•</w:t>
      </w:r>
      <w:r>
        <w:tab/>
        <w:t>Using unacceptable symbols (e.g., using (") as a symbol for inches is not acceptable).</w:t>
      </w:r>
    </w:p>
    <w:p w14:paraId="2E3513DE" w14:textId="27A7A1CA" w:rsidR="00A07269" w:rsidRDefault="005A6C37" w:rsidP="00A51EC5">
      <w:pPr>
        <w:spacing w:after="240"/>
        <w:ind w:left="360"/>
      </w:pPr>
      <w:r>
        <w:rPr>
          <w:b/>
        </w:rPr>
        <w:t>2.6.15.3.</w:t>
      </w:r>
      <w:r w:rsidR="00A51EC5">
        <w:rPr>
          <w:b/>
        </w:rPr>
        <w:tab/>
      </w:r>
      <w:r>
        <w:rPr>
          <w:b/>
        </w:rPr>
        <w:t>Declaration of Responsibility.</w:t>
      </w: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14:paraId="749A7A03" w14:textId="77777777" w:rsidR="005A6C37" w:rsidRPr="00460C54" w:rsidRDefault="00BC288C" w:rsidP="00A07269">
      <w:pPr>
        <w:ind w:left="360" w:firstLine="360"/>
        <w:rPr>
          <w:b/>
        </w:rPr>
      </w:pPr>
      <w:r>
        <w:rPr>
          <w:b/>
        </w:rPr>
        <w:t>E</w:t>
      </w:r>
      <w:r w:rsidR="005A6C37" w:rsidRPr="00460C54">
        <w:rPr>
          <w:b/>
        </w:rPr>
        <w:t>xample:</w:t>
      </w:r>
    </w:p>
    <w:p w14:paraId="6547CCA2" w14:textId="77777777" w:rsidR="005A6C37" w:rsidRDefault="005A6C37" w:rsidP="00A07269">
      <w:pPr>
        <w:ind w:left="720"/>
      </w:pPr>
      <w:r>
        <w:t>Processed by</w:t>
      </w:r>
    </w:p>
    <w:p w14:paraId="0E825353" w14:textId="77777777" w:rsidR="005A6C37" w:rsidRDefault="005A6C37" w:rsidP="00A07269">
      <w:pPr>
        <w:ind w:left="720"/>
      </w:pPr>
      <w:r>
        <w:t>Argonaut Sponge Company</w:t>
      </w:r>
    </w:p>
    <w:p w14:paraId="38C33CEB" w14:textId="77777777" w:rsidR="005A6C37" w:rsidRDefault="005A6C37" w:rsidP="00A07269">
      <w:pPr>
        <w:ind w:left="720"/>
      </w:pPr>
      <w:r>
        <w:t>8190 Main Road</w:t>
      </w:r>
    </w:p>
    <w:p w14:paraId="3504CBD4" w14:textId="77777777" w:rsidR="005A6C37" w:rsidRDefault="005A6C37" w:rsidP="00F37995">
      <w:pPr>
        <w:spacing w:after="240"/>
        <w:ind w:left="720"/>
      </w:pPr>
      <w:r>
        <w:t xml:space="preserve">Tarpon Springs, </w:t>
      </w:r>
      <w:proofErr w:type="gramStart"/>
      <w:r>
        <w:t>Florida  34568</w:t>
      </w:r>
      <w:proofErr w:type="gramEnd"/>
    </w:p>
    <w:p w14:paraId="377123A4" w14:textId="77777777" w:rsidR="005A6C37" w:rsidRDefault="005A6C37" w:rsidP="00F37995">
      <w:pPr>
        <w:spacing w:after="240"/>
        <w:ind w:left="360"/>
      </w:pPr>
      <w:r>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14:paraId="2E4A742E" w14:textId="77777777" w:rsidR="005A6C37" w:rsidRDefault="005A6C37" w:rsidP="00F37995">
      <w:pPr>
        <w:keepNext/>
        <w:spacing w:after="240"/>
        <w:ind w:left="360"/>
        <w:rPr>
          <w:b/>
        </w:rPr>
      </w:pPr>
      <w:r>
        <w:rPr>
          <w:b/>
        </w:rPr>
        <w:t>Sample Labels</w:t>
      </w:r>
    </w:p>
    <w:tbl>
      <w:tblPr>
        <w:tblW w:w="9499" w:type="dxa"/>
        <w:jc w:val="center"/>
        <w:tblCellMar>
          <w:top w:w="43" w:type="dxa"/>
          <w:left w:w="115" w:type="dxa"/>
          <w:bottom w:w="43" w:type="dxa"/>
          <w:right w:w="115" w:type="dxa"/>
        </w:tblCellMar>
        <w:tblLook w:val="01E0" w:firstRow="1" w:lastRow="1" w:firstColumn="1" w:lastColumn="1" w:noHBand="0" w:noVBand="0"/>
        <w:tblCaption w:val="Yellow Sponge Cut and Synthetic Sponge"/>
        <w:tblDescription w:val="Yellow Sponge Cut and Synthetic Sponge"/>
      </w:tblPr>
      <w:tblGrid>
        <w:gridCol w:w="4385"/>
        <w:gridCol w:w="376"/>
        <w:gridCol w:w="4728"/>
        <w:gridCol w:w="10"/>
      </w:tblGrid>
      <w:tr w:rsidR="005A6C37" w14:paraId="0097181B" w14:textId="77777777" w:rsidTr="005513F7">
        <w:trPr>
          <w:gridAfter w:val="1"/>
          <w:wAfter w:w="10" w:type="dxa"/>
          <w:jc w:val="center"/>
        </w:trPr>
        <w:tc>
          <w:tcPr>
            <w:tcW w:w="4390" w:type="dxa"/>
            <w:tcBorders>
              <w:top w:val="single" w:sz="4" w:space="0" w:color="auto"/>
              <w:left w:val="single" w:sz="4" w:space="0" w:color="auto"/>
              <w:bottom w:val="single" w:sz="12" w:space="0" w:color="auto"/>
              <w:right w:val="single" w:sz="12" w:space="0" w:color="auto"/>
            </w:tcBorders>
            <w:vAlign w:val="center"/>
          </w:tcPr>
          <w:p w14:paraId="37485EB0" w14:textId="77777777" w:rsidR="005A6C37" w:rsidRDefault="005A6C37" w:rsidP="00E23DD5">
            <w:pPr>
              <w:spacing w:line="228" w:lineRule="auto"/>
              <w:jc w:val="center"/>
              <w:rPr>
                <w:b/>
                <w:szCs w:val="20"/>
              </w:rPr>
            </w:pPr>
            <w:r>
              <w:rPr>
                <w:b/>
                <w:szCs w:val="20"/>
              </w:rPr>
              <w:t>Yellow Sponge Cut</w:t>
            </w:r>
          </w:p>
          <w:p w14:paraId="6E6546BF" w14:textId="77777777" w:rsidR="005A6C37" w:rsidRDefault="005A6C37" w:rsidP="00E23DD5">
            <w:pPr>
              <w:spacing w:line="228" w:lineRule="auto"/>
              <w:jc w:val="center"/>
              <w:rPr>
                <w:szCs w:val="20"/>
              </w:rPr>
            </w:pPr>
          </w:p>
          <w:p w14:paraId="3E581229" w14:textId="77777777" w:rsidR="005A6C37" w:rsidRDefault="005A6C37" w:rsidP="00E23DD5">
            <w:pPr>
              <w:spacing w:line="228" w:lineRule="auto"/>
              <w:jc w:val="center"/>
              <w:rPr>
                <w:szCs w:val="20"/>
              </w:rPr>
            </w:pPr>
            <w:r>
              <w:rPr>
                <w:szCs w:val="20"/>
              </w:rPr>
              <w:t>Argonaut Sponge Company</w:t>
            </w:r>
          </w:p>
          <w:p w14:paraId="53BD83A3" w14:textId="77777777" w:rsidR="005A6C37" w:rsidRDefault="005A6C37" w:rsidP="00E23DD5">
            <w:pPr>
              <w:spacing w:line="228" w:lineRule="auto"/>
              <w:jc w:val="center"/>
              <w:rPr>
                <w:szCs w:val="20"/>
              </w:rPr>
            </w:pPr>
            <w:r>
              <w:rPr>
                <w:szCs w:val="20"/>
              </w:rPr>
              <w:t>8190 Main Road</w:t>
            </w:r>
          </w:p>
          <w:p w14:paraId="286FEEC4" w14:textId="77777777" w:rsidR="005A6C37" w:rsidRDefault="005A6C37" w:rsidP="00E23DD5">
            <w:pPr>
              <w:pStyle w:val="Header"/>
              <w:tabs>
                <w:tab w:val="clear" w:pos="4320"/>
                <w:tab w:val="clear" w:pos="8640"/>
                <w:tab w:val="left" w:pos="0"/>
                <w:tab w:val="left" w:pos="540"/>
              </w:tabs>
              <w:spacing w:line="228" w:lineRule="auto"/>
              <w:jc w:val="center"/>
              <w:rPr>
                <w:szCs w:val="20"/>
              </w:rPr>
            </w:pPr>
            <w:r>
              <w:rPr>
                <w:szCs w:val="20"/>
              </w:rPr>
              <w:t>Tarpon Springs, FL  34568</w:t>
            </w:r>
          </w:p>
          <w:p w14:paraId="692793EA" w14:textId="77777777" w:rsidR="005A6C37" w:rsidRDefault="005A6C37" w:rsidP="00E23DD5">
            <w:pPr>
              <w:pStyle w:val="Header"/>
              <w:tabs>
                <w:tab w:val="clear" w:pos="4320"/>
                <w:tab w:val="clear" w:pos="8640"/>
                <w:tab w:val="left" w:pos="0"/>
                <w:tab w:val="left" w:pos="540"/>
              </w:tabs>
              <w:spacing w:line="228" w:lineRule="auto"/>
              <w:jc w:val="center"/>
              <w:rPr>
                <w:szCs w:val="20"/>
              </w:rPr>
            </w:pPr>
          </w:p>
          <w:p w14:paraId="2E62797C" w14:textId="77777777" w:rsidR="005A6C37" w:rsidRDefault="005A6C37" w:rsidP="00E23DD5">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14:paraId="12DB5F18"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tcPr>
          <w:p w14:paraId="04DBD56B" w14:textId="77777777" w:rsidR="005A6C37" w:rsidRDefault="005A6C37" w:rsidP="00E23DD5">
            <w:pPr>
              <w:pStyle w:val="Header"/>
              <w:tabs>
                <w:tab w:val="clear" w:pos="4320"/>
                <w:tab w:val="clear" w:pos="8640"/>
                <w:tab w:val="left" w:pos="0"/>
                <w:tab w:val="left" w:pos="540"/>
              </w:tabs>
              <w:suppressAutoHyphen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5A6C37" w14:paraId="49DEFBBE" w14:textId="77777777" w:rsidTr="005513F7">
        <w:trPr>
          <w:gridAfter w:val="1"/>
          <w:wAfter w:w="10" w:type="dxa"/>
          <w:jc w:val="center"/>
        </w:trPr>
        <w:tc>
          <w:tcPr>
            <w:tcW w:w="4390" w:type="dxa"/>
            <w:tcBorders>
              <w:top w:val="single" w:sz="12" w:space="0" w:color="auto"/>
              <w:bottom w:val="single" w:sz="4" w:space="0" w:color="auto"/>
            </w:tcBorders>
          </w:tcPr>
          <w:p w14:paraId="3F847A0F" w14:textId="77777777" w:rsidR="005A6C37" w:rsidRDefault="005A6C37" w:rsidP="00E23DD5">
            <w:pPr>
              <w:spacing w:line="228" w:lineRule="auto"/>
              <w:jc w:val="center"/>
              <w:rPr>
                <w:b/>
                <w:szCs w:val="20"/>
              </w:rPr>
            </w:pPr>
          </w:p>
        </w:tc>
        <w:tc>
          <w:tcPr>
            <w:tcW w:w="376" w:type="dxa"/>
          </w:tcPr>
          <w:p w14:paraId="584B5868"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14:paraId="5D8B739B" w14:textId="77777777" w:rsidR="005A6C37" w:rsidRDefault="005A6C37" w:rsidP="00E23DD5">
            <w:pPr>
              <w:pStyle w:val="Header"/>
              <w:tabs>
                <w:tab w:val="clear" w:pos="4320"/>
                <w:tab w:val="clear" w:pos="8640"/>
                <w:tab w:val="left" w:pos="0"/>
                <w:tab w:val="left" w:pos="540"/>
              </w:tabs>
              <w:spacing w:line="228" w:lineRule="auto"/>
              <w:rPr>
                <w:szCs w:val="20"/>
              </w:rPr>
            </w:pPr>
          </w:p>
        </w:tc>
      </w:tr>
      <w:tr w:rsidR="005A6C37" w14:paraId="37C1A013" w14:textId="77777777" w:rsidTr="005513F7">
        <w:trPr>
          <w:trHeight w:val="1891"/>
          <w:jc w:val="center"/>
        </w:trPr>
        <w:tc>
          <w:tcPr>
            <w:tcW w:w="4390" w:type="dxa"/>
            <w:tcBorders>
              <w:top w:val="single" w:sz="4" w:space="0" w:color="auto"/>
              <w:left w:val="single" w:sz="4" w:space="0" w:color="auto"/>
              <w:bottom w:val="single" w:sz="12" w:space="0" w:color="auto"/>
              <w:right w:val="single" w:sz="12" w:space="0" w:color="auto"/>
            </w:tcBorders>
          </w:tcPr>
          <w:p w14:paraId="0A6C7A39" w14:textId="77777777" w:rsidR="005A6C37" w:rsidRDefault="005A6C37" w:rsidP="00E23DD5">
            <w:pPr>
              <w:spacing w:before="60" w:line="228" w:lineRule="auto"/>
              <w:jc w:val="center"/>
              <w:rPr>
                <w:b/>
                <w:szCs w:val="20"/>
              </w:rPr>
            </w:pPr>
            <w:r>
              <w:rPr>
                <w:b/>
                <w:szCs w:val="20"/>
              </w:rPr>
              <w:t>Synthetic Sponge</w:t>
            </w:r>
          </w:p>
          <w:p w14:paraId="7E999A25" w14:textId="77777777" w:rsidR="005A6C37" w:rsidRDefault="005A6C37" w:rsidP="00E23DD5">
            <w:pPr>
              <w:spacing w:line="228" w:lineRule="auto"/>
              <w:jc w:val="center"/>
              <w:rPr>
                <w:b/>
                <w:szCs w:val="20"/>
              </w:rPr>
            </w:pPr>
          </w:p>
          <w:p w14:paraId="65BB7B8B" w14:textId="77777777" w:rsidR="005A6C37" w:rsidRDefault="005A6C37" w:rsidP="00E23DD5">
            <w:pPr>
              <w:spacing w:line="228" w:lineRule="auto"/>
              <w:jc w:val="center"/>
              <w:rPr>
                <w:szCs w:val="20"/>
              </w:rPr>
            </w:pPr>
            <w:r>
              <w:rPr>
                <w:szCs w:val="20"/>
              </w:rPr>
              <w:t>Made by:</w:t>
            </w:r>
          </w:p>
          <w:p w14:paraId="647F784F" w14:textId="77777777" w:rsidR="005A6C37" w:rsidRDefault="005A6C37" w:rsidP="00E23DD5">
            <w:pPr>
              <w:spacing w:line="228" w:lineRule="auto"/>
              <w:jc w:val="center"/>
              <w:rPr>
                <w:szCs w:val="20"/>
              </w:rPr>
            </w:pPr>
            <w:r>
              <w:rPr>
                <w:szCs w:val="20"/>
              </w:rPr>
              <w:t>Argonaut Sponge Company</w:t>
            </w:r>
          </w:p>
          <w:p w14:paraId="09374F5C" w14:textId="77777777" w:rsidR="005A6C37" w:rsidRDefault="005A6C37" w:rsidP="00E23DD5">
            <w:pPr>
              <w:spacing w:line="228" w:lineRule="auto"/>
              <w:jc w:val="center"/>
              <w:rPr>
                <w:szCs w:val="20"/>
              </w:rPr>
            </w:pPr>
            <w:r>
              <w:rPr>
                <w:szCs w:val="20"/>
              </w:rPr>
              <w:t>8190 Main Road</w:t>
            </w:r>
          </w:p>
          <w:p w14:paraId="29EC3C0A" w14:textId="77777777" w:rsidR="005A6C37" w:rsidRDefault="005A6C37" w:rsidP="00E23DD5">
            <w:pPr>
              <w:spacing w:line="228" w:lineRule="auto"/>
              <w:jc w:val="center"/>
              <w:rPr>
                <w:szCs w:val="20"/>
              </w:rPr>
            </w:pPr>
            <w:r>
              <w:rPr>
                <w:szCs w:val="20"/>
              </w:rPr>
              <w:t>Tarpon Springs, FL  34568</w:t>
            </w:r>
          </w:p>
          <w:p w14:paraId="66C80746" w14:textId="77777777" w:rsidR="005A6C37" w:rsidRDefault="005A6C37" w:rsidP="00E23DD5">
            <w:pPr>
              <w:spacing w:line="228" w:lineRule="auto"/>
              <w:jc w:val="center"/>
              <w:rPr>
                <w:szCs w:val="20"/>
              </w:rPr>
            </w:pPr>
          </w:p>
          <w:p w14:paraId="22CBF8C0" w14:textId="5770EE9C" w:rsidR="005A6C37" w:rsidRDefault="005A6C37" w:rsidP="00E23DD5">
            <w:pPr>
              <w:spacing w:line="228" w:lineRule="auto"/>
              <w:jc w:val="center"/>
              <w:rPr>
                <w:b/>
                <w:szCs w:val="20"/>
              </w:rPr>
            </w:pPr>
            <w:r>
              <w:rPr>
                <w:b/>
                <w:szCs w:val="20"/>
              </w:rPr>
              <w:t xml:space="preserve">17.7 </w:t>
            </w:r>
            <w:r w:rsidR="00EB4387">
              <w:rPr>
                <w:b/>
                <w:szCs w:val="20"/>
              </w:rPr>
              <w:t>×</w:t>
            </w:r>
            <w:r>
              <w:rPr>
                <w:b/>
                <w:szCs w:val="20"/>
              </w:rPr>
              <w:t xml:space="preserve"> 10 </w:t>
            </w:r>
            <w:r w:rsidR="00EB4387">
              <w:rPr>
                <w:b/>
                <w:szCs w:val="20"/>
              </w:rPr>
              <w:t>×</w:t>
            </w:r>
            <w:r w:rsidR="001A7182">
              <w:rPr>
                <w:b/>
                <w:szCs w:val="20"/>
              </w:rPr>
              <w:t xml:space="preserve"> 5 cm</w:t>
            </w:r>
            <w:r>
              <w:rPr>
                <w:b/>
                <w:szCs w:val="20"/>
              </w:rPr>
              <w:t xml:space="preserve"> (7 </w:t>
            </w:r>
            <w:r w:rsidR="00EB4387">
              <w:rPr>
                <w:b/>
                <w:szCs w:val="20"/>
              </w:rPr>
              <w:t>×</w:t>
            </w:r>
            <w:r>
              <w:rPr>
                <w:b/>
                <w:szCs w:val="20"/>
              </w:rPr>
              <w:t xml:space="preserve"> 4 </w:t>
            </w:r>
            <w:r w:rsidR="00EB4387">
              <w:rPr>
                <w:b/>
                <w:szCs w:val="20"/>
              </w:rPr>
              <w:t>×</w:t>
            </w:r>
            <w:r>
              <w:rPr>
                <w:b/>
                <w:szCs w:val="20"/>
              </w:rPr>
              <w:t xml:space="preserve"> 2 in)</w:t>
            </w:r>
          </w:p>
        </w:tc>
        <w:tc>
          <w:tcPr>
            <w:tcW w:w="376" w:type="dxa"/>
            <w:tcBorders>
              <w:left w:val="single" w:sz="12" w:space="0" w:color="auto"/>
              <w:right w:val="single" w:sz="4" w:space="0" w:color="auto"/>
            </w:tcBorders>
          </w:tcPr>
          <w:p w14:paraId="06129BF2"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gridSpan w:val="2"/>
            <w:tcBorders>
              <w:top w:val="single" w:sz="4" w:space="0" w:color="auto"/>
              <w:left w:val="single" w:sz="4" w:space="0" w:color="auto"/>
              <w:bottom w:val="single" w:sz="12" w:space="0" w:color="auto"/>
              <w:right w:val="single" w:sz="12" w:space="0" w:color="auto"/>
            </w:tcBorders>
          </w:tcPr>
          <w:p w14:paraId="12F53D40" w14:textId="77777777" w:rsidR="005A6C37" w:rsidRDefault="005A6C37" w:rsidP="00E23DD5">
            <w:pPr>
              <w:spacing w:before="60" w:line="228" w:lineRule="auto"/>
              <w:jc w:val="center"/>
              <w:rPr>
                <w:b/>
              </w:rPr>
            </w:pPr>
            <w:r>
              <w:rPr>
                <w:b/>
              </w:rPr>
              <w:t>Synthetic Sponge</w:t>
            </w:r>
          </w:p>
          <w:p w14:paraId="653B8BC7" w14:textId="77777777" w:rsidR="005A6C37" w:rsidRDefault="005A6C37" w:rsidP="00E23DD5">
            <w:pPr>
              <w:spacing w:line="228" w:lineRule="auto"/>
            </w:pPr>
          </w:p>
          <w:p w14:paraId="386E2EBB" w14:textId="77777777" w:rsidR="005A6C37" w:rsidRDefault="005A6C37" w:rsidP="00E23DD5">
            <w:pPr>
              <w:spacing w:line="228" w:lineRule="auto"/>
              <w:jc w:val="center"/>
            </w:pPr>
            <w:r>
              <w:t>Made by:</w:t>
            </w:r>
          </w:p>
          <w:p w14:paraId="760382D0" w14:textId="77777777" w:rsidR="005A6C37" w:rsidRDefault="005A6C37" w:rsidP="00E23DD5">
            <w:pPr>
              <w:spacing w:line="228" w:lineRule="auto"/>
              <w:jc w:val="center"/>
            </w:pPr>
            <w:r>
              <w:t>Argonaut Sponge Company</w:t>
            </w:r>
          </w:p>
          <w:p w14:paraId="7FBE5F51" w14:textId="77777777" w:rsidR="005A6C37" w:rsidRDefault="005A6C37" w:rsidP="00E23DD5">
            <w:pPr>
              <w:spacing w:line="228" w:lineRule="auto"/>
              <w:jc w:val="center"/>
            </w:pPr>
            <w:r>
              <w:t>8190 Main Road</w:t>
            </w:r>
          </w:p>
          <w:p w14:paraId="455BAD12" w14:textId="77777777" w:rsidR="005A6C37" w:rsidRDefault="005A6C37" w:rsidP="00E23DD5">
            <w:pPr>
              <w:spacing w:line="228" w:lineRule="auto"/>
              <w:jc w:val="center"/>
            </w:pPr>
            <w:r>
              <w:t>Tarpon Springs, FL  34568</w:t>
            </w:r>
          </w:p>
          <w:p w14:paraId="690B751C" w14:textId="77777777" w:rsidR="005A6C37" w:rsidRDefault="005A6C37" w:rsidP="00E23DD5">
            <w:pPr>
              <w:spacing w:line="228" w:lineRule="auto"/>
            </w:pPr>
          </w:p>
          <w:p w14:paraId="7798B0C0" w14:textId="30279F03" w:rsidR="005A6C37" w:rsidRDefault="005A6C37" w:rsidP="00E23DD5">
            <w:pPr>
              <w:spacing w:line="228" w:lineRule="auto"/>
              <w:jc w:val="center"/>
              <w:rPr>
                <w:szCs w:val="20"/>
              </w:rPr>
            </w:pPr>
            <w:r>
              <w:rPr>
                <w:b/>
              </w:rPr>
              <w:t xml:space="preserve">1 </w:t>
            </w:r>
            <w:r>
              <w:rPr>
                <w:b/>
              </w:rPr>
              <w:noBreakHyphen/>
              <w:t xml:space="preserve"> Sponge 17.7 cm </w:t>
            </w:r>
            <w:r w:rsidR="00EB4387">
              <w:rPr>
                <w:b/>
              </w:rPr>
              <w:t>×</w:t>
            </w:r>
            <w:r>
              <w:rPr>
                <w:b/>
              </w:rPr>
              <w:t xml:space="preserve"> 10 </w:t>
            </w:r>
            <w:r w:rsidR="00EB4387">
              <w:rPr>
                <w:b/>
              </w:rPr>
              <w:t>×</w:t>
            </w:r>
            <w:r w:rsidR="001A7182">
              <w:rPr>
                <w:b/>
              </w:rPr>
              <w:t xml:space="preserve"> 5 cm </w:t>
            </w:r>
            <w:r>
              <w:rPr>
                <w:b/>
              </w:rPr>
              <w:t>(7 in </w:t>
            </w:r>
            <w:r w:rsidR="00EB4387">
              <w:rPr>
                <w:b/>
              </w:rPr>
              <w:t>×</w:t>
            </w:r>
            <w:r>
              <w:rPr>
                <w:b/>
              </w:rPr>
              <w:t> 4 in </w:t>
            </w:r>
            <w:r w:rsidR="00EB4387">
              <w:rPr>
                <w:b/>
              </w:rPr>
              <w:t>×</w:t>
            </w:r>
            <w:r>
              <w:rPr>
                <w:b/>
              </w:rPr>
              <w:t> 2 in)</w:t>
            </w:r>
          </w:p>
        </w:tc>
      </w:tr>
    </w:tbl>
    <w:p w14:paraId="5CFFA53F" w14:textId="77777777" w:rsidR="005A6C37" w:rsidRDefault="005A6C37" w:rsidP="005513F7">
      <w:pPr>
        <w:spacing w:before="240"/>
        <w:ind w:left="360"/>
      </w:pPr>
      <w:r>
        <w:t xml:space="preserve">If a package does not permit the consumer to see how many sponges </w:t>
      </w:r>
      <w:proofErr w:type="gramStart"/>
      <w:r>
        <w:t>are the box</w:t>
      </w:r>
      <w:proofErr w:type="gramEnd"/>
      <w:r>
        <w:t xml:space="preserve">, it must include a count declaration (e.g., 1 sponge) unless the statement of identity clearly expresses the fact that only one unit is contained in the package.  A package containing two or more units shall bear a statement in terms of count (e.g., </w:t>
      </w:r>
      <w:r>
        <w:lastRenderedPageBreak/>
        <w:t xml:space="preserve">2 sponges).  A transparent bag of small pieces of sponge may be sold </w:t>
      </w:r>
      <w:proofErr w:type="gramStart"/>
      <w:r>
        <w:t>on the basis of</w:t>
      </w:r>
      <w:proofErr w:type="gramEnd"/>
      <w:r>
        <w:t xml:space="preserve"> count if the words “Irregular Dimensions” appear in conjunction with the declaration of count (e.g., 10 Sponges - Irregular Dimensions).</w:t>
      </w:r>
    </w:p>
    <w:p w14:paraId="5673580C" w14:textId="20F7924E" w:rsidR="005A6C37" w:rsidRDefault="005A6C37" w:rsidP="00A51EC5">
      <w:pPr>
        <w:pStyle w:val="InterpretationsGuidelinesTOC"/>
        <w:tabs>
          <w:tab w:val="clear" w:pos="360"/>
          <w:tab w:val="left" w:pos="720"/>
        </w:tabs>
      </w:pPr>
      <w:bookmarkStart w:id="474" w:name="_Toc173378090"/>
      <w:bookmarkStart w:id="475" w:name="_Toc173379330"/>
      <w:bookmarkStart w:id="476" w:name="_Toc173381208"/>
      <w:bookmarkStart w:id="477" w:name="_Toc173383169"/>
      <w:bookmarkStart w:id="478" w:name="_Toc173384882"/>
      <w:bookmarkStart w:id="479" w:name="_Toc173385413"/>
      <w:bookmarkStart w:id="480" w:name="_Toc173386446"/>
      <w:bookmarkStart w:id="481" w:name="_Toc173393335"/>
      <w:bookmarkStart w:id="482" w:name="_Toc173394211"/>
      <w:bookmarkStart w:id="483" w:name="_Toc173409013"/>
      <w:bookmarkStart w:id="484" w:name="_Toc173473047"/>
      <w:bookmarkStart w:id="485" w:name="_Toc204684466"/>
      <w:bookmarkStart w:id="486" w:name="_Toc516498890"/>
      <w:bookmarkStart w:id="487" w:name="_Toc85009118"/>
      <w:r>
        <w:t xml:space="preserve">2.6.16.  </w:t>
      </w:r>
      <w:r w:rsidR="00A51EC5">
        <w:tab/>
      </w:r>
      <w:r>
        <w:t>Minimum Fuel Flush for Octane Verification</w:t>
      </w:r>
      <w:bookmarkEnd w:id="474"/>
      <w:bookmarkEnd w:id="475"/>
      <w:bookmarkEnd w:id="476"/>
      <w:bookmarkEnd w:id="477"/>
      <w:bookmarkEnd w:id="478"/>
      <w:bookmarkEnd w:id="479"/>
      <w:bookmarkEnd w:id="480"/>
      <w:bookmarkEnd w:id="481"/>
      <w:bookmarkEnd w:id="482"/>
      <w:bookmarkEnd w:id="483"/>
      <w:bookmarkEnd w:id="484"/>
      <w:bookmarkEnd w:id="485"/>
      <w:r w:rsidR="00795970">
        <w:t>.</w:t>
      </w:r>
      <w:bookmarkEnd w:id="486"/>
      <w:bookmarkEnd w:id="487"/>
    </w:p>
    <w:p w14:paraId="2205AF5C" w14:textId="2E2026BE" w:rsidR="005A6C37" w:rsidRDefault="005A6C37" w:rsidP="00F37995">
      <w:pPr>
        <w:keepNext/>
        <w:spacing w:after="240"/>
      </w:pPr>
      <w:r>
        <w:t>(L&amp;R, 2000, p. L&amp;R</w:t>
      </w:r>
      <w:r w:rsidR="002A6FF0">
        <w:t xml:space="preserve"> </w:t>
      </w:r>
      <w:r>
        <w:t>13)</w:t>
      </w:r>
      <w:r w:rsidR="00D962A8">
        <w:fldChar w:fldCharType="begin"/>
      </w:r>
      <w:r w:rsidR="003264DB">
        <w:instrText xml:space="preserve"> XE "</w:instrText>
      </w:r>
      <w:r w:rsidR="00002EFA">
        <w:instrText>Fuels</w:instrText>
      </w:r>
      <w:r w:rsidR="003264DB" w:rsidRPr="00A53A9D">
        <w:instrText xml:space="preserve">:Fuel </w:instrText>
      </w:r>
      <w:r w:rsidR="0039473D" w:rsidRPr="00A53A9D">
        <w:instrText>f</w:instrText>
      </w:r>
      <w:r w:rsidR="003264DB" w:rsidRPr="00A53A9D">
        <w:instrText>lush for octane verification</w:instrText>
      </w:r>
      <w:r w:rsidR="003264DB">
        <w:instrText xml:space="preserve">" </w:instrText>
      </w:r>
      <w:r w:rsidR="00D962A8">
        <w:fldChar w:fldCharType="end"/>
      </w:r>
    </w:p>
    <w:p w14:paraId="5E1322E1" w14:textId="77777777" w:rsidR="005A6C37" w:rsidRDefault="005A6C37" w:rsidP="00004318">
      <w:pPr>
        <w:spacing w:after="480"/>
      </w:pPr>
      <w:r>
        <w:t>A minimum of 1.2 L (0.3 gal) of motor fuel shall be flushed from a dispenser before taking a sample for octane verification.  The flush shall be returned to the storage tank containing the lowest octane.</w:t>
      </w:r>
    </w:p>
    <w:tbl>
      <w:tblPr>
        <w:tblW w:w="0" w:type="auto"/>
        <w:tblInd w:w="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70"/>
      </w:tblGrid>
      <w:tr w:rsidR="00E23DD5" w14:paraId="2EE51102" w14:textId="77777777" w:rsidTr="00E23DD5">
        <w:trPr>
          <w:trHeight w:val="520"/>
        </w:trPr>
        <w:tc>
          <w:tcPr>
            <w:tcW w:w="9270" w:type="dxa"/>
          </w:tcPr>
          <w:p w14:paraId="014428FD" w14:textId="331B6B0E" w:rsidR="00E23DD5" w:rsidRPr="003E2927" w:rsidRDefault="00E23DD5" w:rsidP="003E2927">
            <w:pPr>
              <w:spacing w:before="120" w:after="120"/>
              <w:ind w:left="-58"/>
              <w:jc w:val="center"/>
              <w:rPr>
                <w:b/>
                <w:szCs w:val="20"/>
              </w:rPr>
            </w:pPr>
            <w:r w:rsidRPr="003E2927">
              <w:rPr>
                <w:b/>
                <w:szCs w:val="20"/>
              </w:rPr>
              <w:t xml:space="preserve">To find the history on the following Sections, please refer to “Reports of the National Conference on Weights and Measures” at </w:t>
            </w:r>
            <w:hyperlink r:id="rId36" w:history="1">
              <w:r w:rsidRPr="003E2927">
                <w:rPr>
                  <w:rStyle w:val="Hyperlink"/>
                  <w:b/>
                  <w:i/>
                  <w:szCs w:val="20"/>
                </w:rPr>
                <w:t>www.nist.gov/pml/weights-and-measures/publications/ncwm-annual-report</w:t>
              </w:r>
            </w:hyperlink>
            <w:r w:rsidRPr="003E2927">
              <w:rPr>
                <w:b/>
                <w:i/>
                <w:szCs w:val="20"/>
              </w:rPr>
              <w:t>s</w:t>
            </w:r>
          </w:p>
        </w:tc>
      </w:tr>
      <w:tr w:rsidR="00E23DD5" w14:paraId="7B3DFA3C" w14:textId="77777777" w:rsidTr="00E23DD5">
        <w:trPr>
          <w:trHeight w:val="6450"/>
        </w:trPr>
        <w:tc>
          <w:tcPr>
            <w:tcW w:w="9270" w:type="dxa"/>
          </w:tcPr>
          <w:p w14:paraId="33BB030B" w14:textId="77777777" w:rsidR="00E23DD5" w:rsidRPr="003E2927" w:rsidRDefault="00E23DD5" w:rsidP="003E2927">
            <w:pPr>
              <w:spacing w:before="120" w:after="120"/>
              <w:ind w:left="734" w:hanging="720"/>
              <w:rPr>
                <w:b/>
                <w:bCs/>
              </w:rPr>
            </w:pPr>
            <w:r w:rsidRPr="003E2927">
              <w:rPr>
                <w:b/>
                <w:bCs/>
              </w:rPr>
              <w:t xml:space="preserve">2.1.1. </w:t>
            </w:r>
            <w:r w:rsidRPr="003E2927">
              <w:rPr>
                <w:b/>
                <w:bCs/>
              </w:rPr>
              <w:tab/>
              <w:t>Weight(s) and/or Measure(s).</w:t>
            </w:r>
            <w:r w:rsidRPr="003E2927">
              <w:rPr>
                <w:b/>
                <w:bCs/>
              </w:rPr>
              <w:fldChar w:fldCharType="begin"/>
            </w:r>
            <w:r w:rsidRPr="003E2927">
              <w:rPr>
                <w:b/>
                <w:bCs/>
              </w:rPr>
              <w:instrText xml:space="preserve"> XE "Weight(a) and/or Measure(s)" </w:instrText>
            </w:r>
            <w:r w:rsidRPr="003E2927">
              <w:rPr>
                <w:b/>
                <w:bCs/>
              </w:rPr>
              <w:fldChar w:fldCharType="end"/>
            </w:r>
          </w:p>
          <w:p w14:paraId="28708860" w14:textId="77777777" w:rsidR="00E23DD5" w:rsidRPr="003E2927" w:rsidRDefault="00E23DD5" w:rsidP="00E23DD5">
            <w:pPr>
              <w:tabs>
                <w:tab w:val="left" w:pos="720"/>
              </w:tabs>
              <w:spacing w:after="120"/>
              <w:ind w:left="730" w:hanging="720"/>
              <w:rPr>
                <w:b/>
                <w:bCs/>
              </w:rPr>
            </w:pPr>
            <w:r w:rsidRPr="003E2927">
              <w:rPr>
                <w:b/>
                <w:bCs/>
              </w:rPr>
              <w:t>2.1.2.</w:t>
            </w:r>
            <w:r w:rsidRPr="003E2927">
              <w:rPr>
                <w:b/>
                <w:bCs/>
              </w:rPr>
              <w:tab/>
              <w:t>Section 19(a), Identity.</w:t>
            </w:r>
          </w:p>
          <w:p w14:paraId="002CA5E1" w14:textId="77777777" w:rsidR="00E23DD5" w:rsidRPr="003E2927" w:rsidRDefault="00E23DD5" w:rsidP="00E23DD5">
            <w:pPr>
              <w:spacing w:after="120"/>
              <w:ind w:left="730" w:hanging="720"/>
              <w:rPr>
                <w:b/>
                <w:bCs/>
              </w:rPr>
            </w:pPr>
            <w:r w:rsidRPr="003E2927">
              <w:rPr>
                <w:b/>
                <w:bCs/>
              </w:rPr>
              <w:t>2.1.3.</w:t>
            </w:r>
            <w:r w:rsidRPr="003E2927">
              <w:rPr>
                <w:b/>
                <w:bCs/>
              </w:rPr>
              <w:tab/>
              <w:t>Definition of Net Weight.</w:t>
            </w:r>
            <w:r w:rsidRPr="003E2927">
              <w:rPr>
                <w:b/>
                <w:bCs/>
              </w:rPr>
              <w:fldChar w:fldCharType="begin"/>
            </w:r>
            <w:r w:rsidRPr="003E2927">
              <w:rPr>
                <w:b/>
                <w:bCs/>
              </w:rPr>
              <w:instrText xml:space="preserve"> XE "Net weight:</w:instrText>
            </w:r>
            <w:r w:rsidRPr="00182327">
              <w:instrText>Definition of</w:instrText>
            </w:r>
            <w:r w:rsidRPr="003E2927">
              <w:rPr>
                <w:b/>
                <w:bCs/>
              </w:rPr>
              <w:instrText xml:space="preserve">" </w:instrText>
            </w:r>
            <w:r w:rsidRPr="003E2927">
              <w:rPr>
                <w:b/>
                <w:bCs/>
              </w:rPr>
              <w:fldChar w:fldCharType="end"/>
            </w:r>
            <w:r w:rsidRPr="003E2927">
              <w:rPr>
                <w:b/>
                <w:bCs/>
              </w:rPr>
              <w:t xml:space="preserve"> </w:t>
            </w:r>
          </w:p>
          <w:p w14:paraId="4BE46026" w14:textId="77777777" w:rsidR="00E23DD5" w:rsidRPr="003E2927" w:rsidRDefault="00E23DD5" w:rsidP="00E23DD5">
            <w:pPr>
              <w:spacing w:after="120"/>
              <w:ind w:left="730" w:hanging="720"/>
              <w:rPr>
                <w:b/>
                <w:bCs/>
              </w:rPr>
            </w:pPr>
            <w:r w:rsidRPr="003E2927">
              <w:rPr>
                <w:b/>
                <w:bCs/>
              </w:rPr>
              <w:t>2.2.1.</w:t>
            </w:r>
            <w:r w:rsidRPr="003E2927">
              <w:rPr>
                <w:b/>
                <w:bCs/>
              </w:rPr>
              <w:tab/>
              <w:t>Gift Packages</w:t>
            </w:r>
            <w:r w:rsidRPr="003E2927">
              <w:rPr>
                <w:b/>
                <w:bCs/>
              </w:rPr>
              <w:fldChar w:fldCharType="begin"/>
            </w:r>
            <w:r w:rsidRPr="003E2927">
              <w:rPr>
                <w:b/>
                <w:bCs/>
              </w:rPr>
              <w:instrText xml:space="preserve"> XE "Package:</w:instrText>
            </w:r>
            <w:r w:rsidRPr="00E952B3">
              <w:instrText>Gift</w:instrText>
            </w:r>
            <w:r w:rsidRPr="003E2927">
              <w:rPr>
                <w:b/>
                <w:bCs/>
              </w:rPr>
              <w:instrText xml:space="preserve">" </w:instrText>
            </w:r>
            <w:r w:rsidRPr="003E2927">
              <w:rPr>
                <w:b/>
                <w:bCs/>
              </w:rPr>
              <w:fldChar w:fldCharType="end"/>
            </w:r>
            <w:r w:rsidRPr="003E2927">
              <w:rPr>
                <w:b/>
                <w:bCs/>
              </w:rPr>
              <w:t>.</w:t>
            </w:r>
          </w:p>
          <w:p w14:paraId="134964DE" w14:textId="77777777" w:rsidR="00E23DD5" w:rsidRPr="003E2927" w:rsidRDefault="00E23DD5" w:rsidP="00E23DD5">
            <w:pPr>
              <w:spacing w:after="120"/>
              <w:ind w:left="730" w:hanging="720"/>
              <w:rPr>
                <w:b/>
                <w:bCs/>
              </w:rPr>
            </w:pPr>
            <w:r w:rsidRPr="003E2927">
              <w:rPr>
                <w:b/>
                <w:bCs/>
              </w:rPr>
              <w:t>2.2.2.</w:t>
            </w:r>
            <w:r w:rsidRPr="003E2927">
              <w:rPr>
                <w:b/>
                <w:bCs/>
              </w:rPr>
              <w:tab/>
              <w:t>Sand.</w:t>
            </w:r>
            <w:r w:rsidRPr="003E2927">
              <w:rPr>
                <w:b/>
                <w:bCs/>
              </w:rPr>
              <w:fldChar w:fldCharType="begin"/>
            </w:r>
            <w:r w:rsidRPr="003E2927">
              <w:rPr>
                <w:b/>
                <w:bCs/>
              </w:rPr>
              <w:instrText xml:space="preserve"> XE "Sand" </w:instrText>
            </w:r>
            <w:r w:rsidRPr="003E2927">
              <w:rPr>
                <w:b/>
                <w:bCs/>
              </w:rPr>
              <w:fldChar w:fldCharType="end"/>
            </w:r>
            <w:r w:rsidRPr="003E2927">
              <w:rPr>
                <w:b/>
                <w:bCs/>
              </w:rPr>
              <w:fldChar w:fldCharType="begin"/>
            </w:r>
            <w:r w:rsidRPr="003E2927">
              <w:rPr>
                <w:b/>
                <w:bCs/>
              </w:rPr>
              <w:instrText xml:space="preserve"> XE "Method of sale:</w:instrText>
            </w:r>
            <w:r w:rsidRPr="00565E00">
              <w:instrText>Sand</w:instrText>
            </w:r>
            <w:r w:rsidRPr="003E2927">
              <w:rPr>
                <w:b/>
                <w:bCs/>
              </w:rPr>
              <w:instrText xml:space="preserve">" </w:instrText>
            </w:r>
            <w:r w:rsidRPr="003E2927">
              <w:rPr>
                <w:b/>
                <w:bCs/>
              </w:rPr>
              <w:fldChar w:fldCharType="end"/>
            </w:r>
            <w:r w:rsidRPr="003E2927">
              <w:rPr>
                <w:b/>
                <w:bCs/>
              </w:rPr>
              <w:t xml:space="preserve"> </w:t>
            </w:r>
          </w:p>
          <w:p w14:paraId="01AF54AC" w14:textId="77777777" w:rsidR="00E23DD5" w:rsidRPr="003E2927" w:rsidRDefault="00E23DD5" w:rsidP="00E23DD5">
            <w:pPr>
              <w:spacing w:after="120"/>
              <w:ind w:left="730" w:hanging="720"/>
              <w:rPr>
                <w:b/>
                <w:bCs/>
              </w:rPr>
            </w:pPr>
            <w:r w:rsidRPr="003E2927">
              <w:rPr>
                <w:b/>
                <w:bCs/>
              </w:rPr>
              <w:t>2.2.3.</w:t>
            </w:r>
            <w:r w:rsidRPr="003E2927">
              <w:rPr>
                <w:b/>
                <w:bCs/>
              </w:rPr>
              <w:tab/>
              <w:t xml:space="preserve">Sold by </w:t>
            </w:r>
            <w:r w:rsidRPr="003E2927">
              <w:rPr>
                <w:b/>
                <w:bCs/>
                <w:vertAlign w:val="superscript"/>
              </w:rPr>
              <w:t>4</w:t>
            </w:r>
            <w:r w:rsidRPr="003E2927">
              <w:rPr>
                <w:b/>
                <w:bCs/>
              </w:rPr>
              <w:t>/</w:t>
            </w:r>
            <w:r w:rsidRPr="003E2927">
              <w:rPr>
                <w:b/>
                <w:bCs/>
                <w:vertAlign w:val="subscript"/>
              </w:rPr>
              <w:t>5</w:t>
            </w:r>
            <w:r w:rsidRPr="003E2927">
              <w:rPr>
                <w:b/>
                <w:bCs/>
              </w:rPr>
              <w:t xml:space="preserve"> Bushel.</w:t>
            </w:r>
            <w:r w:rsidRPr="003E2927">
              <w:rPr>
                <w:b/>
                <w:bCs/>
              </w:rPr>
              <w:fldChar w:fldCharType="begin"/>
            </w:r>
            <w:r w:rsidRPr="003E2927">
              <w:rPr>
                <w:b/>
                <w:bCs/>
              </w:rPr>
              <w:instrText xml:space="preserve"> XE "Citrus:</w:instrText>
            </w:r>
            <w:r w:rsidRPr="00CE34EC">
              <w:instrText>Sold by 4/5 Bushel</w:instrText>
            </w:r>
            <w:r w:rsidRPr="003E2927">
              <w:rPr>
                <w:b/>
                <w:bCs/>
              </w:rPr>
              <w:instrText xml:space="preserve">" </w:instrText>
            </w:r>
            <w:r w:rsidRPr="003E2927">
              <w:rPr>
                <w:b/>
                <w:bCs/>
              </w:rPr>
              <w:fldChar w:fldCharType="end"/>
            </w:r>
            <w:r w:rsidRPr="003E2927">
              <w:rPr>
                <w:b/>
                <w:bCs/>
              </w:rPr>
              <w:t xml:space="preserve"> </w:t>
            </w:r>
          </w:p>
          <w:p w14:paraId="3E4FEA8E" w14:textId="77777777" w:rsidR="00E23DD5" w:rsidRPr="003E2927" w:rsidRDefault="00E23DD5" w:rsidP="00E23DD5">
            <w:pPr>
              <w:spacing w:after="120"/>
              <w:ind w:left="730" w:hanging="720"/>
              <w:rPr>
                <w:b/>
                <w:bCs/>
              </w:rPr>
            </w:pPr>
            <w:r w:rsidRPr="003E2927">
              <w:rPr>
                <w:b/>
                <w:bCs/>
              </w:rPr>
              <w:t>2.2.5.</w:t>
            </w:r>
            <w:r w:rsidRPr="003E2927">
              <w:rPr>
                <w:b/>
                <w:bCs/>
              </w:rPr>
              <w:tab/>
              <w:t>Lot, Shipment, or Delivery.</w:t>
            </w:r>
            <w:r w:rsidRPr="003E2927">
              <w:rPr>
                <w:b/>
                <w:bCs/>
              </w:rPr>
              <w:fldChar w:fldCharType="begin"/>
            </w:r>
            <w:r w:rsidRPr="003E2927">
              <w:rPr>
                <w:b/>
                <w:bCs/>
              </w:rPr>
              <w:instrText xml:space="preserve"> XE "Lot shipment or delivery, interpretation" </w:instrText>
            </w:r>
            <w:r w:rsidRPr="003E2927">
              <w:rPr>
                <w:b/>
                <w:bCs/>
              </w:rPr>
              <w:fldChar w:fldCharType="end"/>
            </w:r>
            <w:r w:rsidRPr="003E2927">
              <w:rPr>
                <w:b/>
                <w:bCs/>
              </w:rPr>
              <w:t xml:space="preserve"> </w:t>
            </w:r>
          </w:p>
          <w:p w14:paraId="1AE6198A" w14:textId="77777777" w:rsidR="00E23DD5" w:rsidRPr="003E2927" w:rsidRDefault="00E23DD5" w:rsidP="00E23DD5">
            <w:pPr>
              <w:spacing w:after="120"/>
              <w:ind w:left="730" w:hanging="720"/>
              <w:rPr>
                <w:b/>
                <w:bCs/>
              </w:rPr>
            </w:pPr>
            <w:r w:rsidRPr="003E2927">
              <w:rPr>
                <w:b/>
                <w:bCs/>
              </w:rPr>
              <w:t>2.2.6.</w:t>
            </w:r>
            <w:r w:rsidRPr="003E2927">
              <w:rPr>
                <w:b/>
                <w:bCs/>
              </w:rPr>
              <w:tab/>
              <w:t>Aerosols and Similar Pressurized Containers.</w:t>
            </w:r>
            <w:r w:rsidRPr="003E2927">
              <w:rPr>
                <w:b/>
                <w:bCs/>
              </w:rPr>
              <w:fldChar w:fldCharType="begin"/>
            </w:r>
            <w:r w:rsidRPr="003E2927">
              <w:rPr>
                <w:b/>
                <w:bCs/>
              </w:rPr>
              <w:instrText xml:space="preserve"> XE "Aerosol" </w:instrText>
            </w:r>
            <w:r w:rsidRPr="003E2927">
              <w:rPr>
                <w:b/>
                <w:bCs/>
              </w:rPr>
              <w:fldChar w:fldCharType="end"/>
            </w:r>
            <w:r w:rsidRPr="003E2927">
              <w:rPr>
                <w:b/>
                <w:bCs/>
              </w:rPr>
              <w:fldChar w:fldCharType="begin"/>
            </w:r>
            <w:r w:rsidRPr="003E2927">
              <w:rPr>
                <w:b/>
                <w:bCs/>
              </w:rPr>
              <w:instrText xml:space="preserve"> XE "Containers:Pressurized" </w:instrText>
            </w:r>
            <w:r w:rsidRPr="003E2927">
              <w:rPr>
                <w:b/>
                <w:bCs/>
              </w:rPr>
              <w:fldChar w:fldCharType="end"/>
            </w:r>
            <w:r w:rsidRPr="003E2927">
              <w:rPr>
                <w:b/>
                <w:bCs/>
              </w:rPr>
              <w:fldChar w:fldCharType="begin"/>
            </w:r>
            <w:r w:rsidRPr="003E2927">
              <w:rPr>
                <w:b/>
                <w:bCs/>
              </w:rPr>
              <w:instrText xml:space="preserve"> XE "Avoirdupois (pound or ounce)" </w:instrText>
            </w:r>
            <w:r w:rsidRPr="003E2927">
              <w:rPr>
                <w:b/>
                <w:bCs/>
              </w:rPr>
              <w:fldChar w:fldCharType="end"/>
            </w:r>
            <w:r w:rsidRPr="003E2927">
              <w:rPr>
                <w:b/>
                <w:bCs/>
              </w:rPr>
              <w:t xml:space="preserve"> </w:t>
            </w:r>
          </w:p>
          <w:p w14:paraId="086E8659" w14:textId="77777777" w:rsidR="00E23DD5" w:rsidRPr="003E2927" w:rsidRDefault="00E23DD5" w:rsidP="00E23DD5">
            <w:pPr>
              <w:spacing w:after="120"/>
              <w:ind w:left="730" w:hanging="720"/>
              <w:rPr>
                <w:b/>
                <w:bCs/>
              </w:rPr>
            </w:pPr>
            <w:r w:rsidRPr="003E2927">
              <w:rPr>
                <w:b/>
                <w:bCs/>
              </w:rPr>
              <w:t>2.2.7.</w:t>
            </w:r>
            <w:r w:rsidRPr="003E2927">
              <w:rPr>
                <w:b/>
                <w:bCs/>
              </w:rPr>
              <w:tab/>
              <w:t>Aerosol Packaged Products.</w:t>
            </w:r>
            <w:r w:rsidRPr="003E2927">
              <w:rPr>
                <w:b/>
                <w:bCs/>
              </w:rPr>
              <w:fldChar w:fldCharType="begin"/>
            </w:r>
            <w:r w:rsidRPr="003E2927">
              <w:rPr>
                <w:b/>
                <w:bCs/>
              </w:rPr>
              <w:instrText xml:space="preserve"> XE "Aerosol" </w:instrText>
            </w:r>
            <w:r w:rsidRPr="003E2927">
              <w:rPr>
                <w:b/>
                <w:bCs/>
              </w:rPr>
              <w:fldChar w:fldCharType="end"/>
            </w:r>
            <w:r w:rsidRPr="003E2927">
              <w:rPr>
                <w:b/>
                <w:bCs/>
              </w:rPr>
              <w:t xml:space="preserve"> </w:t>
            </w:r>
          </w:p>
          <w:p w14:paraId="1324B530" w14:textId="77777777" w:rsidR="00E23DD5" w:rsidRPr="003E2927" w:rsidRDefault="00E23DD5" w:rsidP="00E23DD5">
            <w:pPr>
              <w:spacing w:after="120"/>
              <w:ind w:left="730" w:hanging="720"/>
              <w:rPr>
                <w:b/>
                <w:bCs/>
              </w:rPr>
            </w:pPr>
            <w:r w:rsidRPr="003E2927">
              <w:rPr>
                <w:b/>
                <w:bCs/>
              </w:rPr>
              <w:t>2.2.8.</w:t>
            </w:r>
            <w:r w:rsidRPr="003E2927">
              <w:rPr>
                <w:b/>
                <w:bCs/>
              </w:rPr>
              <w:tab/>
              <w:t>Variety and Combination Packages.</w:t>
            </w:r>
            <w:r w:rsidRPr="003E2927">
              <w:rPr>
                <w:b/>
                <w:bCs/>
              </w:rPr>
              <w:fldChar w:fldCharType="begin"/>
            </w:r>
            <w:r w:rsidRPr="003E2927">
              <w:rPr>
                <w:b/>
                <w:bCs/>
              </w:rPr>
              <w:instrText xml:space="preserve"> XE "Package:Combination" </w:instrText>
            </w:r>
            <w:r w:rsidRPr="003E2927">
              <w:rPr>
                <w:b/>
                <w:bCs/>
              </w:rPr>
              <w:fldChar w:fldCharType="end"/>
            </w:r>
            <w:r w:rsidRPr="003E2927">
              <w:rPr>
                <w:b/>
                <w:bCs/>
              </w:rPr>
              <w:fldChar w:fldCharType="begin"/>
            </w:r>
            <w:r w:rsidRPr="003E2927">
              <w:rPr>
                <w:b/>
                <w:bCs/>
              </w:rPr>
              <w:instrText xml:space="preserve"> XE "Package:Variety" </w:instrText>
            </w:r>
            <w:r w:rsidRPr="003E2927">
              <w:rPr>
                <w:b/>
                <w:bCs/>
              </w:rPr>
              <w:fldChar w:fldCharType="end"/>
            </w:r>
            <w:r w:rsidRPr="003E2927">
              <w:rPr>
                <w:b/>
                <w:bCs/>
              </w:rPr>
              <w:fldChar w:fldCharType="begin"/>
            </w:r>
            <w:r w:rsidRPr="003E2927">
              <w:rPr>
                <w:b/>
                <w:bCs/>
              </w:rPr>
              <w:instrText xml:space="preserve"> XE "Package:</w:instrText>
            </w:r>
            <w:r w:rsidRPr="00AE069B">
              <w:instrText>Seasonal</w:instrText>
            </w:r>
            <w:r w:rsidRPr="003E2927">
              <w:rPr>
                <w:b/>
                <w:bCs/>
              </w:rPr>
              <w:instrText xml:space="preserve">" </w:instrText>
            </w:r>
            <w:r w:rsidRPr="003E2927">
              <w:rPr>
                <w:b/>
                <w:bCs/>
              </w:rPr>
              <w:fldChar w:fldCharType="end"/>
            </w:r>
            <w:r w:rsidRPr="003E2927">
              <w:rPr>
                <w:b/>
                <w:bCs/>
              </w:rPr>
              <w:t xml:space="preserve"> </w:t>
            </w:r>
          </w:p>
          <w:p w14:paraId="0247B667" w14:textId="77777777" w:rsidR="00E23DD5" w:rsidRPr="003E2927" w:rsidRDefault="00E23DD5" w:rsidP="00E23DD5">
            <w:pPr>
              <w:spacing w:after="120"/>
              <w:ind w:left="730" w:hanging="720"/>
              <w:rPr>
                <w:b/>
                <w:bCs/>
              </w:rPr>
            </w:pPr>
            <w:r w:rsidRPr="003E2927">
              <w:rPr>
                <w:b/>
                <w:bCs/>
              </w:rPr>
              <w:t>2.2.9.</w:t>
            </w:r>
            <w:r w:rsidRPr="003E2927">
              <w:rPr>
                <w:b/>
                <w:bCs/>
              </w:rPr>
              <w:tab/>
              <w:t>Textile Products.</w:t>
            </w:r>
          </w:p>
          <w:p w14:paraId="142D373B" w14:textId="77777777" w:rsidR="00E23DD5" w:rsidRPr="003E2927" w:rsidRDefault="00E23DD5" w:rsidP="00E23DD5">
            <w:pPr>
              <w:spacing w:after="120"/>
              <w:ind w:left="730" w:hanging="720"/>
              <w:rPr>
                <w:b/>
                <w:bCs/>
              </w:rPr>
            </w:pPr>
            <w:r w:rsidRPr="003E2927">
              <w:rPr>
                <w:b/>
                <w:bCs/>
              </w:rPr>
              <w:t>2.2.10.</w:t>
            </w:r>
            <w:r w:rsidRPr="003E2927">
              <w:rPr>
                <w:b/>
                <w:bCs/>
              </w:rPr>
              <w:tab/>
              <w:t>Yarn</w:t>
            </w:r>
            <w:r w:rsidRPr="003E2927">
              <w:rPr>
                <w:b/>
                <w:bCs/>
              </w:rPr>
              <w:fldChar w:fldCharType="begin"/>
            </w:r>
            <w:r w:rsidRPr="003E2927">
              <w:rPr>
                <w:b/>
                <w:bCs/>
              </w:rPr>
              <w:instrText xml:space="preserve"> XE "Yarn" </w:instrText>
            </w:r>
            <w:r w:rsidRPr="003E2927">
              <w:rPr>
                <w:b/>
                <w:bCs/>
              </w:rPr>
              <w:fldChar w:fldCharType="end"/>
            </w:r>
            <w:r w:rsidRPr="003E2927">
              <w:rPr>
                <w:b/>
                <w:bCs/>
              </w:rPr>
              <w:t>.</w:t>
            </w:r>
          </w:p>
          <w:p w14:paraId="25AC938D" w14:textId="77777777" w:rsidR="00E23DD5" w:rsidRPr="003E2927" w:rsidRDefault="00E23DD5" w:rsidP="00E23DD5">
            <w:pPr>
              <w:spacing w:after="120"/>
              <w:ind w:left="730" w:hanging="720"/>
              <w:rPr>
                <w:b/>
                <w:bCs/>
              </w:rPr>
            </w:pPr>
            <w:r w:rsidRPr="003E2927">
              <w:rPr>
                <w:b/>
                <w:bCs/>
              </w:rPr>
              <w:t>2.2.11.</w:t>
            </w:r>
            <w:r w:rsidRPr="003E2927">
              <w:rPr>
                <w:b/>
                <w:bCs/>
              </w:rPr>
              <w:tab/>
              <w:t>Tint Base Paint</w:t>
            </w:r>
            <w:r w:rsidRPr="003E2927">
              <w:rPr>
                <w:b/>
                <w:bCs/>
              </w:rPr>
              <w:fldChar w:fldCharType="begin"/>
            </w:r>
            <w:r w:rsidRPr="003E2927">
              <w:rPr>
                <w:b/>
                <w:bCs/>
              </w:rPr>
              <w:instrText xml:space="preserve"> XE "Paint:</w:instrText>
            </w:r>
            <w:r w:rsidRPr="00693A2B">
              <w:instrText>Tint based</w:instrText>
            </w:r>
            <w:r w:rsidRPr="003E2927">
              <w:rPr>
                <w:b/>
                <w:bCs/>
              </w:rPr>
              <w:instrText xml:space="preserve">" </w:instrText>
            </w:r>
            <w:r w:rsidRPr="003E2927">
              <w:rPr>
                <w:b/>
                <w:bCs/>
              </w:rPr>
              <w:fldChar w:fldCharType="end"/>
            </w:r>
            <w:r w:rsidRPr="003E2927">
              <w:rPr>
                <w:b/>
                <w:bCs/>
              </w:rPr>
              <w:t>.</w:t>
            </w:r>
          </w:p>
          <w:p w14:paraId="68A54CC8" w14:textId="57D12037" w:rsidR="00E23DD5" w:rsidRPr="003E2927" w:rsidRDefault="00E23DD5" w:rsidP="00E23DD5">
            <w:pPr>
              <w:spacing w:after="120"/>
              <w:ind w:left="730" w:hanging="720"/>
              <w:rPr>
                <w:b/>
                <w:bCs/>
              </w:rPr>
            </w:pPr>
            <w:r w:rsidRPr="003E2927">
              <w:rPr>
                <w:b/>
                <w:bCs/>
              </w:rPr>
              <w:t>2.2.12.</w:t>
            </w:r>
            <w:r w:rsidRPr="003E2927">
              <w:rPr>
                <w:b/>
                <w:bCs/>
              </w:rPr>
              <w:tab/>
              <w:t>Reference Temperature for Refrigerated Products:  When a Product is Required to be Maintained Under Refrigeration</w:t>
            </w:r>
            <w:r w:rsidRPr="003E2927">
              <w:rPr>
                <w:b/>
                <w:bCs/>
              </w:rPr>
              <w:fldChar w:fldCharType="begin"/>
            </w:r>
            <w:r w:rsidRPr="003E2927">
              <w:rPr>
                <w:b/>
                <w:bCs/>
              </w:rPr>
              <w:instrText xml:space="preserve"> XE "Refrigerated products, reference temperature" </w:instrText>
            </w:r>
            <w:r w:rsidRPr="003E2927">
              <w:rPr>
                <w:b/>
                <w:bCs/>
              </w:rPr>
              <w:fldChar w:fldCharType="end"/>
            </w:r>
            <w:r w:rsidRPr="003E2927">
              <w:rPr>
                <w:b/>
                <w:bCs/>
              </w:rPr>
              <w:t>.</w:t>
            </w:r>
          </w:p>
          <w:p w14:paraId="287F7637" w14:textId="77777777" w:rsidR="00E23DD5" w:rsidRPr="003E2927" w:rsidRDefault="00E23DD5" w:rsidP="00E23DD5">
            <w:pPr>
              <w:spacing w:after="120"/>
              <w:ind w:left="730" w:hanging="720"/>
              <w:rPr>
                <w:b/>
                <w:bCs/>
              </w:rPr>
            </w:pPr>
            <w:r w:rsidRPr="003E2927">
              <w:rPr>
                <w:b/>
                <w:bCs/>
              </w:rPr>
              <w:t>2.3.9.</w:t>
            </w:r>
            <w:r w:rsidRPr="003E2927">
              <w:rPr>
                <w:b/>
                <w:bCs/>
              </w:rPr>
              <w:tab/>
              <w:t>Fireplace Logs</w:t>
            </w:r>
            <w:r w:rsidRPr="003E2927">
              <w:rPr>
                <w:b/>
                <w:bCs/>
              </w:rPr>
              <w:fldChar w:fldCharType="begin"/>
            </w:r>
            <w:r w:rsidRPr="003E2927">
              <w:rPr>
                <w:b/>
                <w:bCs/>
              </w:rPr>
              <w:instrText xml:space="preserve"> XE "Method of sale:Firewood" </w:instrText>
            </w:r>
            <w:r w:rsidRPr="003E2927">
              <w:rPr>
                <w:b/>
                <w:bCs/>
              </w:rPr>
              <w:fldChar w:fldCharType="end"/>
            </w:r>
            <w:r w:rsidRPr="003E2927">
              <w:rPr>
                <w:b/>
                <w:bCs/>
              </w:rPr>
              <w:t>.</w:t>
            </w:r>
          </w:p>
          <w:p w14:paraId="3CE6E27D" w14:textId="77777777" w:rsidR="00E23DD5" w:rsidRPr="003E2927" w:rsidRDefault="00E23DD5" w:rsidP="00E23DD5">
            <w:pPr>
              <w:spacing w:after="120"/>
              <w:ind w:left="730" w:hanging="720"/>
              <w:rPr>
                <w:b/>
                <w:bCs/>
              </w:rPr>
            </w:pPr>
            <w:r w:rsidRPr="003E2927">
              <w:rPr>
                <w:b/>
                <w:bCs/>
              </w:rPr>
              <w:t>2.3.11.</w:t>
            </w:r>
            <w:r w:rsidRPr="003E2927">
              <w:rPr>
                <w:b/>
                <w:bCs/>
              </w:rPr>
              <w:tab/>
              <w:t>Packaged Foods or Cosmetics Sold from Vending Machines</w:t>
            </w:r>
            <w:r w:rsidRPr="003E2927">
              <w:rPr>
                <w:b/>
                <w:bCs/>
              </w:rPr>
              <w:fldChar w:fldCharType="begin"/>
            </w:r>
            <w:r w:rsidRPr="003E2927">
              <w:rPr>
                <w:b/>
                <w:bCs/>
              </w:rPr>
              <w:instrText xml:space="preserve"> XE "Cosmetics" </w:instrText>
            </w:r>
            <w:r w:rsidRPr="003E2927">
              <w:rPr>
                <w:b/>
                <w:bCs/>
              </w:rPr>
              <w:fldChar w:fldCharType="end"/>
            </w:r>
            <w:r w:rsidRPr="003E2927">
              <w:rPr>
                <w:b/>
                <w:bCs/>
              </w:rPr>
              <w:fldChar w:fldCharType="begin"/>
            </w:r>
            <w:r w:rsidRPr="003E2927">
              <w:rPr>
                <w:b/>
                <w:bCs/>
              </w:rPr>
              <w:instrText xml:space="preserve"> XE "Vending machines" </w:instrText>
            </w:r>
            <w:r w:rsidRPr="003E2927">
              <w:rPr>
                <w:b/>
                <w:bCs/>
              </w:rPr>
              <w:fldChar w:fldCharType="end"/>
            </w:r>
            <w:r w:rsidRPr="003E2927">
              <w:rPr>
                <w:b/>
                <w:bCs/>
              </w:rPr>
              <w:fldChar w:fldCharType="begin"/>
            </w:r>
            <w:r w:rsidRPr="003E2927">
              <w:rPr>
                <w:b/>
                <w:bCs/>
              </w:rPr>
              <w:instrText xml:space="preserve"> XE "Method of sale:Packaged foods or cosmetics:</w:instrText>
            </w:r>
            <w:r w:rsidRPr="00A25ABF">
              <w:instrText>Vending machines</w:instrText>
            </w:r>
            <w:r w:rsidRPr="003E2927">
              <w:rPr>
                <w:b/>
                <w:bCs/>
              </w:rPr>
              <w:instrText xml:space="preserve">" </w:instrText>
            </w:r>
            <w:r w:rsidRPr="003E2927">
              <w:rPr>
                <w:b/>
                <w:bCs/>
              </w:rPr>
              <w:fldChar w:fldCharType="end"/>
            </w:r>
            <w:r w:rsidRPr="003E2927">
              <w:rPr>
                <w:b/>
                <w:bCs/>
              </w:rPr>
              <w:fldChar w:fldCharType="begin"/>
            </w:r>
            <w:r w:rsidRPr="003E2927">
              <w:rPr>
                <w:b/>
                <w:bCs/>
              </w:rPr>
              <w:instrText xml:space="preserve"> XE "Package:Vending machine food and cosmetics" </w:instrText>
            </w:r>
            <w:r w:rsidRPr="003E2927">
              <w:rPr>
                <w:b/>
                <w:bCs/>
              </w:rPr>
              <w:fldChar w:fldCharType="end"/>
            </w:r>
            <w:r w:rsidRPr="003E2927">
              <w:rPr>
                <w:b/>
                <w:bCs/>
              </w:rPr>
              <w:t xml:space="preserve">. </w:t>
            </w:r>
          </w:p>
          <w:p w14:paraId="04FD0F3B" w14:textId="008BAC55" w:rsidR="00E23DD5" w:rsidRPr="00F24A2A" w:rsidRDefault="00E23DD5" w:rsidP="00E23DD5">
            <w:pPr>
              <w:spacing w:after="120"/>
              <w:ind w:left="734" w:hanging="720"/>
              <w:rPr>
                <w:b/>
              </w:rPr>
            </w:pPr>
            <w:r w:rsidRPr="003E2927">
              <w:rPr>
                <w:b/>
                <w:bCs/>
              </w:rPr>
              <w:t>2.3.12.</w:t>
            </w:r>
            <w:r w:rsidRPr="003E2927">
              <w:rPr>
                <w:b/>
                <w:bCs/>
              </w:rPr>
              <w:tab/>
              <w:t>Movie Films, Tapes, Cassettes.</w:t>
            </w:r>
          </w:p>
        </w:tc>
      </w:tr>
    </w:tbl>
    <w:p w14:paraId="311D0E17" w14:textId="77777777" w:rsidR="002210DC" w:rsidRDefault="002210DC" w:rsidP="008C68DF"/>
    <w:p w14:paraId="76E11F58" w14:textId="5187D579" w:rsidR="00304E24" w:rsidRPr="00DF7473" w:rsidRDefault="00304E24" w:rsidP="001265ED">
      <w:pPr>
        <w:spacing w:after="200" w:line="276" w:lineRule="auto"/>
        <w:jc w:val="left"/>
      </w:pPr>
    </w:p>
    <w:sectPr w:rsidR="00304E24" w:rsidRPr="00DF7473" w:rsidSect="00D0783A">
      <w:headerReference w:type="even" r:id="rId37"/>
      <w:headerReference w:type="default" r:id="rId38"/>
      <w:footnotePr>
        <w:numFmt w:val="chicago"/>
        <w:numRestart w:val="eachSect"/>
      </w:foot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5BBA5" w14:textId="77777777" w:rsidR="009344F0" w:rsidRDefault="009344F0">
      <w:r>
        <w:separator/>
      </w:r>
    </w:p>
    <w:p w14:paraId="488C93B7" w14:textId="77777777" w:rsidR="009344F0" w:rsidRDefault="009344F0"/>
    <w:p w14:paraId="540BA719" w14:textId="77777777" w:rsidR="009344F0" w:rsidRDefault="009344F0"/>
    <w:p w14:paraId="5E165F32" w14:textId="77777777" w:rsidR="009344F0" w:rsidRDefault="009344F0"/>
  </w:endnote>
  <w:endnote w:type="continuationSeparator" w:id="0">
    <w:p w14:paraId="3AA7AD5F" w14:textId="77777777" w:rsidR="009344F0" w:rsidRDefault="009344F0">
      <w:r>
        <w:continuationSeparator/>
      </w:r>
    </w:p>
    <w:p w14:paraId="4DB2F904" w14:textId="77777777" w:rsidR="009344F0" w:rsidRDefault="009344F0"/>
    <w:p w14:paraId="6607F0AF" w14:textId="77777777" w:rsidR="009344F0" w:rsidRDefault="009344F0"/>
    <w:p w14:paraId="59A9486F" w14:textId="77777777" w:rsidR="009344F0" w:rsidRDefault="009344F0"/>
  </w:endnote>
  <w:endnote w:type="continuationNotice" w:id="1">
    <w:p w14:paraId="6D0373C6" w14:textId="77777777" w:rsidR="009344F0" w:rsidRDefault="009344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766982"/>
      <w:docPartObj>
        <w:docPartGallery w:val="Page Numbers (Bottom of Page)"/>
        <w:docPartUnique/>
      </w:docPartObj>
    </w:sdtPr>
    <w:sdtEndPr>
      <w:rPr>
        <w:noProof/>
      </w:rPr>
    </w:sdtEndPr>
    <w:sdtContent>
      <w:p w14:paraId="329CC897" w14:textId="30B96EFA" w:rsidR="007047B5" w:rsidRDefault="007047B5" w:rsidP="007047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505720"/>
      <w:docPartObj>
        <w:docPartGallery w:val="Page Numbers (Bottom of Page)"/>
        <w:docPartUnique/>
      </w:docPartObj>
    </w:sdtPr>
    <w:sdtEndPr>
      <w:rPr>
        <w:noProof/>
      </w:rPr>
    </w:sdtEndPr>
    <w:sdtContent>
      <w:p w14:paraId="6FB13ACA" w14:textId="717197B6" w:rsidR="007047B5" w:rsidRDefault="007047B5" w:rsidP="007047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2980E" w14:textId="77777777" w:rsidR="009344F0" w:rsidRDefault="009344F0">
      <w:r>
        <w:separator/>
      </w:r>
    </w:p>
    <w:p w14:paraId="7CE04453" w14:textId="77777777" w:rsidR="009344F0" w:rsidRDefault="009344F0"/>
    <w:p w14:paraId="42AA0C14" w14:textId="77777777" w:rsidR="009344F0" w:rsidRDefault="009344F0"/>
    <w:p w14:paraId="109E32B6" w14:textId="77777777" w:rsidR="009344F0" w:rsidRDefault="009344F0"/>
  </w:footnote>
  <w:footnote w:type="continuationSeparator" w:id="0">
    <w:p w14:paraId="0C98F193" w14:textId="77777777" w:rsidR="009344F0" w:rsidRDefault="009344F0">
      <w:r>
        <w:continuationSeparator/>
      </w:r>
    </w:p>
    <w:p w14:paraId="627856A3" w14:textId="77777777" w:rsidR="009344F0" w:rsidRDefault="009344F0"/>
    <w:p w14:paraId="3DA09AEF" w14:textId="77777777" w:rsidR="009344F0" w:rsidRDefault="009344F0"/>
    <w:p w14:paraId="556495FE" w14:textId="77777777" w:rsidR="009344F0" w:rsidRDefault="009344F0"/>
  </w:footnote>
  <w:footnote w:type="continuationNotice" w:id="1">
    <w:p w14:paraId="07D84016" w14:textId="77777777" w:rsidR="009344F0" w:rsidRDefault="009344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E14E" w14:textId="4CECD75D" w:rsidR="0028709B" w:rsidRDefault="0028709B" w:rsidP="0068321A">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7216" behindDoc="1" locked="0" layoutInCell="1" allowOverlap="1" wp14:anchorId="53450D15" wp14:editId="0491357F">
              <wp:simplePos x="0" y="0"/>
              <wp:positionH relativeFrom="page">
                <wp:posOffset>218440</wp:posOffset>
              </wp:positionH>
              <wp:positionV relativeFrom="page">
                <wp:align>bottom</wp:align>
              </wp:positionV>
              <wp:extent cx="428625" cy="10020300"/>
              <wp:effectExtent l="0" t="0" r="9525" b="0"/>
              <wp:wrapSquare wrapText="bothSides"/>
              <wp:docPr id="115" name="Text Box 11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D015983" w14:textId="5424EC37" w:rsidR="0028709B" w:rsidRPr="00932225" w:rsidRDefault="0028709B" w:rsidP="00EF56A1">
                          <w:pPr>
                            <w:jc w:val="center"/>
                            <w:rPr>
                              <w:rFonts w:ascii="Arial" w:hAnsi="Arial" w:cs="Arial"/>
                              <w:color w:val="A6A6A6"/>
                              <w:szCs w:val="20"/>
                            </w:rPr>
                          </w:pPr>
                          <w:r w:rsidRPr="00932225">
                            <w:rPr>
                              <w:rFonts w:ascii="Arial" w:hAnsi="Arial" w:cs="Arial"/>
                              <w:color w:val="A6A6A6"/>
                              <w:szCs w:val="20"/>
                            </w:rPr>
                            <w:t>This publication is available free of charge from: https://doi.org/10.6028/NIST.HB.130-202</w:t>
                          </w:r>
                          <w:r w:rsidR="00BC4C0F" w:rsidRPr="00932225">
                            <w:rPr>
                              <w:rFonts w:ascii="Arial" w:hAnsi="Arial" w:cs="Arial"/>
                              <w:color w:val="A6A6A6"/>
                              <w:szCs w:val="20"/>
                            </w:rPr>
                            <w:t>3</w:t>
                          </w:r>
                        </w:p>
                        <w:p w14:paraId="07D3BE73" w14:textId="77777777" w:rsidR="0028709B" w:rsidRPr="0048635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50D15" id="_x0000_t202" coordsize="21600,21600" o:spt="202" path="m,l,21600r21600,l21600,xe">
              <v:stroke joinstyle="miter"/>
              <v:path gradientshapeok="t" o:connecttype="rect"/>
            </v:shapetype>
            <v:shape id="Text Box 115" o:spid="_x0000_s1031" type="#_x0000_t202" style="position:absolute;left:0;text-align:left;margin-left:17.2pt;margin-top:0;width:33.75pt;height:789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" fillcolor="window" stroked="f" strokeweight=".5pt">
              <v:textbox style="layout-flow:vertical">
                <w:txbxContent>
                  <w:p w14:paraId="0D015983" w14:textId="5424EC37" w:rsidR="0028709B" w:rsidRPr="00932225" w:rsidRDefault="0028709B" w:rsidP="00EF56A1">
                    <w:pPr>
                      <w:jc w:val="center"/>
                      <w:rPr>
                        <w:rFonts w:ascii="Arial" w:hAnsi="Arial" w:cs="Arial"/>
                        <w:color w:val="A6A6A6"/>
                        <w:szCs w:val="20"/>
                      </w:rPr>
                    </w:pPr>
                    <w:r w:rsidRPr="00932225">
                      <w:rPr>
                        <w:rFonts w:ascii="Arial" w:hAnsi="Arial" w:cs="Arial"/>
                        <w:color w:val="A6A6A6"/>
                        <w:szCs w:val="20"/>
                      </w:rPr>
                      <w:t>This publication is available free of charge from: https://doi.org/10.6028/NIST.HB.130-202</w:t>
                    </w:r>
                    <w:r w:rsidR="00BC4C0F" w:rsidRPr="00932225">
                      <w:rPr>
                        <w:rFonts w:ascii="Arial" w:hAnsi="Arial" w:cs="Arial"/>
                        <w:color w:val="A6A6A6"/>
                        <w:szCs w:val="20"/>
                      </w:rPr>
                      <w:t>3</w:t>
                    </w:r>
                  </w:p>
                  <w:p w14:paraId="07D3BE73" w14:textId="77777777" w:rsidR="0028709B" w:rsidRPr="00486353" w:rsidRDefault="0028709B" w:rsidP="00EF56A1">
                    <w:pPr>
                      <w:jc w:val="center"/>
                      <w:rPr>
                        <w:rFonts w:ascii="Arial" w:hAnsi="Arial" w:cs="Arial"/>
                        <w:color w:val="A6A6A6"/>
                        <w:sz w:val="22"/>
                        <w:szCs w:val="22"/>
                      </w:rPr>
                    </w:pPr>
                  </w:p>
                </w:txbxContent>
              </v:textbox>
              <w10:wrap type="square" anchorx="page" anchory="page"/>
            </v:shape>
          </w:pict>
        </mc:Fallback>
      </mc:AlternateContent>
    </w:r>
    <w:r>
      <w:t>VI. NCWM Policy, Interpretations, and Guidelines</w:t>
    </w:r>
    <w:r>
      <w:tab/>
    </w:r>
    <w:r>
      <w:tab/>
      <w:t>Handbook 130 – 202</w:t>
    </w:r>
    <w:r w:rsidR="00BC4C0F">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7DA2" w14:textId="4C6CEB5C" w:rsidR="0028709B" w:rsidRDefault="0028709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6192" behindDoc="1" locked="0" layoutInCell="1" allowOverlap="1" wp14:anchorId="359E78DC" wp14:editId="592A2FA9">
              <wp:simplePos x="0" y="0"/>
              <wp:positionH relativeFrom="leftMargin">
                <wp:posOffset>214630</wp:posOffset>
              </wp:positionH>
              <wp:positionV relativeFrom="page">
                <wp:align>bottom</wp:align>
              </wp:positionV>
              <wp:extent cx="428625" cy="10020300"/>
              <wp:effectExtent l="0" t="0" r="9525" b="0"/>
              <wp:wrapSquare wrapText="bothSides"/>
              <wp:docPr id="114" name="Text Box 11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A6D63D4" w14:textId="3C815CCB" w:rsidR="0028709B" w:rsidRPr="00486353" w:rsidRDefault="0028709B" w:rsidP="00EF56A1">
                          <w:pPr>
                            <w:jc w:val="center"/>
                            <w:rPr>
                              <w:rFonts w:ascii="Arial" w:hAnsi="Arial" w:cs="Arial"/>
                              <w:color w:val="A6A6A6"/>
                              <w:sz w:val="22"/>
                              <w:szCs w:val="22"/>
                            </w:rPr>
                          </w:pPr>
                          <w:r w:rsidRPr="00932225">
                            <w:rPr>
                              <w:rFonts w:ascii="Arial" w:hAnsi="Arial" w:cs="Arial"/>
                              <w:color w:val="A6A6A6"/>
                              <w:szCs w:val="20"/>
                            </w:rPr>
                            <w:t>This publication is available free of charge from: https://doi.org/10.6028/NIST.HB.130-202</w:t>
                          </w:r>
                          <w:r w:rsidR="00BC4C0F" w:rsidRPr="00932225">
                            <w:rPr>
                              <w:rFonts w:ascii="Arial" w:hAnsi="Arial" w:cs="Arial"/>
                              <w:color w:val="A6A6A6"/>
                              <w:szCs w:val="20"/>
                            </w:rPr>
                            <w:t>3</w:t>
                          </w:r>
                        </w:p>
                        <w:p w14:paraId="319BB075" w14:textId="77777777" w:rsidR="0028709B" w:rsidRPr="0048635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E78DC" id="_x0000_t202" coordsize="21600,21600" o:spt="202" path="m,l,21600r21600,l21600,xe">
              <v:stroke joinstyle="miter"/>
              <v:path gradientshapeok="t" o:connecttype="rect"/>
            </v:shapetype>
            <v:shape id="Text Box 114" o:spid="_x0000_s1032" type="#_x0000_t202" style="position:absolute;left:0;text-align:left;margin-left:16.9pt;margin-top:0;width:33.75pt;height:789pt;z-index:-251660288;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" fillcolor="window" stroked="f" strokeweight=".5pt">
              <v:textbox style="layout-flow:vertical">
                <w:txbxContent>
                  <w:p w14:paraId="5A6D63D4" w14:textId="3C815CCB" w:rsidR="0028709B" w:rsidRPr="00486353" w:rsidRDefault="0028709B" w:rsidP="00EF56A1">
                    <w:pPr>
                      <w:jc w:val="center"/>
                      <w:rPr>
                        <w:rFonts w:ascii="Arial" w:hAnsi="Arial" w:cs="Arial"/>
                        <w:color w:val="A6A6A6"/>
                        <w:sz w:val="22"/>
                        <w:szCs w:val="22"/>
                      </w:rPr>
                    </w:pPr>
                    <w:r w:rsidRPr="00932225">
                      <w:rPr>
                        <w:rFonts w:ascii="Arial" w:hAnsi="Arial" w:cs="Arial"/>
                        <w:color w:val="A6A6A6"/>
                        <w:szCs w:val="20"/>
                      </w:rPr>
                      <w:t>This publication is available free of charge from: https://doi.org/10.6028/NIST.HB.130-202</w:t>
                    </w:r>
                    <w:r w:rsidR="00BC4C0F" w:rsidRPr="00932225">
                      <w:rPr>
                        <w:rFonts w:ascii="Arial" w:hAnsi="Arial" w:cs="Arial"/>
                        <w:color w:val="A6A6A6"/>
                        <w:szCs w:val="20"/>
                      </w:rPr>
                      <w:t>3</w:t>
                    </w:r>
                  </w:p>
                  <w:p w14:paraId="319BB075" w14:textId="77777777" w:rsidR="0028709B" w:rsidRPr="00486353" w:rsidRDefault="0028709B" w:rsidP="00EF56A1">
                    <w:pPr>
                      <w:jc w:val="center"/>
                      <w:rPr>
                        <w:rFonts w:ascii="Arial" w:hAnsi="Arial" w:cs="Arial"/>
                        <w:color w:val="A6A6A6"/>
                        <w:sz w:val="22"/>
                        <w:szCs w:val="22"/>
                      </w:rPr>
                    </w:pPr>
                  </w:p>
                </w:txbxContent>
              </v:textbox>
              <w10:wrap type="square" anchorx="margin" anchory="page"/>
            </v:shape>
          </w:pict>
        </mc:Fallback>
      </mc:AlternateContent>
    </w:r>
    <w:bookmarkStart w:id="9" w:name="_Hlk84317877"/>
    <w:r>
      <w:t>Handbook 130 – 202</w:t>
    </w:r>
    <w:r w:rsidR="00BC4C0F">
      <w:t>3</w:t>
    </w:r>
    <w:bookmarkEnd w:id="9"/>
    <w:r>
      <w:tab/>
      <w:t>VI. NCWM Policy, Interpretations, and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C9E6" w14:textId="2158BDFD" w:rsidR="0028709B" w:rsidRDefault="0028709B" w:rsidP="007F7DF0">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9264" behindDoc="1" locked="0" layoutInCell="1" allowOverlap="1" wp14:anchorId="2064BF76" wp14:editId="3A87B6E6">
              <wp:simplePos x="0" y="0"/>
              <wp:positionH relativeFrom="leftMargin">
                <wp:posOffset>200660</wp:posOffset>
              </wp:positionH>
              <wp:positionV relativeFrom="page">
                <wp:align>bottom</wp:align>
              </wp:positionV>
              <wp:extent cx="428625" cy="10020300"/>
              <wp:effectExtent l="0" t="0" r="9525" b="0"/>
              <wp:wrapSquare wrapText="bothSides"/>
              <wp:docPr id="3" name="Text Box 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204D869" w14:textId="0E9F97FD"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5EEF0165"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4BF76" id="_x0000_t202" coordsize="21600,21600" o:spt="202" path="m,l,21600r21600,l21600,xe">
              <v:stroke joinstyle="miter"/>
              <v:path gradientshapeok="t" o:connecttype="rect"/>
            </v:shapetype>
            <v:shape id="Text Box 3" o:spid="_x0000_s1033" type="#_x0000_t202" style="position:absolute;left:0;text-align:left;margin-left:15.8pt;margin-top:0;width:33.75pt;height:789pt;z-index:-251657216;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nrQwIAAHs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" fillcolor="window" stroked="f" strokeweight=".5pt">
              <v:textbox style="layout-flow:vertical">
                <w:txbxContent>
                  <w:p w14:paraId="1204D869" w14:textId="0E9F97FD"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5EEF0165" w14:textId="77777777" w:rsidR="0028709B" w:rsidRPr="009B76FD" w:rsidRDefault="0028709B" w:rsidP="00EF56A1">
                    <w:pPr>
                      <w:jc w:val="center"/>
                      <w:rPr>
                        <w:rFonts w:ascii="Arial" w:hAnsi="Arial" w:cs="Arial"/>
                        <w:color w:val="A6A6A6"/>
                        <w:szCs w:val="20"/>
                      </w:rPr>
                    </w:pPr>
                  </w:p>
                </w:txbxContent>
              </v:textbox>
              <w10:wrap type="square" anchorx="margin" anchory="page"/>
            </v:shape>
          </w:pict>
        </mc:Fallback>
      </mc:AlternateContent>
    </w:r>
    <w:r>
      <w:t>Index</w:t>
    </w:r>
    <w:r>
      <w:tab/>
    </w:r>
    <w:r>
      <w:tab/>
      <w:t>Handbook 130</w:t>
    </w:r>
    <w:r w:rsidR="00084B04">
      <w:t xml:space="preserve"> – </w:t>
    </w:r>
    <w:r>
      <w:t>202</w:t>
    </w:r>
    <w:r w:rsidR="00084B04">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5EE4" w14:textId="0E13085A" w:rsidR="0028709B" w:rsidRDefault="0028709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40" behindDoc="1" locked="0" layoutInCell="1" allowOverlap="1" wp14:anchorId="6B28BB37" wp14:editId="4C322FDC">
              <wp:simplePos x="0" y="0"/>
              <wp:positionH relativeFrom="leftMargin">
                <wp:posOffset>205105</wp:posOffset>
              </wp:positionH>
              <wp:positionV relativeFrom="page">
                <wp:align>bottom</wp:align>
              </wp:positionV>
              <wp:extent cx="428625" cy="10020300"/>
              <wp:effectExtent l="0" t="0" r="9525" b="0"/>
              <wp:wrapSquare wrapText="bothSides"/>
              <wp:docPr id="25101" name="Text Box 2510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DAB1709" w14:textId="04C790FA"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179F7FBA" w14:textId="77777777" w:rsidR="0028709B" w:rsidRPr="0048635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8BB37" id="_x0000_t202" coordsize="21600,21600" o:spt="202" path="m,l,21600r21600,l21600,xe">
              <v:stroke joinstyle="miter"/>
              <v:path gradientshapeok="t" o:connecttype="rect"/>
            </v:shapetype>
            <v:shape id="Text Box 25101" o:spid="_x0000_s1034" type="#_x0000_t202" style="position:absolute;left:0;text-align:left;margin-left:16.15pt;margin-top:0;width:33.75pt;height:789pt;z-index:-251658240;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" fillcolor="window" stroked="f" strokeweight=".5pt">
              <v:textbox style="layout-flow:vertical">
                <w:txbxContent>
                  <w:p w14:paraId="2DAB1709" w14:textId="04C790FA"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179F7FBA" w14:textId="77777777" w:rsidR="0028709B" w:rsidRPr="00486353" w:rsidRDefault="0028709B" w:rsidP="00EF56A1">
                    <w:pPr>
                      <w:jc w:val="center"/>
                      <w:rPr>
                        <w:rFonts w:ascii="Arial" w:hAnsi="Arial" w:cs="Arial"/>
                        <w:color w:val="A6A6A6"/>
                        <w:sz w:val="22"/>
                        <w:szCs w:val="22"/>
                      </w:rPr>
                    </w:pPr>
                  </w:p>
                </w:txbxContent>
              </v:textbox>
              <w10:wrap type="square" anchorx="margin" anchory="page"/>
            </v:shape>
          </w:pict>
        </mc:Fallback>
      </mc:AlternateContent>
    </w:r>
    <w:r>
      <w:t>Handbook 130 – 202</w:t>
    </w:r>
    <w:r w:rsidR="00084B04">
      <w:t>3</w:t>
    </w:r>
    <w:r>
      <w:tab/>
      <w:t>Index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7470"/>
        </w:tabs>
        <w:ind w:left="747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639"/>
    <w:multiLevelType w:val="hybridMultilevel"/>
    <w:tmpl w:val="051C573E"/>
    <w:lvl w:ilvl="0" w:tplc="39002602">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020D6B7E"/>
    <w:multiLevelType w:val="hybridMultilevel"/>
    <w:tmpl w:val="5B9CDA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D30ABD"/>
    <w:multiLevelType w:val="hybridMultilevel"/>
    <w:tmpl w:val="1B644E04"/>
    <w:lvl w:ilvl="0" w:tplc="79C02D34">
      <w:start w:val="1"/>
      <w:numFmt w:val="lowerLetter"/>
      <w:lvlText w:val="(%1)"/>
      <w:lvlJc w:val="left"/>
      <w:pPr>
        <w:ind w:left="1080" w:hanging="360"/>
      </w:pPr>
      <w:rPr>
        <w:rFonts w:cs="Times New Roman"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 w15:restartNumberingAfterBreak="0">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06855705"/>
    <w:multiLevelType w:val="hybridMultilevel"/>
    <w:tmpl w:val="F600E902"/>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530"/>
        </w:tabs>
        <w:ind w:left="153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8EA2085"/>
    <w:multiLevelType w:val="hybridMultilevel"/>
    <w:tmpl w:val="6FD250AC"/>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0BA60C4B"/>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4"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15:restartNumberingAfterBreak="0">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0D9D609A"/>
    <w:multiLevelType w:val="hybridMultilevel"/>
    <w:tmpl w:val="A9DC0A94"/>
    <w:lvl w:ilvl="0" w:tplc="FFFFFFFF">
      <w:start w:val="1"/>
      <w:numFmt w:val="lowerLetter"/>
      <w:lvlText w:val="(%1)"/>
      <w:lvlJc w:val="left"/>
      <w:pPr>
        <w:ind w:left="907" w:hanging="360"/>
      </w:pPr>
      <w:rPr>
        <w:rFonts w:cs="Times New Roman" w:hint="default"/>
      </w:rPr>
    </w:lvl>
    <w:lvl w:ilvl="1" w:tplc="FFFFFFFF">
      <w:start w:val="1"/>
      <w:numFmt w:val="lowerLetter"/>
      <w:lvlText w:val="(%2)"/>
      <w:lvlJc w:val="left"/>
      <w:pPr>
        <w:ind w:left="1627" w:hanging="360"/>
      </w:pPr>
      <w:rPr>
        <w:rFonts w:cs="Times New Roman" w:hint="default"/>
      </w:rPr>
    </w:lvl>
    <w:lvl w:ilvl="2" w:tplc="0890E960">
      <w:start w:val="1"/>
      <w:numFmt w:val="decimal"/>
      <w:lvlText w:val="(%3)"/>
      <w:lvlJc w:val="left"/>
      <w:pPr>
        <w:ind w:left="2347" w:hanging="180"/>
      </w:pPr>
      <w:rPr>
        <w:rFonts w:cs="Times New Roman" w:hint="default"/>
      </w:r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9" w15:restartNumberingAfterBreak="0">
    <w:nsid w:val="0E1A31D5"/>
    <w:multiLevelType w:val="hybridMultilevel"/>
    <w:tmpl w:val="38CC3D2A"/>
    <w:lvl w:ilvl="0" w:tplc="C7ACB41E">
      <w:start w:val="1"/>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ED24995"/>
    <w:multiLevelType w:val="hybridMultilevel"/>
    <w:tmpl w:val="6096E502"/>
    <w:lvl w:ilvl="0" w:tplc="3244D204">
      <w:start w:val="1"/>
      <w:numFmt w:val="lowerLetter"/>
      <w:lvlText w:val="(%1)"/>
      <w:lvlJc w:val="left"/>
      <w:pPr>
        <w:ind w:left="1100" w:hanging="360"/>
      </w:pPr>
      <w:rPr>
        <w:rFonts w:ascii="Times New Roman" w:hAnsi="Times New Roman" w:cs="Times New Roman" w:hint="default"/>
        <w:sz w:val="20"/>
        <w:szCs w:val="20"/>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1" w15:restartNumberingAfterBreak="0">
    <w:nsid w:val="0F0B4FDD"/>
    <w:multiLevelType w:val="hybridMultilevel"/>
    <w:tmpl w:val="1FBEFF46"/>
    <w:lvl w:ilvl="0" w:tplc="296EAA90">
      <w:start w:val="1"/>
      <w:numFmt w:val="lowerLetter"/>
      <w:lvlText w:val="(%1)"/>
      <w:lvlJc w:val="left"/>
      <w:pPr>
        <w:ind w:left="720" w:hanging="360"/>
      </w:pPr>
      <w:rPr>
        <w:rFonts w:cs="Times New Roman" w:hint="default"/>
        <w:b w:val="0"/>
        <w:bCs w:val="0"/>
        <w:u w:val="none"/>
      </w:rPr>
    </w:lvl>
    <w:lvl w:ilvl="1" w:tplc="CD76B160">
      <w:start w:val="1"/>
      <w:numFmt w:val="decimal"/>
      <w:lvlText w:val="(%2)"/>
      <w:lvlJc w:val="left"/>
      <w:pPr>
        <w:ind w:left="1440" w:hanging="360"/>
      </w:pPr>
      <w:rPr>
        <w:rFonts w:ascii="Times New Roman" w:eastAsia="Times New Roman" w:hAnsi="Times New Roman" w:cs="Times New Roman" w:hint="default"/>
        <w:b w:val="0"/>
        <w:bCs w:val="0"/>
        <w:i w:val="0"/>
        <w:iCs w:val="0"/>
        <w:w w:val="99"/>
        <w:sz w:val="20"/>
        <w:szCs w:val="20"/>
        <w:lang w:val="en-US"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0F9170E9"/>
    <w:multiLevelType w:val="hybridMultilevel"/>
    <w:tmpl w:val="F42CD884"/>
    <w:lvl w:ilvl="0" w:tplc="DBCA5176">
      <w:start w:val="1"/>
      <w:numFmt w:val="lowerLetter"/>
      <w:lvlText w:val="(%1)"/>
      <w:lvlJc w:val="left"/>
      <w:pPr>
        <w:ind w:left="1080" w:hanging="360"/>
      </w:pPr>
      <w:rPr>
        <w:rFonts w:cs="Times New Roman"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FFA1FE6"/>
    <w:multiLevelType w:val="hybridMultilevel"/>
    <w:tmpl w:val="D7EC20C8"/>
    <w:lvl w:ilvl="0" w:tplc="0C5ECB8C">
      <w:start w:val="1"/>
      <w:numFmt w:val="lowerLetter"/>
      <w:lvlText w:val="(%1)"/>
      <w:lvlJc w:val="left"/>
      <w:pPr>
        <w:ind w:left="720" w:hanging="360"/>
      </w:pPr>
      <w:rPr>
        <w:rFonts w:cs="Times New Roman" w:hint="default"/>
        <w:b w:val="0"/>
        <w:bCs w:val="0"/>
        <w:strike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12672000"/>
    <w:multiLevelType w:val="hybridMultilevel"/>
    <w:tmpl w:val="5E869F50"/>
    <w:lvl w:ilvl="0" w:tplc="40A688F8">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319505D"/>
    <w:multiLevelType w:val="hybridMultilevel"/>
    <w:tmpl w:val="5E488C7A"/>
    <w:lvl w:ilvl="0" w:tplc="64C2D70A">
      <w:start w:val="1"/>
      <w:numFmt w:val="lowerLetter"/>
      <w:lvlText w:val="(%1)"/>
      <w:lvlJc w:val="left"/>
      <w:pPr>
        <w:ind w:left="117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0" w15:restartNumberingAfterBreak="0">
    <w:nsid w:val="13833221"/>
    <w:multiLevelType w:val="multilevel"/>
    <w:tmpl w:val="2CBC7C84"/>
    <w:lvl w:ilvl="0">
      <w:start w:val="1"/>
      <w:numFmt w:val="decimal"/>
      <w:lvlText w:val="%1."/>
      <w:lvlJc w:val="left"/>
      <w:pPr>
        <w:ind w:left="360" w:hanging="360"/>
      </w:pPr>
      <w:rPr>
        <w:rFonts w:hint="default"/>
        <w:b/>
      </w:rPr>
    </w:lvl>
    <w:lvl w:ilvl="1">
      <w:start w:val="1"/>
      <w:numFmt w:val="decimal"/>
      <w:lvlText w:val="%1.%2."/>
      <w:lvlJc w:val="left"/>
      <w:pPr>
        <w:ind w:left="360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15:restartNumberingAfterBreak="0">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4C630F1"/>
    <w:multiLevelType w:val="hybridMultilevel"/>
    <w:tmpl w:val="B5AADF48"/>
    <w:lvl w:ilvl="0" w:tplc="7BDAE164">
      <w:start w:val="1"/>
      <w:numFmt w:val="lowerRoman"/>
      <w:lvlText w:val="%1."/>
      <w:lvlJc w:val="righ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15DC3C7B"/>
    <w:multiLevelType w:val="hybridMultilevel"/>
    <w:tmpl w:val="C00E5D12"/>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60B4847"/>
    <w:multiLevelType w:val="hybridMultilevel"/>
    <w:tmpl w:val="2A627478"/>
    <w:lvl w:ilvl="0" w:tplc="D2C2D1FA">
      <w:start w:val="1"/>
      <w:numFmt w:val="lowerLetter"/>
      <w:lvlText w:val="(%1)"/>
      <w:lvlJc w:val="left"/>
      <w:pPr>
        <w:tabs>
          <w:tab w:val="num" w:pos="2430"/>
        </w:tabs>
        <w:ind w:left="24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6" w15:restartNumberingAfterBreak="0">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16FF73C5"/>
    <w:multiLevelType w:val="hybridMultilevel"/>
    <w:tmpl w:val="52DE6610"/>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0" w15:restartNumberingAfterBreak="0">
    <w:nsid w:val="18871A89"/>
    <w:multiLevelType w:val="hybridMultilevel"/>
    <w:tmpl w:val="7F1AAE60"/>
    <w:lvl w:ilvl="0" w:tplc="02BA180E">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A654590"/>
    <w:multiLevelType w:val="hybridMultilevel"/>
    <w:tmpl w:val="DE8C212E"/>
    <w:lvl w:ilvl="0" w:tplc="58563F3C">
      <w:start w:val="5"/>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C74C10"/>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3" w15:restartNumberingAfterBreak="0">
    <w:nsid w:val="1BC7579B"/>
    <w:multiLevelType w:val="hybridMultilevel"/>
    <w:tmpl w:val="2C923E1E"/>
    <w:lvl w:ilvl="0" w:tplc="FFFFFFFF">
      <w:start w:val="1"/>
      <w:numFmt w:val="lowerLetter"/>
      <w:lvlText w:val="(%1)"/>
      <w:lvlJc w:val="left"/>
      <w:pPr>
        <w:ind w:left="823" w:hanging="360"/>
      </w:pPr>
      <w:rPr>
        <w:rFonts w:cs="Times New Roman"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54" w15:restartNumberingAfterBreak="0">
    <w:nsid w:val="1C7B4744"/>
    <w:multiLevelType w:val="hybridMultilevel"/>
    <w:tmpl w:val="ED14B0EA"/>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906E6D60">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1C824C29"/>
    <w:multiLevelType w:val="hybridMultilevel"/>
    <w:tmpl w:val="318E88C0"/>
    <w:lvl w:ilvl="0" w:tplc="9926AB7A">
      <w:start w:val="1"/>
      <w:numFmt w:val="lowerLetter"/>
      <w:lvlText w:val="(%1)"/>
      <w:lvlJc w:val="left"/>
      <w:pPr>
        <w:ind w:left="1800" w:hanging="360"/>
      </w:pPr>
      <w:rPr>
        <w:rFonts w:ascii="Times New Roman" w:eastAsia="Times New Roman" w:hAnsi="Times New Roman" w:cs="Times New Roman"/>
        <w:b/>
        <w:bCs/>
        <w:i w:val="0"/>
        <w:strike w:val="0"/>
        <w:dstrike w:val="0"/>
        <w:color w:val="000000"/>
        <w:sz w:val="20"/>
        <w:szCs w:val="20"/>
        <w:u w:val="none"/>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1D1F5492"/>
    <w:multiLevelType w:val="hybridMultilevel"/>
    <w:tmpl w:val="5984A26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1D75561F"/>
    <w:multiLevelType w:val="hybridMultilevel"/>
    <w:tmpl w:val="B4F842A0"/>
    <w:lvl w:ilvl="0" w:tplc="68CA93E6">
      <w:start w:val="1"/>
      <w:numFmt w:val="lowerLetter"/>
      <w:lvlText w:val="(%1)"/>
      <w:lvlJc w:val="left"/>
      <w:pPr>
        <w:ind w:left="1080" w:hanging="360"/>
      </w:pPr>
      <w:rPr>
        <w:rFonts w:cs="Times New Roman" w:hint="default"/>
        <w:i w:val="0"/>
        <w:iCs/>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1DC40DB4"/>
    <w:multiLevelType w:val="hybridMultilevel"/>
    <w:tmpl w:val="6D82B5B4"/>
    <w:lvl w:ilvl="0" w:tplc="024A3CF2">
      <w:start w:val="1"/>
      <w:numFmt w:val="upperLetter"/>
      <w:lvlText w:val="%1."/>
      <w:lvlJc w:val="left"/>
      <w:pPr>
        <w:ind w:left="5745" w:hanging="507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60" w15:restartNumberingAfterBreak="0">
    <w:nsid w:val="1DC83885"/>
    <w:multiLevelType w:val="hybridMultilevel"/>
    <w:tmpl w:val="1B644E04"/>
    <w:lvl w:ilvl="0" w:tplc="79C02D34">
      <w:start w:val="1"/>
      <w:numFmt w:val="lowerLetter"/>
      <w:lvlText w:val="(%1)"/>
      <w:lvlJc w:val="left"/>
      <w:pPr>
        <w:ind w:left="1080" w:hanging="360"/>
      </w:pPr>
      <w:rPr>
        <w:rFonts w:cs="Times New Roman"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2" w15:restartNumberingAfterBreak="0">
    <w:nsid w:val="1E5D0BD7"/>
    <w:multiLevelType w:val="hybridMultilevel"/>
    <w:tmpl w:val="1FC8A95A"/>
    <w:lvl w:ilvl="0" w:tplc="34E47D7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3" w15:restartNumberingAfterBreak="0">
    <w:nsid w:val="1E781A5E"/>
    <w:multiLevelType w:val="hybridMultilevel"/>
    <w:tmpl w:val="37AC52C0"/>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EAF698E"/>
    <w:multiLevelType w:val="hybridMultilevel"/>
    <w:tmpl w:val="57B880BE"/>
    <w:lvl w:ilvl="0" w:tplc="5762D6C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01A34E2"/>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20EF27C6"/>
    <w:multiLevelType w:val="hybridMultilevel"/>
    <w:tmpl w:val="07EEAE50"/>
    <w:lvl w:ilvl="0" w:tplc="F8D476E8">
      <w:start w:val="7"/>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E20F31"/>
    <w:multiLevelType w:val="hybridMultilevel"/>
    <w:tmpl w:val="2194779A"/>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2356659C"/>
    <w:multiLevelType w:val="hybridMultilevel"/>
    <w:tmpl w:val="9B0EF862"/>
    <w:lvl w:ilvl="0" w:tplc="FFA6329E">
      <w:start w:val="1"/>
      <w:numFmt w:val="decimal"/>
      <w:lvlText w:val="(%1)"/>
      <w:lvlJc w:val="left"/>
      <w:pPr>
        <w:ind w:left="360" w:hanging="360"/>
      </w:pPr>
      <w:rPr>
        <w:rFonts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1" w15:restartNumberingAfterBreak="0">
    <w:nsid w:val="23C15F7A"/>
    <w:multiLevelType w:val="hybridMultilevel"/>
    <w:tmpl w:val="FBC2FBD2"/>
    <w:lvl w:ilvl="0" w:tplc="6C5C7314">
      <w:start w:val="1"/>
      <w:numFmt w:val="lowerLetter"/>
      <w:lvlText w:val="(%1)"/>
      <w:lvlJc w:val="left"/>
      <w:pPr>
        <w:ind w:left="1350" w:hanging="360"/>
      </w:pPr>
      <w:rPr>
        <w:rFonts w:cs="Times New Roman"/>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72" w15:restartNumberingAfterBreak="0">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5" w15:restartNumberingAfterBreak="0">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6" w15:restartNumberingAfterBreak="0">
    <w:nsid w:val="286A1559"/>
    <w:multiLevelType w:val="hybridMultilevel"/>
    <w:tmpl w:val="0C72C89A"/>
    <w:lvl w:ilvl="0" w:tplc="5A06EF8C">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77" w15:restartNumberingAfterBreak="0">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8" w15:restartNumberingAfterBreak="0">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9" w15:restartNumberingAfterBreak="0">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2BFC168B"/>
    <w:multiLevelType w:val="hybridMultilevel"/>
    <w:tmpl w:val="143214D2"/>
    <w:lvl w:ilvl="0" w:tplc="3D845F70">
      <w:start w:val="1"/>
      <w:numFmt w:val="lowerRoman"/>
      <w:lvlText w:val="%1."/>
      <w:lvlJc w:val="right"/>
      <w:pPr>
        <w:tabs>
          <w:tab w:val="num" w:pos="2520"/>
        </w:tabs>
        <w:ind w:left="252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2" w15:restartNumberingAfterBreak="0">
    <w:nsid w:val="2C422C2C"/>
    <w:multiLevelType w:val="hybridMultilevel"/>
    <w:tmpl w:val="5C9A0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D02735A"/>
    <w:multiLevelType w:val="hybridMultilevel"/>
    <w:tmpl w:val="306ACF1A"/>
    <w:lvl w:ilvl="0" w:tplc="9A30C370">
      <w:start w:val="1"/>
      <w:numFmt w:val="lowerLetter"/>
      <w:lvlText w:val="(%1)"/>
      <w:lvlJc w:val="left"/>
      <w:pPr>
        <w:ind w:left="1080" w:hanging="360"/>
      </w:pPr>
      <w:rPr>
        <w:rFonts w:ascii="Times New Roman" w:hAnsi="Times New Roman" w:cs="Times New Roman" w:hint="default"/>
        <w:b w:val="0"/>
        <w:bCs/>
        <w:i w:val="0"/>
        <w:caps w:val="0"/>
        <w:strike w:val="0"/>
        <w:dstrike w:val="0"/>
        <w:vanish w:val="0"/>
        <w:color w:val="000000"/>
        <w:sz w:val="20"/>
        <w:szCs w:val="20"/>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85" w15:restartNumberingAfterBreak="0">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2F1A304D"/>
    <w:multiLevelType w:val="hybridMultilevel"/>
    <w:tmpl w:val="2EF494E6"/>
    <w:lvl w:ilvl="0" w:tplc="A37C594C">
      <w:start w:val="1"/>
      <w:numFmt w:val="lowerLetter"/>
      <w:lvlText w:val="(%1)"/>
      <w:lvlJc w:val="left"/>
      <w:pPr>
        <w:ind w:left="1432"/>
      </w:pPr>
      <w:rPr>
        <w:rFonts w:ascii="Times New Roman" w:hAnsi="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87" w15:restartNumberingAfterBreak="0">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450"/>
        </w:tabs>
        <w:ind w:left="45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0" w15:restartNumberingAfterBreak="0">
    <w:nsid w:val="31B05833"/>
    <w:multiLevelType w:val="hybridMultilevel"/>
    <w:tmpl w:val="70806EB4"/>
    <w:lvl w:ilvl="0" w:tplc="AAA87114">
      <w:start w:val="1"/>
      <w:numFmt w:val="upperLetter"/>
      <w:lvlText w:val="%1."/>
      <w:lvlJc w:val="left"/>
      <w:pPr>
        <w:ind w:left="9540" w:hanging="360"/>
      </w:pPr>
      <w:rPr>
        <w:rFonts w:hint="default"/>
      </w:rPr>
    </w:lvl>
    <w:lvl w:ilvl="1" w:tplc="04090019" w:tentative="1">
      <w:start w:val="1"/>
      <w:numFmt w:val="lowerLetter"/>
      <w:lvlText w:val="%2."/>
      <w:lvlJc w:val="left"/>
      <w:pPr>
        <w:ind w:left="10260" w:hanging="360"/>
      </w:pPr>
    </w:lvl>
    <w:lvl w:ilvl="2" w:tplc="0409001B" w:tentative="1">
      <w:start w:val="1"/>
      <w:numFmt w:val="lowerRoman"/>
      <w:lvlText w:val="%3."/>
      <w:lvlJc w:val="right"/>
      <w:pPr>
        <w:ind w:left="10980" w:hanging="180"/>
      </w:pPr>
    </w:lvl>
    <w:lvl w:ilvl="3" w:tplc="0409000F" w:tentative="1">
      <w:start w:val="1"/>
      <w:numFmt w:val="decimal"/>
      <w:lvlText w:val="%4."/>
      <w:lvlJc w:val="left"/>
      <w:pPr>
        <w:ind w:left="11700" w:hanging="360"/>
      </w:pPr>
    </w:lvl>
    <w:lvl w:ilvl="4" w:tplc="04090019" w:tentative="1">
      <w:start w:val="1"/>
      <w:numFmt w:val="lowerLetter"/>
      <w:lvlText w:val="%5."/>
      <w:lvlJc w:val="left"/>
      <w:pPr>
        <w:ind w:left="12420" w:hanging="360"/>
      </w:pPr>
    </w:lvl>
    <w:lvl w:ilvl="5" w:tplc="0409001B" w:tentative="1">
      <w:start w:val="1"/>
      <w:numFmt w:val="lowerRoman"/>
      <w:lvlText w:val="%6."/>
      <w:lvlJc w:val="right"/>
      <w:pPr>
        <w:ind w:left="13140" w:hanging="180"/>
      </w:pPr>
    </w:lvl>
    <w:lvl w:ilvl="6" w:tplc="0409000F" w:tentative="1">
      <w:start w:val="1"/>
      <w:numFmt w:val="decimal"/>
      <w:lvlText w:val="%7."/>
      <w:lvlJc w:val="left"/>
      <w:pPr>
        <w:ind w:left="13860" w:hanging="360"/>
      </w:pPr>
    </w:lvl>
    <w:lvl w:ilvl="7" w:tplc="04090019" w:tentative="1">
      <w:start w:val="1"/>
      <w:numFmt w:val="lowerLetter"/>
      <w:lvlText w:val="%8."/>
      <w:lvlJc w:val="left"/>
      <w:pPr>
        <w:ind w:left="14580" w:hanging="360"/>
      </w:pPr>
    </w:lvl>
    <w:lvl w:ilvl="8" w:tplc="0409001B" w:tentative="1">
      <w:start w:val="1"/>
      <w:numFmt w:val="lowerRoman"/>
      <w:lvlText w:val="%9."/>
      <w:lvlJc w:val="right"/>
      <w:pPr>
        <w:ind w:left="15300" w:hanging="180"/>
      </w:pPr>
    </w:lvl>
  </w:abstractNum>
  <w:abstractNum w:abstractNumId="91" w15:restartNumberingAfterBreak="0">
    <w:nsid w:val="326D4FF7"/>
    <w:multiLevelType w:val="hybridMultilevel"/>
    <w:tmpl w:val="E578B810"/>
    <w:lvl w:ilvl="0" w:tplc="366ACD62">
      <w:start w:val="1"/>
      <w:numFmt w:val="lowerLetter"/>
      <w:lvlText w:val="(%1)"/>
      <w:lvlJc w:val="left"/>
      <w:pPr>
        <w:ind w:left="720" w:hanging="360"/>
      </w:pPr>
      <w:rPr>
        <w:rFonts w:ascii="Times New Roman Bold" w:hAnsi="Times New Roman Bol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E126142">
      <w:start w:val="1"/>
      <w:numFmt w:val="lowerLetter"/>
      <w:lvlText w:val="(%4)"/>
      <w:lvlJc w:val="left"/>
      <w:pPr>
        <w:ind w:left="117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32967499"/>
    <w:multiLevelType w:val="hybridMultilevel"/>
    <w:tmpl w:val="E7E6EA08"/>
    <w:lvl w:ilvl="0" w:tplc="01768596">
      <w:start w:val="3"/>
      <w:numFmt w:val="upperLetter"/>
      <w:lvlText w:val="%1."/>
      <w:lvlJc w:val="left"/>
      <w:pPr>
        <w:ind w:left="180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34509F3"/>
    <w:multiLevelType w:val="hybridMultilevel"/>
    <w:tmpl w:val="B8F406E2"/>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389585D"/>
    <w:multiLevelType w:val="multilevel"/>
    <w:tmpl w:val="4EC68388"/>
    <w:lvl w:ilvl="0">
      <w:start w:val="2"/>
      <w:numFmt w:val="decimal"/>
      <w:lvlText w:val="%1."/>
      <w:lvlJc w:val="left"/>
      <w:pPr>
        <w:ind w:left="720" w:hanging="720"/>
      </w:pPr>
      <w:rPr>
        <w:rFonts w:cs="Arial" w:hint="default"/>
        <w:b/>
      </w:rPr>
    </w:lvl>
    <w:lvl w:ilvl="1">
      <w:start w:val="23"/>
      <w:numFmt w:val="decimal"/>
      <w:lvlText w:val="%1.%2."/>
      <w:lvlJc w:val="left"/>
      <w:pPr>
        <w:ind w:left="960" w:hanging="720"/>
      </w:pPr>
      <w:rPr>
        <w:rFonts w:cs="Arial" w:hint="default"/>
        <w:b/>
      </w:rPr>
    </w:lvl>
    <w:lvl w:ilvl="2">
      <w:start w:val="1"/>
      <w:numFmt w:val="decimal"/>
      <w:lvlText w:val="%1.%2.%3."/>
      <w:lvlJc w:val="left"/>
      <w:pPr>
        <w:ind w:left="1200" w:hanging="720"/>
      </w:pPr>
      <w:rPr>
        <w:rFonts w:cs="Arial" w:hint="default"/>
        <w:b/>
      </w:rPr>
    </w:lvl>
    <w:lvl w:ilvl="3">
      <w:start w:val="1"/>
      <w:numFmt w:val="decimal"/>
      <w:lvlText w:val="%1.%2.%3.%4."/>
      <w:lvlJc w:val="left"/>
      <w:pPr>
        <w:ind w:left="1440" w:hanging="720"/>
      </w:pPr>
      <w:rPr>
        <w:rFonts w:cs="Arial" w:hint="default"/>
        <w:b/>
      </w:rPr>
    </w:lvl>
    <w:lvl w:ilvl="4">
      <w:start w:val="1"/>
      <w:numFmt w:val="decimal"/>
      <w:lvlText w:val="%1.%2.%3.%4.%5."/>
      <w:lvlJc w:val="left"/>
      <w:pPr>
        <w:ind w:left="2040" w:hanging="1080"/>
      </w:pPr>
      <w:rPr>
        <w:rFonts w:cs="Arial" w:hint="default"/>
        <w:b/>
      </w:rPr>
    </w:lvl>
    <w:lvl w:ilvl="5">
      <w:start w:val="1"/>
      <w:numFmt w:val="decimal"/>
      <w:lvlText w:val="%1.%2.%3.%4.%5.%6."/>
      <w:lvlJc w:val="left"/>
      <w:pPr>
        <w:ind w:left="2280" w:hanging="1080"/>
      </w:pPr>
      <w:rPr>
        <w:rFonts w:cs="Arial" w:hint="default"/>
        <w:b/>
      </w:rPr>
    </w:lvl>
    <w:lvl w:ilvl="6">
      <w:start w:val="1"/>
      <w:numFmt w:val="decimal"/>
      <w:lvlText w:val="%1.%2.%3.%4.%5.%6.%7."/>
      <w:lvlJc w:val="left"/>
      <w:pPr>
        <w:ind w:left="2520" w:hanging="1080"/>
      </w:pPr>
      <w:rPr>
        <w:rFonts w:cs="Arial" w:hint="default"/>
        <w:b/>
      </w:rPr>
    </w:lvl>
    <w:lvl w:ilvl="7">
      <w:start w:val="1"/>
      <w:numFmt w:val="decimal"/>
      <w:lvlText w:val="%1.%2.%3.%4.%5.%6.%7.%8."/>
      <w:lvlJc w:val="left"/>
      <w:pPr>
        <w:ind w:left="3120" w:hanging="1440"/>
      </w:pPr>
      <w:rPr>
        <w:rFonts w:cs="Arial" w:hint="default"/>
        <w:b/>
      </w:rPr>
    </w:lvl>
    <w:lvl w:ilvl="8">
      <w:start w:val="1"/>
      <w:numFmt w:val="decimal"/>
      <w:lvlText w:val="%1.%2.%3.%4.%5.%6.%7.%8.%9."/>
      <w:lvlJc w:val="left"/>
      <w:pPr>
        <w:ind w:left="3360" w:hanging="1440"/>
      </w:pPr>
      <w:rPr>
        <w:rFonts w:cs="Arial" w:hint="default"/>
        <w:b/>
      </w:rPr>
    </w:lvl>
  </w:abstractNum>
  <w:abstractNum w:abstractNumId="96" w15:restartNumberingAfterBreak="0">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350547E1"/>
    <w:multiLevelType w:val="hybridMultilevel"/>
    <w:tmpl w:val="2F16EEAC"/>
    <w:lvl w:ilvl="0" w:tplc="E6BAF90A">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02CCA3CE">
      <w:start w:val="1"/>
      <w:numFmt w:val="lowerLetter"/>
      <w:lvlText w:val="%2"/>
      <w:lvlJc w:val="left"/>
      <w:pPr>
        <w:ind w:left="16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B9966198">
      <w:start w:val="1"/>
      <w:numFmt w:val="lowerRoman"/>
      <w:lvlText w:val="%3"/>
      <w:lvlJc w:val="left"/>
      <w:pPr>
        <w:ind w:left="23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8ECC956">
      <w:start w:val="1"/>
      <w:numFmt w:val="decimal"/>
      <w:lvlText w:val="%4"/>
      <w:lvlJc w:val="left"/>
      <w:pPr>
        <w:ind w:left="30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91DABCA6">
      <w:start w:val="1"/>
      <w:numFmt w:val="lowerLetter"/>
      <w:lvlText w:val="%5"/>
      <w:lvlJc w:val="left"/>
      <w:pPr>
        <w:ind w:left="37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E45CAE">
      <w:start w:val="1"/>
      <w:numFmt w:val="lowerRoman"/>
      <w:lvlText w:val="%6"/>
      <w:lvlJc w:val="left"/>
      <w:pPr>
        <w:ind w:left="45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D3DE913C">
      <w:start w:val="1"/>
      <w:numFmt w:val="decimal"/>
      <w:lvlText w:val="%7"/>
      <w:lvlJc w:val="left"/>
      <w:pPr>
        <w:ind w:left="52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2CA2B8B2">
      <w:start w:val="1"/>
      <w:numFmt w:val="lowerLetter"/>
      <w:lvlText w:val="%8"/>
      <w:lvlJc w:val="left"/>
      <w:pPr>
        <w:ind w:left="59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24A89A6A">
      <w:start w:val="1"/>
      <w:numFmt w:val="lowerRoman"/>
      <w:lvlText w:val="%9"/>
      <w:lvlJc w:val="left"/>
      <w:pPr>
        <w:ind w:left="66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98" w15:restartNumberingAfterBreak="0">
    <w:nsid w:val="356825D4"/>
    <w:multiLevelType w:val="hybridMultilevel"/>
    <w:tmpl w:val="A066E6B4"/>
    <w:lvl w:ilvl="0" w:tplc="47BA0432">
      <w:start w:val="1"/>
      <w:numFmt w:val="lowerLetter"/>
      <w:pStyle w:val="Style2"/>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358745B5"/>
    <w:multiLevelType w:val="hybridMultilevel"/>
    <w:tmpl w:val="C972C88A"/>
    <w:lvl w:ilvl="0" w:tplc="FB3839D8">
      <w:start w:val="6"/>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8A30C4D"/>
    <w:multiLevelType w:val="hybridMultilevel"/>
    <w:tmpl w:val="89C4A446"/>
    <w:lvl w:ilvl="0" w:tplc="803E3946">
      <w:start w:val="1"/>
      <w:numFmt w:val="lowerLetter"/>
      <w:lvlText w:val="(%1)"/>
      <w:lvlJc w:val="left"/>
      <w:pPr>
        <w:ind w:left="2250"/>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43EE6EBC">
      <w:start w:val="1"/>
      <w:numFmt w:val="lowerLetter"/>
      <w:lvlText w:val="%2"/>
      <w:lvlJc w:val="left"/>
      <w:pPr>
        <w:ind w:left="26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AAB8D086">
      <w:start w:val="1"/>
      <w:numFmt w:val="lowerRoman"/>
      <w:lvlText w:val="%3"/>
      <w:lvlJc w:val="left"/>
      <w:pPr>
        <w:ind w:left="33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4CB2DBA8">
      <w:start w:val="1"/>
      <w:numFmt w:val="decimal"/>
      <w:lvlText w:val="%4"/>
      <w:lvlJc w:val="left"/>
      <w:pPr>
        <w:ind w:left="40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B1A1CD0">
      <w:start w:val="1"/>
      <w:numFmt w:val="lowerLetter"/>
      <w:lvlText w:val="%5"/>
      <w:lvlJc w:val="left"/>
      <w:pPr>
        <w:ind w:left="477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A97A56FE">
      <w:start w:val="1"/>
      <w:numFmt w:val="lowerRoman"/>
      <w:lvlText w:val="%6"/>
      <w:lvlJc w:val="left"/>
      <w:pPr>
        <w:ind w:left="549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ED030B6">
      <w:start w:val="1"/>
      <w:numFmt w:val="decimal"/>
      <w:lvlText w:val="%7"/>
      <w:lvlJc w:val="left"/>
      <w:pPr>
        <w:ind w:left="62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11C3C84">
      <w:start w:val="1"/>
      <w:numFmt w:val="lowerLetter"/>
      <w:lvlText w:val="%8"/>
      <w:lvlJc w:val="left"/>
      <w:pPr>
        <w:ind w:left="69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CE85EDA">
      <w:start w:val="1"/>
      <w:numFmt w:val="lowerRoman"/>
      <w:lvlText w:val="%9"/>
      <w:lvlJc w:val="left"/>
      <w:pPr>
        <w:ind w:left="76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01" w15:restartNumberingAfterBreak="0">
    <w:nsid w:val="398861A9"/>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02" w15:restartNumberingAfterBreak="0">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39A94DE9"/>
    <w:multiLevelType w:val="hybridMultilevel"/>
    <w:tmpl w:val="41AA627C"/>
    <w:lvl w:ilvl="0" w:tplc="0742A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A1037F1"/>
    <w:multiLevelType w:val="hybridMultilevel"/>
    <w:tmpl w:val="8F5AF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3ADE2090"/>
    <w:multiLevelType w:val="hybridMultilevel"/>
    <w:tmpl w:val="976ED63E"/>
    <w:lvl w:ilvl="0" w:tplc="B4E08DA8">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7" w15:restartNumberingAfterBreak="0">
    <w:nsid w:val="3C1A7013"/>
    <w:multiLevelType w:val="hybridMultilevel"/>
    <w:tmpl w:val="D10E7FA0"/>
    <w:lvl w:ilvl="0" w:tplc="79901290">
      <w:start w:val="1"/>
      <w:numFmt w:val="lowerLetter"/>
      <w:lvlText w:val="(%1)"/>
      <w:lvlJc w:val="left"/>
      <w:pPr>
        <w:ind w:left="1432"/>
      </w:pPr>
      <w:rPr>
        <w:rFonts w:ascii="Times New Roman" w:hAnsi="Times New Roman" w:cs="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08" w15:restartNumberingAfterBreak="0">
    <w:nsid w:val="3CC47A8F"/>
    <w:multiLevelType w:val="hybridMultilevel"/>
    <w:tmpl w:val="4B660EB0"/>
    <w:lvl w:ilvl="0" w:tplc="85208D2C">
      <w:start w:val="1"/>
      <w:numFmt w:val="lowerLetter"/>
      <w:lvlText w:val="(%1)"/>
      <w:lvlJc w:val="left"/>
      <w:pPr>
        <w:tabs>
          <w:tab w:val="num" w:pos="1260"/>
        </w:tabs>
        <w:ind w:left="1260" w:hanging="720"/>
      </w:pPr>
      <w:rPr>
        <w:rFonts w:cs="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9" w15:restartNumberingAfterBreak="0">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3D8A13E1"/>
    <w:multiLevelType w:val="hybridMultilevel"/>
    <w:tmpl w:val="8CD65C66"/>
    <w:lvl w:ilvl="0" w:tplc="0DD28C0E">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E464CC4"/>
    <w:multiLevelType w:val="hybridMultilevel"/>
    <w:tmpl w:val="A10E1C8C"/>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3E7D6F93"/>
    <w:multiLevelType w:val="hybridMultilevel"/>
    <w:tmpl w:val="2AD0F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4" w15:restartNumberingAfterBreak="0">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3ECF40EB"/>
    <w:multiLevelType w:val="hybridMultilevel"/>
    <w:tmpl w:val="27CC027A"/>
    <w:lvl w:ilvl="0" w:tplc="EA3474CC">
      <w:start w:val="1"/>
      <w:numFmt w:val="upperLetter"/>
      <w:lvlText w:val="%1."/>
      <w:lvlJc w:val="left"/>
      <w:pPr>
        <w:ind w:left="6510" w:hanging="360"/>
      </w:pPr>
      <w:rPr>
        <w:rFonts w:hint="default"/>
      </w:rPr>
    </w:lvl>
    <w:lvl w:ilvl="1" w:tplc="04090019" w:tentative="1">
      <w:start w:val="1"/>
      <w:numFmt w:val="lowerLetter"/>
      <w:lvlText w:val="%2."/>
      <w:lvlJc w:val="left"/>
      <w:pPr>
        <w:ind w:left="7230" w:hanging="360"/>
      </w:pPr>
    </w:lvl>
    <w:lvl w:ilvl="2" w:tplc="0409001B" w:tentative="1">
      <w:start w:val="1"/>
      <w:numFmt w:val="lowerRoman"/>
      <w:lvlText w:val="%3."/>
      <w:lvlJc w:val="right"/>
      <w:pPr>
        <w:ind w:left="7950" w:hanging="180"/>
      </w:pPr>
    </w:lvl>
    <w:lvl w:ilvl="3" w:tplc="0409000F" w:tentative="1">
      <w:start w:val="1"/>
      <w:numFmt w:val="decimal"/>
      <w:lvlText w:val="%4."/>
      <w:lvlJc w:val="left"/>
      <w:pPr>
        <w:ind w:left="8670" w:hanging="360"/>
      </w:pPr>
    </w:lvl>
    <w:lvl w:ilvl="4" w:tplc="04090019" w:tentative="1">
      <w:start w:val="1"/>
      <w:numFmt w:val="lowerLetter"/>
      <w:lvlText w:val="%5."/>
      <w:lvlJc w:val="left"/>
      <w:pPr>
        <w:ind w:left="9390" w:hanging="360"/>
      </w:pPr>
    </w:lvl>
    <w:lvl w:ilvl="5" w:tplc="0409001B" w:tentative="1">
      <w:start w:val="1"/>
      <w:numFmt w:val="lowerRoman"/>
      <w:lvlText w:val="%6."/>
      <w:lvlJc w:val="right"/>
      <w:pPr>
        <w:ind w:left="10110" w:hanging="180"/>
      </w:pPr>
    </w:lvl>
    <w:lvl w:ilvl="6" w:tplc="0409000F" w:tentative="1">
      <w:start w:val="1"/>
      <w:numFmt w:val="decimal"/>
      <w:lvlText w:val="%7."/>
      <w:lvlJc w:val="left"/>
      <w:pPr>
        <w:ind w:left="10830" w:hanging="360"/>
      </w:pPr>
    </w:lvl>
    <w:lvl w:ilvl="7" w:tplc="04090019" w:tentative="1">
      <w:start w:val="1"/>
      <w:numFmt w:val="lowerLetter"/>
      <w:lvlText w:val="%8."/>
      <w:lvlJc w:val="left"/>
      <w:pPr>
        <w:ind w:left="11550" w:hanging="360"/>
      </w:pPr>
    </w:lvl>
    <w:lvl w:ilvl="8" w:tplc="0409001B" w:tentative="1">
      <w:start w:val="1"/>
      <w:numFmt w:val="lowerRoman"/>
      <w:lvlText w:val="%9."/>
      <w:lvlJc w:val="right"/>
      <w:pPr>
        <w:ind w:left="12270" w:hanging="180"/>
      </w:pPr>
    </w:lvl>
  </w:abstractNum>
  <w:abstractNum w:abstractNumId="116" w15:restartNumberingAfterBreak="0">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15:restartNumberingAfterBreak="0">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8" w15:restartNumberingAfterBreak="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3FCF2B23"/>
    <w:multiLevelType w:val="hybridMultilevel"/>
    <w:tmpl w:val="F0B84D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01C4039"/>
    <w:multiLevelType w:val="hybridMultilevel"/>
    <w:tmpl w:val="FFF4DA00"/>
    <w:lvl w:ilvl="0" w:tplc="70E6B33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405A04BD"/>
    <w:multiLevelType w:val="hybridMultilevel"/>
    <w:tmpl w:val="ED4E92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24" w15:restartNumberingAfterBreak="0">
    <w:nsid w:val="4415277D"/>
    <w:multiLevelType w:val="hybridMultilevel"/>
    <w:tmpl w:val="2346B666"/>
    <w:lvl w:ilvl="0" w:tplc="FFFFFFFF">
      <w:start w:val="1"/>
      <w:numFmt w:val="lowerLetter"/>
      <w:lvlText w:val="(%1)"/>
      <w:lvlJc w:val="left"/>
      <w:pPr>
        <w:ind w:left="701" w:hanging="360"/>
      </w:pPr>
      <w:rPr>
        <w:rFonts w:cs="Times New Roman"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125"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45093D85"/>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15:restartNumberingAfterBreak="0">
    <w:nsid w:val="453126A3"/>
    <w:multiLevelType w:val="hybridMultilevel"/>
    <w:tmpl w:val="D834BDBA"/>
    <w:lvl w:ilvl="0" w:tplc="34BEC250">
      <w:start w:val="1"/>
      <w:numFmt w:val="lowerLetter"/>
      <w:lvlText w:val="(%1)"/>
      <w:lvlJc w:val="left"/>
      <w:pPr>
        <w:ind w:left="1800" w:hanging="360"/>
      </w:pPr>
      <w:rPr>
        <w:rFonts w:cs="Times New Roman"/>
        <w:b w:val="0"/>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29" w15:restartNumberingAfterBreak="0">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31" w15:restartNumberingAfterBreak="0">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32" w15:restartNumberingAfterBreak="0">
    <w:nsid w:val="46D52109"/>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3" w15:restartNumberingAfterBreak="0">
    <w:nsid w:val="474C022D"/>
    <w:multiLevelType w:val="hybridMultilevel"/>
    <w:tmpl w:val="2194779A"/>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49952DD2"/>
    <w:multiLevelType w:val="hybridMultilevel"/>
    <w:tmpl w:val="E5FEE6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A9E5A15"/>
    <w:multiLevelType w:val="hybridMultilevel"/>
    <w:tmpl w:val="2BFAA100"/>
    <w:lvl w:ilvl="0" w:tplc="BB740BEA">
      <w:start w:val="1"/>
      <w:numFmt w:val="decimal"/>
      <w:lvlText w:val="%1."/>
      <w:lvlJc w:val="left"/>
      <w:pPr>
        <w:tabs>
          <w:tab w:val="num" w:pos="792"/>
        </w:tabs>
        <w:ind w:left="792" w:hanging="432"/>
      </w:pPr>
      <w:rPr>
        <w:rFonts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4BBA750B"/>
    <w:multiLevelType w:val="hybridMultilevel"/>
    <w:tmpl w:val="8034D618"/>
    <w:lvl w:ilvl="0" w:tplc="79DEC39E">
      <w:start w:val="1"/>
      <w:numFmt w:val="decimal"/>
      <w:lvlText w:val="(%1)"/>
      <w:lvlJc w:val="left"/>
      <w:pPr>
        <w:ind w:left="720" w:hanging="360"/>
      </w:pPr>
      <w:rPr>
        <w:rFonts w:hint="default"/>
        <w:u w:val="none"/>
      </w:rPr>
    </w:lvl>
    <w:lvl w:ilvl="1" w:tplc="C978A746">
      <w:start w:val="1"/>
      <w:numFmt w:val="lowerLetter"/>
      <w:lvlText w:val="(%2)"/>
      <w:lvlJc w:val="left"/>
      <w:pPr>
        <w:ind w:left="1440" w:hanging="360"/>
      </w:pPr>
      <w:rPr>
        <w:rFonts w:cs="Times New Roman" w:hint="default"/>
        <w:u w:val="none"/>
      </w:rPr>
    </w:lvl>
    <w:lvl w:ilvl="2" w:tplc="CE3080B0">
      <w:start w:val="1"/>
      <w:numFmt w:val="decimal"/>
      <w:lvlText w:val="%3."/>
      <w:lvlJc w:val="left"/>
      <w:pPr>
        <w:ind w:left="2160" w:hanging="180"/>
      </w:pPr>
      <w:rPr>
        <w:b w:val="0"/>
        <w:bCs w:val="0"/>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0" w15:restartNumberingAfterBreak="0">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1" w15:restartNumberingAfterBreak="0">
    <w:nsid w:val="4E05609B"/>
    <w:multiLevelType w:val="hybridMultilevel"/>
    <w:tmpl w:val="D960B98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E957236"/>
    <w:multiLevelType w:val="hybridMultilevel"/>
    <w:tmpl w:val="96E2C260"/>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62607CF8">
      <w:start w:val="1"/>
      <w:numFmt w:val="decimal"/>
      <w:lvlText w:val="(%4)"/>
      <w:lvlJc w:val="left"/>
      <w:pPr>
        <w:tabs>
          <w:tab w:val="num" w:pos="3240"/>
        </w:tabs>
        <w:ind w:left="3240" w:hanging="360"/>
      </w:pPr>
      <w:rPr>
        <w:rFonts w:cs="Times New Roman" w:hint="default"/>
        <w:b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3" w15:restartNumberingAfterBreak="0">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4EB7799A"/>
    <w:multiLevelType w:val="hybridMultilevel"/>
    <w:tmpl w:val="D2E8C006"/>
    <w:lvl w:ilvl="0" w:tplc="5C84B6DC">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2EBE8D94">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0FB60834">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EC6A256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3E862484">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203A969A">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3FBC8EA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9F80D18">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D5025E10">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45" w15:restartNumberingAfterBreak="0">
    <w:nsid w:val="4F7F782F"/>
    <w:multiLevelType w:val="hybridMultilevel"/>
    <w:tmpl w:val="383262BA"/>
    <w:lvl w:ilvl="0" w:tplc="D5C43C8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0E565E9C">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205CAE28">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B0983ED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1BC0DAE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2EAC498">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753E4988">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5B2E6E40">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EAC40AEE">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46" w15:restartNumberingAfterBreak="0">
    <w:nsid w:val="4F9713B0"/>
    <w:multiLevelType w:val="multilevel"/>
    <w:tmpl w:val="F64A01FC"/>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7" w15:restartNumberingAfterBreak="0">
    <w:nsid w:val="501A313A"/>
    <w:multiLevelType w:val="multilevel"/>
    <w:tmpl w:val="9F04D074"/>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8" w15:restartNumberingAfterBreak="0">
    <w:nsid w:val="501D4010"/>
    <w:multiLevelType w:val="hybridMultilevel"/>
    <w:tmpl w:val="1E3AE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09A59D0"/>
    <w:multiLevelType w:val="hybridMultilevel"/>
    <w:tmpl w:val="88C44F72"/>
    <w:lvl w:ilvl="0" w:tplc="00809070">
      <w:start w:val="6"/>
      <w:numFmt w:val="lowerLetter"/>
      <w:lvlText w:val="(%1)"/>
      <w:lvlJc w:val="left"/>
      <w:pPr>
        <w:ind w:left="110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0E76D5F"/>
    <w:multiLevelType w:val="hybridMultilevel"/>
    <w:tmpl w:val="7D48D3D8"/>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CB5AF136">
      <w:start w:val="1"/>
      <w:numFmt w:val="lowerLetter"/>
      <w:lvlText w:val="(%4)"/>
      <w:lvlJc w:val="left"/>
      <w:pPr>
        <w:ind w:left="2880" w:hanging="360"/>
      </w:pPr>
      <w:rPr>
        <w:rFonts w:hint="default"/>
      </w:rPr>
    </w:lvl>
    <w:lvl w:ilvl="4" w:tplc="95987B08">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153" w15:restartNumberingAfterBreak="0">
    <w:nsid w:val="515D2DBF"/>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4" w15:restartNumberingAfterBreak="0">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8100"/>
        </w:tabs>
        <w:ind w:left="810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53CA3778"/>
    <w:multiLevelType w:val="hybridMultilevel"/>
    <w:tmpl w:val="D5060782"/>
    <w:lvl w:ilvl="0" w:tplc="6B68F906">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9" w15:restartNumberingAfterBreak="0">
    <w:nsid w:val="541742BD"/>
    <w:multiLevelType w:val="hybridMultilevel"/>
    <w:tmpl w:val="15A83B4E"/>
    <w:lvl w:ilvl="0" w:tplc="6A00085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198CDC8">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1AF0D60C">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193A182A">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40FA490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BA1AE2">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AEF4699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625A90F4">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6C02141A">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60" w15:restartNumberingAfterBreak="0">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1" w15:restartNumberingAfterBreak="0">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2" w15:restartNumberingAfterBreak="0">
    <w:nsid w:val="548111B4"/>
    <w:multiLevelType w:val="hybridMultilevel"/>
    <w:tmpl w:val="A008E5A2"/>
    <w:lvl w:ilvl="0" w:tplc="092A15CC">
      <w:start w:val="2"/>
      <w:numFmt w:val="lowerLetter"/>
      <w:lvlText w:val="(%1)"/>
      <w:lvlJc w:val="left"/>
      <w:pPr>
        <w:tabs>
          <w:tab w:val="num" w:pos="1440"/>
        </w:tabs>
        <w:ind w:left="1440" w:hanging="360"/>
      </w:pPr>
      <w:rPr>
        <w:rFonts w:cs="Times New Roman"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50602E4"/>
    <w:multiLevelType w:val="hybridMultilevel"/>
    <w:tmpl w:val="037C10BA"/>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55601D2A"/>
    <w:multiLevelType w:val="hybridMultilevel"/>
    <w:tmpl w:val="C5D4C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5660303"/>
    <w:multiLevelType w:val="multilevel"/>
    <w:tmpl w:val="7B8E60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6" w15:restartNumberingAfterBreak="0">
    <w:nsid w:val="55CD5DBE"/>
    <w:multiLevelType w:val="hybridMultilevel"/>
    <w:tmpl w:val="C5D4C8E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57E9509D"/>
    <w:multiLevelType w:val="hybridMultilevel"/>
    <w:tmpl w:val="CA1C1460"/>
    <w:lvl w:ilvl="0" w:tplc="A8425B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58DC2663"/>
    <w:multiLevelType w:val="hybridMultilevel"/>
    <w:tmpl w:val="035EA8E4"/>
    <w:lvl w:ilvl="0" w:tplc="B958EA34">
      <w:start w:val="1"/>
      <w:numFmt w:val="lowerLetter"/>
      <w:lvlText w:val="(%1)"/>
      <w:lvlJc w:val="left"/>
      <w:pPr>
        <w:ind w:left="720" w:hanging="360"/>
      </w:pPr>
      <w:rPr>
        <w:rFonts w:cs="Times New Roman"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9597A6B"/>
    <w:multiLevelType w:val="hybridMultilevel"/>
    <w:tmpl w:val="6004FD7A"/>
    <w:lvl w:ilvl="0" w:tplc="9266ECC4">
      <w:start w:val="2"/>
      <w:numFmt w:val="lowerLetter"/>
      <w:lvlText w:val="(%1)"/>
      <w:lvlJc w:val="left"/>
      <w:pPr>
        <w:ind w:left="324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9F252FE"/>
    <w:multiLevelType w:val="hybridMultilevel"/>
    <w:tmpl w:val="ABE03334"/>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74" w15:restartNumberingAfterBreak="0">
    <w:nsid w:val="5CAA24A2"/>
    <w:multiLevelType w:val="hybridMultilevel"/>
    <w:tmpl w:val="3022F5E4"/>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76" w15:restartNumberingAfterBreak="0">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7" w15:restartNumberingAfterBreak="0">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79" w15:restartNumberingAfterBreak="0">
    <w:nsid w:val="60170EFD"/>
    <w:multiLevelType w:val="hybridMultilevel"/>
    <w:tmpl w:val="5DD42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61677753"/>
    <w:multiLevelType w:val="multilevel"/>
    <w:tmpl w:val="0C8A5828"/>
    <w:lvl w:ilvl="0">
      <w:start w:val="6"/>
      <w:numFmt w:val="decimal"/>
      <w:lvlText w:val="%1"/>
      <w:lvlJc w:val="left"/>
      <w:pPr>
        <w:ind w:left="372" w:hanging="372"/>
      </w:pPr>
      <w:rPr>
        <w:rFonts w:hint="default"/>
      </w:rPr>
    </w:lvl>
    <w:lvl w:ilvl="1">
      <w:start w:val="88"/>
      <w:numFmt w:val="decimal"/>
      <w:lvlText w:val="%1.%2"/>
      <w:lvlJc w:val="left"/>
      <w:pPr>
        <w:ind w:left="1452" w:hanging="372"/>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1" w15:restartNumberingAfterBreak="0">
    <w:nsid w:val="62594559"/>
    <w:multiLevelType w:val="hybridMultilevel"/>
    <w:tmpl w:val="73AC32B4"/>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628272B8"/>
    <w:multiLevelType w:val="hybridMultilevel"/>
    <w:tmpl w:val="FFB68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4" w15:restartNumberingAfterBreak="0">
    <w:nsid w:val="63FD39BD"/>
    <w:multiLevelType w:val="hybridMultilevel"/>
    <w:tmpl w:val="014E6916"/>
    <w:lvl w:ilvl="0" w:tplc="2C0A02DC">
      <w:start w:val="1"/>
      <w:numFmt w:val="lowerLetter"/>
      <w:lvlText w:val="(%1)"/>
      <w:lvlJc w:val="left"/>
      <w:pPr>
        <w:tabs>
          <w:tab w:val="num" w:pos="3690"/>
        </w:tabs>
        <w:ind w:left="369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648E774E"/>
    <w:multiLevelType w:val="hybridMultilevel"/>
    <w:tmpl w:val="80C6CD7E"/>
    <w:lvl w:ilvl="0" w:tplc="8DC68C82">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4A60CD6"/>
    <w:multiLevelType w:val="hybridMultilevel"/>
    <w:tmpl w:val="2194779A"/>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8" w15:restartNumberingAfterBreak="0">
    <w:nsid w:val="65DC74F1"/>
    <w:multiLevelType w:val="hybridMultilevel"/>
    <w:tmpl w:val="3D32FF1E"/>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0" w15:restartNumberingAfterBreak="0">
    <w:nsid w:val="66121C9A"/>
    <w:multiLevelType w:val="hybridMultilevel"/>
    <w:tmpl w:val="C00E5D12"/>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68682C27"/>
    <w:multiLevelType w:val="multilevel"/>
    <w:tmpl w:val="44A6FE48"/>
    <w:lvl w:ilvl="0">
      <w:start w:val="1"/>
      <w:numFmt w:val="decimal"/>
      <w:lvlText w:val="(%1)"/>
      <w:lvlJc w:val="left"/>
      <w:pPr>
        <w:tabs>
          <w:tab w:val="num" w:pos="552"/>
        </w:tabs>
        <w:ind w:left="552" w:hanging="552"/>
      </w:pPr>
      <w:rPr>
        <w:rFonts w:hint="default"/>
        <w:b/>
      </w:rPr>
    </w:lvl>
    <w:lvl w:ilvl="1">
      <w:start w:val="10"/>
      <w:numFmt w:val="decimal"/>
      <w:lvlText w:val="%1.%2."/>
      <w:lvlJc w:val="left"/>
      <w:pPr>
        <w:tabs>
          <w:tab w:val="num" w:pos="1272"/>
        </w:tabs>
        <w:ind w:left="1272" w:hanging="552"/>
      </w:pPr>
      <w:rPr>
        <w:rFonts w:cs="Times New Roman" w:hint="default"/>
        <w:b/>
        <w:i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93" w15:restartNumberingAfterBreak="0">
    <w:nsid w:val="69965CD3"/>
    <w:multiLevelType w:val="hybridMultilevel"/>
    <w:tmpl w:val="67049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95" w15:restartNumberingAfterBreak="0">
    <w:nsid w:val="6A3A7CD4"/>
    <w:multiLevelType w:val="hybridMultilevel"/>
    <w:tmpl w:val="B6F69820"/>
    <w:lvl w:ilvl="0" w:tplc="9C640E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BBE264E"/>
    <w:multiLevelType w:val="hybridMultilevel"/>
    <w:tmpl w:val="24786BBA"/>
    <w:lvl w:ilvl="0" w:tplc="3ED284E8">
      <w:start w:val="1"/>
      <w:numFmt w:val="lowerLetter"/>
      <w:lvlText w:val="(%1)"/>
      <w:lvlJc w:val="left"/>
      <w:pPr>
        <w:ind w:left="720" w:hanging="360"/>
      </w:pPr>
      <w:rPr>
        <w:rFonts w:cs="Times New Roman"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7" w15:restartNumberingAfterBreak="0">
    <w:nsid w:val="6BF44178"/>
    <w:multiLevelType w:val="hybridMultilevel"/>
    <w:tmpl w:val="CB92474A"/>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99" w15:restartNumberingAfterBreak="0">
    <w:nsid w:val="6E103C76"/>
    <w:multiLevelType w:val="hybridMultilevel"/>
    <w:tmpl w:val="5E24F4CC"/>
    <w:lvl w:ilvl="0" w:tplc="623E4F0C">
      <w:start w:val="4"/>
      <w:numFmt w:val="lowerLetter"/>
      <w:lvlText w:val="(%1)"/>
      <w:lvlJc w:val="left"/>
      <w:pPr>
        <w:ind w:left="1627"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1" w15:restartNumberingAfterBreak="0">
    <w:nsid w:val="6E3B194A"/>
    <w:multiLevelType w:val="hybridMultilevel"/>
    <w:tmpl w:val="C450D4B8"/>
    <w:lvl w:ilvl="0" w:tplc="A77259B4">
      <w:start w:val="1"/>
      <w:numFmt w:val="decimal"/>
      <w:lvlText w:val="%1."/>
      <w:lvlJc w:val="left"/>
      <w:pPr>
        <w:ind w:left="720" w:hanging="360"/>
      </w:pPr>
      <w:rPr>
        <w:rFonts w:ascii="Times New Roman Bold" w:hAnsi="Times New Roman Bold" w:hint="default"/>
        <w:b/>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F210DBF"/>
    <w:multiLevelType w:val="hybridMultilevel"/>
    <w:tmpl w:val="2AE6FF86"/>
    <w:lvl w:ilvl="0" w:tplc="5E06793C">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6F9B5B89"/>
    <w:multiLevelType w:val="multilevel"/>
    <w:tmpl w:val="36AA714A"/>
    <w:lvl w:ilvl="0">
      <w:start w:val="1"/>
      <w:numFmt w:val="decimal"/>
      <w:lvlText w:val="%1."/>
      <w:lvlJc w:val="left"/>
      <w:pPr>
        <w:tabs>
          <w:tab w:val="num" w:pos="552"/>
        </w:tabs>
        <w:ind w:left="552" w:hanging="552"/>
      </w:pPr>
      <w:rPr>
        <w:rFonts w:cs="Times New Roman" w:hint="default"/>
        <w:b/>
      </w:rPr>
    </w:lvl>
    <w:lvl w:ilvl="1">
      <w:start w:val="16"/>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04" w15:restartNumberingAfterBreak="0">
    <w:nsid w:val="71B912F3"/>
    <w:multiLevelType w:val="hybridMultilevel"/>
    <w:tmpl w:val="2C2A9DCC"/>
    <w:lvl w:ilvl="0" w:tplc="2C0A02DC">
      <w:start w:val="1"/>
      <w:numFmt w:val="lowerLetter"/>
      <w:lvlText w:val="(%1)"/>
      <w:lvlJc w:val="left"/>
      <w:pPr>
        <w:tabs>
          <w:tab w:val="num" w:pos="3960"/>
        </w:tabs>
        <w:ind w:left="3960" w:hanging="360"/>
      </w:pPr>
      <w:rPr>
        <w:rFonts w:cs="Times New Roman" w:hint="default"/>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205" w15:restartNumberingAfterBreak="0">
    <w:nsid w:val="72503BBA"/>
    <w:multiLevelType w:val="hybridMultilevel"/>
    <w:tmpl w:val="0B3431CE"/>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6" w15:restartNumberingAfterBreak="0">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7" w15:restartNumberingAfterBreak="0">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730F46E3"/>
    <w:multiLevelType w:val="hybridMultilevel"/>
    <w:tmpl w:val="83DC11F2"/>
    <w:lvl w:ilvl="0" w:tplc="C77ECB00">
      <w:start w:val="2"/>
      <w:numFmt w:val="lowerLetter"/>
      <w:lvlText w:val="(%1)"/>
      <w:lvlJc w:val="left"/>
      <w:pPr>
        <w:ind w:left="1627" w:hanging="360"/>
      </w:pPr>
      <w:rPr>
        <w:rFonts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311211E"/>
    <w:multiLevelType w:val="hybridMultilevel"/>
    <w:tmpl w:val="89D088BE"/>
    <w:lvl w:ilvl="0" w:tplc="B50AAD90">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1" w15:restartNumberingAfterBreak="0">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750225D4"/>
    <w:multiLevelType w:val="hybridMultilevel"/>
    <w:tmpl w:val="0A7EF362"/>
    <w:lvl w:ilvl="0" w:tplc="B24ECE42">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62A164A">
      <w:start w:val="1"/>
      <w:numFmt w:val="lowerLetter"/>
      <w:lvlText w:val="%2"/>
      <w:lvlJc w:val="left"/>
      <w:pPr>
        <w:ind w:left="18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70643F3E">
      <w:start w:val="1"/>
      <w:numFmt w:val="lowerRoman"/>
      <w:lvlText w:val="%3"/>
      <w:lvlJc w:val="left"/>
      <w:pPr>
        <w:ind w:left="25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A3A2F50C">
      <w:start w:val="1"/>
      <w:numFmt w:val="decimal"/>
      <w:lvlText w:val="%4"/>
      <w:lvlJc w:val="left"/>
      <w:pPr>
        <w:ind w:left="32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5F0CC390">
      <w:start w:val="1"/>
      <w:numFmt w:val="lowerLetter"/>
      <w:lvlText w:val="%5"/>
      <w:lvlJc w:val="left"/>
      <w:pPr>
        <w:ind w:left="39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0122D38E">
      <w:start w:val="1"/>
      <w:numFmt w:val="lowerRoman"/>
      <w:lvlText w:val="%6"/>
      <w:lvlJc w:val="left"/>
      <w:pPr>
        <w:ind w:left="46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33C01DA">
      <w:start w:val="1"/>
      <w:numFmt w:val="decimal"/>
      <w:lvlText w:val="%7"/>
      <w:lvlJc w:val="left"/>
      <w:pPr>
        <w:ind w:left="54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8206B9DA">
      <w:start w:val="1"/>
      <w:numFmt w:val="lowerLetter"/>
      <w:lvlText w:val="%8"/>
      <w:lvlJc w:val="left"/>
      <w:pPr>
        <w:ind w:left="61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73DAEADC">
      <w:start w:val="1"/>
      <w:numFmt w:val="lowerRoman"/>
      <w:lvlText w:val="%9"/>
      <w:lvlJc w:val="left"/>
      <w:pPr>
        <w:ind w:left="68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214" w15:restartNumberingAfterBreak="0">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5" w15:restartNumberingAfterBreak="0">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540"/>
        </w:tabs>
        <w:ind w:left="-540" w:hanging="180"/>
      </w:pPr>
      <w:rPr>
        <w:rFonts w:cs="Times New Roman"/>
      </w:rPr>
    </w:lvl>
    <w:lvl w:ilvl="3" w:tplc="0409000F">
      <w:start w:val="1"/>
      <w:numFmt w:val="decimal"/>
      <w:lvlText w:val="%4."/>
      <w:lvlJc w:val="left"/>
      <w:pPr>
        <w:tabs>
          <w:tab w:val="num" w:pos="180"/>
        </w:tabs>
        <w:ind w:left="180" w:hanging="360"/>
      </w:pPr>
      <w:rPr>
        <w:rFonts w:cs="Times New Roman"/>
      </w:rPr>
    </w:lvl>
    <w:lvl w:ilvl="4" w:tplc="04090019">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216" w15:restartNumberingAfterBreak="0">
    <w:nsid w:val="76D33D9E"/>
    <w:multiLevelType w:val="hybridMultilevel"/>
    <w:tmpl w:val="2A08BB48"/>
    <w:lvl w:ilvl="0" w:tplc="99CA6CE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8" w15:restartNumberingAfterBreak="0">
    <w:nsid w:val="783850DE"/>
    <w:multiLevelType w:val="hybridMultilevel"/>
    <w:tmpl w:val="069C0ABA"/>
    <w:lvl w:ilvl="0" w:tplc="FFFFFFFF">
      <w:start w:val="1"/>
      <w:numFmt w:val="decimal"/>
      <w:lvlText w:val="(%1)"/>
      <w:lvlJc w:val="left"/>
      <w:pPr>
        <w:tabs>
          <w:tab w:val="num" w:pos="1080"/>
        </w:tabs>
        <w:ind w:left="1080" w:hanging="360"/>
      </w:pPr>
      <w:rPr>
        <w:rFonts w:cs="Times New Roman" w:hint="default"/>
      </w:rPr>
    </w:lvl>
    <w:lvl w:ilvl="1" w:tplc="FFFFFFFF">
      <w:start w:val="1"/>
      <w:numFmt w:val="lowerRoman"/>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0" w15:restartNumberingAfterBreak="0">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1" w15:restartNumberingAfterBreak="0">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2" w15:restartNumberingAfterBreak="0">
    <w:nsid w:val="79B73C36"/>
    <w:multiLevelType w:val="hybridMultilevel"/>
    <w:tmpl w:val="B80E9BF2"/>
    <w:lvl w:ilvl="0" w:tplc="2B96778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3" w15:restartNumberingAfterBreak="0">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4" w15:restartNumberingAfterBreak="0">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7C72661A"/>
    <w:multiLevelType w:val="hybridMultilevel"/>
    <w:tmpl w:val="2ED2AA40"/>
    <w:lvl w:ilvl="0" w:tplc="8B56CD14">
      <w:start w:val="2"/>
      <w:numFmt w:val="decimal"/>
      <w:lvlText w:val="(%1)"/>
      <w:lvlJc w:val="left"/>
      <w:pPr>
        <w:ind w:left="1800" w:hanging="360"/>
      </w:pPr>
      <w:rPr>
        <w:rFonts w:hint="default"/>
        <w:b w:val="0"/>
        <w:bCs w:val="0"/>
        <w:u w:val="none"/>
      </w:rPr>
    </w:lvl>
    <w:lvl w:ilvl="1" w:tplc="F878BE88">
      <w:start w:val="1"/>
      <w:numFmt w:val="lowerLetter"/>
      <w:lvlText w:val="(%2)"/>
      <w:lvlJc w:val="left"/>
      <w:pPr>
        <w:ind w:left="1800" w:hanging="360"/>
      </w:pPr>
      <w:rPr>
        <w:rFonts w:cs="Times New Roman" w:hint="default"/>
        <w:b w:val="0"/>
        <w:bCs w:val="0"/>
        <w:u w:val="non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7" w15:restartNumberingAfterBreak="0">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8" w15:restartNumberingAfterBreak="0">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16cid:durableId="1530412743">
    <w:abstractNumId w:val="117"/>
  </w:num>
  <w:num w:numId="2" w16cid:durableId="284966217">
    <w:abstractNumId w:val="152"/>
  </w:num>
  <w:num w:numId="3" w16cid:durableId="1858882785">
    <w:abstractNumId w:val="139"/>
  </w:num>
  <w:num w:numId="4" w16cid:durableId="1200435436">
    <w:abstractNumId w:val="69"/>
  </w:num>
  <w:num w:numId="5" w16cid:durableId="2028480391">
    <w:abstractNumId w:val="75"/>
  </w:num>
  <w:num w:numId="6" w16cid:durableId="1596472980">
    <w:abstractNumId w:val="64"/>
  </w:num>
  <w:num w:numId="7" w16cid:durableId="1569535723">
    <w:abstractNumId w:val="224"/>
  </w:num>
  <w:num w:numId="8" w16cid:durableId="1928491297">
    <w:abstractNumId w:val="130"/>
  </w:num>
  <w:num w:numId="9" w16cid:durableId="1550989743">
    <w:abstractNumId w:val="228"/>
  </w:num>
  <w:num w:numId="10" w16cid:durableId="1508983783">
    <w:abstractNumId w:val="194"/>
  </w:num>
  <w:num w:numId="11" w16cid:durableId="2061123630">
    <w:abstractNumId w:val="223"/>
  </w:num>
  <w:num w:numId="12" w16cid:durableId="269975356">
    <w:abstractNumId w:val="154"/>
  </w:num>
  <w:num w:numId="13" w16cid:durableId="342704514">
    <w:abstractNumId w:val="189"/>
  </w:num>
  <w:num w:numId="14" w16cid:durableId="1005011494">
    <w:abstractNumId w:val="114"/>
  </w:num>
  <w:num w:numId="15" w16cid:durableId="1400597635">
    <w:abstractNumId w:val="206"/>
  </w:num>
  <w:num w:numId="16" w16cid:durableId="1739786877">
    <w:abstractNumId w:val="227"/>
  </w:num>
  <w:num w:numId="17" w16cid:durableId="348260833">
    <w:abstractNumId w:val="105"/>
  </w:num>
  <w:num w:numId="18" w16cid:durableId="1705444787">
    <w:abstractNumId w:val="226"/>
  </w:num>
  <w:num w:numId="19" w16cid:durableId="836505186">
    <w:abstractNumId w:val="87"/>
  </w:num>
  <w:num w:numId="20" w16cid:durableId="658920442">
    <w:abstractNumId w:val="219"/>
  </w:num>
  <w:num w:numId="21" w16cid:durableId="1358121482">
    <w:abstractNumId w:val="22"/>
  </w:num>
  <w:num w:numId="22" w16cid:durableId="810370311">
    <w:abstractNumId w:val="129"/>
  </w:num>
  <w:num w:numId="23" w16cid:durableId="1117866403">
    <w:abstractNumId w:val="77"/>
  </w:num>
  <w:num w:numId="24" w16cid:durableId="129830926">
    <w:abstractNumId w:val="16"/>
  </w:num>
  <w:num w:numId="25" w16cid:durableId="1713530670">
    <w:abstractNumId w:val="140"/>
  </w:num>
  <w:num w:numId="26" w16cid:durableId="1817988463">
    <w:abstractNumId w:val="176"/>
  </w:num>
  <w:num w:numId="27" w16cid:durableId="2073655097">
    <w:abstractNumId w:val="220"/>
  </w:num>
  <w:num w:numId="28" w16cid:durableId="1570653634">
    <w:abstractNumId w:val="113"/>
  </w:num>
  <w:num w:numId="29" w16cid:durableId="656373933">
    <w:abstractNumId w:val="187"/>
  </w:num>
  <w:num w:numId="30" w16cid:durableId="680856199">
    <w:abstractNumId w:val="221"/>
  </w:num>
  <w:num w:numId="31" w16cid:durableId="350030227">
    <w:abstractNumId w:val="17"/>
  </w:num>
  <w:num w:numId="32" w16cid:durableId="2027517177">
    <w:abstractNumId w:val="161"/>
  </w:num>
  <w:num w:numId="33" w16cid:durableId="1967730862">
    <w:abstractNumId w:val="217"/>
  </w:num>
  <w:num w:numId="34" w16cid:durableId="1239636839">
    <w:abstractNumId w:val="116"/>
  </w:num>
  <w:num w:numId="35" w16cid:durableId="1718816290">
    <w:abstractNumId w:val="214"/>
  </w:num>
  <w:num w:numId="36" w16cid:durableId="185098877">
    <w:abstractNumId w:val="142"/>
  </w:num>
  <w:num w:numId="37" w16cid:durableId="1120370411">
    <w:abstractNumId w:val="36"/>
  </w:num>
  <w:num w:numId="38" w16cid:durableId="233779972">
    <w:abstractNumId w:val="122"/>
  </w:num>
  <w:num w:numId="39" w16cid:durableId="1762212936">
    <w:abstractNumId w:val="72"/>
  </w:num>
  <w:num w:numId="40" w16cid:durableId="4401974">
    <w:abstractNumId w:val="54"/>
  </w:num>
  <w:num w:numId="41" w16cid:durableId="1122575114">
    <w:abstractNumId w:val="41"/>
  </w:num>
  <w:num w:numId="42" w16cid:durableId="98137164">
    <w:abstractNumId w:val="57"/>
  </w:num>
  <w:num w:numId="43" w16cid:durableId="1093741898">
    <w:abstractNumId w:val="19"/>
  </w:num>
  <w:num w:numId="44" w16cid:durableId="2074698119">
    <w:abstractNumId w:val="156"/>
  </w:num>
  <w:num w:numId="45" w16cid:durableId="1166481904">
    <w:abstractNumId w:val="37"/>
  </w:num>
  <w:num w:numId="46" w16cid:durableId="382103164">
    <w:abstractNumId w:val="48"/>
  </w:num>
  <w:num w:numId="47" w16cid:durableId="1912235810">
    <w:abstractNumId w:val="200"/>
  </w:num>
  <w:num w:numId="48" w16cid:durableId="40178680">
    <w:abstractNumId w:val="125"/>
  </w:num>
  <w:num w:numId="49" w16cid:durableId="1533498032">
    <w:abstractNumId w:val="21"/>
  </w:num>
  <w:num w:numId="50" w16cid:durableId="1069032816">
    <w:abstractNumId w:val="18"/>
  </w:num>
  <w:num w:numId="51" w16cid:durableId="1308165030">
    <w:abstractNumId w:val="25"/>
  </w:num>
  <w:num w:numId="52" w16cid:durableId="1818454569">
    <w:abstractNumId w:val="79"/>
  </w:num>
  <w:num w:numId="53" w16cid:durableId="968052640">
    <w:abstractNumId w:val="211"/>
  </w:num>
  <w:num w:numId="54" w16cid:durableId="1587884053">
    <w:abstractNumId w:val="184"/>
  </w:num>
  <w:num w:numId="55" w16cid:durableId="1821266300">
    <w:abstractNumId w:val="160"/>
  </w:num>
  <w:num w:numId="56" w16cid:durableId="1273977089">
    <w:abstractNumId w:val="26"/>
  </w:num>
  <w:num w:numId="57" w16cid:durableId="774519542">
    <w:abstractNumId w:val="123"/>
  </w:num>
  <w:num w:numId="58" w16cid:durableId="162747859">
    <w:abstractNumId w:val="175"/>
  </w:num>
  <w:num w:numId="59" w16cid:durableId="590503860">
    <w:abstractNumId w:val="84"/>
  </w:num>
  <w:num w:numId="60" w16cid:durableId="468280688">
    <w:abstractNumId w:val="204"/>
  </w:num>
  <w:num w:numId="61" w16cid:durableId="61878678">
    <w:abstractNumId w:val="89"/>
  </w:num>
  <w:num w:numId="62" w16cid:durableId="929655099">
    <w:abstractNumId w:val="61"/>
  </w:num>
  <w:num w:numId="63" w16cid:durableId="564682552">
    <w:abstractNumId w:val="45"/>
  </w:num>
  <w:num w:numId="64" w16cid:durableId="1886409472">
    <w:abstractNumId w:val="49"/>
  </w:num>
  <w:num w:numId="65" w16cid:durableId="1509566190">
    <w:abstractNumId w:val="178"/>
  </w:num>
  <w:num w:numId="66" w16cid:durableId="1277643188">
    <w:abstractNumId w:val="167"/>
  </w:num>
  <w:num w:numId="67" w16cid:durableId="1422798501">
    <w:abstractNumId w:val="98"/>
  </w:num>
  <w:num w:numId="68" w16cid:durableId="72702724">
    <w:abstractNumId w:val="73"/>
  </w:num>
  <w:num w:numId="69" w16cid:durableId="967980106">
    <w:abstractNumId w:val="212"/>
  </w:num>
  <w:num w:numId="70" w16cid:durableId="1360163039">
    <w:abstractNumId w:val="13"/>
  </w:num>
  <w:num w:numId="71" w16cid:durableId="5328265">
    <w:abstractNumId w:val="151"/>
  </w:num>
  <w:num w:numId="72" w16cid:durableId="1321345225">
    <w:abstractNumId w:val="34"/>
  </w:num>
  <w:num w:numId="73" w16cid:durableId="1667828388">
    <w:abstractNumId w:val="46"/>
  </w:num>
  <w:num w:numId="74" w16cid:durableId="459425577">
    <w:abstractNumId w:val="207"/>
  </w:num>
  <w:num w:numId="75" w16cid:durableId="2033220457">
    <w:abstractNumId w:val="14"/>
  </w:num>
  <w:num w:numId="76" w16cid:durableId="1080759723">
    <w:abstractNumId w:val="136"/>
  </w:num>
  <w:num w:numId="77" w16cid:durableId="1056125239">
    <w:abstractNumId w:val="210"/>
  </w:num>
  <w:num w:numId="78" w16cid:durableId="745345594">
    <w:abstractNumId w:val="191"/>
  </w:num>
  <w:num w:numId="79" w16cid:durableId="1796219587">
    <w:abstractNumId w:val="81"/>
  </w:num>
  <w:num w:numId="80" w16cid:durableId="131994391">
    <w:abstractNumId w:val="88"/>
  </w:num>
  <w:num w:numId="81" w16cid:durableId="1388576935">
    <w:abstractNumId w:val="118"/>
  </w:num>
  <w:num w:numId="82" w16cid:durableId="716391621">
    <w:abstractNumId w:val="85"/>
  </w:num>
  <w:num w:numId="83" w16cid:durableId="380132264">
    <w:abstractNumId w:val="143"/>
  </w:num>
  <w:num w:numId="84" w16cid:durableId="340279951">
    <w:abstractNumId w:val="27"/>
  </w:num>
  <w:num w:numId="85" w16cid:durableId="1648586967">
    <w:abstractNumId w:val="126"/>
  </w:num>
  <w:num w:numId="86" w16cid:durableId="1884713786">
    <w:abstractNumId w:val="150"/>
  </w:num>
  <w:num w:numId="87" w16cid:durableId="1564413605">
    <w:abstractNumId w:val="96"/>
  </w:num>
  <w:num w:numId="88" w16cid:durableId="166408108">
    <w:abstractNumId w:val="215"/>
  </w:num>
  <w:num w:numId="89" w16cid:durableId="144705699">
    <w:abstractNumId w:val="173"/>
  </w:num>
  <w:num w:numId="90" w16cid:durableId="1511217548">
    <w:abstractNumId w:val="177"/>
  </w:num>
  <w:num w:numId="91" w16cid:durableId="99691106">
    <w:abstractNumId w:val="138"/>
  </w:num>
  <w:num w:numId="92" w16cid:durableId="418909772">
    <w:abstractNumId w:val="74"/>
  </w:num>
  <w:num w:numId="93" w16cid:durableId="670333043">
    <w:abstractNumId w:val="44"/>
  </w:num>
  <w:num w:numId="94" w16cid:durableId="1877965616">
    <w:abstractNumId w:val="183"/>
  </w:num>
  <w:num w:numId="95" w16cid:durableId="1556506604">
    <w:abstractNumId w:val="109"/>
  </w:num>
  <w:num w:numId="96" w16cid:durableId="12612254">
    <w:abstractNumId w:val="63"/>
  </w:num>
  <w:num w:numId="97" w16cid:durableId="1571689698">
    <w:abstractNumId w:val="106"/>
  </w:num>
  <w:num w:numId="98" w16cid:durableId="1692300033">
    <w:abstractNumId w:val="192"/>
  </w:num>
  <w:num w:numId="99" w16cid:durableId="347411124">
    <w:abstractNumId w:val="32"/>
  </w:num>
  <w:num w:numId="100" w16cid:durableId="587885314">
    <w:abstractNumId w:val="157"/>
  </w:num>
  <w:num w:numId="101" w16cid:durableId="666520734">
    <w:abstractNumId w:val="15"/>
  </w:num>
  <w:num w:numId="102" w16cid:durableId="2022392237">
    <w:abstractNumId w:val="102"/>
  </w:num>
  <w:num w:numId="103" w16cid:durableId="303855233">
    <w:abstractNumId w:val="172"/>
  </w:num>
  <w:num w:numId="104" w16cid:durableId="1704482443">
    <w:abstractNumId w:val="155"/>
  </w:num>
  <w:num w:numId="105" w16cid:durableId="643967023">
    <w:abstractNumId w:val="78"/>
  </w:num>
  <w:num w:numId="106" w16cid:durableId="400103278">
    <w:abstractNumId w:val="62"/>
  </w:num>
  <w:num w:numId="107" w16cid:durableId="1323587923">
    <w:abstractNumId w:val="40"/>
  </w:num>
  <w:num w:numId="108" w16cid:durableId="1867014317">
    <w:abstractNumId w:val="198"/>
  </w:num>
  <w:num w:numId="109" w16cid:durableId="1393119106">
    <w:abstractNumId w:val="131"/>
  </w:num>
  <w:num w:numId="110" w16cid:durableId="1212620119">
    <w:abstractNumId w:val="80"/>
  </w:num>
  <w:num w:numId="111" w16cid:durableId="1045789709">
    <w:abstractNumId w:val="203"/>
  </w:num>
  <w:num w:numId="112" w16cid:durableId="599340363">
    <w:abstractNumId w:val="135"/>
  </w:num>
  <w:num w:numId="113" w16cid:durableId="1604458403">
    <w:abstractNumId w:val="92"/>
  </w:num>
  <w:num w:numId="114" w16cid:durableId="1836409715">
    <w:abstractNumId w:val="92"/>
  </w:num>
  <w:num w:numId="115" w16cid:durableId="1114598586">
    <w:abstractNumId w:val="92"/>
    <w:lvlOverride w:ilvl="0">
      <w:startOverride w:val="1"/>
    </w:lvlOverride>
  </w:num>
  <w:num w:numId="116" w16cid:durableId="748843976">
    <w:abstractNumId w:val="185"/>
  </w:num>
  <w:num w:numId="117" w16cid:durableId="494304565">
    <w:abstractNumId w:val="209"/>
  </w:num>
  <w:num w:numId="118" w16cid:durableId="164168519">
    <w:abstractNumId w:val="99"/>
  </w:num>
  <w:num w:numId="119" w16cid:durableId="786580709">
    <w:abstractNumId w:val="94"/>
  </w:num>
  <w:num w:numId="120" w16cid:durableId="547643201">
    <w:abstractNumId w:val="180"/>
  </w:num>
  <w:num w:numId="121" w16cid:durableId="190805184">
    <w:abstractNumId w:val="70"/>
  </w:num>
  <w:num w:numId="122" w16cid:durableId="468087046">
    <w:abstractNumId w:val="190"/>
  </w:num>
  <w:num w:numId="123" w16cid:durableId="1618564014">
    <w:abstractNumId w:val="9"/>
  </w:num>
  <w:num w:numId="124" w16cid:durableId="1709836265">
    <w:abstractNumId w:val="7"/>
  </w:num>
  <w:num w:numId="125" w16cid:durableId="1929538667">
    <w:abstractNumId w:val="6"/>
  </w:num>
  <w:num w:numId="126" w16cid:durableId="1911573370">
    <w:abstractNumId w:val="5"/>
  </w:num>
  <w:num w:numId="127" w16cid:durableId="1467115637">
    <w:abstractNumId w:val="4"/>
  </w:num>
  <w:num w:numId="128" w16cid:durableId="939602442">
    <w:abstractNumId w:val="8"/>
  </w:num>
  <w:num w:numId="129" w16cid:durableId="478154581">
    <w:abstractNumId w:val="3"/>
  </w:num>
  <w:num w:numId="130" w16cid:durableId="1976643484">
    <w:abstractNumId w:val="2"/>
  </w:num>
  <w:num w:numId="131" w16cid:durableId="1662000677">
    <w:abstractNumId w:val="1"/>
  </w:num>
  <w:num w:numId="132" w16cid:durableId="2115394705">
    <w:abstractNumId w:val="0"/>
  </w:num>
  <w:num w:numId="133" w16cid:durableId="46808501">
    <w:abstractNumId w:val="196"/>
  </w:num>
  <w:num w:numId="134" w16cid:durableId="2065176848">
    <w:abstractNumId w:val="39"/>
  </w:num>
  <w:num w:numId="135" w16cid:durableId="1971813544">
    <w:abstractNumId w:val="95"/>
  </w:num>
  <w:num w:numId="136" w16cid:durableId="112941051">
    <w:abstractNumId w:val="165"/>
  </w:num>
  <w:num w:numId="137" w16cid:durableId="178862332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13059286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78199916">
    <w:abstractNumId w:val="115"/>
  </w:num>
  <w:num w:numId="140" w16cid:durableId="2021933808">
    <w:abstractNumId w:val="90"/>
  </w:num>
  <w:num w:numId="141" w16cid:durableId="737481628">
    <w:abstractNumId w:val="148"/>
  </w:num>
  <w:num w:numId="142" w16cid:durableId="283006571">
    <w:abstractNumId w:val="182"/>
  </w:num>
  <w:num w:numId="143" w16cid:durableId="1033648631">
    <w:abstractNumId w:val="59"/>
  </w:num>
  <w:num w:numId="144" w16cid:durableId="1229731120">
    <w:abstractNumId w:val="82"/>
  </w:num>
  <w:num w:numId="145" w16cid:durableId="1182207935">
    <w:abstractNumId w:val="134"/>
  </w:num>
  <w:num w:numId="146" w16cid:durableId="1757625798">
    <w:abstractNumId w:val="65"/>
  </w:num>
  <w:num w:numId="147" w16cid:durableId="1485199492">
    <w:abstractNumId w:val="147"/>
  </w:num>
  <w:num w:numId="148" w16cid:durableId="565335194">
    <w:abstractNumId w:val="42"/>
  </w:num>
  <w:num w:numId="149" w16cid:durableId="1088043815">
    <w:abstractNumId w:val="179"/>
  </w:num>
  <w:num w:numId="150" w16cid:durableId="1318875734">
    <w:abstractNumId w:val="51"/>
  </w:num>
  <w:num w:numId="151" w16cid:durableId="54522017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7125853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507317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10908614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651256789">
    <w:abstractNumId w:val="108"/>
  </w:num>
  <w:num w:numId="156" w16cid:durableId="2139837573">
    <w:abstractNumId w:val="29"/>
  </w:num>
  <w:num w:numId="157" w16cid:durableId="810631986">
    <w:abstractNumId w:val="76"/>
  </w:num>
  <w:num w:numId="158" w16cid:durableId="1192114279">
    <w:abstractNumId w:val="158"/>
  </w:num>
  <w:num w:numId="159" w16cid:durableId="911550937">
    <w:abstractNumId w:val="67"/>
  </w:num>
  <w:num w:numId="160" w16cid:durableId="964307543">
    <w:abstractNumId w:val="93"/>
  </w:num>
  <w:num w:numId="161" w16cid:durableId="340402317">
    <w:abstractNumId w:val="193"/>
  </w:num>
  <w:num w:numId="162" w16cid:durableId="542793434">
    <w:abstractNumId w:val="164"/>
  </w:num>
  <w:num w:numId="163" w16cid:durableId="570429833">
    <w:abstractNumId w:val="112"/>
  </w:num>
  <w:num w:numId="164" w16cid:durableId="1126315444">
    <w:abstractNumId w:val="168"/>
  </w:num>
  <w:num w:numId="165" w16cid:durableId="926112936">
    <w:abstractNumId w:val="201"/>
  </w:num>
  <w:num w:numId="166" w16cid:durableId="977148714">
    <w:abstractNumId w:val="146"/>
  </w:num>
  <w:num w:numId="167" w16cid:durableId="40137886">
    <w:abstractNumId w:val="181"/>
  </w:num>
  <w:num w:numId="168" w16cid:durableId="162472369">
    <w:abstractNumId w:val="188"/>
  </w:num>
  <w:num w:numId="169" w16cid:durableId="288559427">
    <w:abstractNumId w:val="120"/>
  </w:num>
  <w:num w:numId="170" w16cid:durableId="763571405">
    <w:abstractNumId w:val="38"/>
  </w:num>
  <w:num w:numId="171" w16cid:durableId="1121799305">
    <w:abstractNumId w:val="222"/>
  </w:num>
  <w:num w:numId="172" w16cid:durableId="120080242">
    <w:abstractNumId w:val="24"/>
  </w:num>
  <w:num w:numId="173" w16cid:durableId="160005767">
    <w:abstractNumId w:val="202"/>
  </w:num>
  <w:num w:numId="174" w16cid:durableId="347171831">
    <w:abstractNumId w:val="55"/>
  </w:num>
  <w:num w:numId="175" w16cid:durableId="269819287">
    <w:abstractNumId w:val="127"/>
  </w:num>
  <w:num w:numId="176" w16cid:durableId="1814785659">
    <w:abstractNumId w:val="10"/>
  </w:num>
  <w:num w:numId="177" w16cid:durableId="1383872028">
    <w:abstractNumId w:val="23"/>
  </w:num>
  <w:num w:numId="178" w16cid:durableId="2050183113">
    <w:abstractNumId w:val="66"/>
  </w:num>
  <w:num w:numId="179" w16cid:durableId="746071436">
    <w:abstractNumId w:val="50"/>
  </w:num>
  <w:num w:numId="180" w16cid:durableId="1761364094">
    <w:abstractNumId w:val="132"/>
  </w:num>
  <w:num w:numId="181" w16cid:durableId="293830246">
    <w:abstractNumId w:val="153"/>
  </w:num>
  <w:num w:numId="182" w16cid:durableId="1876193513">
    <w:abstractNumId w:val="101"/>
  </w:num>
  <w:num w:numId="183" w16cid:durableId="1907952595">
    <w:abstractNumId w:val="100"/>
  </w:num>
  <w:num w:numId="184" w16cid:durableId="1660452071">
    <w:abstractNumId w:val="97"/>
  </w:num>
  <w:num w:numId="185" w16cid:durableId="307394078">
    <w:abstractNumId w:val="107"/>
  </w:num>
  <w:num w:numId="186" w16cid:durableId="1282035677">
    <w:abstractNumId w:val="213"/>
  </w:num>
  <w:num w:numId="187" w16cid:durableId="409691226">
    <w:abstractNumId w:val="145"/>
  </w:num>
  <w:num w:numId="188" w16cid:durableId="312687596">
    <w:abstractNumId w:val="159"/>
  </w:num>
  <w:num w:numId="189" w16cid:durableId="1698850079">
    <w:abstractNumId w:val="144"/>
  </w:num>
  <w:num w:numId="190" w16cid:durableId="1689602963">
    <w:abstractNumId w:val="86"/>
  </w:num>
  <w:num w:numId="191" w16cid:durableId="671222083">
    <w:abstractNumId w:val="20"/>
  </w:num>
  <w:num w:numId="192" w16cid:durableId="1832334266">
    <w:abstractNumId w:val="30"/>
  </w:num>
  <w:num w:numId="193" w16cid:durableId="589967295">
    <w:abstractNumId w:val="149"/>
  </w:num>
  <w:num w:numId="194" w16cid:durableId="706219220">
    <w:abstractNumId w:val="174"/>
  </w:num>
  <w:num w:numId="195" w16cid:durableId="318194645">
    <w:abstractNumId w:val="163"/>
  </w:num>
  <w:num w:numId="196" w16cid:durableId="497116907">
    <w:abstractNumId w:val="197"/>
  </w:num>
  <w:num w:numId="197" w16cid:durableId="1220559041">
    <w:abstractNumId w:val="111"/>
  </w:num>
  <w:num w:numId="198" w16cid:durableId="18604620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23011839">
    <w:abstractNumId w:val="14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260944555">
    <w:abstractNumId w:val="216"/>
  </w:num>
  <w:num w:numId="201" w16cid:durableId="1281106113">
    <w:abstractNumId w:val="52"/>
  </w:num>
  <w:num w:numId="202" w16cid:durableId="1508524270">
    <w:abstractNumId w:val="104"/>
  </w:num>
  <w:num w:numId="203" w16cid:durableId="1189610972">
    <w:abstractNumId w:val="28"/>
  </w:num>
  <w:num w:numId="204" w16cid:durableId="1401708508">
    <w:abstractNumId w:val="124"/>
  </w:num>
  <w:num w:numId="205" w16cid:durableId="1569073736">
    <w:abstractNumId w:val="199"/>
  </w:num>
  <w:num w:numId="206" w16cid:durableId="1996182774">
    <w:abstractNumId w:val="35"/>
  </w:num>
  <w:num w:numId="207" w16cid:durableId="344866279">
    <w:abstractNumId w:val="56"/>
  </w:num>
  <w:num w:numId="208" w16cid:durableId="824055229">
    <w:abstractNumId w:val="31"/>
  </w:num>
  <w:num w:numId="209" w16cid:durableId="585268875">
    <w:abstractNumId w:val="141"/>
  </w:num>
  <w:num w:numId="210" w16cid:durableId="650213317">
    <w:abstractNumId w:val="137"/>
  </w:num>
  <w:num w:numId="211" w16cid:durableId="931547300">
    <w:abstractNumId w:val="43"/>
  </w:num>
  <w:num w:numId="212" w16cid:durableId="836115989">
    <w:abstractNumId w:val="162"/>
  </w:num>
  <w:num w:numId="213" w16cid:durableId="279605099">
    <w:abstractNumId w:val="103"/>
  </w:num>
  <w:num w:numId="214" w16cid:durableId="1514879317">
    <w:abstractNumId w:val="225"/>
  </w:num>
  <w:num w:numId="215" w16cid:durableId="1430661299">
    <w:abstractNumId w:val="169"/>
  </w:num>
  <w:num w:numId="216" w16cid:durableId="1307665437">
    <w:abstractNumId w:val="53"/>
  </w:num>
  <w:num w:numId="217" w16cid:durableId="567962360">
    <w:abstractNumId w:val="208"/>
  </w:num>
  <w:num w:numId="218" w16cid:durableId="514265578">
    <w:abstractNumId w:val="58"/>
  </w:num>
  <w:num w:numId="219" w16cid:durableId="706678947">
    <w:abstractNumId w:val="33"/>
  </w:num>
  <w:num w:numId="220" w16cid:durableId="543178385">
    <w:abstractNumId w:val="60"/>
  </w:num>
  <w:num w:numId="221" w16cid:durableId="517083779">
    <w:abstractNumId w:val="12"/>
  </w:num>
  <w:num w:numId="222" w16cid:durableId="1366516537">
    <w:abstractNumId w:val="133"/>
  </w:num>
  <w:num w:numId="223" w16cid:durableId="1426075628">
    <w:abstractNumId w:val="171"/>
  </w:num>
  <w:num w:numId="224" w16cid:durableId="774135826">
    <w:abstractNumId w:val="186"/>
  </w:num>
  <w:num w:numId="225" w16cid:durableId="449400213">
    <w:abstractNumId w:val="68"/>
  </w:num>
  <w:num w:numId="226" w16cid:durableId="1788112315">
    <w:abstractNumId w:val="218"/>
  </w:num>
  <w:num w:numId="227" w16cid:durableId="134808848">
    <w:abstractNumId w:val="91"/>
  </w:num>
  <w:num w:numId="228" w16cid:durableId="24183691">
    <w:abstractNumId w:val="170"/>
  </w:num>
  <w:num w:numId="229" w16cid:durableId="877670406">
    <w:abstractNumId w:val="195"/>
  </w:num>
  <w:num w:numId="230" w16cid:durableId="307173964">
    <w:abstractNumId w:val="83"/>
  </w:num>
  <w:num w:numId="231" w16cid:durableId="1917586217">
    <w:abstractNumId w:val="110"/>
  </w:num>
  <w:num w:numId="232" w16cid:durableId="1095054220">
    <w:abstractNumId w:val="121"/>
  </w:num>
  <w:num w:numId="233" w16cid:durableId="1761026119">
    <w:abstractNumId w:val="11"/>
  </w:num>
  <w:num w:numId="234" w16cid:durableId="536747424">
    <w:abstractNumId w:val="119"/>
  </w:num>
  <w:num w:numId="235" w16cid:durableId="1122186488">
    <w:abstractNumId w:val="166"/>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stylePaneFormatFilter w:val="1F24" w:allStyles="0" w:customStyles="0" w:latentStyles="1" w:stylesInUse="0"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00"/>
  <w:displayHorizontalDrawingGridEvery w:val="2"/>
  <w:displayVerticalDrawingGridEvery w:val="2"/>
  <w:doNotShadeFormData/>
  <w:characterSpacingControl w:val="doNotCompress"/>
  <w:hdrShapeDefaults>
    <o:shapedefaults v:ext="edit" spidmax="2058"/>
  </w:hdrShapeDefaults>
  <w:footnotePr>
    <w:numFmt w:val="chicago"/>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E7B"/>
    <w:rsid w:val="00000FBC"/>
    <w:rsid w:val="0000115A"/>
    <w:rsid w:val="00001273"/>
    <w:rsid w:val="0000179D"/>
    <w:rsid w:val="00001BB8"/>
    <w:rsid w:val="00001E56"/>
    <w:rsid w:val="00002079"/>
    <w:rsid w:val="00002A40"/>
    <w:rsid w:val="00002CB5"/>
    <w:rsid w:val="00002E8B"/>
    <w:rsid w:val="00002EE2"/>
    <w:rsid w:val="00002EFA"/>
    <w:rsid w:val="000031E6"/>
    <w:rsid w:val="000034D6"/>
    <w:rsid w:val="00003657"/>
    <w:rsid w:val="0000373F"/>
    <w:rsid w:val="00003B34"/>
    <w:rsid w:val="00004176"/>
    <w:rsid w:val="00004318"/>
    <w:rsid w:val="00004379"/>
    <w:rsid w:val="000045CC"/>
    <w:rsid w:val="000045F8"/>
    <w:rsid w:val="00004C35"/>
    <w:rsid w:val="00005094"/>
    <w:rsid w:val="00005161"/>
    <w:rsid w:val="000052BD"/>
    <w:rsid w:val="0000531D"/>
    <w:rsid w:val="00005B45"/>
    <w:rsid w:val="00005BE6"/>
    <w:rsid w:val="00005C86"/>
    <w:rsid w:val="00005D65"/>
    <w:rsid w:val="00006158"/>
    <w:rsid w:val="000061F8"/>
    <w:rsid w:val="0000628C"/>
    <w:rsid w:val="000068A2"/>
    <w:rsid w:val="00006945"/>
    <w:rsid w:val="00007147"/>
    <w:rsid w:val="00007246"/>
    <w:rsid w:val="00007257"/>
    <w:rsid w:val="00007364"/>
    <w:rsid w:val="00007687"/>
    <w:rsid w:val="00007942"/>
    <w:rsid w:val="00007997"/>
    <w:rsid w:val="00007B26"/>
    <w:rsid w:val="00007B2A"/>
    <w:rsid w:val="00007EEB"/>
    <w:rsid w:val="0001035D"/>
    <w:rsid w:val="00010A26"/>
    <w:rsid w:val="00010A96"/>
    <w:rsid w:val="00010BEF"/>
    <w:rsid w:val="00010DD9"/>
    <w:rsid w:val="00011289"/>
    <w:rsid w:val="0001145B"/>
    <w:rsid w:val="0001170A"/>
    <w:rsid w:val="0001184B"/>
    <w:rsid w:val="0001197A"/>
    <w:rsid w:val="00011D62"/>
    <w:rsid w:val="00012219"/>
    <w:rsid w:val="0001231E"/>
    <w:rsid w:val="000124B6"/>
    <w:rsid w:val="0001251E"/>
    <w:rsid w:val="00012624"/>
    <w:rsid w:val="0001274C"/>
    <w:rsid w:val="00012C2E"/>
    <w:rsid w:val="000135D5"/>
    <w:rsid w:val="00013A96"/>
    <w:rsid w:val="00014326"/>
    <w:rsid w:val="000143DD"/>
    <w:rsid w:val="000144AA"/>
    <w:rsid w:val="000149D5"/>
    <w:rsid w:val="00014DBD"/>
    <w:rsid w:val="0001535D"/>
    <w:rsid w:val="000153B5"/>
    <w:rsid w:val="00015422"/>
    <w:rsid w:val="0001549E"/>
    <w:rsid w:val="0001555A"/>
    <w:rsid w:val="00015733"/>
    <w:rsid w:val="0001599E"/>
    <w:rsid w:val="00015CC0"/>
    <w:rsid w:val="00015F59"/>
    <w:rsid w:val="0001604F"/>
    <w:rsid w:val="00016119"/>
    <w:rsid w:val="00016276"/>
    <w:rsid w:val="00016288"/>
    <w:rsid w:val="00016420"/>
    <w:rsid w:val="00016A78"/>
    <w:rsid w:val="00016B2D"/>
    <w:rsid w:val="00016C81"/>
    <w:rsid w:val="00016CA0"/>
    <w:rsid w:val="0001776E"/>
    <w:rsid w:val="00017933"/>
    <w:rsid w:val="00017B32"/>
    <w:rsid w:val="00017BE1"/>
    <w:rsid w:val="00020076"/>
    <w:rsid w:val="0002008F"/>
    <w:rsid w:val="0002016F"/>
    <w:rsid w:val="00020989"/>
    <w:rsid w:val="00020D11"/>
    <w:rsid w:val="00020D62"/>
    <w:rsid w:val="00020DDD"/>
    <w:rsid w:val="00021225"/>
    <w:rsid w:val="000212F2"/>
    <w:rsid w:val="000213CC"/>
    <w:rsid w:val="00021984"/>
    <w:rsid w:val="00021D05"/>
    <w:rsid w:val="00021E43"/>
    <w:rsid w:val="00021F26"/>
    <w:rsid w:val="00022723"/>
    <w:rsid w:val="0002298F"/>
    <w:rsid w:val="000229C4"/>
    <w:rsid w:val="00022BFC"/>
    <w:rsid w:val="00022CCC"/>
    <w:rsid w:val="00022D28"/>
    <w:rsid w:val="0002328A"/>
    <w:rsid w:val="00023856"/>
    <w:rsid w:val="00023B5A"/>
    <w:rsid w:val="00023F58"/>
    <w:rsid w:val="0002433E"/>
    <w:rsid w:val="00024611"/>
    <w:rsid w:val="000246A4"/>
    <w:rsid w:val="00024943"/>
    <w:rsid w:val="00024953"/>
    <w:rsid w:val="00024C10"/>
    <w:rsid w:val="00025084"/>
    <w:rsid w:val="000252B3"/>
    <w:rsid w:val="00025622"/>
    <w:rsid w:val="00025704"/>
    <w:rsid w:val="000258C1"/>
    <w:rsid w:val="00025F38"/>
    <w:rsid w:val="0002612C"/>
    <w:rsid w:val="000262DF"/>
    <w:rsid w:val="00026523"/>
    <w:rsid w:val="000265F8"/>
    <w:rsid w:val="0002667D"/>
    <w:rsid w:val="00026AEC"/>
    <w:rsid w:val="00026C03"/>
    <w:rsid w:val="00026D31"/>
    <w:rsid w:val="0002758A"/>
    <w:rsid w:val="0003027B"/>
    <w:rsid w:val="000303A9"/>
    <w:rsid w:val="00030679"/>
    <w:rsid w:val="000309A6"/>
    <w:rsid w:val="00030E73"/>
    <w:rsid w:val="00030F5B"/>
    <w:rsid w:val="00031014"/>
    <w:rsid w:val="0003120D"/>
    <w:rsid w:val="000312A5"/>
    <w:rsid w:val="000316DF"/>
    <w:rsid w:val="00031727"/>
    <w:rsid w:val="00031C3C"/>
    <w:rsid w:val="00031ED6"/>
    <w:rsid w:val="00032760"/>
    <w:rsid w:val="00032909"/>
    <w:rsid w:val="00032948"/>
    <w:rsid w:val="00033047"/>
    <w:rsid w:val="0003331D"/>
    <w:rsid w:val="000336BF"/>
    <w:rsid w:val="000338A7"/>
    <w:rsid w:val="00033C55"/>
    <w:rsid w:val="000346E4"/>
    <w:rsid w:val="000349C1"/>
    <w:rsid w:val="00035DC2"/>
    <w:rsid w:val="0003670F"/>
    <w:rsid w:val="00037003"/>
    <w:rsid w:val="0003701B"/>
    <w:rsid w:val="000370F9"/>
    <w:rsid w:val="0003713C"/>
    <w:rsid w:val="000375DA"/>
    <w:rsid w:val="00037670"/>
    <w:rsid w:val="00037763"/>
    <w:rsid w:val="0003798F"/>
    <w:rsid w:val="00037F48"/>
    <w:rsid w:val="000401C4"/>
    <w:rsid w:val="00040269"/>
    <w:rsid w:val="00040395"/>
    <w:rsid w:val="000406F7"/>
    <w:rsid w:val="00040B84"/>
    <w:rsid w:val="00040CB5"/>
    <w:rsid w:val="00041343"/>
    <w:rsid w:val="000413E7"/>
    <w:rsid w:val="00041825"/>
    <w:rsid w:val="00041940"/>
    <w:rsid w:val="00041ED1"/>
    <w:rsid w:val="00041FA3"/>
    <w:rsid w:val="00042086"/>
    <w:rsid w:val="00042467"/>
    <w:rsid w:val="000427F4"/>
    <w:rsid w:val="00042915"/>
    <w:rsid w:val="00042AB5"/>
    <w:rsid w:val="00042C8A"/>
    <w:rsid w:val="00042CD4"/>
    <w:rsid w:val="00043584"/>
    <w:rsid w:val="000439FB"/>
    <w:rsid w:val="00043FC4"/>
    <w:rsid w:val="000442B0"/>
    <w:rsid w:val="00044421"/>
    <w:rsid w:val="00044526"/>
    <w:rsid w:val="0004463C"/>
    <w:rsid w:val="0004484A"/>
    <w:rsid w:val="000449D1"/>
    <w:rsid w:val="00044A8B"/>
    <w:rsid w:val="00045242"/>
    <w:rsid w:val="00045593"/>
    <w:rsid w:val="000459E4"/>
    <w:rsid w:val="00045A95"/>
    <w:rsid w:val="00045BF1"/>
    <w:rsid w:val="00045D4C"/>
    <w:rsid w:val="00046388"/>
    <w:rsid w:val="00046426"/>
    <w:rsid w:val="0004651E"/>
    <w:rsid w:val="00046886"/>
    <w:rsid w:val="000469C0"/>
    <w:rsid w:val="00046A92"/>
    <w:rsid w:val="00046AD4"/>
    <w:rsid w:val="00046EAA"/>
    <w:rsid w:val="00047372"/>
    <w:rsid w:val="00047502"/>
    <w:rsid w:val="0004789A"/>
    <w:rsid w:val="00047926"/>
    <w:rsid w:val="00047C95"/>
    <w:rsid w:val="00047CA4"/>
    <w:rsid w:val="00047ED2"/>
    <w:rsid w:val="00047ED5"/>
    <w:rsid w:val="00050006"/>
    <w:rsid w:val="000502E9"/>
    <w:rsid w:val="0005035F"/>
    <w:rsid w:val="00050B1A"/>
    <w:rsid w:val="00050DC0"/>
    <w:rsid w:val="000510A5"/>
    <w:rsid w:val="00051529"/>
    <w:rsid w:val="00051A8D"/>
    <w:rsid w:val="00051E02"/>
    <w:rsid w:val="00052103"/>
    <w:rsid w:val="00052466"/>
    <w:rsid w:val="00052CB6"/>
    <w:rsid w:val="00052E43"/>
    <w:rsid w:val="00052E62"/>
    <w:rsid w:val="00053089"/>
    <w:rsid w:val="00053664"/>
    <w:rsid w:val="0005371D"/>
    <w:rsid w:val="00053BEF"/>
    <w:rsid w:val="00053C35"/>
    <w:rsid w:val="00053C89"/>
    <w:rsid w:val="0005412A"/>
    <w:rsid w:val="0005413F"/>
    <w:rsid w:val="0005428D"/>
    <w:rsid w:val="000542EA"/>
    <w:rsid w:val="0005468E"/>
    <w:rsid w:val="0005495D"/>
    <w:rsid w:val="00054C06"/>
    <w:rsid w:val="00054F81"/>
    <w:rsid w:val="00054FFC"/>
    <w:rsid w:val="00055451"/>
    <w:rsid w:val="000556BD"/>
    <w:rsid w:val="00055909"/>
    <w:rsid w:val="00056356"/>
    <w:rsid w:val="00056EB8"/>
    <w:rsid w:val="00057474"/>
    <w:rsid w:val="0005756C"/>
    <w:rsid w:val="00057578"/>
    <w:rsid w:val="000602CD"/>
    <w:rsid w:val="00060450"/>
    <w:rsid w:val="0006066B"/>
    <w:rsid w:val="000607AC"/>
    <w:rsid w:val="00060A71"/>
    <w:rsid w:val="00060D98"/>
    <w:rsid w:val="00060DDA"/>
    <w:rsid w:val="00060E87"/>
    <w:rsid w:val="0006105A"/>
    <w:rsid w:val="000610A9"/>
    <w:rsid w:val="0006115B"/>
    <w:rsid w:val="00061172"/>
    <w:rsid w:val="0006124D"/>
    <w:rsid w:val="00061353"/>
    <w:rsid w:val="000615D6"/>
    <w:rsid w:val="000617EE"/>
    <w:rsid w:val="000619AC"/>
    <w:rsid w:val="00062012"/>
    <w:rsid w:val="000621C8"/>
    <w:rsid w:val="000622DB"/>
    <w:rsid w:val="000627B2"/>
    <w:rsid w:val="0006288D"/>
    <w:rsid w:val="00062BBC"/>
    <w:rsid w:val="00062C63"/>
    <w:rsid w:val="00063988"/>
    <w:rsid w:val="00063A3F"/>
    <w:rsid w:val="00063BF7"/>
    <w:rsid w:val="00063C43"/>
    <w:rsid w:val="00063D1D"/>
    <w:rsid w:val="000640B9"/>
    <w:rsid w:val="000640F4"/>
    <w:rsid w:val="0006417D"/>
    <w:rsid w:val="000641EC"/>
    <w:rsid w:val="00064269"/>
    <w:rsid w:val="0006456C"/>
    <w:rsid w:val="000649C9"/>
    <w:rsid w:val="00064ADE"/>
    <w:rsid w:val="00064E97"/>
    <w:rsid w:val="0006516A"/>
    <w:rsid w:val="000656BB"/>
    <w:rsid w:val="000657B7"/>
    <w:rsid w:val="0006586B"/>
    <w:rsid w:val="00065B77"/>
    <w:rsid w:val="00066035"/>
    <w:rsid w:val="0006610E"/>
    <w:rsid w:val="00066117"/>
    <w:rsid w:val="000668BC"/>
    <w:rsid w:val="00066B49"/>
    <w:rsid w:val="00066C78"/>
    <w:rsid w:val="00066E95"/>
    <w:rsid w:val="00067272"/>
    <w:rsid w:val="00067E4F"/>
    <w:rsid w:val="00070264"/>
    <w:rsid w:val="000706AA"/>
    <w:rsid w:val="00070A2C"/>
    <w:rsid w:val="00070DBC"/>
    <w:rsid w:val="000710D0"/>
    <w:rsid w:val="0007143C"/>
    <w:rsid w:val="000714DD"/>
    <w:rsid w:val="000719E5"/>
    <w:rsid w:val="00071A29"/>
    <w:rsid w:val="00071DD1"/>
    <w:rsid w:val="00071EA7"/>
    <w:rsid w:val="000722CD"/>
    <w:rsid w:val="0007263E"/>
    <w:rsid w:val="00072734"/>
    <w:rsid w:val="000728CF"/>
    <w:rsid w:val="000728E6"/>
    <w:rsid w:val="00072BAB"/>
    <w:rsid w:val="00072C8D"/>
    <w:rsid w:val="00072D96"/>
    <w:rsid w:val="000731F8"/>
    <w:rsid w:val="00073482"/>
    <w:rsid w:val="00073A5B"/>
    <w:rsid w:val="00073BFD"/>
    <w:rsid w:val="00073F45"/>
    <w:rsid w:val="0007405B"/>
    <w:rsid w:val="000746AC"/>
    <w:rsid w:val="000746E5"/>
    <w:rsid w:val="00074A26"/>
    <w:rsid w:val="0007537C"/>
    <w:rsid w:val="0007554B"/>
    <w:rsid w:val="000755A9"/>
    <w:rsid w:val="0007575B"/>
    <w:rsid w:val="0007584C"/>
    <w:rsid w:val="00076006"/>
    <w:rsid w:val="0007601E"/>
    <w:rsid w:val="00076325"/>
    <w:rsid w:val="00076386"/>
    <w:rsid w:val="000770A4"/>
    <w:rsid w:val="00077309"/>
    <w:rsid w:val="0007736C"/>
    <w:rsid w:val="0007742B"/>
    <w:rsid w:val="0007761E"/>
    <w:rsid w:val="0007773B"/>
    <w:rsid w:val="00077764"/>
    <w:rsid w:val="00077795"/>
    <w:rsid w:val="000778C8"/>
    <w:rsid w:val="00077972"/>
    <w:rsid w:val="00077CE1"/>
    <w:rsid w:val="00077E60"/>
    <w:rsid w:val="0008065F"/>
    <w:rsid w:val="00080A36"/>
    <w:rsid w:val="00080B7B"/>
    <w:rsid w:val="00080C4D"/>
    <w:rsid w:val="00080D61"/>
    <w:rsid w:val="00080E4C"/>
    <w:rsid w:val="0008117D"/>
    <w:rsid w:val="000812C2"/>
    <w:rsid w:val="00081419"/>
    <w:rsid w:val="00081A9A"/>
    <w:rsid w:val="00081AE1"/>
    <w:rsid w:val="00081CFC"/>
    <w:rsid w:val="00081F9A"/>
    <w:rsid w:val="00081FDA"/>
    <w:rsid w:val="000820CC"/>
    <w:rsid w:val="000825A2"/>
    <w:rsid w:val="00082964"/>
    <w:rsid w:val="00082C55"/>
    <w:rsid w:val="00082C7B"/>
    <w:rsid w:val="00082E1B"/>
    <w:rsid w:val="00083027"/>
    <w:rsid w:val="00083029"/>
    <w:rsid w:val="000830F0"/>
    <w:rsid w:val="00083120"/>
    <w:rsid w:val="00083245"/>
    <w:rsid w:val="000834AC"/>
    <w:rsid w:val="000835AF"/>
    <w:rsid w:val="000836DE"/>
    <w:rsid w:val="00083958"/>
    <w:rsid w:val="00083B25"/>
    <w:rsid w:val="00083C63"/>
    <w:rsid w:val="00083CB3"/>
    <w:rsid w:val="00083F21"/>
    <w:rsid w:val="000841F0"/>
    <w:rsid w:val="000845E7"/>
    <w:rsid w:val="00084637"/>
    <w:rsid w:val="000848D2"/>
    <w:rsid w:val="000848F0"/>
    <w:rsid w:val="00084B04"/>
    <w:rsid w:val="00084DEC"/>
    <w:rsid w:val="000850EB"/>
    <w:rsid w:val="00085479"/>
    <w:rsid w:val="00085755"/>
    <w:rsid w:val="000857E1"/>
    <w:rsid w:val="000859E8"/>
    <w:rsid w:val="00085AA5"/>
    <w:rsid w:val="00085B68"/>
    <w:rsid w:val="00085EC2"/>
    <w:rsid w:val="00086009"/>
    <w:rsid w:val="000861AC"/>
    <w:rsid w:val="000865AD"/>
    <w:rsid w:val="00086974"/>
    <w:rsid w:val="00086CCB"/>
    <w:rsid w:val="00086F2A"/>
    <w:rsid w:val="00087344"/>
    <w:rsid w:val="00087E4C"/>
    <w:rsid w:val="00087E95"/>
    <w:rsid w:val="00087F82"/>
    <w:rsid w:val="000901BD"/>
    <w:rsid w:val="0009049A"/>
    <w:rsid w:val="00090628"/>
    <w:rsid w:val="00090B82"/>
    <w:rsid w:val="00091033"/>
    <w:rsid w:val="0009139A"/>
    <w:rsid w:val="00091466"/>
    <w:rsid w:val="00091A8D"/>
    <w:rsid w:val="0009218A"/>
    <w:rsid w:val="00092406"/>
    <w:rsid w:val="000927D7"/>
    <w:rsid w:val="00092DBE"/>
    <w:rsid w:val="00092E75"/>
    <w:rsid w:val="00092F67"/>
    <w:rsid w:val="000933F7"/>
    <w:rsid w:val="000934F7"/>
    <w:rsid w:val="000935A3"/>
    <w:rsid w:val="00093601"/>
    <w:rsid w:val="00093C92"/>
    <w:rsid w:val="00093FE2"/>
    <w:rsid w:val="00094584"/>
    <w:rsid w:val="000947EA"/>
    <w:rsid w:val="0009499B"/>
    <w:rsid w:val="00094BB3"/>
    <w:rsid w:val="00094C91"/>
    <w:rsid w:val="000951C6"/>
    <w:rsid w:val="00095580"/>
    <w:rsid w:val="00095B40"/>
    <w:rsid w:val="00095BD5"/>
    <w:rsid w:val="00096041"/>
    <w:rsid w:val="00096060"/>
    <w:rsid w:val="00096081"/>
    <w:rsid w:val="000963E2"/>
    <w:rsid w:val="00096542"/>
    <w:rsid w:val="00096878"/>
    <w:rsid w:val="00096CA0"/>
    <w:rsid w:val="0009750A"/>
    <w:rsid w:val="00097BAD"/>
    <w:rsid w:val="00097F3A"/>
    <w:rsid w:val="000A00A5"/>
    <w:rsid w:val="000A0580"/>
    <w:rsid w:val="000A0B06"/>
    <w:rsid w:val="000A0C10"/>
    <w:rsid w:val="000A0E12"/>
    <w:rsid w:val="000A13BA"/>
    <w:rsid w:val="000A15F0"/>
    <w:rsid w:val="000A213F"/>
    <w:rsid w:val="000A2379"/>
    <w:rsid w:val="000A24FD"/>
    <w:rsid w:val="000A274C"/>
    <w:rsid w:val="000A2DBB"/>
    <w:rsid w:val="000A2FDD"/>
    <w:rsid w:val="000A323E"/>
    <w:rsid w:val="000A346E"/>
    <w:rsid w:val="000A34DB"/>
    <w:rsid w:val="000A3756"/>
    <w:rsid w:val="000A3777"/>
    <w:rsid w:val="000A37F2"/>
    <w:rsid w:val="000A3969"/>
    <w:rsid w:val="000A3A74"/>
    <w:rsid w:val="000A4169"/>
    <w:rsid w:val="000A4500"/>
    <w:rsid w:val="000A456D"/>
    <w:rsid w:val="000A476B"/>
    <w:rsid w:val="000A49E8"/>
    <w:rsid w:val="000A4CDA"/>
    <w:rsid w:val="000A4F16"/>
    <w:rsid w:val="000A4FE6"/>
    <w:rsid w:val="000A519D"/>
    <w:rsid w:val="000A5AE2"/>
    <w:rsid w:val="000A5B01"/>
    <w:rsid w:val="000A5C3E"/>
    <w:rsid w:val="000A6241"/>
    <w:rsid w:val="000A6305"/>
    <w:rsid w:val="000A63AA"/>
    <w:rsid w:val="000A6800"/>
    <w:rsid w:val="000A692F"/>
    <w:rsid w:val="000A6AB9"/>
    <w:rsid w:val="000A6D94"/>
    <w:rsid w:val="000A6EF2"/>
    <w:rsid w:val="000A6F59"/>
    <w:rsid w:val="000A7021"/>
    <w:rsid w:val="000A7304"/>
    <w:rsid w:val="000A77F4"/>
    <w:rsid w:val="000A794D"/>
    <w:rsid w:val="000A7B56"/>
    <w:rsid w:val="000A7BE5"/>
    <w:rsid w:val="000A7DAD"/>
    <w:rsid w:val="000A7FDC"/>
    <w:rsid w:val="000B0759"/>
    <w:rsid w:val="000B0838"/>
    <w:rsid w:val="000B0BC5"/>
    <w:rsid w:val="000B100F"/>
    <w:rsid w:val="000B15E0"/>
    <w:rsid w:val="000B1770"/>
    <w:rsid w:val="000B1811"/>
    <w:rsid w:val="000B1A28"/>
    <w:rsid w:val="000B1A47"/>
    <w:rsid w:val="000B1B98"/>
    <w:rsid w:val="000B1DCB"/>
    <w:rsid w:val="000B238B"/>
    <w:rsid w:val="000B2908"/>
    <w:rsid w:val="000B2A66"/>
    <w:rsid w:val="000B2A99"/>
    <w:rsid w:val="000B2DAE"/>
    <w:rsid w:val="000B31A9"/>
    <w:rsid w:val="000B3441"/>
    <w:rsid w:val="000B34D5"/>
    <w:rsid w:val="000B35DB"/>
    <w:rsid w:val="000B3687"/>
    <w:rsid w:val="000B3DD3"/>
    <w:rsid w:val="000B3FDB"/>
    <w:rsid w:val="000B4086"/>
    <w:rsid w:val="000B421A"/>
    <w:rsid w:val="000B42DA"/>
    <w:rsid w:val="000B44C2"/>
    <w:rsid w:val="000B465B"/>
    <w:rsid w:val="000B4DB4"/>
    <w:rsid w:val="000B4DCA"/>
    <w:rsid w:val="000B5210"/>
    <w:rsid w:val="000B562B"/>
    <w:rsid w:val="000B5A54"/>
    <w:rsid w:val="000B5A8A"/>
    <w:rsid w:val="000B5B03"/>
    <w:rsid w:val="000B5BE9"/>
    <w:rsid w:val="000B69D5"/>
    <w:rsid w:val="000B6AEC"/>
    <w:rsid w:val="000B6CB2"/>
    <w:rsid w:val="000B6CF8"/>
    <w:rsid w:val="000B71D1"/>
    <w:rsid w:val="000B7256"/>
    <w:rsid w:val="000B728E"/>
    <w:rsid w:val="000B7298"/>
    <w:rsid w:val="000B752D"/>
    <w:rsid w:val="000B797E"/>
    <w:rsid w:val="000B7FDB"/>
    <w:rsid w:val="000C0139"/>
    <w:rsid w:val="000C035E"/>
    <w:rsid w:val="000C0375"/>
    <w:rsid w:val="000C04AB"/>
    <w:rsid w:val="000C06BD"/>
    <w:rsid w:val="000C0C16"/>
    <w:rsid w:val="000C13AD"/>
    <w:rsid w:val="000C143E"/>
    <w:rsid w:val="000C1453"/>
    <w:rsid w:val="000C1526"/>
    <w:rsid w:val="000C1551"/>
    <w:rsid w:val="000C22C4"/>
    <w:rsid w:val="000C2424"/>
    <w:rsid w:val="000C2756"/>
    <w:rsid w:val="000C2890"/>
    <w:rsid w:val="000C2AED"/>
    <w:rsid w:val="000C2E9C"/>
    <w:rsid w:val="000C3060"/>
    <w:rsid w:val="000C314A"/>
    <w:rsid w:val="000C34D0"/>
    <w:rsid w:val="000C3613"/>
    <w:rsid w:val="000C36F3"/>
    <w:rsid w:val="000C3730"/>
    <w:rsid w:val="000C3743"/>
    <w:rsid w:val="000C389D"/>
    <w:rsid w:val="000C3903"/>
    <w:rsid w:val="000C3B84"/>
    <w:rsid w:val="000C3F56"/>
    <w:rsid w:val="000C46B4"/>
    <w:rsid w:val="000C4C2A"/>
    <w:rsid w:val="000C4CAA"/>
    <w:rsid w:val="000C5152"/>
    <w:rsid w:val="000C5498"/>
    <w:rsid w:val="000C549E"/>
    <w:rsid w:val="000C5587"/>
    <w:rsid w:val="000C5A89"/>
    <w:rsid w:val="000C5B14"/>
    <w:rsid w:val="000C5BA8"/>
    <w:rsid w:val="000C5CB5"/>
    <w:rsid w:val="000C5D59"/>
    <w:rsid w:val="000C5D73"/>
    <w:rsid w:val="000C5F43"/>
    <w:rsid w:val="000C682C"/>
    <w:rsid w:val="000C6C3F"/>
    <w:rsid w:val="000C6FBD"/>
    <w:rsid w:val="000C70D4"/>
    <w:rsid w:val="000C72A1"/>
    <w:rsid w:val="000C72BA"/>
    <w:rsid w:val="000C72BD"/>
    <w:rsid w:val="000C7AEA"/>
    <w:rsid w:val="000C7B0D"/>
    <w:rsid w:val="000D034A"/>
    <w:rsid w:val="000D06F4"/>
    <w:rsid w:val="000D07FC"/>
    <w:rsid w:val="000D0A29"/>
    <w:rsid w:val="000D0BB0"/>
    <w:rsid w:val="000D0CBA"/>
    <w:rsid w:val="000D14C6"/>
    <w:rsid w:val="000D1630"/>
    <w:rsid w:val="000D1BC0"/>
    <w:rsid w:val="000D1EA8"/>
    <w:rsid w:val="000D2087"/>
    <w:rsid w:val="000D26DC"/>
    <w:rsid w:val="000D2B74"/>
    <w:rsid w:val="000D2D7E"/>
    <w:rsid w:val="000D30F0"/>
    <w:rsid w:val="000D35E2"/>
    <w:rsid w:val="000D369F"/>
    <w:rsid w:val="000D3A0F"/>
    <w:rsid w:val="000D41BC"/>
    <w:rsid w:val="000D440A"/>
    <w:rsid w:val="000D4624"/>
    <w:rsid w:val="000D4962"/>
    <w:rsid w:val="000D5A14"/>
    <w:rsid w:val="000D5AC1"/>
    <w:rsid w:val="000D5D03"/>
    <w:rsid w:val="000D5D75"/>
    <w:rsid w:val="000D5E05"/>
    <w:rsid w:val="000D6218"/>
    <w:rsid w:val="000D650D"/>
    <w:rsid w:val="000D684B"/>
    <w:rsid w:val="000D6A59"/>
    <w:rsid w:val="000D6B6C"/>
    <w:rsid w:val="000D6BFB"/>
    <w:rsid w:val="000D7742"/>
    <w:rsid w:val="000D79D6"/>
    <w:rsid w:val="000D7BF5"/>
    <w:rsid w:val="000E00AA"/>
    <w:rsid w:val="000E0320"/>
    <w:rsid w:val="000E0B15"/>
    <w:rsid w:val="000E0D1F"/>
    <w:rsid w:val="000E10C5"/>
    <w:rsid w:val="000E14D2"/>
    <w:rsid w:val="000E16D6"/>
    <w:rsid w:val="000E269F"/>
    <w:rsid w:val="000E2983"/>
    <w:rsid w:val="000E2A7E"/>
    <w:rsid w:val="000E2B89"/>
    <w:rsid w:val="000E30BF"/>
    <w:rsid w:val="000E36B3"/>
    <w:rsid w:val="000E3780"/>
    <w:rsid w:val="000E37CE"/>
    <w:rsid w:val="000E3848"/>
    <w:rsid w:val="000E3892"/>
    <w:rsid w:val="000E3905"/>
    <w:rsid w:val="000E3A2A"/>
    <w:rsid w:val="000E3A6B"/>
    <w:rsid w:val="000E3C3D"/>
    <w:rsid w:val="000E3F1B"/>
    <w:rsid w:val="000E3F5A"/>
    <w:rsid w:val="000E3FA5"/>
    <w:rsid w:val="000E41FC"/>
    <w:rsid w:val="000E44B9"/>
    <w:rsid w:val="000E4BD8"/>
    <w:rsid w:val="000E4EEA"/>
    <w:rsid w:val="000E51BF"/>
    <w:rsid w:val="000E5E0D"/>
    <w:rsid w:val="000E62A4"/>
    <w:rsid w:val="000E6860"/>
    <w:rsid w:val="000E6997"/>
    <w:rsid w:val="000E6EB0"/>
    <w:rsid w:val="000E7356"/>
    <w:rsid w:val="000E7474"/>
    <w:rsid w:val="000E75A7"/>
    <w:rsid w:val="000E7657"/>
    <w:rsid w:val="000E79A2"/>
    <w:rsid w:val="000E7BBA"/>
    <w:rsid w:val="000E7E25"/>
    <w:rsid w:val="000E7E76"/>
    <w:rsid w:val="000E7EB1"/>
    <w:rsid w:val="000F01A0"/>
    <w:rsid w:val="000F01BC"/>
    <w:rsid w:val="000F0346"/>
    <w:rsid w:val="000F03CC"/>
    <w:rsid w:val="000F0611"/>
    <w:rsid w:val="000F0AC7"/>
    <w:rsid w:val="000F0D4F"/>
    <w:rsid w:val="000F1055"/>
    <w:rsid w:val="000F1067"/>
    <w:rsid w:val="000F10A0"/>
    <w:rsid w:val="000F1159"/>
    <w:rsid w:val="000F1550"/>
    <w:rsid w:val="000F1A1C"/>
    <w:rsid w:val="000F1B7D"/>
    <w:rsid w:val="000F1CB9"/>
    <w:rsid w:val="000F1D15"/>
    <w:rsid w:val="000F2144"/>
    <w:rsid w:val="000F2280"/>
    <w:rsid w:val="000F249A"/>
    <w:rsid w:val="000F2AAA"/>
    <w:rsid w:val="000F2B6A"/>
    <w:rsid w:val="000F307E"/>
    <w:rsid w:val="000F353E"/>
    <w:rsid w:val="000F38CD"/>
    <w:rsid w:val="000F397F"/>
    <w:rsid w:val="000F3B03"/>
    <w:rsid w:val="000F3C28"/>
    <w:rsid w:val="000F3C45"/>
    <w:rsid w:val="000F3C91"/>
    <w:rsid w:val="000F3EB4"/>
    <w:rsid w:val="000F3FC9"/>
    <w:rsid w:val="000F4256"/>
    <w:rsid w:val="000F48BF"/>
    <w:rsid w:val="000F4B75"/>
    <w:rsid w:val="000F4C91"/>
    <w:rsid w:val="000F4E27"/>
    <w:rsid w:val="000F542D"/>
    <w:rsid w:val="000F546A"/>
    <w:rsid w:val="000F5544"/>
    <w:rsid w:val="000F556F"/>
    <w:rsid w:val="000F55EB"/>
    <w:rsid w:val="000F5CEB"/>
    <w:rsid w:val="000F5DA9"/>
    <w:rsid w:val="000F5EFE"/>
    <w:rsid w:val="000F5FE5"/>
    <w:rsid w:val="000F6131"/>
    <w:rsid w:val="000F61B9"/>
    <w:rsid w:val="000F6500"/>
    <w:rsid w:val="000F6822"/>
    <w:rsid w:val="000F6FCD"/>
    <w:rsid w:val="000F6FEB"/>
    <w:rsid w:val="000F70D5"/>
    <w:rsid w:val="000F7775"/>
    <w:rsid w:val="000F7A35"/>
    <w:rsid w:val="000F7B55"/>
    <w:rsid w:val="000F7F59"/>
    <w:rsid w:val="001000F6"/>
    <w:rsid w:val="00100529"/>
    <w:rsid w:val="001006CB"/>
    <w:rsid w:val="00100EFD"/>
    <w:rsid w:val="001012F0"/>
    <w:rsid w:val="00101EC2"/>
    <w:rsid w:val="00101F61"/>
    <w:rsid w:val="00101FB6"/>
    <w:rsid w:val="0010211E"/>
    <w:rsid w:val="0010279E"/>
    <w:rsid w:val="00102AD9"/>
    <w:rsid w:val="00102B81"/>
    <w:rsid w:val="00102BD6"/>
    <w:rsid w:val="00102FCA"/>
    <w:rsid w:val="0010315C"/>
    <w:rsid w:val="001032B1"/>
    <w:rsid w:val="00103423"/>
    <w:rsid w:val="0010349C"/>
    <w:rsid w:val="001034DE"/>
    <w:rsid w:val="0010381E"/>
    <w:rsid w:val="00103893"/>
    <w:rsid w:val="001038ED"/>
    <w:rsid w:val="00103AB1"/>
    <w:rsid w:val="00103B11"/>
    <w:rsid w:val="00103CD0"/>
    <w:rsid w:val="0010409E"/>
    <w:rsid w:val="00104107"/>
    <w:rsid w:val="00104527"/>
    <w:rsid w:val="00104563"/>
    <w:rsid w:val="00104A67"/>
    <w:rsid w:val="00104AEF"/>
    <w:rsid w:val="00104BB3"/>
    <w:rsid w:val="00104CFA"/>
    <w:rsid w:val="00105059"/>
    <w:rsid w:val="001053C4"/>
    <w:rsid w:val="00105641"/>
    <w:rsid w:val="001056DD"/>
    <w:rsid w:val="001066D3"/>
    <w:rsid w:val="0010690A"/>
    <w:rsid w:val="00106D5E"/>
    <w:rsid w:val="00106E15"/>
    <w:rsid w:val="00106F8A"/>
    <w:rsid w:val="0010711A"/>
    <w:rsid w:val="001071E9"/>
    <w:rsid w:val="001071FA"/>
    <w:rsid w:val="00107901"/>
    <w:rsid w:val="00107918"/>
    <w:rsid w:val="00107E9E"/>
    <w:rsid w:val="001100DF"/>
    <w:rsid w:val="001100FE"/>
    <w:rsid w:val="00110268"/>
    <w:rsid w:val="001104B8"/>
    <w:rsid w:val="00110559"/>
    <w:rsid w:val="0011132B"/>
    <w:rsid w:val="00111452"/>
    <w:rsid w:val="001119D6"/>
    <w:rsid w:val="00111B5D"/>
    <w:rsid w:val="00111CBE"/>
    <w:rsid w:val="00112BC1"/>
    <w:rsid w:val="00112D58"/>
    <w:rsid w:val="00113258"/>
    <w:rsid w:val="0011337C"/>
    <w:rsid w:val="001133AB"/>
    <w:rsid w:val="001135B1"/>
    <w:rsid w:val="001137D6"/>
    <w:rsid w:val="00113DC3"/>
    <w:rsid w:val="001140A3"/>
    <w:rsid w:val="001140B8"/>
    <w:rsid w:val="00114109"/>
    <w:rsid w:val="00114537"/>
    <w:rsid w:val="00114642"/>
    <w:rsid w:val="00114988"/>
    <w:rsid w:val="00114D29"/>
    <w:rsid w:val="001151BF"/>
    <w:rsid w:val="00115565"/>
    <w:rsid w:val="001156F5"/>
    <w:rsid w:val="00115760"/>
    <w:rsid w:val="00115807"/>
    <w:rsid w:val="00115C3F"/>
    <w:rsid w:val="00115E54"/>
    <w:rsid w:val="0011610F"/>
    <w:rsid w:val="0011642D"/>
    <w:rsid w:val="001165C5"/>
    <w:rsid w:val="00116985"/>
    <w:rsid w:val="00116D50"/>
    <w:rsid w:val="00117365"/>
    <w:rsid w:val="00117556"/>
    <w:rsid w:val="001177D6"/>
    <w:rsid w:val="00117D8C"/>
    <w:rsid w:val="00120090"/>
    <w:rsid w:val="001200FC"/>
    <w:rsid w:val="001201CD"/>
    <w:rsid w:val="00120364"/>
    <w:rsid w:val="00120380"/>
    <w:rsid w:val="00120768"/>
    <w:rsid w:val="00120794"/>
    <w:rsid w:val="00120915"/>
    <w:rsid w:val="0012091E"/>
    <w:rsid w:val="00120C9B"/>
    <w:rsid w:val="00120DEB"/>
    <w:rsid w:val="0012131D"/>
    <w:rsid w:val="001216CA"/>
    <w:rsid w:val="0012189D"/>
    <w:rsid w:val="00121E59"/>
    <w:rsid w:val="00121E77"/>
    <w:rsid w:val="00121F6D"/>
    <w:rsid w:val="0012241A"/>
    <w:rsid w:val="00122C31"/>
    <w:rsid w:val="00122C97"/>
    <w:rsid w:val="00122D32"/>
    <w:rsid w:val="00122E6B"/>
    <w:rsid w:val="0012311A"/>
    <w:rsid w:val="00123153"/>
    <w:rsid w:val="0012342A"/>
    <w:rsid w:val="00123AFC"/>
    <w:rsid w:val="00123B01"/>
    <w:rsid w:val="00123CBE"/>
    <w:rsid w:val="00123D1A"/>
    <w:rsid w:val="00123D68"/>
    <w:rsid w:val="001243D6"/>
    <w:rsid w:val="001244CE"/>
    <w:rsid w:val="00124A93"/>
    <w:rsid w:val="00124AE1"/>
    <w:rsid w:val="00124F0A"/>
    <w:rsid w:val="00125007"/>
    <w:rsid w:val="00125025"/>
    <w:rsid w:val="001251B5"/>
    <w:rsid w:val="00125390"/>
    <w:rsid w:val="00125553"/>
    <w:rsid w:val="001257B0"/>
    <w:rsid w:val="00125DAB"/>
    <w:rsid w:val="00125F95"/>
    <w:rsid w:val="0012654F"/>
    <w:rsid w:val="0012659F"/>
    <w:rsid w:val="001265ED"/>
    <w:rsid w:val="001269C0"/>
    <w:rsid w:val="0012750C"/>
    <w:rsid w:val="0012759A"/>
    <w:rsid w:val="00127661"/>
    <w:rsid w:val="00127CCB"/>
    <w:rsid w:val="00127F1D"/>
    <w:rsid w:val="00127FA8"/>
    <w:rsid w:val="0013033F"/>
    <w:rsid w:val="00130351"/>
    <w:rsid w:val="001307C1"/>
    <w:rsid w:val="001308A7"/>
    <w:rsid w:val="001309B1"/>
    <w:rsid w:val="0013112A"/>
    <w:rsid w:val="00131C0E"/>
    <w:rsid w:val="0013261D"/>
    <w:rsid w:val="00132860"/>
    <w:rsid w:val="001328B8"/>
    <w:rsid w:val="00132972"/>
    <w:rsid w:val="00132AC7"/>
    <w:rsid w:val="00132D30"/>
    <w:rsid w:val="00132D61"/>
    <w:rsid w:val="00132E34"/>
    <w:rsid w:val="00132E52"/>
    <w:rsid w:val="00133063"/>
    <w:rsid w:val="0013359E"/>
    <w:rsid w:val="0013360D"/>
    <w:rsid w:val="00133BDD"/>
    <w:rsid w:val="00133C23"/>
    <w:rsid w:val="00133E62"/>
    <w:rsid w:val="00134226"/>
    <w:rsid w:val="001343A4"/>
    <w:rsid w:val="0013447C"/>
    <w:rsid w:val="00134636"/>
    <w:rsid w:val="00134728"/>
    <w:rsid w:val="001347D7"/>
    <w:rsid w:val="00134BB8"/>
    <w:rsid w:val="00134BD0"/>
    <w:rsid w:val="00134DB3"/>
    <w:rsid w:val="00134F1A"/>
    <w:rsid w:val="001351DF"/>
    <w:rsid w:val="001359BD"/>
    <w:rsid w:val="00135C63"/>
    <w:rsid w:val="00135DFF"/>
    <w:rsid w:val="00135E3D"/>
    <w:rsid w:val="00135FEC"/>
    <w:rsid w:val="0013632F"/>
    <w:rsid w:val="00136C17"/>
    <w:rsid w:val="00136D5B"/>
    <w:rsid w:val="00136F1B"/>
    <w:rsid w:val="00137293"/>
    <w:rsid w:val="001373B5"/>
    <w:rsid w:val="00137568"/>
    <w:rsid w:val="0013768A"/>
    <w:rsid w:val="00137A5C"/>
    <w:rsid w:val="00140825"/>
    <w:rsid w:val="001413C2"/>
    <w:rsid w:val="001413C8"/>
    <w:rsid w:val="00141747"/>
    <w:rsid w:val="00141AA4"/>
    <w:rsid w:val="00141B76"/>
    <w:rsid w:val="00141C4F"/>
    <w:rsid w:val="00141FB4"/>
    <w:rsid w:val="0014232B"/>
    <w:rsid w:val="00142495"/>
    <w:rsid w:val="001425B0"/>
    <w:rsid w:val="00142A8D"/>
    <w:rsid w:val="00142FAA"/>
    <w:rsid w:val="001431F7"/>
    <w:rsid w:val="0014378D"/>
    <w:rsid w:val="00143AC4"/>
    <w:rsid w:val="00143D82"/>
    <w:rsid w:val="001446FF"/>
    <w:rsid w:val="00144F19"/>
    <w:rsid w:val="00145D3B"/>
    <w:rsid w:val="001464FC"/>
    <w:rsid w:val="00146762"/>
    <w:rsid w:val="00146A63"/>
    <w:rsid w:val="00146E03"/>
    <w:rsid w:val="00146E37"/>
    <w:rsid w:val="001470F0"/>
    <w:rsid w:val="0014731E"/>
    <w:rsid w:val="00147433"/>
    <w:rsid w:val="00147489"/>
    <w:rsid w:val="00147549"/>
    <w:rsid w:val="00147D33"/>
    <w:rsid w:val="00150275"/>
    <w:rsid w:val="00150486"/>
    <w:rsid w:val="00150492"/>
    <w:rsid w:val="0015062F"/>
    <w:rsid w:val="0015076D"/>
    <w:rsid w:val="00150B00"/>
    <w:rsid w:val="00150B19"/>
    <w:rsid w:val="00150D29"/>
    <w:rsid w:val="001516ED"/>
    <w:rsid w:val="001517D3"/>
    <w:rsid w:val="00151C46"/>
    <w:rsid w:val="00151E36"/>
    <w:rsid w:val="00151EDC"/>
    <w:rsid w:val="00152008"/>
    <w:rsid w:val="00152238"/>
    <w:rsid w:val="0015223E"/>
    <w:rsid w:val="00152294"/>
    <w:rsid w:val="00152341"/>
    <w:rsid w:val="0015292E"/>
    <w:rsid w:val="00152932"/>
    <w:rsid w:val="00153382"/>
    <w:rsid w:val="00153635"/>
    <w:rsid w:val="0015411E"/>
    <w:rsid w:val="001542F1"/>
    <w:rsid w:val="0015472B"/>
    <w:rsid w:val="001549DC"/>
    <w:rsid w:val="0015513B"/>
    <w:rsid w:val="00155288"/>
    <w:rsid w:val="001553ED"/>
    <w:rsid w:val="00155952"/>
    <w:rsid w:val="00155E1F"/>
    <w:rsid w:val="00155F04"/>
    <w:rsid w:val="00156665"/>
    <w:rsid w:val="00156696"/>
    <w:rsid w:val="00156957"/>
    <w:rsid w:val="00156B19"/>
    <w:rsid w:val="00156CC3"/>
    <w:rsid w:val="00157197"/>
    <w:rsid w:val="001571E7"/>
    <w:rsid w:val="00157923"/>
    <w:rsid w:val="00157B27"/>
    <w:rsid w:val="00157CF2"/>
    <w:rsid w:val="00160133"/>
    <w:rsid w:val="0016027A"/>
    <w:rsid w:val="001602C2"/>
    <w:rsid w:val="00160326"/>
    <w:rsid w:val="001606ED"/>
    <w:rsid w:val="00160973"/>
    <w:rsid w:val="00160A92"/>
    <w:rsid w:val="00160DEE"/>
    <w:rsid w:val="00160F92"/>
    <w:rsid w:val="0016122E"/>
    <w:rsid w:val="001612BD"/>
    <w:rsid w:val="00161304"/>
    <w:rsid w:val="00161CD9"/>
    <w:rsid w:val="00161FB7"/>
    <w:rsid w:val="00161FC8"/>
    <w:rsid w:val="00161FC9"/>
    <w:rsid w:val="00162089"/>
    <w:rsid w:val="001625E3"/>
    <w:rsid w:val="001628DF"/>
    <w:rsid w:val="001628FB"/>
    <w:rsid w:val="00162A43"/>
    <w:rsid w:val="00162B60"/>
    <w:rsid w:val="0016302B"/>
    <w:rsid w:val="00163709"/>
    <w:rsid w:val="00163934"/>
    <w:rsid w:val="0016396D"/>
    <w:rsid w:val="00163E32"/>
    <w:rsid w:val="00163E4F"/>
    <w:rsid w:val="001645AB"/>
    <w:rsid w:val="00164829"/>
    <w:rsid w:val="00164839"/>
    <w:rsid w:val="001649FE"/>
    <w:rsid w:val="00164DDC"/>
    <w:rsid w:val="00164E81"/>
    <w:rsid w:val="0016508F"/>
    <w:rsid w:val="0016545D"/>
    <w:rsid w:val="001659C7"/>
    <w:rsid w:val="00165A3D"/>
    <w:rsid w:val="00165C08"/>
    <w:rsid w:val="00166158"/>
    <w:rsid w:val="00166539"/>
    <w:rsid w:val="0016671C"/>
    <w:rsid w:val="00166B0C"/>
    <w:rsid w:val="00166FE3"/>
    <w:rsid w:val="00167341"/>
    <w:rsid w:val="00167657"/>
    <w:rsid w:val="0016795F"/>
    <w:rsid w:val="00167AB8"/>
    <w:rsid w:val="00167F4D"/>
    <w:rsid w:val="00170873"/>
    <w:rsid w:val="00170DE4"/>
    <w:rsid w:val="00170EC7"/>
    <w:rsid w:val="00170F27"/>
    <w:rsid w:val="001715A0"/>
    <w:rsid w:val="001718B6"/>
    <w:rsid w:val="00171D5F"/>
    <w:rsid w:val="001721D2"/>
    <w:rsid w:val="00172215"/>
    <w:rsid w:val="001729B9"/>
    <w:rsid w:val="00172B9D"/>
    <w:rsid w:val="00172BC9"/>
    <w:rsid w:val="00172FAB"/>
    <w:rsid w:val="0017353D"/>
    <w:rsid w:val="001738C6"/>
    <w:rsid w:val="00173C71"/>
    <w:rsid w:val="00173EB7"/>
    <w:rsid w:val="001742CD"/>
    <w:rsid w:val="00174652"/>
    <w:rsid w:val="00174890"/>
    <w:rsid w:val="00174A23"/>
    <w:rsid w:val="00174C59"/>
    <w:rsid w:val="0017534D"/>
    <w:rsid w:val="0017535F"/>
    <w:rsid w:val="001759AE"/>
    <w:rsid w:val="00175DF4"/>
    <w:rsid w:val="00176010"/>
    <w:rsid w:val="001760A6"/>
    <w:rsid w:val="001761D1"/>
    <w:rsid w:val="0017626B"/>
    <w:rsid w:val="00176397"/>
    <w:rsid w:val="00176452"/>
    <w:rsid w:val="001765CE"/>
    <w:rsid w:val="0017664C"/>
    <w:rsid w:val="00176D2E"/>
    <w:rsid w:val="00176F20"/>
    <w:rsid w:val="00177160"/>
    <w:rsid w:val="001774AE"/>
    <w:rsid w:val="00177525"/>
    <w:rsid w:val="00177CEB"/>
    <w:rsid w:val="001801DC"/>
    <w:rsid w:val="001804BF"/>
    <w:rsid w:val="00180760"/>
    <w:rsid w:val="001808A0"/>
    <w:rsid w:val="00180953"/>
    <w:rsid w:val="0018095B"/>
    <w:rsid w:val="00180FC4"/>
    <w:rsid w:val="00181238"/>
    <w:rsid w:val="00181356"/>
    <w:rsid w:val="0018182D"/>
    <w:rsid w:val="00181856"/>
    <w:rsid w:val="0018189A"/>
    <w:rsid w:val="00181919"/>
    <w:rsid w:val="00181BB2"/>
    <w:rsid w:val="0018220D"/>
    <w:rsid w:val="001822A9"/>
    <w:rsid w:val="00182327"/>
    <w:rsid w:val="001829B3"/>
    <w:rsid w:val="00182B6C"/>
    <w:rsid w:val="00182DBE"/>
    <w:rsid w:val="00182E44"/>
    <w:rsid w:val="00182FE3"/>
    <w:rsid w:val="00183150"/>
    <w:rsid w:val="0018337B"/>
    <w:rsid w:val="0018342F"/>
    <w:rsid w:val="001834F5"/>
    <w:rsid w:val="00183A95"/>
    <w:rsid w:val="00183DCB"/>
    <w:rsid w:val="0018406B"/>
    <w:rsid w:val="0018415E"/>
    <w:rsid w:val="001841E4"/>
    <w:rsid w:val="00184237"/>
    <w:rsid w:val="00184283"/>
    <w:rsid w:val="00184850"/>
    <w:rsid w:val="00184885"/>
    <w:rsid w:val="001849B1"/>
    <w:rsid w:val="001852CA"/>
    <w:rsid w:val="001855CD"/>
    <w:rsid w:val="00185D0C"/>
    <w:rsid w:val="00185FEF"/>
    <w:rsid w:val="0018656B"/>
    <w:rsid w:val="001867C3"/>
    <w:rsid w:val="001867FF"/>
    <w:rsid w:val="00186CF6"/>
    <w:rsid w:val="00187655"/>
    <w:rsid w:val="0018768F"/>
    <w:rsid w:val="00187BEF"/>
    <w:rsid w:val="00190337"/>
    <w:rsid w:val="001904DE"/>
    <w:rsid w:val="001908A3"/>
    <w:rsid w:val="001908C3"/>
    <w:rsid w:val="00190A27"/>
    <w:rsid w:val="00190BB0"/>
    <w:rsid w:val="00190E3A"/>
    <w:rsid w:val="00191525"/>
    <w:rsid w:val="00191612"/>
    <w:rsid w:val="00191869"/>
    <w:rsid w:val="00191BF9"/>
    <w:rsid w:val="00191C22"/>
    <w:rsid w:val="00191FFF"/>
    <w:rsid w:val="001920F8"/>
    <w:rsid w:val="00192432"/>
    <w:rsid w:val="0019267F"/>
    <w:rsid w:val="00192CB2"/>
    <w:rsid w:val="00192D88"/>
    <w:rsid w:val="001933A9"/>
    <w:rsid w:val="00193626"/>
    <w:rsid w:val="00193787"/>
    <w:rsid w:val="0019391F"/>
    <w:rsid w:val="00194026"/>
    <w:rsid w:val="001944F6"/>
    <w:rsid w:val="00194684"/>
    <w:rsid w:val="00194909"/>
    <w:rsid w:val="001949FC"/>
    <w:rsid w:val="00194B38"/>
    <w:rsid w:val="00194DFD"/>
    <w:rsid w:val="001955F6"/>
    <w:rsid w:val="00195785"/>
    <w:rsid w:val="0019580B"/>
    <w:rsid w:val="00195971"/>
    <w:rsid w:val="00195AC7"/>
    <w:rsid w:val="00195DE3"/>
    <w:rsid w:val="00195DEF"/>
    <w:rsid w:val="00195E03"/>
    <w:rsid w:val="00195E72"/>
    <w:rsid w:val="00195EC6"/>
    <w:rsid w:val="00196064"/>
    <w:rsid w:val="00196323"/>
    <w:rsid w:val="00196338"/>
    <w:rsid w:val="001965FB"/>
    <w:rsid w:val="00196DB5"/>
    <w:rsid w:val="00197023"/>
    <w:rsid w:val="001979AF"/>
    <w:rsid w:val="00197A17"/>
    <w:rsid w:val="00197BE3"/>
    <w:rsid w:val="001A0219"/>
    <w:rsid w:val="001A05D0"/>
    <w:rsid w:val="001A0690"/>
    <w:rsid w:val="001A079D"/>
    <w:rsid w:val="001A090E"/>
    <w:rsid w:val="001A0A8D"/>
    <w:rsid w:val="001A1049"/>
    <w:rsid w:val="001A144E"/>
    <w:rsid w:val="001A14C5"/>
    <w:rsid w:val="001A1600"/>
    <w:rsid w:val="001A1A1E"/>
    <w:rsid w:val="001A1B99"/>
    <w:rsid w:val="001A1EB5"/>
    <w:rsid w:val="001A1FD7"/>
    <w:rsid w:val="001A2E7F"/>
    <w:rsid w:val="001A2F09"/>
    <w:rsid w:val="001A3117"/>
    <w:rsid w:val="001A354D"/>
    <w:rsid w:val="001A36C8"/>
    <w:rsid w:val="001A3CEF"/>
    <w:rsid w:val="001A40A2"/>
    <w:rsid w:val="001A43CD"/>
    <w:rsid w:val="001A443C"/>
    <w:rsid w:val="001A44AA"/>
    <w:rsid w:val="001A48DD"/>
    <w:rsid w:val="001A4964"/>
    <w:rsid w:val="001A4ABE"/>
    <w:rsid w:val="001A504C"/>
    <w:rsid w:val="001A519F"/>
    <w:rsid w:val="001A5729"/>
    <w:rsid w:val="001A58D3"/>
    <w:rsid w:val="001A5929"/>
    <w:rsid w:val="001A69DA"/>
    <w:rsid w:val="001A6EB6"/>
    <w:rsid w:val="001A7182"/>
    <w:rsid w:val="001A7EFE"/>
    <w:rsid w:val="001B03CF"/>
    <w:rsid w:val="001B0683"/>
    <w:rsid w:val="001B0BCF"/>
    <w:rsid w:val="001B0E49"/>
    <w:rsid w:val="001B105C"/>
    <w:rsid w:val="001B1134"/>
    <w:rsid w:val="001B11D8"/>
    <w:rsid w:val="001B14FB"/>
    <w:rsid w:val="001B197E"/>
    <w:rsid w:val="001B19E6"/>
    <w:rsid w:val="001B1C88"/>
    <w:rsid w:val="001B1EF3"/>
    <w:rsid w:val="001B2169"/>
    <w:rsid w:val="001B21FC"/>
    <w:rsid w:val="001B2214"/>
    <w:rsid w:val="001B2710"/>
    <w:rsid w:val="001B2A2B"/>
    <w:rsid w:val="001B2DB4"/>
    <w:rsid w:val="001B3311"/>
    <w:rsid w:val="001B362C"/>
    <w:rsid w:val="001B3823"/>
    <w:rsid w:val="001B3A20"/>
    <w:rsid w:val="001B3F0F"/>
    <w:rsid w:val="001B3FC5"/>
    <w:rsid w:val="001B4429"/>
    <w:rsid w:val="001B44CE"/>
    <w:rsid w:val="001B4618"/>
    <w:rsid w:val="001B4B38"/>
    <w:rsid w:val="001B4D3B"/>
    <w:rsid w:val="001B4E16"/>
    <w:rsid w:val="001B4E43"/>
    <w:rsid w:val="001B4F95"/>
    <w:rsid w:val="001B5001"/>
    <w:rsid w:val="001B5468"/>
    <w:rsid w:val="001B5768"/>
    <w:rsid w:val="001B5CB3"/>
    <w:rsid w:val="001B5FE3"/>
    <w:rsid w:val="001B610C"/>
    <w:rsid w:val="001B660F"/>
    <w:rsid w:val="001B66C0"/>
    <w:rsid w:val="001B66D0"/>
    <w:rsid w:val="001B66E3"/>
    <w:rsid w:val="001B6B28"/>
    <w:rsid w:val="001B6C4D"/>
    <w:rsid w:val="001B6E39"/>
    <w:rsid w:val="001B6EAE"/>
    <w:rsid w:val="001B6FD4"/>
    <w:rsid w:val="001B7078"/>
    <w:rsid w:val="001B7EBF"/>
    <w:rsid w:val="001C075B"/>
    <w:rsid w:val="001C0D7C"/>
    <w:rsid w:val="001C0E82"/>
    <w:rsid w:val="001C1336"/>
    <w:rsid w:val="001C15F8"/>
    <w:rsid w:val="001C184E"/>
    <w:rsid w:val="001C2C0A"/>
    <w:rsid w:val="001C2D58"/>
    <w:rsid w:val="001C2F1A"/>
    <w:rsid w:val="001C34A1"/>
    <w:rsid w:val="001C3B0D"/>
    <w:rsid w:val="001C3C21"/>
    <w:rsid w:val="001C3E2A"/>
    <w:rsid w:val="001C4047"/>
    <w:rsid w:val="001C41AC"/>
    <w:rsid w:val="001C4267"/>
    <w:rsid w:val="001C42EF"/>
    <w:rsid w:val="001C436C"/>
    <w:rsid w:val="001C43C8"/>
    <w:rsid w:val="001C4429"/>
    <w:rsid w:val="001C4A81"/>
    <w:rsid w:val="001C4B92"/>
    <w:rsid w:val="001C4B9A"/>
    <w:rsid w:val="001C4F9C"/>
    <w:rsid w:val="001C5193"/>
    <w:rsid w:val="001C5198"/>
    <w:rsid w:val="001C58F9"/>
    <w:rsid w:val="001C5FB7"/>
    <w:rsid w:val="001C5FD3"/>
    <w:rsid w:val="001C6070"/>
    <w:rsid w:val="001C6413"/>
    <w:rsid w:val="001C6777"/>
    <w:rsid w:val="001C67D3"/>
    <w:rsid w:val="001C6B59"/>
    <w:rsid w:val="001C6CB5"/>
    <w:rsid w:val="001C7298"/>
    <w:rsid w:val="001C733A"/>
    <w:rsid w:val="001C766A"/>
    <w:rsid w:val="001C797D"/>
    <w:rsid w:val="001C7990"/>
    <w:rsid w:val="001D039F"/>
    <w:rsid w:val="001D0A66"/>
    <w:rsid w:val="001D0AA4"/>
    <w:rsid w:val="001D0D0C"/>
    <w:rsid w:val="001D0D90"/>
    <w:rsid w:val="001D0E1B"/>
    <w:rsid w:val="001D11DA"/>
    <w:rsid w:val="001D14ED"/>
    <w:rsid w:val="001D15F3"/>
    <w:rsid w:val="001D196A"/>
    <w:rsid w:val="001D1A06"/>
    <w:rsid w:val="001D1C39"/>
    <w:rsid w:val="001D2019"/>
    <w:rsid w:val="001D20D9"/>
    <w:rsid w:val="001D20E1"/>
    <w:rsid w:val="001D236F"/>
    <w:rsid w:val="001D2433"/>
    <w:rsid w:val="001D3101"/>
    <w:rsid w:val="001D3A29"/>
    <w:rsid w:val="001D3A6E"/>
    <w:rsid w:val="001D3DD0"/>
    <w:rsid w:val="001D3F20"/>
    <w:rsid w:val="001D4188"/>
    <w:rsid w:val="001D43B8"/>
    <w:rsid w:val="001D448C"/>
    <w:rsid w:val="001D456E"/>
    <w:rsid w:val="001D4776"/>
    <w:rsid w:val="001D4870"/>
    <w:rsid w:val="001D4A0B"/>
    <w:rsid w:val="001D4A3B"/>
    <w:rsid w:val="001D4C4C"/>
    <w:rsid w:val="001D50DC"/>
    <w:rsid w:val="001D5162"/>
    <w:rsid w:val="001D53C0"/>
    <w:rsid w:val="001D57B7"/>
    <w:rsid w:val="001D59A4"/>
    <w:rsid w:val="001D614B"/>
    <w:rsid w:val="001D65A9"/>
    <w:rsid w:val="001D6992"/>
    <w:rsid w:val="001D6AF9"/>
    <w:rsid w:val="001D6B52"/>
    <w:rsid w:val="001D6CEA"/>
    <w:rsid w:val="001D6DF7"/>
    <w:rsid w:val="001D6FF5"/>
    <w:rsid w:val="001D70C1"/>
    <w:rsid w:val="001D721E"/>
    <w:rsid w:val="001D7364"/>
    <w:rsid w:val="001D75A8"/>
    <w:rsid w:val="001E018C"/>
    <w:rsid w:val="001E0270"/>
    <w:rsid w:val="001E0280"/>
    <w:rsid w:val="001E06A1"/>
    <w:rsid w:val="001E071F"/>
    <w:rsid w:val="001E0722"/>
    <w:rsid w:val="001E0CEA"/>
    <w:rsid w:val="001E0FE3"/>
    <w:rsid w:val="001E0FFC"/>
    <w:rsid w:val="001E1216"/>
    <w:rsid w:val="001E14AD"/>
    <w:rsid w:val="001E1595"/>
    <w:rsid w:val="001E16A2"/>
    <w:rsid w:val="001E1A07"/>
    <w:rsid w:val="001E1AE5"/>
    <w:rsid w:val="001E1C3E"/>
    <w:rsid w:val="001E1C4F"/>
    <w:rsid w:val="001E2105"/>
    <w:rsid w:val="001E26B8"/>
    <w:rsid w:val="001E29A8"/>
    <w:rsid w:val="001E29B7"/>
    <w:rsid w:val="001E29EE"/>
    <w:rsid w:val="001E2BFD"/>
    <w:rsid w:val="001E2CCE"/>
    <w:rsid w:val="001E2DF5"/>
    <w:rsid w:val="001E2F08"/>
    <w:rsid w:val="001E39AB"/>
    <w:rsid w:val="001E39C4"/>
    <w:rsid w:val="001E40AA"/>
    <w:rsid w:val="001E41B3"/>
    <w:rsid w:val="001E433F"/>
    <w:rsid w:val="001E43A4"/>
    <w:rsid w:val="001E46B6"/>
    <w:rsid w:val="001E489C"/>
    <w:rsid w:val="001E494D"/>
    <w:rsid w:val="001E4A68"/>
    <w:rsid w:val="001E4B34"/>
    <w:rsid w:val="001E4D98"/>
    <w:rsid w:val="001E509A"/>
    <w:rsid w:val="001E525C"/>
    <w:rsid w:val="001E5722"/>
    <w:rsid w:val="001E5BD1"/>
    <w:rsid w:val="001E5C89"/>
    <w:rsid w:val="001E5D2E"/>
    <w:rsid w:val="001E6774"/>
    <w:rsid w:val="001E73B2"/>
    <w:rsid w:val="001E74E8"/>
    <w:rsid w:val="001E7708"/>
    <w:rsid w:val="001E7B05"/>
    <w:rsid w:val="001E7EA2"/>
    <w:rsid w:val="001F0727"/>
    <w:rsid w:val="001F0743"/>
    <w:rsid w:val="001F0940"/>
    <w:rsid w:val="001F0B8A"/>
    <w:rsid w:val="001F0DF7"/>
    <w:rsid w:val="001F0F79"/>
    <w:rsid w:val="001F112A"/>
    <w:rsid w:val="001F12DB"/>
    <w:rsid w:val="001F12EB"/>
    <w:rsid w:val="001F13DC"/>
    <w:rsid w:val="001F1871"/>
    <w:rsid w:val="001F19A3"/>
    <w:rsid w:val="001F1B6A"/>
    <w:rsid w:val="001F1CD7"/>
    <w:rsid w:val="001F1DA9"/>
    <w:rsid w:val="001F1F53"/>
    <w:rsid w:val="001F212E"/>
    <w:rsid w:val="001F27D6"/>
    <w:rsid w:val="001F2DA8"/>
    <w:rsid w:val="001F2F39"/>
    <w:rsid w:val="001F2F3D"/>
    <w:rsid w:val="001F2FD6"/>
    <w:rsid w:val="001F3069"/>
    <w:rsid w:val="001F332E"/>
    <w:rsid w:val="001F3B99"/>
    <w:rsid w:val="001F3CBC"/>
    <w:rsid w:val="001F3F2C"/>
    <w:rsid w:val="001F3FE1"/>
    <w:rsid w:val="001F4081"/>
    <w:rsid w:val="001F4954"/>
    <w:rsid w:val="001F4BB3"/>
    <w:rsid w:val="001F4DAF"/>
    <w:rsid w:val="001F50D5"/>
    <w:rsid w:val="001F50F2"/>
    <w:rsid w:val="001F5318"/>
    <w:rsid w:val="001F5C1A"/>
    <w:rsid w:val="001F63D0"/>
    <w:rsid w:val="001F673A"/>
    <w:rsid w:val="001F674F"/>
    <w:rsid w:val="001F6852"/>
    <w:rsid w:val="001F6A04"/>
    <w:rsid w:val="001F6DB6"/>
    <w:rsid w:val="001F6F14"/>
    <w:rsid w:val="001F708B"/>
    <w:rsid w:val="001F7177"/>
    <w:rsid w:val="001F7230"/>
    <w:rsid w:val="001F7295"/>
    <w:rsid w:val="001F737C"/>
    <w:rsid w:val="001F765C"/>
    <w:rsid w:val="001F7701"/>
    <w:rsid w:val="001F7980"/>
    <w:rsid w:val="001F7B99"/>
    <w:rsid w:val="001F7E3C"/>
    <w:rsid w:val="001F7EB7"/>
    <w:rsid w:val="001F7F6A"/>
    <w:rsid w:val="00200281"/>
    <w:rsid w:val="0020030C"/>
    <w:rsid w:val="00200746"/>
    <w:rsid w:val="002007B4"/>
    <w:rsid w:val="00200994"/>
    <w:rsid w:val="0020124B"/>
    <w:rsid w:val="0020181D"/>
    <w:rsid w:val="00201C7D"/>
    <w:rsid w:val="002022BE"/>
    <w:rsid w:val="00202378"/>
    <w:rsid w:val="00202409"/>
    <w:rsid w:val="00202850"/>
    <w:rsid w:val="002028BD"/>
    <w:rsid w:val="00202AB2"/>
    <w:rsid w:val="00202CD2"/>
    <w:rsid w:val="00202CF5"/>
    <w:rsid w:val="00202D81"/>
    <w:rsid w:val="00203052"/>
    <w:rsid w:val="00203498"/>
    <w:rsid w:val="00203502"/>
    <w:rsid w:val="00203830"/>
    <w:rsid w:val="00203893"/>
    <w:rsid w:val="00203D55"/>
    <w:rsid w:val="0020410A"/>
    <w:rsid w:val="00204297"/>
    <w:rsid w:val="002043ED"/>
    <w:rsid w:val="00204495"/>
    <w:rsid w:val="002044E6"/>
    <w:rsid w:val="00204638"/>
    <w:rsid w:val="0020484E"/>
    <w:rsid w:val="00204D6A"/>
    <w:rsid w:val="0020543A"/>
    <w:rsid w:val="0020559B"/>
    <w:rsid w:val="0020580D"/>
    <w:rsid w:val="00205AB7"/>
    <w:rsid w:val="00205B53"/>
    <w:rsid w:val="00205B78"/>
    <w:rsid w:val="00205C76"/>
    <w:rsid w:val="00205D8C"/>
    <w:rsid w:val="00205DBD"/>
    <w:rsid w:val="00205F50"/>
    <w:rsid w:val="00206075"/>
    <w:rsid w:val="00206435"/>
    <w:rsid w:val="00206459"/>
    <w:rsid w:val="00206D7E"/>
    <w:rsid w:val="00206E3C"/>
    <w:rsid w:val="00207089"/>
    <w:rsid w:val="0020716F"/>
    <w:rsid w:val="00207347"/>
    <w:rsid w:val="0020739A"/>
    <w:rsid w:val="00207670"/>
    <w:rsid w:val="00207828"/>
    <w:rsid w:val="0020794F"/>
    <w:rsid w:val="00207A4A"/>
    <w:rsid w:val="00207FD1"/>
    <w:rsid w:val="002102E2"/>
    <w:rsid w:val="0021062B"/>
    <w:rsid w:val="00210D60"/>
    <w:rsid w:val="00210DEF"/>
    <w:rsid w:val="002112F5"/>
    <w:rsid w:val="002113FE"/>
    <w:rsid w:val="0021146D"/>
    <w:rsid w:val="002114D9"/>
    <w:rsid w:val="002114FB"/>
    <w:rsid w:val="002115C5"/>
    <w:rsid w:val="00211817"/>
    <w:rsid w:val="002121F3"/>
    <w:rsid w:val="00212228"/>
    <w:rsid w:val="00212298"/>
    <w:rsid w:val="002127FF"/>
    <w:rsid w:val="00212B85"/>
    <w:rsid w:val="00212C44"/>
    <w:rsid w:val="00212C51"/>
    <w:rsid w:val="00213102"/>
    <w:rsid w:val="002131B7"/>
    <w:rsid w:val="002135D2"/>
    <w:rsid w:val="002136D9"/>
    <w:rsid w:val="00213B2F"/>
    <w:rsid w:val="00213E30"/>
    <w:rsid w:val="002142F6"/>
    <w:rsid w:val="0021467E"/>
    <w:rsid w:val="002149F2"/>
    <w:rsid w:val="00214B31"/>
    <w:rsid w:val="00214D51"/>
    <w:rsid w:val="0021541D"/>
    <w:rsid w:val="0021593C"/>
    <w:rsid w:val="0021609D"/>
    <w:rsid w:val="0021664D"/>
    <w:rsid w:val="0021668C"/>
    <w:rsid w:val="00216939"/>
    <w:rsid w:val="00216DD3"/>
    <w:rsid w:val="00216DF5"/>
    <w:rsid w:val="00216F8B"/>
    <w:rsid w:val="00217380"/>
    <w:rsid w:val="0021760F"/>
    <w:rsid w:val="0021782E"/>
    <w:rsid w:val="002202F6"/>
    <w:rsid w:val="00220541"/>
    <w:rsid w:val="00220B9A"/>
    <w:rsid w:val="00221037"/>
    <w:rsid w:val="002210DC"/>
    <w:rsid w:val="00221297"/>
    <w:rsid w:val="00221794"/>
    <w:rsid w:val="00221925"/>
    <w:rsid w:val="00221AC8"/>
    <w:rsid w:val="00221DC3"/>
    <w:rsid w:val="002227FB"/>
    <w:rsid w:val="00222836"/>
    <w:rsid w:val="00222D3B"/>
    <w:rsid w:val="00223066"/>
    <w:rsid w:val="00223108"/>
    <w:rsid w:val="002234B6"/>
    <w:rsid w:val="002234E8"/>
    <w:rsid w:val="002235EE"/>
    <w:rsid w:val="00223A93"/>
    <w:rsid w:val="00224003"/>
    <w:rsid w:val="00224119"/>
    <w:rsid w:val="00224254"/>
    <w:rsid w:val="00224264"/>
    <w:rsid w:val="002246B6"/>
    <w:rsid w:val="0022470E"/>
    <w:rsid w:val="00224794"/>
    <w:rsid w:val="002247D1"/>
    <w:rsid w:val="00224ADF"/>
    <w:rsid w:val="00224F39"/>
    <w:rsid w:val="002253A5"/>
    <w:rsid w:val="0022571C"/>
    <w:rsid w:val="00225BC7"/>
    <w:rsid w:val="00225BDD"/>
    <w:rsid w:val="00225D99"/>
    <w:rsid w:val="00225E43"/>
    <w:rsid w:val="00225E5B"/>
    <w:rsid w:val="00225F87"/>
    <w:rsid w:val="002261F6"/>
    <w:rsid w:val="0022689F"/>
    <w:rsid w:val="00226C4E"/>
    <w:rsid w:val="00226CCE"/>
    <w:rsid w:val="00226FC3"/>
    <w:rsid w:val="00227B54"/>
    <w:rsid w:val="00230265"/>
    <w:rsid w:val="00230623"/>
    <w:rsid w:val="002309B2"/>
    <w:rsid w:val="00230DC7"/>
    <w:rsid w:val="002311C7"/>
    <w:rsid w:val="00231429"/>
    <w:rsid w:val="0023179B"/>
    <w:rsid w:val="00231BA6"/>
    <w:rsid w:val="00231C6C"/>
    <w:rsid w:val="00232064"/>
    <w:rsid w:val="0023211B"/>
    <w:rsid w:val="0023215F"/>
    <w:rsid w:val="0023274A"/>
    <w:rsid w:val="00232B7D"/>
    <w:rsid w:val="002335EB"/>
    <w:rsid w:val="00233BCB"/>
    <w:rsid w:val="00233BEF"/>
    <w:rsid w:val="00233C5A"/>
    <w:rsid w:val="0023412D"/>
    <w:rsid w:val="002343ED"/>
    <w:rsid w:val="002346AD"/>
    <w:rsid w:val="0023477E"/>
    <w:rsid w:val="0023493A"/>
    <w:rsid w:val="00234A18"/>
    <w:rsid w:val="00234C2E"/>
    <w:rsid w:val="00234D4E"/>
    <w:rsid w:val="00235270"/>
    <w:rsid w:val="00235BC5"/>
    <w:rsid w:val="0023633F"/>
    <w:rsid w:val="00236981"/>
    <w:rsid w:val="00237463"/>
    <w:rsid w:val="0023746D"/>
    <w:rsid w:val="0023755F"/>
    <w:rsid w:val="002376BB"/>
    <w:rsid w:val="002379A5"/>
    <w:rsid w:val="00237BD6"/>
    <w:rsid w:val="00237E97"/>
    <w:rsid w:val="00237EFB"/>
    <w:rsid w:val="0024040B"/>
    <w:rsid w:val="002404A2"/>
    <w:rsid w:val="00240B70"/>
    <w:rsid w:val="00241164"/>
    <w:rsid w:val="0024141D"/>
    <w:rsid w:val="002414D8"/>
    <w:rsid w:val="0024153B"/>
    <w:rsid w:val="0024169F"/>
    <w:rsid w:val="00241A8D"/>
    <w:rsid w:val="00241BA1"/>
    <w:rsid w:val="00241C91"/>
    <w:rsid w:val="00241E8F"/>
    <w:rsid w:val="00241F14"/>
    <w:rsid w:val="0024213B"/>
    <w:rsid w:val="00242392"/>
    <w:rsid w:val="002428B8"/>
    <w:rsid w:val="002428BE"/>
    <w:rsid w:val="00242D5F"/>
    <w:rsid w:val="00242F31"/>
    <w:rsid w:val="002431B1"/>
    <w:rsid w:val="002433AD"/>
    <w:rsid w:val="00243905"/>
    <w:rsid w:val="00243E7E"/>
    <w:rsid w:val="002442DD"/>
    <w:rsid w:val="002443CE"/>
    <w:rsid w:val="0024473E"/>
    <w:rsid w:val="002450C2"/>
    <w:rsid w:val="002451CF"/>
    <w:rsid w:val="0024558A"/>
    <w:rsid w:val="00245614"/>
    <w:rsid w:val="0024567B"/>
    <w:rsid w:val="00245903"/>
    <w:rsid w:val="00245CB4"/>
    <w:rsid w:val="00245CC5"/>
    <w:rsid w:val="0024621D"/>
    <w:rsid w:val="00246277"/>
    <w:rsid w:val="002465EC"/>
    <w:rsid w:val="002467A3"/>
    <w:rsid w:val="00246997"/>
    <w:rsid w:val="00246A17"/>
    <w:rsid w:val="00246FAA"/>
    <w:rsid w:val="00247132"/>
    <w:rsid w:val="00247424"/>
    <w:rsid w:val="00247F47"/>
    <w:rsid w:val="00247F97"/>
    <w:rsid w:val="00250232"/>
    <w:rsid w:val="002506CC"/>
    <w:rsid w:val="00250C32"/>
    <w:rsid w:val="00250D2E"/>
    <w:rsid w:val="0025134E"/>
    <w:rsid w:val="00251407"/>
    <w:rsid w:val="00251725"/>
    <w:rsid w:val="00251791"/>
    <w:rsid w:val="002518CC"/>
    <w:rsid w:val="002519B6"/>
    <w:rsid w:val="00251B34"/>
    <w:rsid w:val="002522D5"/>
    <w:rsid w:val="002524AF"/>
    <w:rsid w:val="00252685"/>
    <w:rsid w:val="00252D01"/>
    <w:rsid w:val="00252D7F"/>
    <w:rsid w:val="00252DB0"/>
    <w:rsid w:val="00252E3A"/>
    <w:rsid w:val="00252FC2"/>
    <w:rsid w:val="00253300"/>
    <w:rsid w:val="00253342"/>
    <w:rsid w:val="00253354"/>
    <w:rsid w:val="0025338C"/>
    <w:rsid w:val="00253548"/>
    <w:rsid w:val="002537F2"/>
    <w:rsid w:val="0025387B"/>
    <w:rsid w:val="00253A7C"/>
    <w:rsid w:val="00253EF4"/>
    <w:rsid w:val="0025405B"/>
    <w:rsid w:val="002540B5"/>
    <w:rsid w:val="00254137"/>
    <w:rsid w:val="00254290"/>
    <w:rsid w:val="00254432"/>
    <w:rsid w:val="00254B23"/>
    <w:rsid w:val="00254D5C"/>
    <w:rsid w:val="002558EC"/>
    <w:rsid w:val="002559DC"/>
    <w:rsid w:val="00255CCA"/>
    <w:rsid w:val="00255FCA"/>
    <w:rsid w:val="00257023"/>
    <w:rsid w:val="002573C3"/>
    <w:rsid w:val="0025751C"/>
    <w:rsid w:val="00257554"/>
    <w:rsid w:val="00257570"/>
    <w:rsid w:val="0025790B"/>
    <w:rsid w:val="00257B16"/>
    <w:rsid w:val="00257D2C"/>
    <w:rsid w:val="00257DD4"/>
    <w:rsid w:val="00257FFA"/>
    <w:rsid w:val="0026069B"/>
    <w:rsid w:val="00260903"/>
    <w:rsid w:val="00260A1E"/>
    <w:rsid w:val="00261114"/>
    <w:rsid w:val="00261868"/>
    <w:rsid w:val="0026189A"/>
    <w:rsid w:val="002618FC"/>
    <w:rsid w:val="002619FE"/>
    <w:rsid w:val="00261C1D"/>
    <w:rsid w:val="00261E34"/>
    <w:rsid w:val="00261FA1"/>
    <w:rsid w:val="00262091"/>
    <w:rsid w:val="00262113"/>
    <w:rsid w:val="00262129"/>
    <w:rsid w:val="00262501"/>
    <w:rsid w:val="002625D1"/>
    <w:rsid w:val="00262B8D"/>
    <w:rsid w:val="00262C4E"/>
    <w:rsid w:val="00262D24"/>
    <w:rsid w:val="00262D36"/>
    <w:rsid w:val="00263005"/>
    <w:rsid w:val="00263615"/>
    <w:rsid w:val="002639B0"/>
    <w:rsid w:val="00263ED1"/>
    <w:rsid w:val="00264084"/>
    <w:rsid w:val="002642CF"/>
    <w:rsid w:val="002644D1"/>
    <w:rsid w:val="00264570"/>
    <w:rsid w:val="002647CF"/>
    <w:rsid w:val="00264A23"/>
    <w:rsid w:val="00264C6F"/>
    <w:rsid w:val="00264D0D"/>
    <w:rsid w:val="00264EB8"/>
    <w:rsid w:val="00264F13"/>
    <w:rsid w:val="00264F23"/>
    <w:rsid w:val="00265A2D"/>
    <w:rsid w:val="00265CC2"/>
    <w:rsid w:val="00265CD2"/>
    <w:rsid w:val="00266107"/>
    <w:rsid w:val="00266562"/>
    <w:rsid w:val="00266B60"/>
    <w:rsid w:val="00266C51"/>
    <w:rsid w:val="0026701A"/>
    <w:rsid w:val="002670C6"/>
    <w:rsid w:val="00267155"/>
    <w:rsid w:val="002671B3"/>
    <w:rsid w:val="00267334"/>
    <w:rsid w:val="00267348"/>
    <w:rsid w:val="00267448"/>
    <w:rsid w:val="002675E8"/>
    <w:rsid w:val="0026760A"/>
    <w:rsid w:val="00267739"/>
    <w:rsid w:val="00267F02"/>
    <w:rsid w:val="0027006C"/>
    <w:rsid w:val="0027017E"/>
    <w:rsid w:val="00270292"/>
    <w:rsid w:val="0027034C"/>
    <w:rsid w:val="002705F8"/>
    <w:rsid w:val="0027064D"/>
    <w:rsid w:val="00270696"/>
    <w:rsid w:val="00270746"/>
    <w:rsid w:val="00270DCE"/>
    <w:rsid w:val="002710D9"/>
    <w:rsid w:val="00271606"/>
    <w:rsid w:val="002716FD"/>
    <w:rsid w:val="00271A72"/>
    <w:rsid w:val="0027201A"/>
    <w:rsid w:val="002724F7"/>
    <w:rsid w:val="0027281A"/>
    <w:rsid w:val="00272ED4"/>
    <w:rsid w:val="002731B5"/>
    <w:rsid w:val="0027324B"/>
    <w:rsid w:val="002739B3"/>
    <w:rsid w:val="00273BD1"/>
    <w:rsid w:val="00274338"/>
    <w:rsid w:val="002745BE"/>
    <w:rsid w:val="00274AE8"/>
    <w:rsid w:val="00274DB3"/>
    <w:rsid w:val="002750F7"/>
    <w:rsid w:val="00275163"/>
    <w:rsid w:val="002753AE"/>
    <w:rsid w:val="00275406"/>
    <w:rsid w:val="00275445"/>
    <w:rsid w:val="002756CC"/>
    <w:rsid w:val="00275E35"/>
    <w:rsid w:val="00275E73"/>
    <w:rsid w:val="00275EF8"/>
    <w:rsid w:val="00275F36"/>
    <w:rsid w:val="00276160"/>
    <w:rsid w:val="002763B5"/>
    <w:rsid w:val="0027655F"/>
    <w:rsid w:val="00276695"/>
    <w:rsid w:val="0027673E"/>
    <w:rsid w:val="002768D4"/>
    <w:rsid w:val="00276B27"/>
    <w:rsid w:val="00276C2B"/>
    <w:rsid w:val="00276C57"/>
    <w:rsid w:val="00276DEF"/>
    <w:rsid w:val="00276FE2"/>
    <w:rsid w:val="00277015"/>
    <w:rsid w:val="00277141"/>
    <w:rsid w:val="0027726E"/>
    <w:rsid w:val="00277333"/>
    <w:rsid w:val="002776EE"/>
    <w:rsid w:val="0027779E"/>
    <w:rsid w:val="00277ADA"/>
    <w:rsid w:val="00277BEE"/>
    <w:rsid w:val="00277C46"/>
    <w:rsid w:val="00277E04"/>
    <w:rsid w:val="00277F2D"/>
    <w:rsid w:val="00280918"/>
    <w:rsid w:val="00280B4F"/>
    <w:rsid w:val="00280C16"/>
    <w:rsid w:val="00281272"/>
    <w:rsid w:val="0028148F"/>
    <w:rsid w:val="00281541"/>
    <w:rsid w:val="0028163F"/>
    <w:rsid w:val="00281713"/>
    <w:rsid w:val="0028182F"/>
    <w:rsid w:val="00281E25"/>
    <w:rsid w:val="00281EBE"/>
    <w:rsid w:val="00281FBF"/>
    <w:rsid w:val="002820DF"/>
    <w:rsid w:val="00282119"/>
    <w:rsid w:val="0028214E"/>
    <w:rsid w:val="00282242"/>
    <w:rsid w:val="00282428"/>
    <w:rsid w:val="00282492"/>
    <w:rsid w:val="00282590"/>
    <w:rsid w:val="00282B29"/>
    <w:rsid w:val="0028309A"/>
    <w:rsid w:val="002834AE"/>
    <w:rsid w:val="002835E8"/>
    <w:rsid w:val="002838AA"/>
    <w:rsid w:val="00284007"/>
    <w:rsid w:val="00284D32"/>
    <w:rsid w:val="00284D98"/>
    <w:rsid w:val="00285032"/>
    <w:rsid w:val="002853B3"/>
    <w:rsid w:val="002854B0"/>
    <w:rsid w:val="0028595F"/>
    <w:rsid w:val="00285B16"/>
    <w:rsid w:val="0028617A"/>
    <w:rsid w:val="00286640"/>
    <w:rsid w:val="002866B0"/>
    <w:rsid w:val="00286E27"/>
    <w:rsid w:val="00286E53"/>
    <w:rsid w:val="0028709B"/>
    <w:rsid w:val="00287284"/>
    <w:rsid w:val="002873B1"/>
    <w:rsid w:val="00287D61"/>
    <w:rsid w:val="00287E34"/>
    <w:rsid w:val="00290168"/>
    <w:rsid w:val="0029037D"/>
    <w:rsid w:val="0029050B"/>
    <w:rsid w:val="00290880"/>
    <w:rsid w:val="002908BC"/>
    <w:rsid w:val="00290994"/>
    <w:rsid w:val="002909B4"/>
    <w:rsid w:val="00290B98"/>
    <w:rsid w:val="00290F48"/>
    <w:rsid w:val="00290F4B"/>
    <w:rsid w:val="00290FC2"/>
    <w:rsid w:val="0029169F"/>
    <w:rsid w:val="00291952"/>
    <w:rsid w:val="00291D15"/>
    <w:rsid w:val="00292047"/>
    <w:rsid w:val="002921D5"/>
    <w:rsid w:val="00292A89"/>
    <w:rsid w:val="00292C71"/>
    <w:rsid w:val="00293095"/>
    <w:rsid w:val="00293406"/>
    <w:rsid w:val="00293722"/>
    <w:rsid w:val="00293CE2"/>
    <w:rsid w:val="00293F08"/>
    <w:rsid w:val="00293F49"/>
    <w:rsid w:val="002940C5"/>
    <w:rsid w:val="002941F5"/>
    <w:rsid w:val="0029431A"/>
    <w:rsid w:val="002944FB"/>
    <w:rsid w:val="002946BB"/>
    <w:rsid w:val="0029485B"/>
    <w:rsid w:val="00294D4F"/>
    <w:rsid w:val="00294DCD"/>
    <w:rsid w:val="00295264"/>
    <w:rsid w:val="0029534F"/>
    <w:rsid w:val="002953CE"/>
    <w:rsid w:val="00295474"/>
    <w:rsid w:val="002956C0"/>
    <w:rsid w:val="00295711"/>
    <w:rsid w:val="00295811"/>
    <w:rsid w:val="00295C19"/>
    <w:rsid w:val="00296140"/>
    <w:rsid w:val="00296982"/>
    <w:rsid w:val="002969C1"/>
    <w:rsid w:val="00296A95"/>
    <w:rsid w:val="00296C00"/>
    <w:rsid w:val="002972AB"/>
    <w:rsid w:val="00297315"/>
    <w:rsid w:val="002976E2"/>
    <w:rsid w:val="002A05AB"/>
    <w:rsid w:val="002A0733"/>
    <w:rsid w:val="002A0947"/>
    <w:rsid w:val="002A0BC3"/>
    <w:rsid w:val="002A0FFA"/>
    <w:rsid w:val="002A1271"/>
    <w:rsid w:val="002A14A6"/>
    <w:rsid w:val="002A1894"/>
    <w:rsid w:val="002A18AF"/>
    <w:rsid w:val="002A1B54"/>
    <w:rsid w:val="002A1C38"/>
    <w:rsid w:val="002A1DCA"/>
    <w:rsid w:val="002A21D9"/>
    <w:rsid w:val="002A21E3"/>
    <w:rsid w:val="002A2225"/>
    <w:rsid w:val="002A228A"/>
    <w:rsid w:val="002A2515"/>
    <w:rsid w:val="002A266B"/>
    <w:rsid w:val="002A29E9"/>
    <w:rsid w:val="002A2A98"/>
    <w:rsid w:val="002A2BF6"/>
    <w:rsid w:val="002A324B"/>
    <w:rsid w:val="002A38DD"/>
    <w:rsid w:val="002A3D40"/>
    <w:rsid w:val="002A3FBD"/>
    <w:rsid w:val="002A4715"/>
    <w:rsid w:val="002A4C6A"/>
    <w:rsid w:val="002A4FAD"/>
    <w:rsid w:val="002A513F"/>
    <w:rsid w:val="002A533B"/>
    <w:rsid w:val="002A5347"/>
    <w:rsid w:val="002A5A5B"/>
    <w:rsid w:val="002A5A8C"/>
    <w:rsid w:val="002A5EA8"/>
    <w:rsid w:val="002A638D"/>
    <w:rsid w:val="002A6585"/>
    <w:rsid w:val="002A673E"/>
    <w:rsid w:val="002A68A6"/>
    <w:rsid w:val="002A68AF"/>
    <w:rsid w:val="002A6A3C"/>
    <w:rsid w:val="002A6FF0"/>
    <w:rsid w:val="002A7A0D"/>
    <w:rsid w:val="002A7A82"/>
    <w:rsid w:val="002A7B24"/>
    <w:rsid w:val="002A7D69"/>
    <w:rsid w:val="002A7F99"/>
    <w:rsid w:val="002B04EA"/>
    <w:rsid w:val="002B0535"/>
    <w:rsid w:val="002B070C"/>
    <w:rsid w:val="002B0A24"/>
    <w:rsid w:val="002B0E7A"/>
    <w:rsid w:val="002B0F5A"/>
    <w:rsid w:val="002B0FFE"/>
    <w:rsid w:val="002B1063"/>
    <w:rsid w:val="002B115F"/>
    <w:rsid w:val="002B12CA"/>
    <w:rsid w:val="002B18F4"/>
    <w:rsid w:val="002B1B86"/>
    <w:rsid w:val="002B2327"/>
    <w:rsid w:val="002B250C"/>
    <w:rsid w:val="002B2682"/>
    <w:rsid w:val="002B2768"/>
    <w:rsid w:val="002B27B3"/>
    <w:rsid w:val="002B2DE2"/>
    <w:rsid w:val="002B2E38"/>
    <w:rsid w:val="002B2E48"/>
    <w:rsid w:val="002B3E1F"/>
    <w:rsid w:val="002B3E56"/>
    <w:rsid w:val="002B488A"/>
    <w:rsid w:val="002B4A35"/>
    <w:rsid w:val="002B4B08"/>
    <w:rsid w:val="002B524A"/>
    <w:rsid w:val="002B5307"/>
    <w:rsid w:val="002B55C2"/>
    <w:rsid w:val="002B55F0"/>
    <w:rsid w:val="002B56FD"/>
    <w:rsid w:val="002B5724"/>
    <w:rsid w:val="002B5853"/>
    <w:rsid w:val="002B585D"/>
    <w:rsid w:val="002B5CCE"/>
    <w:rsid w:val="002B69F6"/>
    <w:rsid w:val="002B6E24"/>
    <w:rsid w:val="002B7004"/>
    <w:rsid w:val="002B7323"/>
    <w:rsid w:val="002B7BE3"/>
    <w:rsid w:val="002B7D13"/>
    <w:rsid w:val="002B7D42"/>
    <w:rsid w:val="002B7D99"/>
    <w:rsid w:val="002B7FEB"/>
    <w:rsid w:val="002C044E"/>
    <w:rsid w:val="002C0787"/>
    <w:rsid w:val="002C085A"/>
    <w:rsid w:val="002C0895"/>
    <w:rsid w:val="002C0CFB"/>
    <w:rsid w:val="002C0E3E"/>
    <w:rsid w:val="002C0E85"/>
    <w:rsid w:val="002C0EBA"/>
    <w:rsid w:val="002C1204"/>
    <w:rsid w:val="002C14CC"/>
    <w:rsid w:val="002C199E"/>
    <w:rsid w:val="002C1B8E"/>
    <w:rsid w:val="002C1CD0"/>
    <w:rsid w:val="002C1D59"/>
    <w:rsid w:val="002C1F74"/>
    <w:rsid w:val="002C2089"/>
    <w:rsid w:val="002C23C5"/>
    <w:rsid w:val="002C25EB"/>
    <w:rsid w:val="002C2C1B"/>
    <w:rsid w:val="002C3076"/>
    <w:rsid w:val="002C32F6"/>
    <w:rsid w:val="002C3DBC"/>
    <w:rsid w:val="002C425A"/>
    <w:rsid w:val="002C42BF"/>
    <w:rsid w:val="002C4326"/>
    <w:rsid w:val="002C4531"/>
    <w:rsid w:val="002C525F"/>
    <w:rsid w:val="002C5417"/>
    <w:rsid w:val="002C581C"/>
    <w:rsid w:val="002C5A09"/>
    <w:rsid w:val="002C5E78"/>
    <w:rsid w:val="002C604D"/>
    <w:rsid w:val="002C6381"/>
    <w:rsid w:val="002C645C"/>
    <w:rsid w:val="002C69F8"/>
    <w:rsid w:val="002C6B29"/>
    <w:rsid w:val="002C7B5A"/>
    <w:rsid w:val="002C7C21"/>
    <w:rsid w:val="002C7CBA"/>
    <w:rsid w:val="002D0046"/>
    <w:rsid w:val="002D01CD"/>
    <w:rsid w:val="002D078B"/>
    <w:rsid w:val="002D08B2"/>
    <w:rsid w:val="002D0D14"/>
    <w:rsid w:val="002D10D8"/>
    <w:rsid w:val="002D1132"/>
    <w:rsid w:val="002D126C"/>
    <w:rsid w:val="002D14EC"/>
    <w:rsid w:val="002D1552"/>
    <w:rsid w:val="002D15B7"/>
    <w:rsid w:val="002D1833"/>
    <w:rsid w:val="002D1844"/>
    <w:rsid w:val="002D1AC6"/>
    <w:rsid w:val="002D1E32"/>
    <w:rsid w:val="002D1E4A"/>
    <w:rsid w:val="002D2194"/>
    <w:rsid w:val="002D29EF"/>
    <w:rsid w:val="002D300C"/>
    <w:rsid w:val="002D30B3"/>
    <w:rsid w:val="002D348C"/>
    <w:rsid w:val="002D3802"/>
    <w:rsid w:val="002D3C7F"/>
    <w:rsid w:val="002D3D3C"/>
    <w:rsid w:val="002D3F34"/>
    <w:rsid w:val="002D3FDD"/>
    <w:rsid w:val="002D3FE2"/>
    <w:rsid w:val="002D47EF"/>
    <w:rsid w:val="002D4900"/>
    <w:rsid w:val="002D49F5"/>
    <w:rsid w:val="002D4A05"/>
    <w:rsid w:val="002D4A30"/>
    <w:rsid w:val="002D4EBC"/>
    <w:rsid w:val="002D4EC4"/>
    <w:rsid w:val="002D4FE2"/>
    <w:rsid w:val="002D51D7"/>
    <w:rsid w:val="002D593B"/>
    <w:rsid w:val="002D5AF6"/>
    <w:rsid w:val="002D5B9B"/>
    <w:rsid w:val="002D5EB1"/>
    <w:rsid w:val="002D5FA2"/>
    <w:rsid w:val="002D64B8"/>
    <w:rsid w:val="002D6596"/>
    <w:rsid w:val="002D65D6"/>
    <w:rsid w:val="002D6967"/>
    <w:rsid w:val="002D6C90"/>
    <w:rsid w:val="002D7287"/>
    <w:rsid w:val="002D731C"/>
    <w:rsid w:val="002D73C2"/>
    <w:rsid w:val="002D7659"/>
    <w:rsid w:val="002E01E9"/>
    <w:rsid w:val="002E09F2"/>
    <w:rsid w:val="002E1295"/>
    <w:rsid w:val="002E17CC"/>
    <w:rsid w:val="002E1B34"/>
    <w:rsid w:val="002E1E97"/>
    <w:rsid w:val="002E1EC7"/>
    <w:rsid w:val="002E208B"/>
    <w:rsid w:val="002E20F3"/>
    <w:rsid w:val="002E22B9"/>
    <w:rsid w:val="002E22CD"/>
    <w:rsid w:val="002E246F"/>
    <w:rsid w:val="002E253F"/>
    <w:rsid w:val="002E25E3"/>
    <w:rsid w:val="002E263E"/>
    <w:rsid w:val="002E29FA"/>
    <w:rsid w:val="002E2C84"/>
    <w:rsid w:val="002E2C92"/>
    <w:rsid w:val="002E2D45"/>
    <w:rsid w:val="002E37AB"/>
    <w:rsid w:val="002E37F4"/>
    <w:rsid w:val="002E3931"/>
    <w:rsid w:val="002E3964"/>
    <w:rsid w:val="002E3E3B"/>
    <w:rsid w:val="002E406D"/>
    <w:rsid w:val="002E43CB"/>
    <w:rsid w:val="002E46F5"/>
    <w:rsid w:val="002E4C2B"/>
    <w:rsid w:val="002E4D1E"/>
    <w:rsid w:val="002E4EE1"/>
    <w:rsid w:val="002E4F3B"/>
    <w:rsid w:val="002E51D7"/>
    <w:rsid w:val="002E52DB"/>
    <w:rsid w:val="002E5541"/>
    <w:rsid w:val="002E5641"/>
    <w:rsid w:val="002E57A7"/>
    <w:rsid w:val="002E5B92"/>
    <w:rsid w:val="002E5D83"/>
    <w:rsid w:val="002E6530"/>
    <w:rsid w:val="002E69EE"/>
    <w:rsid w:val="002E6C1C"/>
    <w:rsid w:val="002E6D23"/>
    <w:rsid w:val="002E6F41"/>
    <w:rsid w:val="002E704B"/>
    <w:rsid w:val="002E7542"/>
    <w:rsid w:val="002E76B4"/>
    <w:rsid w:val="002F027B"/>
    <w:rsid w:val="002F0645"/>
    <w:rsid w:val="002F0A4C"/>
    <w:rsid w:val="002F0BA1"/>
    <w:rsid w:val="002F0BAC"/>
    <w:rsid w:val="002F0BE7"/>
    <w:rsid w:val="002F0D62"/>
    <w:rsid w:val="002F0E87"/>
    <w:rsid w:val="002F0F26"/>
    <w:rsid w:val="002F1487"/>
    <w:rsid w:val="002F1771"/>
    <w:rsid w:val="002F17BC"/>
    <w:rsid w:val="002F18EF"/>
    <w:rsid w:val="002F191A"/>
    <w:rsid w:val="002F1940"/>
    <w:rsid w:val="002F1B2A"/>
    <w:rsid w:val="002F2186"/>
    <w:rsid w:val="002F23F4"/>
    <w:rsid w:val="002F2573"/>
    <w:rsid w:val="002F2DF8"/>
    <w:rsid w:val="002F322D"/>
    <w:rsid w:val="002F3320"/>
    <w:rsid w:val="002F36B7"/>
    <w:rsid w:val="002F3875"/>
    <w:rsid w:val="002F3A4B"/>
    <w:rsid w:val="002F40B1"/>
    <w:rsid w:val="002F45A2"/>
    <w:rsid w:val="002F45EC"/>
    <w:rsid w:val="002F46B2"/>
    <w:rsid w:val="002F4755"/>
    <w:rsid w:val="002F47DC"/>
    <w:rsid w:val="002F4924"/>
    <w:rsid w:val="002F4F0D"/>
    <w:rsid w:val="002F4F35"/>
    <w:rsid w:val="002F53B5"/>
    <w:rsid w:val="002F541A"/>
    <w:rsid w:val="002F55A2"/>
    <w:rsid w:val="002F56A8"/>
    <w:rsid w:val="002F5752"/>
    <w:rsid w:val="002F596C"/>
    <w:rsid w:val="002F5EB5"/>
    <w:rsid w:val="002F600E"/>
    <w:rsid w:val="002F6065"/>
    <w:rsid w:val="002F61AE"/>
    <w:rsid w:val="002F621F"/>
    <w:rsid w:val="002F625E"/>
    <w:rsid w:val="002F6281"/>
    <w:rsid w:val="002F6371"/>
    <w:rsid w:val="002F656C"/>
    <w:rsid w:val="002F65EC"/>
    <w:rsid w:val="002F6835"/>
    <w:rsid w:val="002F69B0"/>
    <w:rsid w:val="002F6AF6"/>
    <w:rsid w:val="002F6C23"/>
    <w:rsid w:val="002F6DF9"/>
    <w:rsid w:val="002F7D02"/>
    <w:rsid w:val="002F7F29"/>
    <w:rsid w:val="00300037"/>
    <w:rsid w:val="0030014D"/>
    <w:rsid w:val="00300E95"/>
    <w:rsid w:val="003011B7"/>
    <w:rsid w:val="0030143A"/>
    <w:rsid w:val="003018B3"/>
    <w:rsid w:val="00301E01"/>
    <w:rsid w:val="00302794"/>
    <w:rsid w:val="003028C2"/>
    <w:rsid w:val="00302C7E"/>
    <w:rsid w:val="0030301E"/>
    <w:rsid w:val="003032D2"/>
    <w:rsid w:val="00303549"/>
    <w:rsid w:val="00303D69"/>
    <w:rsid w:val="00303DBD"/>
    <w:rsid w:val="00303F24"/>
    <w:rsid w:val="0030434A"/>
    <w:rsid w:val="003043AC"/>
    <w:rsid w:val="00304505"/>
    <w:rsid w:val="003047A6"/>
    <w:rsid w:val="00304877"/>
    <w:rsid w:val="003049EA"/>
    <w:rsid w:val="00304E24"/>
    <w:rsid w:val="00304E87"/>
    <w:rsid w:val="00304F34"/>
    <w:rsid w:val="00305093"/>
    <w:rsid w:val="00305367"/>
    <w:rsid w:val="00305768"/>
    <w:rsid w:val="0030579C"/>
    <w:rsid w:val="003058DD"/>
    <w:rsid w:val="00305A3A"/>
    <w:rsid w:val="00305CA1"/>
    <w:rsid w:val="00305FE3"/>
    <w:rsid w:val="0030616F"/>
    <w:rsid w:val="0030666F"/>
    <w:rsid w:val="00306C4F"/>
    <w:rsid w:val="00306E1A"/>
    <w:rsid w:val="00306FE2"/>
    <w:rsid w:val="00307052"/>
    <w:rsid w:val="0030776C"/>
    <w:rsid w:val="003078D9"/>
    <w:rsid w:val="00307D5F"/>
    <w:rsid w:val="00307F10"/>
    <w:rsid w:val="003102A6"/>
    <w:rsid w:val="0031039C"/>
    <w:rsid w:val="00310645"/>
    <w:rsid w:val="00310A01"/>
    <w:rsid w:val="00310B66"/>
    <w:rsid w:val="00310E60"/>
    <w:rsid w:val="00311076"/>
    <w:rsid w:val="0031115B"/>
    <w:rsid w:val="0031160B"/>
    <w:rsid w:val="00311644"/>
    <w:rsid w:val="0031167C"/>
    <w:rsid w:val="00311822"/>
    <w:rsid w:val="00311B7B"/>
    <w:rsid w:val="00311C28"/>
    <w:rsid w:val="003121B7"/>
    <w:rsid w:val="003121E0"/>
    <w:rsid w:val="003124ED"/>
    <w:rsid w:val="00312636"/>
    <w:rsid w:val="003126D4"/>
    <w:rsid w:val="00312B26"/>
    <w:rsid w:val="00312D36"/>
    <w:rsid w:val="00312E7B"/>
    <w:rsid w:val="0031300C"/>
    <w:rsid w:val="003130E7"/>
    <w:rsid w:val="0031321A"/>
    <w:rsid w:val="003134E0"/>
    <w:rsid w:val="003138B0"/>
    <w:rsid w:val="00313DAB"/>
    <w:rsid w:val="00313DF3"/>
    <w:rsid w:val="00313EF6"/>
    <w:rsid w:val="0031405C"/>
    <w:rsid w:val="003140DB"/>
    <w:rsid w:val="00314E8F"/>
    <w:rsid w:val="00314F37"/>
    <w:rsid w:val="0031504E"/>
    <w:rsid w:val="003150C6"/>
    <w:rsid w:val="0031528F"/>
    <w:rsid w:val="00315D33"/>
    <w:rsid w:val="00315F6A"/>
    <w:rsid w:val="0031676A"/>
    <w:rsid w:val="0031692B"/>
    <w:rsid w:val="00316B6E"/>
    <w:rsid w:val="0031716F"/>
    <w:rsid w:val="003172A1"/>
    <w:rsid w:val="0031763B"/>
    <w:rsid w:val="003178BE"/>
    <w:rsid w:val="00317C83"/>
    <w:rsid w:val="00317E35"/>
    <w:rsid w:val="003209B3"/>
    <w:rsid w:val="00320C66"/>
    <w:rsid w:val="00320CDB"/>
    <w:rsid w:val="00320D02"/>
    <w:rsid w:val="00320D23"/>
    <w:rsid w:val="00320FCF"/>
    <w:rsid w:val="00321045"/>
    <w:rsid w:val="003210AD"/>
    <w:rsid w:val="003216D5"/>
    <w:rsid w:val="00321817"/>
    <w:rsid w:val="00321EA6"/>
    <w:rsid w:val="003222AC"/>
    <w:rsid w:val="00322337"/>
    <w:rsid w:val="00322507"/>
    <w:rsid w:val="0032274D"/>
    <w:rsid w:val="0032281B"/>
    <w:rsid w:val="003229BB"/>
    <w:rsid w:val="00322FAC"/>
    <w:rsid w:val="00323611"/>
    <w:rsid w:val="003239C8"/>
    <w:rsid w:val="003240B9"/>
    <w:rsid w:val="00324294"/>
    <w:rsid w:val="003242C4"/>
    <w:rsid w:val="003246AB"/>
    <w:rsid w:val="00324908"/>
    <w:rsid w:val="00324911"/>
    <w:rsid w:val="00324A6C"/>
    <w:rsid w:val="00324C93"/>
    <w:rsid w:val="00324C9A"/>
    <w:rsid w:val="00324D4A"/>
    <w:rsid w:val="003251A5"/>
    <w:rsid w:val="003251A9"/>
    <w:rsid w:val="003253F6"/>
    <w:rsid w:val="0032550C"/>
    <w:rsid w:val="00325522"/>
    <w:rsid w:val="003255CF"/>
    <w:rsid w:val="00325B3A"/>
    <w:rsid w:val="00325BD6"/>
    <w:rsid w:val="00325EB1"/>
    <w:rsid w:val="00326001"/>
    <w:rsid w:val="00326329"/>
    <w:rsid w:val="00326424"/>
    <w:rsid w:val="003264DB"/>
    <w:rsid w:val="00326B33"/>
    <w:rsid w:val="00326C39"/>
    <w:rsid w:val="00326FC3"/>
    <w:rsid w:val="0032774A"/>
    <w:rsid w:val="00327825"/>
    <w:rsid w:val="003300A8"/>
    <w:rsid w:val="003301C6"/>
    <w:rsid w:val="00330375"/>
    <w:rsid w:val="00330671"/>
    <w:rsid w:val="003307DF"/>
    <w:rsid w:val="003311BB"/>
    <w:rsid w:val="00331247"/>
    <w:rsid w:val="003314BF"/>
    <w:rsid w:val="0033164F"/>
    <w:rsid w:val="00331AB1"/>
    <w:rsid w:val="00331DCE"/>
    <w:rsid w:val="00331F89"/>
    <w:rsid w:val="003322D1"/>
    <w:rsid w:val="00332427"/>
    <w:rsid w:val="003326D7"/>
    <w:rsid w:val="00332703"/>
    <w:rsid w:val="0033283E"/>
    <w:rsid w:val="00332DCF"/>
    <w:rsid w:val="00333390"/>
    <w:rsid w:val="0033367E"/>
    <w:rsid w:val="003336C0"/>
    <w:rsid w:val="00333779"/>
    <w:rsid w:val="003338F0"/>
    <w:rsid w:val="00333C25"/>
    <w:rsid w:val="00333CD1"/>
    <w:rsid w:val="00333EF7"/>
    <w:rsid w:val="003341BA"/>
    <w:rsid w:val="00334320"/>
    <w:rsid w:val="00334608"/>
    <w:rsid w:val="00334726"/>
    <w:rsid w:val="00334B17"/>
    <w:rsid w:val="00334F61"/>
    <w:rsid w:val="00335045"/>
    <w:rsid w:val="0033514F"/>
    <w:rsid w:val="0033521E"/>
    <w:rsid w:val="00335536"/>
    <w:rsid w:val="0033589F"/>
    <w:rsid w:val="00335C53"/>
    <w:rsid w:val="00335CDE"/>
    <w:rsid w:val="003360E4"/>
    <w:rsid w:val="00336228"/>
    <w:rsid w:val="00336419"/>
    <w:rsid w:val="00336552"/>
    <w:rsid w:val="00336577"/>
    <w:rsid w:val="00336639"/>
    <w:rsid w:val="0033675D"/>
    <w:rsid w:val="00336858"/>
    <w:rsid w:val="003368E4"/>
    <w:rsid w:val="00336A72"/>
    <w:rsid w:val="00336BCF"/>
    <w:rsid w:val="0033719F"/>
    <w:rsid w:val="00337382"/>
    <w:rsid w:val="00337B4C"/>
    <w:rsid w:val="00337C61"/>
    <w:rsid w:val="00337CFF"/>
    <w:rsid w:val="00337D6B"/>
    <w:rsid w:val="003406C8"/>
    <w:rsid w:val="00340701"/>
    <w:rsid w:val="003408C8"/>
    <w:rsid w:val="003409FB"/>
    <w:rsid w:val="00340C14"/>
    <w:rsid w:val="00340F48"/>
    <w:rsid w:val="003412DD"/>
    <w:rsid w:val="003412E2"/>
    <w:rsid w:val="0034198D"/>
    <w:rsid w:val="003419CF"/>
    <w:rsid w:val="00341B30"/>
    <w:rsid w:val="003427A8"/>
    <w:rsid w:val="00342843"/>
    <w:rsid w:val="00342878"/>
    <w:rsid w:val="00342BF0"/>
    <w:rsid w:val="00343463"/>
    <w:rsid w:val="003435BB"/>
    <w:rsid w:val="00343AE9"/>
    <w:rsid w:val="00343D1F"/>
    <w:rsid w:val="003440B5"/>
    <w:rsid w:val="003441D8"/>
    <w:rsid w:val="003442B7"/>
    <w:rsid w:val="0034446B"/>
    <w:rsid w:val="00344687"/>
    <w:rsid w:val="00344C45"/>
    <w:rsid w:val="00344D9D"/>
    <w:rsid w:val="003450AE"/>
    <w:rsid w:val="00345522"/>
    <w:rsid w:val="0034589F"/>
    <w:rsid w:val="00345991"/>
    <w:rsid w:val="00345A01"/>
    <w:rsid w:val="00345FF7"/>
    <w:rsid w:val="00346288"/>
    <w:rsid w:val="003462C4"/>
    <w:rsid w:val="00346346"/>
    <w:rsid w:val="003466EB"/>
    <w:rsid w:val="0034679B"/>
    <w:rsid w:val="00346E2F"/>
    <w:rsid w:val="00346EEE"/>
    <w:rsid w:val="00347129"/>
    <w:rsid w:val="00347389"/>
    <w:rsid w:val="00347453"/>
    <w:rsid w:val="0034777D"/>
    <w:rsid w:val="00347948"/>
    <w:rsid w:val="0034798A"/>
    <w:rsid w:val="00347BFD"/>
    <w:rsid w:val="00350197"/>
    <w:rsid w:val="003501AE"/>
    <w:rsid w:val="003504C7"/>
    <w:rsid w:val="00350583"/>
    <w:rsid w:val="00350651"/>
    <w:rsid w:val="003506D5"/>
    <w:rsid w:val="00350934"/>
    <w:rsid w:val="00350DC9"/>
    <w:rsid w:val="00351868"/>
    <w:rsid w:val="003519D8"/>
    <w:rsid w:val="00351C14"/>
    <w:rsid w:val="00352237"/>
    <w:rsid w:val="00352396"/>
    <w:rsid w:val="00352461"/>
    <w:rsid w:val="00352463"/>
    <w:rsid w:val="00352514"/>
    <w:rsid w:val="00352E53"/>
    <w:rsid w:val="00352FA0"/>
    <w:rsid w:val="0035342C"/>
    <w:rsid w:val="00353498"/>
    <w:rsid w:val="00353524"/>
    <w:rsid w:val="00353823"/>
    <w:rsid w:val="00353849"/>
    <w:rsid w:val="003538A7"/>
    <w:rsid w:val="00353DC9"/>
    <w:rsid w:val="00353ED1"/>
    <w:rsid w:val="003540F0"/>
    <w:rsid w:val="00354452"/>
    <w:rsid w:val="003546A6"/>
    <w:rsid w:val="00354D14"/>
    <w:rsid w:val="00354E6C"/>
    <w:rsid w:val="0035537E"/>
    <w:rsid w:val="003554D2"/>
    <w:rsid w:val="0035638B"/>
    <w:rsid w:val="003565D0"/>
    <w:rsid w:val="00356A18"/>
    <w:rsid w:val="00356A9D"/>
    <w:rsid w:val="00356AC5"/>
    <w:rsid w:val="00356C65"/>
    <w:rsid w:val="00357353"/>
    <w:rsid w:val="003575F3"/>
    <w:rsid w:val="00357628"/>
    <w:rsid w:val="003577C7"/>
    <w:rsid w:val="00357A31"/>
    <w:rsid w:val="00357EFE"/>
    <w:rsid w:val="003604F4"/>
    <w:rsid w:val="003605A0"/>
    <w:rsid w:val="003609DC"/>
    <w:rsid w:val="00360B0F"/>
    <w:rsid w:val="00360CA9"/>
    <w:rsid w:val="00360F66"/>
    <w:rsid w:val="00360F7B"/>
    <w:rsid w:val="003610A6"/>
    <w:rsid w:val="003610CC"/>
    <w:rsid w:val="0036147E"/>
    <w:rsid w:val="00361566"/>
    <w:rsid w:val="00361577"/>
    <w:rsid w:val="00361685"/>
    <w:rsid w:val="00361798"/>
    <w:rsid w:val="00361A48"/>
    <w:rsid w:val="00361D67"/>
    <w:rsid w:val="00361D99"/>
    <w:rsid w:val="00362016"/>
    <w:rsid w:val="00362520"/>
    <w:rsid w:val="003627B4"/>
    <w:rsid w:val="00362931"/>
    <w:rsid w:val="00362961"/>
    <w:rsid w:val="00362ACA"/>
    <w:rsid w:val="00362B3F"/>
    <w:rsid w:val="00362E83"/>
    <w:rsid w:val="00363B7C"/>
    <w:rsid w:val="003641DA"/>
    <w:rsid w:val="003648C9"/>
    <w:rsid w:val="00364A23"/>
    <w:rsid w:val="00364C01"/>
    <w:rsid w:val="00364FAC"/>
    <w:rsid w:val="0036502E"/>
    <w:rsid w:val="0036569E"/>
    <w:rsid w:val="003656E1"/>
    <w:rsid w:val="00365AF8"/>
    <w:rsid w:val="00365B38"/>
    <w:rsid w:val="00365D1D"/>
    <w:rsid w:val="00365E4E"/>
    <w:rsid w:val="00366469"/>
    <w:rsid w:val="00366492"/>
    <w:rsid w:val="00367077"/>
    <w:rsid w:val="00367345"/>
    <w:rsid w:val="0036766E"/>
    <w:rsid w:val="00367958"/>
    <w:rsid w:val="00367A83"/>
    <w:rsid w:val="00367C18"/>
    <w:rsid w:val="00367D5E"/>
    <w:rsid w:val="00367D7C"/>
    <w:rsid w:val="00367E24"/>
    <w:rsid w:val="003700FB"/>
    <w:rsid w:val="0037033E"/>
    <w:rsid w:val="003705B0"/>
    <w:rsid w:val="00370838"/>
    <w:rsid w:val="00370DE8"/>
    <w:rsid w:val="0037109C"/>
    <w:rsid w:val="003716F4"/>
    <w:rsid w:val="0037172F"/>
    <w:rsid w:val="003718D8"/>
    <w:rsid w:val="003722EF"/>
    <w:rsid w:val="00372365"/>
    <w:rsid w:val="0037262E"/>
    <w:rsid w:val="003726C3"/>
    <w:rsid w:val="00372736"/>
    <w:rsid w:val="00372A53"/>
    <w:rsid w:val="00372A79"/>
    <w:rsid w:val="00372D01"/>
    <w:rsid w:val="00372D9D"/>
    <w:rsid w:val="0037304C"/>
    <w:rsid w:val="003731E7"/>
    <w:rsid w:val="00373221"/>
    <w:rsid w:val="00373523"/>
    <w:rsid w:val="003737E7"/>
    <w:rsid w:val="00373F09"/>
    <w:rsid w:val="00374438"/>
    <w:rsid w:val="003746EF"/>
    <w:rsid w:val="00374F03"/>
    <w:rsid w:val="00374FFE"/>
    <w:rsid w:val="00375342"/>
    <w:rsid w:val="003754AF"/>
    <w:rsid w:val="003754C0"/>
    <w:rsid w:val="00375668"/>
    <w:rsid w:val="003758E4"/>
    <w:rsid w:val="0037608F"/>
    <w:rsid w:val="003762BF"/>
    <w:rsid w:val="0037645B"/>
    <w:rsid w:val="003764A7"/>
    <w:rsid w:val="00376610"/>
    <w:rsid w:val="00376888"/>
    <w:rsid w:val="003768C8"/>
    <w:rsid w:val="00376B63"/>
    <w:rsid w:val="00376BE1"/>
    <w:rsid w:val="00376C60"/>
    <w:rsid w:val="00376FB7"/>
    <w:rsid w:val="003771AE"/>
    <w:rsid w:val="00377600"/>
    <w:rsid w:val="00377A60"/>
    <w:rsid w:val="00377B35"/>
    <w:rsid w:val="00377DDC"/>
    <w:rsid w:val="00380113"/>
    <w:rsid w:val="00380148"/>
    <w:rsid w:val="00380365"/>
    <w:rsid w:val="00380433"/>
    <w:rsid w:val="00380444"/>
    <w:rsid w:val="00380737"/>
    <w:rsid w:val="00380757"/>
    <w:rsid w:val="00380789"/>
    <w:rsid w:val="00380F0A"/>
    <w:rsid w:val="003810C1"/>
    <w:rsid w:val="00381377"/>
    <w:rsid w:val="00381423"/>
    <w:rsid w:val="003814B5"/>
    <w:rsid w:val="00381565"/>
    <w:rsid w:val="0038164A"/>
    <w:rsid w:val="0038174A"/>
    <w:rsid w:val="003818BE"/>
    <w:rsid w:val="00381ADB"/>
    <w:rsid w:val="00381F5B"/>
    <w:rsid w:val="003822BC"/>
    <w:rsid w:val="003826A0"/>
    <w:rsid w:val="00382841"/>
    <w:rsid w:val="00382921"/>
    <w:rsid w:val="00382AB2"/>
    <w:rsid w:val="00382C9A"/>
    <w:rsid w:val="00382F3E"/>
    <w:rsid w:val="00383121"/>
    <w:rsid w:val="00383182"/>
    <w:rsid w:val="003831E7"/>
    <w:rsid w:val="0038324D"/>
    <w:rsid w:val="0038342C"/>
    <w:rsid w:val="00383597"/>
    <w:rsid w:val="003836AB"/>
    <w:rsid w:val="0038380D"/>
    <w:rsid w:val="00383B65"/>
    <w:rsid w:val="00384547"/>
    <w:rsid w:val="00384ECE"/>
    <w:rsid w:val="003854E1"/>
    <w:rsid w:val="003854FB"/>
    <w:rsid w:val="0038565A"/>
    <w:rsid w:val="0038578F"/>
    <w:rsid w:val="00385A02"/>
    <w:rsid w:val="00385A91"/>
    <w:rsid w:val="00385ADB"/>
    <w:rsid w:val="00385B7A"/>
    <w:rsid w:val="00386278"/>
    <w:rsid w:val="003863F0"/>
    <w:rsid w:val="0038690B"/>
    <w:rsid w:val="00386AA1"/>
    <w:rsid w:val="00386BD2"/>
    <w:rsid w:val="00386EE1"/>
    <w:rsid w:val="00386F88"/>
    <w:rsid w:val="0038716E"/>
    <w:rsid w:val="0038723F"/>
    <w:rsid w:val="0038770D"/>
    <w:rsid w:val="00387AB8"/>
    <w:rsid w:val="00390573"/>
    <w:rsid w:val="00390C00"/>
    <w:rsid w:val="00390DE3"/>
    <w:rsid w:val="00390F5D"/>
    <w:rsid w:val="00390FF5"/>
    <w:rsid w:val="00391B6E"/>
    <w:rsid w:val="00391EA1"/>
    <w:rsid w:val="0039234C"/>
    <w:rsid w:val="00392752"/>
    <w:rsid w:val="00392981"/>
    <w:rsid w:val="00392A9F"/>
    <w:rsid w:val="00392EEC"/>
    <w:rsid w:val="00393062"/>
    <w:rsid w:val="0039324D"/>
    <w:rsid w:val="00393455"/>
    <w:rsid w:val="0039357F"/>
    <w:rsid w:val="003940FD"/>
    <w:rsid w:val="00394150"/>
    <w:rsid w:val="00394544"/>
    <w:rsid w:val="003946F2"/>
    <w:rsid w:val="0039473D"/>
    <w:rsid w:val="003948E5"/>
    <w:rsid w:val="00394E1E"/>
    <w:rsid w:val="00394E89"/>
    <w:rsid w:val="00394F1F"/>
    <w:rsid w:val="00395003"/>
    <w:rsid w:val="003956C7"/>
    <w:rsid w:val="00395891"/>
    <w:rsid w:val="003959A1"/>
    <w:rsid w:val="00395B08"/>
    <w:rsid w:val="00395F85"/>
    <w:rsid w:val="00396246"/>
    <w:rsid w:val="00396282"/>
    <w:rsid w:val="003963CF"/>
    <w:rsid w:val="00396558"/>
    <w:rsid w:val="003966CB"/>
    <w:rsid w:val="00396974"/>
    <w:rsid w:val="00396C96"/>
    <w:rsid w:val="00396D6D"/>
    <w:rsid w:val="00397693"/>
    <w:rsid w:val="00397B8B"/>
    <w:rsid w:val="003A0114"/>
    <w:rsid w:val="003A0204"/>
    <w:rsid w:val="003A02BC"/>
    <w:rsid w:val="003A03FD"/>
    <w:rsid w:val="003A0477"/>
    <w:rsid w:val="003A06E0"/>
    <w:rsid w:val="003A0AE6"/>
    <w:rsid w:val="003A0F2F"/>
    <w:rsid w:val="003A171F"/>
    <w:rsid w:val="003A17AF"/>
    <w:rsid w:val="003A1825"/>
    <w:rsid w:val="003A1968"/>
    <w:rsid w:val="003A1D53"/>
    <w:rsid w:val="003A2334"/>
    <w:rsid w:val="003A24BE"/>
    <w:rsid w:val="003A26A3"/>
    <w:rsid w:val="003A276C"/>
    <w:rsid w:val="003A27C5"/>
    <w:rsid w:val="003A2DFF"/>
    <w:rsid w:val="003A33FA"/>
    <w:rsid w:val="003A353E"/>
    <w:rsid w:val="003A3622"/>
    <w:rsid w:val="003A3910"/>
    <w:rsid w:val="003A396A"/>
    <w:rsid w:val="003A3F42"/>
    <w:rsid w:val="003A4200"/>
    <w:rsid w:val="003A4874"/>
    <w:rsid w:val="003A4A6E"/>
    <w:rsid w:val="003A4CCD"/>
    <w:rsid w:val="003A54CD"/>
    <w:rsid w:val="003A5558"/>
    <w:rsid w:val="003A59AF"/>
    <w:rsid w:val="003A5BD3"/>
    <w:rsid w:val="003A614C"/>
    <w:rsid w:val="003A626E"/>
    <w:rsid w:val="003A6339"/>
    <w:rsid w:val="003A6623"/>
    <w:rsid w:val="003A68A4"/>
    <w:rsid w:val="003A690F"/>
    <w:rsid w:val="003A6ABF"/>
    <w:rsid w:val="003A6AEF"/>
    <w:rsid w:val="003A6C5B"/>
    <w:rsid w:val="003A6E02"/>
    <w:rsid w:val="003A6E75"/>
    <w:rsid w:val="003A6F12"/>
    <w:rsid w:val="003A71D7"/>
    <w:rsid w:val="003A7297"/>
    <w:rsid w:val="003A74EF"/>
    <w:rsid w:val="003A7A03"/>
    <w:rsid w:val="003A7C9F"/>
    <w:rsid w:val="003A7CF1"/>
    <w:rsid w:val="003B02E3"/>
    <w:rsid w:val="003B0376"/>
    <w:rsid w:val="003B0515"/>
    <w:rsid w:val="003B0653"/>
    <w:rsid w:val="003B0BC3"/>
    <w:rsid w:val="003B0E2F"/>
    <w:rsid w:val="003B1080"/>
    <w:rsid w:val="003B11CD"/>
    <w:rsid w:val="003B11F8"/>
    <w:rsid w:val="003B13AE"/>
    <w:rsid w:val="003B19BA"/>
    <w:rsid w:val="003B2364"/>
    <w:rsid w:val="003B24B5"/>
    <w:rsid w:val="003B2736"/>
    <w:rsid w:val="003B2A8C"/>
    <w:rsid w:val="003B2B30"/>
    <w:rsid w:val="003B2D32"/>
    <w:rsid w:val="003B2FFD"/>
    <w:rsid w:val="003B3073"/>
    <w:rsid w:val="003B30FB"/>
    <w:rsid w:val="003B317F"/>
    <w:rsid w:val="003B32E7"/>
    <w:rsid w:val="003B362B"/>
    <w:rsid w:val="003B39DD"/>
    <w:rsid w:val="003B3C1E"/>
    <w:rsid w:val="003B3CBF"/>
    <w:rsid w:val="003B4446"/>
    <w:rsid w:val="003B44CB"/>
    <w:rsid w:val="003B4798"/>
    <w:rsid w:val="003B4DB2"/>
    <w:rsid w:val="003B5285"/>
    <w:rsid w:val="003B543E"/>
    <w:rsid w:val="003B55B1"/>
    <w:rsid w:val="003B5A6C"/>
    <w:rsid w:val="003B5AA2"/>
    <w:rsid w:val="003B5C38"/>
    <w:rsid w:val="003B5CD5"/>
    <w:rsid w:val="003B5E0C"/>
    <w:rsid w:val="003B610A"/>
    <w:rsid w:val="003B64A7"/>
    <w:rsid w:val="003B66C4"/>
    <w:rsid w:val="003B698A"/>
    <w:rsid w:val="003B6A79"/>
    <w:rsid w:val="003B6A84"/>
    <w:rsid w:val="003B6D84"/>
    <w:rsid w:val="003B6DC8"/>
    <w:rsid w:val="003B6EAE"/>
    <w:rsid w:val="003B702D"/>
    <w:rsid w:val="003B70B1"/>
    <w:rsid w:val="003B71BE"/>
    <w:rsid w:val="003B71E3"/>
    <w:rsid w:val="003B72F8"/>
    <w:rsid w:val="003B7CC7"/>
    <w:rsid w:val="003B7D97"/>
    <w:rsid w:val="003B7E6F"/>
    <w:rsid w:val="003C0082"/>
    <w:rsid w:val="003C0087"/>
    <w:rsid w:val="003C0985"/>
    <w:rsid w:val="003C1106"/>
    <w:rsid w:val="003C1479"/>
    <w:rsid w:val="003C1485"/>
    <w:rsid w:val="003C16D2"/>
    <w:rsid w:val="003C1954"/>
    <w:rsid w:val="003C1A6F"/>
    <w:rsid w:val="003C1C47"/>
    <w:rsid w:val="003C20DC"/>
    <w:rsid w:val="003C2151"/>
    <w:rsid w:val="003C221B"/>
    <w:rsid w:val="003C2386"/>
    <w:rsid w:val="003C25E2"/>
    <w:rsid w:val="003C2605"/>
    <w:rsid w:val="003C2611"/>
    <w:rsid w:val="003C2A3E"/>
    <w:rsid w:val="003C2D93"/>
    <w:rsid w:val="003C3009"/>
    <w:rsid w:val="003C3851"/>
    <w:rsid w:val="003C3886"/>
    <w:rsid w:val="003C391B"/>
    <w:rsid w:val="003C39CE"/>
    <w:rsid w:val="003C3A0C"/>
    <w:rsid w:val="003C3CD7"/>
    <w:rsid w:val="003C469E"/>
    <w:rsid w:val="003C4B63"/>
    <w:rsid w:val="003C4DD8"/>
    <w:rsid w:val="003C4EA8"/>
    <w:rsid w:val="003C500F"/>
    <w:rsid w:val="003C505C"/>
    <w:rsid w:val="003C507F"/>
    <w:rsid w:val="003C5204"/>
    <w:rsid w:val="003C5230"/>
    <w:rsid w:val="003C568D"/>
    <w:rsid w:val="003C5D56"/>
    <w:rsid w:val="003C65B0"/>
    <w:rsid w:val="003C6653"/>
    <w:rsid w:val="003C6EA0"/>
    <w:rsid w:val="003C7237"/>
    <w:rsid w:val="003C758F"/>
    <w:rsid w:val="003C7D0C"/>
    <w:rsid w:val="003D041B"/>
    <w:rsid w:val="003D04BE"/>
    <w:rsid w:val="003D0592"/>
    <w:rsid w:val="003D098B"/>
    <w:rsid w:val="003D0BD2"/>
    <w:rsid w:val="003D127A"/>
    <w:rsid w:val="003D1444"/>
    <w:rsid w:val="003D1475"/>
    <w:rsid w:val="003D1716"/>
    <w:rsid w:val="003D1D17"/>
    <w:rsid w:val="003D1EF3"/>
    <w:rsid w:val="003D1F13"/>
    <w:rsid w:val="003D1F80"/>
    <w:rsid w:val="003D2095"/>
    <w:rsid w:val="003D20BE"/>
    <w:rsid w:val="003D2107"/>
    <w:rsid w:val="003D265E"/>
    <w:rsid w:val="003D26B2"/>
    <w:rsid w:val="003D27D8"/>
    <w:rsid w:val="003D29A3"/>
    <w:rsid w:val="003D2B82"/>
    <w:rsid w:val="003D2E59"/>
    <w:rsid w:val="003D2ED5"/>
    <w:rsid w:val="003D33E8"/>
    <w:rsid w:val="003D3500"/>
    <w:rsid w:val="003D3677"/>
    <w:rsid w:val="003D3A04"/>
    <w:rsid w:val="003D3A20"/>
    <w:rsid w:val="003D3D37"/>
    <w:rsid w:val="003D3E0C"/>
    <w:rsid w:val="003D41A8"/>
    <w:rsid w:val="003D456A"/>
    <w:rsid w:val="003D47D9"/>
    <w:rsid w:val="003D4804"/>
    <w:rsid w:val="003D4AE3"/>
    <w:rsid w:val="003D4DBC"/>
    <w:rsid w:val="003D55C4"/>
    <w:rsid w:val="003D5944"/>
    <w:rsid w:val="003D5CD8"/>
    <w:rsid w:val="003D5F57"/>
    <w:rsid w:val="003D62A1"/>
    <w:rsid w:val="003D6304"/>
    <w:rsid w:val="003D6388"/>
    <w:rsid w:val="003D6ABE"/>
    <w:rsid w:val="003D6C75"/>
    <w:rsid w:val="003D6D6C"/>
    <w:rsid w:val="003D6D8D"/>
    <w:rsid w:val="003D6D93"/>
    <w:rsid w:val="003D70DF"/>
    <w:rsid w:val="003D7158"/>
    <w:rsid w:val="003D7338"/>
    <w:rsid w:val="003D7469"/>
    <w:rsid w:val="003D747E"/>
    <w:rsid w:val="003D764F"/>
    <w:rsid w:val="003D77EA"/>
    <w:rsid w:val="003D7CF6"/>
    <w:rsid w:val="003D7F47"/>
    <w:rsid w:val="003D7F6E"/>
    <w:rsid w:val="003E0396"/>
    <w:rsid w:val="003E03E2"/>
    <w:rsid w:val="003E051B"/>
    <w:rsid w:val="003E0683"/>
    <w:rsid w:val="003E0A6F"/>
    <w:rsid w:val="003E0CE0"/>
    <w:rsid w:val="003E10C2"/>
    <w:rsid w:val="003E119B"/>
    <w:rsid w:val="003E12A9"/>
    <w:rsid w:val="003E12BC"/>
    <w:rsid w:val="003E1347"/>
    <w:rsid w:val="003E137C"/>
    <w:rsid w:val="003E1387"/>
    <w:rsid w:val="003E15C3"/>
    <w:rsid w:val="003E1835"/>
    <w:rsid w:val="003E1C4C"/>
    <w:rsid w:val="003E289F"/>
    <w:rsid w:val="003E2927"/>
    <w:rsid w:val="003E29A0"/>
    <w:rsid w:val="003E29AC"/>
    <w:rsid w:val="003E2C10"/>
    <w:rsid w:val="003E2CEA"/>
    <w:rsid w:val="003E2D02"/>
    <w:rsid w:val="003E33AB"/>
    <w:rsid w:val="003E35D5"/>
    <w:rsid w:val="003E35E6"/>
    <w:rsid w:val="003E36ED"/>
    <w:rsid w:val="003E3887"/>
    <w:rsid w:val="003E3AB5"/>
    <w:rsid w:val="003E3D5F"/>
    <w:rsid w:val="003E3DB5"/>
    <w:rsid w:val="003E3EA3"/>
    <w:rsid w:val="003E4046"/>
    <w:rsid w:val="003E410C"/>
    <w:rsid w:val="003E4412"/>
    <w:rsid w:val="003E4915"/>
    <w:rsid w:val="003E549C"/>
    <w:rsid w:val="003E5559"/>
    <w:rsid w:val="003E556C"/>
    <w:rsid w:val="003E594D"/>
    <w:rsid w:val="003E5F98"/>
    <w:rsid w:val="003E5FDE"/>
    <w:rsid w:val="003E622C"/>
    <w:rsid w:val="003E622D"/>
    <w:rsid w:val="003E6317"/>
    <w:rsid w:val="003E6410"/>
    <w:rsid w:val="003E6499"/>
    <w:rsid w:val="003E6600"/>
    <w:rsid w:val="003E660F"/>
    <w:rsid w:val="003E66A2"/>
    <w:rsid w:val="003E6782"/>
    <w:rsid w:val="003E69D4"/>
    <w:rsid w:val="003E6B20"/>
    <w:rsid w:val="003E6EA5"/>
    <w:rsid w:val="003E730B"/>
    <w:rsid w:val="003E7618"/>
    <w:rsid w:val="003E7671"/>
    <w:rsid w:val="003E7737"/>
    <w:rsid w:val="003E77C2"/>
    <w:rsid w:val="003E7BAA"/>
    <w:rsid w:val="003E7E47"/>
    <w:rsid w:val="003F0020"/>
    <w:rsid w:val="003F00D3"/>
    <w:rsid w:val="003F00FF"/>
    <w:rsid w:val="003F01D0"/>
    <w:rsid w:val="003F01F9"/>
    <w:rsid w:val="003F040C"/>
    <w:rsid w:val="003F05D4"/>
    <w:rsid w:val="003F0702"/>
    <w:rsid w:val="003F093E"/>
    <w:rsid w:val="003F09C4"/>
    <w:rsid w:val="003F0D2B"/>
    <w:rsid w:val="003F0DC2"/>
    <w:rsid w:val="003F0E19"/>
    <w:rsid w:val="003F0EEB"/>
    <w:rsid w:val="003F11E2"/>
    <w:rsid w:val="003F1777"/>
    <w:rsid w:val="003F1AE1"/>
    <w:rsid w:val="003F1B4F"/>
    <w:rsid w:val="003F1B8F"/>
    <w:rsid w:val="003F1BD1"/>
    <w:rsid w:val="003F1BED"/>
    <w:rsid w:val="003F2101"/>
    <w:rsid w:val="003F2196"/>
    <w:rsid w:val="003F2788"/>
    <w:rsid w:val="003F2866"/>
    <w:rsid w:val="003F28FF"/>
    <w:rsid w:val="003F2C1E"/>
    <w:rsid w:val="003F2ECD"/>
    <w:rsid w:val="003F304B"/>
    <w:rsid w:val="003F338C"/>
    <w:rsid w:val="003F3924"/>
    <w:rsid w:val="003F414F"/>
    <w:rsid w:val="003F429C"/>
    <w:rsid w:val="003F4759"/>
    <w:rsid w:val="003F4807"/>
    <w:rsid w:val="003F4CDF"/>
    <w:rsid w:val="003F509E"/>
    <w:rsid w:val="003F52F6"/>
    <w:rsid w:val="003F5D48"/>
    <w:rsid w:val="003F5F46"/>
    <w:rsid w:val="003F5FD7"/>
    <w:rsid w:val="003F61F8"/>
    <w:rsid w:val="003F664D"/>
    <w:rsid w:val="003F6790"/>
    <w:rsid w:val="003F6936"/>
    <w:rsid w:val="003F6B0D"/>
    <w:rsid w:val="003F6C71"/>
    <w:rsid w:val="003F718F"/>
    <w:rsid w:val="003F7439"/>
    <w:rsid w:val="003F7647"/>
    <w:rsid w:val="003F76BD"/>
    <w:rsid w:val="003F7C23"/>
    <w:rsid w:val="003F7DB6"/>
    <w:rsid w:val="003F7FEB"/>
    <w:rsid w:val="004005A7"/>
    <w:rsid w:val="004005AF"/>
    <w:rsid w:val="00400B3E"/>
    <w:rsid w:val="004016E5"/>
    <w:rsid w:val="00401A5C"/>
    <w:rsid w:val="00401B8A"/>
    <w:rsid w:val="00401BA5"/>
    <w:rsid w:val="004020B6"/>
    <w:rsid w:val="004025D8"/>
    <w:rsid w:val="0040279A"/>
    <w:rsid w:val="00402902"/>
    <w:rsid w:val="00402974"/>
    <w:rsid w:val="00402AB9"/>
    <w:rsid w:val="00402E03"/>
    <w:rsid w:val="00402E86"/>
    <w:rsid w:val="00403166"/>
    <w:rsid w:val="004033E3"/>
    <w:rsid w:val="0040340C"/>
    <w:rsid w:val="00403ACC"/>
    <w:rsid w:val="00403DA1"/>
    <w:rsid w:val="00404318"/>
    <w:rsid w:val="00404644"/>
    <w:rsid w:val="00404877"/>
    <w:rsid w:val="00404B16"/>
    <w:rsid w:val="00404E9F"/>
    <w:rsid w:val="0040571B"/>
    <w:rsid w:val="004059FA"/>
    <w:rsid w:val="00406017"/>
    <w:rsid w:val="0040620B"/>
    <w:rsid w:val="004062CE"/>
    <w:rsid w:val="00406437"/>
    <w:rsid w:val="0040670A"/>
    <w:rsid w:val="0040681F"/>
    <w:rsid w:val="00406D31"/>
    <w:rsid w:val="00406F27"/>
    <w:rsid w:val="00406F9A"/>
    <w:rsid w:val="00407A4E"/>
    <w:rsid w:val="00407B6A"/>
    <w:rsid w:val="00407BC0"/>
    <w:rsid w:val="00410006"/>
    <w:rsid w:val="004100BE"/>
    <w:rsid w:val="00410519"/>
    <w:rsid w:val="00410A6B"/>
    <w:rsid w:val="00410D04"/>
    <w:rsid w:val="00410F85"/>
    <w:rsid w:val="004111DA"/>
    <w:rsid w:val="004111F7"/>
    <w:rsid w:val="00411375"/>
    <w:rsid w:val="004120DA"/>
    <w:rsid w:val="00412298"/>
    <w:rsid w:val="00412877"/>
    <w:rsid w:val="004131B8"/>
    <w:rsid w:val="004134D7"/>
    <w:rsid w:val="0041383A"/>
    <w:rsid w:val="004138ED"/>
    <w:rsid w:val="004138EE"/>
    <w:rsid w:val="0041394F"/>
    <w:rsid w:val="00413A5F"/>
    <w:rsid w:val="004143B5"/>
    <w:rsid w:val="004143EA"/>
    <w:rsid w:val="00414517"/>
    <w:rsid w:val="0041457C"/>
    <w:rsid w:val="0041480D"/>
    <w:rsid w:val="00414D7C"/>
    <w:rsid w:val="00414E2E"/>
    <w:rsid w:val="00414E38"/>
    <w:rsid w:val="0041554E"/>
    <w:rsid w:val="00415BD8"/>
    <w:rsid w:val="00415C71"/>
    <w:rsid w:val="00415E34"/>
    <w:rsid w:val="004162E1"/>
    <w:rsid w:val="00416465"/>
    <w:rsid w:val="004166EE"/>
    <w:rsid w:val="004169BF"/>
    <w:rsid w:val="00416C4B"/>
    <w:rsid w:val="00416F88"/>
    <w:rsid w:val="00417700"/>
    <w:rsid w:val="00417787"/>
    <w:rsid w:val="00417877"/>
    <w:rsid w:val="00417A68"/>
    <w:rsid w:val="00417EA8"/>
    <w:rsid w:val="00417F9F"/>
    <w:rsid w:val="00420046"/>
    <w:rsid w:val="004202A8"/>
    <w:rsid w:val="00420663"/>
    <w:rsid w:val="00420BA9"/>
    <w:rsid w:val="00420BE0"/>
    <w:rsid w:val="00420C19"/>
    <w:rsid w:val="00420EAB"/>
    <w:rsid w:val="00420EAC"/>
    <w:rsid w:val="00420F1D"/>
    <w:rsid w:val="00421399"/>
    <w:rsid w:val="00421648"/>
    <w:rsid w:val="00421670"/>
    <w:rsid w:val="004217D0"/>
    <w:rsid w:val="004218E4"/>
    <w:rsid w:val="00421AC9"/>
    <w:rsid w:val="00421CFE"/>
    <w:rsid w:val="00421F8E"/>
    <w:rsid w:val="004221BB"/>
    <w:rsid w:val="004225EF"/>
    <w:rsid w:val="0042267C"/>
    <w:rsid w:val="0042270B"/>
    <w:rsid w:val="004229BB"/>
    <w:rsid w:val="00422BE9"/>
    <w:rsid w:val="00423024"/>
    <w:rsid w:val="00423197"/>
    <w:rsid w:val="004232AF"/>
    <w:rsid w:val="004233F8"/>
    <w:rsid w:val="00423667"/>
    <w:rsid w:val="00424128"/>
    <w:rsid w:val="00424849"/>
    <w:rsid w:val="00424974"/>
    <w:rsid w:val="00424ECA"/>
    <w:rsid w:val="00425197"/>
    <w:rsid w:val="00425228"/>
    <w:rsid w:val="004255C1"/>
    <w:rsid w:val="00425615"/>
    <w:rsid w:val="004256BF"/>
    <w:rsid w:val="00425719"/>
    <w:rsid w:val="00425B47"/>
    <w:rsid w:val="00425B5E"/>
    <w:rsid w:val="00425C90"/>
    <w:rsid w:val="00425E10"/>
    <w:rsid w:val="00425F15"/>
    <w:rsid w:val="00425F36"/>
    <w:rsid w:val="004261E8"/>
    <w:rsid w:val="004263DF"/>
    <w:rsid w:val="004265EC"/>
    <w:rsid w:val="00426742"/>
    <w:rsid w:val="00426C46"/>
    <w:rsid w:val="00426DDF"/>
    <w:rsid w:val="00426E16"/>
    <w:rsid w:val="00426EA3"/>
    <w:rsid w:val="00426EB2"/>
    <w:rsid w:val="00427116"/>
    <w:rsid w:val="00427409"/>
    <w:rsid w:val="0042756B"/>
    <w:rsid w:val="00427798"/>
    <w:rsid w:val="00427AA2"/>
    <w:rsid w:val="00430018"/>
    <w:rsid w:val="00430030"/>
    <w:rsid w:val="0043019E"/>
    <w:rsid w:val="00430AF8"/>
    <w:rsid w:val="00430F93"/>
    <w:rsid w:val="004310A2"/>
    <w:rsid w:val="004312FA"/>
    <w:rsid w:val="0043169F"/>
    <w:rsid w:val="004318CF"/>
    <w:rsid w:val="00431A0B"/>
    <w:rsid w:val="00431AB0"/>
    <w:rsid w:val="00431FA3"/>
    <w:rsid w:val="00432079"/>
    <w:rsid w:val="00432697"/>
    <w:rsid w:val="004327A3"/>
    <w:rsid w:val="0043288F"/>
    <w:rsid w:val="00432C1B"/>
    <w:rsid w:val="004331BB"/>
    <w:rsid w:val="004332C2"/>
    <w:rsid w:val="00433463"/>
    <w:rsid w:val="004335FE"/>
    <w:rsid w:val="0043389C"/>
    <w:rsid w:val="0043393C"/>
    <w:rsid w:val="00433BC1"/>
    <w:rsid w:val="00433C71"/>
    <w:rsid w:val="00433D94"/>
    <w:rsid w:val="00433F9A"/>
    <w:rsid w:val="00433FC4"/>
    <w:rsid w:val="004341C8"/>
    <w:rsid w:val="00434373"/>
    <w:rsid w:val="0043438B"/>
    <w:rsid w:val="00434511"/>
    <w:rsid w:val="00434B23"/>
    <w:rsid w:val="00434CDF"/>
    <w:rsid w:val="00434F2E"/>
    <w:rsid w:val="004351AE"/>
    <w:rsid w:val="0043538C"/>
    <w:rsid w:val="004353C5"/>
    <w:rsid w:val="004353EA"/>
    <w:rsid w:val="0043650F"/>
    <w:rsid w:val="0043679F"/>
    <w:rsid w:val="00436B71"/>
    <w:rsid w:val="00436C18"/>
    <w:rsid w:val="00436C44"/>
    <w:rsid w:val="00436CD3"/>
    <w:rsid w:val="00436D32"/>
    <w:rsid w:val="00436D83"/>
    <w:rsid w:val="00436DD5"/>
    <w:rsid w:val="00437492"/>
    <w:rsid w:val="004374A4"/>
    <w:rsid w:val="004377B9"/>
    <w:rsid w:val="0043795D"/>
    <w:rsid w:val="00437B84"/>
    <w:rsid w:val="00437F33"/>
    <w:rsid w:val="00440002"/>
    <w:rsid w:val="00440084"/>
    <w:rsid w:val="00440450"/>
    <w:rsid w:val="0044053C"/>
    <w:rsid w:val="00440A48"/>
    <w:rsid w:val="00440C45"/>
    <w:rsid w:val="00440D33"/>
    <w:rsid w:val="00440EA7"/>
    <w:rsid w:val="004411DA"/>
    <w:rsid w:val="0044176A"/>
    <w:rsid w:val="00442041"/>
    <w:rsid w:val="0044212E"/>
    <w:rsid w:val="004428BA"/>
    <w:rsid w:val="004429E2"/>
    <w:rsid w:val="00442AA6"/>
    <w:rsid w:val="00442BC8"/>
    <w:rsid w:val="00442C20"/>
    <w:rsid w:val="00442DFC"/>
    <w:rsid w:val="004438B1"/>
    <w:rsid w:val="004439BD"/>
    <w:rsid w:val="00443A38"/>
    <w:rsid w:val="00443BBD"/>
    <w:rsid w:val="00443F38"/>
    <w:rsid w:val="00443FFA"/>
    <w:rsid w:val="004443BF"/>
    <w:rsid w:val="004444FB"/>
    <w:rsid w:val="00444BB3"/>
    <w:rsid w:val="00444C87"/>
    <w:rsid w:val="00444E43"/>
    <w:rsid w:val="00444F57"/>
    <w:rsid w:val="004450B7"/>
    <w:rsid w:val="004453B5"/>
    <w:rsid w:val="004453C9"/>
    <w:rsid w:val="0044548A"/>
    <w:rsid w:val="00445704"/>
    <w:rsid w:val="004459C7"/>
    <w:rsid w:val="00445FC6"/>
    <w:rsid w:val="0044601A"/>
    <w:rsid w:val="0044604E"/>
    <w:rsid w:val="00446285"/>
    <w:rsid w:val="004462D2"/>
    <w:rsid w:val="00446367"/>
    <w:rsid w:val="00446656"/>
    <w:rsid w:val="0044668C"/>
    <w:rsid w:val="00446709"/>
    <w:rsid w:val="0044671D"/>
    <w:rsid w:val="004469A9"/>
    <w:rsid w:val="00446B6E"/>
    <w:rsid w:val="00446E91"/>
    <w:rsid w:val="0044702C"/>
    <w:rsid w:val="00447687"/>
    <w:rsid w:val="0044786D"/>
    <w:rsid w:val="00447B3E"/>
    <w:rsid w:val="00447CCF"/>
    <w:rsid w:val="00447D21"/>
    <w:rsid w:val="00447D34"/>
    <w:rsid w:val="00447EB9"/>
    <w:rsid w:val="00447F4E"/>
    <w:rsid w:val="00450990"/>
    <w:rsid w:val="00450CAB"/>
    <w:rsid w:val="00450EFE"/>
    <w:rsid w:val="00451169"/>
    <w:rsid w:val="0045188B"/>
    <w:rsid w:val="00451A69"/>
    <w:rsid w:val="00451CF9"/>
    <w:rsid w:val="00452223"/>
    <w:rsid w:val="00452357"/>
    <w:rsid w:val="004527C0"/>
    <w:rsid w:val="00452874"/>
    <w:rsid w:val="00452884"/>
    <w:rsid w:val="004528CC"/>
    <w:rsid w:val="00452B43"/>
    <w:rsid w:val="00452ECC"/>
    <w:rsid w:val="00453623"/>
    <w:rsid w:val="00453A14"/>
    <w:rsid w:val="00453A7F"/>
    <w:rsid w:val="00453ADB"/>
    <w:rsid w:val="00453BD8"/>
    <w:rsid w:val="004542B8"/>
    <w:rsid w:val="0045436D"/>
    <w:rsid w:val="004545F5"/>
    <w:rsid w:val="00454A1D"/>
    <w:rsid w:val="00454A58"/>
    <w:rsid w:val="004554A5"/>
    <w:rsid w:val="00455897"/>
    <w:rsid w:val="00455B08"/>
    <w:rsid w:val="00455FA8"/>
    <w:rsid w:val="004560DA"/>
    <w:rsid w:val="00456290"/>
    <w:rsid w:val="004562DE"/>
    <w:rsid w:val="004563B2"/>
    <w:rsid w:val="004564A7"/>
    <w:rsid w:val="00456593"/>
    <w:rsid w:val="0045667B"/>
    <w:rsid w:val="004566B0"/>
    <w:rsid w:val="00456B4A"/>
    <w:rsid w:val="00456D59"/>
    <w:rsid w:val="00456EA3"/>
    <w:rsid w:val="0045767B"/>
    <w:rsid w:val="004577EC"/>
    <w:rsid w:val="004579F3"/>
    <w:rsid w:val="00457A38"/>
    <w:rsid w:val="00457F75"/>
    <w:rsid w:val="00460098"/>
    <w:rsid w:val="004603B9"/>
    <w:rsid w:val="0046077B"/>
    <w:rsid w:val="00460C54"/>
    <w:rsid w:val="00460E3E"/>
    <w:rsid w:val="00460FE1"/>
    <w:rsid w:val="0046105A"/>
    <w:rsid w:val="004610AB"/>
    <w:rsid w:val="00461674"/>
    <w:rsid w:val="004616B7"/>
    <w:rsid w:val="004616DE"/>
    <w:rsid w:val="00461796"/>
    <w:rsid w:val="004618A7"/>
    <w:rsid w:val="004619D7"/>
    <w:rsid w:val="0046228F"/>
    <w:rsid w:val="0046233B"/>
    <w:rsid w:val="004623AF"/>
    <w:rsid w:val="00462506"/>
    <w:rsid w:val="00462957"/>
    <w:rsid w:val="00462AF8"/>
    <w:rsid w:val="00462C27"/>
    <w:rsid w:val="00462F46"/>
    <w:rsid w:val="004630D5"/>
    <w:rsid w:val="0046314A"/>
    <w:rsid w:val="0046339F"/>
    <w:rsid w:val="00463630"/>
    <w:rsid w:val="004636E2"/>
    <w:rsid w:val="004637A0"/>
    <w:rsid w:val="004639D8"/>
    <w:rsid w:val="00463A5C"/>
    <w:rsid w:val="00463BD9"/>
    <w:rsid w:val="00463DBB"/>
    <w:rsid w:val="00463E4F"/>
    <w:rsid w:val="0046461B"/>
    <w:rsid w:val="00464BE0"/>
    <w:rsid w:val="00465554"/>
    <w:rsid w:val="00465677"/>
    <w:rsid w:val="00465CBB"/>
    <w:rsid w:val="00465DA2"/>
    <w:rsid w:val="00465F4C"/>
    <w:rsid w:val="00466263"/>
    <w:rsid w:val="004666C5"/>
    <w:rsid w:val="00466B6E"/>
    <w:rsid w:val="00466E3D"/>
    <w:rsid w:val="0046739B"/>
    <w:rsid w:val="00467477"/>
    <w:rsid w:val="004676BF"/>
    <w:rsid w:val="0046771E"/>
    <w:rsid w:val="00467A08"/>
    <w:rsid w:val="00467CCA"/>
    <w:rsid w:val="00467F50"/>
    <w:rsid w:val="00470176"/>
    <w:rsid w:val="0047046F"/>
    <w:rsid w:val="0047047A"/>
    <w:rsid w:val="00470CCE"/>
    <w:rsid w:val="0047135B"/>
    <w:rsid w:val="00471513"/>
    <w:rsid w:val="004717B1"/>
    <w:rsid w:val="00471A0A"/>
    <w:rsid w:val="00471A3D"/>
    <w:rsid w:val="0047221F"/>
    <w:rsid w:val="00472306"/>
    <w:rsid w:val="0047242A"/>
    <w:rsid w:val="00472573"/>
    <w:rsid w:val="0047268F"/>
    <w:rsid w:val="00472784"/>
    <w:rsid w:val="004728DF"/>
    <w:rsid w:val="00472A03"/>
    <w:rsid w:val="00472C4F"/>
    <w:rsid w:val="00472CF0"/>
    <w:rsid w:val="004732B3"/>
    <w:rsid w:val="00473612"/>
    <w:rsid w:val="00473748"/>
    <w:rsid w:val="004738A5"/>
    <w:rsid w:val="00473922"/>
    <w:rsid w:val="00473980"/>
    <w:rsid w:val="00473B97"/>
    <w:rsid w:val="00473F7A"/>
    <w:rsid w:val="00474752"/>
    <w:rsid w:val="00474808"/>
    <w:rsid w:val="00474889"/>
    <w:rsid w:val="00474B5C"/>
    <w:rsid w:val="00474CDB"/>
    <w:rsid w:val="00474D43"/>
    <w:rsid w:val="00474E42"/>
    <w:rsid w:val="0047510E"/>
    <w:rsid w:val="00475474"/>
    <w:rsid w:val="0047574F"/>
    <w:rsid w:val="00475B4E"/>
    <w:rsid w:val="00475D18"/>
    <w:rsid w:val="004768FF"/>
    <w:rsid w:val="00476958"/>
    <w:rsid w:val="00476E99"/>
    <w:rsid w:val="00476F9A"/>
    <w:rsid w:val="00477144"/>
    <w:rsid w:val="0047746B"/>
    <w:rsid w:val="0047746C"/>
    <w:rsid w:val="004774C5"/>
    <w:rsid w:val="00477AFC"/>
    <w:rsid w:val="00477CA2"/>
    <w:rsid w:val="00480115"/>
    <w:rsid w:val="0048087C"/>
    <w:rsid w:val="00480949"/>
    <w:rsid w:val="00480F89"/>
    <w:rsid w:val="0048145A"/>
    <w:rsid w:val="00481599"/>
    <w:rsid w:val="0048163B"/>
    <w:rsid w:val="004818BA"/>
    <w:rsid w:val="00482133"/>
    <w:rsid w:val="004823C4"/>
    <w:rsid w:val="00482400"/>
    <w:rsid w:val="00482664"/>
    <w:rsid w:val="0048268B"/>
    <w:rsid w:val="0048284E"/>
    <w:rsid w:val="0048298D"/>
    <w:rsid w:val="004829E2"/>
    <w:rsid w:val="00482B80"/>
    <w:rsid w:val="00482F31"/>
    <w:rsid w:val="004833DD"/>
    <w:rsid w:val="0048342B"/>
    <w:rsid w:val="004836BB"/>
    <w:rsid w:val="00483DA6"/>
    <w:rsid w:val="00483FA2"/>
    <w:rsid w:val="00484123"/>
    <w:rsid w:val="00484596"/>
    <w:rsid w:val="00484905"/>
    <w:rsid w:val="00484B38"/>
    <w:rsid w:val="00484F41"/>
    <w:rsid w:val="004857AF"/>
    <w:rsid w:val="00485A1F"/>
    <w:rsid w:val="00485B0E"/>
    <w:rsid w:val="00485E14"/>
    <w:rsid w:val="00485FD3"/>
    <w:rsid w:val="00486289"/>
    <w:rsid w:val="00486353"/>
    <w:rsid w:val="004863D4"/>
    <w:rsid w:val="00486BBB"/>
    <w:rsid w:val="004870F4"/>
    <w:rsid w:val="004872A7"/>
    <w:rsid w:val="004873E6"/>
    <w:rsid w:val="00487696"/>
    <w:rsid w:val="004876E2"/>
    <w:rsid w:val="00487913"/>
    <w:rsid w:val="00487970"/>
    <w:rsid w:val="00487C79"/>
    <w:rsid w:val="00487F4A"/>
    <w:rsid w:val="00490348"/>
    <w:rsid w:val="0049043D"/>
    <w:rsid w:val="0049067F"/>
    <w:rsid w:val="004907C9"/>
    <w:rsid w:val="0049089C"/>
    <w:rsid w:val="00490F2C"/>
    <w:rsid w:val="0049124A"/>
    <w:rsid w:val="00491408"/>
    <w:rsid w:val="00491B8F"/>
    <w:rsid w:val="004920E8"/>
    <w:rsid w:val="00492234"/>
    <w:rsid w:val="004925CE"/>
    <w:rsid w:val="0049274F"/>
    <w:rsid w:val="0049278F"/>
    <w:rsid w:val="0049284E"/>
    <w:rsid w:val="00492929"/>
    <w:rsid w:val="004938E8"/>
    <w:rsid w:val="00493936"/>
    <w:rsid w:val="00493C6E"/>
    <w:rsid w:val="0049401A"/>
    <w:rsid w:val="0049413E"/>
    <w:rsid w:val="00494302"/>
    <w:rsid w:val="00494492"/>
    <w:rsid w:val="00494AEC"/>
    <w:rsid w:val="00494C66"/>
    <w:rsid w:val="00494D97"/>
    <w:rsid w:val="00494DF6"/>
    <w:rsid w:val="0049502F"/>
    <w:rsid w:val="00495047"/>
    <w:rsid w:val="0049511E"/>
    <w:rsid w:val="00495160"/>
    <w:rsid w:val="004951CE"/>
    <w:rsid w:val="004955C4"/>
    <w:rsid w:val="00495793"/>
    <w:rsid w:val="004959E6"/>
    <w:rsid w:val="00495B2E"/>
    <w:rsid w:val="00495BC1"/>
    <w:rsid w:val="00495C55"/>
    <w:rsid w:val="00495ECC"/>
    <w:rsid w:val="00496084"/>
    <w:rsid w:val="0049659C"/>
    <w:rsid w:val="00496AB1"/>
    <w:rsid w:val="0049746E"/>
    <w:rsid w:val="00497472"/>
    <w:rsid w:val="004974C0"/>
    <w:rsid w:val="004976BD"/>
    <w:rsid w:val="00497960"/>
    <w:rsid w:val="00497A02"/>
    <w:rsid w:val="00497A8C"/>
    <w:rsid w:val="00497C40"/>
    <w:rsid w:val="00497E4A"/>
    <w:rsid w:val="004A009A"/>
    <w:rsid w:val="004A02A6"/>
    <w:rsid w:val="004A051B"/>
    <w:rsid w:val="004A0A98"/>
    <w:rsid w:val="004A1006"/>
    <w:rsid w:val="004A1404"/>
    <w:rsid w:val="004A1414"/>
    <w:rsid w:val="004A1442"/>
    <w:rsid w:val="004A1499"/>
    <w:rsid w:val="004A1826"/>
    <w:rsid w:val="004A19E2"/>
    <w:rsid w:val="004A1B0E"/>
    <w:rsid w:val="004A1B2B"/>
    <w:rsid w:val="004A2410"/>
    <w:rsid w:val="004A2798"/>
    <w:rsid w:val="004A2833"/>
    <w:rsid w:val="004A2BEF"/>
    <w:rsid w:val="004A2C18"/>
    <w:rsid w:val="004A2C20"/>
    <w:rsid w:val="004A2E02"/>
    <w:rsid w:val="004A2E29"/>
    <w:rsid w:val="004A2EB3"/>
    <w:rsid w:val="004A3627"/>
    <w:rsid w:val="004A3726"/>
    <w:rsid w:val="004A379C"/>
    <w:rsid w:val="004A3ACE"/>
    <w:rsid w:val="004A3F96"/>
    <w:rsid w:val="004A47B6"/>
    <w:rsid w:val="004A47D6"/>
    <w:rsid w:val="004A4D08"/>
    <w:rsid w:val="004A5563"/>
    <w:rsid w:val="004A5765"/>
    <w:rsid w:val="004A5834"/>
    <w:rsid w:val="004A59AB"/>
    <w:rsid w:val="004A5A0E"/>
    <w:rsid w:val="004A5B1A"/>
    <w:rsid w:val="004A6241"/>
    <w:rsid w:val="004A649B"/>
    <w:rsid w:val="004A673F"/>
    <w:rsid w:val="004A691B"/>
    <w:rsid w:val="004A6967"/>
    <w:rsid w:val="004A6982"/>
    <w:rsid w:val="004A6ACF"/>
    <w:rsid w:val="004A6D44"/>
    <w:rsid w:val="004A6EE0"/>
    <w:rsid w:val="004A76F6"/>
    <w:rsid w:val="004A7706"/>
    <w:rsid w:val="004A78B0"/>
    <w:rsid w:val="004A7BCD"/>
    <w:rsid w:val="004A7C3F"/>
    <w:rsid w:val="004A7E89"/>
    <w:rsid w:val="004A7E8C"/>
    <w:rsid w:val="004A7F30"/>
    <w:rsid w:val="004A7FF1"/>
    <w:rsid w:val="004B03E9"/>
    <w:rsid w:val="004B072B"/>
    <w:rsid w:val="004B0739"/>
    <w:rsid w:val="004B09A0"/>
    <w:rsid w:val="004B0BA1"/>
    <w:rsid w:val="004B0C70"/>
    <w:rsid w:val="004B0DDF"/>
    <w:rsid w:val="004B1210"/>
    <w:rsid w:val="004B122D"/>
    <w:rsid w:val="004B1A3C"/>
    <w:rsid w:val="004B1A74"/>
    <w:rsid w:val="004B1D17"/>
    <w:rsid w:val="004B1D41"/>
    <w:rsid w:val="004B23CC"/>
    <w:rsid w:val="004B2763"/>
    <w:rsid w:val="004B2994"/>
    <w:rsid w:val="004B2D05"/>
    <w:rsid w:val="004B30C3"/>
    <w:rsid w:val="004B330D"/>
    <w:rsid w:val="004B33FF"/>
    <w:rsid w:val="004B3992"/>
    <w:rsid w:val="004B3D5A"/>
    <w:rsid w:val="004B3FA9"/>
    <w:rsid w:val="004B4021"/>
    <w:rsid w:val="004B4353"/>
    <w:rsid w:val="004B45AD"/>
    <w:rsid w:val="004B4C21"/>
    <w:rsid w:val="004B5388"/>
    <w:rsid w:val="004B5395"/>
    <w:rsid w:val="004B5513"/>
    <w:rsid w:val="004B5723"/>
    <w:rsid w:val="004B5890"/>
    <w:rsid w:val="004B5A60"/>
    <w:rsid w:val="004B5D82"/>
    <w:rsid w:val="004B600C"/>
    <w:rsid w:val="004B6118"/>
    <w:rsid w:val="004B6557"/>
    <w:rsid w:val="004B6BFA"/>
    <w:rsid w:val="004B716E"/>
    <w:rsid w:val="004B71FB"/>
    <w:rsid w:val="004B729E"/>
    <w:rsid w:val="004B731E"/>
    <w:rsid w:val="004B7564"/>
    <w:rsid w:val="004B7B31"/>
    <w:rsid w:val="004C0B74"/>
    <w:rsid w:val="004C11AB"/>
    <w:rsid w:val="004C1564"/>
    <w:rsid w:val="004C18B9"/>
    <w:rsid w:val="004C1AB8"/>
    <w:rsid w:val="004C1E79"/>
    <w:rsid w:val="004C2277"/>
    <w:rsid w:val="004C282A"/>
    <w:rsid w:val="004C292F"/>
    <w:rsid w:val="004C2B50"/>
    <w:rsid w:val="004C2D30"/>
    <w:rsid w:val="004C2DA1"/>
    <w:rsid w:val="004C2DE8"/>
    <w:rsid w:val="004C3172"/>
    <w:rsid w:val="004C34F3"/>
    <w:rsid w:val="004C3510"/>
    <w:rsid w:val="004C366F"/>
    <w:rsid w:val="004C3A21"/>
    <w:rsid w:val="004C3B8B"/>
    <w:rsid w:val="004C3DE5"/>
    <w:rsid w:val="004C3FEF"/>
    <w:rsid w:val="004C4365"/>
    <w:rsid w:val="004C4D23"/>
    <w:rsid w:val="004C50D8"/>
    <w:rsid w:val="004C538F"/>
    <w:rsid w:val="004C5FEE"/>
    <w:rsid w:val="004C6373"/>
    <w:rsid w:val="004C676B"/>
    <w:rsid w:val="004C6DB7"/>
    <w:rsid w:val="004C6F95"/>
    <w:rsid w:val="004C6FAD"/>
    <w:rsid w:val="004C70E4"/>
    <w:rsid w:val="004C7387"/>
    <w:rsid w:val="004C7632"/>
    <w:rsid w:val="004C768A"/>
    <w:rsid w:val="004C77E6"/>
    <w:rsid w:val="004C7830"/>
    <w:rsid w:val="004C78E9"/>
    <w:rsid w:val="004C7C14"/>
    <w:rsid w:val="004C7D19"/>
    <w:rsid w:val="004C7FBD"/>
    <w:rsid w:val="004D00AE"/>
    <w:rsid w:val="004D02BA"/>
    <w:rsid w:val="004D02E3"/>
    <w:rsid w:val="004D04DE"/>
    <w:rsid w:val="004D06AF"/>
    <w:rsid w:val="004D0919"/>
    <w:rsid w:val="004D0A6B"/>
    <w:rsid w:val="004D0D1C"/>
    <w:rsid w:val="004D10EC"/>
    <w:rsid w:val="004D13CE"/>
    <w:rsid w:val="004D195F"/>
    <w:rsid w:val="004D1B5A"/>
    <w:rsid w:val="004D1B71"/>
    <w:rsid w:val="004D24A9"/>
    <w:rsid w:val="004D27E0"/>
    <w:rsid w:val="004D2B2A"/>
    <w:rsid w:val="004D2E5D"/>
    <w:rsid w:val="004D3000"/>
    <w:rsid w:val="004D30B9"/>
    <w:rsid w:val="004D32C3"/>
    <w:rsid w:val="004D3707"/>
    <w:rsid w:val="004D381B"/>
    <w:rsid w:val="004D38BD"/>
    <w:rsid w:val="004D3FB7"/>
    <w:rsid w:val="004D3FD0"/>
    <w:rsid w:val="004D4173"/>
    <w:rsid w:val="004D44AD"/>
    <w:rsid w:val="004D44CE"/>
    <w:rsid w:val="004D48D4"/>
    <w:rsid w:val="004D4FBD"/>
    <w:rsid w:val="004D51B5"/>
    <w:rsid w:val="004D553A"/>
    <w:rsid w:val="004D59A9"/>
    <w:rsid w:val="004D5BE2"/>
    <w:rsid w:val="004D5D11"/>
    <w:rsid w:val="004D6280"/>
    <w:rsid w:val="004D6325"/>
    <w:rsid w:val="004D6BC2"/>
    <w:rsid w:val="004D6D07"/>
    <w:rsid w:val="004D6D0E"/>
    <w:rsid w:val="004D6E6C"/>
    <w:rsid w:val="004D702A"/>
    <w:rsid w:val="004D7293"/>
    <w:rsid w:val="004D7372"/>
    <w:rsid w:val="004D75B8"/>
    <w:rsid w:val="004D76A3"/>
    <w:rsid w:val="004D771E"/>
    <w:rsid w:val="004D7AB5"/>
    <w:rsid w:val="004D7CDA"/>
    <w:rsid w:val="004D7D91"/>
    <w:rsid w:val="004E015A"/>
    <w:rsid w:val="004E046A"/>
    <w:rsid w:val="004E06BD"/>
    <w:rsid w:val="004E0978"/>
    <w:rsid w:val="004E0B2D"/>
    <w:rsid w:val="004E0C83"/>
    <w:rsid w:val="004E0D83"/>
    <w:rsid w:val="004E0F03"/>
    <w:rsid w:val="004E1147"/>
    <w:rsid w:val="004E141E"/>
    <w:rsid w:val="004E16C4"/>
    <w:rsid w:val="004E16FE"/>
    <w:rsid w:val="004E188D"/>
    <w:rsid w:val="004E1906"/>
    <w:rsid w:val="004E1BC4"/>
    <w:rsid w:val="004E1F94"/>
    <w:rsid w:val="004E2033"/>
    <w:rsid w:val="004E2317"/>
    <w:rsid w:val="004E23DA"/>
    <w:rsid w:val="004E23E8"/>
    <w:rsid w:val="004E24D2"/>
    <w:rsid w:val="004E24F5"/>
    <w:rsid w:val="004E2734"/>
    <w:rsid w:val="004E29F8"/>
    <w:rsid w:val="004E2A95"/>
    <w:rsid w:val="004E2B19"/>
    <w:rsid w:val="004E2F46"/>
    <w:rsid w:val="004E327A"/>
    <w:rsid w:val="004E3395"/>
    <w:rsid w:val="004E3424"/>
    <w:rsid w:val="004E3528"/>
    <w:rsid w:val="004E3613"/>
    <w:rsid w:val="004E39F3"/>
    <w:rsid w:val="004E3B43"/>
    <w:rsid w:val="004E3CB6"/>
    <w:rsid w:val="004E3E16"/>
    <w:rsid w:val="004E4226"/>
    <w:rsid w:val="004E43F2"/>
    <w:rsid w:val="004E443E"/>
    <w:rsid w:val="004E44FE"/>
    <w:rsid w:val="004E4539"/>
    <w:rsid w:val="004E4759"/>
    <w:rsid w:val="004E4A05"/>
    <w:rsid w:val="004E4B8E"/>
    <w:rsid w:val="004E5014"/>
    <w:rsid w:val="004E514B"/>
    <w:rsid w:val="004E53E4"/>
    <w:rsid w:val="004E599E"/>
    <w:rsid w:val="004E59A4"/>
    <w:rsid w:val="004E5B10"/>
    <w:rsid w:val="004E5E19"/>
    <w:rsid w:val="004E60F6"/>
    <w:rsid w:val="004E61DB"/>
    <w:rsid w:val="004E6529"/>
    <w:rsid w:val="004E65C0"/>
    <w:rsid w:val="004E6A1B"/>
    <w:rsid w:val="004F0100"/>
    <w:rsid w:val="004F02BA"/>
    <w:rsid w:val="004F0424"/>
    <w:rsid w:val="004F059A"/>
    <w:rsid w:val="004F064F"/>
    <w:rsid w:val="004F066B"/>
    <w:rsid w:val="004F07CE"/>
    <w:rsid w:val="004F08D2"/>
    <w:rsid w:val="004F0ED2"/>
    <w:rsid w:val="004F0F41"/>
    <w:rsid w:val="004F0FF6"/>
    <w:rsid w:val="004F13EB"/>
    <w:rsid w:val="004F1639"/>
    <w:rsid w:val="004F189C"/>
    <w:rsid w:val="004F2299"/>
    <w:rsid w:val="004F248C"/>
    <w:rsid w:val="004F2676"/>
    <w:rsid w:val="004F2679"/>
    <w:rsid w:val="004F287D"/>
    <w:rsid w:val="004F2D2B"/>
    <w:rsid w:val="004F3192"/>
    <w:rsid w:val="004F3BA6"/>
    <w:rsid w:val="004F3CEF"/>
    <w:rsid w:val="004F3D73"/>
    <w:rsid w:val="004F401F"/>
    <w:rsid w:val="004F4168"/>
    <w:rsid w:val="004F42E6"/>
    <w:rsid w:val="004F45AB"/>
    <w:rsid w:val="004F48A4"/>
    <w:rsid w:val="004F4911"/>
    <w:rsid w:val="004F497F"/>
    <w:rsid w:val="004F4984"/>
    <w:rsid w:val="004F4C78"/>
    <w:rsid w:val="004F52BE"/>
    <w:rsid w:val="004F5784"/>
    <w:rsid w:val="004F5790"/>
    <w:rsid w:val="004F5A22"/>
    <w:rsid w:val="004F5BC8"/>
    <w:rsid w:val="004F61A8"/>
    <w:rsid w:val="004F62AC"/>
    <w:rsid w:val="004F6530"/>
    <w:rsid w:val="004F6ED6"/>
    <w:rsid w:val="004F718C"/>
    <w:rsid w:val="004F728E"/>
    <w:rsid w:val="004F73DD"/>
    <w:rsid w:val="004F77A0"/>
    <w:rsid w:val="004F78DC"/>
    <w:rsid w:val="004F79A3"/>
    <w:rsid w:val="004F7A9A"/>
    <w:rsid w:val="004F7C16"/>
    <w:rsid w:val="004F7C5C"/>
    <w:rsid w:val="004F7D1A"/>
    <w:rsid w:val="004F7D75"/>
    <w:rsid w:val="004F7EFE"/>
    <w:rsid w:val="00500024"/>
    <w:rsid w:val="0050007F"/>
    <w:rsid w:val="005000E7"/>
    <w:rsid w:val="0050047F"/>
    <w:rsid w:val="005006AF"/>
    <w:rsid w:val="00501410"/>
    <w:rsid w:val="0050156A"/>
    <w:rsid w:val="0050195F"/>
    <w:rsid w:val="00501995"/>
    <w:rsid w:val="00501AEE"/>
    <w:rsid w:val="00501AF5"/>
    <w:rsid w:val="00501F4A"/>
    <w:rsid w:val="0050201B"/>
    <w:rsid w:val="00502223"/>
    <w:rsid w:val="005024A0"/>
    <w:rsid w:val="005024AA"/>
    <w:rsid w:val="00502692"/>
    <w:rsid w:val="00502786"/>
    <w:rsid w:val="005027A3"/>
    <w:rsid w:val="005027CC"/>
    <w:rsid w:val="005030D7"/>
    <w:rsid w:val="0050328A"/>
    <w:rsid w:val="0050372C"/>
    <w:rsid w:val="00503C49"/>
    <w:rsid w:val="00503E9B"/>
    <w:rsid w:val="00504182"/>
    <w:rsid w:val="005041EF"/>
    <w:rsid w:val="005044A6"/>
    <w:rsid w:val="0050459D"/>
    <w:rsid w:val="0050495A"/>
    <w:rsid w:val="00504991"/>
    <w:rsid w:val="00504B72"/>
    <w:rsid w:val="00504D54"/>
    <w:rsid w:val="00504E60"/>
    <w:rsid w:val="00505335"/>
    <w:rsid w:val="00505437"/>
    <w:rsid w:val="005056FC"/>
    <w:rsid w:val="00505B2E"/>
    <w:rsid w:val="00505B5A"/>
    <w:rsid w:val="00505C87"/>
    <w:rsid w:val="00505E2F"/>
    <w:rsid w:val="0050611F"/>
    <w:rsid w:val="00506124"/>
    <w:rsid w:val="005063B8"/>
    <w:rsid w:val="00506481"/>
    <w:rsid w:val="00506501"/>
    <w:rsid w:val="0050659A"/>
    <w:rsid w:val="0050665F"/>
    <w:rsid w:val="00506AFB"/>
    <w:rsid w:val="00506E98"/>
    <w:rsid w:val="00506F4D"/>
    <w:rsid w:val="005072EC"/>
    <w:rsid w:val="00507441"/>
    <w:rsid w:val="005075A3"/>
    <w:rsid w:val="005075E3"/>
    <w:rsid w:val="00507AB9"/>
    <w:rsid w:val="00507C52"/>
    <w:rsid w:val="00510481"/>
    <w:rsid w:val="005108A0"/>
    <w:rsid w:val="00510AE6"/>
    <w:rsid w:val="00510CE9"/>
    <w:rsid w:val="00510D9C"/>
    <w:rsid w:val="00510EA0"/>
    <w:rsid w:val="00511309"/>
    <w:rsid w:val="0051160D"/>
    <w:rsid w:val="005116F0"/>
    <w:rsid w:val="005117AA"/>
    <w:rsid w:val="005118C0"/>
    <w:rsid w:val="00511CAB"/>
    <w:rsid w:val="00511D47"/>
    <w:rsid w:val="00511EDF"/>
    <w:rsid w:val="00512121"/>
    <w:rsid w:val="0051265D"/>
    <w:rsid w:val="005126C9"/>
    <w:rsid w:val="00512A76"/>
    <w:rsid w:val="00512E15"/>
    <w:rsid w:val="00512EDE"/>
    <w:rsid w:val="0051333B"/>
    <w:rsid w:val="00513343"/>
    <w:rsid w:val="005136B3"/>
    <w:rsid w:val="00513C62"/>
    <w:rsid w:val="00513C88"/>
    <w:rsid w:val="00513E4C"/>
    <w:rsid w:val="0051404E"/>
    <w:rsid w:val="00514783"/>
    <w:rsid w:val="00514880"/>
    <w:rsid w:val="005148A4"/>
    <w:rsid w:val="00514912"/>
    <w:rsid w:val="00514986"/>
    <w:rsid w:val="00514A81"/>
    <w:rsid w:val="00514F36"/>
    <w:rsid w:val="00514FAF"/>
    <w:rsid w:val="005150CE"/>
    <w:rsid w:val="005156ED"/>
    <w:rsid w:val="00515875"/>
    <w:rsid w:val="00515AB0"/>
    <w:rsid w:val="00515B42"/>
    <w:rsid w:val="00516152"/>
    <w:rsid w:val="005162E6"/>
    <w:rsid w:val="005164A9"/>
    <w:rsid w:val="00517065"/>
    <w:rsid w:val="00517210"/>
    <w:rsid w:val="00517286"/>
    <w:rsid w:val="00517CC2"/>
    <w:rsid w:val="00517FBE"/>
    <w:rsid w:val="005207DC"/>
    <w:rsid w:val="0052170A"/>
    <w:rsid w:val="00521AAD"/>
    <w:rsid w:val="00521DC0"/>
    <w:rsid w:val="0052209F"/>
    <w:rsid w:val="005227E7"/>
    <w:rsid w:val="00522B9A"/>
    <w:rsid w:val="00522DE5"/>
    <w:rsid w:val="00522FF8"/>
    <w:rsid w:val="005231B0"/>
    <w:rsid w:val="0052332A"/>
    <w:rsid w:val="0052341D"/>
    <w:rsid w:val="00523A76"/>
    <w:rsid w:val="00524063"/>
    <w:rsid w:val="005240B0"/>
    <w:rsid w:val="00524113"/>
    <w:rsid w:val="00524338"/>
    <w:rsid w:val="005245E3"/>
    <w:rsid w:val="005246FC"/>
    <w:rsid w:val="00524A66"/>
    <w:rsid w:val="005259BF"/>
    <w:rsid w:val="005259FC"/>
    <w:rsid w:val="00525ADB"/>
    <w:rsid w:val="00525B55"/>
    <w:rsid w:val="00525D31"/>
    <w:rsid w:val="00526579"/>
    <w:rsid w:val="00526D7A"/>
    <w:rsid w:val="00526ED7"/>
    <w:rsid w:val="00526F39"/>
    <w:rsid w:val="0052704F"/>
    <w:rsid w:val="0052763A"/>
    <w:rsid w:val="00527929"/>
    <w:rsid w:val="00527F81"/>
    <w:rsid w:val="00530044"/>
    <w:rsid w:val="005303F4"/>
    <w:rsid w:val="005307B0"/>
    <w:rsid w:val="00530E9A"/>
    <w:rsid w:val="00530F05"/>
    <w:rsid w:val="00530F4C"/>
    <w:rsid w:val="00531558"/>
    <w:rsid w:val="00531D4A"/>
    <w:rsid w:val="005320DC"/>
    <w:rsid w:val="00532366"/>
    <w:rsid w:val="005325DD"/>
    <w:rsid w:val="00532991"/>
    <w:rsid w:val="00532A02"/>
    <w:rsid w:val="00532A74"/>
    <w:rsid w:val="00532BCE"/>
    <w:rsid w:val="00533242"/>
    <w:rsid w:val="0053326F"/>
    <w:rsid w:val="005332E2"/>
    <w:rsid w:val="00533379"/>
    <w:rsid w:val="00533424"/>
    <w:rsid w:val="00533587"/>
    <w:rsid w:val="00533964"/>
    <w:rsid w:val="00533FE9"/>
    <w:rsid w:val="00534099"/>
    <w:rsid w:val="00534223"/>
    <w:rsid w:val="005345D0"/>
    <w:rsid w:val="005345F2"/>
    <w:rsid w:val="00534674"/>
    <w:rsid w:val="005347DD"/>
    <w:rsid w:val="00535118"/>
    <w:rsid w:val="005352AE"/>
    <w:rsid w:val="0053534A"/>
    <w:rsid w:val="0053597B"/>
    <w:rsid w:val="00535995"/>
    <w:rsid w:val="00535C05"/>
    <w:rsid w:val="00535CC4"/>
    <w:rsid w:val="00535E68"/>
    <w:rsid w:val="00535EC3"/>
    <w:rsid w:val="00536447"/>
    <w:rsid w:val="0053650F"/>
    <w:rsid w:val="00536648"/>
    <w:rsid w:val="00536899"/>
    <w:rsid w:val="00536C16"/>
    <w:rsid w:val="00536C47"/>
    <w:rsid w:val="00536D5D"/>
    <w:rsid w:val="00536ECF"/>
    <w:rsid w:val="0053732E"/>
    <w:rsid w:val="005375A1"/>
    <w:rsid w:val="00537931"/>
    <w:rsid w:val="00537BDA"/>
    <w:rsid w:val="00537C09"/>
    <w:rsid w:val="00537C8E"/>
    <w:rsid w:val="00537DD0"/>
    <w:rsid w:val="005400C4"/>
    <w:rsid w:val="0054037D"/>
    <w:rsid w:val="005404D8"/>
    <w:rsid w:val="00540826"/>
    <w:rsid w:val="00541081"/>
    <w:rsid w:val="00541285"/>
    <w:rsid w:val="005414F9"/>
    <w:rsid w:val="0054154D"/>
    <w:rsid w:val="0054156D"/>
    <w:rsid w:val="00541C6B"/>
    <w:rsid w:val="005420B7"/>
    <w:rsid w:val="00542136"/>
    <w:rsid w:val="00542512"/>
    <w:rsid w:val="0054261E"/>
    <w:rsid w:val="0054264E"/>
    <w:rsid w:val="00542885"/>
    <w:rsid w:val="00542898"/>
    <w:rsid w:val="00542DEE"/>
    <w:rsid w:val="00542E46"/>
    <w:rsid w:val="00543148"/>
    <w:rsid w:val="0054323A"/>
    <w:rsid w:val="0054325B"/>
    <w:rsid w:val="005437A8"/>
    <w:rsid w:val="00543927"/>
    <w:rsid w:val="00543964"/>
    <w:rsid w:val="00543966"/>
    <w:rsid w:val="005439EB"/>
    <w:rsid w:val="00543C68"/>
    <w:rsid w:val="00543D92"/>
    <w:rsid w:val="00544425"/>
    <w:rsid w:val="005444BC"/>
    <w:rsid w:val="00544534"/>
    <w:rsid w:val="005447FB"/>
    <w:rsid w:val="0054482E"/>
    <w:rsid w:val="00544850"/>
    <w:rsid w:val="00544918"/>
    <w:rsid w:val="005449B8"/>
    <w:rsid w:val="005449CD"/>
    <w:rsid w:val="00544A32"/>
    <w:rsid w:val="00544E39"/>
    <w:rsid w:val="00544F51"/>
    <w:rsid w:val="00545142"/>
    <w:rsid w:val="00545177"/>
    <w:rsid w:val="0054581D"/>
    <w:rsid w:val="00545BE7"/>
    <w:rsid w:val="00545D6F"/>
    <w:rsid w:val="005465AE"/>
    <w:rsid w:val="0054676C"/>
    <w:rsid w:val="0054695E"/>
    <w:rsid w:val="005469EA"/>
    <w:rsid w:val="00546BDC"/>
    <w:rsid w:val="00546DC7"/>
    <w:rsid w:val="00546F01"/>
    <w:rsid w:val="00547048"/>
    <w:rsid w:val="005471D6"/>
    <w:rsid w:val="0054737D"/>
    <w:rsid w:val="005475BD"/>
    <w:rsid w:val="00547756"/>
    <w:rsid w:val="00547F62"/>
    <w:rsid w:val="00547F65"/>
    <w:rsid w:val="0055036E"/>
    <w:rsid w:val="005504B1"/>
    <w:rsid w:val="00550A81"/>
    <w:rsid w:val="00550F08"/>
    <w:rsid w:val="00551126"/>
    <w:rsid w:val="005511EB"/>
    <w:rsid w:val="00551248"/>
    <w:rsid w:val="005512C5"/>
    <w:rsid w:val="005513F7"/>
    <w:rsid w:val="00551674"/>
    <w:rsid w:val="00551C9F"/>
    <w:rsid w:val="005525A6"/>
    <w:rsid w:val="00552AB2"/>
    <w:rsid w:val="00552CA3"/>
    <w:rsid w:val="00553013"/>
    <w:rsid w:val="005531CF"/>
    <w:rsid w:val="00553328"/>
    <w:rsid w:val="00553411"/>
    <w:rsid w:val="005535EF"/>
    <w:rsid w:val="00553F12"/>
    <w:rsid w:val="00553F72"/>
    <w:rsid w:val="005541D3"/>
    <w:rsid w:val="005541E9"/>
    <w:rsid w:val="005543AF"/>
    <w:rsid w:val="005543C8"/>
    <w:rsid w:val="00554744"/>
    <w:rsid w:val="005547F6"/>
    <w:rsid w:val="005549F4"/>
    <w:rsid w:val="00555292"/>
    <w:rsid w:val="005552F8"/>
    <w:rsid w:val="00555398"/>
    <w:rsid w:val="00555798"/>
    <w:rsid w:val="005559C5"/>
    <w:rsid w:val="00555B40"/>
    <w:rsid w:val="00556395"/>
    <w:rsid w:val="00556487"/>
    <w:rsid w:val="005564B6"/>
    <w:rsid w:val="0055650C"/>
    <w:rsid w:val="00556554"/>
    <w:rsid w:val="00556592"/>
    <w:rsid w:val="005565FB"/>
    <w:rsid w:val="00556771"/>
    <w:rsid w:val="00556950"/>
    <w:rsid w:val="00556CD5"/>
    <w:rsid w:val="005573F6"/>
    <w:rsid w:val="005574C4"/>
    <w:rsid w:val="0055777A"/>
    <w:rsid w:val="00557885"/>
    <w:rsid w:val="005579A7"/>
    <w:rsid w:val="00557CC6"/>
    <w:rsid w:val="00557ED7"/>
    <w:rsid w:val="00557F07"/>
    <w:rsid w:val="005603ED"/>
    <w:rsid w:val="00561031"/>
    <w:rsid w:val="005611F5"/>
    <w:rsid w:val="005613D2"/>
    <w:rsid w:val="00561B87"/>
    <w:rsid w:val="00562637"/>
    <w:rsid w:val="0056298D"/>
    <w:rsid w:val="00562A8C"/>
    <w:rsid w:val="00562BEE"/>
    <w:rsid w:val="00562CE9"/>
    <w:rsid w:val="00563077"/>
    <w:rsid w:val="005636E8"/>
    <w:rsid w:val="005637BF"/>
    <w:rsid w:val="005638C4"/>
    <w:rsid w:val="00563BF3"/>
    <w:rsid w:val="00564000"/>
    <w:rsid w:val="0056427D"/>
    <w:rsid w:val="00564949"/>
    <w:rsid w:val="00564956"/>
    <w:rsid w:val="00564BCB"/>
    <w:rsid w:val="00564C40"/>
    <w:rsid w:val="00564D5F"/>
    <w:rsid w:val="00565288"/>
    <w:rsid w:val="0056535C"/>
    <w:rsid w:val="00565A92"/>
    <w:rsid w:val="00565E00"/>
    <w:rsid w:val="00565E72"/>
    <w:rsid w:val="00565FFB"/>
    <w:rsid w:val="0056687B"/>
    <w:rsid w:val="00566978"/>
    <w:rsid w:val="00566A68"/>
    <w:rsid w:val="00566EB7"/>
    <w:rsid w:val="00567641"/>
    <w:rsid w:val="0056772D"/>
    <w:rsid w:val="00567869"/>
    <w:rsid w:val="00567BEF"/>
    <w:rsid w:val="00567E6C"/>
    <w:rsid w:val="005701A2"/>
    <w:rsid w:val="005705BA"/>
    <w:rsid w:val="00570D0F"/>
    <w:rsid w:val="00570E1C"/>
    <w:rsid w:val="00571DD7"/>
    <w:rsid w:val="0057233D"/>
    <w:rsid w:val="00572788"/>
    <w:rsid w:val="0057296F"/>
    <w:rsid w:val="00572987"/>
    <w:rsid w:val="00572B7F"/>
    <w:rsid w:val="00572CD1"/>
    <w:rsid w:val="005730DD"/>
    <w:rsid w:val="00573AD6"/>
    <w:rsid w:val="00574134"/>
    <w:rsid w:val="0057440D"/>
    <w:rsid w:val="00574927"/>
    <w:rsid w:val="00574A70"/>
    <w:rsid w:val="00574BB7"/>
    <w:rsid w:val="00574FBF"/>
    <w:rsid w:val="00575191"/>
    <w:rsid w:val="00575288"/>
    <w:rsid w:val="00575577"/>
    <w:rsid w:val="005755B2"/>
    <w:rsid w:val="00575986"/>
    <w:rsid w:val="005759AD"/>
    <w:rsid w:val="00575AF0"/>
    <w:rsid w:val="00575CAD"/>
    <w:rsid w:val="00575D92"/>
    <w:rsid w:val="00575E4B"/>
    <w:rsid w:val="00575FF7"/>
    <w:rsid w:val="005766E3"/>
    <w:rsid w:val="0057685C"/>
    <w:rsid w:val="00576939"/>
    <w:rsid w:val="00576A6B"/>
    <w:rsid w:val="00576AD7"/>
    <w:rsid w:val="0057719C"/>
    <w:rsid w:val="0057744E"/>
    <w:rsid w:val="00577576"/>
    <w:rsid w:val="0057790B"/>
    <w:rsid w:val="005779FD"/>
    <w:rsid w:val="00577B19"/>
    <w:rsid w:val="0058000D"/>
    <w:rsid w:val="005801F7"/>
    <w:rsid w:val="00580416"/>
    <w:rsid w:val="00580768"/>
    <w:rsid w:val="00580932"/>
    <w:rsid w:val="00580D41"/>
    <w:rsid w:val="00581239"/>
    <w:rsid w:val="0058126A"/>
    <w:rsid w:val="00581291"/>
    <w:rsid w:val="005812C9"/>
    <w:rsid w:val="0058130F"/>
    <w:rsid w:val="00581569"/>
    <w:rsid w:val="0058172F"/>
    <w:rsid w:val="00581740"/>
    <w:rsid w:val="005817D2"/>
    <w:rsid w:val="00581A1E"/>
    <w:rsid w:val="00581A4C"/>
    <w:rsid w:val="00581D35"/>
    <w:rsid w:val="00582007"/>
    <w:rsid w:val="005821E3"/>
    <w:rsid w:val="0058233D"/>
    <w:rsid w:val="0058249C"/>
    <w:rsid w:val="00582BAD"/>
    <w:rsid w:val="00582D27"/>
    <w:rsid w:val="00582DDC"/>
    <w:rsid w:val="00582E42"/>
    <w:rsid w:val="00582E50"/>
    <w:rsid w:val="00583294"/>
    <w:rsid w:val="005832A2"/>
    <w:rsid w:val="00583437"/>
    <w:rsid w:val="00583515"/>
    <w:rsid w:val="00583853"/>
    <w:rsid w:val="00583A51"/>
    <w:rsid w:val="00583F15"/>
    <w:rsid w:val="005841BB"/>
    <w:rsid w:val="00584B73"/>
    <w:rsid w:val="00585444"/>
    <w:rsid w:val="005855D9"/>
    <w:rsid w:val="005860C4"/>
    <w:rsid w:val="005861C9"/>
    <w:rsid w:val="005863FE"/>
    <w:rsid w:val="005864AC"/>
    <w:rsid w:val="00586753"/>
    <w:rsid w:val="005868F0"/>
    <w:rsid w:val="00586CF9"/>
    <w:rsid w:val="00586E45"/>
    <w:rsid w:val="00587431"/>
    <w:rsid w:val="005874AB"/>
    <w:rsid w:val="005874EB"/>
    <w:rsid w:val="00587C70"/>
    <w:rsid w:val="00587CA8"/>
    <w:rsid w:val="00590256"/>
    <w:rsid w:val="005902DB"/>
    <w:rsid w:val="00590368"/>
    <w:rsid w:val="00590663"/>
    <w:rsid w:val="00590BA4"/>
    <w:rsid w:val="00590E1B"/>
    <w:rsid w:val="00590FD2"/>
    <w:rsid w:val="00591042"/>
    <w:rsid w:val="0059162F"/>
    <w:rsid w:val="00591D49"/>
    <w:rsid w:val="00591D61"/>
    <w:rsid w:val="00591EC2"/>
    <w:rsid w:val="005924D8"/>
    <w:rsid w:val="005928A0"/>
    <w:rsid w:val="00592911"/>
    <w:rsid w:val="00592932"/>
    <w:rsid w:val="00592A84"/>
    <w:rsid w:val="00592D01"/>
    <w:rsid w:val="00592D22"/>
    <w:rsid w:val="00592F06"/>
    <w:rsid w:val="0059353C"/>
    <w:rsid w:val="0059353D"/>
    <w:rsid w:val="005937BC"/>
    <w:rsid w:val="00593FA5"/>
    <w:rsid w:val="0059445C"/>
    <w:rsid w:val="00594498"/>
    <w:rsid w:val="0059454B"/>
    <w:rsid w:val="005949F1"/>
    <w:rsid w:val="00595056"/>
    <w:rsid w:val="005954CF"/>
    <w:rsid w:val="00595ACF"/>
    <w:rsid w:val="00595B6C"/>
    <w:rsid w:val="00595B9A"/>
    <w:rsid w:val="00595BC9"/>
    <w:rsid w:val="00595F08"/>
    <w:rsid w:val="00596096"/>
    <w:rsid w:val="00596223"/>
    <w:rsid w:val="00596687"/>
    <w:rsid w:val="005969F1"/>
    <w:rsid w:val="00597077"/>
    <w:rsid w:val="00597228"/>
    <w:rsid w:val="00597402"/>
    <w:rsid w:val="005974F1"/>
    <w:rsid w:val="0059753C"/>
    <w:rsid w:val="005976FE"/>
    <w:rsid w:val="00597805"/>
    <w:rsid w:val="00597D13"/>
    <w:rsid w:val="00597E96"/>
    <w:rsid w:val="005A0927"/>
    <w:rsid w:val="005A0BF4"/>
    <w:rsid w:val="005A0C57"/>
    <w:rsid w:val="005A0F65"/>
    <w:rsid w:val="005A13E8"/>
    <w:rsid w:val="005A1404"/>
    <w:rsid w:val="005A16EA"/>
    <w:rsid w:val="005A193C"/>
    <w:rsid w:val="005A19C2"/>
    <w:rsid w:val="005A1CAB"/>
    <w:rsid w:val="005A1E35"/>
    <w:rsid w:val="005A1E3B"/>
    <w:rsid w:val="005A1E7E"/>
    <w:rsid w:val="005A1F6E"/>
    <w:rsid w:val="005A27B0"/>
    <w:rsid w:val="005A28C6"/>
    <w:rsid w:val="005A2978"/>
    <w:rsid w:val="005A30EA"/>
    <w:rsid w:val="005A327F"/>
    <w:rsid w:val="005A3C51"/>
    <w:rsid w:val="005A3E8F"/>
    <w:rsid w:val="005A420D"/>
    <w:rsid w:val="005A4223"/>
    <w:rsid w:val="005A42C7"/>
    <w:rsid w:val="005A449C"/>
    <w:rsid w:val="005A44E7"/>
    <w:rsid w:val="005A4577"/>
    <w:rsid w:val="005A46C4"/>
    <w:rsid w:val="005A4838"/>
    <w:rsid w:val="005A4D46"/>
    <w:rsid w:val="005A5627"/>
    <w:rsid w:val="005A5728"/>
    <w:rsid w:val="005A5CA7"/>
    <w:rsid w:val="005A5CB5"/>
    <w:rsid w:val="005A5D46"/>
    <w:rsid w:val="005A5F36"/>
    <w:rsid w:val="005A5FCE"/>
    <w:rsid w:val="005A63E5"/>
    <w:rsid w:val="005A65F4"/>
    <w:rsid w:val="005A67EF"/>
    <w:rsid w:val="005A6897"/>
    <w:rsid w:val="005A6943"/>
    <w:rsid w:val="005A6A16"/>
    <w:rsid w:val="005A6B4D"/>
    <w:rsid w:val="005A6C28"/>
    <w:rsid w:val="005A6C37"/>
    <w:rsid w:val="005A6D9A"/>
    <w:rsid w:val="005A6F38"/>
    <w:rsid w:val="005A7122"/>
    <w:rsid w:val="005A717B"/>
    <w:rsid w:val="005A7987"/>
    <w:rsid w:val="005A7A93"/>
    <w:rsid w:val="005B0803"/>
    <w:rsid w:val="005B0887"/>
    <w:rsid w:val="005B0C27"/>
    <w:rsid w:val="005B1033"/>
    <w:rsid w:val="005B1162"/>
    <w:rsid w:val="005B11B2"/>
    <w:rsid w:val="005B1822"/>
    <w:rsid w:val="005B191F"/>
    <w:rsid w:val="005B195C"/>
    <w:rsid w:val="005B1CCB"/>
    <w:rsid w:val="005B240F"/>
    <w:rsid w:val="005B26A7"/>
    <w:rsid w:val="005B2E53"/>
    <w:rsid w:val="005B2EA6"/>
    <w:rsid w:val="005B2EF7"/>
    <w:rsid w:val="005B2FAE"/>
    <w:rsid w:val="005B360B"/>
    <w:rsid w:val="005B39CB"/>
    <w:rsid w:val="005B3AF1"/>
    <w:rsid w:val="005B3FA1"/>
    <w:rsid w:val="005B3FCF"/>
    <w:rsid w:val="005B40F1"/>
    <w:rsid w:val="005B47EE"/>
    <w:rsid w:val="005B49F1"/>
    <w:rsid w:val="005B4AB6"/>
    <w:rsid w:val="005B4C92"/>
    <w:rsid w:val="005B4CAC"/>
    <w:rsid w:val="005B4D92"/>
    <w:rsid w:val="005B4F1E"/>
    <w:rsid w:val="005B4FF0"/>
    <w:rsid w:val="005B52EA"/>
    <w:rsid w:val="005B53F4"/>
    <w:rsid w:val="005B577B"/>
    <w:rsid w:val="005B5822"/>
    <w:rsid w:val="005B5A03"/>
    <w:rsid w:val="005B5C55"/>
    <w:rsid w:val="005B5F39"/>
    <w:rsid w:val="005B61D7"/>
    <w:rsid w:val="005B6AC4"/>
    <w:rsid w:val="005B6B36"/>
    <w:rsid w:val="005B6D1A"/>
    <w:rsid w:val="005B77EA"/>
    <w:rsid w:val="005B7974"/>
    <w:rsid w:val="005B7AA1"/>
    <w:rsid w:val="005B7C46"/>
    <w:rsid w:val="005C00B1"/>
    <w:rsid w:val="005C0315"/>
    <w:rsid w:val="005C033F"/>
    <w:rsid w:val="005C047B"/>
    <w:rsid w:val="005C0708"/>
    <w:rsid w:val="005C0729"/>
    <w:rsid w:val="005C0B9A"/>
    <w:rsid w:val="005C0DCE"/>
    <w:rsid w:val="005C1025"/>
    <w:rsid w:val="005C1052"/>
    <w:rsid w:val="005C1229"/>
    <w:rsid w:val="005C1938"/>
    <w:rsid w:val="005C1D83"/>
    <w:rsid w:val="005C1F1F"/>
    <w:rsid w:val="005C22B9"/>
    <w:rsid w:val="005C23A3"/>
    <w:rsid w:val="005C2611"/>
    <w:rsid w:val="005C2ED5"/>
    <w:rsid w:val="005C30F3"/>
    <w:rsid w:val="005C372F"/>
    <w:rsid w:val="005C3971"/>
    <w:rsid w:val="005C3DF9"/>
    <w:rsid w:val="005C3EB1"/>
    <w:rsid w:val="005C3F14"/>
    <w:rsid w:val="005C40E2"/>
    <w:rsid w:val="005C44CE"/>
    <w:rsid w:val="005C4736"/>
    <w:rsid w:val="005C49B1"/>
    <w:rsid w:val="005C4EE1"/>
    <w:rsid w:val="005C4F3B"/>
    <w:rsid w:val="005C505B"/>
    <w:rsid w:val="005C5FB6"/>
    <w:rsid w:val="005C601B"/>
    <w:rsid w:val="005C6275"/>
    <w:rsid w:val="005C69BF"/>
    <w:rsid w:val="005C6AA2"/>
    <w:rsid w:val="005C6B00"/>
    <w:rsid w:val="005C6BB9"/>
    <w:rsid w:val="005C6E37"/>
    <w:rsid w:val="005C6F2F"/>
    <w:rsid w:val="005C6F49"/>
    <w:rsid w:val="005C7002"/>
    <w:rsid w:val="005C7046"/>
    <w:rsid w:val="005C756F"/>
    <w:rsid w:val="005C7914"/>
    <w:rsid w:val="005C7E31"/>
    <w:rsid w:val="005D01CB"/>
    <w:rsid w:val="005D0444"/>
    <w:rsid w:val="005D0B38"/>
    <w:rsid w:val="005D1033"/>
    <w:rsid w:val="005D1280"/>
    <w:rsid w:val="005D1CCC"/>
    <w:rsid w:val="005D1E95"/>
    <w:rsid w:val="005D1EB1"/>
    <w:rsid w:val="005D1EC7"/>
    <w:rsid w:val="005D219E"/>
    <w:rsid w:val="005D21E4"/>
    <w:rsid w:val="005D265A"/>
    <w:rsid w:val="005D28E6"/>
    <w:rsid w:val="005D2EBE"/>
    <w:rsid w:val="005D3273"/>
    <w:rsid w:val="005D347D"/>
    <w:rsid w:val="005D3523"/>
    <w:rsid w:val="005D35BC"/>
    <w:rsid w:val="005D381C"/>
    <w:rsid w:val="005D3CFF"/>
    <w:rsid w:val="005D3EA8"/>
    <w:rsid w:val="005D482B"/>
    <w:rsid w:val="005D492F"/>
    <w:rsid w:val="005D4AA5"/>
    <w:rsid w:val="005D4BD9"/>
    <w:rsid w:val="005D4EDE"/>
    <w:rsid w:val="005D543B"/>
    <w:rsid w:val="005D5AF8"/>
    <w:rsid w:val="005D61A2"/>
    <w:rsid w:val="005D6378"/>
    <w:rsid w:val="005D65AD"/>
    <w:rsid w:val="005D65FB"/>
    <w:rsid w:val="005D6699"/>
    <w:rsid w:val="005D6B2A"/>
    <w:rsid w:val="005D70E7"/>
    <w:rsid w:val="005D71B0"/>
    <w:rsid w:val="005D71E7"/>
    <w:rsid w:val="005D75F3"/>
    <w:rsid w:val="005D7814"/>
    <w:rsid w:val="005D7835"/>
    <w:rsid w:val="005D7C82"/>
    <w:rsid w:val="005D7C8C"/>
    <w:rsid w:val="005D7FA2"/>
    <w:rsid w:val="005E0230"/>
    <w:rsid w:val="005E0358"/>
    <w:rsid w:val="005E0682"/>
    <w:rsid w:val="005E06A2"/>
    <w:rsid w:val="005E08C3"/>
    <w:rsid w:val="005E0B04"/>
    <w:rsid w:val="005E10BD"/>
    <w:rsid w:val="005E10DD"/>
    <w:rsid w:val="005E11F3"/>
    <w:rsid w:val="005E1267"/>
    <w:rsid w:val="005E13C2"/>
    <w:rsid w:val="005E18C7"/>
    <w:rsid w:val="005E18F8"/>
    <w:rsid w:val="005E1A42"/>
    <w:rsid w:val="005E1C1F"/>
    <w:rsid w:val="005E1D42"/>
    <w:rsid w:val="005E1DAA"/>
    <w:rsid w:val="005E1DB4"/>
    <w:rsid w:val="005E1F51"/>
    <w:rsid w:val="005E206E"/>
    <w:rsid w:val="005E2085"/>
    <w:rsid w:val="005E2520"/>
    <w:rsid w:val="005E290A"/>
    <w:rsid w:val="005E2EEE"/>
    <w:rsid w:val="005E3110"/>
    <w:rsid w:val="005E3321"/>
    <w:rsid w:val="005E37CB"/>
    <w:rsid w:val="005E3C92"/>
    <w:rsid w:val="005E4095"/>
    <w:rsid w:val="005E46AE"/>
    <w:rsid w:val="005E492A"/>
    <w:rsid w:val="005E4A0D"/>
    <w:rsid w:val="005E4B99"/>
    <w:rsid w:val="005E4C69"/>
    <w:rsid w:val="005E51D1"/>
    <w:rsid w:val="005E5275"/>
    <w:rsid w:val="005E589A"/>
    <w:rsid w:val="005E5BE1"/>
    <w:rsid w:val="005E5D57"/>
    <w:rsid w:val="005E5F7E"/>
    <w:rsid w:val="005E6184"/>
    <w:rsid w:val="005E66AE"/>
    <w:rsid w:val="005E6C38"/>
    <w:rsid w:val="005E6CE5"/>
    <w:rsid w:val="005E6DDD"/>
    <w:rsid w:val="005E70E9"/>
    <w:rsid w:val="005E7159"/>
    <w:rsid w:val="005E734B"/>
    <w:rsid w:val="005E76F2"/>
    <w:rsid w:val="005E7817"/>
    <w:rsid w:val="005E7F2D"/>
    <w:rsid w:val="005F01F2"/>
    <w:rsid w:val="005F02A1"/>
    <w:rsid w:val="005F0402"/>
    <w:rsid w:val="005F0604"/>
    <w:rsid w:val="005F0871"/>
    <w:rsid w:val="005F0B42"/>
    <w:rsid w:val="005F111B"/>
    <w:rsid w:val="005F13B6"/>
    <w:rsid w:val="005F1AF5"/>
    <w:rsid w:val="005F1E23"/>
    <w:rsid w:val="005F1F13"/>
    <w:rsid w:val="005F2579"/>
    <w:rsid w:val="005F260A"/>
    <w:rsid w:val="005F2762"/>
    <w:rsid w:val="005F287C"/>
    <w:rsid w:val="005F2ADC"/>
    <w:rsid w:val="005F2BB3"/>
    <w:rsid w:val="005F2E92"/>
    <w:rsid w:val="005F3316"/>
    <w:rsid w:val="005F3723"/>
    <w:rsid w:val="005F3C3D"/>
    <w:rsid w:val="005F40EC"/>
    <w:rsid w:val="005F4320"/>
    <w:rsid w:val="005F434C"/>
    <w:rsid w:val="005F475B"/>
    <w:rsid w:val="005F4EE4"/>
    <w:rsid w:val="005F4FA8"/>
    <w:rsid w:val="005F5307"/>
    <w:rsid w:val="005F5353"/>
    <w:rsid w:val="005F577E"/>
    <w:rsid w:val="005F586A"/>
    <w:rsid w:val="005F58F5"/>
    <w:rsid w:val="005F614E"/>
    <w:rsid w:val="005F61F0"/>
    <w:rsid w:val="005F6207"/>
    <w:rsid w:val="005F62E3"/>
    <w:rsid w:val="005F6584"/>
    <w:rsid w:val="005F6699"/>
    <w:rsid w:val="005F6B4D"/>
    <w:rsid w:val="005F7084"/>
    <w:rsid w:val="005F7244"/>
    <w:rsid w:val="005F72BA"/>
    <w:rsid w:val="005F74F0"/>
    <w:rsid w:val="005F75B5"/>
    <w:rsid w:val="005F760A"/>
    <w:rsid w:val="005F7969"/>
    <w:rsid w:val="005F7C03"/>
    <w:rsid w:val="005F7E99"/>
    <w:rsid w:val="005F7F4B"/>
    <w:rsid w:val="005F7FB5"/>
    <w:rsid w:val="006000A7"/>
    <w:rsid w:val="00600414"/>
    <w:rsid w:val="0060055F"/>
    <w:rsid w:val="00600A2E"/>
    <w:rsid w:val="00600A7B"/>
    <w:rsid w:val="00600A89"/>
    <w:rsid w:val="00600D39"/>
    <w:rsid w:val="00600E19"/>
    <w:rsid w:val="00600FB2"/>
    <w:rsid w:val="0060103E"/>
    <w:rsid w:val="00601115"/>
    <w:rsid w:val="006017A1"/>
    <w:rsid w:val="006018EC"/>
    <w:rsid w:val="00601A8C"/>
    <w:rsid w:val="00601BB0"/>
    <w:rsid w:val="00601BC0"/>
    <w:rsid w:val="00601DB2"/>
    <w:rsid w:val="00601E65"/>
    <w:rsid w:val="006026D2"/>
    <w:rsid w:val="0060294A"/>
    <w:rsid w:val="00602CF7"/>
    <w:rsid w:val="00602DE4"/>
    <w:rsid w:val="0060301E"/>
    <w:rsid w:val="0060302A"/>
    <w:rsid w:val="00603694"/>
    <w:rsid w:val="006036D4"/>
    <w:rsid w:val="00603A16"/>
    <w:rsid w:val="00604029"/>
    <w:rsid w:val="0060416D"/>
    <w:rsid w:val="0060419B"/>
    <w:rsid w:val="006044BB"/>
    <w:rsid w:val="006045EE"/>
    <w:rsid w:val="00604756"/>
    <w:rsid w:val="006048F2"/>
    <w:rsid w:val="00604B68"/>
    <w:rsid w:val="00605073"/>
    <w:rsid w:val="00605183"/>
    <w:rsid w:val="00605252"/>
    <w:rsid w:val="00605691"/>
    <w:rsid w:val="006062DC"/>
    <w:rsid w:val="006067AF"/>
    <w:rsid w:val="006068AC"/>
    <w:rsid w:val="00606BD8"/>
    <w:rsid w:val="00606F83"/>
    <w:rsid w:val="0060718C"/>
    <w:rsid w:val="00607420"/>
    <w:rsid w:val="006074F6"/>
    <w:rsid w:val="00607542"/>
    <w:rsid w:val="00607771"/>
    <w:rsid w:val="006079F8"/>
    <w:rsid w:val="00607A78"/>
    <w:rsid w:val="00610712"/>
    <w:rsid w:val="00610973"/>
    <w:rsid w:val="00610BBD"/>
    <w:rsid w:val="00610BEE"/>
    <w:rsid w:val="00610E4B"/>
    <w:rsid w:val="00610F0C"/>
    <w:rsid w:val="00611046"/>
    <w:rsid w:val="006112A4"/>
    <w:rsid w:val="006117CA"/>
    <w:rsid w:val="0061193A"/>
    <w:rsid w:val="00611A3B"/>
    <w:rsid w:val="00611B6B"/>
    <w:rsid w:val="00611E21"/>
    <w:rsid w:val="00611E2D"/>
    <w:rsid w:val="00611E9F"/>
    <w:rsid w:val="00612258"/>
    <w:rsid w:val="0061243C"/>
    <w:rsid w:val="00612519"/>
    <w:rsid w:val="006126BA"/>
    <w:rsid w:val="006127EE"/>
    <w:rsid w:val="00612C0B"/>
    <w:rsid w:val="006132A5"/>
    <w:rsid w:val="00613656"/>
    <w:rsid w:val="006137D2"/>
    <w:rsid w:val="0061383F"/>
    <w:rsid w:val="0061392E"/>
    <w:rsid w:val="00613C31"/>
    <w:rsid w:val="00614338"/>
    <w:rsid w:val="0061447B"/>
    <w:rsid w:val="00615DB8"/>
    <w:rsid w:val="006161A2"/>
    <w:rsid w:val="006161EE"/>
    <w:rsid w:val="00616972"/>
    <w:rsid w:val="00616AEE"/>
    <w:rsid w:val="00616D9F"/>
    <w:rsid w:val="00616E5A"/>
    <w:rsid w:val="00616F19"/>
    <w:rsid w:val="0061725F"/>
    <w:rsid w:val="006172E4"/>
    <w:rsid w:val="006174F1"/>
    <w:rsid w:val="0061767B"/>
    <w:rsid w:val="00617839"/>
    <w:rsid w:val="0061784E"/>
    <w:rsid w:val="00617C9D"/>
    <w:rsid w:val="0062048B"/>
    <w:rsid w:val="006205B2"/>
    <w:rsid w:val="00620D5D"/>
    <w:rsid w:val="00620E6B"/>
    <w:rsid w:val="00620ED1"/>
    <w:rsid w:val="00621218"/>
    <w:rsid w:val="006215BD"/>
    <w:rsid w:val="00621620"/>
    <w:rsid w:val="006216CD"/>
    <w:rsid w:val="00621A12"/>
    <w:rsid w:val="00621C91"/>
    <w:rsid w:val="00622146"/>
    <w:rsid w:val="0062217A"/>
    <w:rsid w:val="006223D4"/>
    <w:rsid w:val="00622BC7"/>
    <w:rsid w:val="00622CD8"/>
    <w:rsid w:val="00622D87"/>
    <w:rsid w:val="006230A2"/>
    <w:rsid w:val="0062316C"/>
    <w:rsid w:val="006234F0"/>
    <w:rsid w:val="0062373C"/>
    <w:rsid w:val="0062407F"/>
    <w:rsid w:val="0062421B"/>
    <w:rsid w:val="006243CE"/>
    <w:rsid w:val="006246A8"/>
    <w:rsid w:val="00624753"/>
    <w:rsid w:val="00624AC9"/>
    <w:rsid w:val="006259F4"/>
    <w:rsid w:val="00625D31"/>
    <w:rsid w:val="00625FE4"/>
    <w:rsid w:val="006260C7"/>
    <w:rsid w:val="0062623C"/>
    <w:rsid w:val="006264F4"/>
    <w:rsid w:val="0062654B"/>
    <w:rsid w:val="00626579"/>
    <w:rsid w:val="00626A56"/>
    <w:rsid w:val="00626A6F"/>
    <w:rsid w:val="00627166"/>
    <w:rsid w:val="006271AD"/>
    <w:rsid w:val="00627386"/>
    <w:rsid w:val="0062745F"/>
    <w:rsid w:val="00627574"/>
    <w:rsid w:val="00627584"/>
    <w:rsid w:val="00627673"/>
    <w:rsid w:val="006277D8"/>
    <w:rsid w:val="0062793B"/>
    <w:rsid w:val="0062794B"/>
    <w:rsid w:val="0062796F"/>
    <w:rsid w:val="00630277"/>
    <w:rsid w:val="0063028F"/>
    <w:rsid w:val="0063047A"/>
    <w:rsid w:val="00630484"/>
    <w:rsid w:val="00630DB4"/>
    <w:rsid w:val="00630EE3"/>
    <w:rsid w:val="00630F27"/>
    <w:rsid w:val="00630F2E"/>
    <w:rsid w:val="00631152"/>
    <w:rsid w:val="00631234"/>
    <w:rsid w:val="0063136A"/>
    <w:rsid w:val="0063145C"/>
    <w:rsid w:val="006318C1"/>
    <w:rsid w:val="00632312"/>
    <w:rsid w:val="006329D5"/>
    <w:rsid w:val="00632F46"/>
    <w:rsid w:val="006330A1"/>
    <w:rsid w:val="0063351F"/>
    <w:rsid w:val="0063363C"/>
    <w:rsid w:val="00633935"/>
    <w:rsid w:val="00633D5E"/>
    <w:rsid w:val="00633ECA"/>
    <w:rsid w:val="006340A1"/>
    <w:rsid w:val="006340A6"/>
    <w:rsid w:val="006347DE"/>
    <w:rsid w:val="0063520A"/>
    <w:rsid w:val="006353E2"/>
    <w:rsid w:val="00635A0E"/>
    <w:rsid w:val="00635B8E"/>
    <w:rsid w:val="00635DB4"/>
    <w:rsid w:val="00636231"/>
    <w:rsid w:val="00636271"/>
    <w:rsid w:val="00636468"/>
    <w:rsid w:val="00636495"/>
    <w:rsid w:val="006366B1"/>
    <w:rsid w:val="00636869"/>
    <w:rsid w:val="006368DB"/>
    <w:rsid w:val="00636B2C"/>
    <w:rsid w:val="00636B89"/>
    <w:rsid w:val="00636C5D"/>
    <w:rsid w:val="00637054"/>
    <w:rsid w:val="00637274"/>
    <w:rsid w:val="00637397"/>
    <w:rsid w:val="00637496"/>
    <w:rsid w:val="00637756"/>
    <w:rsid w:val="006378C8"/>
    <w:rsid w:val="00637AD0"/>
    <w:rsid w:val="00637C74"/>
    <w:rsid w:val="00637E39"/>
    <w:rsid w:val="00637F63"/>
    <w:rsid w:val="00637F7F"/>
    <w:rsid w:val="0064026D"/>
    <w:rsid w:val="0064032D"/>
    <w:rsid w:val="00640430"/>
    <w:rsid w:val="0064095E"/>
    <w:rsid w:val="00640F5A"/>
    <w:rsid w:val="006414C9"/>
    <w:rsid w:val="0064171D"/>
    <w:rsid w:val="00641875"/>
    <w:rsid w:val="00641DF4"/>
    <w:rsid w:val="00641F1D"/>
    <w:rsid w:val="00642173"/>
    <w:rsid w:val="006423C1"/>
    <w:rsid w:val="00642ADE"/>
    <w:rsid w:val="00642BA6"/>
    <w:rsid w:val="00642BC6"/>
    <w:rsid w:val="00642F3E"/>
    <w:rsid w:val="00642FCC"/>
    <w:rsid w:val="00643104"/>
    <w:rsid w:val="0064349F"/>
    <w:rsid w:val="0064376D"/>
    <w:rsid w:val="006439B3"/>
    <w:rsid w:val="00643B0B"/>
    <w:rsid w:val="00643F58"/>
    <w:rsid w:val="00644274"/>
    <w:rsid w:val="00644295"/>
    <w:rsid w:val="006442E0"/>
    <w:rsid w:val="0064435A"/>
    <w:rsid w:val="006443B4"/>
    <w:rsid w:val="006443E0"/>
    <w:rsid w:val="006448EE"/>
    <w:rsid w:val="0064512A"/>
    <w:rsid w:val="006451AB"/>
    <w:rsid w:val="00645304"/>
    <w:rsid w:val="00645410"/>
    <w:rsid w:val="006455C1"/>
    <w:rsid w:val="0064592D"/>
    <w:rsid w:val="00645B0F"/>
    <w:rsid w:val="00645F1A"/>
    <w:rsid w:val="00646487"/>
    <w:rsid w:val="00646AB4"/>
    <w:rsid w:val="00646F53"/>
    <w:rsid w:val="006470CB"/>
    <w:rsid w:val="006470F5"/>
    <w:rsid w:val="0064738C"/>
    <w:rsid w:val="006473A3"/>
    <w:rsid w:val="006478BE"/>
    <w:rsid w:val="006478ED"/>
    <w:rsid w:val="00647A95"/>
    <w:rsid w:val="00647CC6"/>
    <w:rsid w:val="00647D87"/>
    <w:rsid w:val="00647F47"/>
    <w:rsid w:val="00647FEF"/>
    <w:rsid w:val="006505D7"/>
    <w:rsid w:val="00650AA8"/>
    <w:rsid w:val="00650AB5"/>
    <w:rsid w:val="00650C9D"/>
    <w:rsid w:val="00650D7A"/>
    <w:rsid w:val="006512A8"/>
    <w:rsid w:val="0065130B"/>
    <w:rsid w:val="0065182A"/>
    <w:rsid w:val="00651A0E"/>
    <w:rsid w:val="00651CE2"/>
    <w:rsid w:val="006520BF"/>
    <w:rsid w:val="006520D9"/>
    <w:rsid w:val="0065213C"/>
    <w:rsid w:val="0065227C"/>
    <w:rsid w:val="00652456"/>
    <w:rsid w:val="006528F0"/>
    <w:rsid w:val="00652989"/>
    <w:rsid w:val="00652C70"/>
    <w:rsid w:val="00652D1A"/>
    <w:rsid w:val="00652FFD"/>
    <w:rsid w:val="006530BC"/>
    <w:rsid w:val="006532BE"/>
    <w:rsid w:val="006539FA"/>
    <w:rsid w:val="00653BFA"/>
    <w:rsid w:val="00653BFC"/>
    <w:rsid w:val="00653F28"/>
    <w:rsid w:val="00654722"/>
    <w:rsid w:val="0065473C"/>
    <w:rsid w:val="00654940"/>
    <w:rsid w:val="00654B73"/>
    <w:rsid w:val="00654D81"/>
    <w:rsid w:val="00654ED0"/>
    <w:rsid w:val="00654F60"/>
    <w:rsid w:val="00655458"/>
    <w:rsid w:val="006555C7"/>
    <w:rsid w:val="00655B89"/>
    <w:rsid w:val="00656773"/>
    <w:rsid w:val="00656797"/>
    <w:rsid w:val="00656CFE"/>
    <w:rsid w:val="00656DA7"/>
    <w:rsid w:val="00656ECC"/>
    <w:rsid w:val="00656F82"/>
    <w:rsid w:val="006570AA"/>
    <w:rsid w:val="006578EC"/>
    <w:rsid w:val="00657B6C"/>
    <w:rsid w:val="00657E7C"/>
    <w:rsid w:val="00657FD2"/>
    <w:rsid w:val="00660059"/>
    <w:rsid w:val="0066023F"/>
    <w:rsid w:val="00660469"/>
    <w:rsid w:val="00660BFF"/>
    <w:rsid w:val="00660CEB"/>
    <w:rsid w:val="00660F6A"/>
    <w:rsid w:val="006610AA"/>
    <w:rsid w:val="00661242"/>
    <w:rsid w:val="00661275"/>
    <w:rsid w:val="006614D4"/>
    <w:rsid w:val="00661709"/>
    <w:rsid w:val="0066194E"/>
    <w:rsid w:val="00661CC8"/>
    <w:rsid w:val="00661D03"/>
    <w:rsid w:val="006621EA"/>
    <w:rsid w:val="00662247"/>
    <w:rsid w:val="006623D4"/>
    <w:rsid w:val="0066246F"/>
    <w:rsid w:val="0066270F"/>
    <w:rsid w:val="006627D1"/>
    <w:rsid w:val="00662945"/>
    <w:rsid w:val="00662AA1"/>
    <w:rsid w:val="00662C8C"/>
    <w:rsid w:val="00662CEA"/>
    <w:rsid w:val="00662D5C"/>
    <w:rsid w:val="00663579"/>
    <w:rsid w:val="006638EF"/>
    <w:rsid w:val="00663DE1"/>
    <w:rsid w:val="0066454A"/>
    <w:rsid w:val="00664563"/>
    <w:rsid w:val="0066471B"/>
    <w:rsid w:val="006647EC"/>
    <w:rsid w:val="006650B9"/>
    <w:rsid w:val="006650BB"/>
    <w:rsid w:val="00665429"/>
    <w:rsid w:val="00665578"/>
    <w:rsid w:val="006658E7"/>
    <w:rsid w:val="006659E0"/>
    <w:rsid w:val="00665BC5"/>
    <w:rsid w:val="00665CC3"/>
    <w:rsid w:val="006660CA"/>
    <w:rsid w:val="006662A7"/>
    <w:rsid w:val="0066641D"/>
    <w:rsid w:val="00666428"/>
    <w:rsid w:val="00666916"/>
    <w:rsid w:val="00666DB7"/>
    <w:rsid w:val="00666F2A"/>
    <w:rsid w:val="00667725"/>
    <w:rsid w:val="006677A0"/>
    <w:rsid w:val="00667B75"/>
    <w:rsid w:val="00667DEA"/>
    <w:rsid w:val="0067005E"/>
    <w:rsid w:val="00670449"/>
    <w:rsid w:val="00670A4D"/>
    <w:rsid w:val="00670BDB"/>
    <w:rsid w:val="00670E47"/>
    <w:rsid w:val="00670E96"/>
    <w:rsid w:val="00671395"/>
    <w:rsid w:val="00671552"/>
    <w:rsid w:val="0067194B"/>
    <w:rsid w:val="00672193"/>
    <w:rsid w:val="006721C5"/>
    <w:rsid w:val="006724E1"/>
    <w:rsid w:val="00672542"/>
    <w:rsid w:val="00672567"/>
    <w:rsid w:val="00672716"/>
    <w:rsid w:val="00672787"/>
    <w:rsid w:val="006729E5"/>
    <w:rsid w:val="00672BBB"/>
    <w:rsid w:val="00672EE7"/>
    <w:rsid w:val="00673034"/>
    <w:rsid w:val="00673609"/>
    <w:rsid w:val="0067386E"/>
    <w:rsid w:val="00673A7F"/>
    <w:rsid w:val="00673E53"/>
    <w:rsid w:val="00674728"/>
    <w:rsid w:val="00674E35"/>
    <w:rsid w:val="00674F6A"/>
    <w:rsid w:val="00675079"/>
    <w:rsid w:val="006753CE"/>
    <w:rsid w:val="006754C8"/>
    <w:rsid w:val="006754ED"/>
    <w:rsid w:val="0067593F"/>
    <w:rsid w:val="00675FDD"/>
    <w:rsid w:val="00675FE4"/>
    <w:rsid w:val="00676098"/>
    <w:rsid w:val="006767BC"/>
    <w:rsid w:val="006767E3"/>
    <w:rsid w:val="006768CD"/>
    <w:rsid w:val="006768EA"/>
    <w:rsid w:val="00676B17"/>
    <w:rsid w:val="00676B46"/>
    <w:rsid w:val="00676CAE"/>
    <w:rsid w:val="00676EA4"/>
    <w:rsid w:val="00677427"/>
    <w:rsid w:val="00677778"/>
    <w:rsid w:val="00677C39"/>
    <w:rsid w:val="00680281"/>
    <w:rsid w:val="006802C3"/>
    <w:rsid w:val="006806EA"/>
    <w:rsid w:val="00680BC5"/>
    <w:rsid w:val="00680EBE"/>
    <w:rsid w:val="00680F0A"/>
    <w:rsid w:val="0068129B"/>
    <w:rsid w:val="00681B09"/>
    <w:rsid w:val="00681F23"/>
    <w:rsid w:val="0068245C"/>
    <w:rsid w:val="006824B8"/>
    <w:rsid w:val="006825BB"/>
    <w:rsid w:val="00682C0E"/>
    <w:rsid w:val="00682F0D"/>
    <w:rsid w:val="00683176"/>
    <w:rsid w:val="0068321A"/>
    <w:rsid w:val="006832D3"/>
    <w:rsid w:val="006833F0"/>
    <w:rsid w:val="00683756"/>
    <w:rsid w:val="00683E79"/>
    <w:rsid w:val="00683E9A"/>
    <w:rsid w:val="00683E9E"/>
    <w:rsid w:val="00684002"/>
    <w:rsid w:val="00684044"/>
    <w:rsid w:val="0068404E"/>
    <w:rsid w:val="0068409E"/>
    <w:rsid w:val="006841A3"/>
    <w:rsid w:val="006845D2"/>
    <w:rsid w:val="006849CE"/>
    <w:rsid w:val="006849FE"/>
    <w:rsid w:val="00684A33"/>
    <w:rsid w:val="00684CDE"/>
    <w:rsid w:val="00685064"/>
    <w:rsid w:val="00685871"/>
    <w:rsid w:val="00685B85"/>
    <w:rsid w:val="00685DB9"/>
    <w:rsid w:val="00686073"/>
    <w:rsid w:val="00686083"/>
    <w:rsid w:val="006860FC"/>
    <w:rsid w:val="00686795"/>
    <w:rsid w:val="00686837"/>
    <w:rsid w:val="00686DA3"/>
    <w:rsid w:val="00687016"/>
    <w:rsid w:val="00687286"/>
    <w:rsid w:val="006872AA"/>
    <w:rsid w:val="00687339"/>
    <w:rsid w:val="0068794B"/>
    <w:rsid w:val="00687AF2"/>
    <w:rsid w:val="00687B1E"/>
    <w:rsid w:val="0069010E"/>
    <w:rsid w:val="00690152"/>
    <w:rsid w:val="006903B7"/>
    <w:rsid w:val="006904CF"/>
    <w:rsid w:val="006904FF"/>
    <w:rsid w:val="00690946"/>
    <w:rsid w:val="00690E4C"/>
    <w:rsid w:val="00691170"/>
    <w:rsid w:val="00691517"/>
    <w:rsid w:val="006915AD"/>
    <w:rsid w:val="006915C0"/>
    <w:rsid w:val="0069243B"/>
    <w:rsid w:val="00692889"/>
    <w:rsid w:val="00692BB2"/>
    <w:rsid w:val="0069312B"/>
    <w:rsid w:val="00693718"/>
    <w:rsid w:val="00693A2B"/>
    <w:rsid w:val="00693B9B"/>
    <w:rsid w:val="00694229"/>
    <w:rsid w:val="0069432A"/>
    <w:rsid w:val="00694472"/>
    <w:rsid w:val="006945BD"/>
    <w:rsid w:val="006949E1"/>
    <w:rsid w:val="00694DF4"/>
    <w:rsid w:val="00694FE4"/>
    <w:rsid w:val="00694FFB"/>
    <w:rsid w:val="0069515B"/>
    <w:rsid w:val="006956DA"/>
    <w:rsid w:val="006959D4"/>
    <w:rsid w:val="00695B53"/>
    <w:rsid w:val="00695C7C"/>
    <w:rsid w:val="00695E45"/>
    <w:rsid w:val="00695F17"/>
    <w:rsid w:val="0069641A"/>
    <w:rsid w:val="006964F2"/>
    <w:rsid w:val="00696584"/>
    <w:rsid w:val="006969DB"/>
    <w:rsid w:val="00696B0C"/>
    <w:rsid w:val="00696C4D"/>
    <w:rsid w:val="00697673"/>
    <w:rsid w:val="006976FF"/>
    <w:rsid w:val="00697863"/>
    <w:rsid w:val="006979D4"/>
    <w:rsid w:val="00697AA1"/>
    <w:rsid w:val="00697B50"/>
    <w:rsid w:val="00697D3D"/>
    <w:rsid w:val="00697DE2"/>
    <w:rsid w:val="006A0021"/>
    <w:rsid w:val="006A01C7"/>
    <w:rsid w:val="006A05FF"/>
    <w:rsid w:val="006A0685"/>
    <w:rsid w:val="006A09C1"/>
    <w:rsid w:val="006A0AA8"/>
    <w:rsid w:val="006A0E4E"/>
    <w:rsid w:val="006A1387"/>
    <w:rsid w:val="006A1C09"/>
    <w:rsid w:val="006A1F04"/>
    <w:rsid w:val="006A25BA"/>
    <w:rsid w:val="006A273A"/>
    <w:rsid w:val="006A2AFD"/>
    <w:rsid w:val="006A31C6"/>
    <w:rsid w:val="006A359C"/>
    <w:rsid w:val="006A3825"/>
    <w:rsid w:val="006A394A"/>
    <w:rsid w:val="006A3B16"/>
    <w:rsid w:val="006A3C0B"/>
    <w:rsid w:val="006A3CBA"/>
    <w:rsid w:val="006A3ED8"/>
    <w:rsid w:val="006A40A8"/>
    <w:rsid w:val="006A435D"/>
    <w:rsid w:val="006A43C7"/>
    <w:rsid w:val="006A44C2"/>
    <w:rsid w:val="006A4529"/>
    <w:rsid w:val="006A4578"/>
    <w:rsid w:val="006A464B"/>
    <w:rsid w:val="006A4CCD"/>
    <w:rsid w:val="006A4E97"/>
    <w:rsid w:val="006A4FAB"/>
    <w:rsid w:val="006A5DCC"/>
    <w:rsid w:val="006A61AF"/>
    <w:rsid w:val="006A624A"/>
    <w:rsid w:val="006A62D2"/>
    <w:rsid w:val="006A649B"/>
    <w:rsid w:val="006A64BE"/>
    <w:rsid w:val="006A66E5"/>
    <w:rsid w:val="006A6710"/>
    <w:rsid w:val="006A69AE"/>
    <w:rsid w:val="006A6B0E"/>
    <w:rsid w:val="006A6BF0"/>
    <w:rsid w:val="006A6C60"/>
    <w:rsid w:val="006A6E62"/>
    <w:rsid w:val="006A6EF2"/>
    <w:rsid w:val="006A7146"/>
    <w:rsid w:val="006A72F2"/>
    <w:rsid w:val="006A7390"/>
    <w:rsid w:val="006A7741"/>
    <w:rsid w:val="006A7B4A"/>
    <w:rsid w:val="006A7E66"/>
    <w:rsid w:val="006A7F36"/>
    <w:rsid w:val="006B0001"/>
    <w:rsid w:val="006B08D4"/>
    <w:rsid w:val="006B0F7E"/>
    <w:rsid w:val="006B1001"/>
    <w:rsid w:val="006B109A"/>
    <w:rsid w:val="006B1592"/>
    <w:rsid w:val="006B1945"/>
    <w:rsid w:val="006B1967"/>
    <w:rsid w:val="006B1A59"/>
    <w:rsid w:val="006B1A75"/>
    <w:rsid w:val="006B1EBE"/>
    <w:rsid w:val="006B206B"/>
    <w:rsid w:val="006B20D0"/>
    <w:rsid w:val="006B25C1"/>
    <w:rsid w:val="006B2972"/>
    <w:rsid w:val="006B2B7A"/>
    <w:rsid w:val="006B2C54"/>
    <w:rsid w:val="006B3357"/>
    <w:rsid w:val="006B33B6"/>
    <w:rsid w:val="006B363E"/>
    <w:rsid w:val="006B3E7A"/>
    <w:rsid w:val="006B4166"/>
    <w:rsid w:val="006B41B5"/>
    <w:rsid w:val="006B4278"/>
    <w:rsid w:val="006B436F"/>
    <w:rsid w:val="006B4F47"/>
    <w:rsid w:val="006B50EA"/>
    <w:rsid w:val="006B5245"/>
    <w:rsid w:val="006B5675"/>
    <w:rsid w:val="006B5684"/>
    <w:rsid w:val="006B57EC"/>
    <w:rsid w:val="006B5945"/>
    <w:rsid w:val="006B5A39"/>
    <w:rsid w:val="006B626B"/>
    <w:rsid w:val="006B62DB"/>
    <w:rsid w:val="006B642E"/>
    <w:rsid w:val="006B66EE"/>
    <w:rsid w:val="006B6907"/>
    <w:rsid w:val="006B6DF8"/>
    <w:rsid w:val="006B6F05"/>
    <w:rsid w:val="006B72AF"/>
    <w:rsid w:val="006B72D3"/>
    <w:rsid w:val="006B7712"/>
    <w:rsid w:val="006B7A21"/>
    <w:rsid w:val="006B7B52"/>
    <w:rsid w:val="006B7B98"/>
    <w:rsid w:val="006B7D62"/>
    <w:rsid w:val="006B7F33"/>
    <w:rsid w:val="006C00B0"/>
    <w:rsid w:val="006C02C9"/>
    <w:rsid w:val="006C0449"/>
    <w:rsid w:val="006C0B07"/>
    <w:rsid w:val="006C0DBB"/>
    <w:rsid w:val="006C0E57"/>
    <w:rsid w:val="006C0E7A"/>
    <w:rsid w:val="006C11A7"/>
    <w:rsid w:val="006C16AE"/>
    <w:rsid w:val="006C16FC"/>
    <w:rsid w:val="006C1B20"/>
    <w:rsid w:val="006C1DF1"/>
    <w:rsid w:val="006C1E09"/>
    <w:rsid w:val="006C1E20"/>
    <w:rsid w:val="006C1E2D"/>
    <w:rsid w:val="006C1ECE"/>
    <w:rsid w:val="006C2420"/>
    <w:rsid w:val="006C242A"/>
    <w:rsid w:val="006C2649"/>
    <w:rsid w:val="006C2D51"/>
    <w:rsid w:val="006C30C8"/>
    <w:rsid w:val="006C38E0"/>
    <w:rsid w:val="006C3A06"/>
    <w:rsid w:val="006C452C"/>
    <w:rsid w:val="006C4809"/>
    <w:rsid w:val="006C4C60"/>
    <w:rsid w:val="006C4CCA"/>
    <w:rsid w:val="006C4E32"/>
    <w:rsid w:val="006C518C"/>
    <w:rsid w:val="006C53D2"/>
    <w:rsid w:val="006C5441"/>
    <w:rsid w:val="006C5494"/>
    <w:rsid w:val="006C559C"/>
    <w:rsid w:val="006C5614"/>
    <w:rsid w:val="006C63FE"/>
    <w:rsid w:val="006C64AF"/>
    <w:rsid w:val="006C64F6"/>
    <w:rsid w:val="006C67DF"/>
    <w:rsid w:val="006C6ACA"/>
    <w:rsid w:val="006C6CBC"/>
    <w:rsid w:val="006C6E77"/>
    <w:rsid w:val="006C716E"/>
    <w:rsid w:val="006C73F3"/>
    <w:rsid w:val="006C7580"/>
    <w:rsid w:val="006C766C"/>
    <w:rsid w:val="006C770D"/>
    <w:rsid w:val="006C7794"/>
    <w:rsid w:val="006C78F5"/>
    <w:rsid w:val="006C7933"/>
    <w:rsid w:val="006C7B8E"/>
    <w:rsid w:val="006C7FF1"/>
    <w:rsid w:val="006D023F"/>
    <w:rsid w:val="006D0259"/>
    <w:rsid w:val="006D034C"/>
    <w:rsid w:val="006D0376"/>
    <w:rsid w:val="006D04B7"/>
    <w:rsid w:val="006D07A8"/>
    <w:rsid w:val="006D0829"/>
    <w:rsid w:val="006D08DC"/>
    <w:rsid w:val="006D0A48"/>
    <w:rsid w:val="006D1204"/>
    <w:rsid w:val="006D175C"/>
    <w:rsid w:val="006D1C51"/>
    <w:rsid w:val="006D2512"/>
    <w:rsid w:val="006D25F3"/>
    <w:rsid w:val="006D3BA9"/>
    <w:rsid w:val="006D3CB6"/>
    <w:rsid w:val="006D3D42"/>
    <w:rsid w:val="006D4565"/>
    <w:rsid w:val="006D485F"/>
    <w:rsid w:val="006D4C96"/>
    <w:rsid w:val="006D5654"/>
    <w:rsid w:val="006D5695"/>
    <w:rsid w:val="006D618E"/>
    <w:rsid w:val="006D6226"/>
    <w:rsid w:val="006D672F"/>
    <w:rsid w:val="006D6C08"/>
    <w:rsid w:val="006D6C66"/>
    <w:rsid w:val="006D721C"/>
    <w:rsid w:val="006D722E"/>
    <w:rsid w:val="006D72BB"/>
    <w:rsid w:val="006D731F"/>
    <w:rsid w:val="006D7354"/>
    <w:rsid w:val="006D73F4"/>
    <w:rsid w:val="006D74DE"/>
    <w:rsid w:val="006D7A12"/>
    <w:rsid w:val="006D7D02"/>
    <w:rsid w:val="006D7D56"/>
    <w:rsid w:val="006E0043"/>
    <w:rsid w:val="006E049A"/>
    <w:rsid w:val="006E04AA"/>
    <w:rsid w:val="006E091A"/>
    <w:rsid w:val="006E0A4E"/>
    <w:rsid w:val="006E1117"/>
    <w:rsid w:val="006E1884"/>
    <w:rsid w:val="006E1D02"/>
    <w:rsid w:val="006E1D4C"/>
    <w:rsid w:val="006E21D2"/>
    <w:rsid w:val="006E22A8"/>
    <w:rsid w:val="006E2602"/>
    <w:rsid w:val="006E27E0"/>
    <w:rsid w:val="006E2D08"/>
    <w:rsid w:val="006E2D6E"/>
    <w:rsid w:val="006E2EEB"/>
    <w:rsid w:val="006E301B"/>
    <w:rsid w:val="006E34DA"/>
    <w:rsid w:val="006E34F6"/>
    <w:rsid w:val="006E3634"/>
    <w:rsid w:val="006E3669"/>
    <w:rsid w:val="006E36BC"/>
    <w:rsid w:val="006E36DD"/>
    <w:rsid w:val="006E38A3"/>
    <w:rsid w:val="006E3AAA"/>
    <w:rsid w:val="006E42DA"/>
    <w:rsid w:val="006E4361"/>
    <w:rsid w:val="006E4402"/>
    <w:rsid w:val="006E4424"/>
    <w:rsid w:val="006E5185"/>
    <w:rsid w:val="006E5358"/>
    <w:rsid w:val="006E58C7"/>
    <w:rsid w:val="006E6058"/>
    <w:rsid w:val="006E61BC"/>
    <w:rsid w:val="006E630D"/>
    <w:rsid w:val="006E644A"/>
    <w:rsid w:val="006E648D"/>
    <w:rsid w:val="006E6679"/>
    <w:rsid w:val="006E681E"/>
    <w:rsid w:val="006E6862"/>
    <w:rsid w:val="006E6912"/>
    <w:rsid w:val="006E6EAE"/>
    <w:rsid w:val="006E6EDD"/>
    <w:rsid w:val="006E6F36"/>
    <w:rsid w:val="006E7181"/>
    <w:rsid w:val="006E7262"/>
    <w:rsid w:val="006E733E"/>
    <w:rsid w:val="006E7356"/>
    <w:rsid w:val="006E73C1"/>
    <w:rsid w:val="006E757F"/>
    <w:rsid w:val="006E7D84"/>
    <w:rsid w:val="006F0064"/>
    <w:rsid w:val="006F00D7"/>
    <w:rsid w:val="006F02D6"/>
    <w:rsid w:val="006F031F"/>
    <w:rsid w:val="006F0486"/>
    <w:rsid w:val="006F0612"/>
    <w:rsid w:val="006F0C38"/>
    <w:rsid w:val="006F0F01"/>
    <w:rsid w:val="006F10EC"/>
    <w:rsid w:val="006F153C"/>
    <w:rsid w:val="006F1839"/>
    <w:rsid w:val="006F23A2"/>
    <w:rsid w:val="006F2595"/>
    <w:rsid w:val="006F2B6F"/>
    <w:rsid w:val="006F2EC1"/>
    <w:rsid w:val="006F2FE3"/>
    <w:rsid w:val="006F3177"/>
    <w:rsid w:val="006F31DF"/>
    <w:rsid w:val="006F33CE"/>
    <w:rsid w:val="006F3F2B"/>
    <w:rsid w:val="006F4781"/>
    <w:rsid w:val="006F49C4"/>
    <w:rsid w:val="006F49CA"/>
    <w:rsid w:val="006F4B74"/>
    <w:rsid w:val="006F4FB2"/>
    <w:rsid w:val="006F5032"/>
    <w:rsid w:val="006F50F3"/>
    <w:rsid w:val="006F517F"/>
    <w:rsid w:val="006F51DB"/>
    <w:rsid w:val="006F5204"/>
    <w:rsid w:val="006F5211"/>
    <w:rsid w:val="006F55E8"/>
    <w:rsid w:val="006F5691"/>
    <w:rsid w:val="006F5752"/>
    <w:rsid w:val="006F57B3"/>
    <w:rsid w:val="006F5AE2"/>
    <w:rsid w:val="006F60A7"/>
    <w:rsid w:val="006F6589"/>
    <w:rsid w:val="006F6E34"/>
    <w:rsid w:val="006F71B6"/>
    <w:rsid w:val="006F7214"/>
    <w:rsid w:val="006F7658"/>
    <w:rsid w:val="006F7E6F"/>
    <w:rsid w:val="006F7F2B"/>
    <w:rsid w:val="007005D8"/>
    <w:rsid w:val="00700628"/>
    <w:rsid w:val="007006A9"/>
    <w:rsid w:val="00700792"/>
    <w:rsid w:val="00700AD9"/>
    <w:rsid w:val="00700ADC"/>
    <w:rsid w:val="00700C07"/>
    <w:rsid w:val="00700CC4"/>
    <w:rsid w:val="00700CD7"/>
    <w:rsid w:val="00701418"/>
    <w:rsid w:val="00701795"/>
    <w:rsid w:val="00701B72"/>
    <w:rsid w:val="00701E0A"/>
    <w:rsid w:val="00701E48"/>
    <w:rsid w:val="00702006"/>
    <w:rsid w:val="0070202A"/>
    <w:rsid w:val="00702420"/>
    <w:rsid w:val="0070271A"/>
    <w:rsid w:val="007027E0"/>
    <w:rsid w:val="00703140"/>
    <w:rsid w:val="007033B9"/>
    <w:rsid w:val="00703456"/>
    <w:rsid w:val="0070346A"/>
    <w:rsid w:val="00703B91"/>
    <w:rsid w:val="00703EA9"/>
    <w:rsid w:val="00703F6F"/>
    <w:rsid w:val="00704058"/>
    <w:rsid w:val="007040C7"/>
    <w:rsid w:val="0070418F"/>
    <w:rsid w:val="00704338"/>
    <w:rsid w:val="00704436"/>
    <w:rsid w:val="00704702"/>
    <w:rsid w:val="007047B5"/>
    <w:rsid w:val="00704E30"/>
    <w:rsid w:val="00704F19"/>
    <w:rsid w:val="00704F2C"/>
    <w:rsid w:val="007050BC"/>
    <w:rsid w:val="0070548C"/>
    <w:rsid w:val="00705953"/>
    <w:rsid w:val="00705C45"/>
    <w:rsid w:val="00705CC9"/>
    <w:rsid w:val="00705FED"/>
    <w:rsid w:val="00706050"/>
    <w:rsid w:val="00706249"/>
    <w:rsid w:val="00706533"/>
    <w:rsid w:val="00706665"/>
    <w:rsid w:val="007066B4"/>
    <w:rsid w:val="00706B82"/>
    <w:rsid w:val="00707268"/>
    <w:rsid w:val="00707598"/>
    <w:rsid w:val="007075A6"/>
    <w:rsid w:val="007077AB"/>
    <w:rsid w:val="00707C3F"/>
    <w:rsid w:val="00707DC8"/>
    <w:rsid w:val="00707EFE"/>
    <w:rsid w:val="00707F21"/>
    <w:rsid w:val="00710535"/>
    <w:rsid w:val="00710ACD"/>
    <w:rsid w:val="00710AEA"/>
    <w:rsid w:val="00710EE4"/>
    <w:rsid w:val="0071165A"/>
    <w:rsid w:val="007118B1"/>
    <w:rsid w:val="00711937"/>
    <w:rsid w:val="00711B3B"/>
    <w:rsid w:val="00711D34"/>
    <w:rsid w:val="00711D66"/>
    <w:rsid w:val="00711F8D"/>
    <w:rsid w:val="00712186"/>
    <w:rsid w:val="00712BAA"/>
    <w:rsid w:val="00712BB8"/>
    <w:rsid w:val="00712C9E"/>
    <w:rsid w:val="0071384E"/>
    <w:rsid w:val="00713E10"/>
    <w:rsid w:val="00713E50"/>
    <w:rsid w:val="00713ED4"/>
    <w:rsid w:val="00713EF6"/>
    <w:rsid w:val="00714388"/>
    <w:rsid w:val="00714703"/>
    <w:rsid w:val="00714840"/>
    <w:rsid w:val="00714C63"/>
    <w:rsid w:val="00714C8E"/>
    <w:rsid w:val="00714CE0"/>
    <w:rsid w:val="00715012"/>
    <w:rsid w:val="00715162"/>
    <w:rsid w:val="007151B1"/>
    <w:rsid w:val="007155E2"/>
    <w:rsid w:val="00715858"/>
    <w:rsid w:val="00715CAB"/>
    <w:rsid w:val="00715D5E"/>
    <w:rsid w:val="00715DB8"/>
    <w:rsid w:val="00715E9F"/>
    <w:rsid w:val="00715FEB"/>
    <w:rsid w:val="0071641F"/>
    <w:rsid w:val="007166E5"/>
    <w:rsid w:val="00716A2C"/>
    <w:rsid w:val="00716BE1"/>
    <w:rsid w:val="007170B5"/>
    <w:rsid w:val="00717136"/>
    <w:rsid w:val="007171C6"/>
    <w:rsid w:val="007173BB"/>
    <w:rsid w:val="0071744A"/>
    <w:rsid w:val="007175F5"/>
    <w:rsid w:val="00717A77"/>
    <w:rsid w:val="00720191"/>
    <w:rsid w:val="007207F8"/>
    <w:rsid w:val="007208E5"/>
    <w:rsid w:val="00721130"/>
    <w:rsid w:val="00721187"/>
    <w:rsid w:val="007212C9"/>
    <w:rsid w:val="00721683"/>
    <w:rsid w:val="0072176B"/>
    <w:rsid w:val="0072181A"/>
    <w:rsid w:val="007218B0"/>
    <w:rsid w:val="007226AD"/>
    <w:rsid w:val="007226B0"/>
    <w:rsid w:val="00722A1E"/>
    <w:rsid w:val="00722E58"/>
    <w:rsid w:val="00722FB3"/>
    <w:rsid w:val="00723001"/>
    <w:rsid w:val="00723182"/>
    <w:rsid w:val="00723666"/>
    <w:rsid w:val="00723952"/>
    <w:rsid w:val="00723C07"/>
    <w:rsid w:val="00724039"/>
    <w:rsid w:val="0072415A"/>
    <w:rsid w:val="0072415D"/>
    <w:rsid w:val="00724598"/>
    <w:rsid w:val="00724C71"/>
    <w:rsid w:val="00724CF8"/>
    <w:rsid w:val="00724DE3"/>
    <w:rsid w:val="00724E13"/>
    <w:rsid w:val="007250E2"/>
    <w:rsid w:val="00725107"/>
    <w:rsid w:val="00725450"/>
    <w:rsid w:val="00725E6D"/>
    <w:rsid w:val="00726339"/>
    <w:rsid w:val="007266B3"/>
    <w:rsid w:val="00726775"/>
    <w:rsid w:val="00726AA1"/>
    <w:rsid w:val="00726ADD"/>
    <w:rsid w:val="007270D9"/>
    <w:rsid w:val="00727138"/>
    <w:rsid w:val="00727580"/>
    <w:rsid w:val="007276B4"/>
    <w:rsid w:val="007278B6"/>
    <w:rsid w:val="00727994"/>
    <w:rsid w:val="00727D75"/>
    <w:rsid w:val="00727E47"/>
    <w:rsid w:val="0073009C"/>
    <w:rsid w:val="0073022D"/>
    <w:rsid w:val="00730378"/>
    <w:rsid w:val="007304A2"/>
    <w:rsid w:val="007304B3"/>
    <w:rsid w:val="0073075D"/>
    <w:rsid w:val="007308B0"/>
    <w:rsid w:val="007309EF"/>
    <w:rsid w:val="00730D11"/>
    <w:rsid w:val="00730D50"/>
    <w:rsid w:val="00730E94"/>
    <w:rsid w:val="0073102F"/>
    <w:rsid w:val="00731342"/>
    <w:rsid w:val="00731E35"/>
    <w:rsid w:val="007320B2"/>
    <w:rsid w:val="00732369"/>
    <w:rsid w:val="007327C7"/>
    <w:rsid w:val="00732BA6"/>
    <w:rsid w:val="00732BDC"/>
    <w:rsid w:val="00732C06"/>
    <w:rsid w:val="00733154"/>
    <w:rsid w:val="0073326D"/>
    <w:rsid w:val="007333CB"/>
    <w:rsid w:val="00733473"/>
    <w:rsid w:val="00734005"/>
    <w:rsid w:val="00734153"/>
    <w:rsid w:val="007343F2"/>
    <w:rsid w:val="00734924"/>
    <w:rsid w:val="0073494D"/>
    <w:rsid w:val="00734994"/>
    <w:rsid w:val="00734ABA"/>
    <w:rsid w:val="00734E47"/>
    <w:rsid w:val="00734F4B"/>
    <w:rsid w:val="00734FE2"/>
    <w:rsid w:val="00735382"/>
    <w:rsid w:val="00735562"/>
    <w:rsid w:val="00735642"/>
    <w:rsid w:val="00735695"/>
    <w:rsid w:val="007357DC"/>
    <w:rsid w:val="00735A3D"/>
    <w:rsid w:val="00735DDB"/>
    <w:rsid w:val="007364F3"/>
    <w:rsid w:val="007366EE"/>
    <w:rsid w:val="0073679A"/>
    <w:rsid w:val="007367D5"/>
    <w:rsid w:val="0073698C"/>
    <w:rsid w:val="00736CC0"/>
    <w:rsid w:val="00736DA8"/>
    <w:rsid w:val="00736E0C"/>
    <w:rsid w:val="00736EF6"/>
    <w:rsid w:val="00737211"/>
    <w:rsid w:val="00737562"/>
    <w:rsid w:val="0073772D"/>
    <w:rsid w:val="0073794B"/>
    <w:rsid w:val="00737B20"/>
    <w:rsid w:val="00737F42"/>
    <w:rsid w:val="0074007E"/>
    <w:rsid w:val="0074034B"/>
    <w:rsid w:val="007403C5"/>
    <w:rsid w:val="00740552"/>
    <w:rsid w:val="007405F6"/>
    <w:rsid w:val="007408B3"/>
    <w:rsid w:val="00740A21"/>
    <w:rsid w:val="007413E7"/>
    <w:rsid w:val="0074162E"/>
    <w:rsid w:val="00741992"/>
    <w:rsid w:val="00741DC4"/>
    <w:rsid w:val="007426F6"/>
    <w:rsid w:val="007426F7"/>
    <w:rsid w:val="00742727"/>
    <w:rsid w:val="00742FFB"/>
    <w:rsid w:val="0074345E"/>
    <w:rsid w:val="007435E2"/>
    <w:rsid w:val="0074366C"/>
    <w:rsid w:val="007437C6"/>
    <w:rsid w:val="007439EF"/>
    <w:rsid w:val="0074403E"/>
    <w:rsid w:val="007440F8"/>
    <w:rsid w:val="00744221"/>
    <w:rsid w:val="00744DB9"/>
    <w:rsid w:val="007451BE"/>
    <w:rsid w:val="00745311"/>
    <w:rsid w:val="0074561A"/>
    <w:rsid w:val="00745C14"/>
    <w:rsid w:val="00745C60"/>
    <w:rsid w:val="00745C78"/>
    <w:rsid w:val="00745D04"/>
    <w:rsid w:val="0074658E"/>
    <w:rsid w:val="00746779"/>
    <w:rsid w:val="00746873"/>
    <w:rsid w:val="00746A54"/>
    <w:rsid w:val="00746D6C"/>
    <w:rsid w:val="0074732A"/>
    <w:rsid w:val="00747425"/>
    <w:rsid w:val="00747A20"/>
    <w:rsid w:val="00747A2B"/>
    <w:rsid w:val="00747A84"/>
    <w:rsid w:val="00747C75"/>
    <w:rsid w:val="00750499"/>
    <w:rsid w:val="00750553"/>
    <w:rsid w:val="007505E1"/>
    <w:rsid w:val="00750653"/>
    <w:rsid w:val="00751341"/>
    <w:rsid w:val="00751508"/>
    <w:rsid w:val="007517F4"/>
    <w:rsid w:val="00751A5C"/>
    <w:rsid w:val="00751B56"/>
    <w:rsid w:val="0075245A"/>
    <w:rsid w:val="00752DE4"/>
    <w:rsid w:val="007532B9"/>
    <w:rsid w:val="00753643"/>
    <w:rsid w:val="00753767"/>
    <w:rsid w:val="007537C7"/>
    <w:rsid w:val="00753AB9"/>
    <w:rsid w:val="00753B53"/>
    <w:rsid w:val="00753E4B"/>
    <w:rsid w:val="00753FAF"/>
    <w:rsid w:val="0075423C"/>
    <w:rsid w:val="007544F0"/>
    <w:rsid w:val="0075461E"/>
    <w:rsid w:val="00754A0C"/>
    <w:rsid w:val="00754DB0"/>
    <w:rsid w:val="00754E1C"/>
    <w:rsid w:val="00754EB3"/>
    <w:rsid w:val="00754FD7"/>
    <w:rsid w:val="00755A93"/>
    <w:rsid w:val="00755D78"/>
    <w:rsid w:val="007560AB"/>
    <w:rsid w:val="007562D9"/>
    <w:rsid w:val="00756778"/>
    <w:rsid w:val="007567A9"/>
    <w:rsid w:val="00756908"/>
    <w:rsid w:val="00756AC3"/>
    <w:rsid w:val="00756B24"/>
    <w:rsid w:val="0075755F"/>
    <w:rsid w:val="007575EB"/>
    <w:rsid w:val="007576D8"/>
    <w:rsid w:val="007579DB"/>
    <w:rsid w:val="00757DB9"/>
    <w:rsid w:val="00757DC6"/>
    <w:rsid w:val="00757E27"/>
    <w:rsid w:val="00757F5B"/>
    <w:rsid w:val="0076003D"/>
    <w:rsid w:val="0076010A"/>
    <w:rsid w:val="0076034F"/>
    <w:rsid w:val="00760AE6"/>
    <w:rsid w:val="007612D5"/>
    <w:rsid w:val="0076135A"/>
    <w:rsid w:val="007618BA"/>
    <w:rsid w:val="00761E7C"/>
    <w:rsid w:val="0076232E"/>
    <w:rsid w:val="0076270D"/>
    <w:rsid w:val="0076277C"/>
    <w:rsid w:val="00762972"/>
    <w:rsid w:val="00762A43"/>
    <w:rsid w:val="00762B14"/>
    <w:rsid w:val="00762DE1"/>
    <w:rsid w:val="00762FB4"/>
    <w:rsid w:val="007633F1"/>
    <w:rsid w:val="0076340E"/>
    <w:rsid w:val="00763471"/>
    <w:rsid w:val="00763488"/>
    <w:rsid w:val="007634F9"/>
    <w:rsid w:val="00763AF0"/>
    <w:rsid w:val="00763C6E"/>
    <w:rsid w:val="00764271"/>
    <w:rsid w:val="007642F6"/>
    <w:rsid w:val="007643AF"/>
    <w:rsid w:val="007643C4"/>
    <w:rsid w:val="00764768"/>
    <w:rsid w:val="007647C4"/>
    <w:rsid w:val="00764AD3"/>
    <w:rsid w:val="00764D6D"/>
    <w:rsid w:val="0076513E"/>
    <w:rsid w:val="00765731"/>
    <w:rsid w:val="00765768"/>
    <w:rsid w:val="00765C33"/>
    <w:rsid w:val="00765D1B"/>
    <w:rsid w:val="00765EE7"/>
    <w:rsid w:val="00766149"/>
    <w:rsid w:val="0076653F"/>
    <w:rsid w:val="00766751"/>
    <w:rsid w:val="00766763"/>
    <w:rsid w:val="007668E9"/>
    <w:rsid w:val="00766B97"/>
    <w:rsid w:val="00766DA1"/>
    <w:rsid w:val="00767005"/>
    <w:rsid w:val="00767D08"/>
    <w:rsid w:val="00767E44"/>
    <w:rsid w:val="007703E2"/>
    <w:rsid w:val="0077073A"/>
    <w:rsid w:val="0077076C"/>
    <w:rsid w:val="00770CB3"/>
    <w:rsid w:val="00770D81"/>
    <w:rsid w:val="00770E2B"/>
    <w:rsid w:val="00770F5C"/>
    <w:rsid w:val="00771304"/>
    <w:rsid w:val="0077131B"/>
    <w:rsid w:val="0077167F"/>
    <w:rsid w:val="00771915"/>
    <w:rsid w:val="00771CB7"/>
    <w:rsid w:val="007720E2"/>
    <w:rsid w:val="00772115"/>
    <w:rsid w:val="00772376"/>
    <w:rsid w:val="00772D59"/>
    <w:rsid w:val="007731F2"/>
    <w:rsid w:val="00773258"/>
    <w:rsid w:val="00773567"/>
    <w:rsid w:val="007735A6"/>
    <w:rsid w:val="007736BB"/>
    <w:rsid w:val="007737DE"/>
    <w:rsid w:val="00773A64"/>
    <w:rsid w:val="00773CBE"/>
    <w:rsid w:val="00774251"/>
    <w:rsid w:val="00774869"/>
    <w:rsid w:val="0077487F"/>
    <w:rsid w:val="00774C59"/>
    <w:rsid w:val="00774CBC"/>
    <w:rsid w:val="00774F27"/>
    <w:rsid w:val="007751E1"/>
    <w:rsid w:val="00775237"/>
    <w:rsid w:val="007753CF"/>
    <w:rsid w:val="007755DD"/>
    <w:rsid w:val="007756E4"/>
    <w:rsid w:val="00775DD6"/>
    <w:rsid w:val="00775F3C"/>
    <w:rsid w:val="007760DA"/>
    <w:rsid w:val="007762AC"/>
    <w:rsid w:val="00776811"/>
    <w:rsid w:val="00776AAD"/>
    <w:rsid w:val="00776CFA"/>
    <w:rsid w:val="00776DD1"/>
    <w:rsid w:val="00776F10"/>
    <w:rsid w:val="007772A7"/>
    <w:rsid w:val="00777AEF"/>
    <w:rsid w:val="00777F58"/>
    <w:rsid w:val="007806CB"/>
    <w:rsid w:val="00780A2D"/>
    <w:rsid w:val="00780E7D"/>
    <w:rsid w:val="00781B28"/>
    <w:rsid w:val="00781F75"/>
    <w:rsid w:val="00782666"/>
    <w:rsid w:val="00782697"/>
    <w:rsid w:val="00782801"/>
    <w:rsid w:val="00782C4E"/>
    <w:rsid w:val="00782D9A"/>
    <w:rsid w:val="00782E93"/>
    <w:rsid w:val="00782F6D"/>
    <w:rsid w:val="007830D0"/>
    <w:rsid w:val="00783110"/>
    <w:rsid w:val="00783213"/>
    <w:rsid w:val="007833F7"/>
    <w:rsid w:val="0078341E"/>
    <w:rsid w:val="00783494"/>
    <w:rsid w:val="007834C1"/>
    <w:rsid w:val="007834E7"/>
    <w:rsid w:val="00783524"/>
    <w:rsid w:val="007838E2"/>
    <w:rsid w:val="00783AE5"/>
    <w:rsid w:val="00783FE8"/>
    <w:rsid w:val="007840E4"/>
    <w:rsid w:val="007842F4"/>
    <w:rsid w:val="0078448F"/>
    <w:rsid w:val="00784713"/>
    <w:rsid w:val="007847D8"/>
    <w:rsid w:val="007849A6"/>
    <w:rsid w:val="00784BA1"/>
    <w:rsid w:val="00784D16"/>
    <w:rsid w:val="00784E01"/>
    <w:rsid w:val="00785546"/>
    <w:rsid w:val="00785E6B"/>
    <w:rsid w:val="007861AC"/>
    <w:rsid w:val="00786291"/>
    <w:rsid w:val="007865B2"/>
    <w:rsid w:val="0078688E"/>
    <w:rsid w:val="0078691D"/>
    <w:rsid w:val="00787490"/>
    <w:rsid w:val="00787A43"/>
    <w:rsid w:val="00787AD1"/>
    <w:rsid w:val="00787C8A"/>
    <w:rsid w:val="00790158"/>
    <w:rsid w:val="00790337"/>
    <w:rsid w:val="00790349"/>
    <w:rsid w:val="0079035A"/>
    <w:rsid w:val="007903D1"/>
    <w:rsid w:val="007908D3"/>
    <w:rsid w:val="00790DED"/>
    <w:rsid w:val="0079110F"/>
    <w:rsid w:val="007911CE"/>
    <w:rsid w:val="00791232"/>
    <w:rsid w:val="0079136D"/>
    <w:rsid w:val="00791885"/>
    <w:rsid w:val="00792103"/>
    <w:rsid w:val="0079237B"/>
    <w:rsid w:val="00792442"/>
    <w:rsid w:val="00792C72"/>
    <w:rsid w:val="00792D2E"/>
    <w:rsid w:val="00792D37"/>
    <w:rsid w:val="00792D4E"/>
    <w:rsid w:val="00792E8C"/>
    <w:rsid w:val="00793358"/>
    <w:rsid w:val="0079339F"/>
    <w:rsid w:val="00793623"/>
    <w:rsid w:val="0079367B"/>
    <w:rsid w:val="00793A33"/>
    <w:rsid w:val="00793B80"/>
    <w:rsid w:val="00794302"/>
    <w:rsid w:val="0079495C"/>
    <w:rsid w:val="00794C12"/>
    <w:rsid w:val="00794C7A"/>
    <w:rsid w:val="00794DD9"/>
    <w:rsid w:val="0079557A"/>
    <w:rsid w:val="007955BC"/>
    <w:rsid w:val="007956A9"/>
    <w:rsid w:val="007958FB"/>
    <w:rsid w:val="00795970"/>
    <w:rsid w:val="007959AC"/>
    <w:rsid w:val="00795B93"/>
    <w:rsid w:val="00795D4C"/>
    <w:rsid w:val="00795DBD"/>
    <w:rsid w:val="00796059"/>
    <w:rsid w:val="00796120"/>
    <w:rsid w:val="00796554"/>
    <w:rsid w:val="00796ADA"/>
    <w:rsid w:val="00796C6F"/>
    <w:rsid w:val="00796DBB"/>
    <w:rsid w:val="007970FF"/>
    <w:rsid w:val="00797386"/>
    <w:rsid w:val="00797549"/>
    <w:rsid w:val="00797816"/>
    <w:rsid w:val="007979A3"/>
    <w:rsid w:val="007A0411"/>
    <w:rsid w:val="007A0716"/>
    <w:rsid w:val="007A0976"/>
    <w:rsid w:val="007A1159"/>
    <w:rsid w:val="007A155A"/>
    <w:rsid w:val="007A18DC"/>
    <w:rsid w:val="007A19CD"/>
    <w:rsid w:val="007A1B9D"/>
    <w:rsid w:val="007A1ECB"/>
    <w:rsid w:val="007A1FBD"/>
    <w:rsid w:val="007A2102"/>
    <w:rsid w:val="007A2283"/>
    <w:rsid w:val="007A2889"/>
    <w:rsid w:val="007A2973"/>
    <w:rsid w:val="007A299E"/>
    <w:rsid w:val="007A2A39"/>
    <w:rsid w:val="007A318F"/>
    <w:rsid w:val="007A34AC"/>
    <w:rsid w:val="007A35EB"/>
    <w:rsid w:val="007A35FB"/>
    <w:rsid w:val="007A3768"/>
    <w:rsid w:val="007A401A"/>
    <w:rsid w:val="007A41B2"/>
    <w:rsid w:val="007A4367"/>
    <w:rsid w:val="007A4A38"/>
    <w:rsid w:val="007A4BCC"/>
    <w:rsid w:val="007A4EEE"/>
    <w:rsid w:val="007A5255"/>
    <w:rsid w:val="007A53D8"/>
    <w:rsid w:val="007A5455"/>
    <w:rsid w:val="007A55D6"/>
    <w:rsid w:val="007A55FB"/>
    <w:rsid w:val="007A575F"/>
    <w:rsid w:val="007A581B"/>
    <w:rsid w:val="007A5904"/>
    <w:rsid w:val="007A5A93"/>
    <w:rsid w:val="007A5A97"/>
    <w:rsid w:val="007A5E79"/>
    <w:rsid w:val="007A5FDD"/>
    <w:rsid w:val="007A60D8"/>
    <w:rsid w:val="007A63D0"/>
    <w:rsid w:val="007A64A6"/>
    <w:rsid w:val="007A6592"/>
    <w:rsid w:val="007A662F"/>
    <w:rsid w:val="007A696F"/>
    <w:rsid w:val="007A6C94"/>
    <w:rsid w:val="007A6E52"/>
    <w:rsid w:val="007A6EF0"/>
    <w:rsid w:val="007A7142"/>
    <w:rsid w:val="007A72EF"/>
    <w:rsid w:val="007A74A3"/>
    <w:rsid w:val="007A7916"/>
    <w:rsid w:val="007A7AD3"/>
    <w:rsid w:val="007A7B57"/>
    <w:rsid w:val="007A7C91"/>
    <w:rsid w:val="007B0237"/>
    <w:rsid w:val="007B024F"/>
    <w:rsid w:val="007B0726"/>
    <w:rsid w:val="007B0757"/>
    <w:rsid w:val="007B0A20"/>
    <w:rsid w:val="007B0ED0"/>
    <w:rsid w:val="007B127F"/>
    <w:rsid w:val="007B1354"/>
    <w:rsid w:val="007B1398"/>
    <w:rsid w:val="007B16D0"/>
    <w:rsid w:val="007B1D1D"/>
    <w:rsid w:val="007B1E0F"/>
    <w:rsid w:val="007B237C"/>
    <w:rsid w:val="007B2801"/>
    <w:rsid w:val="007B2934"/>
    <w:rsid w:val="007B2964"/>
    <w:rsid w:val="007B2A19"/>
    <w:rsid w:val="007B2C8E"/>
    <w:rsid w:val="007B2E10"/>
    <w:rsid w:val="007B3071"/>
    <w:rsid w:val="007B3160"/>
    <w:rsid w:val="007B32CA"/>
    <w:rsid w:val="007B32ED"/>
    <w:rsid w:val="007B372E"/>
    <w:rsid w:val="007B38CF"/>
    <w:rsid w:val="007B3B49"/>
    <w:rsid w:val="007B3CEA"/>
    <w:rsid w:val="007B3E1D"/>
    <w:rsid w:val="007B3F40"/>
    <w:rsid w:val="007B43F5"/>
    <w:rsid w:val="007B45EF"/>
    <w:rsid w:val="007B4698"/>
    <w:rsid w:val="007B4D23"/>
    <w:rsid w:val="007B4E4A"/>
    <w:rsid w:val="007B4F42"/>
    <w:rsid w:val="007B5855"/>
    <w:rsid w:val="007B597A"/>
    <w:rsid w:val="007B5CEC"/>
    <w:rsid w:val="007B5E6C"/>
    <w:rsid w:val="007B638B"/>
    <w:rsid w:val="007B65FD"/>
    <w:rsid w:val="007B69C6"/>
    <w:rsid w:val="007B6BF4"/>
    <w:rsid w:val="007B6C7D"/>
    <w:rsid w:val="007B6CB3"/>
    <w:rsid w:val="007B6D6F"/>
    <w:rsid w:val="007B7533"/>
    <w:rsid w:val="007B7651"/>
    <w:rsid w:val="007B766A"/>
    <w:rsid w:val="007B7674"/>
    <w:rsid w:val="007B7711"/>
    <w:rsid w:val="007B785F"/>
    <w:rsid w:val="007B79AE"/>
    <w:rsid w:val="007B7A6C"/>
    <w:rsid w:val="007B7B37"/>
    <w:rsid w:val="007C0498"/>
    <w:rsid w:val="007C0645"/>
    <w:rsid w:val="007C0718"/>
    <w:rsid w:val="007C0838"/>
    <w:rsid w:val="007C0B62"/>
    <w:rsid w:val="007C0C2E"/>
    <w:rsid w:val="007C0E5B"/>
    <w:rsid w:val="007C1026"/>
    <w:rsid w:val="007C176B"/>
    <w:rsid w:val="007C185A"/>
    <w:rsid w:val="007C194C"/>
    <w:rsid w:val="007C1A5B"/>
    <w:rsid w:val="007C273C"/>
    <w:rsid w:val="007C275F"/>
    <w:rsid w:val="007C2834"/>
    <w:rsid w:val="007C316C"/>
    <w:rsid w:val="007C3891"/>
    <w:rsid w:val="007C39F4"/>
    <w:rsid w:val="007C3A7C"/>
    <w:rsid w:val="007C3ABB"/>
    <w:rsid w:val="007C3D7E"/>
    <w:rsid w:val="007C3F42"/>
    <w:rsid w:val="007C3FEA"/>
    <w:rsid w:val="007C41DE"/>
    <w:rsid w:val="007C4277"/>
    <w:rsid w:val="007C47DB"/>
    <w:rsid w:val="007C4906"/>
    <w:rsid w:val="007C4B60"/>
    <w:rsid w:val="007C4CFF"/>
    <w:rsid w:val="007C5010"/>
    <w:rsid w:val="007C523F"/>
    <w:rsid w:val="007C528D"/>
    <w:rsid w:val="007C5418"/>
    <w:rsid w:val="007C56FF"/>
    <w:rsid w:val="007C5784"/>
    <w:rsid w:val="007C59C5"/>
    <w:rsid w:val="007C5C70"/>
    <w:rsid w:val="007C5E66"/>
    <w:rsid w:val="007C60AC"/>
    <w:rsid w:val="007C6218"/>
    <w:rsid w:val="007C64C4"/>
    <w:rsid w:val="007C69A9"/>
    <w:rsid w:val="007C6A78"/>
    <w:rsid w:val="007C6B67"/>
    <w:rsid w:val="007C6D3E"/>
    <w:rsid w:val="007C6D4F"/>
    <w:rsid w:val="007C6FCC"/>
    <w:rsid w:val="007C7015"/>
    <w:rsid w:val="007C7061"/>
    <w:rsid w:val="007C77D7"/>
    <w:rsid w:val="007C7870"/>
    <w:rsid w:val="007C78C1"/>
    <w:rsid w:val="007C79A5"/>
    <w:rsid w:val="007C7C87"/>
    <w:rsid w:val="007C7CE2"/>
    <w:rsid w:val="007C7DF8"/>
    <w:rsid w:val="007C7E4B"/>
    <w:rsid w:val="007C7EFB"/>
    <w:rsid w:val="007D00DE"/>
    <w:rsid w:val="007D06DC"/>
    <w:rsid w:val="007D0A40"/>
    <w:rsid w:val="007D0D3D"/>
    <w:rsid w:val="007D0DBB"/>
    <w:rsid w:val="007D0EA0"/>
    <w:rsid w:val="007D18FF"/>
    <w:rsid w:val="007D1B7C"/>
    <w:rsid w:val="007D213C"/>
    <w:rsid w:val="007D21DF"/>
    <w:rsid w:val="007D2398"/>
    <w:rsid w:val="007D2463"/>
    <w:rsid w:val="007D2728"/>
    <w:rsid w:val="007D2949"/>
    <w:rsid w:val="007D2FA2"/>
    <w:rsid w:val="007D3374"/>
    <w:rsid w:val="007D33CC"/>
    <w:rsid w:val="007D3539"/>
    <w:rsid w:val="007D35CE"/>
    <w:rsid w:val="007D36DA"/>
    <w:rsid w:val="007D3F1C"/>
    <w:rsid w:val="007D3FE3"/>
    <w:rsid w:val="007D4042"/>
    <w:rsid w:val="007D423C"/>
    <w:rsid w:val="007D453E"/>
    <w:rsid w:val="007D47A2"/>
    <w:rsid w:val="007D4B58"/>
    <w:rsid w:val="007D4BB8"/>
    <w:rsid w:val="007D4FD6"/>
    <w:rsid w:val="007D4FEE"/>
    <w:rsid w:val="007D50BB"/>
    <w:rsid w:val="007D50DD"/>
    <w:rsid w:val="007D50E6"/>
    <w:rsid w:val="007D5133"/>
    <w:rsid w:val="007D554B"/>
    <w:rsid w:val="007D5598"/>
    <w:rsid w:val="007D55F3"/>
    <w:rsid w:val="007D5C89"/>
    <w:rsid w:val="007D5ECD"/>
    <w:rsid w:val="007D5FA6"/>
    <w:rsid w:val="007D6571"/>
    <w:rsid w:val="007D6BEB"/>
    <w:rsid w:val="007D6F4F"/>
    <w:rsid w:val="007D705D"/>
    <w:rsid w:val="007D7855"/>
    <w:rsid w:val="007D7988"/>
    <w:rsid w:val="007D7BC7"/>
    <w:rsid w:val="007D7D2A"/>
    <w:rsid w:val="007E07AC"/>
    <w:rsid w:val="007E08DE"/>
    <w:rsid w:val="007E0B94"/>
    <w:rsid w:val="007E0CB6"/>
    <w:rsid w:val="007E1316"/>
    <w:rsid w:val="007E1388"/>
    <w:rsid w:val="007E17A0"/>
    <w:rsid w:val="007E191D"/>
    <w:rsid w:val="007E1B38"/>
    <w:rsid w:val="007E206E"/>
    <w:rsid w:val="007E21E0"/>
    <w:rsid w:val="007E2231"/>
    <w:rsid w:val="007E279A"/>
    <w:rsid w:val="007E2AB4"/>
    <w:rsid w:val="007E2AC4"/>
    <w:rsid w:val="007E3926"/>
    <w:rsid w:val="007E3965"/>
    <w:rsid w:val="007E4235"/>
    <w:rsid w:val="007E46E8"/>
    <w:rsid w:val="007E46FC"/>
    <w:rsid w:val="007E484F"/>
    <w:rsid w:val="007E4961"/>
    <w:rsid w:val="007E4C5F"/>
    <w:rsid w:val="007E5401"/>
    <w:rsid w:val="007E5723"/>
    <w:rsid w:val="007E5A0E"/>
    <w:rsid w:val="007E5AF8"/>
    <w:rsid w:val="007E5B29"/>
    <w:rsid w:val="007E5BBC"/>
    <w:rsid w:val="007E6082"/>
    <w:rsid w:val="007E61C9"/>
    <w:rsid w:val="007E6852"/>
    <w:rsid w:val="007E6F59"/>
    <w:rsid w:val="007E6FED"/>
    <w:rsid w:val="007E71F7"/>
    <w:rsid w:val="007E7355"/>
    <w:rsid w:val="007E7A82"/>
    <w:rsid w:val="007E7C47"/>
    <w:rsid w:val="007E7E82"/>
    <w:rsid w:val="007F038D"/>
    <w:rsid w:val="007F07AE"/>
    <w:rsid w:val="007F0F36"/>
    <w:rsid w:val="007F128D"/>
    <w:rsid w:val="007F154D"/>
    <w:rsid w:val="007F1634"/>
    <w:rsid w:val="007F16E2"/>
    <w:rsid w:val="007F18F8"/>
    <w:rsid w:val="007F1C44"/>
    <w:rsid w:val="007F1C7B"/>
    <w:rsid w:val="007F1CCD"/>
    <w:rsid w:val="007F1CF5"/>
    <w:rsid w:val="007F1F92"/>
    <w:rsid w:val="007F2259"/>
    <w:rsid w:val="007F259E"/>
    <w:rsid w:val="007F2957"/>
    <w:rsid w:val="007F2A1E"/>
    <w:rsid w:val="007F2A8E"/>
    <w:rsid w:val="007F2E69"/>
    <w:rsid w:val="007F32C6"/>
    <w:rsid w:val="007F3459"/>
    <w:rsid w:val="007F360C"/>
    <w:rsid w:val="007F3729"/>
    <w:rsid w:val="007F37BA"/>
    <w:rsid w:val="007F3943"/>
    <w:rsid w:val="007F3D54"/>
    <w:rsid w:val="007F3F0D"/>
    <w:rsid w:val="007F51D3"/>
    <w:rsid w:val="007F5236"/>
    <w:rsid w:val="007F57B4"/>
    <w:rsid w:val="007F5B87"/>
    <w:rsid w:val="007F634A"/>
    <w:rsid w:val="007F6401"/>
    <w:rsid w:val="007F66D1"/>
    <w:rsid w:val="007F6752"/>
    <w:rsid w:val="007F6922"/>
    <w:rsid w:val="007F6935"/>
    <w:rsid w:val="007F6B8B"/>
    <w:rsid w:val="007F7473"/>
    <w:rsid w:val="007F7509"/>
    <w:rsid w:val="007F786E"/>
    <w:rsid w:val="007F7966"/>
    <w:rsid w:val="007F7DF0"/>
    <w:rsid w:val="00800034"/>
    <w:rsid w:val="00800311"/>
    <w:rsid w:val="00800756"/>
    <w:rsid w:val="00800A9E"/>
    <w:rsid w:val="0080100F"/>
    <w:rsid w:val="00801502"/>
    <w:rsid w:val="008015C0"/>
    <w:rsid w:val="00801789"/>
    <w:rsid w:val="0080244F"/>
    <w:rsid w:val="008025EE"/>
    <w:rsid w:val="00802792"/>
    <w:rsid w:val="0080285E"/>
    <w:rsid w:val="008028C3"/>
    <w:rsid w:val="00802A41"/>
    <w:rsid w:val="00802A4C"/>
    <w:rsid w:val="00802B60"/>
    <w:rsid w:val="00802C62"/>
    <w:rsid w:val="00802FD4"/>
    <w:rsid w:val="00803001"/>
    <w:rsid w:val="00803260"/>
    <w:rsid w:val="0080329E"/>
    <w:rsid w:val="0080360F"/>
    <w:rsid w:val="00803885"/>
    <w:rsid w:val="00803C61"/>
    <w:rsid w:val="00804041"/>
    <w:rsid w:val="0080415C"/>
    <w:rsid w:val="008044E3"/>
    <w:rsid w:val="00804560"/>
    <w:rsid w:val="00804B6B"/>
    <w:rsid w:val="00804BBD"/>
    <w:rsid w:val="00804C03"/>
    <w:rsid w:val="00805026"/>
    <w:rsid w:val="008053AB"/>
    <w:rsid w:val="008056FA"/>
    <w:rsid w:val="00805760"/>
    <w:rsid w:val="00805D25"/>
    <w:rsid w:val="00805DAF"/>
    <w:rsid w:val="00805F7D"/>
    <w:rsid w:val="00806069"/>
    <w:rsid w:val="00806629"/>
    <w:rsid w:val="00806D6E"/>
    <w:rsid w:val="00806D7D"/>
    <w:rsid w:val="00806EA3"/>
    <w:rsid w:val="0080714A"/>
    <w:rsid w:val="0080755A"/>
    <w:rsid w:val="00807ADB"/>
    <w:rsid w:val="00810141"/>
    <w:rsid w:val="008101A3"/>
    <w:rsid w:val="00810390"/>
    <w:rsid w:val="008104F6"/>
    <w:rsid w:val="008105F1"/>
    <w:rsid w:val="00810C8C"/>
    <w:rsid w:val="00810D2B"/>
    <w:rsid w:val="00810D84"/>
    <w:rsid w:val="00810F3A"/>
    <w:rsid w:val="00810FDF"/>
    <w:rsid w:val="0081123D"/>
    <w:rsid w:val="00811418"/>
    <w:rsid w:val="00811789"/>
    <w:rsid w:val="0081183F"/>
    <w:rsid w:val="00811AD0"/>
    <w:rsid w:val="00811D88"/>
    <w:rsid w:val="00811D9A"/>
    <w:rsid w:val="00811EEE"/>
    <w:rsid w:val="00811FFA"/>
    <w:rsid w:val="0081223D"/>
    <w:rsid w:val="00812258"/>
    <w:rsid w:val="0081234A"/>
    <w:rsid w:val="008126A6"/>
    <w:rsid w:val="00812B63"/>
    <w:rsid w:val="00812C2E"/>
    <w:rsid w:val="00812D15"/>
    <w:rsid w:val="00812DEC"/>
    <w:rsid w:val="00812EF7"/>
    <w:rsid w:val="00812F2E"/>
    <w:rsid w:val="00813318"/>
    <w:rsid w:val="00813629"/>
    <w:rsid w:val="00813719"/>
    <w:rsid w:val="008137CD"/>
    <w:rsid w:val="00813A53"/>
    <w:rsid w:val="0081408B"/>
    <w:rsid w:val="0081451B"/>
    <w:rsid w:val="008147CC"/>
    <w:rsid w:val="00814A91"/>
    <w:rsid w:val="00814B4D"/>
    <w:rsid w:val="00814BD3"/>
    <w:rsid w:val="00814C7B"/>
    <w:rsid w:val="00815056"/>
    <w:rsid w:val="0081519F"/>
    <w:rsid w:val="008151DA"/>
    <w:rsid w:val="0081520A"/>
    <w:rsid w:val="00815533"/>
    <w:rsid w:val="008155AB"/>
    <w:rsid w:val="00815918"/>
    <w:rsid w:val="00815A96"/>
    <w:rsid w:val="00816EE2"/>
    <w:rsid w:val="008170DD"/>
    <w:rsid w:val="0081726D"/>
    <w:rsid w:val="00817730"/>
    <w:rsid w:val="008177CB"/>
    <w:rsid w:val="008179F7"/>
    <w:rsid w:val="00820037"/>
    <w:rsid w:val="0082019F"/>
    <w:rsid w:val="00820525"/>
    <w:rsid w:val="00820A94"/>
    <w:rsid w:val="00820A9B"/>
    <w:rsid w:val="00820C18"/>
    <w:rsid w:val="00821640"/>
    <w:rsid w:val="00821668"/>
    <w:rsid w:val="008217AB"/>
    <w:rsid w:val="00821A27"/>
    <w:rsid w:val="00821CC8"/>
    <w:rsid w:val="0082227F"/>
    <w:rsid w:val="008222F0"/>
    <w:rsid w:val="008229AB"/>
    <w:rsid w:val="00822B8F"/>
    <w:rsid w:val="00822D06"/>
    <w:rsid w:val="00822D22"/>
    <w:rsid w:val="00822DCB"/>
    <w:rsid w:val="00822E32"/>
    <w:rsid w:val="008239E5"/>
    <w:rsid w:val="00823AFF"/>
    <w:rsid w:val="00823C6F"/>
    <w:rsid w:val="00824175"/>
    <w:rsid w:val="008243AA"/>
    <w:rsid w:val="008245F9"/>
    <w:rsid w:val="00825064"/>
    <w:rsid w:val="00825631"/>
    <w:rsid w:val="008259D4"/>
    <w:rsid w:val="00825B90"/>
    <w:rsid w:val="00825D13"/>
    <w:rsid w:val="00825F5D"/>
    <w:rsid w:val="008261A7"/>
    <w:rsid w:val="008261AD"/>
    <w:rsid w:val="008264F8"/>
    <w:rsid w:val="0082650C"/>
    <w:rsid w:val="008266D1"/>
    <w:rsid w:val="00826994"/>
    <w:rsid w:val="00826A41"/>
    <w:rsid w:val="0082702C"/>
    <w:rsid w:val="00827095"/>
    <w:rsid w:val="00827226"/>
    <w:rsid w:val="008275A5"/>
    <w:rsid w:val="0082774A"/>
    <w:rsid w:val="00827A14"/>
    <w:rsid w:val="00827B58"/>
    <w:rsid w:val="00830145"/>
    <w:rsid w:val="00830158"/>
    <w:rsid w:val="008307C1"/>
    <w:rsid w:val="00830EF7"/>
    <w:rsid w:val="00831034"/>
    <w:rsid w:val="008310CE"/>
    <w:rsid w:val="0083148D"/>
    <w:rsid w:val="00831621"/>
    <w:rsid w:val="00831797"/>
    <w:rsid w:val="00831A9A"/>
    <w:rsid w:val="00831F03"/>
    <w:rsid w:val="008320C0"/>
    <w:rsid w:val="008321AF"/>
    <w:rsid w:val="00832511"/>
    <w:rsid w:val="00832CEA"/>
    <w:rsid w:val="00832F1F"/>
    <w:rsid w:val="008330C8"/>
    <w:rsid w:val="00833531"/>
    <w:rsid w:val="00833B8C"/>
    <w:rsid w:val="00833BA6"/>
    <w:rsid w:val="00833D4B"/>
    <w:rsid w:val="00833E2C"/>
    <w:rsid w:val="008347F4"/>
    <w:rsid w:val="00835273"/>
    <w:rsid w:val="008352A8"/>
    <w:rsid w:val="00835376"/>
    <w:rsid w:val="0083542E"/>
    <w:rsid w:val="00835824"/>
    <w:rsid w:val="00835895"/>
    <w:rsid w:val="008358CC"/>
    <w:rsid w:val="008359F5"/>
    <w:rsid w:val="00835AF3"/>
    <w:rsid w:val="008362DF"/>
    <w:rsid w:val="00836ACF"/>
    <w:rsid w:val="00836B3A"/>
    <w:rsid w:val="008370D8"/>
    <w:rsid w:val="00837363"/>
    <w:rsid w:val="00837844"/>
    <w:rsid w:val="0083788A"/>
    <w:rsid w:val="00837BE3"/>
    <w:rsid w:val="00837D7D"/>
    <w:rsid w:val="00840182"/>
    <w:rsid w:val="0084037B"/>
    <w:rsid w:val="008405A6"/>
    <w:rsid w:val="00840D7B"/>
    <w:rsid w:val="00840DF2"/>
    <w:rsid w:val="00840F73"/>
    <w:rsid w:val="008412CC"/>
    <w:rsid w:val="008414CD"/>
    <w:rsid w:val="00841502"/>
    <w:rsid w:val="0084161D"/>
    <w:rsid w:val="00841867"/>
    <w:rsid w:val="0084197D"/>
    <w:rsid w:val="00841D42"/>
    <w:rsid w:val="00842480"/>
    <w:rsid w:val="008425D4"/>
    <w:rsid w:val="008426D4"/>
    <w:rsid w:val="00843021"/>
    <w:rsid w:val="00843641"/>
    <w:rsid w:val="00843AC8"/>
    <w:rsid w:val="00843FD5"/>
    <w:rsid w:val="00844136"/>
    <w:rsid w:val="0084415C"/>
    <w:rsid w:val="0084421B"/>
    <w:rsid w:val="00844392"/>
    <w:rsid w:val="00844619"/>
    <w:rsid w:val="0084467B"/>
    <w:rsid w:val="00844B5B"/>
    <w:rsid w:val="00844E88"/>
    <w:rsid w:val="0084588A"/>
    <w:rsid w:val="008458AA"/>
    <w:rsid w:val="00845B86"/>
    <w:rsid w:val="00845F33"/>
    <w:rsid w:val="0084638C"/>
    <w:rsid w:val="00846503"/>
    <w:rsid w:val="00846598"/>
    <w:rsid w:val="0084664A"/>
    <w:rsid w:val="008467D8"/>
    <w:rsid w:val="008469D4"/>
    <w:rsid w:val="00846B2D"/>
    <w:rsid w:val="00846C1B"/>
    <w:rsid w:val="0084765E"/>
    <w:rsid w:val="00847881"/>
    <w:rsid w:val="008478EF"/>
    <w:rsid w:val="00847A0D"/>
    <w:rsid w:val="00847AC4"/>
    <w:rsid w:val="00847F55"/>
    <w:rsid w:val="0085001F"/>
    <w:rsid w:val="008505DB"/>
    <w:rsid w:val="008508D3"/>
    <w:rsid w:val="00850BFE"/>
    <w:rsid w:val="00851112"/>
    <w:rsid w:val="00851213"/>
    <w:rsid w:val="0085121B"/>
    <w:rsid w:val="0085121D"/>
    <w:rsid w:val="008518D6"/>
    <w:rsid w:val="00851C14"/>
    <w:rsid w:val="00851C70"/>
    <w:rsid w:val="00851C89"/>
    <w:rsid w:val="00851D4D"/>
    <w:rsid w:val="00851F32"/>
    <w:rsid w:val="00852332"/>
    <w:rsid w:val="00852962"/>
    <w:rsid w:val="00852FBF"/>
    <w:rsid w:val="008531FA"/>
    <w:rsid w:val="008532A0"/>
    <w:rsid w:val="008533FB"/>
    <w:rsid w:val="008539F8"/>
    <w:rsid w:val="00853B1F"/>
    <w:rsid w:val="00853F83"/>
    <w:rsid w:val="0085459B"/>
    <w:rsid w:val="008547E6"/>
    <w:rsid w:val="00854867"/>
    <w:rsid w:val="0085487E"/>
    <w:rsid w:val="008548BC"/>
    <w:rsid w:val="008548E9"/>
    <w:rsid w:val="00854C37"/>
    <w:rsid w:val="00854F91"/>
    <w:rsid w:val="00855265"/>
    <w:rsid w:val="008552A7"/>
    <w:rsid w:val="008555A5"/>
    <w:rsid w:val="00855714"/>
    <w:rsid w:val="00855997"/>
    <w:rsid w:val="00855BE7"/>
    <w:rsid w:val="00855DAC"/>
    <w:rsid w:val="00856082"/>
    <w:rsid w:val="00856089"/>
    <w:rsid w:val="008560B4"/>
    <w:rsid w:val="008563FF"/>
    <w:rsid w:val="008564CA"/>
    <w:rsid w:val="008566C9"/>
    <w:rsid w:val="00856798"/>
    <w:rsid w:val="008567AC"/>
    <w:rsid w:val="00856931"/>
    <w:rsid w:val="008569E8"/>
    <w:rsid w:val="00856F3D"/>
    <w:rsid w:val="00857606"/>
    <w:rsid w:val="00857608"/>
    <w:rsid w:val="00857B5A"/>
    <w:rsid w:val="00857BBF"/>
    <w:rsid w:val="00857BD4"/>
    <w:rsid w:val="00860176"/>
    <w:rsid w:val="0086020B"/>
    <w:rsid w:val="00860263"/>
    <w:rsid w:val="008602CF"/>
    <w:rsid w:val="0086043F"/>
    <w:rsid w:val="00860484"/>
    <w:rsid w:val="00860B36"/>
    <w:rsid w:val="00860B6C"/>
    <w:rsid w:val="00860C30"/>
    <w:rsid w:val="00860EF8"/>
    <w:rsid w:val="008611D0"/>
    <w:rsid w:val="0086133B"/>
    <w:rsid w:val="0086135E"/>
    <w:rsid w:val="00861373"/>
    <w:rsid w:val="00861399"/>
    <w:rsid w:val="00861A68"/>
    <w:rsid w:val="00861D73"/>
    <w:rsid w:val="00861DF7"/>
    <w:rsid w:val="00861FA5"/>
    <w:rsid w:val="00862160"/>
    <w:rsid w:val="00862A1D"/>
    <w:rsid w:val="00862BB7"/>
    <w:rsid w:val="00862D38"/>
    <w:rsid w:val="00862D62"/>
    <w:rsid w:val="008630CC"/>
    <w:rsid w:val="0086312F"/>
    <w:rsid w:val="008633D8"/>
    <w:rsid w:val="00863CC8"/>
    <w:rsid w:val="00863E98"/>
    <w:rsid w:val="00864157"/>
    <w:rsid w:val="0086419D"/>
    <w:rsid w:val="00864B96"/>
    <w:rsid w:val="00864F7A"/>
    <w:rsid w:val="008651ED"/>
    <w:rsid w:val="0086524E"/>
    <w:rsid w:val="008652C2"/>
    <w:rsid w:val="00865534"/>
    <w:rsid w:val="00865AE8"/>
    <w:rsid w:val="00865E7A"/>
    <w:rsid w:val="00865F79"/>
    <w:rsid w:val="00865FB9"/>
    <w:rsid w:val="0086636F"/>
    <w:rsid w:val="0086637B"/>
    <w:rsid w:val="00866383"/>
    <w:rsid w:val="00866477"/>
    <w:rsid w:val="008665CD"/>
    <w:rsid w:val="0086683F"/>
    <w:rsid w:val="00866AE4"/>
    <w:rsid w:val="00866C12"/>
    <w:rsid w:val="00866F26"/>
    <w:rsid w:val="008672F6"/>
    <w:rsid w:val="008674C1"/>
    <w:rsid w:val="00867886"/>
    <w:rsid w:val="00870084"/>
    <w:rsid w:val="008708C9"/>
    <w:rsid w:val="008709A3"/>
    <w:rsid w:val="00870B6D"/>
    <w:rsid w:val="00870B73"/>
    <w:rsid w:val="00870C5F"/>
    <w:rsid w:val="00871166"/>
    <w:rsid w:val="0087179A"/>
    <w:rsid w:val="008718E3"/>
    <w:rsid w:val="008719E6"/>
    <w:rsid w:val="00871E57"/>
    <w:rsid w:val="008720C9"/>
    <w:rsid w:val="00872473"/>
    <w:rsid w:val="00872478"/>
    <w:rsid w:val="008725D2"/>
    <w:rsid w:val="00872BBE"/>
    <w:rsid w:val="00872F88"/>
    <w:rsid w:val="008730D7"/>
    <w:rsid w:val="00873436"/>
    <w:rsid w:val="008734EB"/>
    <w:rsid w:val="00874057"/>
    <w:rsid w:val="008740C3"/>
    <w:rsid w:val="0087418E"/>
    <w:rsid w:val="0087436F"/>
    <w:rsid w:val="008745F4"/>
    <w:rsid w:val="00874620"/>
    <w:rsid w:val="0087478C"/>
    <w:rsid w:val="0087479F"/>
    <w:rsid w:val="0087510B"/>
    <w:rsid w:val="008753D4"/>
    <w:rsid w:val="00875582"/>
    <w:rsid w:val="00875835"/>
    <w:rsid w:val="00875B66"/>
    <w:rsid w:val="00875DF0"/>
    <w:rsid w:val="00875E27"/>
    <w:rsid w:val="00876292"/>
    <w:rsid w:val="008766EF"/>
    <w:rsid w:val="0087683A"/>
    <w:rsid w:val="008776E8"/>
    <w:rsid w:val="00877B47"/>
    <w:rsid w:val="00877E77"/>
    <w:rsid w:val="00877F69"/>
    <w:rsid w:val="0088036A"/>
    <w:rsid w:val="00880B5A"/>
    <w:rsid w:val="00880CC8"/>
    <w:rsid w:val="00880D8B"/>
    <w:rsid w:val="00880E32"/>
    <w:rsid w:val="00880E6B"/>
    <w:rsid w:val="00881186"/>
    <w:rsid w:val="0088129B"/>
    <w:rsid w:val="0088140C"/>
    <w:rsid w:val="0088144E"/>
    <w:rsid w:val="00881682"/>
    <w:rsid w:val="0088171F"/>
    <w:rsid w:val="00881C09"/>
    <w:rsid w:val="00881D11"/>
    <w:rsid w:val="0088227D"/>
    <w:rsid w:val="00882362"/>
    <w:rsid w:val="008826FB"/>
    <w:rsid w:val="0088275F"/>
    <w:rsid w:val="00882866"/>
    <w:rsid w:val="00882A6A"/>
    <w:rsid w:val="00882E6C"/>
    <w:rsid w:val="00883107"/>
    <w:rsid w:val="008834A6"/>
    <w:rsid w:val="0088359D"/>
    <w:rsid w:val="008836AE"/>
    <w:rsid w:val="008839E3"/>
    <w:rsid w:val="00883AE5"/>
    <w:rsid w:val="00883D39"/>
    <w:rsid w:val="00883E2C"/>
    <w:rsid w:val="00884193"/>
    <w:rsid w:val="0088438D"/>
    <w:rsid w:val="0088495F"/>
    <w:rsid w:val="00884C04"/>
    <w:rsid w:val="00884E09"/>
    <w:rsid w:val="00885131"/>
    <w:rsid w:val="00885597"/>
    <w:rsid w:val="00885AA1"/>
    <w:rsid w:val="00885B9A"/>
    <w:rsid w:val="00885BB2"/>
    <w:rsid w:val="00885CEA"/>
    <w:rsid w:val="00885E98"/>
    <w:rsid w:val="0088602A"/>
    <w:rsid w:val="00886119"/>
    <w:rsid w:val="008862AF"/>
    <w:rsid w:val="00886B4E"/>
    <w:rsid w:val="00886DE5"/>
    <w:rsid w:val="00886DF6"/>
    <w:rsid w:val="00886E8D"/>
    <w:rsid w:val="0088747C"/>
    <w:rsid w:val="00887554"/>
    <w:rsid w:val="008876CD"/>
    <w:rsid w:val="0088787F"/>
    <w:rsid w:val="008879BC"/>
    <w:rsid w:val="00887EDE"/>
    <w:rsid w:val="00887F3D"/>
    <w:rsid w:val="008900A3"/>
    <w:rsid w:val="00890183"/>
    <w:rsid w:val="008904FA"/>
    <w:rsid w:val="008905A7"/>
    <w:rsid w:val="0089060A"/>
    <w:rsid w:val="008906AE"/>
    <w:rsid w:val="00890A14"/>
    <w:rsid w:val="00890BFB"/>
    <w:rsid w:val="00890FB4"/>
    <w:rsid w:val="00891100"/>
    <w:rsid w:val="00891397"/>
    <w:rsid w:val="00891BFB"/>
    <w:rsid w:val="00891D55"/>
    <w:rsid w:val="00891D73"/>
    <w:rsid w:val="00892418"/>
    <w:rsid w:val="00892475"/>
    <w:rsid w:val="00892953"/>
    <w:rsid w:val="00892DFD"/>
    <w:rsid w:val="00892F05"/>
    <w:rsid w:val="00893050"/>
    <w:rsid w:val="00893229"/>
    <w:rsid w:val="008932A6"/>
    <w:rsid w:val="00893411"/>
    <w:rsid w:val="00893691"/>
    <w:rsid w:val="008937BF"/>
    <w:rsid w:val="008938D1"/>
    <w:rsid w:val="00893944"/>
    <w:rsid w:val="00894179"/>
    <w:rsid w:val="0089436D"/>
    <w:rsid w:val="0089438D"/>
    <w:rsid w:val="008945AF"/>
    <w:rsid w:val="0089496D"/>
    <w:rsid w:val="008949CC"/>
    <w:rsid w:val="00894A07"/>
    <w:rsid w:val="00894C1B"/>
    <w:rsid w:val="00894CD9"/>
    <w:rsid w:val="00895329"/>
    <w:rsid w:val="0089547E"/>
    <w:rsid w:val="00895AAC"/>
    <w:rsid w:val="00895E7B"/>
    <w:rsid w:val="008961A7"/>
    <w:rsid w:val="0089629E"/>
    <w:rsid w:val="008964CC"/>
    <w:rsid w:val="008967C2"/>
    <w:rsid w:val="00896827"/>
    <w:rsid w:val="00896C51"/>
    <w:rsid w:val="008974BD"/>
    <w:rsid w:val="00897934"/>
    <w:rsid w:val="00897D9F"/>
    <w:rsid w:val="008A0283"/>
    <w:rsid w:val="008A029F"/>
    <w:rsid w:val="008A0555"/>
    <w:rsid w:val="008A0A04"/>
    <w:rsid w:val="008A0F58"/>
    <w:rsid w:val="008A1163"/>
    <w:rsid w:val="008A11B1"/>
    <w:rsid w:val="008A1ABA"/>
    <w:rsid w:val="008A1AD7"/>
    <w:rsid w:val="008A1CE8"/>
    <w:rsid w:val="008A1D22"/>
    <w:rsid w:val="008A220C"/>
    <w:rsid w:val="008A25DA"/>
    <w:rsid w:val="008A2968"/>
    <w:rsid w:val="008A2B08"/>
    <w:rsid w:val="008A2B0A"/>
    <w:rsid w:val="008A2B85"/>
    <w:rsid w:val="008A2E95"/>
    <w:rsid w:val="008A2F5B"/>
    <w:rsid w:val="008A2FF4"/>
    <w:rsid w:val="008A32AF"/>
    <w:rsid w:val="008A3E42"/>
    <w:rsid w:val="008A42EC"/>
    <w:rsid w:val="008A4330"/>
    <w:rsid w:val="008A44B2"/>
    <w:rsid w:val="008A46EC"/>
    <w:rsid w:val="008A49C6"/>
    <w:rsid w:val="008A4B94"/>
    <w:rsid w:val="008A4C4A"/>
    <w:rsid w:val="008A4CD9"/>
    <w:rsid w:val="008A4EC7"/>
    <w:rsid w:val="008A503F"/>
    <w:rsid w:val="008A539F"/>
    <w:rsid w:val="008A55BB"/>
    <w:rsid w:val="008A5AFA"/>
    <w:rsid w:val="008A5B97"/>
    <w:rsid w:val="008A5CA8"/>
    <w:rsid w:val="008A60BC"/>
    <w:rsid w:val="008A62A0"/>
    <w:rsid w:val="008A6817"/>
    <w:rsid w:val="008A6852"/>
    <w:rsid w:val="008A69EE"/>
    <w:rsid w:val="008A6A3B"/>
    <w:rsid w:val="008A6CDD"/>
    <w:rsid w:val="008A7799"/>
    <w:rsid w:val="008A7A47"/>
    <w:rsid w:val="008A7B62"/>
    <w:rsid w:val="008A7C0D"/>
    <w:rsid w:val="008A7DEB"/>
    <w:rsid w:val="008B013C"/>
    <w:rsid w:val="008B01BC"/>
    <w:rsid w:val="008B03C4"/>
    <w:rsid w:val="008B03CA"/>
    <w:rsid w:val="008B0484"/>
    <w:rsid w:val="008B095D"/>
    <w:rsid w:val="008B097A"/>
    <w:rsid w:val="008B1076"/>
    <w:rsid w:val="008B11CD"/>
    <w:rsid w:val="008B1544"/>
    <w:rsid w:val="008B1956"/>
    <w:rsid w:val="008B1993"/>
    <w:rsid w:val="008B1D97"/>
    <w:rsid w:val="008B291D"/>
    <w:rsid w:val="008B2C5F"/>
    <w:rsid w:val="008B2EF6"/>
    <w:rsid w:val="008B2F4C"/>
    <w:rsid w:val="008B3038"/>
    <w:rsid w:val="008B38BF"/>
    <w:rsid w:val="008B3F9D"/>
    <w:rsid w:val="008B4667"/>
    <w:rsid w:val="008B4698"/>
    <w:rsid w:val="008B478C"/>
    <w:rsid w:val="008B4938"/>
    <w:rsid w:val="008B4AC6"/>
    <w:rsid w:val="008B4CE6"/>
    <w:rsid w:val="008B4DD7"/>
    <w:rsid w:val="008B4FE7"/>
    <w:rsid w:val="008B5072"/>
    <w:rsid w:val="008B5083"/>
    <w:rsid w:val="008B50FA"/>
    <w:rsid w:val="008B51BA"/>
    <w:rsid w:val="008B5277"/>
    <w:rsid w:val="008B529B"/>
    <w:rsid w:val="008B52FD"/>
    <w:rsid w:val="008B5340"/>
    <w:rsid w:val="008B53E9"/>
    <w:rsid w:val="008B53F5"/>
    <w:rsid w:val="008B5555"/>
    <w:rsid w:val="008B584D"/>
    <w:rsid w:val="008B5C28"/>
    <w:rsid w:val="008B61CA"/>
    <w:rsid w:val="008B65E0"/>
    <w:rsid w:val="008B6648"/>
    <w:rsid w:val="008B6655"/>
    <w:rsid w:val="008B6682"/>
    <w:rsid w:val="008B68F3"/>
    <w:rsid w:val="008B6ECC"/>
    <w:rsid w:val="008B6F0C"/>
    <w:rsid w:val="008B7304"/>
    <w:rsid w:val="008B744F"/>
    <w:rsid w:val="008B76D5"/>
    <w:rsid w:val="008B783A"/>
    <w:rsid w:val="008B7AFE"/>
    <w:rsid w:val="008B7D28"/>
    <w:rsid w:val="008B7F30"/>
    <w:rsid w:val="008C04BB"/>
    <w:rsid w:val="008C0676"/>
    <w:rsid w:val="008C06B3"/>
    <w:rsid w:val="008C06E2"/>
    <w:rsid w:val="008C097F"/>
    <w:rsid w:val="008C099D"/>
    <w:rsid w:val="008C0A08"/>
    <w:rsid w:val="008C0ADA"/>
    <w:rsid w:val="008C0B25"/>
    <w:rsid w:val="008C0BE2"/>
    <w:rsid w:val="008C0DA2"/>
    <w:rsid w:val="008C0E70"/>
    <w:rsid w:val="008C142D"/>
    <w:rsid w:val="008C14BB"/>
    <w:rsid w:val="008C17F3"/>
    <w:rsid w:val="008C18A5"/>
    <w:rsid w:val="008C1C0C"/>
    <w:rsid w:val="008C1E73"/>
    <w:rsid w:val="008C23EB"/>
    <w:rsid w:val="008C2572"/>
    <w:rsid w:val="008C25CD"/>
    <w:rsid w:val="008C25E6"/>
    <w:rsid w:val="008C26B3"/>
    <w:rsid w:val="008C2DA4"/>
    <w:rsid w:val="008C334E"/>
    <w:rsid w:val="008C355C"/>
    <w:rsid w:val="008C35F2"/>
    <w:rsid w:val="008C3DD8"/>
    <w:rsid w:val="008C3E34"/>
    <w:rsid w:val="008C3EC8"/>
    <w:rsid w:val="008C416E"/>
    <w:rsid w:val="008C4336"/>
    <w:rsid w:val="008C4BBF"/>
    <w:rsid w:val="008C4C1C"/>
    <w:rsid w:val="008C5923"/>
    <w:rsid w:val="008C5CC2"/>
    <w:rsid w:val="008C6116"/>
    <w:rsid w:val="008C6802"/>
    <w:rsid w:val="008C6882"/>
    <w:rsid w:val="008C68DF"/>
    <w:rsid w:val="008C6B6C"/>
    <w:rsid w:val="008C6C91"/>
    <w:rsid w:val="008C6D68"/>
    <w:rsid w:val="008C6D7B"/>
    <w:rsid w:val="008C6F79"/>
    <w:rsid w:val="008C7A3C"/>
    <w:rsid w:val="008C7C0C"/>
    <w:rsid w:val="008C7D2E"/>
    <w:rsid w:val="008D0676"/>
    <w:rsid w:val="008D0711"/>
    <w:rsid w:val="008D0910"/>
    <w:rsid w:val="008D0B92"/>
    <w:rsid w:val="008D117E"/>
    <w:rsid w:val="008D11CE"/>
    <w:rsid w:val="008D1357"/>
    <w:rsid w:val="008D1470"/>
    <w:rsid w:val="008D1510"/>
    <w:rsid w:val="008D1512"/>
    <w:rsid w:val="008D1CC4"/>
    <w:rsid w:val="008D1D69"/>
    <w:rsid w:val="008D1F36"/>
    <w:rsid w:val="008D1FBA"/>
    <w:rsid w:val="008D1FED"/>
    <w:rsid w:val="008D208B"/>
    <w:rsid w:val="008D2595"/>
    <w:rsid w:val="008D259A"/>
    <w:rsid w:val="008D2812"/>
    <w:rsid w:val="008D2964"/>
    <w:rsid w:val="008D2965"/>
    <w:rsid w:val="008D2A63"/>
    <w:rsid w:val="008D2AED"/>
    <w:rsid w:val="008D2C47"/>
    <w:rsid w:val="008D2E98"/>
    <w:rsid w:val="008D2ED7"/>
    <w:rsid w:val="008D2F58"/>
    <w:rsid w:val="008D3157"/>
    <w:rsid w:val="008D34EB"/>
    <w:rsid w:val="008D3511"/>
    <w:rsid w:val="008D3647"/>
    <w:rsid w:val="008D388F"/>
    <w:rsid w:val="008D3EB6"/>
    <w:rsid w:val="008D3FD5"/>
    <w:rsid w:val="008D47A2"/>
    <w:rsid w:val="008D47EC"/>
    <w:rsid w:val="008D4AE2"/>
    <w:rsid w:val="008D4B11"/>
    <w:rsid w:val="008D60CF"/>
    <w:rsid w:val="008D635C"/>
    <w:rsid w:val="008D667B"/>
    <w:rsid w:val="008D714E"/>
    <w:rsid w:val="008D73A7"/>
    <w:rsid w:val="008D7497"/>
    <w:rsid w:val="008D74A4"/>
    <w:rsid w:val="008D76DE"/>
    <w:rsid w:val="008D7BA9"/>
    <w:rsid w:val="008D7D46"/>
    <w:rsid w:val="008D7E0D"/>
    <w:rsid w:val="008D7FF0"/>
    <w:rsid w:val="008E0029"/>
    <w:rsid w:val="008E0281"/>
    <w:rsid w:val="008E0627"/>
    <w:rsid w:val="008E0A05"/>
    <w:rsid w:val="008E0ADF"/>
    <w:rsid w:val="008E0DDB"/>
    <w:rsid w:val="008E0EFF"/>
    <w:rsid w:val="008E0F8A"/>
    <w:rsid w:val="008E10F3"/>
    <w:rsid w:val="008E1A7A"/>
    <w:rsid w:val="008E1B63"/>
    <w:rsid w:val="008E1D1F"/>
    <w:rsid w:val="008E1F27"/>
    <w:rsid w:val="008E2101"/>
    <w:rsid w:val="008E2275"/>
    <w:rsid w:val="008E2A70"/>
    <w:rsid w:val="008E2BE1"/>
    <w:rsid w:val="008E2CA6"/>
    <w:rsid w:val="008E2CAF"/>
    <w:rsid w:val="008E372D"/>
    <w:rsid w:val="008E37BB"/>
    <w:rsid w:val="008E3BE8"/>
    <w:rsid w:val="008E40C3"/>
    <w:rsid w:val="008E40E9"/>
    <w:rsid w:val="008E4870"/>
    <w:rsid w:val="008E4932"/>
    <w:rsid w:val="008E4972"/>
    <w:rsid w:val="008E4A20"/>
    <w:rsid w:val="008E4ADB"/>
    <w:rsid w:val="008E4C57"/>
    <w:rsid w:val="008E4CCE"/>
    <w:rsid w:val="008E5287"/>
    <w:rsid w:val="008E610D"/>
    <w:rsid w:val="008E633B"/>
    <w:rsid w:val="008E6399"/>
    <w:rsid w:val="008E63AB"/>
    <w:rsid w:val="008E63B7"/>
    <w:rsid w:val="008E6505"/>
    <w:rsid w:val="008E6755"/>
    <w:rsid w:val="008E6820"/>
    <w:rsid w:val="008E69ED"/>
    <w:rsid w:val="008E7022"/>
    <w:rsid w:val="008E7046"/>
    <w:rsid w:val="008E70FE"/>
    <w:rsid w:val="008E7125"/>
    <w:rsid w:val="008F00A7"/>
    <w:rsid w:val="008F00AB"/>
    <w:rsid w:val="008F02D9"/>
    <w:rsid w:val="008F0650"/>
    <w:rsid w:val="008F086D"/>
    <w:rsid w:val="008F09D2"/>
    <w:rsid w:val="008F0B15"/>
    <w:rsid w:val="008F0BAE"/>
    <w:rsid w:val="008F0FEA"/>
    <w:rsid w:val="008F1337"/>
    <w:rsid w:val="008F18C2"/>
    <w:rsid w:val="008F1B61"/>
    <w:rsid w:val="008F1B6C"/>
    <w:rsid w:val="008F1E2F"/>
    <w:rsid w:val="008F1FAB"/>
    <w:rsid w:val="008F263D"/>
    <w:rsid w:val="008F29F9"/>
    <w:rsid w:val="008F2B99"/>
    <w:rsid w:val="008F2BCF"/>
    <w:rsid w:val="008F2C93"/>
    <w:rsid w:val="008F3277"/>
    <w:rsid w:val="008F39CA"/>
    <w:rsid w:val="008F3ACF"/>
    <w:rsid w:val="008F3B7F"/>
    <w:rsid w:val="008F3D99"/>
    <w:rsid w:val="008F41A7"/>
    <w:rsid w:val="008F41D5"/>
    <w:rsid w:val="008F42F7"/>
    <w:rsid w:val="008F4721"/>
    <w:rsid w:val="008F48FE"/>
    <w:rsid w:val="008F4E12"/>
    <w:rsid w:val="008F4E89"/>
    <w:rsid w:val="008F52BD"/>
    <w:rsid w:val="008F544F"/>
    <w:rsid w:val="008F55C4"/>
    <w:rsid w:val="008F57B9"/>
    <w:rsid w:val="008F5A21"/>
    <w:rsid w:val="008F5CDD"/>
    <w:rsid w:val="008F5D29"/>
    <w:rsid w:val="008F66CD"/>
    <w:rsid w:val="008F69E6"/>
    <w:rsid w:val="008F6AD7"/>
    <w:rsid w:val="008F7026"/>
    <w:rsid w:val="008F75CB"/>
    <w:rsid w:val="008F75EC"/>
    <w:rsid w:val="008F76B6"/>
    <w:rsid w:val="008F7C58"/>
    <w:rsid w:val="008F7CE5"/>
    <w:rsid w:val="008F7E6A"/>
    <w:rsid w:val="008F7F20"/>
    <w:rsid w:val="0090034A"/>
    <w:rsid w:val="009003C5"/>
    <w:rsid w:val="0090053B"/>
    <w:rsid w:val="00900BCD"/>
    <w:rsid w:val="00900BFF"/>
    <w:rsid w:val="00900CCD"/>
    <w:rsid w:val="00901084"/>
    <w:rsid w:val="0090127C"/>
    <w:rsid w:val="009012C2"/>
    <w:rsid w:val="00901436"/>
    <w:rsid w:val="0090150A"/>
    <w:rsid w:val="0090152F"/>
    <w:rsid w:val="0090181B"/>
    <w:rsid w:val="00901A58"/>
    <w:rsid w:val="00901AC2"/>
    <w:rsid w:val="00901BB7"/>
    <w:rsid w:val="00901E74"/>
    <w:rsid w:val="00901FC5"/>
    <w:rsid w:val="009020BA"/>
    <w:rsid w:val="00902402"/>
    <w:rsid w:val="0090257E"/>
    <w:rsid w:val="00902764"/>
    <w:rsid w:val="009029A8"/>
    <w:rsid w:val="00902E7B"/>
    <w:rsid w:val="00903451"/>
    <w:rsid w:val="009039DB"/>
    <w:rsid w:val="00903EF8"/>
    <w:rsid w:val="009040BB"/>
    <w:rsid w:val="00904180"/>
    <w:rsid w:val="0090423C"/>
    <w:rsid w:val="009042A7"/>
    <w:rsid w:val="0090439A"/>
    <w:rsid w:val="00904877"/>
    <w:rsid w:val="009049BF"/>
    <w:rsid w:val="00904CEA"/>
    <w:rsid w:val="0090575B"/>
    <w:rsid w:val="00905BD1"/>
    <w:rsid w:val="00905C77"/>
    <w:rsid w:val="00905F2A"/>
    <w:rsid w:val="009061B4"/>
    <w:rsid w:val="009061C3"/>
    <w:rsid w:val="0090627F"/>
    <w:rsid w:val="009064EB"/>
    <w:rsid w:val="0090676C"/>
    <w:rsid w:val="0090694D"/>
    <w:rsid w:val="00906E57"/>
    <w:rsid w:val="0090701E"/>
    <w:rsid w:val="00907020"/>
    <w:rsid w:val="0090733F"/>
    <w:rsid w:val="009073AF"/>
    <w:rsid w:val="00907630"/>
    <w:rsid w:val="0090768E"/>
    <w:rsid w:val="00907710"/>
    <w:rsid w:val="00907A4E"/>
    <w:rsid w:val="00907AC2"/>
    <w:rsid w:val="00907D3F"/>
    <w:rsid w:val="00907DAA"/>
    <w:rsid w:val="00907ECC"/>
    <w:rsid w:val="0091045E"/>
    <w:rsid w:val="009109C6"/>
    <w:rsid w:val="009116FF"/>
    <w:rsid w:val="0091195F"/>
    <w:rsid w:val="00911A60"/>
    <w:rsid w:val="00911B43"/>
    <w:rsid w:val="00911CC9"/>
    <w:rsid w:val="00911D60"/>
    <w:rsid w:val="00911DA3"/>
    <w:rsid w:val="00912196"/>
    <w:rsid w:val="009121B7"/>
    <w:rsid w:val="00912478"/>
    <w:rsid w:val="009125E9"/>
    <w:rsid w:val="009127E1"/>
    <w:rsid w:val="009127FC"/>
    <w:rsid w:val="00912814"/>
    <w:rsid w:val="00912AB2"/>
    <w:rsid w:val="00912EE0"/>
    <w:rsid w:val="009130EA"/>
    <w:rsid w:val="009132E7"/>
    <w:rsid w:val="009135F6"/>
    <w:rsid w:val="009137CA"/>
    <w:rsid w:val="00913AE8"/>
    <w:rsid w:val="00913DD9"/>
    <w:rsid w:val="00913EA8"/>
    <w:rsid w:val="00914263"/>
    <w:rsid w:val="009142EA"/>
    <w:rsid w:val="0091433B"/>
    <w:rsid w:val="009143A6"/>
    <w:rsid w:val="00914699"/>
    <w:rsid w:val="009146CA"/>
    <w:rsid w:val="00914739"/>
    <w:rsid w:val="00914B10"/>
    <w:rsid w:val="00914C5C"/>
    <w:rsid w:val="00914C67"/>
    <w:rsid w:val="00914F32"/>
    <w:rsid w:val="00914FA8"/>
    <w:rsid w:val="00915424"/>
    <w:rsid w:val="0091560D"/>
    <w:rsid w:val="00915620"/>
    <w:rsid w:val="00915E7D"/>
    <w:rsid w:val="00916007"/>
    <w:rsid w:val="009160A0"/>
    <w:rsid w:val="00916178"/>
    <w:rsid w:val="0091620D"/>
    <w:rsid w:val="009162B4"/>
    <w:rsid w:val="00916522"/>
    <w:rsid w:val="0091663D"/>
    <w:rsid w:val="0091670F"/>
    <w:rsid w:val="00916F01"/>
    <w:rsid w:val="009174C9"/>
    <w:rsid w:val="00917597"/>
    <w:rsid w:val="009175A4"/>
    <w:rsid w:val="00917B4E"/>
    <w:rsid w:val="00920082"/>
    <w:rsid w:val="009207DE"/>
    <w:rsid w:val="009208E4"/>
    <w:rsid w:val="00920BD1"/>
    <w:rsid w:val="00921152"/>
    <w:rsid w:val="0092125B"/>
    <w:rsid w:val="0092130B"/>
    <w:rsid w:val="009213B3"/>
    <w:rsid w:val="009213D3"/>
    <w:rsid w:val="0092184B"/>
    <w:rsid w:val="009218A9"/>
    <w:rsid w:val="0092190C"/>
    <w:rsid w:val="00921F50"/>
    <w:rsid w:val="0092238A"/>
    <w:rsid w:val="009226AE"/>
    <w:rsid w:val="00922BE3"/>
    <w:rsid w:val="00922E22"/>
    <w:rsid w:val="00923072"/>
    <w:rsid w:val="00923379"/>
    <w:rsid w:val="00923423"/>
    <w:rsid w:val="009238B1"/>
    <w:rsid w:val="009239A1"/>
    <w:rsid w:val="00924476"/>
    <w:rsid w:val="0092463C"/>
    <w:rsid w:val="0092467F"/>
    <w:rsid w:val="009247AA"/>
    <w:rsid w:val="00925001"/>
    <w:rsid w:val="0092528E"/>
    <w:rsid w:val="00925498"/>
    <w:rsid w:val="009257C5"/>
    <w:rsid w:val="00925818"/>
    <w:rsid w:val="00925A85"/>
    <w:rsid w:val="00925B91"/>
    <w:rsid w:val="00925C7D"/>
    <w:rsid w:val="0092689F"/>
    <w:rsid w:val="009268AC"/>
    <w:rsid w:val="00926B3E"/>
    <w:rsid w:val="00926EDA"/>
    <w:rsid w:val="0092729F"/>
    <w:rsid w:val="009272E0"/>
    <w:rsid w:val="0092730A"/>
    <w:rsid w:val="00927531"/>
    <w:rsid w:val="00927612"/>
    <w:rsid w:val="009277FE"/>
    <w:rsid w:val="00927888"/>
    <w:rsid w:val="009278F9"/>
    <w:rsid w:val="00927C14"/>
    <w:rsid w:val="00927CD3"/>
    <w:rsid w:val="00927E16"/>
    <w:rsid w:val="0093032D"/>
    <w:rsid w:val="00930457"/>
    <w:rsid w:val="009304E6"/>
    <w:rsid w:val="009306E0"/>
    <w:rsid w:val="009307CD"/>
    <w:rsid w:val="00930AD7"/>
    <w:rsid w:val="00930B56"/>
    <w:rsid w:val="00930D01"/>
    <w:rsid w:val="00930F1B"/>
    <w:rsid w:val="00931164"/>
    <w:rsid w:val="009311D2"/>
    <w:rsid w:val="00931286"/>
    <w:rsid w:val="00931307"/>
    <w:rsid w:val="0093157A"/>
    <w:rsid w:val="0093177E"/>
    <w:rsid w:val="009319A0"/>
    <w:rsid w:val="00931E02"/>
    <w:rsid w:val="00931ECF"/>
    <w:rsid w:val="0093200F"/>
    <w:rsid w:val="00932225"/>
    <w:rsid w:val="00932601"/>
    <w:rsid w:val="009326A5"/>
    <w:rsid w:val="00932819"/>
    <w:rsid w:val="00932C30"/>
    <w:rsid w:val="00932FC0"/>
    <w:rsid w:val="00932FE9"/>
    <w:rsid w:val="0093346C"/>
    <w:rsid w:val="0093350C"/>
    <w:rsid w:val="00933979"/>
    <w:rsid w:val="00933E46"/>
    <w:rsid w:val="00933FCC"/>
    <w:rsid w:val="009344DC"/>
    <w:rsid w:val="009344F0"/>
    <w:rsid w:val="00934717"/>
    <w:rsid w:val="009347F5"/>
    <w:rsid w:val="00934A59"/>
    <w:rsid w:val="00934B9B"/>
    <w:rsid w:val="00934CC1"/>
    <w:rsid w:val="00934EEA"/>
    <w:rsid w:val="00935357"/>
    <w:rsid w:val="009353BA"/>
    <w:rsid w:val="00935980"/>
    <w:rsid w:val="00935B72"/>
    <w:rsid w:val="0093610D"/>
    <w:rsid w:val="009361F7"/>
    <w:rsid w:val="00936848"/>
    <w:rsid w:val="009368AE"/>
    <w:rsid w:val="00937242"/>
    <w:rsid w:val="009372BF"/>
    <w:rsid w:val="009373AD"/>
    <w:rsid w:val="009373FA"/>
    <w:rsid w:val="0093753D"/>
    <w:rsid w:val="00937570"/>
    <w:rsid w:val="0093772D"/>
    <w:rsid w:val="00937B78"/>
    <w:rsid w:val="00937C38"/>
    <w:rsid w:val="00940213"/>
    <w:rsid w:val="00940238"/>
    <w:rsid w:val="00940566"/>
    <w:rsid w:val="00940792"/>
    <w:rsid w:val="009408F3"/>
    <w:rsid w:val="00940A69"/>
    <w:rsid w:val="00940AC4"/>
    <w:rsid w:val="00941198"/>
    <w:rsid w:val="00941278"/>
    <w:rsid w:val="00941551"/>
    <w:rsid w:val="009416BA"/>
    <w:rsid w:val="009416E3"/>
    <w:rsid w:val="00941D7B"/>
    <w:rsid w:val="00941F4B"/>
    <w:rsid w:val="009420EE"/>
    <w:rsid w:val="00942167"/>
    <w:rsid w:val="0094221C"/>
    <w:rsid w:val="00942228"/>
    <w:rsid w:val="009425A2"/>
    <w:rsid w:val="009426A2"/>
    <w:rsid w:val="00942749"/>
    <w:rsid w:val="00942761"/>
    <w:rsid w:val="00942797"/>
    <w:rsid w:val="00942CCB"/>
    <w:rsid w:val="00942F6B"/>
    <w:rsid w:val="0094313A"/>
    <w:rsid w:val="0094317B"/>
    <w:rsid w:val="009437B0"/>
    <w:rsid w:val="009437CD"/>
    <w:rsid w:val="0094393C"/>
    <w:rsid w:val="00943ABA"/>
    <w:rsid w:val="009441F2"/>
    <w:rsid w:val="00944244"/>
    <w:rsid w:val="009444BF"/>
    <w:rsid w:val="009445F9"/>
    <w:rsid w:val="00944638"/>
    <w:rsid w:val="009446EA"/>
    <w:rsid w:val="00944736"/>
    <w:rsid w:val="00944890"/>
    <w:rsid w:val="00944EE8"/>
    <w:rsid w:val="009450A6"/>
    <w:rsid w:val="0094511E"/>
    <w:rsid w:val="00945290"/>
    <w:rsid w:val="0094585E"/>
    <w:rsid w:val="00945CD1"/>
    <w:rsid w:val="00945EEC"/>
    <w:rsid w:val="00946145"/>
    <w:rsid w:val="009467F4"/>
    <w:rsid w:val="00946A24"/>
    <w:rsid w:val="00946AAB"/>
    <w:rsid w:val="00947A05"/>
    <w:rsid w:val="00947A44"/>
    <w:rsid w:val="00947E2E"/>
    <w:rsid w:val="00947F61"/>
    <w:rsid w:val="00950540"/>
    <w:rsid w:val="009508B0"/>
    <w:rsid w:val="00950B11"/>
    <w:rsid w:val="009512AE"/>
    <w:rsid w:val="00951399"/>
    <w:rsid w:val="00951471"/>
    <w:rsid w:val="00951512"/>
    <w:rsid w:val="00951ABE"/>
    <w:rsid w:val="00951D03"/>
    <w:rsid w:val="00951DE8"/>
    <w:rsid w:val="009521BD"/>
    <w:rsid w:val="009521DA"/>
    <w:rsid w:val="0095220E"/>
    <w:rsid w:val="009524EB"/>
    <w:rsid w:val="00952567"/>
    <w:rsid w:val="00952770"/>
    <w:rsid w:val="00952A12"/>
    <w:rsid w:val="00952C9E"/>
    <w:rsid w:val="00952CCD"/>
    <w:rsid w:val="00952DFD"/>
    <w:rsid w:val="00952EEA"/>
    <w:rsid w:val="00952FDE"/>
    <w:rsid w:val="00953412"/>
    <w:rsid w:val="00953555"/>
    <w:rsid w:val="0095366F"/>
    <w:rsid w:val="0095382B"/>
    <w:rsid w:val="00953ADE"/>
    <w:rsid w:val="00953BCD"/>
    <w:rsid w:val="00953FE6"/>
    <w:rsid w:val="00954028"/>
    <w:rsid w:val="009540D1"/>
    <w:rsid w:val="009542D6"/>
    <w:rsid w:val="009542EE"/>
    <w:rsid w:val="00954A64"/>
    <w:rsid w:val="0095502A"/>
    <w:rsid w:val="00955313"/>
    <w:rsid w:val="009553D1"/>
    <w:rsid w:val="0095548A"/>
    <w:rsid w:val="00955509"/>
    <w:rsid w:val="0095558D"/>
    <w:rsid w:val="00955A92"/>
    <w:rsid w:val="00955E50"/>
    <w:rsid w:val="00955FB5"/>
    <w:rsid w:val="009561B2"/>
    <w:rsid w:val="00956519"/>
    <w:rsid w:val="00956577"/>
    <w:rsid w:val="00956735"/>
    <w:rsid w:val="0095676D"/>
    <w:rsid w:val="0095680E"/>
    <w:rsid w:val="009568C5"/>
    <w:rsid w:val="00957768"/>
    <w:rsid w:val="009578B8"/>
    <w:rsid w:val="00957CD6"/>
    <w:rsid w:val="00957F7F"/>
    <w:rsid w:val="0096012D"/>
    <w:rsid w:val="009603E2"/>
    <w:rsid w:val="009608E5"/>
    <w:rsid w:val="00960E8C"/>
    <w:rsid w:val="009610BF"/>
    <w:rsid w:val="00961226"/>
    <w:rsid w:val="00961380"/>
    <w:rsid w:val="009613AB"/>
    <w:rsid w:val="009615D9"/>
    <w:rsid w:val="009617BB"/>
    <w:rsid w:val="009617FD"/>
    <w:rsid w:val="00961890"/>
    <w:rsid w:val="00961A17"/>
    <w:rsid w:val="00961DC1"/>
    <w:rsid w:val="00961FDF"/>
    <w:rsid w:val="009621BA"/>
    <w:rsid w:val="009622F2"/>
    <w:rsid w:val="00962398"/>
    <w:rsid w:val="00962737"/>
    <w:rsid w:val="00962C75"/>
    <w:rsid w:val="00962CBD"/>
    <w:rsid w:val="00963541"/>
    <w:rsid w:val="0096358B"/>
    <w:rsid w:val="009639EE"/>
    <w:rsid w:val="00963A4F"/>
    <w:rsid w:val="00963CE4"/>
    <w:rsid w:val="00963D69"/>
    <w:rsid w:val="00964595"/>
    <w:rsid w:val="00964845"/>
    <w:rsid w:val="00964AD3"/>
    <w:rsid w:val="00964E40"/>
    <w:rsid w:val="0096509F"/>
    <w:rsid w:val="0096577B"/>
    <w:rsid w:val="00965CD4"/>
    <w:rsid w:val="00965D59"/>
    <w:rsid w:val="00965E3A"/>
    <w:rsid w:val="0096614F"/>
    <w:rsid w:val="00966270"/>
    <w:rsid w:val="009666F6"/>
    <w:rsid w:val="00966BB2"/>
    <w:rsid w:val="00966DEB"/>
    <w:rsid w:val="00966E13"/>
    <w:rsid w:val="0096717D"/>
    <w:rsid w:val="009674EF"/>
    <w:rsid w:val="0096789F"/>
    <w:rsid w:val="00967ED9"/>
    <w:rsid w:val="00970253"/>
    <w:rsid w:val="00970372"/>
    <w:rsid w:val="00970404"/>
    <w:rsid w:val="009706CD"/>
    <w:rsid w:val="00970715"/>
    <w:rsid w:val="009709C1"/>
    <w:rsid w:val="00970C07"/>
    <w:rsid w:val="00970DD6"/>
    <w:rsid w:val="00970F24"/>
    <w:rsid w:val="00971069"/>
    <w:rsid w:val="00971112"/>
    <w:rsid w:val="00971159"/>
    <w:rsid w:val="009715EB"/>
    <w:rsid w:val="009718F5"/>
    <w:rsid w:val="00971CF7"/>
    <w:rsid w:val="00971F30"/>
    <w:rsid w:val="00972010"/>
    <w:rsid w:val="00972470"/>
    <w:rsid w:val="00972618"/>
    <w:rsid w:val="00972B0C"/>
    <w:rsid w:val="00972ECA"/>
    <w:rsid w:val="0097312E"/>
    <w:rsid w:val="00973303"/>
    <w:rsid w:val="00973453"/>
    <w:rsid w:val="009737C4"/>
    <w:rsid w:val="00973B47"/>
    <w:rsid w:val="00973C55"/>
    <w:rsid w:val="00973CF1"/>
    <w:rsid w:val="00973CFB"/>
    <w:rsid w:val="00974073"/>
    <w:rsid w:val="0097476F"/>
    <w:rsid w:val="00974832"/>
    <w:rsid w:val="00974DED"/>
    <w:rsid w:val="00974E6F"/>
    <w:rsid w:val="009750FF"/>
    <w:rsid w:val="00975108"/>
    <w:rsid w:val="009751F5"/>
    <w:rsid w:val="0097533A"/>
    <w:rsid w:val="0097537D"/>
    <w:rsid w:val="009756EE"/>
    <w:rsid w:val="00975780"/>
    <w:rsid w:val="009758AC"/>
    <w:rsid w:val="00975985"/>
    <w:rsid w:val="00975CC0"/>
    <w:rsid w:val="00976149"/>
    <w:rsid w:val="00976466"/>
    <w:rsid w:val="0097652A"/>
    <w:rsid w:val="009765E6"/>
    <w:rsid w:val="00976931"/>
    <w:rsid w:val="00976CF3"/>
    <w:rsid w:val="00976D00"/>
    <w:rsid w:val="00976E5E"/>
    <w:rsid w:val="00976EBA"/>
    <w:rsid w:val="00976FCF"/>
    <w:rsid w:val="0097741C"/>
    <w:rsid w:val="0097752A"/>
    <w:rsid w:val="009800D9"/>
    <w:rsid w:val="00980126"/>
    <w:rsid w:val="0098042B"/>
    <w:rsid w:val="009804A0"/>
    <w:rsid w:val="0098064C"/>
    <w:rsid w:val="00980B11"/>
    <w:rsid w:val="00980DCD"/>
    <w:rsid w:val="00982236"/>
    <w:rsid w:val="0098226D"/>
    <w:rsid w:val="009824D2"/>
    <w:rsid w:val="009827A2"/>
    <w:rsid w:val="009827D6"/>
    <w:rsid w:val="0098290C"/>
    <w:rsid w:val="00982942"/>
    <w:rsid w:val="00982975"/>
    <w:rsid w:val="00982AE4"/>
    <w:rsid w:val="00982B41"/>
    <w:rsid w:val="0098342A"/>
    <w:rsid w:val="009834F8"/>
    <w:rsid w:val="00983665"/>
    <w:rsid w:val="0098377C"/>
    <w:rsid w:val="00983BC0"/>
    <w:rsid w:val="00983D87"/>
    <w:rsid w:val="00983F05"/>
    <w:rsid w:val="00983FE3"/>
    <w:rsid w:val="00984082"/>
    <w:rsid w:val="00984309"/>
    <w:rsid w:val="0098488F"/>
    <w:rsid w:val="00984A50"/>
    <w:rsid w:val="00984B39"/>
    <w:rsid w:val="00984EDD"/>
    <w:rsid w:val="00984FC6"/>
    <w:rsid w:val="0098545D"/>
    <w:rsid w:val="00985589"/>
    <w:rsid w:val="00985833"/>
    <w:rsid w:val="00985939"/>
    <w:rsid w:val="00985974"/>
    <w:rsid w:val="00985A11"/>
    <w:rsid w:val="00985C07"/>
    <w:rsid w:val="00985D3C"/>
    <w:rsid w:val="00985D87"/>
    <w:rsid w:val="00986129"/>
    <w:rsid w:val="009861AB"/>
    <w:rsid w:val="009862F1"/>
    <w:rsid w:val="00986313"/>
    <w:rsid w:val="009865BE"/>
    <w:rsid w:val="009866C1"/>
    <w:rsid w:val="009866D1"/>
    <w:rsid w:val="00986941"/>
    <w:rsid w:val="00986A54"/>
    <w:rsid w:val="00986AE2"/>
    <w:rsid w:val="00986B12"/>
    <w:rsid w:val="00986BCF"/>
    <w:rsid w:val="00987112"/>
    <w:rsid w:val="00987288"/>
    <w:rsid w:val="00987592"/>
    <w:rsid w:val="00987FD0"/>
    <w:rsid w:val="009900DF"/>
    <w:rsid w:val="0099018A"/>
    <w:rsid w:val="0099033A"/>
    <w:rsid w:val="00990438"/>
    <w:rsid w:val="00990AB1"/>
    <w:rsid w:val="00990EE8"/>
    <w:rsid w:val="0099103B"/>
    <w:rsid w:val="0099107E"/>
    <w:rsid w:val="009915A8"/>
    <w:rsid w:val="00991953"/>
    <w:rsid w:val="009919FE"/>
    <w:rsid w:val="00991AEF"/>
    <w:rsid w:val="00991CC1"/>
    <w:rsid w:val="00992410"/>
    <w:rsid w:val="00992545"/>
    <w:rsid w:val="00992596"/>
    <w:rsid w:val="0099264C"/>
    <w:rsid w:val="009928A1"/>
    <w:rsid w:val="009928A5"/>
    <w:rsid w:val="00993206"/>
    <w:rsid w:val="0099355F"/>
    <w:rsid w:val="00993B5E"/>
    <w:rsid w:val="00993BF9"/>
    <w:rsid w:val="00993CD7"/>
    <w:rsid w:val="009941E2"/>
    <w:rsid w:val="0099423B"/>
    <w:rsid w:val="009945CB"/>
    <w:rsid w:val="0099481C"/>
    <w:rsid w:val="009949D3"/>
    <w:rsid w:val="00994A33"/>
    <w:rsid w:val="00994DF0"/>
    <w:rsid w:val="009950D1"/>
    <w:rsid w:val="009957BE"/>
    <w:rsid w:val="00995CBD"/>
    <w:rsid w:val="00995D33"/>
    <w:rsid w:val="00996248"/>
    <w:rsid w:val="009964DE"/>
    <w:rsid w:val="00996531"/>
    <w:rsid w:val="009967DA"/>
    <w:rsid w:val="009968C3"/>
    <w:rsid w:val="00996AB7"/>
    <w:rsid w:val="009974F4"/>
    <w:rsid w:val="00997586"/>
    <w:rsid w:val="00997A5E"/>
    <w:rsid w:val="00997B6C"/>
    <w:rsid w:val="00997BF9"/>
    <w:rsid w:val="00997D7D"/>
    <w:rsid w:val="009A00A0"/>
    <w:rsid w:val="009A0123"/>
    <w:rsid w:val="009A049C"/>
    <w:rsid w:val="009A05C1"/>
    <w:rsid w:val="009A069E"/>
    <w:rsid w:val="009A0AA4"/>
    <w:rsid w:val="009A1065"/>
    <w:rsid w:val="009A155C"/>
    <w:rsid w:val="009A1620"/>
    <w:rsid w:val="009A180B"/>
    <w:rsid w:val="009A1DC7"/>
    <w:rsid w:val="009A1F93"/>
    <w:rsid w:val="009A22C6"/>
    <w:rsid w:val="009A27DC"/>
    <w:rsid w:val="009A29F2"/>
    <w:rsid w:val="009A2C62"/>
    <w:rsid w:val="009A2E92"/>
    <w:rsid w:val="009A2FA8"/>
    <w:rsid w:val="009A354B"/>
    <w:rsid w:val="009A35B4"/>
    <w:rsid w:val="009A3669"/>
    <w:rsid w:val="009A3A69"/>
    <w:rsid w:val="009A3B18"/>
    <w:rsid w:val="009A3EBB"/>
    <w:rsid w:val="009A3FA2"/>
    <w:rsid w:val="009A442D"/>
    <w:rsid w:val="009A4A33"/>
    <w:rsid w:val="009A4B67"/>
    <w:rsid w:val="009A512A"/>
    <w:rsid w:val="009A58A2"/>
    <w:rsid w:val="009A596E"/>
    <w:rsid w:val="009A5BA2"/>
    <w:rsid w:val="009A5DD6"/>
    <w:rsid w:val="009A6378"/>
    <w:rsid w:val="009A65A2"/>
    <w:rsid w:val="009A65A4"/>
    <w:rsid w:val="009A6A60"/>
    <w:rsid w:val="009A6DAC"/>
    <w:rsid w:val="009A6DBB"/>
    <w:rsid w:val="009A7398"/>
    <w:rsid w:val="009A7446"/>
    <w:rsid w:val="009A79CC"/>
    <w:rsid w:val="009A7BFB"/>
    <w:rsid w:val="009A7E8D"/>
    <w:rsid w:val="009B0683"/>
    <w:rsid w:val="009B0733"/>
    <w:rsid w:val="009B0761"/>
    <w:rsid w:val="009B07F2"/>
    <w:rsid w:val="009B0B79"/>
    <w:rsid w:val="009B1042"/>
    <w:rsid w:val="009B1125"/>
    <w:rsid w:val="009B1185"/>
    <w:rsid w:val="009B1206"/>
    <w:rsid w:val="009B130C"/>
    <w:rsid w:val="009B13FC"/>
    <w:rsid w:val="009B1495"/>
    <w:rsid w:val="009B19F2"/>
    <w:rsid w:val="009B1E74"/>
    <w:rsid w:val="009B1FFF"/>
    <w:rsid w:val="009B27E7"/>
    <w:rsid w:val="009B29EF"/>
    <w:rsid w:val="009B2BED"/>
    <w:rsid w:val="009B2DAC"/>
    <w:rsid w:val="009B2F00"/>
    <w:rsid w:val="009B32CF"/>
    <w:rsid w:val="009B33A6"/>
    <w:rsid w:val="009B354A"/>
    <w:rsid w:val="009B35E4"/>
    <w:rsid w:val="009B3694"/>
    <w:rsid w:val="009B371A"/>
    <w:rsid w:val="009B40C9"/>
    <w:rsid w:val="009B43A5"/>
    <w:rsid w:val="009B44FD"/>
    <w:rsid w:val="009B46A2"/>
    <w:rsid w:val="009B489F"/>
    <w:rsid w:val="009B4A34"/>
    <w:rsid w:val="009B4AA4"/>
    <w:rsid w:val="009B4FF0"/>
    <w:rsid w:val="009B5585"/>
    <w:rsid w:val="009B5635"/>
    <w:rsid w:val="009B5981"/>
    <w:rsid w:val="009B5E0B"/>
    <w:rsid w:val="009B5EF6"/>
    <w:rsid w:val="009B632C"/>
    <w:rsid w:val="009B6963"/>
    <w:rsid w:val="009B6B48"/>
    <w:rsid w:val="009B6BF6"/>
    <w:rsid w:val="009B7009"/>
    <w:rsid w:val="009B703F"/>
    <w:rsid w:val="009B76FD"/>
    <w:rsid w:val="009B7961"/>
    <w:rsid w:val="009B7D28"/>
    <w:rsid w:val="009B7EC4"/>
    <w:rsid w:val="009B7F3A"/>
    <w:rsid w:val="009C0181"/>
    <w:rsid w:val="009C07A5"/>
    <w:rsid w:val="009C12B7"/>
    <w:rsid w:val="009C13C6"/>
    <w:rsid w:val="009C1B8C"/>
    <w:rsid w:val="009C2696"/>
    <w:rsid w:val="009C2941"/>
    <w:rsid w:val="009C2C53"/>
    <w:rsid w:val="009C31FA"/>
    <w:rsid w:val="009C32E4"/>
    <w:rsid w:val="009C33EE"/>
    <w:rsid w:val="009C3688"/>
    <w:rsid w:val="009C3762"/>
    <w:rsid w:val="009C38CA"/>
    <w:rsid w:val="009C3D18"/>
    <w:rsid w:val="009C3FE9"/>
    <w:rsid w:val="009C47ED"/>
    <w:rsid w:val="009C493D"/>
    <w:rsid w:val="009C4A81"/>
    <w:rsid w:val="009C4B18"/>
    <w:rsid w:val="009C4E69"/>
    <w:rsid w:val="009C4ED7"/>
    <w:rsid w:val="009C4FEE"/>
    <w:rsid w:val="009C5049"/>
    <w:rsid w:val="009C5086"/>
    <w:rsid w:val="009C5132"/>
    <w:rsid w:val="009C54F1"/>
    <w:rsid w:val="009C56E0"/>
    <w:rsid w:val="009C5941"/>
    <w:rsid w:val="009C6025"/>
    <w:rsid w:val="009C6704"/>
    <w:rsid w:val="009C67F6"/>
    <w:rsid w:val="009C6B24"/>
    <w:rsid w:val="009C6B91"/>
    <w:rsid w:val="009C6CB4"/>
    <w:rsid w:val="009C6FB4"/>
    <w:rsid w:val="009C7389"/>
    <w:rsid w:val="009C7573"/>
    <w:rsid w:val="009C758D"/>
    <w:rsid w:val="009C75CC"/>
    <w:rsid w:val="009C77D0"/>
    <w:rsid w:val="009C7851"/>
    <w:rsid w:val="009C7A42"/>
    <w:rsid w:val="009C7A5B"/>
    <w:rsid w:val="009C7DFF"/>
    <w:rsid w:val="009D08FD"/>
    <w:rsid w:val="009D0DAC"/>
    <w:rsid w:val="009D0DF9"/>
    <w:rsid w:val="009D1351"/>
    <w:rsid w:val="009D13E2"/>
    <w:rsid w:val="009D1810"/>
    <w:rsid w:val="009D23B6"/>
    <w:rsid w:val="009D24C6"/>
    <w:rsid w:val="009D25F3"/>
    <w:rsid w:val="009D2868"/>
    <w:rsid w:val="009D2EEA"/>
    <w:rsid w:val="009D2FF1"/>
    <w:rsid w:val="009D3074"/>
    <w:rsid w:val="009D3088"/>
    <w:rsid w:val="009D30ED"/>
    <w:rsid w:val="009D3131"/>
    <w:rsid w:val="009D32B2"/>
    <w:rsid w:val="009D333C"/>
    <w:rsid w:val="009D3502"/>
    <w:rsid w:val="009D35C6"/>
    <w:rsid w:val="009D3617"/>
    <w:rsid w:val="009D362F"/>
    <w:rsid w:val="009D364D"/>
    <w:rsid w:val="009D370B"/>
    <w:rsid w:val="009D3811"/>
    <w:rsid w:val="009D3840"/>
    <w:rsid w:val="009D3A23"/>
    <w:rsid w:val="009D3B11"/>
    <w:rsid w:val="009D3C94"/>
    <w:rsid w:val="009D3F26"/>
    <w:rsid w:val="009D3F47"/>
    <w:rsid w:val="009D41CE"/>
    <w:rsid w:val="009D4620"/>
    <w:rsid w:val="009D48F3"/>
    <w:rsid w:val="009D500B"/>
    <w:rsid w:val="009D502D"/>
    <w:rsid w:val="009D53E0"/>
    <w:rsid w:val="009D5602"/>
    <w:rsid w:val="009D58F3"/>
    <w:rsid w:val="009D5B67"/>
    <w:rsid w:val="009D60BA"/>
    <w:rsid w:val="009D61B4"/>
    <w:rsid w:val="009D65DF"/>
    <w:rsid w:val="009D6645"/>
    <w:rsid w:val="009D6C97"/>
    <w:rsid w:val="009D718E"/>
    <w:rsid w:val="009D7261"/>
    <w:rsid w:val="009D742B"/>
    <w:rsid w:val="009D7710"/>
    <w:rsid w:val="009D79A4"/>
    <w:rsid w:val="009D7A8E"/>
    <w:rsid w:val="009D7DEF"/>
    <w:rsid w:val="009D7F45"/>
    <w:rsid w:val="009E04C2"/>
    <w:rsid w:val="009E0543"/>
    <w:rsid w:val="009E05E3"/>
    <w:rsid w:val="009E0A25"/>
    <w:rsid w:val="009E0A64"/>
    <w:rsid w:val="009E1007"/>
    <w:rsid w:val="009E159A"/>
    <w:rsid w:val="009E17D3"/>
    <w:rsid w:val="009E1AC3"/>
    <w:rsid w:val="009E1DB5"/>
    <w:rsid w:val="009E1F9C"/>
    <w:rsid w:val="009E207C"/>
    <w:rsid w:val="009E2B3D"/>
    <w:rsid w:val="009E305D"/>
    <w:rsid w:val="009E34C0"/>
    <w:rsid w:val="009E36CE"/>
    <w:rsid w:val="009E375B"/>
    <w:rsid w:val="009E3895"/>
    <w:rsid w:val="009E38CC"/>
    <w:rsid w:val="009E3D4E"/>
    <w:rsid w:val="009E4286"/>
    <w:rsid w:val="009E44AC"/>
    <w:rsid w:val="009E44C7"/>
    <w:rsid w:val="009E4EB4"/>
    <w:rsid w:val="009E4F8A"/>
    <w:rsid w:val="009E5005"/>
    <w:rsid w:val="009E500E"/>
    <w:rsid w:val="009E5664"/>
    <w:rsid w:val="009E57F4"/>
    <w:rsid w:val="009E587D"/>
    <w:rsid w:val="009E5D24"/>
    <w:rsid w:val="009E6043"/>
    <w:rsid w:val="009E618A"/>
    <w:rsid w:val="009E67A5"/>
    <w:rsid w:val="009E67D6"/>
    <w:rsid w:val="009E6893"/>
    <w:rsid w:val="009E6AC3"/>
    <w:rsid w:val="009E6B64"/>
    <w:rsid w:val="009E6BBF"/>
    <w:rsid w:val="009E6EBA"/>
    <w:rsid w:val="009E71AD"/>
    <w:rsid w:val="009E77A9"/>
    <w:rsid w:val="009E794D"/>
    <w:rsid w:val="009F0336"/>
    <w:rsid w:val="009F04B8"/>
    <w:rsid w:val="009F081F"/>
    <w:rsid w:val="009F0BC3"/>
    <w:rsid w:val="009F0D4C"/>
    <w:rsid w:val="009F0E1F"/>
    <w:rsid w:val="009F1034"/>
    <w:rsid w:val="009F1241"/>
    <w:rsid w:val="009F133E"/>
    <w:rsid w:val="009F13E7"/>
    <w:rsid w:val="009F15A3"/>
    <w:rsid w:val="009F17F6"/>
    <w:rsid w:val="009F1A5A"/>
    <w:rsid w:val="009F236D"/>
    <w:rsid w:val="009F249B"/>
    <w:rsid w:val="009F2564"/>
    <w:rsid w:val="009F27E5"/>
    <w:rsid w:val="009F285E"/>
    <w:rsid w:val="009F2D72"/>
    <w:rsid w:val="009F396D"/>
    <w:rsid w:val="009F3E1F"/>
    <w:rsid w:val="009F4465"/>
    <w:rsid w:val="009F45DD"/>
    <w:rsid w:val="009F45EB"/>
    <w:rsid w:val="009F469A"/>
    <w:rsid w:val="009F46C1"/>
    <w:rsid w:val="009F49AD"/>
    <w:rsid w:val="009F4A00"/>
    <w:rsid w:val="009F4AAB"/>
    <w:rsid w:val="009F5061"/>
    <w:rsid w:val="009F596B"/>
    <w:rsid w:val="009F5A05"/>
    <w:rsid w:val="009F5C8C"/>
    <w:rsid w:val="009F60CA"/>
    <w:rsid w:val="009F627E"/>
    <w:rsid w:val="009F65D2"/>
    <w:rsid w:val="009F6D89"/>
    <w:rsid w:val="009F700E"/>
    <w:rsid w:val="009F77CC"/>
    <w:rsid w:val="009F7818"/>
    <w:rsid w:val="009F7B67"/>
    <w:rsid w:val="00A00AC5"/>
    <w:rsid w:val="00A00F38"/>
    <w:rsid w:val="00A00F9F"/>
    <w:rsid w:val="00A010E8"/>
    <w:rsid w:val="00A017DD"/>
    <w:rsid w:val="00A01E3A"/>
    <w:rsid w:val="00A01E9B"/>
    <w:rsid w:val="00A01ED7"/>
    <w:rsid w:val="00A02390"/>
    <w:rsid w:val="00A024CF"/>
    <w:rsid w:val="00A02542"/>
    <w:rsid w:val="00A02717"/>
    <w:rsid w:val="00A031D8"/>
    <w:rsid w:val="00A03437"/>
    <w:rsid w:val="00A03581"/>
    <w:rsid w:val="00A03D97"/>
    <w:rsid w:val="00A04171"/>
    <w:rsid w:val="00A04909"/>
    <w:rsid w:val="00A04D2E"/>
    <w:rsid w:val="00A05025"/>
    <w:rsid w:val="00A05043"/>
    <w:rsid w:val="00A05260"/>
    <w:rsid w:val="00A0559D"/>
    <w:rsid w:val="00A05EAE"/>
    <w:rsid w:val="00A06454"/>
    <w:rsid w:val="00A06555"/>
    <w:rsid w:val="00A06689"/>
    <w:rsid w:val="00A069B7"/>
    <w:rsid w:val="00A06D4E"/>
    <w:rsid w:val="00A07269"/>
    <w:rsid w:val="00A07AA1"/>
    <w:rsid w:val="00A07DAF"/>
    <w:rsid w:val="00A07DEA"/>
    <w:rsid w:val="00A10190"/>
    <w:rsid w:val="00A102AC"/>
    <w:rsid w:val="00A1033E"/>
    <w:rsid w:val="00A10441"/>
    <w:rsid w:val="00A10B48"/>
    <w:rsid w:val="00A1119B"/>
    <w:rsid w:val="00A111EC"/>
    <w:rsid w:val="00A1172D"/>
    <w:rsid w:val="00A117DB"/>
    <w:rsid w:val="00A117F3"/>
    <w:rsid w:val="00A11EF7"/>
    <w:rsid w:val="00A11F4A"/>
    <w:rsid w:val="00A121B1"/>
    <w:rsid w:val="00A123C0"/>
    <w:rsid w:val="00A1285B"/>
    <w:rsid w:val="00A12EB9"/>
    <w:rsid w:val="00A1315E"/>
    <w:rsid w:val="00A13286"/>
    <w:rsid w:val="00A1350A"/>
    <w:rsid w:val="00A13586"/>
    <w:rsid w:val="00A1363A"/>
    <w:rsid w:val="00A1368A"/>
    <w:rsid w:val="00A13913"/>
    <w:rsid w:val="00A1396C"/>
    <w:rsid w:val="00A13C32"/>
    <w:rsid w:val="00A13EE9"/>
    <w:rsid w:val="00A14060"/>
    <w:rsid w:val="00A1417A"/>
    <w:rsid w:val="00A14283"/>
    <w:rsid w:val="00A145A6"/>
    <w:rsid w:val="00A14929"/>
    <w:rsid w:val="00A14A2C"/>
    <w:rsid w:val="00A14AA9"/>
    <w:rsid w:val="00A15451"/>
    <w:rsid w:val="00A15541"/>
    <w:rsid w:val="00A1588A"/>
    <w:rsid w:val="00A15B13"/>
    <w:rsid w:val="00A15C02"/>
    <w:rsid w:val="00A15F0F"/>
    <w:rsid w:val="00A1601B"/>
    <w:rsid w:val="00A1602B"/>
    <w:rsid w:val="00A16360"/>
    <w:rsid w:val="00A1641B"/>
    <w:rsid w:val="00A1647F"/>
    <w:rsid w:val="00A164FF"/>
    <w:rsid w:val="00A1719B"/>
    <w:rsid w:val="00A177E7"/>
    <w:rsid w:val="00A1799C"/>
    <w:rsid w:val="00A17A7E"/>
    <w:rsid w:val="00A17BC1"/>
    <w:rsid w:val="00A17D8C"/>
    <w:rsid w:val="00A17DA2"/>
    <w:rsid w:val="00A17DD1"/>
    <w:rsid w:val="00A17E7C"/>
    <w:rsid w:val="00A202F6"/>
    <w:rsid w:val="00A203A3"/>
    <w:rsid w:val="00A21070"/>
    <w:rsid w:val="00A21828"/>
    <w:rsid w:val="00A21B86"/>
    <w:rsid w:val="00A21CC6"/>
    <w:rsid w:val="00A21E5A"/>
    <w:rsid w:val="00A21FBD"/>
    <w:rsid w:val="00A22542"/>
    <w:rsid w:val="00A22581"/>
    <w:rsid w:val="00A22A5F"/>
    <w:rsid w:val="00A22D77"/>
    <w:rsid w:val="00A22F84"/>
    <w:rsid w:val="00A23491"/>
    <w:rsid w:val="00A23989"/>
    <w:rsid w:val="00A23A5B"/>
    <w:rsid w:val="00A23A69"/>
    <w:rsid w:val="00A23FBA"/>
    <w:rsid w:val="00A24399"/>
    <w:rsid w:val="00A24599"/>
    <w:rsid w:val="00A245A8"/>
    <w:rsid w:val="00A247C6"/>
    <w:rsid w:val="00A247CA"/>
    <w:rsid w:val="00A24850"/>
    <w:rsid w:val="00A24C09"/>
    <w:rsid w:val="00A24DF6"/>
    <w:rsid w:val="00A2504F"/>
    <w:rsid w:val="00A2523A"/>
    <w:rsid w:val="00A2529D"/>
    <w:rsid w:val="00A253F8"/>
    <w:rsid w:val="00A2592C"/>
    <w:rsid w:val="00A25998"/>
    <w:rsid w:val="00A259C1"/>
    <w:rsid w:val="00A259D3"/>
    <w:rsid w:val="00A25ABF"/>
    <w:rsid w:val="00A25C86"/>
    <w:rsid w:val="00A25ECC"/>
    <w:rsid w:val="00A26076"/>
    <w:rsid w:val="00A26658"/>
    <w:rsid w:val="00A26830"/>
    <w:rsid w:val="00A26E14"/>
    <w:rsid w:val="00A26E4C"/>
    <w:rsid w:val="00A27201"/>
    <w:rsid w:val="00A27485"/>
    <w:rsid w:val="00A276E6"/>
    <w:rsid w:val="00A2788C"/>
    <w:rsid w:val="00A2792B"/>
    <w:rsid w:val="00A279EE"/>
    <w:rsid w:val="00A303F6"/>
    <w:rsid w:val="00A305D3"/>
    <w:rsid w:val="00A30C1A"/>
    <w:rsid w:val="00A30C31"/>
    <w:rsid w:val="00A30CBE"/>
    <w:rsid w:val="00A30DB7"/>
    <w:rsid w:val="00A311F1"/>
    <w:rsid w:val="00A31604"/>
    <w:rsid w:val="00A318CE"/>
    <w:rsid w:val="00A31B81"/>
    <w:rsid w:val="00A31EA1"/>
    <w:rsid w:val="00A32026"/>
    <w:rsid w:val="00A32265"/>
    <w:rsid w:val="00A3229C"/>
    <w:rsid w:val="00A32469"/>
    <w:rsid w:val="00A328BB"/>
    <w:rsid w:val="00A32C43"/>
    <w:rsid w:val="00A32C9C"/>
    <w:rsid w:val="00A32D28"/>
    <w:rsid w:val="00A32D32"/>
    <w:rsid w:val="00A33098"/>
    <w:rsid w:val="00A3329F"/>
    <w:rsid w:val="00A33B5F"/>
    <w:rsid w:val="00A33F3D"/>
    <w:rsid w:val="00A3417E"/>
    <w:rsid w:val="00A344A0"/>
    <w:rsid w:val="00A34715"/>
    <w:rsid w:val="00A34866"/>
    <w:rsid w:val="00A34D63"/>
    <w:rsid w:val="00A3515A"/>
    <w:rsid w:val="00A3550D"/>
    <w:rsid w:val="00A3586F"/>
    <w:rsid w:val="00A359C4"/>
    <w:rsid w:val="00A35B40"/>
    <w:rsid w:val="00A35F8D"/>
    <w:rsid w:val="00A360FC"/>
    <w:rsid w:val="00A36291"/>
    <w:rsid w:val="00A3636A"/>
    <w:rsid w:val="00A3658C"/>
    <w:rsid w:val="00A3670E"/>
    <w:rsid w:val="00A36723"/>
    <w:rsid w:val="00A369D3"/>
    <w:rsid w:val="00A36AE9"/>
    <w:rsid w:val="00A36CBD"/>
    <w:rsid w:val="00A36FB9"/>
    <w:rsid w:val="00A372B8"/>
    <w:rsid w:val="00A372B9"/>
    <w:rsid w:val="00A37B06"/>
    <w:rsid w:val="00A37EEA"/>
    <w:rsid w:val="00A4077E"/>
    <w:rsid w:val="00A40977"/>
    <w:rsid w:val="00A40ACB"/>
    <w:rsid w:val="00A4141F"/>
    <w:rsid w:val="00A41AB0"/>
    <w:rsid w:val="00A41BC5"/>
    <w:rsid w:val="00A41C22"/>
    <w:rsid w:val="00A41E27"/>
    <w:rsid w:val="00A41F27"/>
    <w:rsid w:val="00A420D2"/>
    <w:rsid w:val="00A42640"/>
    <w:rsid w:val="00A42676"/>
    <w:rsid w:val="00A42880"/>
    <w:rsid w:val="00A428D4"/>
    <w:rsid w:val="00A42B3D"/>
    <w:rsid w:val="00A42BDC"/>
    <w:rsid w:val="00A42CC9"/>
    <w:rsid w:val="00A430C9"/>
    <w:rsid w:val="00A432D3"/>
    <w:rsid w:val="00A439D0"/>
    <w:rsid w:val="00A44262"/>
    <w:rsid w:val="00A443EA"/>
    <w:rsid w:val="00A44E6A"/>
    <w:rsid w:val="00A44EA4"/>
    <w:rsid w:val="00A44EE9"/>
    <w:rsid w:val="00A45137"/>
    <w:rsid w:val="00A45330"/>
    <w:rsid w:val="00A45344"/>
    <w:rsid w:val="00A454F6"/>
    <w:rsid w:val="00A45908"/>
    <w:rsid w:val="00A460E8"/>
    <w:rsid w:val="00A463CE"/>
    <w:rsid w:val="00A4660C"/>
    <w:rsid w:val="00A46750"/>
    <w:rsid w:val="00A46968"/>
    <w:rsid w:val="00A469EF"/>
    <w:rsid w:val="00A4711B"/>
    <w:rsid w:val="00A4730A"/>
    <w:rsid w:val="00A47630"/>
    <w:rsid w:val="00A47B9D"/>
    <w:rsid w:val="00A47E60"/>
    <w:rsid w:val="00A47F3E"/>
    <w:rsid w:val="00A47FCD"/>
    <w:rsid w:val="00A502BE"/>
    <w:rsid w:val="00A5033A"/>
    <w:rsid w:val="00A50387"/>
    <w:rsid w:val="00A5069E"/>
    <w:rsid w:val="00A51209"/>
    <w:rsid w:val="00A51B68"/>
    <w:rsid w:val="00A51B9B"/>
    <w:rsid w:val="00A51CA7"/>
    <w:rsid w:val="00A51EC5"/>
    <w:rsid w:val="00A52175"/>
    <w:rsid w:val="00A521E0"/>
    <w:rsid w:val="00A5255E"/>
    <w:rsid w:val="00A52666"/>
    <w:rsid w:val="00A52C69"/>
    <w:rsid w:val="00A52D2D"/>
    <w:rsid w:val="00A52F95"/>
    <w:rsid w:val="00A530D7"/>
    <w:rsid w:val="00A53340"/>
    <w:rsid w:val="00A5344F"/>
    <w:rsid w:val="00A5370F"/>
    <w:rsid w:val="00A53DF7"/>
    <w:rsid w:val="00A53E86"/>
    <w:rsid w:val="00A54155"/>
    <w:rsid w:val="00A545C3"/>
    <w:rsid w:val="00A54944"/>
    <w:rsid w:val="00A54A61"/>
    <w:rsid w:val="00A54AA0"/>
    <w:rsid w:val="00A54BB3"/>
    <w:rsid w:val="00A54DBF"/>
    <w:rsid w:val="00A5501B"/>
    <w:rsid w:val="00A55220"/>
    <w:rsid w:val="00A553A4"/>
    <w:rsid w:val="00A55555"/>
    <w:rsid w:val="00A5566F"/>
    <w:rsid w:val="00A5567A"/>
    <w:rsid w:val="00A563AF"/>
    <w:rsid w:val="00A568D5"/>
    <w:rsid w:val="00A569FE"/>
    <w:rsid w:val="00A56E27"/>
    <w:rsid w:val="00A56E8E"/>
    <w:rsid w:val="00A57064"/>
    <w:rsid w:val="00A57173"/>
    <w:rsid w:val="00A5760B"/>
    <w:rsid w:val="00A57C2B"/>
    <w:rsid w:val="00A57D3C"/>
    <w:rsid w:val="00A57EC6"/>
    <w:rsid w:val="00A57F8A"/>
    <w:rsid w:val="00A600DA"/>
    <w:rsid w:val="00A60388"/>
    <w:rsid w:val="00A610D5"/>
    <w:rsid w:val="00A61129"/>
    <w:rsid w:val="00A61202"/>
    <w:rsid w:val="00A615D9"/>
    <w:rsid w:val="00A615F8"/>
    <w:rsid w:val="00A616C7"/>
    <w:rsid w:val="00A61C98"/>
    <w:rsid w:val="00A61DDC"/>
    <w:rsid w:val="00A61F3B"/>
    <w:rsid w:val="00A6205E"/>
    <w:rsid w:val="00A623E7"/>
    <w:rsid w:val="00A62412"/>
    <w:rsid w:val="00A62833"/>
    <w:rsid w:val="00A62BA6"/>
    <w:rsid w:val="00A62D6A"/>
    <w:rsid w:val="00A62FBB"/>
    <w:rsid w:val="00A63A97"/>
    <w:rsid w:val="00A63AAA"/>
    <w:rsid w:val="00A63D19"/>
    <w:rsid w:val="00A63EF4"/>
    <w:rsid w:val="00A64013"/>
    <w:rsid w:val="00A64139"/>
    <w:rsid w:val="00A641EC"/>
    <w:rsid w:val="00A647AA"/>
    <w:rsid w:val="00A6488F"/>
    <w:rsid w:val="00A648F7"/>
    <w:rsid w:val="00A64CC6"/>
    <w:rsid w:val="00A651BF"/>
    <w:rsid w:val="00A65716"/>
    <w:rsid w:val="00A65784"/>
    <w:rsid w:val="00A65B1F"/>
    <w:rsid w:val="00A66533"/>
    <w:rsid w:val="00A66779"/>
    <w:rsid w:val="00A669BA"/>
    <w:rsid w:val="00A669E8"/>
    <w:rsid w:val="00A66D90"/>
    <w:rsid w:val="00A66E18"/>
    <w:rsid w:val="00A66F9F"/>
    <w:rsid w:val="00A66FF1"/>
    <w:rsid w:val="00A66FF6"/>
    <w:rsid w:val="00A670BD"/>
    <w:rsid w:val="00A67175"/>
    <w:rsid w:val="00A674D0"/>
    <w:rsid w:val="00A677F5"/>
    <w:rsid w:val="00A67A42"/>
    <w:rsid w:val="00A67B00"/>
    <w:rsid w:val="00A67D89"/>
    <w:rsid w:val="00A70171"/>
    <w:rsid w:val="00A70219"/>
    <w:rsid w:val="00A702B4"/>
    <w:rsid w:val="00A70850"/>
    <w:rsid w:val="00A70894"/>
    <w:rsid w:val="00A7146D"/>
    <w:rsid w:val="00A71486"/>
    <w:rsid w:val="00A717CE"/>
    <w:rsid w:val="00A71853"/>
    <w:rsid w:val="00A71902"/>
    <w:rsid w:val="00A719D1"/>
    <w:rsid w:val="00A71DD4"/>
    <w:rsid w:val="00A72237"/>
    <w:rsid w:val="00A72922"/>
    <w:rsid w:val="00A72EAF"/>
    <w:rsid w:val="00A7300B"/>
    <w:rsid w:val="00A737C6"/>
    <w:rsid w:val="00A738CC"/>
    <w:rsid w:val="00A73D7C"/>
    <w:rsid w:val="00A74191"/>
    <w:rsid w:val="00A74479"/>
    <w:rsid w:val="00A744F9"/>
    <w:rsid w:val="00A752A8"/>
    <w:rsid w:val="00A757F9"/>
    <w:rsid w:val="00A75C80"/>
    <w:rsid w:val="00A75C9A"/>
    <w:rsid w:val="00A75D57"/>
    <w:rsid w:val="00A75DAB"/>
    <w:rsid w:val="00A75ED0"/>
    <w:rsid w:val="00A760B5"/>
    <w:rsid w:val="00A760EE"/>
    <w:rsid w:val="00A768AC"/>
    <w:rsid w:val="00A7757F"/>
    <w:rsid w:val="00A775D0"/>
    <w:rsid w:val="00A7764D"/>
    <w:rsid w:val="00A77A7E"/>
    <w:rsid w:val="00A77AC2"/>
    <w:rsid w:val="00A77B7D"/>
    <w:rsid w:val="00A77D0C"/>
    <w:rsid w:val="00A806F5"/>
    <w:rsid w:val="00A80879"/>
    <w:rsid w:val="00A80887"/>
    <w:rsid w:val="00A80A47"/>
    <w:rsid w:val="00A80D7B"/>
    <w:rsid w:val="00A80EDC"/>
    <w:rsid w:val="00A8106E"/>
    <w:rsid w:val="00A810BD"/>
    <w:rsid w:val="00A815BB"/>
    <w:rsid w:val="00A81766"/>
    <w:rsid w:val="00A81A8E"/>
    <w:rsid w:val="00A82145"/>
    <w:rsid w:val="00A828FA"/>
    <w:rsid w:val="00A82C29"/>
    <w:rsid w:val="00A82E03"/>
    <w:rsid w:val="00A82FB6"/>
    <w:rsid w:val="00A83199"/>
    <w:rsid w:val="00A8322E"/>
    <w:rsid w:val="00A83543"/>
    <w:rsid w:val="00A83745"/>
    <w:rsid w:val="00A8394F"/>
    <w:rsid w:val="00A83CF2"/>
    <w:rsid w:val="00A83F7C"/>
    <w:rsid w:val="00A843B2"/>
    <w:rsid w:val="00A84464"/>
    <w:rsid w:val="00A8451B"/>
    <w:rsid w:val="00A845BB"/>
    <w:rsid w:val="00A846FF"/>
    <w:rsid w:val="00A8486D"/>
    <w:rsid w:val="00A849CA"/>
    <w:rsid w:val="00A85065"/>
    <w:rsid w:val="00A851C9"/>
    <w:rsid w:val="00A8534B"/>
    <w:rsid w:val="00A85601"/>
    <w:rsid w:val="00A85AAA"/>
    <w:rsid w:val="00A85B7A"/>
    <w:rsid w:val="00A85D7F"/>
    <w:rsid w:val="00A85F40"/>
    <w:rsid w:val="00A8608C"/>
    <w:rsid w:val="00A8610D"/>
    <w:rsid w:val="00A86673"/>
    <w:rsid w:val="00A86AA0"/>
    <w:rsid w:val="00A86AF0"/>
    <w:rsid w:val="00A87440"/>
    <w:rsid w:val="00A876D5"/>
    <w:rsid w:val="00A87917"/>
    <w:rsid w:val="00A87A91"/>
    <w:rsid w:val="00A87D9D"/>
    <w:rsid w:val="00A87EDB"/>
    <w:rsid w:val="00A90190"/>
    <w:rsid w:val="00A90695"/>
    <w:rsid w:val="00A9090B"/>
    <w:rsid w:val="00A90C62"/>
    <w:rsid w:val="00A9124E"/>
    <w:rsid w:val="00A9143D"/>
    <w:rsid w:val="00A91A7E"/>
    <w:rsid w:val="00A91BAE"/>
    <w:rsid w:val="00A91BD2"/>
    <w:rsid w:val="00A91FE0"/>
    <w:rsid w:val="00A92032"/>
    <w:rsid w:val="00A92205"/>
    <w:rsid w:val="00A92454"/>
    <w:rsid w:val="00A92464"/>
    <w:rsid w:val="00A925B8"/>
    <w:rsid w:val="00A928F1"/>
    <w:rsid w:val="00A9296B"/>
    <w:rsid w:val="00A92F19"/>
    <w:rsid w:val="00A93147"/>
    <w:rsid w:val="00A932D3"/>
    <w:rsid w:val="00A934E8"/>
    <w:rsid w:val="00A93BB6"/>
    <w:rsid w:val="00A9444C"/>
    <w:rsid w:val="00A94716"/>
    <w:rsid w:val="00A94912"/>
    <w:rsid w:val="00A94AEB"/>
    <w:rsid w:val="00A94C8E"/>
    <w:rsid w:val="00A94E8D"/>
    <w:rsid w:val="00A95480"/>
    <w:rsid w:val="00A95593"/>
    <w:rsid w:val="00A95633"/>
    <w:rsid w:val="00A958AF"/>
    <w:rsid w:val="00A95C3B"/>
    <w:rsid w:val="00A95CD9"/>
    <w:rsid w:val="00A95CEF"/>
    <w:rsid w:val="00A96060"/>
    <w:rsid w:val="00A9626A"/>
    <w:rsid w:val="00A9630D"/>
    <w:rsid w:val="00A96925"/>
    <w:rsid w:val="00A96B9F"/>
    <w:rsid w:val="00A96CF9"/>
    <w:rsid w:val="00A96E27"/>
    <w:rsid w:val="00A96FA4"/>
    <w:rsid w:val="00A9701A"/>
    <w:rsid w:val="00A970EB"/>
    <w:rsid w:val="00A9712B"/>
    <w:rsid w:val="00A97B03"/>
    <w:rsid w:val="00AA070D"/>
    <w:rsid w:val="00AA07DB"/>
    <w:rsid w:val="00AA09E1"/>
    <w:rsid w:val="00AA0C9D"/>
    <w:rsid w:val="00AA0D28"/>
    <w:rsid w:val="00AA0FBE"/>
    <w:rsid w:val="00AA1109"/>
    <w:rsid w:val="00AA11B1"/>
    <w:rsid w:val="00AA1575"/>
    <w:rsid w:val="00AA1906"/>
    <w:rsid w:val="00AA1910"/>
    <w:rsid w:val="00AA1ABC"/>
    <w:rsid w:val="00AA1D40"/>
    <w:rsid w:val="00AA1FB3"/>
    <w:rsid w:val="00AA2008"/>
    <w:rsid w:val="00AA26CC"/>
    <w:rsid w:val="00AA2984"/>
    <w:rsid w:val="00AA2B88"/>
    <w:rsid w:val="00AA3335"/>
    <w:rsid w:val="00AA34E2"/>
    <w:rsid w:val="00AA37A6"/>
    <w:rsid w:val="00AA3F31"/>
    <w:rsid w:val="00AA442C"/>
    <w:rsid w:val="00AA5325"/>
    <w:rsid w:val="00AA5495"/>
    <w:rsid w:val="00AA5644"/>
    <w:rsid w:val="00AA57A5"/>
    <w:rsid w:val="00AA57D9"/>
    <w:rsid w:val="00AA583C"/>
    <w:rsid w:val="00AA5B78"/>
    <w:rsid w:val="00AA6580"/>
    <w:rsid w:val="00AA66D9"/>
    <w:rsid w:val="00AA67BE"/>
    <w:rsid w:val="00AA687A"/>
    <w:rsid w:val="00AA6A6B"/>
    <w:rsid w:val="00AA6D05"/>
    <w:rsid w:val="00AA6F3E"/>
    <w:rsid w:val="00AA7689"/>
    <w:rsid w:val="00AA76B4"/>
    <w:rsid w:val="00AA776F"/>
    <w:rsid w:val="00AA7822"/>
    <w:rsid w:val="00AA7E6D"/>
    <w:rsid w:val="00AA7EFB"/>
    <w:rsid w:val="00AA7F25"/>
    <w:rsid w:val="00AB01A9"/>
    <w:rsid w:val="00AB0525"/>
    <w:rsid w:val="00AB0794"/>
    <w:rsid w:val="00AB0C07"/>
    <w:rsid w:val="00AB12B2"/>
    <w:rsid w:val="00AB1362"/>
    <w:rsid w:val="00AB16E0"/>
    <w:rsid w:val="00AB170F"/>
    <w:rsid w:val="00AB17F3"/>
    <w:rsid w:val="00AB1E8A"/>
    <w:rsid w:val="00AB2261"/>
    <w:rsid w:val="00AB2724"/>
    <w:rsid w:val="00AB2AC0"/>
    <w:rsid w:val="00AB2B2B"/>
    <w:rsid w:val="00AB2CB9"/>
    <w:rsid w:val="00AB2D2A"/>
    <w:rsid w:val="00AB2E3C"/>
    <w:rsid w:val="00AB36BA"/>
    <w:rsid w:val="00AB37D1"/>
    <w:rsid w:val="00AB385E"/>
    <w:rsid w:val="00AB38DE"/>
    <w:rsid w:val="00AB462B"/>
    <w:rsid w:val="00AB478E"/>
    <w:rsid w:val="00AB49B7"/>
    <w:rsid w:val="00AB4C86"/>
    <w:rsid w:val="00AB4E4F"/>
    <w:rsid w:val="00AB4FFB"/>
    <w:rsid w:val="00AB50B7"/>
    <w:rsid w:val="00AB52EE"/>
    <w:rsid w:val="00AB543B"/>
    <w:rsid w:val="00AB587F"/>
    <w:rsid w:val="00AB5D07"/>
    <w:rsid w:val="00AB5DE7"/>
    <w:rsid w:val="00AB6200"/>
    <w:rsid w:val="00AB7210"/>
    <w:rsid w:val="00AB73BC"/>
    <w:rsid w:val="00AB7C93"/>
    <w:rsid w:val="00AC02CC"/>
    <w:rsid w:val="00AC0391"/>
    <w:rsid w:val="00AC05CE"/>
    <w:rsid w:val="00AC085D"/>
    <w:rsid w:val="00AC0ADD"/>
    <w:rsid w:val="00AC0BCF"/>
    <w:rsid w:val="00AC17D2"/>
    <w:rsid w:val="00AC1D41"/>
    <w:rsid w:val="00AC1ECC"/>
    <w:rsid w:val="00AC219C"/>
    <w:rsid w:val="00AC2572"/>
    <w:rsid w:val="00AC2702"/>
    <w:rsid w:val="00AC2C72"/>
    <w:rsid w:val="00AC2E6E"/>
    <w:rsid w:val="00AC310C"/>
    <w:rsid w:val="00AC3167"/>
    <w:rsid w:val="00AC31E2"/>
    <w:rsid w:val="00AC36AB"/>
    <w:rsid w:val="00AC3707"/>
    <w:rsid w:val="00AC38A6"/>
    <w:rsid w:val="00AC3C11"/>
    <w:rsid w:val="00AC3CE5"/>
    <w:rsid w:val="00AC40DE"/>
    <w:rsid w:val="00AC42A4"/>
    <w:rsid w:val="00AC49D3"/>
    <w:rsid w:val="00AC4D2B"/>
    <w:rsid w:val="00AC5A4E"/>
    <w:rsid w:val="00AC5EF9"/>
    <w:rsid w:val="00AC5F59"/>
    <w:rsid w:val="00AC5FD0"/>
    <w:rsid w:val="00AC616F"/>
    <w:rsid w:val="00AC6A66"/>
    <w:rsid w:val="00AC6C2A"/>
    <w:rsid w:val="00AC702A"/>
    <w:rsid w:val="00AC706C"/>
    <w:rsid w:val="00AC7296"/>
    <w:rsid w:val="00AC74B0"/>
    <w:rsid w:val="00AC75DB"/>
    <w:rsid w:val="00AC77EB"/>
    <w:rsid w:val="00AC7AA3"/>
    <w:rsid w:val="00AC7D94"/>
    <w:rsid w:val="00AC7DF7"/>
    <w:rsid w:val="00AC7E3D"/>
    <w:rsid w:val="00AC7FCB"/>
    <w:rsid w:val="00AD0116"/>
    <w:rsid w:val="00AD022A"/>
    <w:rsid w:val="00AD034B"/>
    <w:rsid w:val="00AD04C3"/>
    <w:rsid w:val="00AD123C"/>
    <w:rsid w:val="00AD1413"/>
    <w:rsid w:val="00AD1CF2"/>
    <w:rsid w:val="00AD233A"/>
    <w:rsid w:val="00AD24CA"/>
    <w:rsid w:val="00AD281B"/>
    <w:rsid w:val="00AD2832"/>
    <w:rsid w:val="00AD2C7C"/>
    <w:rsid w:val="00AD2DD9"/>
    <w:rsid w:val="00AD30D8"/>
    <w:rsid w:val="00AD3631"/>
    <w:rsid w:val="00AD387A"/>
    <w:rsid w:val="00AD3E48"/>
    <w:rsid w:val="00AD3EDB"/>
    <w:rsid w:val="00AD3F0C"/>
    <w:rsid w:val="00AD41AC"/>
    <w:rsid w:val="00AD4A2C"/>
    <w:rsid w:val="00AD4E5D"/>
    <w:rsid w:val="00AD4EA0"/>
    <w:rsid w:val="00AD4EEE"/>
    <w:rsid w:val="00AD54AC"/>
    <w:rsid w:val="00AD58A8"/>
    <w:rsid w:val="00AD5C56"/>
    <w:rsid w:val="00AD5D0A"/>
    <w:rsid w:val="00AD6057"/>
    <w:rsid w:val="00AD61DA"/>
    <w:rsid w:val="00AD6C12"/>
    <w:rsid w:val="00AD6CA9"/>
    <w:rsid w:val="00AD6E7A"/>
    <w:rsid w:val="00AD6FF3"/>
    <w:rsid w:val="00AD70F0"/>
    <w:rsid w:val="00AD710A"/>
    <w:rsid w:val="00AD7344"/>
    <w:rsid w:val="00AD7421"/>
    <w:rsid w:val="00AD78BE"/>
    <w:rsid w:val="00AD7C95"/>
    <w:rsid w:val="00AE0028"/>
    <w:rsid w:val="00AE011B"/>
    <w:rsid w:val="00AE016B"/>
    <w:rsid w:val="00AE05AF"/>
    <w:rsid w:val="00AE05E2"/>
    <w:rsid w:val="00AE069B"/>
    <w:rsid w:val="00AE08CB"/>
    <w:rsid w:val="00AE0960"/>
    <w:rsid w:val="00AE0972"/>
    <w:rsid w:val="00AE0D53"/>
    <w:rsid w:val="00AE0F3A"/>
    <w:rsid w:val="00AE0FE8"/>
    <w:rsid w:val="00AE114D"/>
    <w:rsid w:val="00AE1441"/>
    <w:rsid w:val="00AE1ACC"/>
    <w:rsid w:val="00AE1C3E"/>
    <w:rsid w:val="00AE1CD8"/>
    <w:rsid w:val="00AE1D28"/>
    <w:rsid w:val="00AE1D36"/>
    <w:rsid w:val="00AE1D89"/>
    <w:rsid w:val="00AE1F9E"/>
    <w:rsid w:val="00AE2086"/>
    <w:rsid w:val="00AE295A"/>
    <w:rsid w:val="00AE29BB"/>
    <w:rsid w:val="00AE3152"/>
    <w:rsid w:val="00AE33D5"/>
    <w:rsid w:val="00AE33D7"/>
    <w:rsid w:val="00AE3410"/>
    <w:rsid w:val="00AE3474"/>
    <w:rsid w:val="00AE36CC"/>
    <w:rsid w:val="00AE3760"/>
    <w:rsid w:val="00AE37E5"/>
    <w:rsid w:val="00AE3EE3"/>
    <w:rsid w:val="00AE4098"/>
    <w:rsid w:val="00AE4338"/>
    <w:rsid w:val="00AE43AB"/>
    <w:rsid w:val="00AE43EE"/>
    <w:rsid w:val="00AE4416"/>
    <w:rsid w:val="00AE4D84"/>
    <w:rsid w:val="00AE4DDC"/>
    <w:rsid w:val="00AE4E5E"/>
    <w:rsid w:val="00AE5181"/>
    <w:rsid w:val="00AE576D"/>
    <w:rsid w:val="00AE57F5"/>
    <w:rsid w:val="00AE5867"/>
    <w:rsid w:val="00AE5952"/>
    <w:rsid w:val="00AE5A2C"/>
    <w:rsid w:val="00AE5A73"/>
    <w:rsid w:val="00AE5B8C"/>
    <w:rsid w:val="00AE5E8D"/>
    <w:rsid w:val="00AE6004"/>
    <w:rsid w:val="00AE62B2"/>
    <w:rsid w:val="00AE62B5"/>
    <w:rsid w:val="00AE675A"/>
    <w:rsid w:val="00AE6D52"/>
    <w:rsid w:val="00AE6E0E"/>
    <w:rsid w:val="00AE6EFC"/>
    <w:rsid w:val="00AE7320"/>
    <w:rsid w:val="00AE74F8"/>
    <w:rsid w:val="00AE774D"/>
    <w:rsid w:val="00AE7B06"/>
    <w:rsid w:val="00AF0266"/>
    <w:rsid w:val="00AF0527"/>
    <w:rsid w:val="00AF0B10"/>
    <w:rsid w:val="00AF1764"/>
    <w:rsid w:val="00AF190E"/>
    <w:rsid w:val="00AF21B6"/>
    <w:rsid w:val="00AF21D6"/>
    <w:rsid w:val="00AF2B42"/>
    <w:rsid w:val="00AF2FCF"/>
    <w:rsid w:val="00AF3132"/>
    <w:rsid w:val="00AF348D"/>
    <w:rsid w:val="00AF39FE"/>
    <w:rsid w:val="00AF40FB"/>
    <w:rsid w:val="00AF4218"/>
    <w:rsid w:val="00AF4357"/>
    <w:rsid w:val="00AF4CB2"/>
    <w:rsid w:val="00AF4E43"/>
    <w:rsid w:val="00AF4EE8"/>
    <w:rsid w:val="00AF5214"/>
    <w:rsid w:val="00AF545A"/>
    <w:rsid w:val="00AF560D"/>
    <w:rsid w:val="00AF5992"/>
    <w:rsid w:val="00AF5CCB"/>
    <w:rsid w:val="00AF61CA"/>
    <w:rsid w:val="00AF641D"/>
    <w:rsid w:val="00AF67F4"/>
    <w:rsid w:val="00AF681A"/>
    <w:rsid w:val="00AF694C"/>
    <w:rsid w:val="00AF7042"/>
    <w:rsid w:val="00AF70F3"/>
    <w:rsid w:val="00AF71C7"/>
    <w:rsid w:val="00AF72A5"/>
    <w:rsid w:val="00AF7AC0"/>
    <w:rsid w:val="00AF7DDD"/>
    <w:rsid w:val="00AF7E78"/>
    <w:rsid w:val="00B0019B"/>
    <w:rsid w:val="00B0027C"/>
    <w:rsid w:val="00B00569"/>
    <w:rsid w:val="00B0061B"/>
    <w:rsid w:val="00B00899"/>
    <w:rsid w:val="00B013E9"/>
    <w:rsid w:val="00B01768"/>
    <w:rsid w:val="00B01804"/>
    <w:rsid w:val="00B01BA5"/>
    <w:rsid w:val="00B0233D"/>
    <w:rsid w:val="00B0245C"/>
    <w:rsid w:val="00B026C4"/>
    <w:rsid w:val="00B029CC"/>
    <w:rsid w:val="00B02A53"/>
    <w:rsid w:val="00B02EA6"/>
    <w:rsid w:val="00B02FEF"/>
    <w:rsid w:val="00B033D3"/>
    <w:rsid w:val="00B03534"/>
    <w:rsid w:val="00B03549"/>
    <w:rsid w:val="00B0382E"/>
    <w:rsid w:val="00B03871"/>
    <w:rsid w:val="00B038A7"/>
    <w:rsid w:val="00B03AD4"/>
    <w:rsid w:val="00B03B08"/>
    <w:rsid w:val="00B03B7B"/>
    <w:rsid w:val="00B03C9A"/>
    <w:rsid w:val="00B03DA7"/>
    <w:rsid w:val="00B04185"/>
    <w:rsid w:val="00B04243"/>
    <w:rsid w:val="00B042F2"/>
    <w:rsid w:val="00B044D4"/>
    <w:rsid w:val="00B0479F"/>
    <w:rsid w:val="00B047A7"/>
    <w:rsid w:val="00B04895"/>
    <w:rsid w:val="00B0492A"/>
    <w:rsid w:val="00B04AB5"/>
    <w:rsid w:val="00B05024"/>
    <w:rsid w:val="00B05063"/>
    <w:rsid w:val="00B05CEF"/>
    <w:rsid w:val="00B05D5D"/>
    <w:rsid w:val="00B05DD1"/>
    <w:rsid w:val="00B05E1B"/>
    <w:rsid w:val="00B064BD"/>
    <w:rsid w:val="00B069AF"/>
    <w:rsid w:val="00B069EF"/>
    <w:rsid w:val="00B06A6A"/>
    <w:rsid w:val="00B06C3A"/>
    <w:rsid w:val="00B06D75"/>
    <w:rsid w:val="00B06F6D"/>
    <w:rsid w:val="00B07026"/>
    <w:rsid w:val="00B072AB"/>
    <w:rsid w:val="00B07831"/>
    <w:rsid w:val="00B078C0"/>
    <w:rsid w:val="00B07920"/>
    <w:rsid w:val="00B101DC"/>
    <w:rsid w:val="00B101EA"/>
    <w:rsid w:val="00B10247"/>
    <w:rsid w:val="00B10AD3"/>
    <w:rsid w:val="00B10BCC"/>
    <w:rsid w:val="00B10D4F"/>
    <w:rsid w:val="00B110F1"/>
    <w:rsid w:val="00B1112A"/>
    <w:rsid w:val="00B113D9"/>
    <w:rsid w:val="00B11936"/>
    <w:rsid w:val="00B11AF7"/>
    <w:rsid w:val="00B1273D"/>
    <w:rsid w:val="00B12751"/>
    <w:rsid w:val="00B1293A"/>
    <w:rsid w:val="00B12AE8"/>
    <w:rsid w:val="00B12EE9"/>
    <w:rsid w:val="00B130F8"/>
    <w:rsid w:val="00B13118"/>
    <w:rsid w:val="00B13432"/>
    <w:rsid w:val="00B13556"/>
    <w:rsid w:val="00B13B8B"/>
    <w:rsid w:val="00B141E5"/>
    <w:rsid w:val="00B14201"/>
    <w:rsid w:val="00B14233"/>
    <w:rsid w:val="00B1442A"/>
    <w:rsid w:val="00B144B4"/>
    <w:rsid w:val="00B14577"/>
    <w:rsid w:val="00B14890"/>
    <w:rsid w:val="00B14F6D"/>
    <w:rsid w:val="00B15114"/>
    <w:rsid w:val="00B15449"/>
    <w:rsid w:val="00B157DD"/>
    <w:rsid w:val="00B15B08"/>
    <w:rsid w:val="00B15E6B"/>
    <w:rsid w:val="00B1610B"/>
    <w:rsid w:val="00B163AA"/>
    <w:rsid w:val="00B166D3"/>
    <w:rsid w:val="00B16827"/>
    <w:rsid w:val="00B169B6"/>
    <w:rsid w:val="00B16BAB"/>
    <w:rsid w:val="00B16E8F"/>
    <w:rsid w:val="00B17059"/>
    <w:rsid w:val="00B17089"/>
    <w:rsid w:val="00B17331"/>
    <w:rsid w:val="00B1735A"/>
    <w:rsid w:val="00B173F1"/>
    <w:rsid w:val="00B178FD"/>
    <w:rsid w:val="00B17CA5"/>
    <w:rsid w:val="00B200F7"/>
    <w:rsid w:val="00B20260"/>
    <w:rsid w:val="00B20297"/>
    <w:rsid w:val="00B20511"/>
    <w:rsid w:val="00B2067A"/>
    <w:rsid w:val="00B20930"/>
    <w:rsid w:val="00B20C99"/>
    <w:rsid w:val="00B20DA1"/>
    <w:rsid w:val="00B20F48"/>
    <w:rsid w:val="00B2102C"/>
    <w:rsid w:val="00B210EA"/>
    <w:rsid w:val="00B212C1"/>
    <w:rsid w:val="00B218B0"/>
    <w:rsid w:val="00B21A14"/>
    <w:rsid w:val="00B21AE7"/>
    <w:rsid w:val="00B21E96"/>
    <w:rsid w:val="00B21FAC"/>
    <w:rsid w:val="00B2202B"/>
    <w:rsid w:val="00B220EB"/>
    <w:rsid w:val="00B22648"/>
    <w:rsid w:val="00B22C4F"/>
    <w:rsid w:val="00B235C6"/>
    <w:rsid w:val="00B2372B"/>
    <w:rsid w:val="00B2374E"/>
    <w:rsid w:val="00B23834"/>
    <w:rsid w:val="00B23A84"/>
    <w:rsid w:val="00B245AE"/>
    <w:rsid w:val="00B245F3"/>
    <w:rsid w:val="00B2472E"/>
    <w:rsid w:val="00B248E8"/>
    <w:rsid w:val="00B24BFD"/>
    <w:rsid w:val="00B24D1F"/>
    <w:rsid w:val="00B2564E"/>
    <w:rsid w:val="00B26477"/>
    <w:rsid w:val="00B26615"/>
    <w:rsid w:val="00B26A5C"/>
    <w:rsid w:val="00B26AFF"/>
    <w:rsid w:val="00B26E54"/>
    <w:rsid w:val="00B273EC"/>
    <w:rsid w:val="00B27771"/>
    <w:rsid w:val="00B277AC"/>
    <w:rsid w:val="00B2798F"/>
    <w:rsid w:val="00B27CD5"/>
    <w:rsid w:val="00B27CFC"/>
    <w:rsid w:val="00B27D4E"/>
    <w:rsid w:val="00B30278"/>
    <w:rsid w:val="00B3032A"/>
    <w:rsid w:val="00B303CD"/>
    <w:rsid w:val="00B303F9"/>
    <w:rsid w:val="00B306F5"/>
    <w:rsid w:val="00B3127B"/>
    <w:rsid w:val="00B3131E"/>
    <w:rsid w:val="00B31765"/>
    <w:rsid w:val="00B31916"/>
    <w:rsid w:val="00B31E3C"/>
    <w:rsid w:val="00B31E8E"/>
    <w:rsid w:val="00B32167"/>
    <w:rsid w:val="00B323B4"/>
    <w:rsid w:val="00B325E0"/>
    <w:rsid w:val="00B3269E"/>
    <w:rsid w:val="00B3276C"/>
    <w:rsid w:val="00B329D1"/>
    <w:rsid w:val="00B32ACF"/>
    <w:rsid w:val="00B32BCB"/>
    <w:rsid w:val="00B32C9F"/>
    <w:rsid w:val="00B330E1"/>
    <w:rsid w:val="00B3334C"/>
    <w:rsid w:val="00B334BD"/>
    <w:rsid w:val="00B335D8"/>
    <w:rsid w:val="00B339F4"/>
    <w:rsid w:val="00B33A7B"/>
    <w:rsid w:val="00B33AA7"/>
    <w:rsid w:val="00B34139"/>
    <w:rsid w:val="00B3419C"/>
    <w:rsid w:val="00B34428"/>
    <w:rsid w:val="00B34689"/>
    <w:rsid w:val="00B34755"/>
    <w:rsid w:val="00B34B9B"/>
    <w:rsid w:val="00B34ECD"/>
    <w:rsid w:val="00B34F42"/>
    <w:rsid w:val="00B357BE"/>
    <w:rsid w:val="00B35F71"/>
    <w:rsid w:val="00B3611E"/>
    <w:rsid w:val="00B36441"/>
    <w:rsid w:val="00B3644B"/>
    <w:rsid w:val="00B36639"/>
    <w:rsid w:val="00B36818"/>
    <w:rsid w:val="00B369BB"/>
    <w:rsid w:val="00B36BEF"/>
    <w:rsid w:val="00B36CCC"/>
    <w:rsid w:val="00B36D7B"/>
    <w:rsid w:val="00B36DA0"/>
    <w:rsid w:val="00B36F90"/>
    <w:rsid w:val="00B37046"/>
    <w:rsid w:val="00B3711D"/>
    <w:rsid w:val="00B37363"/>
    <w:rsid w:val="00B374E7"/>
    <w:rsid w:val="00B37582"/>
    <w:rsid w:val="00B37A9B"/>
    <w:rsid w:val="00B37D19"/>
    <w:rsid w:val="00B37DBA"/>
    <w:rsid w:val="00B40277"/>
    <w:rsid w:val="00B402CA"/>
    <w:rsid w:val="00B40598"/>
    <w:rsid w:val="00B40612"/>
    <w:rsid w:val="00B40816"/>
    <w:rsid w:val="00B40A3E"/>
    <w:rsid w:val="00B40B72"/>
    <w:rsid w:val="00B40CC1"/>
    <w:rsid w:val="00B40CD4"/>
    <w:rsid w:val="00B40E8B"/>
    <w:rsid w:val="00B40F5F"/>
    <w:rsid w:val="00B40F8A"/>
    <w:rsid w:val="00B41578"/>
    <w:rsid w:val="00B41626"/>
    <w:rsid w:val="00B41BD7"/>
    <w:rsid w:val="00B41E9A"/>
    <w:rsid w:val="00B42072"/>
    <w:rsid w:val="00B42105"/>
    <w:rsid w:val="00B4210F"/>
    <w:rsid w:val="00B422D0"/>
    <w:rsid w:val="00B422EC"/>
    <w:rsid w:val="00B422EF"/>
    <w:rsid w:val="00B42DEE"/>
    <w:rsid w:val="00B42FA3"/>
    <w:rsid w:val="00B431DF"/>
    <w:rsid w:val="00B43A52"/>
    <w:rsid w:val="00B43C15"/>
    <w:rsid w:val="00B440E3"/>
    <w:rsid w:val="00B44116"/>
    <w:rsid w:val="00B44726"/>
    <w:rsid w:val="00B44DFB"/>
    <w:rsid w:val="00B44F70"/>
    <w:rsid w:val="00B451B6"/>
    <w:rsid w:val="00B45262"/>
    <w:rsid w:val="00B4538B"/>
    <w:rsid w:val="00B45AC8"/>
    <w:rsid w:val="00B45DBC"/>
    <w:rsid w:val="00B463FD"/>
    <w:rsid w:val="00B467D7"/>
    <w:rsid w:val="00B46855"/>
    <w:rsid w:val="00B468D6"/>
    <w:rsid w:val="00B469E1"/>
    <w:rsid w:val="00B46AC0"/>
    <w:rsid w:val="00B46B21"/>
    <w:rsid w:val="00B47069"/>
    <w:rsid w:val="00B47A2C"/>
    <w:rsid w:val="00B47A4E"/>
    <w:rsid w:val="00B47B92"/>
    <w:rsid w:val="00B47C3C"/>
    <w:rsid w:val="00B47E65"/>
    <w:rsid w:val="00B47F5D"/>
    <w:rsid w:val="00B500F8"/>
    <w:rsid w:val="00B50A33"/>
    <w:rsid w:val="00B5174F"/>
    <w:rsid w:val="00B518BF"/>
    <w:rsid w:val="00B5196D"/>
    <w:rsid w:val="00B51D8F"/>
    <w:rsid w:val="00B52435"/>
    <w:rsid w:val="00B527CB"/>
    <w:rsid w:val="00B535C8"/>
    <w:rsid w:val="00B53CDA"/>
    <w:rsid w:val="00B5409E"/>
    <w:rsid w:val="00B541D3"/>
    <w:rsid w:val="00B5474D"/>
    <w:rsid w:val="00B547BB"/>
    <w:rsid w:val="00B54A26"/>
    <w:rsid w:val="00B55596"/>
    <w:rsid w:val="00B55610"/>
    <w:rsid w:val="00B55C62"/>
    <w:rsid w:val="00B55DE0"/>
    <w:rsid w:val="00B56581"/>
    <w:rsid w:val="00B56679"/>
    <w:rsid w:val="00B566A2"/>
    <w:rsid w:val="00B5679E"/>
    <w:rsid w:val="00B567C2"/>
    <w:rsid w:val="00B568C9"/>
    <w:rsid w:val="00B56BB1"/>
    <w:rsid w:val="00B56D05"/>
    <w:rsid w:val="00B5708F"/>
    <w:rsid w:val="00B5711D"/>
    <w:rsid w:val="00B5744B"/>
    <w:rsid w:val="00B5759B"/>
    <w:rsid w:val="00B57CA9"/>
    <w:rsid w:val="00B57DB2"/>
    <w:rsid w:val="00B60836"/>
    <w:rsid w:val="00B608E5"/>
    <w:rsid w:val="00B60F7C"/>
    <w:rsid w:val="00B614A2"/>
    <w:rsid w:val="00B61593"/>
    <w:rsid w:val="00B6180A"/>
    <w:rsid w:val="00B618F5"/>
    <w:rsid w:val="00B620BB"/>
    <w:rsid w:val="00B62436"/>
    <w:rsid w:val="00B62665"/>
    <w:rsid w:val="00B62671"/>
    <w:rsid w:val="00B629D1"/>
    <w:rsid w:val="00B62E62"/>
    <w:rsid w:val="00B634C8"/>
    <w:rsid w:val="00B6383C"/>
    <w:rsid w:val="00B63A18"/>
    <w:rsid w:val="00B63B50"/>
    <w:rsid w:val="00B63BE1"/>
    <w:rsid w:val="00B63EED"/>
    <w:rsid w:val="00B63F59"/>
    <w:rsid w:val="00B64024"/>
    <w:rsid w:val="00B64044"/>
    <w:rsid w:val="00B64273"/>
    <w:rsid w:val="00B6442E"/>
    <w:rsid w:val="00B646E9"/>
    <w:rsid w:val="00B646F0"/>
    <w:rsid w:val="00B64904"/>
    <w:rsid w:val="00B64E5E"/>
    <w:rsid w:val="00B652E0"/>
    <w:rsid w:val="00B653CF"/>
    <w:rsid w:val="00B6591B"/>
    <w:rsid w:val="00B65A8A"/>
    <w:rsid w:val="00B65C12"/>
    <w:rsid w:val="00B66070"/>
    <w:rsid w:val="00B665ED"/>
    <w:rsid w:val="00B66967"/>
    <w:rsid w:val="00B669F2"/>
    <w:rsid w:val="00B66A33"/>
    <w:rsid w:val="00B67391"/>
    <w:rsid w:val="00B6769D"/>
    <w:rsid w:val="00B67854"/>
    <w:rsid w:val="00B67A01"/>
    <w:rsid w:val="00B67C51"/>
    <w:rsid w:val="00B67D8B"/>
    <w:rsid w:val="00B67EE6"/>
    <w:rsid w:val="00B67F5A"/>
    <w:rsid w:val="00B70191"/>
    <w:rsid w:val="00B70A89"/>
    <w:rsid w:val="00B70B47"/>
    <w:rsid w:val="00B70E57"/>
    <w:rsid w:val="00B710BB"/>
    <w:rsid w:val="00B71277"/>
    <w:rsid w:val="00B713A5"/>
    <w:rsid w:val="00B7151B"/>
    <w:rsid w:val="00B71864"/>
    <w:rsid w:val="00B719AF"/>
    <w:rsid w:val="00B71ACF"/>
    <w:rsid w:val="00B71C40"/>
    <w:rsid w:val="00B71CDA"/>
    <w:rsid w:val="00B7220F"/>
    <w:rsid w:val="00B7229B"/>
    <w:rsid w:val="00B72505"/>
    <w:rsid w:val="00B7255B"/>
    <w:rsid w:val="00B7265C"/>
    <w:rsid w:val="00B72668"/>
    <w:rsid w:val="00B726BC"/>
    <w:rsid w:val="00B72CA6"/>
    <w:rsid w:val="00B72ED3"/>
    <w:rsid w:val="00B73037"/>
    <w:rsid w:val="00B73131"/>
    <w:rsid w:val="00B73198"/>
    <w:rsid w:val="00B73794"/>
    <w:rsid w:val="00B7381F"/>
    <w:rsid w:val="00B73B8B"/>
    <w:rsid w:val="00B73BD0"/>
    <w:rsid w:val="00B74490"/>
    <w:rsid w:val="00B74801"/>
    <w:rsid w:val="00B74A02"/>
    <w:rsid w:val="00B74DE1"/>
    <w:rsid w:val="00B74FA4"/>
    <w:rsid w:val="00B74FEA"/>
    <w:rsid w:val="00B75310"/>
    <w:rsid w:val="00B753F1"/>
    <w:rsid w:val="00B75696"/>
    <w:rsid w:val="00B764A6"/>
    <w:rsid w:val="00B76649"/>
    <w:rsid w:val="00B766B8"/>
    <w:rsid w:val="00B7687D"/>
    <w:rsid w:val="00B76986"/>
    <w:rsid w:val="00B76989"/>
    <w:rsid w:val="00B76F8C"/>
    <w:rsid w:val="00B77180"/>
    <w:rsid w:val="00B7732D"/>
    <w:rsid w:val="00B7745F"/>
    <w:rsid w:val="00B7749B"/>
    <w:rsid w:val="00B77722"/>
    <w:rsid w:val="00B777A8"/>
    <w:rsid w:val="00B77F06"/>
    <w:rsid w:val="00B800E6"/>
    <w:rsid w:val="00B802E2"/>
    <w:rsid w:val="00B80551"/>
    <w:rsid w:val="00B807E2"/>
    <w:rsid w:val="00B81414"/>
    <w:rsid w:val="00B817DD"/>
    <w:rsid w:val="00B81834"/>
    <w:rsid w:val="00B81EC4"/>
    <w:rsid w:val="00B81F96"/>
    <w:rsid w:val="00B823C3"/>
    <w:rsid w:val="00B82532"/>
    <w:rsid w:val="00B82837"/>
    <w:rsid w:val="00B82887"/>
    <w:rsid w:val="00B82CA0"/>
    <w:rsid w:val="00B83337"/>
    <w:rsid w:val="00B833BC"/>
    <w:rsid w:val="00B83661"/>
    <w:rsid w:val="00B83841"/>
    <w:rsid w:val="00B8446E"/>
    <w:rsid w:val="00B8451B"/>
    <w:rsid w:val="00B849A2"/>
    <w:rsid w:val="00B84ABC"/>
    <w:rsid w:val="00B84C8A"/>
    <w:rsid w:val="00B8519E"/>
    <w:rsid w:val="00B85502"/>
    <w:rsid w:val="00B856A4"/>
    <w:rsid w:val="00B8582A"/>
    <w:rsid w:val="00B8588F"/>
    <w:rsid w:val="00B8589F"/>
    <w:rsid w:val="00B8590E"/>
    <w:rsid w:val="00B8643D"/>
    <w:rsid w:val="00B864DA"/>
    <w:rsid w:val="00B86FD3"/>
    <w:rsid w:val="00B8748C"/>
    <w:rsid w:val="00B874BA"/>
    <w:rsid w:val="00B87561"/>
    <w:rsid w:val="00B87C19"/>
    <w:rsid w:val="00B87FE3"/>
    <w:rsid w:val="00B9026F"/>
    <w:rsid w:val="00B9071A"/>
    <w:rsid w:val="00B9075F"/>
    <w:rsid w:val="00B90CB8"/>
    <w:rsid w:val="00B90DEA"/>
    <w:rsid w:val="00B90FD0"/>
    <w:rsid w:val="00B9133B"/>
    <w:rsid w:val="00B91ADF"/>
    <w:rsid w:val="00B91C2A"/>
    <w:rsid w:val="00B92320"/>
    <w:rsid w:val="00B92617"/>
    <w:rsid w:val="00B929DE"/>
    <w:rsid w:val="00B92AF7"/>
    <w:rsid w:val="00B931D1"/>
    <w:rsid w:val="00B93272"/>
    <w:rsid w:val="00B93547"/>
    <w:rsid w:val="00B93AEB"/>
    <w:rsid w:val="00B93FCD"/>
    <w:rsid w:val="00B94026"/>
    <w:rsid w:val="00B942F7"/>
    <w:rsid w:val="00B94E44"/>
    <w:rsid w:val="00B9507C"/>
    <w:rsid w:val="00B95356"/>
    <w:rsid w:val="00B955E0"/>
    <w:rsid w:val="00B9572D"/>
    <w:rsid w:val="00B958B2"/>
    <w:rsid w:val="00B95977"/>
    <w:rsid w:val="00B95DD2"/>
    <w:rsid w:val="00B95E73"/>
    <w:rsid w:val="00B96027"/>
    <w:rsid w:val="00B96101"/>
    <w:rsid w:val="00B961B9"/>
    <w:rsid w:val="00B96254"/>
    <w:rsid w:val="00B964A8"/>
    <w:rsid w:val="00B9667F"/>
    <w:rsid w:val="00B966C4"/>
    <w:rsid w:val="00B966F4"/>
    <w:rsid w:val="00B967E2"/>
    <w:rsid w:val="00B968D4"/>
    <w:rsid w:val="00B96A67"/>
    <w:rsid w:val="00B96ABC"/>
    <w:rsid w:val="00B96D18"/>
    <w:rsid w:val="00B979BA"/>
    <w:rsid w:val="00B97A0A"/>
    <w:rsid w:val="00B97D58"/>
    <w:rsid w:val="00B97FB1"/>
    <w:rsid w:val="00BA004B"/>
    <w:rsid w:val="00BA044B"/>
    <w:rsid w:val="00BA064D"/>
    <w:rsid w:val="00BA0712"/>
    <w:rsid w:val="00BA0A53"/>
    <w:rsid w:val="00BA0B5C"/>
    <w:rsid w:val="00BA108C"/>
    <w:rsid w:val="00BA10CE"/>
    <w:rsid w:val="00BA153C"/>
    <w:rsid w:val="00BA17D9"/>
    <w:rsid w:val="00BA1D3E"/>
    <w:rsid w:val="00BA207A"/>
    <w:rsid w:val="00BA20F7"/>
    <w:rsid w:val="00BA2211"/>
    <w:rsid w:val="00BA24C0"/>
    <w:rsid w:val="00BA2619"/>
    <w:rsid w:val="00BA2713"/>
    <w:rsid w:val="00BA290F"/>
    <w:rsid w:val="00BA2BBB"/>
    <w:rsid w:val="00BA2D9B"/>
    <w:rsid w:val="00BA35BD"/>
    <w:rsid w:val="00BA36A0"/>
    <w:rsid w:val="00BA379F"/>
    <w:rsid w:val="00BA3AFA"/>
    <w:rsid w:val="00BA3D52"/>
    <w:rsid w:val="00BA3F3F"/>
    <w:rsid w:val="00BA3FC5"/>
    <w:rsid w:val="00BA41B7"/>
    <w:rsid w:val="00BA422A"/>
    <w:rsid w:val="00BA4743"/>
    <w:rsid w:val="00BA4AA4"/>
    <w:rsid w:val="00BA4C24"/>
    <w:rsid w:val="00BA4DC3"/>
    <w:rsid w:val="00BA506D"/>
    <w:rsid w:val="00BA5175"/>
    <w:rsid w:val="00BA59C0"/>
    <w:rsid w:val="00BA5C06"/>
    <w:rsid w:val="00BA5C1C"/>
    <w:rsid w:val="00BA5C82"/>
    <w:rsid w:val="00BA5D1B"/>
    <w:rsid w:val="00BA5ECA"/>
    <w:rsid w:val="00BA6132"/>
    <w:rsid w:val="00BA63DD"/>
    <w:rsid w:val="00BA63EA"/>
    <w:rsid w:val="00BA6764"/>
    <w:rsid w:val="00BA6958"/>
    <w:rsid w:val="00BA6A1B"/>
    <w:rsid w:val="00BA6A42"/>
    <w:rsid w:val="00BA6B23"/>
    <w:rsid w:val="00BA6CF0"/>
    <w:rsid w:val="00BA6EEB"/>
    <w:rsid w:val="00BA71F1"/>
    <w:rsid w:val="00BA7299"/>
    <w:rsid w:val="00BA72A4"/>
    <w:rsid w:val="00BA74AC"/>
    <w:rsid w:val="00BA78A4"/>
    <w:rsid w:val="00BA7BD5"/>
    <w:rsid w:val="00BA7C17"/>
    <w:rsid w:val="00BA7EA0"/>
    <w:rsid w:val="00BA7F14"/>
    <w:rsid w:val="00BA7F2D"/>
    <w:rsid w:val="00BB0057"/>
    <w:rsid w:val="00BB019B"/>
    <w:rsid w:val="00BB028A"/>
    <w:rsid w:val="00BB04C9"/>
    <w:rsid w:val="00BB051D"/>
    <w:rsid w:val="00BB061C"/>
    <w:rsid w:val="00BB0695"/>
    <w:rsid w:val="00BB0AE3"/>
    <w:rsid w:val="00BB0C81"/>
    <w:rsid w:val="00BB0FC9"/>
    <w:rsid w:val="00BB10B8"/>
    <w:rsid w:val="00BB129E"/>
    <w:rsid w:val="00BB15FF"/>
    <w:rsid w:val="00BB1651"/>
    <w:rsid w:val="00BB198E"/>
    <w:rsid w:val="00BB20EC"/>
    <w:rsid w:val="00BB22E6"/>
    <w:rsid w:val="00BB24C0"/>
    <w:rsid w:val="00BB265E"/>
    <w:rsid w:val="00BB2883"/>
    <w:rsid w:val="00BB29D6"/>
    <w:rsid w:val="00BB2AB0"/>
    <w:rsid w:val="00BB2C8E"/>
    <w:rsid w:val="00BB2D5A"/>
    <w:rsid w:val="00BB2EB1"/>
    <w:rsid w:val="00BB3077"/>
    <w:rsid w:val="00BB3617"/>
    <w:rsid w:val="00BB3BEE"/>
    <w:rsid w:val="00BB3E61"/>
    <w:rsid w:val="00BB3F58"/>
    <w:rsid w:val="00BB41C0"/>
    <w:rsid w:val="00BB44BD"/>
    <w:rsid w:val="00BB48FC"/>
    <w:rsid w:val="00BB4B3E"/>
    <w:rsid w:val="00BB4CDD"/>
    <w:rsid w:val="00BB4E57"/>
    <w:rsid w:val="00BB4E5D"/>
    <w:rsid w:val="00BB4E89"/>
    <w:rsid w:val="00BB52E5"/>
    <w:rsid w:val="00BB5322"/>
    <w:rsid w:val="00BB5342"/>
    <w:rsid w:val="00BB53D6"/>
    <w:rsid w:val="00BB542B"/>
    <w:rsid w:val="00BB5557"/>
    <w:rsid w:val="00BB5562"/>
    <w:rsid w:val="00BB57CC"/>
    <w:rsid w:val="00BB58CC"/>
    <w:rsid w:val="00BB58D1"/>
    <w:rsid w:val="00BB592A"/>
    <w:rsid w:val="00BB5BAF"/>
    <w:rsid w:val="00BB5C30"/>
    <w:rsid w:val="00BB5D8C"/>
    <w:rsid w:val="00BB60BA"/>
    <w:rsid w:val="00BB6311"/>
    <w:rsid w:val="00BB63A8"/>
    <w:rsid w:val="00BB651F"/>
    <w:rsid w:val="00BB6952"/>
    <w:rsid w:val="00BB6F52"/>
    <w:rsid w:val="00BB700D"/>
    <w:rsid w:val="00BB710D"/>
    <w:rsid w:val="00BB753A"/>
    <w:rsid w:val="00BB767B"/>
    <w:rsid w:val="00BB7AE9"/>
    <w:rsid w:val="00BB7B9A"/>
    <w:rsid w:val="00BB7BE8"/>
    <w:rsid w:val="00BB7E87"/>
    <w:rsid w:val="00BB7FE7"/>
    <w:rsid w:val="00BC0226"/>
    <w:rsid w:val="00BC04A3"/>
    <w:rsid w:val="00BC0618"/>
    <w:rsid w:val="00BC0DE8"/>
    <w:rsid w:val="00BC0F76"/>
    <w:rsid w:val="00BC1223"/>
    <w:rsid w:val="00BC13AB"/>
    <w:rsid w:val="00BC15E1"/>
    <w:rsid w:val="00BC17E5"/>
    <w:rsid w:val="00BC1A9F"/>
    <w:rsid w:val="00BC1BDA"/>
    <w:rsid w:val="00BC1D09"/>
    <w:rsid w:val="00BC1F8D"/>
    <w:rsid w:val="00BC1FB3"/>
    <w:rsid w:val="00BC21D7"/>
    <w:rsid w:val="00BC2229"/>
    <w:rsid w:val="00BC26A4"/>
    <w:rsid w:val="00BC288C"/>
    <w:rsid w:val="00BC29B6"/>
    <w:rsid w:val="00BC2AB9"/>
    <w:rsid w:val="00BC2CF8"/>
    <w:rsid w:val="00BC2FEA"/>
    <w:rsid w:val="00BC344C"/>
    <w:rsid w:val="00BC3A1B"/>
    <w:rsid w:val="00BC3AD3"/>
    <w:rsid w:val="00BC41ED"/>
    <w:rsid w:val="00BC4252"/>
    <w:rsid w:val="00BC48EA"/>
    <w:rsid w:val="00BC4C0F"/>
    <w:rsid w:val="00BC51D2"/>
    <w:rsid w:val="00BC5532"/>
    <w:rsid w:val="00BC581F"/>
    <w:rsid w:val="00BC5BC0"/>
    <w:rsid w:val="00BC5BE0"/>
    <w:rsid w:val="00BC5E7B"/>
    <w:rsid w:val="00BC60B1"/>
    <w:rsid w:val="00BC62A2"/>
    <w:rsid w:val="00BC666C"/>
    <w:rsid w:val="00BC680E"/>
    <w:rsid w:val="00BC6828"/>
    <w:rsid w:val="00BC694B"/>
    <w:rsid w:val="00BC6B20"/>
    <w:rsid w:val="00BC6B9B"/>
    <w:rsid w:val="00BC6E5F"/>
    <w:rsid w:val="00BC7028"/>
    <w:rsid w:val="00BC70CE"/>
    <w:rsid w:val="00BC7118"/>
    <w:rsid w:val="00BC7200"/>
    <w:rsid w:val="00BC7240"/>
    <w:rsid w:val="00BC746A"/>
    <w:rsid w:val="00BC785A"/>
    <w:rsid w:val="00BC7E9E"/>
    <w:rsid w:val="00BD00DB"/>
    <w:rsid w:val="00BD018A"/>
    <w:rsid w:val="00BD03B0"/>
    <w:rsid w:val="00BD0464"/>
    <w:rsid w:val="00BD04A7"/>
    <w:rsid w:val="00BD0799"/>
    <w:rsid w:val="00BD0EDF"/>
    <w:rsid w:val="00BD10D4"/>
    <w:rsid w:val="00BD111C"/>
    <w:rsid w:val="00BD152B"/>
    <w:rsid w:val="00BD15FC"/>
    <w:rsid w:val="00BD1963"/>
    <w:rsid w:val="00BD1F6D"/>
    <w:rsid w:val="00BD2105"/>
    <w:rsid w:val="00BD24BC"/>
    <w:rsid w:val="00BD2799"/>
    <w:rsid w:val="00BD29AD"/>
    <w:rsid w:val="00BD2E2A"/>
    <w:rsid w:val="00BD3003"/>
    <w:rsid w:val="00BD315C"/>
    <w:rsid w:val="00BD3194"/>
    <w:rsid w:val="00BD344B"/>
    <w:rsid w:val="00BD352C"/>
    <w:rsid w:val="00BD3AB2"/>
    <w:rsid w:val="00BD3C2E"/>
    <w:rsid w:val="00BD3DA5"/>
    <w:rsid w:val="00BD3F18"/>
    <w:rsid w:val="00BD3FD5"/>
    <w:rsid w:val="00BD4266"/>
    <w:rsid w:val="00BD4A66"/>
    <w:rsid w:val="00BD4A88"/>
    <w:rsid w:val="00BD4DC8"/>
    <w:rsid w:val="00BD4E2D"/>
    <w:rsid w:val="00BD4E7C"/>
    <w:rsid w:val="00BD5016"/>
    <w:rsid w:val="00BD58AA"/>
    <w:rsid w:val="00BD62DC"/>
    <w:rsid w:val="00BD6300"/>
    <w:rsid w:val="00BD630D"/>
    <w:rsid w:val="00BD6314"/>
    <w:rsid w:val="00BD63C8"/>
    <w:rsid w:val="00BD657C"/>
    <w:rsid w:val="00BD6656"/>
    <w:rsid w:val="00BD67A8"/>
    <w:rsid w:val="00BD686A"/>
    <w:rsid w:val="00BD6B4B"/>
    <w:rsid w:val="00BD6DED"/>
    <w:rsid w:val="00BD7043"/>
    <w:rsid w:val="00BD7090"/>
    <w:rsid w:val="00BD7137"/>
    <w:rsid w:val="00BD73E7"/>
    <w:rsid w:val="00BD766D"/>
    <w:rsid w:val="00BD76AF"/>
    <w:rsid w:val="00BD7C67"/>
    <w:rsid w:val="00BE013F"/>
    <w:rsid w:val="00BE041C"/>
    <w:rsid w:val="00BE0BD7"/>
    <w:rsid w:val="00BE0C8A"/>
    <w:rsid w:val="00BE121A"/>
    <w:rsid w:val="00BE1380"/>
    <w:rsid w:val="00BE14B5"/>
    <w:rsid w:val="00BE1525"/>
    <w:rsid w:val="00BE2507"/>
    <w:rsid w:val="00BE296D"/>
    <w:rsid w:val="00BE2999"/>
    <w:rsid w:val="00BE2C8E"/>
    <w:rsid w:val="00BE2CEF"/>
    <w:rsid w:val="00BE2D12"/>
    <w:rsid w:val="00BE2F9F"/>
    <w:rsid w:val="00BE3063"/>
    <w:rsid w:val="00BE3267"/>
    <w:rsid w:val="00BE3500"/>
    <w:rsid w:val="00BE35A7"/>
    <w:rsid w:val="00BE39EE"/>
    <w:rsid w:val="00BE3FAC"/>
    <w:rsid w:val="00BE441D"/>
    <w:rsid w:val="00BE452E"/>
    <w:rsid w:val="00BE4744"/>
    <w:rsid w:val="00BE491A"/>
    <w:rsid w:val="00BE499A"/>
    <w:rsid w:val="00BE4D29"/>
    <w:rsid w:val="00BE50AA"/>
    <w:rsid w:val="00BE5312"/>
    <w:rsid w:val="00BE5525"/>
    <w:rsid w:val="00BE553F"/>
    <w:rsid w:val="00BE5A1A"/>
    <w:rsid w:val="00BE5AE4"/>
    <w:rsid w:val="00BE5BE7"/>
    <w:rsid w:val="00BE5CB0"/>
    <w:rsid w:val="00BE5CB3"/>
    <w:rsid w:val="00BE5EF1"/>
    <w:rsid w:val="00BE601C"/>
    <w:rsid w:val="00BE6568"/>
    <w:rsid w:val="00BE66E5"/>
    <w:rsid w:val="00BE6882"/>
    <w:rsid w:val="00BE6B98"/>
    <w:rsid w:val="00BE6DE0"/>
    <w:rsid w:val="00BE6DF0"/>
    <w:rsid w:val="00BE710D"/>
    <w:rsid w:val="00BE71A4"/>
    <w:rsid w:val="00BE71B9"/>
    <w:rsid w:val="00BE7BC9"/>
    <w:rsid w:val="00BF018E"/>
    <w:rsid w:val="00BF0353"/>
    <w:rsid w:val="00BF06B9"/>
    <w:rsid w:val="00BF071D"/>
    <w:rsid w:val="00BF0F0B"/>
    <w:rsid w:val="00BF1002"/>
    <w:rsid w:val="00BF105F"/>
    <w:rsid w:val="00BF138F"/>
    <w:rsid w:val="00BF18E4"/>
    <w:rsid w:val="00BF19F8"/>
    <w:rsid w:val="00BF1F54"/>
    <w:rsid w:val="00BF1FA4"/>
    <w:rsid w:val="00BF21BF"/>
    <w:rsid w:val="00BF2935"/>
    <w:rsid w:val="00BF2A96"/>
    <w:rsid w:val="00BF2CF5"/>
    <w:rsid w:val="00BF34D4"/>
    <w:rsid w:val="00BF3565"/>
    <w:rsid w:val="00BF3CC8"/>
    <w:rsid w:val="00BF3F52"/>
    <w:rsid w:val="00BF40D9"/>
    <w:rsid w:val="00BF41E7"/>
    <w:rsid w:val="00BF446D"/>
    <w:rsid w:val="00BF44F4"/>
    <w:rsid w:val="00BF4510"/>
    <w:rsid w:val="00BF4550"/>
    <w:rsid w:val="00BF4926"/>
    <w:rsid w:val="00BF4C1B"/>
    <w:rsid w:val="00BF4FEE"/>
    <w:rsid w:val="00BF53DB"/>
    <w:rsid w:val="00BF54DC"/>
    <w:rsid w:val="00BF6036"/>
    <w:rsid w:val="00BF61D1"/>
    <w:rsid w:val="00BF6252"/>
    <w:rsid w:val="00BF6435"/>
    <w:rsid w:val="00BF6576"/>
    <w:rsid w:val="00BF6673"/>
    <w:rsid w:val="00BF68BE"/>
    <w:rsid w:val="00BF6A9E"/>
    <w:rsid w:val="00BF6BDE"/>
    <w:rsid w:val="00BF6BF9"/>
    <w:rsid w:val="00BF6C93"/>
    <w:rsid w:val="00BF6E99"/>
    <w:rsid w:val="00BF7014"/>
    <w:rsid w:val="00BF72B1"/>
    <w:rsid w:val="00BF7739"/>
    <w:rsid w:val="00BF78FC"/>
    <w:rsid w:val="00BF7952"/>
    <w:rsid w:val="00BF7D4B"/>
    <w:rsid w:val="00BF7EC7"/>
    <w:rsid w:val="00C00456"/>
    <w:rsid w:val="00C00B83"/>
    <w:rsid w:val="00C013C6"/>
    <w:rsid w:val="00C01436"/>
    <w:rsid w:val="00C014C8"/>
    <w:rsid w:val="00C014CF"/>
    <w:rsid w:val="00C01567"/>
    <w:rsid w:val="00C01AA0"/>
    <w:rsid w:val="00C01AD1"/>
    <w:rsid w:val="00C01CA9"/>
    <w:rsid w:val="00C01CD6"/>
    <w:rsid w:val="00C01FC1"/>
    <w:rsid w:val="00C02177"/>
    <w:rsid w:val="00C0238B"/>
    <w:rsid w:val="00C026CA"/>
    <w:rsid w:val="00C02CB7"/>
    <w:rsid w:val="00C03257"/>
    <w:rsid w:val="00C03365"/>
    <w:rsid w:val="00C035E2"/>
    <w:rsid w:val="00C03629"/>
    <w:rsid w:val="00C03922"/>
    <w:rsid w:val="00C039CB"/>
    <w:rsid w:val="00C03AA4"/>
    <w:rsid w:val="00C03BA2"/>
    <w:rsid w:val="00C03BE9"/>
    <w:rsid w:val="00C03C6B"/>
    <w:rsid w:val="00C04229"/>
    <w:rsid w:val="00C04513"/>
    <w:rsid w:val="00C04D36"/>
    <w:rsid w:val="00C04D86"/>
    <w:rsid w:val="00C04E97"/>
    <w:rsid w:val="00C0501C"/>
    <w:rsid w:val="00C05282"/>
    <w:rsid w:val="00C0533B"/>
    <w:rsid w:val="00C05434"/>
    <w:rsid w:val="00C05585"/>
    <w:rsid w:val="00C05787"/>
    <w:rsid w:val="00C05831"/>
    <w:rsid w:val="00C058FF"/>
    <w:rsid w:val="00C05A30"/>
    <w:rsid w:val="00C0642F"/>
    <w:rsid w:val="00C0675B"/>
    <w:rsid w:val="00C06CD2"/>
    <w:rsid w:val="00C073EF"/>
    <w:rsid w:val="00C076BE"/>
    <w:rsid w:val="00C07819"/>
    <w:rsid w:val="00C0794A"/>
    <w:rsid w:val="00C07966"/>
    <w:rsid w:val="00C07B6E"/>
    <w:rsid w:val="00C07BA5"/>
    <w:rsid w:val="00C07CC6"/>
    <w:rsid w:val="00C10052"/>
    <w:rsid w:val="00C100DD"/>
    <w:rsid w:val="00C100EB"/>
    <w:rsid w:val="00C10227"/>
    <w:rsid w:val="00C10242"/>
    <w:rsid w:val="00C105E4"/>
    <w:rsid w:val="00C10CE3"/>
    <w:rsid w:val="00C10F50"/>
    <w:rsid w:val="00C11029"/>
    <w:rsid w:val="00C11695"/>
    <w:rsid w:val="00C11708"/>
    <w:rsid w:val="00C117B0"/>
    <w:rsid w:val="00C11AB7"/>
    <w:rsid w:val="00C11FCA"/>
    <w:rsid w:val="00C12253"/>
    <w:rsid w:val="00C124DA"/>
    <w:rsid w:val="00C124EC"/>
    <w:rsid w:val="00C1263D"/>
    <w:rsid w:val="00C127AD"/>
    <w:rsid w:val="00C127E3"/>
    <w:rsid w:val="00C12A1D"/>
    <w:rsid w:val="00C131BF"/>
    <w:rsid w:val="00C1337E"/>
    <w:rsid w:val="00C13387"/>
    <w:rsid w:val="00C133A5"/>
    <w:rsid w:val="00C136CF"/>
    <w:rsid w:val="00C1434E"/>
    <w:rsid w:val="00C14378"/>
    <w:rsid w:val="00C146FE"/>
    <w:rsid w:val="00C14FC4"/>
    <w:rsid w:val="00C151C9"/>
    <w:rsid w:val="00C1572B"/>
    <w:rsid w:val="00C16387"/>
    <w:rsid w:val="00C165D1"/>
    <w:rsid w:val="00C169A5"/>
    <w:rsid w:val="00C16A40"/>
    <w:rsid w:val="00C17032"/>
    <w:rsid w:val="00C170A8"/>
    <w:rsid w:val="00C17524"/>
    <w:rsid w:val="00C17C49"/>
    <w:rsid w:val="00C17E57"/>
    <w:rsid w:val="00C20090"/>
    <w:rsid w:val="00C201B7"/>
    <w:rsid w:val="00C20276"/>
    <w:rsid w:val="00C2029B"/>
    <w:rsid w:val="00C20386"/>
    <w:rsid w:val="00C204C4"/>
    <w:rsid w:val="00C205EC"/>
    <w:rsid w:val="00C206D0"/>
    <w:rsid w:val="00C206E6"/>
    <w:rsid w:val="00C20B51"/>
    <w:rsid w:val="00C20BAA"/>
    <w:rsid w:val="00C20CF5"/>
    <w:rsid w:val="00C2104C"/>
    <w:rsid w:val="00C21226"/>
    <w:rsid w:val="00C2159B"/>
    <w:rsid w:val="00C218F8"/>
    <w:rsid w:val="00C21C58"/>
    <w:rsid w:val="00C21CB1"/>
    <w:rsid w:val="00C21E31"/>
    <w:rsid w:val="00C221D7"/>
    <w:rsid w:val="00C2253B"/>
    <w:rsid w:val="00C225AF"/>
    <w:rsid w:val="00C22618"/>
    <w:rsid w:val="00C22690"/>
    <w:rsid w:val="00C2289D"/>
    <w:rsid w:val="00C22A68"/>
    <w:rsid w:val="00C22CD9"/>
    <w:rsid w:val="00C22DA8"/>
    <w:rsid w:val="00C230D7"/>
    <w:rsid w:val="00C23464"/>
    <w:rsid w:val="00C234B4"/>
    <w:rsid w:val="00C234D3"/>
    <w:rsid w:val="00C235D0"/>
    <w:rsid w:val="00C23633"/>
    <w:rsid w:val="00C23731"/>
    <w:rsid w:val="00C23A14"/>
    <w:rsid w:val="00C23EE8"/>
    <w:rsid w:val="00C23F8E"/>
    <w:rsid w:val="00C24242"/>
    <w:rsid w:val="00C24EF4"/>
    <w:rsid w:val="00C2517F"/>
    <w:rsid w:val="00C251A7"/>
    <w:rsid w:val="00C256A8"/>
    <w:rsid w:val="00C25F0E"/>
    <w:rsid w:val="00C25FC6"/>
    <w:rsid w:val="00C263C3"/>
    <w:rsid w:val="00C26534"/>
    <w:rsid w:val="00C2653B"/>
    <w:rsid w:val="00C26837"/>
    <w:rsid w:val="00C268B4"/>
    <w:rsid w:val="00C268E4"/>
    <w:rsid w:val="00C26997"/>
    <w:rsid w:val="00C26C6B"/>
    <w:rsid w:val="00C26C83"/>
    <w:rsid w:val="00C26D29"/>
    <w:rsid w:val="00C26D2F"/>
    <w:rsid w:val="00C26D84"/>
    <w:rsid w:val="00C26DAD"/>
    <w:rsid w:val="00C26E76"/>
    <w:rsid w:val="00C271B4"/>
    <w:rsid w:val="00C276BF"/>
    <w:rsid w:val="00C27CC3"/>
    <w:rsid w:val="00C27F8D"/>
    <w:rsid w:val="00C301D7"/>
    <w:rsid w:val="00C302C7"/>
    <w:rsid w:val="00C30377"/>
    <w:rsid w:val="00C307F7"/>
    <w:rsid w:val="00C309B8"/>
    <w:rsid w:val="00C30D14"/>
    <w:rsid w:val="00C30D92"/>
    <w:rsid w:val="00C30F95"/>
    <w:rsid w:val="00C310E0"/>
    <w:rsid w:val="00C313F8"/>
    <w:rsid w:val="00C31547"/>
    <w:rsid w:val="00C316F2"/>
    <w:rsid w:val="00C318EF"/>
    <w:rsid w:val="00C32493"/>
    <w:rsid w:val="00C32C56"/>
    <w:rsid w:val="00C32D8D"/>
    <w:rsid w:val="00C33010"/>
    <w:rsid w:val="00C334AC"/>
    <w:rsid w:val="00C337D6"/>
    <w:rsid w:val="00C3392E"/>
    <w:rsid w:val="00C339F7"/>
    <w:rsid w:val="00C33BF7"/>
    <w:rsid w:val="00C33D95"/>
    <w:rsid w:val="00C33DCD"/>
    <w:rsid w:val="00C33EF9"/>
    <w:rsid w:val="00C34051"/>
    <w:rsid w:val="00C34106"/>
    <w:rsid w:val="00C34168"/>
    <w:rsid w:val="00C344C3"/>
    <w:rsid w:val="00C34530"/>
    <w:rsid w:val="00C3490B"/>
    <w:rsid w:val="00C34B14"/>
    <w:rsid w:val="00C34C97"/>
    <w:rsid w:val="00C34DD0"/>
    <w:rsid w:val="00C350D9"/>
    <w:rsid w:val="00C355DD"/>
    <w:rsid w:val="00C3595F"/>
    <w:rsid w:val="00C359D2"/>
    <w:rsid w:val="00C35C5C"/>
    <w:rsid w:val="00C35DB5"/>
    <w:rsid w:val="00C35EA4"/>
    <w:rsid w:val="00C35EE5"/>
    <w:rsid w:val="00C36715"/>
    <w:rsid w:val="00C36896"/>
    <w:rsid w:val="00C36C57"/>
    <w:rsid w:val="00C36EAA"/>
    <w:rsid w:val="00C36FB8"/>
    <w:rsid w:val="00C36FF7"/>
    <w:rsid w:val="00C3714B"/>
    <w:rsid w:val="00C3757A"/>
    <w:rsid w:val="00C37CD9"/>
    <w:rsid w:val="00C37F8E"/>
    <w:rsid w:val="00C40563"/>
    <w:rsid w:val="00C4087A"/>
    <w:rsid w:val="00C40A96"/>
    <w:rsid w:val="00C40ADC"/>
    <w:rsid w:val="00C4131B"/>
    <w:rsid w:val="00C41474"/>
    <w:rsid w:val="00C41A17"/>
    <w:rsid w:val="00C41CF2"/>
    <w:rsid w:val="00C41D79"/>
    <w:rsid w:val="00C41F35"/>
    <w:rsid w:val="00C42082"/>
    <w:rsid w:val="00C421FB"/>
    <w:rsid w:val="00C423E0"/>
    <w:rsid w:val="00C42551"/>
    <w:rsid w:val="00C4277B"/>
    <w:rsid w:val="00C42FEC"/>
    <w:rsid w:val="00C430C7"/>
    <w:rsid w:val="00C43107"/>
    <w:rsid w:val="00C431FB"/>
    <w:rsid w:val="00C433EE"/>
    <w:rsid w:val="00C435CB"/>
    <w:rsid w:val="00C436E6"/>
    <w:rsid w:val="00C43BF3"/>
    <w:rsid w:val="00C43C88"/>
    <w:rsid w:val="00C43F2E"/>
    <w:rsid w:val="00C45976"/>
    <w:rsid w:val="00C45FDB"/>
    <w:rsid w:val="00C46242"/>
    <w:rsid w:val="00C462D3"/>
    <w:rsid w:val="00C4645C"/>
    <w:rsid w:val="00C464D0"/>
    <w:rsid w:val="00C47377"/>
    <w:rsid w:val="00C474B5"/>
    <w:rsid w:val="00C47AE7"/>
    <w:rsid w:val="00C47C72"/>
    <w:rsid w:val="00C47DB2"/>
    <w:rsid w:val="00C47E21"/>
    <w:rsid w:val="00C47EB0"/>
    <w:rsid w:val="00C50009"/>
    <w:rsid w:val="00C5010D"/>
    <w:rsid w:val="00C50289"/>
    <w:rsid w:val="00C50388"/>
    <w:rsid w:val="00C506D6"/>
    <w:rsid w:val="00C508C6"/>
    <w:rsid w:val="00C50902"/>
    <w:rsid w:val="00C5092E"/>
    <w:rsid w:val="00C50ADA"/>
    <w:rsid w:val="00C50B44"/>
    <w:rsid w:val="00C512BD"/>
    <w:rsid w:val="00C5154D"/>
    <w:rsid w:val="00C5176D"/>
    <w:rsid w:val="00C51C5E"/>
    <w:rsid w:val="00C51C96"/>
    <w:rsid w:val="00C51CD3"/>
    <w:rsid w:val="00C52141"/>
    <w:rsid w:val="00C52849"/>
    <w:rsid w:val="00C53249"/>
    <w:rsid w:val="00C53309"/>
    <w:rsid w:val="00C537EC"/>
    <w:rsid w:val="00C53C62"/>
    <w:rsid w:val="00C54307"/>
    <w:rsid w:val="00C552BB"/>
    <w:rsid w:val="00C559EB"/>
    <w:rsid w:val="00C55B66"/>
    <w:rsid w:val="00C5620E"/>
    <w:rsid w:val="00C562EF"/>
    <w:rsid w:val="00C56760"/>
    <w:rsid w:val="00C567A6"/>
    <w:rsid w:val="00C56805"/>
    <w:rsid w:val="00C5685A"/>
    <w:rsid w:val="00C56C5C"/>
    <w:rsid w:val="00C56CC8"/>
    <w:rsid w:val="00C56F78"/>
    <w:rsid w:val="00C571F6"/>
    <w:rsid w:val="00C573A9"/>
    <w:rsid w:val="00C576AD"/>
    <w:rsid w:val="00C577B5"/>
    <w:rsid w:val="00C57B01"/>
    <w:rsid w:val="00C601CC"/>
    <w:rsid w:val="00C60790"/>
    <w:rsid w:val="00C60EAF"/>
    <w:rsid w:val="00C60F46"/>
    <w:rsid w:val="00C6109C"/>
    <w:rsid w:val="00C612E1"/>
    <w:rsid w:val="00C6134C"/>
    <w:rsid w:val="00C61525"/>
    <w:rsid w:val="00C6160F"/>
    <w:rsid w:val="00C619B3"/>
    <w:rsid w:val="00C61B85"/>
    <w:rsid w:val="00C61D0F"/>
    <w:rsid w:val="00C61D7A"/>
    <w:rsid w:val="00C62140"/>
    <w:rsid w:val="00C621E9"/>
    <w:rsid w:val="00C62CBC"/>
    <w:rsid w:val="00C62E19"/>
    <w:rsid w:val="00C62F13"/>
    <w:rsid w:val="00C633F6"/>
    <w:rsid w:val="00C6355C"/>
    <w:rsid w:val="00C63792"/>
    <w:rsid w:val="00C63D82"/>
    <w:rsid w:val="00C64152"/>
    <w:rsid w:val="00C6453C"/>
    <w:rsid w:val="00C64576"/>
    <w:rsid w:val="00C647D2"/>
    <w:rsid w:val="00C64F1F"/>
    <w:rsid w:val="00C64F39"/>
    <w:rsid w:val="00C65348"/>
    <w:rsid w:val="00C655D4"/>
    <w:rsid w:val="00C65635"/>
    <w:rsid w:val="00C656E3"/>
    <w:rsid w:val="00C658B6"/>
    <w:rsid w:val="00C66408"/>
    <w:rsid w:val="00C66483"/>
    <w:rsid w:val="00C668FC"/>
    <w:rsid w:val="00C66C38"/>
    <w:rsid w:val="00C6722E"/>
    <w:rsid w:val="00C67412"/>
    <w:rsid w:val="00C676A2"/>
    <w:rsid w:val="00C67A25"/>
    <w:rsid w:val="00C67CFE"/>
    <w:rsid w:val="00C67E0C"/>
    <w:rsid w:val="00C7032A"/>
    <w:rsid w:val="00C7037C"/>
    <w:rsid w:val="00C7065A"/>
    <w:rsid w:val="00C708A2"/>
    <w:rsid w:val="00C70C56"/>
    <w:rsid w:val="00C70DF9"/>
    <w:rsid w:val="00C70FC7"/>
    <w:rsid w:val="00C716FC"/>
    <w:rsid w:val="00C719DC"/>
    <w:rsid w:val="00C720F6"/>
    <w:rsid w:val="00C7221A"/>
    <w:rsid w:val="00C722E5"/>
    <w:rsid w:val="00C724CB"/>
    <w:rsid w:val="00C725B0"/>
    <w:rsid w:val="00C72D05"/>
    <w:rsid w:val="00C72DA9"/>
    <w:rsid w:val="00C7323C"/>
    <w:rsid w:val="00C735F0"/>
    <w:rsid w:val="00C73835"/>
    <w:rsid w:val="00C738B9"/>
    <w:rsid w:val="00C74057"/>
    <w:rsid w:val="00C742F2"/>
    <w:rsid w:val="00C7448E"/>
    <w:rsid w:val="00C744D2"/>
    <w:rsid w:val="00C746EA"/>
    <w:rsid w:val="00C746F5"/>
    <w:rsid w:val="00C74BC0"/>
    <w:rsid w:val="00C74C57"/>
    <w:rsid w:val="00C74CA6"/>
    <w:rsid w:val="00C7519E"/>
    <w:rsid w:val="00C753A0"/>
    <w:rsid w:val="00C75525"/>
    <w:rsid w:val="00C75587"/>
    <w:rsid w:val="00C758DF"/>
    <w:rsid w:val="00C75AC0"/>
    <w:rsid w:val="00C75CB9"/>
    <w:rsid w:val="00C76082"/>
    <w:rsid w:val="00C761D3"/>
    <w:rsid w:val="00C76252"/>
    <w:rsid w:val="00C7673A"/>
    <w:rsid w:val="00C769F7"/>
    <w:rsid w:val="00C76A09"/>
    <w:rsid w:val="00C76D25"/>
    <w:rsid w:val="00C76DAA"/>
    <w:rsid w:val="00C7728B"/>
    <w:rsid w:val="00C772FA"/>
    <w:rsid w:val="00C77350"/>
    <w:rsid w:val="00C7735F"/>
    <w:rsid w:val="00C77442"/>
    <w:rsid w:val="00C77723"/>
    <w:rsid w:val="00C777CA"/>
    <w:rsid w:val="00C77968"/>
    <w:rsid w:val="00C77F02"/>
    <w:rsid w:val="00C77FA5"/>
    <w:rsid w:val="00C80131"/>
    <w:rsid w:val="00C8014B"/>
    <w:rsid w:val="00C80778"/>
    <w:rsid w:val="00C8084D"/>
    <w:rsid w:val="00C80A9A"/>
    <w:rsid w:val="00C8107A"/>
    <w:rsid w:val="00C811BA"/>
    <w:rsid w:val="00C812CD"/>
    <w:rsid w:val="00C81660"/>
    <w:rsid w:val="00C81B2B"/>
    <w:rsid w:val="00C81BBD"/>
    <w:rsid w:val="00C81DA5"/>
    <w:rsid w:val="00C82048"/>
    <w:rsid w:val="00C823F6"/>
    <w:rsid w:val="00C825D1"/>
    <w:rsid w:val="00C82C62"/>
    <w:rsid w:val="00C82C78"/>
    <w:rsid w:val="00C82EE3"/>
    <w:rsid w:val="00C82F9D"/>
    <w:rsid w:val="00C82FA5"/>
    <w:rsid w:val="00C82FB3"/>
    <w:rsid w:val="00C83082"/>
    <w:rsid w:val="00C832DC"/>
    <w:rsid w:val="00C8335B"/>
    <w:rsid w:val="00C833BE"/>
    <w:rsid w:val="00C83440"/>
    <w:rsid w:val="00C8352E"/>
    <w:rsid w:val="00C836D9"/>
    <w:rsid w:val="00C836FE"/>
    <w:rsid w:val="00C837BB"/>
    <w:rsid w:val="00C83935"/>
    <w:rsid w:val="00C83B79"/>
    <w:rsid w:val="00C83E8F"/>
    <w:rsid w:val="00C83F25"/>
    <w:rsid w:val="00C8428D"/>
    <w:rsid w:val="00C84360"/>
    <w:rsid w:val="00C846AC"/>
    <w:rsid w:val="00C849DE"/>
    <w:rsid w:val="00C84C65"/>
    <w:rsid w:val="00C84D57"/>
    <w:rsid w:val="00C84EC4"/>
    <w:rsid w:val="00C84F3C"/>
    <w:rsid w:val="00C857AA"/>
    <w:rsid w:val="00C858FB"/>
    <w:rsid w:val="00C8596A"/>
    <w:rsid w:val="00C85B29"/>
    <w:rsid w:val="00C85BB7"/>
    <w:rsid w:val="00C86149"/>
    <w:rsid w:val="00C861FC"/>
    <w:rsid w:val="00C864EC"/>
    <w:rsid w:val="00C869F2"/>
    <w:rsid w:val="00C86A02"/>
    <w:rsid w:val="00C86B8B"/>
    <w:rsid w:val="00C86E0D"/>
    <w:rsid w:val="00C86E4E"/>
    <w:rsid w:val="00C86F24"/>
    <w:rsid w:val="00C873EC"/>
    <w:rsid w:val="00C874CF"/>
    <w:rsid w:val="00C87587"/>
    <w:rsid w:val="00C87811"/>
    <w:rsid w:val="00C87868"/>
    <w:rsid w:val="00C87B8C"/>
    <w:rsid w:val="00C87B90"/>
    <w:rsid w:val="00C87BFF"/>
    <w:rsid w:val="00C87C2B"/>
    <w:rsid w:val="00C9000B"/>
    <w:rsid w:val="00C90297"/>
    <w:rsid w:val="00C90798"/>
    <w:rsid w:val="00C90AF8"/>
    <w:rsid w:val="00C91029"/>
    <w:rsid w:val="00C91317"/>
    <w:rsid w:val="00C91520"/>
    <w:rsid w:val="00C9168B"/>
    <w:rsid w:val="00C91881"/>
    <w:rsid w:val="00C91AB8"/>
    <w:rsid w:val="00C91BC8"/>
    <w:rsid w:val="00C91C7A"/>
    <w:rsid w:val="00C91FC5"/>
    <w:rsid w:val="00C92A60"/>
    <w:rsid w:val="00C92C39"/>
    <w:rsid w:val="00C93323"/>
    <w:rsid w:val="00C937B9"/>
    <w:rsid w:val="00C93CA8"/>
    <w:rsid w:val="00C94167"/>
    <w:rsid w:val="00C94195"/>
    <w:rsid w:val="00C941E4"/>
    <w:rsid w:val="00C942DD"/>
    <w:rsid w:val="00C9448F"/>
    <w:rsid w:val="00C94AA0"/>
    <w:rsid w:val="00C94D4F"/>
    <w:rsid w:val="00C94F21"/>
    <w:rsid w:val="00C951BC"/>
    <w:rsid w:val="00C959B3"/>
    <w:rsid w:val="00C95BA9"/>
    <w:rsid w:val="00C95D4D"/>
    <w:rsid w:val="00C95EC0"/>
    <w:rsid w:val="00C962C6"/>
    <w:rsid w:val="00C966AE"/>
    <w:rsid w:val="00C96A7C"/>
    <w:rsid w:val="00C96C97"/>
    <w:rsid w:val="00C96D92"/>
    <w:rsid w:val="00C96E26"/>
    <w:rsid w:val="00C96E31"/>
    <w:rsid w:val="00C970CB"/>
    <w:rsid w:val="00C978D6"/>
    <w:rsid w:val="00C97ABD"/>
    <w:rsid w:val="00CA0367"/>
    <w:rsid w:val="00CA05CB"/>
    <w:rsid w:val="00CA0B44"/>
    <w:rsid w:val="00CA0C4E"/>
    <w:rsid w:val="00CA0D53"/>
    <w:rsid w:val="00CA114D"/>
    <w:rsid w:val="00CA14E9"/>
    <w:rsid w:val="00CA1501"/>
    <w:rsid w:val="00CA1546"/>
    <w:rsid w:val="00CA18B9"/>
    <w:rsid w:val="00CA1F6B"/>
    <w:rsid w:val="00CA2205"/>
    <w:rsid w:val="00CA2B1D"/>
    <w:rsid w:val="00CA2BBE"/>
    <w:rsid w:val="00CA2D9F"/>
    <w:rsid w:val="00CA31D6"/>
    <w:rsid w:val="00CA35D7"/>
    <w:rsid w:val="00CA3645"/>
    <w:rsid w:val="00CA378D"/>
    <w:rsid w:val="00CA3AC8"/>
    <w:rsid w:val="00CA3C5B"/>
    <w:rsid w:val="00CA3D44"/>
    <w:rsid w:val="00CA3ED8"/>
    <w:rsid w:val="00CA3F80"/>
    <w:rsid w:val="00CA4325"/>
    <w:rsid w:val="00CA4603"/>
    <w:rsid w:val="00CA46F0"/>
    <w:rsid w:val="00CA48BC"/>
    <w:rsid w:val="00CA4C28"/>
    <w:rsid w:val="00CA4CB3"/>
    <w:rsid w:val="00CA4F2E"/>
    <w:rsid w:val="00CA5544"/>
    <w:rsid w:val="00CA56E6"/>
    <w:rsid w:val="00CA5744"/>
    <w:rsid w:val="00CA5DC6"/>
    <w:rsid w:val="00CA608E"/>
    <w:rsid w:val="00CA60B7"/>
    <w:rsid w:val="00CA642A"/>
    <w:rsid w:val="00CA64C3"/>
    <w:rsid w:val="00CA685C"/>
    <w:rsid w:val="00CA6C1C"/>
    <w:rsid w:val="00CA6EF1"/>
    <w:rsid w:val="00CA6F18"/>
    <w:rsid w:val="00CA6F1C"/>
    <w:rsid w:val="00CA71B5"/>
    <w:rsid w:val="00CA71B7"/>
    <w:rsid w:val="00CA7321"/>
    <w:rsid w:val="00CA7681"/>
    <w:rsid w:val="00CA7687"/>
    <w:rsid w:val="00CA768C"/>
    <w:rsid w:val="00CA7841"/>
    <w:rsid w:val="00CA7A36"/>
    <w:rsid w:val="00CA7B65"/>
    <w:rsid w:val="00CA7EB4"/>
    <w:rsid w:val="00CA7F56"/>
    <w:rsid w:val="00CB0400"/>
    <w:rsid w:val="00CB0778"/>
    <w:rsid w:val="00CB08CA"/>
    <w:rsid w:val="00CB10CF"/>
    <w:rsid w:val="00CB1163"/>
    <w:rsid w:val="00CB124A"/>
    <w:rsid w:val="00CB12DA"/>
    <w:rsid w:val="00CB1658"/>
    <w:rsid w:val="00CB1730"/>
    <w:rsid w:val="00CB1C6E"/>
    <w:rsid w:val="00CB1F6B"/>
    <w:rsid w:val="00CB2018"/>
    <w:rsid w:val="00CB226C"/>
    <w:rsid w:val="00CB233A"/>
    <w:rsid w:val="00CB2640"/>
    <w:rsid w:val="00CB26A2"/>
    <w:rsid w:val="00CB29C4"/>
    <w:rsid w:val="00CB2ACE"/>
    <w:rsid w:val="00CB2B61"/>
    <w:rsid w:val="00CB2BF1"/>
    <w:rsid w:val="00CB3060"/>
    <w:rsid w:val="00CB306B"/>
    <w:rsid w:val="00CB3366"/>
    <w:rsid w:val="00CB33B4"/>
    <w:rsid w:val="00CB34FA"/>
    <w:rsid w:val="00CB3737"/>
    <w:rsid w:val="00CB3A4D"/>
    <w:rsid w:val="00CB3A68"/>
    <w:rsid w:val="00CB3B12"/>
    <w:rsid w:val="00CB3EA0"/>
    <w:rsid w:val="00CB43DB"/>
    <w:rsid w:val="00CB4402"/>
    <w:rsid w:val="00CB448D"/>
    <w:rsid w:val="00CB44FB"/>
    <w:rsid w:val="00CB4702"/>
    <w:rsid w:val="00CB495E"/>
    <w:rsid w:val="00CB4B4C"/>
    <w:rsid w:val="00CB4BD7"/>
    <w:rsid w:val="00CB4FC6"/>
    <w:rsid w:val="00CB53B3"/>
    <w:rsid w:val="00CB5467"/>
    <w:rsid w:val="00CB5A7A"/>
    <w:rsid w:val="00CB5B02"/>
    <w:rsid w:val="00CB61E7"/>
    <w:rsid w:val="00CB6344"/>
    <w:rsid w:val="00CB6406"/>
    <w:rsid w:val="00CB6735"/>
    <w:rsid w:val="00CB6B77"/>
    <w:rsid w:val="00CB71F5"/>
    <w:rsid w:val="00CB750B"/>
    <w:rsid w:val="00CB79D6"/>
    <w:rsid w:val="00CB7AA5"/>
    <w:rsid w:val="00CB7E41"/>
    <w:rsid w:val="00CC00B2"/>
    <w:rsid w:val="00CC0165"/>
    <w:rsid w:val="00CC023E"/>
    <w:rsid w:val="00CC0AF6"/>
    <w:rsid w:val="00CC0CE6"/>
    <w:rsid w:val="00CC0DB4"/>
    <w:rsid w:val="00CC1079"/>
    <w:rsid w:val="00CC13E7"/>
    <w:rsid w:val="00CC1771"/>
    <w:rsid w:val="00CC1D5F"/>
    <w:rsid w:val="00CC1DDD"/>
    <w:rsid w:val="00CC1FA2"/>
    <w:rsid w:val="00CC1FE9"/>
    <w:rsid w:val="00CC2186"/>
    <w:rsid w:val="00CC236C"/>
    <w:rsid w:val="00CC2395"/>
    <w:rsid w:val="00CC26FE"/>
    <w:rsid w:val="00CC27AB"/>
    <w:rsid w:val="00CC2BB3"/>
    <w:rsid w:val="00CC2FA6"/>
    <w:rsid w:val="00CC2FB1"/>
    <w:rsid w:val="00CC2FEC"/>
    <w:rsid w:val="00CC3049"/>
    <w:rsid w:val="00CC31E6"/>
    <w:rsid w:val="00CC32C4"/>
    <w:rsid w:val="00CC34E5"/>
    <w:rsid w:val="00CC391B"/>
    <w:rsid w:val="00CC3B48"/>
    <w:rsid w:val="00CC4339"/>
    <w:rsid w:val="00CC4ADF"/>
    <w:rsid w:val="00CC4CB1"/>
    <w:rsid w:val="00CC4E67"/>
    <w:rsid w:val="00CC4F32"/>
    <w:rsid w:val="00CC4F34"/>
    <w:rsid w:val="00CC5666"/>
    <w:rsid w:val="00CC58E1"/>
    <w:rsid w:val="00CC594F"/>
    <w:rsid w:val="00CC5BE5"/>
    <w:rsid w:val="00CC5C55"/>
    <w:rsid w:val="00CC5D82"/>
    <w:rsid w:val="00CC5F79"/>
    <w:rsid w:val="00CC5FC4"/>
    <w:rsid w:val="00CC6028"/>
    <w:rsid w:val="00CC6052"/>
    <w:rsid w:val="00CC61A8"/>
    <w:rsid w:val="00CC63ED"/>
    <w:rsid w:val="00CC6427"/>
    <w:rsid w:val="00CC6DF7"/>
    <w:rsid w:val="00CC70D1"/>
    <w:rsid w:val="00CC70F3"/>
    <w:rsid w:val="00CC710F"/>
    <w:rsid w:val="00CC78E3"/>
    <w:rsid w:val="00CC7A83"/>
    <w:rsid w:val="00CC7CE7"/>
    <w:rsid w:val="00CD0015"/>
    <w:rsid w:val="00CD025D"/>
    <w:rsid w:val="00CD06FA"/>
    <w:rsid w:val="00CD0E17"/>
    <w:rsid w:val="00CD1080"/>
    <w:rsid w:val="00CD15CA"/>
    <w:rsid w:val="00CD17E6"/>
    <w:rsid w:val="00CD1E54"/>
    <w:rsid w:val="00CD24C0"/>
    <w:rsid w:val="00CD2519"/>
    <w:rsid w:val="00CD2545"/>
    <w:rsid w:val="00CD261F"/>
    <w:rsid w:val="00CD2B4B"/>
    <w:rsid w:val="00CD2BB3"/>
    <w:rsid w:val="00CD2C09"/>
    <w:rsid w:val="00CD2E35"/>
    <w:rsid w:val="00CD2F2B"/>
    <w:rsid w:val="00CD33B7"/>
    <w:rsid w:val="00CD37D6"/>
    <w:rsid w:val="00CD37EF"/>
    <w:rsid w:val="00CD38C5"/>
    <w:rsid w:val="00CD3F04"/>
    <w:rsid w:val="00CD436C"/>
    <w:rsid w:val="00CD4429"/>
    <w:rsid w:val="00CD5140"/>
    <w:rsid w:val="00CD51A9"/>
    <w:rsid w:val="00CD53CE"/>
    <w:rsid w:val="00CD5635"/>
    <w:rsid w:val="00CD57FA"/>
    <w:rsid w:val="00CD588D"/>
    <w:rsid w:val="00CD58F8"/>
    <w:rsid w:val="00CD597D"/>
    <w:rsid w:val="00CD5AE5"/>
    <w:rsid w:val="00CD5F93"/>
    <w:rsid w:val="00CD656F"/>
    <w:rsid w:val="00CD6978"/>
    <w:rsid w:val="00CD69E3"/>
    <w:rsid w:val="00CD6B4D"/>
    <w:rsid w:val="00CD6F39"/>
    <w:rsid w:val="00CD7962"/>
    <w:rsid w:val="00CD7E9E"/>
    <w:rsid w:val="00CE016C"/>
    <w:rsid w:val="00CE01AD"/>
    <w:rsid w:val="00CE04C0"/>
    <w:rsid w:val="00CE0515"/>
    <w:rsid w:val="00CE07F4"/>
    <w:rsid w:val="00CE097A"/>
    <w:rsid w:val="00CE09A1"/>
    <w:rsid w:val="00CE0A7F"/>
    <w:rsid w:val="00CE0BCF"/>
    <w:rsid w:val="00CE0E05"/>
    <w:rsid w:val="00CE0FCD"/>
    <w:rsid w:val="00CE10C6"/>
    <w:rsid w:val="00CE1122"/>
    <w:rsid w:val="00CE1151"/>
    <w:rsid w:val="00CE1436"/>
    <w:rsid w:val="00CE1454"/>
    <w:rsid w:val="00CE1BD1"/>
    <w:rsid w:val="00CE1F54"/>
    <w:rsid w:val="00CE2196"/>
    <w:rsid w:val="00CE21B4"/>
    <w:rsid w:val="00CE259E"/>
    <w:rsid w:val="00CE2650"/>
    <w:rsid w:val="00CE2A1D"/>
    <w:rsid w:val="00CE2BC7"/>
    <w:rsid w:val="00CE2EA3"/>
    <w:rsid w:val="00CE312F"/>
    <w:rsid w:val="00CE33A4"/>
    <w:rsid w:val="00CE34EC"/>
    <w:rsid w:val="00CE352B"/>
    <w:rsid w:val="00CE39C3"/>
    <w:rsid w:val="00CE39E1"/>
    <w:rsid w:val="00CE3F2B"/>
    <w:rsid w:val="00CE3FBB"/>
    <w:rsid w:val="00CE4064"/>
    <w:rsid w:val="00CE4653"/>
    <w:rsid w:val="00CE480B"/>
    <w:rsid w:val="00CE48D8"/>
    <w:rsid w:val="00CE4A21"/>
    <w:rsid w:val="00CE51F5"/>
    <w:rsid w:val="00CE567E"/>
    <w:rsid w:val="00CE6519"/>
    <w:rsid w:val="00CE6580"/>
    <w:rsid w:val="00CE6832"/>
    <w:rsid w:val="00CE709B"/>
    <w:rsid w:val="00CE709E"/>
    <w:rsid w:val="00CE7218"/>
    <w:rsid w:val="00CE757B"/>
    <w:rsid w:val="00CE7A35"/>
    <w:rsid w:val="00CE7B0D"/>
    <w:rsid w:val="00CE7B19"/>
    <w:rsid w:val="00CE7E34"/>
    <w:rsid w:val="00CF0316"/>
    <w:rsid w:val="00CF075B"/>
    <w:rsid w:val="00CF07F1"/>
    <w:rsid w:val="00CF0B8C"/>
    <w:rsid w:val="00CF1052"/>
    <w:rsid w:val="00CF11E1"/>
    <w:rsid w:val="00CF1849"/>
    <w:rsid w:val="00CF1989"/>
    <w:rsid w:val="00CF1AC4"/>
    <w:rsid w:val="00CF1C21"/>
    <w:rsid w:val="00CF28C7"/>
    <w:rsid w:val="00CF29B0"/>
    <w:rsid w:val="00CF34D4"/>
    <w:rsid w:val="00CF3550"/>
    <w:rsid w:val="00CF3767"/>
    <w:rsid w:val="00CF3CD4"/>
    <w:rsid w:val="00CF4029"/>
    <w:rsid w:val="00CF44A8"/>
    <w:rsid w:val="00CF4EF5"/>
    <w:rsid w:val="00CF566D"/>
    <w:rsid w:val="00CF5743"/>
    <w:rsid w:val="00CF5A2F"/>
    <w:rsid w:val="00CF5AD9"/>
    <w:rsid w:val="00CF6A79"/>
    <w:rsid w:val="00CF6C81"/>
    <w:rsid w:val="00CF75BD"/>
    <w:rsid w:val="00CF777E"/>
    <w:rsid w:val="00CF7B8A"/>
    <w:rsid w:val="00CF7E92"/>
    <w:rsid w:val="00CF7F56"/>
    <w:rsid w:val="00D00136"/>
    <w:rsid w:val="00D00254"/>
    <w:rsid w:val="00D00354"/>
    <w:rsid w:val="00D00373"/>
    <w:rsid w:val="00D004E2"/>
    <w:rsid w:val="00D0051C"/>
    <w:rsid w:val="00D00586"/>
    <w:rsid w:val="00D00C4D"/>
    <w:rsid w:val="00D00F41"/>
    <w:rsid w:val="00D01214"/>
    <w:rsid w:val="00D01321"/>
    <w:rsid w:val="00D016F2"/>
    <w:rsid w:val="00D02129"/>
    <w:rsid w:val="00D024C8"/>
    <w:rsid w:val="00D02518"/>
    <w:rsid w:val="00D0261F"/>
    <w:rsid w:val="00D027A3"/>
    <w:rsid w:val="00D02879"/>
    <w:rsid w:val="00D028C8"/>
    <w:rsid w:val="00D028D6"/>
    <w:rsid w:val="00D0292E"/>
    <w:rsid w:val="00D02FE5"/>
    <w:rsid w:val="00D0374C"/>
    <w:rsid w:val="00D03922"/>
    <w:rsid w:val="00D041D8"/>
    <w:rsid w:val="00D045A6"/>
    <w:rsid w:val="00D04B98"/>
    <w:rsid w:val="00D04F7A"/>
    <w:rsid w:val="00D0547D"/>
    <w:rsid w:val="00D0565F"/>
    <w:rsid w:val="00D0587E"/>
    <w:rsid w:val="00D05A5D"/>
    <w:rsid w:val="00D05C32"/>
    <w:rsid w:val="00D05D05"/>
    <w:rsid w:val="00D05E13"/>
    <w:rsid w:val="00D0607B"/>
    <w:rsid w:val="00D07321"/>
    <w:rsid w:val="00D073B4"/>
    <w:rsid w:val="00D073C9"/>
    <w:rsid w:val="00D07700"/>
    <w:rsid w:val="00D0783A"/>
    <w:rsid w:val="00D07E01"/>
    <w:rsid w:val="00D100BF"/>
    <w:rsid w:val="00D101B5"/>
    <w:rsid w:val="00D101D9"/>
    <w:rsid w:val="00D10583"/>
    <w:rsid w:val="00D1060C"/>
    <w:rsid w:val="00D10688"/>
    <w:rsid w:val="00D10951"/>
    <w:rsid w:val="00D109AD"/>
    <w:rsid w:val="00D10C00"/>
    <w:rsid w:val="00D10FE4"/>
    <w:rsid w:val="00D1125D"/>
    <w:rsid w:val="00D112AD"/>
    <w:rsid w:val="00D1172A"/>
    <w:rsid w:val="00D11AD7"/>
    <w:rsid w:val="00D11D0E"/>
    <w:rsid w:val="00D11EB5"/>
    <w:rsid w:val="00D11EBD"/>
    <w:rsid w:val="00D11F5B"/>
    <w:rsid w:val="00D1252C"/>
    <w:rsid w:val="00D1277D"/>
    <w:rsid w:val="00D1357E"/>
    <w:rsid w:val="00D136AB"/>
    <w:rsid w:val="00D13907"/>
    <w:rsid w:val="00D13926"/>
    <w:rsid w:val="00D13A0E"/>
    <w:rsid w:val="00D13DC3"/>
    <w:rsid w:val="00D14098"/>
    <w:rsid w:val="00D1450E"/>
    <w:rsid w:val="00D1453D"/>
    <w:rsid w:val="00D14596"/>
    <w:rsid w:val="00D1474E"/>
    <w:rsid w:val="00D14962"/>
    <w:rsid w:val="00D14AB4"/>
    <w:rsid w:val="00D14E4C"/>
    <w:rsid w:val="00D15159"/>
    <w:rsid w:val="00D15308"/>
    <w:rsid w:val="00D15340"/>
    <w:rsid w:val="00D153FC"/>
    <w:rsid w:val="00D15470"/>
    <w:rsid w:val="00D157E6"/>
    <w:rsid w:val="00D15937"/>
    <w:rsid w:val="00D15C66"/>
    <w:rsid w:val="00D15FAF"/>
    <w:rsid w:val="00D160AB"/>
    <w:rsid w:val="00D1615C"/>
    <w:rsid w:val="00D168E5"/>
    <w:rsid w:val="00D16A8B"/>
    <w:rsid w:val="00D17059"/>
    <w:rsid w:val="00D172B7"/>
    <w:rsid w:val="00D17850"/>
    <w:rsid w:val="00D17AC3"/>
    <w:rsid w:val="00D17BDC"/>
    <w:rsid w:val="00D2025F"/>
    <w:rsid w:val="00D20260"/>
    <w:rsid w:val="00D2034B"/>
    <w:rsid w:val="00D207AB"/>
    <w:rsid w:val="00D20C74"/>
    <w:rsid w:val="00D20CB8"/>
    <w:rsid w:val="00D21420"/>
    <w:rsid w:val="00D214AB"/>
    <w:rsid w:val="00D21657"/>
    <w:rsid w:val="00D21E17"/>
    <w:rsid w:val="00D21F0F"/>
    <w:rsid w:val="00D22211"/>
    <w:rsid w:val="00D2221D"/>
    <w:rsid w:val="00D223FD"/>
    <w:rsid w:val="00D22449"/>
    <w:rsid w:val="00D22947"/>
    <w:rsid w:val="00D22C91"/>
    <w:rsid w:val="00D22EA8"/>
    <w:rsid w:val="00D23331"/>
    <w:rsid w:val="00D23431"/>
    <w:rsid w:val="00D23774"/>
    <w:rsid w:val="00D23A04"/>
    <w:rsid w:val="00D23B08"/>
    <w:rsid w:val="00D23C6F"/>
    <w:rsid w:val="00D23EA6"/>
    <w:rsid w:val="00D240A3"/>
    <w:rsid w:val="00D24101"/>
    <w:rsid w:val="00D24288"/>
    <w:rsid w:val="00D2574E"/>
    <w:rsid w:val="00D25D5E"/>
    <w:rsid w:val="00D25DBF"/>
    <w:rsid w:val="00D260A0"/>
    <w:rsid w:val="00D26147"/>
    <w:rsid w:val="00D263C6"/>
    <w:rsid w:val="00D26757"/>
    <w:rsid w:val="00D2692B"/>
    <w:rsid w:val="00D271DD"/>
    <w:rsid w:val="00D27201"/>
    <w:rsid w:val="00D27706"/>
    <w:rsid w:val="00D27CE7"/>
    <w:rsid w:val="00D27D68"/>
    <w:rsid w:val="00D300E7"/>
    <w:rsid w:val="00D303FA"/>
    <w:rsid w:val="00D3045D"/>
    <w:rsid w:val="00D305B9"/>
    <w:rsid w:val="00D3092C"/>
    <w:rsid w:val="00D30D90"/>
    <w:rsid w:val="00D30EBC"/>
    <w:rsid w:val="00D31398"/>
    <w:rsid w:val="00D31A46"/>
    <w:rsid w:val="00D31D7D"/>
    <w:rsid w:val="00D31DE0"/>
    <w:rsid w:val="00D31E2B"/>
    <w:rsid w:val="00D32027"/>
    <w:rsid w:val="00D32381"/>
    <w:rsid w:val="00D325C5"/>
    <w:rsid w:val="00D325F8"/>
    <w:rsid w:val="00D32A8D"/>
    <w:rsid w:val="00D32C0D"/>
    <w:rsid w:val="00D32F4B"/>
    <w:rsid w:val="00D331A0"/>
    <w:rsid w:val="00D33240"/>
    <w:rsid w:val="00D3351F"/>
    <w:rsid w:val="00D336D6"/>
    <w:rsid w:val="00D3372B"/>
    <w:rsid w:val="00D341A9"/>
    <w:rsid w:val="00D342C4"/>
    <w:rsid w:val="00D34506"/>
    <w:rsid w:val="00D3455C"/>
    <w:rsid w:val="00D3475C"/>
    <w:rsid w:val="00D34BB5"/>
    <w:rsid w:val="00D34CD8"/>
    <w:rsid w:val="00D34E0A"/>
    <w:rsid w:val="00D34F70"/>
    <w:rsid w:val="00D35018"/>
    <w:rsid w:val="00D3507F"/>
    <w:rsid w:val="00D351C3"/>
    <w:rsid w:val="00D352AC"/>
    <w:rsid w:val="00D356B8"/>
    <w:rsid w:val="00D3599D"/>
    <w:rsid w:val="00D359AB"/>
    <w:rsid w:val="00D36018"/>
    <w:rsid w:val="00D36221"/>
    <w:rsid w:val="00D3632A"/>
    <w:rsid w:val="00D36668"/>
    <w:rsid w:val="00D366D6"/>
    <w:rsid w:val="00D36808"/>
    <w:rsid w:val="00D368EB"/>
    <w:rsid w:val="00D36952"/>
    <w:rsid w:val="00D36BFC"/>
    <w:rsid w:val="00D37128"/>
    <w:rsid w:val="00D3713E"/>
    <w:rsid w:val="00D37231"/>
    <w:rsid w:val="00D375C1"/>
    <w:rsid w:val="00D37793"/>
    <w:rsid w:val="00D37992"/>
    <w:rsid w:val="00D37D2A"/>
    <w:rsid w:val="00D37E43"/>
    <w:rsid w:val="00D37E6B"/>
    <w:rsid w:val="00D400EE"/>
    <w:rsid w:val="00D4025A"/>
    <w:rsid w:val="00D40311"/>
    <w:rsid w:val="00D403DB"/>
    <w:rsid w:val="00D405DC"/>
    <w:rsid w:val="00D40BC2"/>
    <w:rsid w:val="00D40C68"/>
    <w:rsid w:val="00D4134C"/>
    <w:rsid w:val="00D41B0D"/>
    <w:rsid w:val="00D41BA5"/>
    <w:rsid w:val="00D41CEC"/>
    <w:rsid w:val="00D41F09"/>
    <w:rsid w:val="00D41F9D"/>
    <w:rsid w:val="00D42BA3"/>
    <w:rsid w:val="00D430AD"/>
    <w:rsid w:val="00D43294"/>
    <w:rsid w:val="00D432BE"/>
    <w:rsid w:val="00D43619"/>
    <w:rsid w:val="00D436FE"/>
    <w:rsid w:val="00D43A23"/>
    <w:rsid w:val="00D43CA8"/>
    <w:rsid w:val="00D43E11"/>
    <w:rsid w:val="00D43ED3"/>
    <w:rsid w:val="00D43F23"/>
    <w:rsid w:val="00D44378"/>
    <w:rsid w:val="00D44B78"/>
    <w:rsid w:val="00D44D18"/>
    <w:rsid w:val="00D459F0"/>
    <w:rsid w:val="00D45F72"/>
    <w:rsid w:val="00D46062"/>
    <w:rsid w:val="00D46462"/>
    <w:rsid w:val="00D4665C"/>
    <w:rsid w:val="00D46686"/>
    <w:rsid w:val="00D46A9F"/>
    <w:rsid w:val="00D46DAF"/>
    <w:rsid w:val="00D46E83"/>
    <w:rsid w:val="00D47154"/>
    <w:rsid w:val="00D47892"/>
    <w:rsid w:val="00D47A05"/>
    <w:rsid w:val="00D47B58"/>
    <w:rsid w:val="00D47E62"/>
    <w:rsid w:val="00D50D62"/>
    <w:rsid w:val="00D51028"/>
    <w:rsid w:val="00D51258"/>
    <w:rsid w:val="00D513CD"/>
    <w:rsid w:val="00D51806"/>
    <w:rsid w:val="00D51855"/>
    <w:rsid w:val="00D51D38"/>
    <w:rsid w:val="00D523F8"/>
    <w:rsid w:val="00D526B2"/>
    <w:rsid w:val="00D52C0D"/>
    <w:rsid w:val="00D52D7D"/>
    <w:rsid w:val="00D52ED7"/>
    <w:rsid w:val="00D52FA4"/>
    <w:rsid w:val="00D531FF"/>
    <w:rsid w:val="00D53459"/>
    <w:rsid w:val="00D53BB9"/>
    <w:rsid w:val="00D53C2F"/>
    <w:rsid w:val="00D53CFA"/>
    <w:rsid w:val="00D53EA4"/>
    <w:rsid w:val="00D54255"/>
    <w:rsid w:val="00D54280"/>
    <w:rsid w:val="00D54CC0"/>
    <w:rsid w:val="00D5574C"/>
    <w:rsid w:val="00D55A65"/>
    <w:rsid w:val="00D55BBD"/>
    <w:rsid w:val="00D55CF5"/>
    <w:rsid w:val="00D55EBD"/>
    <w:rsid w:val="00D5608B"/>
    <w:rsid w:val="00D56917"/>
    <w:rsid w:val="00D56A11"/>
    <w:rsid w:val="00D56A50"/>
    <w:rsid w:val="00D56B61"/>
    <w:rsid w:val="00D5724C"/>
    <w:rsid w:val="00D57370"/>
    <w:rsid w:val="00D573F7"/>
    <w:rsid w:val="00D57483"/>
    <w:rsid w:val="00D5752E"/>
    <w:rsid w:val="00D57541"/>
    <w:rsid w:val="00D576DD"/>
    <w:rsid w:val="00D57B09"/>
    <w:rsid w:val="00D57E3E"/>
    <w:rsid w:val="00D60079"/>
    <w:rsid w:val="00D6018B"/>
    <w:rsid w:val="00D60288"/>
    <w:rsid w:val="00D603BB"/>
    <w:rsid w:val="00D605E6"/>
    <w:rsid w:val="00D60706"/>
    <w:rsid w:val="00D60E87"/>
    <w:rsid w:val="00D60E8A"/>
    <w:rsid w:val="00D610BC"/>
    <w:rsid w:val="00D612F3"/>
    <w:rsid w:val="00D615E1"/>
    <w:rsid w:val="00D61BB9"/>
    <w:rsid w:val="00D61E18"/>
    <w:rsid w:val="00D62320"/>
    <w:rsid w:val="00D6234C"/>
    <w:rsid w:val="00D62672"/>
    <w:rsid w:val="00D6282D"/>
    <w:rsid w:val="00D63027"/>
    <w:rsid w:val="00D6310E"/>
    <w:rsid w:val="00D636AD"/>
    <w:rsid w:val="00D63757"/>
    <w:rsid w:val="00D63823"/>
    <w:rsid w:val="00D63A1E"/>
    <w:rsid w:val="00D63DA0"/>
    <w:rsid w:val="00D63DCC"/>
    <w:rsid w:val="00D64254"/>
    <w:rsid w:val="00D64651"/>
    <w:rsid w:val="00D64AD9"/>
    <w:rsid w:val="00D64C02"/>
    <w:rsid w:val="00D64CE9"/>
    <w:rsid w:val="00D652DD"/>
    <w:rsid w:val="00D654A1"/>
    <w:rsid w:val="00D65D72"/>
    <w:rsid w:val="00D65E0A"/>
    <w:rsid w:val="00D65F44"/>
    <w:rsid w:val="00D6607E"/>
    <w:rsid w:val="00D6608A"/>
    <w:rsid w:val="00D6690D"/>
    <w:rsid w:val="00D66B18"/>
    <w:rsid w:val="00D678B1"/>
    <w:rsid w:val="00D67D6E"/>
    <w:rsid w:val="00D67E71"/>
    <w:rsid w:val="00D700A0"/>
    <w:rsid w:val="00D702CD"/>
    <w:rsid w:val="00D7051A"/>
    <w:rsid w:val="00D70652"/>
    <w:rsid w:val="00D70D39"/>
    <w:rsid w:val="00D71218"/>
    <w:rsid w:val="00D71289"/>
    <w:rsid w:val="00D712AF"/>
    <w:rsid w:val="00D7186A"/>
    <w:rsid w:val="00D71913"/>
    <w:rsid w:val="00D71E72"/>
    <w:rsid w:val="00D71F21"/>
    <w:rsid w:val="00D72622"/>
    <w:rsid w:val="00D72975"/>
    <w:rsid w:val="00D72ECD"/>
    <w:rsid w:val="00D732F0"/>
    <w:rsid w:val="00D73388"/>
    <w:rsid w:val="00D7357F"/>
    <w:rsid w:val="00D73792"/>
    <w:rsid w:val="00D73A58"/>
    <w:rsid w:val="00D73F5E"/>
    <w:rsid w:val="00D74087"/>
    <w:rsid w:val="00D741C1"/>
    <w:rsid w:val="00D74566"/>
    <w:rsid w:val="00D74622"/>
    <w:rsid w:val="00D74D47"/>
    <w:rsid w:val="00D74DF5"/>
    <w:rsid w:val="00D75575"/>
    <w:rsid w:val="00D7558C"/>
    <w:rsid w:val="00D75801"/>
    <w:rsid w:val="00D75A41"/>
    <w:rsid w:val="00D75B38"/>
    <w:rsid w:val="00D75D76"/>
    <w:rsid w:val="00D76242"/>
    <w:rsid w:val="00D764AA"/>
    <w:rsid w:val="00D7659B"/>
    <w:rsid w:val="00D766AC"/>
    <w:rsid w:val="00D767D4"/>
    <w:rsid w:val="00D76A48"/>
    <w:rsid w:val="00D76D73"/>
    <w:rsid w:val="00D76E45"/>
    <w:rsid w:val="00D77084"/>
    <w:rsid w:val="00D7739E"/>
    <w:rsid w:val="00D7745D"/>
    <w:rsid w:val="00D777F4"/>
    <w:rsid w:val="00D77909"/>
    <w:rsid w:val="00D77B76"/>
    <w:rsid w:val="00D77C52"/>
    <w:rsid w:val="00D77F3D"/>
    <w:rsid w:val="00D80183"/>
    <w:rsid w:val="00D801A9"/>
    <w:rsid w:val="00D8048B"/>
    <w:rsid w:val="00D8054B"/>
    <w:rsid w:val="00D80591"/>
    <w:rsid w:val="00D805D4"/>
    <w:rsid w:val="00D8064C"/>
    <w:rsid w:val="00D80BEB"/>
    <w:rsid w:val="00D80CC2"/>
    <w:rsid w:val="00D8106C"/>
    <w:rsid w:val="00D8136D"/>
    <w:rsid w:val="00D81CEF"/>
    <w:rsid w:val="00D81CFF"/>
    <w:rsid w:val="00D8209B"/>
    <w:rsid w:val="00D821C6"/>
    <w:rsid w:val="00D82B03"/>
    <w:rsid w:val="00D82B8F"/>
    <w:rsid w:val="00D82BB8"/>
    <w:rsid w:val="00D8310F"/>
    <w:rsid w:val="00D83252"/>
    <w:rsid w:val="00D83411"/>
    <w:rsid w:val="00D83B32"/>
    <w:rsid w:val="00D83B70"/>
    <w:rsid w:val="00D83D4D"/>
    <w:rsid w:val="00D843EB"/>
    <w:rsid w:val="00D84E74"/>
    <w:rsid w:val="00D85071"/>
    <w:rsid w:val="00D8546A"/>
    <w:rsid w:val="00D85738"/>
    <w:rsid w:val="00D8593A"/>
    <w:rsid w:val="00D85AF1"/>
    <w:rsid w:val="00D85B0F"/>
    <w:rsid w:val="00D85B16"/>
    <w:rsid w:val="00D85D11"/>
    <w:rsid w:val="00D862C4"/>
    <w:rsid w:val="00D863EA"/>
    <w:rsid w:val="00D86451"/>
    <w:rsid w:val="00D86A14"/>
    <w:rsid w:val="00D8727E"/>
    <w:rsid w:val="00D872B5"/>
    <w:rsid w:val="00D87682"/>
    <w:rsid w:val="00D87726"/>
    <w:rsid w:val="00D879B3"/>
    <w:rsid w:val="00D87AF8"/>
    <w:rsid w:val="00D87B72"/>
    <w:rsid w:val="00D87D73"/>
    <w:rsid w:val="00D87E73"/>
    <w:rsid w:val="00D87F84"/>
    <w:rsid w:val="00D90124"/>
    <w:rsid w:val="00D90302"/>
    <w:rsid w:val="00D908E6"/>
    <w:rsid w:val="00D90D28"/>
    <w:rsid w:val="00D911CE"/>
    <w:rsid w:val="00D91284"/>
    <w:rsid w:val="00D912F2"/>
    <w:rsid w:val="00D91316"/>
    <w:rsid w:val="00D913F7"/>
    <w:rsid w:val="00D91517"/>
    <w:rsid w:val="00D9151A"/>
    <w:rsid w:val="00D919AF"/>
    <w:rsid w:val="00D919F0"/>
    <w:rsid w:val="00D91B88"/>
    <w:rsid w:val="00D91E54"/>
    <w:rsid w:val="00D91EC0"/>
    <w:rsid w:val="00D91F3C"/>
    <w:rsid w:val="00D91F85"/>
    <w:rsid w:val="00D920F2"/>
    <w:rsid w:val="00D92117"/>
    <w:rsid w:val="00D9232F"/>
    <w:rsid w:val="00D9277A"/>
    <w:rsid w:val="00D92A6E"/>
    <w:rsid w:val="00D92DC1"/>
    <w:rsid w:val="00D93265"/>
    <w:rsid w:val="00D933C7"/>
    <w:rsid w:val="00D93464"/>
    <w:rsid w:val="00D93495"/>
    <w:rsid w:val="00D93D3C"/>
    <w:rsid w:val="00D93E3D"/>
    <w:rsid w:val="00D9425C"/>
    <w:rsid w:val="00D94376"/>
    <w:rsid w:val="00D94765"/>
    <w:rsid w:val="00D94AFC"/>
    <w:rsid w:val="00D94C15"/>
    <w:rsid w:val="00D94C5A"/>
    <w:rsid w:val="00D950EF"/>
    <w:rsid w:val="00D9550B"/>
    <w:rsid w:val="00D95759"/>
    <w:rsid w:val="00D95B46"/>
    <w:rsid w:val="00D95EA4"/>
    <w:rsid w:val="00D95EC5"/>
    <w:rsid w:val="00D95ED7"/>
    <w:rsid w:val="00D9600F"/>
    <w:rsid w:val="00D962A8"/>
    <w:rsid w:val="00D96AED"/>
    <w:rsid w:val="00D96B1A"/>
    <w:rsid w:val="00D96DFF"/>
    <w:rsid w:val="00D96EF9"/>
    <w:rsid w:val="00D97030"/>
    <w:rsid w:val="00D970BF"/>
    <w:rsid w:val="00D97103"/>
    <w:rsid w:val="00D9732A"/>
    <w:rsid w:val="00D9736C"/>
    <w:rsid w:val="00D97953"/>
    <w:rsid w:val="00D97AF2"/>
    <w:rsid w:val="00D97BBB"/>
    <w:rsid w:val="00D97C72"/>
    <w:rsid w:val="00D97D32"/>
    <w:rsid w:val="00DA0165"/>
    <w:rsid w:val="00DA04E7"/>
    <w:rsid w:val="00DA093C"/>
    <w:rsid w:val="00DA0997"/>
    <w:rsid w:val="00DA0CC4"/>
    <w:rsid w:val="00DA0CDF"/>
    <w:rsid w:val="00DA0E6C"/>
    <w:rsid w:val="00DA0FFE"/>
    <w:rsid w:val="00DA13EF"/>
    <w:rsid w:val="00DA195E"/>
    <w:rsid w:val="00DA1FCD"/>
    <w:rsid w:val="00DA228F"/>
    <w:rsid w:val="00DA2A33"/>
    <w:rsid w:val="00DA2A87"/>
    <w:rsid w:val="00DA2B6C"/>
    <w:rsid w:val="00DA3135"/>
    <w:rsid w:val="00DA313F"/>
    <w:rsid w:val="00DA34CB"/>
    <w:rsid w:val="00DA36A7"/>
    <w:rsid w:val="00DA3EF5"/>
    <w:rsid w:val="00DA4291"/>
    <w:rsid w:val="00DA44B6"/>
    <w:rsid w:val="00DA46A5"/>
    <w:rsid w:val="00DA4746"/>
    <w:rsid w:val="00DA4881"/>
    <w:rsid w:val="00DA4A71"/>
    <w:rsid w:val="00DA517D"/>
    <w:rsid w:val="00DA519D"/>
    <w:rsid w:val="00DA52F3"/>
    <w:rsid w:val="00DA53D3"/>
    <w:rsid w:val="00DA5482"/>
    <w:rsid w:val="00DA566C"/>
    <w:rsid w:val="00DA59A5"/>
    <w:rsid w:val="00DA59FE"/>
    <w:rsid w:val="00DA5BDD"/>
    <w:rsid w:val="00DA5C63"/>
    <w:rsid w:val="00DA5FB3"/>
    <w:rsid w:val="00DA6197"/>
    <w:rsid w:val="00DA68A5"/>
    <w:rsid w:val="00DA6A50"/>
    <w:rsid w:val="00DA6E26"/>
    <w:rsid w:val="00DA7015"/>
    <w:rsid w:val="00DA799B"/>
    <w:rsid w:val="00DA7C7E"/>
    <w:rsid w:val="00DA7DCF"/>
    <w:rsid w:val="00DA7E55"/>
    <w:rsid w:val="00DB025D"/>
    <w:rsid w:val="00DB0471"/>
    <w:rsid w:val="00DB07FD"/>
    <w:rsid w:val="00DB13F6"/>
    <w:rsid w:val="00DB1C48"/>
    <w:rsid w:val="00DB1C8F"/>
    <w:rsid w:val="00DB1D66"/>
    <w:rsid w:val="00DB1DEC"/>
    <w:rsid w:val="00DB2614"/>
    <w:rsid w:val="00DB29D9"/>
    <w:rsid w:val="00DB2B53"/>
    <w:rsid w:val="00DB2B6A"/>
    <w:rsid w:val="00DB3427"/>
    <w:rsid w:val="00DB34ED"/>
    <w:rsid w:val="00DB3885"/>
    <w:rsid w:val="00DB38BA"/>
    <w:rsid w:val="00DB4084"/>
    <w:rsid w:val="00DB449B"/>
    <w:rsid w:val="00DB4524"/>
    <w:rsid w:val="00DB45FC"/>
    <w:rsid w:val="00DB464E"/>
    <w:rsid w:val="00DB4960"/>
    <w:rsid w:val="00DB5366"/>
    <w:rsid w:val="00DB54DE"/>
    <w:rsid w:val="00DB59BE"/>
    <w:rsid w:val="00DB5F5F"/>
    <w:rsid w:val="00DB6353"/>
    <w:rsid w:val="00DB6C82"/>
    <w:rsid w:val="00DB7752"/>
    <w:rsid w:val="00DB7836"/>
    <w:rsid w:val="00DB7857"/>
    <w:rsid w:val="00DB78DD"/>
    <w:rsid w:val="00DC0B83"/>
    <w:rsid w:val="00DC1B33"/>
    <w:rsid w:val="00DC1F35"/>
    <w:rsid w:val="00DC1FB9"/>
    <w:rsid w:val="00DC2160"/>
    <w:rsid w:val="00DC2386"/>
    <w:rsid w:val="00DC2413"/>
    <w:rsid w:val="00DC25FE"/>
    <w:rsid w:val="00DC2670"/>
    <w:rsid w:val="00DC27CB"/>
    <w:rsid w:val="00DC2B36"/>
    <w:rsid w:val="00DC2FD1"/>
    <w:rsid w:val="00DC333A"/>
    <w:rsid w:val="00DC33FB"/>
    <w:rsid w:val="00DC394E"/>
    <w:rsid w:val="00DC394F"/>
    <w:rsid w:val="00DC3DFF"/>
    <w:rsid w:val="00DC3E21"/>
    <w:rsid w:val="00DC4309"/>
    <w:rsid w:val="00DC4C23"/>
    <w:rsid w:val="00DC4EEB"/>
    <w:rsid w:val="00DC4FE0"/>
    <w:rsid w:val="00DC5070"/>
    <w:rsid w:val="00DC5303"/>
    <w:rsid w:val="00DC537C"/>
    <w:rsid w:val="00DC53FA"/>
    <w:rsid w:val="00DC5683"/>
    <w:rsid w:val="00DC593B"/>
    <w:rsid w:val="00DC5B50"/>
    <w:rsid w:val="00DC5B72"/>
    <w:rsid w:val="00DC5E65"/>
    <w:rsid w:val="00DC5EB2"/>
    <w:rsid w:val="00DC5F5C"/>
    <w:rsid w:val="00DC60C9"/>
    <w:rsid w:val="00DC6262"/>
    <w:rsid w:val="00DC62BF"/>
    <w:rsid w:val="00DC6321"/>
    <w:rsid w:val="00DC6780"/>
    <w:rsid w:val="00DC6CDC"/>
    <w:rsid w:val="00DC6D95"/>
    <w:rsid w:val="00DC70D6"/>
    <w:rsid w:val="00DC70D8"/>
    <w:rsid w:val="00DC7383"/>
    <w:rsid w:val="00DC7D19"/>
    <w:rsid w:val="00DD0A00"/>
    <w:rsid w:val="00DD0CF2"/>
    <w:rsid w:val="00DD12AB"/>
    <w:rsid w:val="00DD17D5"/>
    <w:rsid w:val="00DD17E5"/>
    <w:rsid w:val="00DD1C4E"/>
    <w:rsid w:val="00DD1E2A"/>
    <w:rsid w:val="00DD1F3A"/>
    <w:rsid w:val="00DD20EF"/>
    <w:rsid w:val="00DD21E8"/>
    <w:rsid w:val="00DD2265"/>
    <w:rsid w:val="00DD22C1"/>
    <w:rsid w:val="00DD23D6"/>
    <w:rsid w:val="00DD249F"/>
    <w:rsid w:val="00DD2822"/>
    <w:rsid w:val="00DD28D5"/>
    <w:rsid w:val="00DD28F0"/>
    <w:rsid w:val="00DD296D"/>
    <w:rsid w:val="00DD2B0E"/>
    <w:rsid w:val="00DD2FD4"/>
    <w:rsid w:val="00DD3219"/>
    <w:rsid w:val="00DD3388"/>
    <w:rsid w:val="00DD3438"/>
    <w:rsid w:val="00DD34C3"/>
    <w:rsid w:val="00DD38D5"/>
    <w:rsid w:val="00DD3B24"/>
    <w:rsid w:val="00DD3B64"/>
    <w:rsid w:val="00DD3EFB"/>
    <w:rsid w:val="00DD40A6"/>
    <w:rsid w:val="00DD42C2"/>
    <w:rsid w:val="00DD4677"/>
    <w:rsid w:val="00DD471B"/>
    <w:rsid w:val="00DD4D41"/>
    <w:rsid w:val="00DD4D75"/>
    <w:rsid w:val="00DD56DE"/>
    <w:rsid w:val="00DD5D6C"/>
    <w:rsid w:val="00DD5D76"/>
    <w:rsid w:val="00DD5E23"/>
    <w:rsid w:val="00DD671B"/>
    <w:rsid w:val="00DD6822"/>
    <w:rsid w:val="00DD6890"/>
    <w:rsid w:val="00DD6EF7"/>
    <w:rsid w:val="00DD71B9"/>
    <w:rsid w:val="00DD722F"/>
    <w:rsid w:val="00DD759B"/>
    <w:rsid w:val="00DD7CE9"/>
    <w:rsid w:val="00DD7F96"/>
    <w:rsid w:val="00DD7FD3"/>
    <w:rsid w:val="00DD7FDE"/>
    <w:rsid w:val="00DE01C7"/>
    <w:rsid w:val="00DE02C3"/>
    <w:rsid w:val="00DE0715"/>
    <w:rsid w:val="00DE0A14"/>
    <w:rsid w:val="00DE0D99"/>
    <w:rsid w:val="00DE0E09"/>
    <w:rsid w:val="00DE130F"/>
    <w:rsid w:val="00DE1583"/>
    <w:rsid w:val="00DE15ED"/>
    <w:rsid w:val="00DE17F2"/>
    <w:rsid w:val="00DE1DC6"/>
    <w:rsid w:val="00DE1DD7"/>
    <w:rsid w:val="00DE2295"/>
    <w:rsid w:val="00DE2C41"/>
    <w:rsid w:val="00DE2E0A"/>
    <w:rsid w:val="00DE3033"/>
    <w:rsid w:val="00DE3043"/>
    <w:rsid w:val="00DE310F"/>
    <w:rsid w:val="00DE312F"/>
    <w:rsid w:val="00DE323E"/>
    <w:rsid w:val="00DE3785"/>
    <w:rsid w:val="00DE385C"/>
    <w:rsid w:val="00DE3994"/>
    <w:rsid w:val="00DE3A7B"/>
    <w:rsid w:val="00DE3BBD"/>
    <w:rsid w:val="00DE3ED6"/>
    <w:rsid w:val="00DE47ED"/>
    <w:rsid w:val="00DE48FB"/>
    <w:rsid w:val="00DE4A18"/>
    <w:rsid w:val="00DE5E1B"/>
    <w:rsid w:val="00DE61C3"/>
    <w:rsid w:val="00DE6298"/>
    <w:rsid w:val="00DE6393"/>
    <w:rsid w:val="00DE69EE"/>
    <w:rsid w:val="00DE6A78"/>
    <w:rsid w:val="00DE7441"/>
    <w:rsid w:val="00DE74BE"/>
    <w:rsid w:val="00DE750C"/>
    <w:rsid w:val="00DE7778"/>
    <w:rsid w:val="00DE79EB"/>
    <w:rsid w:val="00DE7A1F"/>
    <w:rsid w:val="00DE7B97"/>
    <w:rsid w:val="00DF065D"/>
    <w:rsid w:val="00DF07CD"/>
    <w:rsid w:val="00DF08D4"/>
    <w:rsid w:val="00DF12B1"/>
    <w:rsid w:val="00DF1AA2"/>
    <w:rsid w:val="00DF1D94"/>
    <w:rsid w:val="00DF1DFE"/>
    <w:rsid w:val="00DF1FE7"/>
    <w:rsid w:val="00DF204E"/>
    <w:rsid w:val="00DF2970"/>
    <w:rsid w:val="00DF2A58"/>
    <w:rsid w:val="00DF2BBC"/>
    <w:rsid w:val="00DF2D7C"/>
    <w:rsid w:val="00DF2F01"/>
    <w:rsid w:val="00DF31D6"/>
    <w:rsid w:val="00DF392C"/>
    <w:rsid w:val="00DF39F2"/>
    <w:rsid w:val="00DF3B1A"/>
    <w:rsid w:val="00DF3DE7"/>
    <w:rsid w:val="00DF3E0C"/>
    <w:rsid w:val="00DF422A"/>
    <w:rsid w:val="00DF4573"/>
    <w:rsid w:val="00DF4712"/>
    <w:rsid w:val="00DF4D41"/>
    <w:rsid w:val="00DF4E2F"/>
    <w:rsid w:val="00DF4E4C"/>
    <w:rsid w:val="00DF53CF"/>
    <w:rsid w:val="00DF5752"/>
    <w:rsid w:val="00DF583E"/>
    <w:rsid w:val="00DF5B5B"/>
    <w:rsid w:val="00DF5D7A"/>
    <w:rsid w:val="00DF60D6"/>
    <w:rsid w:val="00DF6147"/>
    <w:rsid w:val="00DF636C"/>
    <w:rsid w:val="00DF6415"/>
    <w:rsid w:val="00DF651F"/>
    <w:rsid w:val="00DF6D72"/>
    <w:rsid w:val="00DF6F25"/>
    <w:rsid w:val="00DF70F6"/>
    <w:rsid w:val="00DF72FC"/>
    <w:rsid w:val="00DF7473"/>
    <w:rsid w:val="00DF74B6"/>
    <w:rsid w:val="00DF7604"/>
    <w:rsid w:val="00DF7EA7"/>
    <w:rsid w:val="00E006C6"/>
    <w:rsid w:val="00E00B2F"/>
    <w:rsid w:val="00E01536"/>
    <w:rsid w:val="00E01701"/>
    <w:rsid w:val="00E01888"/>
    <w:rsid w:val="00E01A2C"/>
    <w:rsid w:val="00E01F15"/>
    <w:rsid w:val="00E021C3"/>
    <w:rsid w:val="00E02A73"/>
    <w:rsid w:val="00E02AA2"/>
    <w:rsid w:val="00E030D3"/>
    <w:rsid w:val="00E030EE"/>
    <w:rsid w:val="00E03154"/>
    <w:rsid w:val="00E03750"/>
    <w:rsid w:val="00E03756"/>
    <w:rsid w:val="00E03894"/>
    <w:rsid w:val="00E038FB"/>
    <w:rsid w:val="00E03AC3"/>
    <w:rsid w:val="00E03B1B"/>
    <w:rsid w:val="00E03CC3"/>
    <w:rsid w:val="00E04226"/>
    <w:rsid w:val="00E0470E"/>
    <w:rsid w:val="00E0499D"/>
    <w:rsid w:val="00E04B6A"/>
    <w:rsid w:val="00E04F70"/>
    <w:rsid w:val="00E04FCC"/>
    <w:rsid w:val="00E05406"/>
    <w:rsid w:val="00E05460"/>
    <w:rsid w:val="00E05B68"/>
    <w:rsid w:val="00E05EA8"/>
    <w:rsid w:val="00E062F9"/>
    <w:rsid w:val="00E064E6"/>
    <w:rsid w:val="00E06594"/>
    <w:rsid w:val="00E065CD"/>
    <w:rsid w:val="00E067DD"/>
    <w:rsid w:val="00E068C5"/>
    <w:rsid w:val="00E06917"/>
    <w:rsid w:val="00E06B2D"/>
    <w:rsid w:val="00E06D18"/>
    <w:rsid w:val="00E06DF0"/>
    <w:rsid w:val="00E06EED"/>
    <w:rsid w:val="00E0780C"/>
    <w:rsid w:val="00E07A68"/>
    <w:rsid w:val="00E07AD4"/>
    <w:rsid w:val="00E07CCD"/>
    <w:rsid w:val="00E07D22"/>
    <w:rsid w:val="00E103F1"/>
    <w:rsid w:val="00E10457"/>
    <w:rsid w:val="00E1053E"/>
    <w:rsid w:val="00E109CF"/>
    <w:rsid w:val="00E10A79"/>
    <w:rsid w:val="00E10F59"/>
    <w:rsid w:val="00E1105B"/>
    <w:rsid w:val="00E1111C"/>
    <w:rsid w:val="00E113F8"/>
    <w:rsid w:val="00E11B32"/>
    <w:rsid w:val="00E11B54"/>
    <w:rsid w:val="00E12188"/>
    <w:rsid w:val="00E1231E"/>
    <w:rsid w:val="00E12776"/>
    <w:rsid w:val="00E12D8A"/>
    <w:rsid w:val="00E12DC0"/>
    <w:rsid w:val="00E130A1"/>
    <w:rsid w:val="00E1326A"/>
    <w:rsid w:val="00E138DE"/>
    <w:rsid w:val="00E14035"/>
    <w:rsid w:val="00E14512"/>
    <w:rsid w:val="00E1466D"/>
    <w:rsid w:val="00E148D9"/>
    <w:rsid w:val="00E14F46"/>
    <w:rsid w:val="00E159CC"/>
    <w:rsid w:val="00E16128"/>
    <w:rsid w:val="00E163E8"/>
    <w:rsid w:val="00E16745"/>
    <w:rsid w:val="00E16BC7"/>
    <w:rsid w:val="00E16D8A"/>
    <w:rsid w:val="00E16D9B"/>
    <w:rsid w:val="00E16F59"/>
    <w:rsid w:val="00E17B79"/>
    <w:rsid w:val="00E17E21"/>
    <w:rsid w:val="00E17E88"/>
    <w:rsid w:val="00E20013"/>
    <w:rsid w:val="00E20374"/>
    <w:rsid w:val="00E205C7"/>
    <w:rsid w:val="00E20881"/>
    <w:rsid w:val="00E20998"/>
    <w:rsid w:val="00E20E23"/>
    <w:rsid w:val="00E20EDD"/>
    <w:rsid w:val="00E20F67"/>
    <w:rsid w:val="00E21054"/>
    <w:rsid w:val="00E213FB"/>
    <w:rsid w:val="00E21672"/>
    <w:rsid w:val="00E21749"/>
    <w:rsid w:val="00E21A64"/>
    <w:rsid w:val="00E21ED0"/>
    <w:rsid w:val="00E22065"/>
    <w:rsid w:val="00E22086"/>
    <w:rsid w:val="00E2217C"/>
    <w:rsid w:val="00E228C4"/>
    <w:rsid w:val="00E22CD5"/>
    <w:rsid w:val="00E230B3"/>
    <w:rsid w:val="00E2331A"/>
    <w:rsid w:val="00E23400"/>
    <w:rsid w:val="00E23889"/>
    <w:rsid w:val="00E23B1C"/>
    <w:rsid w:val="00E23CCE"/>
    <w:rsid w:val="00E23D36"/>
    <w:rsid w:val="00E23DD5"/>
    <w:rsid w:val="00E246A2"/>
    <w:rsid w:val="00E2481D"/>
    <w:rsid w:val="00E24B93"/>
    <w:rsid w:val="00E24C8D"/>
    <w:rsid w:val="00E24D82"/>
    <w:rsid w:val="00E250B6"/>
    <w:rsid w:val="00E251AC"/>
    <w:rsid w:val="00E2521A"/>
    <w:rsid w:val="00E25579"/>
    <w:rsid w:val="00E25702"/>
    <w:rsid w:val="00E25718"/>
    <w:rsid w:val="00E257AB"/>
    <w:rsid w:val="00E2623D"/>
    <w:rsid w:val="00E26333"/>
    <w:rsid w:val="00E26357"/>
    <w:rsid w:val="00E263DA"/>
    <w:rsid w:val="00E26486"/>
    <w:rsid w:val="00E26829"/>
    <w:rsid w:val="00E269AC"/>
    <w:rsid w:val="00E26EFA"/>
    <w:rsid w:val="00E26FC7"/>
    <w:rsid w:val="00E27340"/>
    <w:rsid w:val="00E27753"/>
    <w:rsid w:val="00E27801"/>
    <w:rsid w:val="00E27B15"/>
    <w:rsid w:val="00E27D74"/>
    <w:rsid w:val="00E27EE2"/>
    <w:rsid w:val="00E300EB"/>
    <w:rsid w:val="00E30303"/>
    <w:rsid w:val="00E303E8"/>
    <w:rsid w:val="00E30A8D"/>
    <w:rsid w:val="00E30A99"/>
    <w:rsid w:val="00E30B6F"/>
    <w:rsid w:val="00E30D0F"/>
    <w:rsid w:val="00E30D42"/>
    <w:rsid w:val="00E310CF"/>
    <w:rsid w:val="00E312A4"/>
    <w:rsid w:val="00E31530"/>
    <w:rsid w:val="00E315A5"/>
    <w:rsid w:val="00E31A1D"/>
    <w:rsid w:val="00E3200A"/>
    <w:rsid w:val="00E32299"/>
    <w:rsid w:val="00E32432"/>
    <w:rsid w:val="00E324F4"/>
    <w:rsid w:val="00E328B8"/>
    <w:rsid w:val="00E32A11"/>
    <w:rsid w:val="00E32E82"/>
    <w:rsid w:val="00E33505"/>
    <w:rsid w:val="00E3352F"/>
    <w:rsid w:val="00E33CFC"/>
    <w:rsid w:val="00E33FD1"/>
    <w:rsid w:val="00E35069"/>
    <w:rsid w:val="00E3517E"/>
    <w:rsid w:val="00E35336"/>
    <w:rsid w:val="00E3540E"/>
    <w:rsid w:val="00E357BA"/>
    <w:rsid w:val="00E357CA"/>
    <w:rsid w:val="00E36010"/>
    <w:rsid w:val="00E3603C"/>
    <w:rsid w:val="00E36209"/>
    <w:rsid w:val="00E36252"/>
    <w:rsid w:val="00E36259"/>
    <w:rsid w:val="00E363B9"/>
    <w:rsid w:val="00E363F8"/>
    <w:rsid w:val="00E36749"/>
    <w:rsid w:val="00E36A99"/>
    <w:rsid w:val="00E36B3D"/>
    <w:rsid w:val="00E36D09"/>
    <w:rsid w:val="00E3725B"/>
    <w:rsid w:val="00E37337"/>
    <w:rsid w:val="00E37389"/>
    <w:rsid w:val="00E3738E"/>
    <w:rsid w:val="00E379F5"/>
    <w:rsid w:val="00E401DF"/>
    <w:rsid w:val="00E40E40"/>
    <w:rsid w:val="00E41352"/>
    <w:rsid w:val="00E41438"/>
    <w:rsid w:val="00E4144A"/>
    <w:rsid w:val="00E41630"/>
    <w:rsid w:val="00E4193F"/>
    <w:rsid w:val="00E41C1D"/>
    <w:rsid w:val="00E4201D"/>
    <w:rsid w:val="00E4213D"/>
    <w:rsid w:val="00E421EE"/>
    <w:rsid w:val="00E4268D"/>
    <w:rsid w:val="00E426C3"/>
    <w:rsid w:val="00E4334E"/>
    <w:rsid w:val="00E434FC"/>
    <w:rsid w:val="00E436D2"/>
    <w:rsid w:val="00E436EB"/>
    <w:rsid w:val="00E43A9E"/>
    <w:rsid w:val="00E43C69"/>
    <w:rsid w:val="00E43FB1"/>
    <w:rsid w:val="00E43FB6"/>
    <w:rsid w:val="00E44186"/>
    <w:rsid w:val="00E441C2"/>
    <w:rsid w:val="00E44CFD"/>
    <w:rsid w:val="00E452C1"/>
    <w:rsid w:val="00E45816"/>
    <w:rsid w:val="00E459D3"/>
    <w:rsid w:val="00E45A33"/>
    <w:rsid w:val="00E45AC5"/>
    <w:rsid w:val="00E45C9D"/>
    <w:rsid w:val="00E45F09"/>
    <w:rsid w:val="00E45FBB"/>
    <w:rsid w:val="00E46144"/>
    <w:rsid w:val="00E461B2"/>
    <w:rsid w:val="00E461DA"/>
    <w:rsid w:val="00E4633A"/>
    <w:rsid w:val="00E46531"/>
    <w:rsid w:val="00E46656"/>
    <w:rsid w:val="00E4665F"/>
    <w:rsid w:val="00E466C6"/>
    <w:rsid w:val="00E466DB"/>
    <w:rsid w:val="00E46FCD"/>
    <w:rsid w:val="00E47069"/>
    <w:rsid w:val="00E471A7"/>
    <w:rsid w:val="00E47219"/>
    <w:rsid w:val="00E47340"/>
    <w:rsid w:val="00E475CC"/>
    <w:rsid w:val="00E47674"/>
    <w:rsid w:val="00E4795B"/>
    <w:rsid w:val="00E47A8F"/>
    <w:rsid w:val="00E47DB7"/>
    <w:rsid w:val="00E50201"/>
    <w:rsid w:val="00E50258"/>
    <w:rsid w:val="00E504CD"/>
    <w:rsid w:val="00E50656"/>
    <w:rsid w:val="00E5070B"/>
    <w:rsid w:val="00E50D38"/>
    <w:rsid w:val="00E51F03"/>
    <w:rsid w:val="00E5288A"/>
    <w:rsid w:val="00E528CE"/>
    <w:rsid w:val="00E529DF"/>
    <w:rsid w:val="00E52AAA"/>
    <w:rsid w:val="00E52B4B"/>
    <w:rsid w:val="00E52B6A"/>
    <w:rsid w:val="00E52BA7"/>
    <w:rsid w:val="00E53550"/>
    <w:rsid w:val="00E53702"/>
    <w:rsid w:val="00E538D6"/>
    <w:rsid w:val="00E5399D"/>
    <w:rsid w:val="00E53A1E"/>
    <w:rsid w:val="00E53BDA"/>
    <w:rsid w:val="00E53DF8"/>
    <w:rsid w:val="00E5415D"/>
    <w:rsid w:val="00E542DD"/>
    <w:rsid w:val="00E54397"/>
    <w:rsid w:val="00E546A0"/>
    <w:rsid w:val="00E5489C"/>
    <w:rsid w:val="00E5490C"/>
    <w:rsid w:val="00E54A94"/>
    <w:rsid w:val="00E54B00"/>
    <w:rsid w:val="00E54D33"/>
    <w:rsid w:val="00E54E22"/>
    <w:rsid w:val="00E54E84"/>
    <w:rsid w:val="00E550CC"/>
    <w:rsid w:val="00E554F6"/>
    <w:rsid w:val="00E555B8"/>
    <w:rsid w:val="00E55C8A"/>
    <w:rsid w:val="00E55F2B"/>
    <w:rsid w:val="00E562B1"/>
    <w:rsid w:val="00E56346"/>
    <w:rsid w:val="00E5634C"/>
    <w:rsid w:val="00E56466"/>
    <w:rsid w:val="00E564C2"/>
    <w:rsid w:val="00E56782"/>
    <w:rsid w:val="00E567CF"/>
    <w:rsid w:val="00E567EF"/>
    <w:rsid w:val="00E56FBB"/>
    <w:rsid w:val="00E5704F"/>
    <w:rsid w:val="00E573BD"/>
    <w:rsid w:val="00E575C5"/>
    <w:rsid w:val="00E578D4"/>
    <w:rsid w:val="00E57A28"/>
    <w:rsid w:val="00E57BB3"/>
    <w:rsid w:val="00E57ED3"/>
    <w:rsid w:val="00E6038D"/>
    <w:rsid w:val="00E60670"/>
    <w:rsid w:val="00E60ADC"/>
    <w:rsid w:val="00E60B6D"/>
    <w:rsid w:val="00E60B79"/>
    <w:rsid w:val="00E60D98"/>
    <w:rsid w:val="00E612E4"/>
    <w:rsid w:val="00E61328"/>
    <w:rsid w:val="00E614EA"/>
    <w:rsid w:val="00E61C9E"/>
    <w:rsid w:val="00E622E5"/>
    <w:rsid w:val="00E624D3"/>
    <w:rsid w:val="00E62925"/>
    <w:rsid w:val="00E62A80"/>
    <w:rsid w:val="00E62AE1"/>
    <w:rsid w:val="00E62B89"/>
    <w:rsid w:val="00E62BB0"/>
    <w:rsid w:val="00E62D50"/>
    <w:rsid w:val="00E62D8C"/>
    <w:rsid w:val="00E62E7B"/>
    <w:rsid w:val="00E635A1"/>
    <w:rsid w:val="00E637E2"/>
    <w:rsid w:val="00E63BB8"/>
    <w:rsid w:val="00E63CFA"/>
    <w:rsid w:val="00E63F81"/>
    <w:rsid w:val="00E643B9"/>
    <w:rsid w:val="00E6475B"/>
    <w:rsid w:val="00E647AE"/>
    <w:rsid w:val="00E64A6F"/>
    <w:rsid w:val="00E64C92"/>
    <w:rsid w:val="00E64E7C"/>
    <w:rsid w:val="00E65774"/>
    <w:rsid w:val="00E65842"/>
    <w:rsid w:val="00E65A72"/>
    <w:rsid w:val="00E65C0A"/>
    <w:rsid w:val="00E65E5A"/>
    <w:rsid w:val="00E65EFB"/>
    <w:rsid w:val="00E660BB"/>
    <w:rsid w:val="00E663EE"/>
    <w:rsid w:val="00E66579"/>
    <w:rsid w:val="00E66904"/>
    <w:rsid w:val="00E673E7"/>
    <w:rsid w:val="00E676B3"/>
    <w:rsid w:val="00E67D7E"/>
    <w:rsid w:val="00E67E14"/>
    <w:rsid w:val="00E708AC"/>
    <w:rsid w:val="00E70A6B"/>
    <w:rsid w:val="00E70CCC"/>
    <w:rsid w:val="00E70D02"/>
    <w:rsid w:val="00E70F49"/>
    <w:rsid w:val="00E7144F"/>
    <w:rsid w:val="00E715B7"/>
    <w:rsid w:val="00E715E5"/>
    <w:rsid w:val="00E71B77"/>
    <w:rsid w:val="00E71CFD"/>
    <w:rsid w:val="00E71DAC"/>
    <w:rsid w:val="00E71F51"/>
    <w:rsid w:val="00E72306"/>
    <w:rsid w:val="00E723E9"/>
    <w:rsid w:val="00E72560"/>
    <w:rsid w:val="00E728EB"/>
    <w:rsid w:val="00E735C9"/>
    <w:rsid w:val="00E7371F"/>
    <w:rsid w:val="00E73750"/>
    <w:rsid w:val="00E73961"/>
    <w:rsid w:val="00E73D21"/>
    <w:rsid w:val="00E74136"/>
    <w:rsid w:val="00E74379"/>
    <w:rsid w:val="00E74460"/>
    <w:rsid w:val="00E74663"/>
    <w:rsid w:val="00E74794"/>
    <w:rsid w:val="00E751F8"/>
    <w:rsid w:val="00E757EC"/>
    <w:rsid w:val="00E758DA"/>
    <w:rsid w:val="00E75AA0"/>
    <w:rsid w:val="00E75B5F"/>
    <w:rsid w:val="00E75F1B"/>
    <w:rsid w:val="00E75F7C"/>
    <w:rsid w:val="00E75FB8"/>
    <w:rsid w:val="00E761BF"/>
    <w:rsid w:val="00E7675C"/>
    <w:rsid w:val="00E76857"/>
    <w:rsid w:val="00E76A96"/>
    <w:rsid w:val="00E76AFA"/>
    <w:rsid w:val="00E76B5F"/>
    <w:rsid w:val="00E76F6B"/>
    <w:rsid w:val="00E77370"/>
    <w:rsid w:val="00E77A64"/>
    <w:rsid w:val="00E8050C"/>
    <w:rsid w:val="00E80A57"/>
    <w:rsid w:val="00E8129A"/>
    <w:rsid w:val="00E812B6"/>
    <w:rsid w:val="00E813D7"/>
    <w:rsid w:val="00E8161D"/>
    <w:rsid w:val="00E81BF7"/>
    <w:rsid w:val="00E81D25"/>
    <w:rsid w:val="00E81F58"/>
    <w:rsid w:val="00E820A5"/>
    <w:rsid w:val="00E82105"/>
    <w:rsid w:val="00E825CE"/>
    <w:rsid w:val="00E82BED"/>
    <w:rsid w:val="00E83046"/>
    <w:rsid w:val="00E8320F"/>
    <w:rsid w:val="00E832C5"/>
    <w:rsid w:val="00E833C3"/>
    <w:rsid w:val="00E83682"/>
    <w:rsid w:val="00E83716"/>
    <w:rsid w:val="00E839B0"/>
    <w:rsid w:val="00E83C63"/>
    <w:rsid w:val="00E83D52"/>
    <w:rsid w:val="00E8419F"/>
    <w:rsid w:val="00E84E8E"/>
    <w:rsid w:val="00E851E2"/>
    <w:rsid w:val="00E854A0"/>
    <w:rsid w:val="00E85ACB"/>
    <w:rsid w:val="00E85EFD"/>
    <w:rsid w:val="00E86096"/>
    <w:rsid w:val="00E867CE"/>
    <w:rsid w:val="00E86AC2"/>
    <w:rsid w:val="00E86F30"/>
    <w:rsid w:val="00E878CF"/>
    <w:rsid w:val="00E902EE"/>
    <w:rsid w:val="00E903B3"/>
    <w:rsid w:val="00E903DB"/>
    <w:rsid w:val="00E90446"/>
    <w:rsid w:val="00E9063E"/>
    <w:rsid w:val="00E90C09"/>
    <w:rsid w:val="00E910E2"/>
    <w:rsid w:val="00E921BB"/>
    <w:rsid w:val="00E9224E"/>
    <w:rsid w:val="00E92277"/>
    <w:rsid w:val="00E9235A"/>
    <w:rsid w:val="00E9247C"/>
    <w:rsid w:val="00E92642"/>
    <w:rsid w:val="00E927CC"/>
    <w:rsid w:val="00E92DFE"/>
    <w:rsid w:val="00E92EAD"/>
    <w:rsid w:val="00E92ED1"/>
    <w:rsid w:val="00E9344B"/>
    <w:rsid w:val="00E93450"/>
    <w:rsid w:val="00E934E1"/>
    <w:rsid w:val="00E93514"/>
    <w:rsid w:val="00E935A2"/>
    <w:rsid w:val="00E93766"/>
    <w:rsid w:val="00E93771"/>
    <w:rsid w:val="00E93B40"/>
    <w:rsid w:val="00E93C02"/>
    <w:rsid w:val="00E93CC8"/>
    <w:rsid w:val="00E94285"/>
    <w:rsid w:val="00E94562"/>
    <w:rsid w:val="00E952B3"/>
    <w:rsid w:val="00E9561C"/>
    <w:rsid w:val="00E957E0"/>
    <w:rsid w:val="00E9592A"/>
    <w:rsid w:val="00E95E5C"/>
    <w:rsid w:val="00E95FB7"/>
    <w:rsid w:val="00E95FD6"/>
    <w:rsid w:val="00E9623B"/>
    <w:rsid w:val="00E9633B"/>
    <w:rsid w:val="00E965EA"/>
    <w:rsid w:val="00E9666F"/>
    <w:rsid w:val="00E968D9"/>
    <w:rsid w:val="00E96B04"/>
    <w:rsid w:val="00E96BB2"/>
    <w:rsid w:val="00E96BDC"/>
    <w:rsid w:val="00E96D07"/>
    <w:rsid w:val="00E9734F"/>
    <w:rsid w:val="00E977DA"/>
    <w:rsid w:val="00E9781E"/>
    <w:rsid w:val="00E97849"/>
    <w:rsid w:val="00E979B8"/>
    <w:rsid w:val="00E97C37"/>
    <w:rsid w:val="00E97DC6"/>
    <w:rsid w:val="00E97E67"/>
    <w:rsid w:val="00EA003E"/>
    <w:rsid w:val="00EA0536"/>
    <w:rsid w:val="00EA132A"/>
    <w:rsid w:val="00EA134A"/>
    <w:rsid w:val="00EA1497"/>
    <w:rsid w:val="00EA27C8"/>
    <w:rsid w:val="00EA2830"/>
    <w:rsid w:val="00EA2A24"/>
    <w:rsid w:val="00EA2BDB"/>
    <w:rsid w:val="00EA2C19"/>
    <w:rsid w:val="00EA2E48"/>
    <w:rsid w:val="00EA2F23"/>
    <w:rsid w:val="00EA32AD"/>
    <w:rsid w:val="00EA344C"/>
    <w:rsid w:val="00EA3840"/>
    <w:rsid w:val="00EA3CC4"/>
    <w:rsid w:val="00EA3F55"/>
    <w:rsid w:val="00EA4370"/>
    <w:rsid w:val="00EA4397"/>
    <w:rsid w:val="00EA4521"/>
    <w:rsid w:val="00EA4882"/>
    <w:rsid w:val="00EA48B8"/>
    <w:rsid w:val="00EA4B82"/>
    <w:rsid w:val="00EA52CD"/>
    <w:rsid w:val="00EA5622"/>
    <w:rsid w:val="00EA5737"/>
    <w:rsid w:val="00EA5A14"/>
    <w:rsid w:val="00EA5E1F"/>
    <w:rsid w:val="00EA6466"/>
    <w:rsid w:val="00EA657A"/>
    <w:rsid w:val="00EA6BA5"/>
    <w:rsid w:val="00EA6CBF"/>
    <w:rsid w:val="00EA6F4E"/>
    <w:rsid w:val="00EA7183"/>
    <w:rsid w:val="00EA7BEB"/>
    <w:rsid w:val="00EB015D"/>
    <w:rsid w:val="00EB038F"/>
    <w:rsid w:val="00EB03EF"/>
    <w:rsid w:val="00EB0411"/>
    <w:rsid w:val="00EB04A0"/>
    <w:rsid w:val="00EB057E"/>
    <w:rsid w:val="00EB0A2D"/>
    <w:rsid w:val="00EB0D94"/>
    <w:rsid w:val="00EB1426"/>
    <w:rsid w:val="00EB1596"/>
    <w:rsid w:val="00EB1849"/>
    <w:rsid w:val="00EB1F08"/>
    <w:rsid w:val="00EB1F81"/>
    <w:rsid w:val="00EB205E"/>
    <w:rsid w:val="00EB20B2"/>
    <w:rsid w:val="00EB24BA"/>
    <w:rsid w:val="00EB24E5"/>
    <w:rsid w:val="00EB2667"/>
    <w:rsid w:val="00EB2812"/>
    <w:rsid w:val="00EB2A35"/>
    <w:rsid w:val="00EB2AC5"/>
    <w:rsid w:val="00EB2BBD"/>
    <w:rsid w:val="00EB2D3C"/>
    <w:rsid w:val="00EB3492"/>
    <w:rsid w:val="00EB35CC"/>
    <w:rsid w:val="00EB364E"/>
    <w:rsid w:val="00EB380A"/>
    <w:rsid w:val="00EB3836"/>
    <w:rsid w:val="00EB3994"/>
    <w:rsid w:val="00EB3B83"/>
    <w:rsid w:val="00EB4387"/>
    <w:rsid w:val="00EB4509"/>
    <w:rsid w:val="00EB46CC"/>
    <w:rsid w:val="00EB474D"/>
    <w:rsid w:val="00EB4C24"/>
    <w:rsid w:val="00EB4D77"/>
    <w:rsid w:val="00EB5201"/>
    <w:rsid w:val="00EB5315"/>
    <w:rsid w:val="00EB55BF"/>
    <w:rsid w:val="00EB6031"/>
    <w:rsid w:val="00EB6468"/>
    <w:rsid w:val="00EB6557"/>
    <w:rsid w:val="00EB657B"/>
    <w:rsid w:val="00EB66F7"/>
    <w:rsid w:val="00EB6894"/>
    <w:rsid w:val="00EB6A2D"/>
    <w:rsid w:val="00EB6F54"/>
    <w:rsid w:val="00EB6F65"/>
    <w:rsid w:val="00EB7B6C"/>
    <w:rsid w:val="00EB7ECE"/>
    <w:rsid w:val="00EC018F"/>
    <w:rsid w:val="00EC042E"/>
    <w:rsid w:val="00EC06A2"/>
    <w:rsid w:val="00EC0855"/>
    <w:rsid w:val="00EC0F55"/>
    <w:rsid w:val="00EC15DD"/>
    <w:rsid w:val="00EC168E"/>
    <w:rsid w:val="00EC1850"/>
    <w:rsid w:val="00EC18BA"/>
    <w:rsid w:val="00EC19F3"/>
    <w:rsid w:val="00EC1E98"/>
    <w:rsid w:val="00EC1F9B"/>
    <w:rsid w:val="00EC2213"/>
    <w:rsid w:val="00EC246B"/>
    <w:rsid w:val="00EC2C8C"/>
    <w:rsid w:val="00EC2E20"/>
    <w:rsid w:val="00EC311D"/>
    <w:rsid w:val="00EC3635"/>
    <w:rsid w:val="00EC3BE5"/>
    <w:rsid w:val="00EC3BFB"/>
    <w:rsid w:val="00EC3C8E"/>
    <w:rsid w:val="00EC3DF8"/>
    <w:rsid w:val="00EC4129"/>
    <w:rsid w:val="00EC43ED"/>
    <w:rsid w:val="00EC4576"/>
    <w:rsid w:val="00EC4CE8"/>
    <w:rsid w:val="00EC4E47"/>
    <w:rsid w:val="00EC4E53"/>
    <w:rsid w:val="00EC4F56"/>
    <w:rsid w:val="00EC5251"/>
    <w:rsid w:val="00EC54BA"/>
    <w:rsid w:val="00EC5550"/>
    <w:rsid w:val="00EC5908"/>
    <w:rsid w:val="00EC5A1C"/>
    <w:rsid w:val="00EC5ABD"/>
    <w:rsid w:val="00EC6291"/>
    <w:rsid w:val="00EC6F30"/>
    <w:rsid w:val="00EC7225"/>
    <w:rsid w:val="00EC72D8"/>
    <w:rsid w:val="00EC7633"/>
    <w:rsid w:val="00EC77F0"/>
    <w:rsid w:val="00EC78F2"/>
    <w:rsid w:val="00EC7907"/>
    <w:rsid w:val="00ED0183"/>
    <w:rsid w:val="00ED0421"/>
    <w:rsid w:val="00ED0EF0"/>
    <w:rsid w:val="00ED0F4F"/>
    <w:rsid w:val="00ED106C"/>
    <w:rsid w:val="00ED1774"/>
    <w:rsid w:val="00ED18B7"/>
    <w:rsid w:val="00ED1A81"/>
    <w:rsid w:val="00ED1AA1"/>
    <w:rsid w:val="00ED1ACE"/>
    <w:rsid w:val="00ED1C7D"/>
    <w:rsid w:val="00ED1D1D"/>
    <w:rsid w:val="00ED2225"/>
    <w:rsid w:val="00ED2369"/>
    <w:rsid w:val="00ED2630"/>
    <w:rsid w:val="00ED2D7D"/>
    <w:rsid w:val="00ED306E"/>
    <w:rsid w:val="00ED321F"/>
    <w:rsid w:val="00ED34FC"/>
    <w:rsid w:val="00ED375D"/>
    <w:rsid w:val="00ED3A57"/>
    <w:rsid w:val="00ED3B14"/>
    <w:rsid w:val="00ED3B25"/>
    <w:rsid w:val="00ED3C92"/>
    <w:rsid w:val="00ED418B"/>
    <w:rsid w:val="00ED42E0"/>
    <w:rsid w:val="00ED432F"/>
    <w:rsid w:val="00ED4478"/>
    <w:rsid w:val="00ED451E"/>
    <w:rsid w:val="00ED47A0"/>
    <w:rsid w:val="00ED495D"/>
    <w:rsid w:val="00ED4C81"/>
    <w:rsid w:val="00ED4C98"/>
    <w:rsid w:val="00ED51AF"/>
    <w:rsid w:val="00ED5280"/>
    <w:rsid w:val="00ED5938"/>
    <w:rsid w:val="00ED5B6D"/>
    <w:rsid w:val="00ED5E7A"/>
    <w:rsid w:val="00ED5E9F"/>
    <w:rsid w:val="00ED66C9"/>
    <w:rsid w:val="00ED69A8"/>
    <w:rsid w:val="00ED6AF6"/>
    <w:rsid w:val="00ED6CEA"/>
    <w:rsid w:val="00ED7016"/>
    <w:rsid w:val="00ED7321"/>
    <w:rsid w:val="00ED7524"/>
    <w:rsid w:val="00ED7876"/>
    <w:rsid w:val="00ED7D84"/>
    <w:rsid w:val="00ED7E22"/>
    <w:rsid w:val="00ED7F32"/>
    <w:rsid w:val="00EE092E"/>
    <w:rsid w:val="00EE098C"/>
    <w:rsid w:val="00EE09D2"/>
    <w:rsid w:val="00EE0A0D"/>
    <w:rsid w:val="00EE0AE8"/>
    <w:rsid w:val="00EE0D2F"/>
    <w:rsid w:val="00EE112B"/>
    <w:rsid w:val="00EE1411"/>
    <w:rsid w:val="00EE1A2F"/>
    <w:rsid w:val="00EE1B2A"/>
    <w:rsid w:val="00EE1B95"/>
    <w:rsid w:val="00EE1C71"/>
    <w:rsid w:val="00EE2291"/>
    <w:rsid w:val="00EE2360"/>
    <w:rsid w:val="00EE2459"/>
    <w:rsid w:val="00EE24E6"/>
    <w:rsid w:val="00EE2790"/>
    <w:rsid w:val="00EE2C12"/>
    <w:rsid w:val="00EE305E"/>
    <w:rsid w:val="00EE3061"/>
    <w:rsid w:val="00EE30DD"/>
    <w:rsid w:val="00EE38D0"/>
    <w:rsid w:val="00EE3C0A"/>
    <w:rsid w:val="00EE3D89"/>
    <w:rsid w:val="00EE3EC3"/>
    <w:rsid w:val="00EE4206"/>
    <w:rsid w:val="00EE42A9"/>
    <w:rsid w:val="00EE44AA"/>
    <w:rsid w:val="00EE464B"/>
    <w:rsid w:val="00EE4809"/>
    <w:rsid w:val="00EE4D15"/>
    <w:rsid w:val="00EE4D51"/>
    <w:rsid w:val="00EE4E4A"/>
    <w:rsid w:val="00EE4E8D"/>
    <w:rsid w:val="00EE5663"/>
    <w:rsid w:val="00EE58DC"/>
    <w:rsid w:val="00EE5AEC"/>
    <w:rsid w:val="00EE5B14"/>
    <w:rsid w:val="00EE5E01"/>
    <w:rsid w:val="00EE5F29"/>
    <w:rsid w:val="00EE61E3"/>
    <w:rsid w:val="00EE676F"/>
    <w:rsid w:val="00EE678A"/>
    <w:rsid w:val="00EE6790"/>
    <w:rsid w:val="00EE690D"/>
    <w:rsid w:val="00EE6BE5"/>
    <w:rsid w:val="00EE71B2"/>
    <w:rsid w:val="00EE76A4"/>
    <w:rsid w:val="00EE77AF"/>
    <w:rsid w:val="00EE7CCC"/>
    <w:rsid w:val="00EE7D0E"/>
    <w:rsid w:val="00EE7F85"/>
    <w:rsid w:val="00EF0012"/>
    <w:rsid w:val="00EF0420"/>
    <w:rsid w:val="00EF054F"/>
    <w:rsid w:val="00EF0988"/>
    <w:rsid w:val="00EF0AC7"/>
    <w:rsid w:val="00EF0D37"/>
    <w:rsid w:val="00EF0E34"/>
    <w:rsid w:val="00EF0F1B"/>
    <w:rsid w:val="00EF1179"/>
    <w:rsid w:val="00EF15C5"/>
    <w:rsid w:val="00EF1CE8"/>
    <w:rsid w:val="00EF1E8A"/>
    <w:rsid w:val="00EF2025"/>
    <w:rsid w:val="00EF2067"/>
    <w:rsid w:val="00EF21A1"/>
    <w:rsid w:val="00EF220C"/>
    <w:rsid w:val="00EF22A2"/>
    <w:rsid w:val="00EF2757"/>
    <w:rsid w:val="00EF28C9"/>
    <w:rsid w:val="00EF2950"/>
    <w:rsid w:val="00EF29F2"/>
    <w:rsid w:val="00EF2F39"/>
    <w:rsid w:val="00EF3053"/>
    <w:rsid w:val="00EF3437"/>
    <w:rsid w:val="00EF358A"/>
    <w:rsid w:val="00EF3593"/>
    <w:rsid w:val="00EF3B11"/>
    <w:rsid w:val="00EF3DF8"/>
    <w:rsid w:val="00EF3F88"/>
    <w:rsid w:val="00EF4204"/>
    <w:rsid w:val="00EF49BB"/>
    <w:rsid w:val="00EF4B8B"/>
    <w:rsid w:val="00EF4D4C"/>
    <w:rsid w:val="00EF533F"/>
    <w:rsid w:val="00EF53FC"/>
    <w:rsid w:val="00EF5698"/>
    <w:rsid w:val="00EF56A1"/>
    <w:rsid w:val="00EF56D7"/>
    <w:rsid w:val="00EF5A26"/>
    <w:rsid w:val="00EF5CE6"/>
    <w:rsid w:val="00EF5EEC"/>
    <w:rsid w:val="00EF60BB"/>
    <w:rsid w:val="00EF6549"/>
    <w:rsid w:val="00EF6855"/>
    <w:rsid w:val="00EF6AD6"/>
    <w:rsid w:val="00EF6CF5"/>
    <w:rsid w:val="00EF6E85"/>
    <w:rsid w:val="00EF7138"/>
    <w:rsid w:val="00EF7180"/>
    <w:rsid w:val="00EF71A0"/>
    <w:rsid w:val="00EF72EB"/>
    <w:rsid w:val="00EF732E"/>
    <w:rsid w:val="00EF75FF"/>
    <w:rsid w:val="00EF784A"/>
    <w:rsid w:val="00EF7A42"/>
    <w:rsid w:val="00EF7BC3"/>
    <w:rsid w:val="00EF7CBD"/>
    <w:rsid w:val="00EF7E03"/>
    <w:rsid w:val="00EF7E0D"/>
    <w:rsid w:val="00F00035"/>
    <w:rsid w:val="00F00062"/>
    <w:rsid w:val="00F000AD"/>
    <w:rsid w:val="00F0042C"/>
    <w:rsid w:val="00F00683"/>
    <w:rsid w:val="00F007B6"/>
    <w:rsid w:val="00F00B5A"/>
    <w:rsid w:val="00F00B70"/>
    <w:rsid w:val="00F00CDB"/>
    <w:rsid w:val="00F00FFE"/>
    <w:rsid w:val="00F01196"/>
    <w:rsid w:val="00F012DF"/>
    <w:rsid w:val="00F016BE"/>
    <w:rsid w:val="00F0194A"/>
    <w:rsid w:val="00F01C34"/>
    <w:rsid w:val="00F01EE8"/>
    <w:rsid w:val="00F027ED"/>
    <w:rsid w:val="00F02986"/>
    <w:rsid w:val="00F02A59"/>
    <w:rsid w:val="00F02DAF"/>
    <w:rsid w:val="00F0311E"/>
    <w:rsid w:val="00F03357"/>
    <w:rsid w:val="00F034F3"/>
    <w:rsid w:val="00F03617"/>
    <w:rsid w:val="00F03954"/>
    <w:rsid w:val="00F03962"/>
    <w:rsid w:val="00F03B5D"/>
    <w:rsid w:val="00F03BA2"/>
    <w:rsid w:val="00F03D54"/>
    <w:rsid w:val="00F03FE0"/>
    <w:rsid w:val="00F04057"/>
    <w:rsid w:val="00F043BE"/>
    <w:rsid w:val="00F045A7"/>
    <w:rsid w:val="00F045C2"/>
    <w:rsid w:val="00F049B4"/>
    <w:rsid w:val="00F04A9C"/>
    <w:rsid w:val="00F04F99"/>
    <w:rsid w:val="00F04FC0"/>
    <w:rsid w:val="00F05040"/>
    <w:rsid w:val="00F052F9"/>
    <w:rsid w:val="00F054C1"/>
    <w:rsid w:val="00F05890"/>
    <w:rsid w:val="00F05B0F"/>
    <w:rsid w:val="00F05CEB"/>
    <w:rsid w:val="00F063D8"/>
    <w:rsid w:val="00F06680"/>
    <w:rsid w:val="00F06F1B"/>
    <w:rsid w:val="00F06F43"/>
    <w:rsid w:val="00F0763D"/>
    <w:rsid w:val="00F07A34"/>
    <w:rsid w:val="00F07A3E"/>
    <w:rsid w:val="00F07A9A"/>
    <w:rsid w:val="00F105B0"/>
    <w:rsid w:val="00F1073C"/>
    <w:rsid w:val="00F10E32"/>
    <w:rsid w:val="00F10F22"/>
    <w:rsid w:val="00F10FAF"/>
    <w:rsid w:val="00F11064"/>
    <w:rsid w:val="00F111D3"/>
    <w:rsid w:val="00F115C3"/>
    <w:rsid w:val="00F12050"/>
    <w:rsid w:val="00F1206F"/>
    <w:rsid w:val="00F12520"/>
    <w:rsid w:val="00F125E2"/>
    <w:rsid w:val="00F126C2"/>
    <w:rsid w:val="00F12C98"/>
    <w:rsid w:val="00F12DB9"/>
    <w:rsid w:val="00F12EA6"/>
    <w:rsid w:val="00F12FAB"/>
    <w:rsid w:val="00F12FD7"/>
    <w:rsid w:val="00F130C2"/>
    <w:rsid w:val="00F134A4"/>
    <w:rsid w:val="00F139F4"/>
    <w:rsid w:val="00F13A00"/>
    <w:rsid w:val="00F13F8F"/>
    <w:rsid w:val="00F14037"/>
    <w:rsid w:val="00F14441"/>
    <w:rsid w:val="00F14578"/>
    <w:rsid w:val="00F14971"/>
    <w:rsid w:val="00F14CEB"/>
    <w:rsid w:val="00F14E4E"/>
    <w:rsid w:val="00F151B6"/>
    <w:rsid w:val="00F155D2"/>
    <w:rsid w:val="00F1588C"/>
    <w:rsid w:val="00F15B41"/>
    <w:rsid w:val="00F15E7C"/>
    <w:rsid w:val="00F15EF7"/>
    <w:rsid w:val="00F161E7"/>
    <w:rsid w:val="00F1645B"/>
    <w:rsid w:val="00F16488"/>
    <w:rsid w:val="00F1669D"/>
    <w:rsid w:val="00F1689E"/>
    <w:rsid w:val="00F16F68"/>
    <w:rsid w:val="00F17054"/>
    <w:rsid w:val="00F17227"/>
    <w:rsid w:val="00F1729C"/>
    <w:rsid w:val="00F172DD"/>
    <w:rsid w:val="00F17C50"/>
    <w:rsid w:val="00F17CB9"/>
    <w:rsid w:val="00F17D3C"/>
    <w:rsid w:val="00F17F86"/>
    <w:rsid w:val="00F203F2"/>
    <w:rsid w:val="00F20604"/>
    <w:rsid w:val="00F20B21"/>
    <w:rsid w:val="00F20D0F"/>
    <w:rsid w:val="00F20D21"/>
    <w:rsid w:val="00F20DC5"/>
    <w:rsid w:val="00F20DF0"/>
    <w:rsid w:val="00F20E81"/>
    <w:rsid w:val="00F215EB"/>
    <w:rsid w:val="00F21715"/>
    <w:rsid w:val="00F219F6"/>
    <w:rsid w:val="00F21B0B"/>
    <w:rsid w:val="00F220E1"/>
    <w:rsid w:val="00F221F5"/>
    <w:rsid w:val="00F225EB"/>
    <w:rsid w:val="00F22AD2"/>
    <w:rsid w:val="00F22F83"/>
    <w:rsid w:val="00F234AA"/>
    <w:rsid w:val="00F23A87"/>
    <w:rsid w:val="00F23B0D"/>
    <w:rsid w:val="00F23DB9"/>
    <w:rsid w:val="00F23E67"/>
    <w:rsid w:val="00F23F0D"/>
    <w:rsid w:val="00F2421A"/>
    <w:rsid w:val="00F246E6"/>
    <w:rsid w:val="00F24A2A"/>
    <w:rsid w:val="00F24A8C"/>
    <w:rsid w:val="00F24ECF"/>
    <w:rsid w:val="00F24F57"/>
    <w:rsid w:val="00F252F4"/>
    <w:rsid w:val="00F2538B"/>
    <w:rsid w:val="00F253D1"/>
    <w:rsid w:val="00F25604"/>
    <w:rsid w:val="00F25FD6"/>
    <w:rsid w:val="00F26116"/>
    <w:rsid w:val="00F26195"/>
    <w:rsid w:val="00F2619E"/>
    <w:rsid w:val="00F261EC"/>
    <w:rsid w:val="00F266CB"/>
    <w:rsid w:val="00F268DE"/>
    <w:rsid w:val="00F273B5"/>
    <w:rsid w:val="00F276A5"/>
    <w:rsid w:val="00F27848"/>
    <w:rsid w:val="00F278C7"/>
    <w:rsid w:val="00F27B72"/>
    <w:rsid w:val="00F27C80"/>
    <w:rsid w:val="00F302DA"/>
    <w:rsid w:val="00F30CF5"/>
    <w:rsid w:val="00F314BC"/>
    <w:rsid w:val="00F314D1"/>
    <w:rsid w:val="00F3154F"/>
    <w:rsid w:val="00F3167F"/>
    <w:rsid w:val="00F318D3"/>
    <w:rsid w:val="00F31ACA"/>
    <w:rsid w:val="00F31C52"/>
    <w:rsid w:val="00F31EAF"/>
    <w:rsid w:val="00F323B4"/>
    <w:rsid w:val="00F323C1"/>
    <w:rsid w:val="00F32563"/>
    <w:rsid w:val="00F327CE"/>
    <w:rsid w:val="00F32A76"/>
    <w:rsid w:val="00F32BF9"/>
    <w:rsid w:val="00F32CB3"/>
    <w:rsid w:val="00F32D04"/>
    <w:rsid w:val="00F33788"/>
    <w:rsid w:val="00F33DE1"/>
    <w:rsid w:val="00F33F27"/>
    <w:rsid w:val="00F343E9"/>
    <w:rsid w:val="00F34517"/>
    <w:rsid w:val="00F34616"/>
    <w:rsid w:val="00F34D8E"/>
    <w:rsid w:val="00F3510C"/>
    <w:rsid w:val="00F35259"/>
    <w:rsid w:val="00F358FC"/>
    <w:rsid w:val="00F35C33"/>
    <w:rsid w:val="00F35E10"/>
    <w:rsid w:val="00F35E27"/>
    <w:rsid w:val="00F36085"/>
    <w:rsid w:val="00F3664F"/>
    <w:rsid w:val="00F36BBE"/>
    <w:rsid w:val="00F36BD6"/>
    <w:rsid w:val="00F36C54"/>
    <w:rsid w:val="00F36E68"/>
    <w:rsid w:val="00F3719D"/>
    <w:rsid w:val="00F372C2"/>
    <w:rsid w:val="00F37995"/>
    <w:rsid w:val="00F40095"/>
    <w:rsid w:val="00F402CA"/>
    <w:rsid w:val="00F4099D"/>
    <w:rsid w:val="00F40A9A"/>
    <w:rsid w:val="00F41041"/>
    <w:rsid w:val="00F410FD"/>
    <w:rsid w:val="00F41309"/>
    <w:rsid w:val="00F4141A"/>
    <w:rsid w:val="00F414C0"/>
    <w:rsid w:val="00F41863"/>
    <w:rsid w:val="00F418DC"/>
    <w:rsid w:val="00F42CBF"/>
    <w:rsid w:val="00F42E69"/>
    <w:rsid w:val="00F42F71"/>
    <w:rsid w:val="00F42F82"/>
    <w:rsid w:val="00F430F9"/>
    <w:rsid w:val="00F432DA"/>
    <w:rsid w:val="00F4367E"/>
    <w:rsid w:val="00F4373D"/>
    <w:rsid w:val="00F43815"/>
    <w:rsid w:val="00F438EB"/>
    <w:rsid w:val="00F43A3F"/>
    <w:rsid w:val="00F43A79"/>
    <w:rsid w:val="00F43C35"/>
    <w:rsid w:val="00F43EBC"/>
    <w:rsid w:val="00F4405C"/>
    <w:rsid w:val="00F4425A"/>
    <w:rsid w:val="00F443DC"/>
    <w:rsid w:val="00F445D5"/>
    <w:rsid w:val="00F44725"/>
    <w:rsid w:val="00F448DC"/>
    <w:rsid w:val="00F44BA6"/>
    <w:rsid w:val="00F45040"/>
    <w:rsid w:val="00F4533D"/>
    <w:rsid w:val="00F45649"/>
    <w:rsid w:val="00F45757"/>
    <w:rsid w:val="00F45913"/>
    <w:rsid w:val="00F45949"/>
    <w:rsid w:val="00F45C2F"/>
    <w:rsid w:val="00F45EC9"/>
    <w:rsid w:val="00F460C5"/>
    <w:rsid w:val="00F46181"/>
    <w:rsid w:val="00F46212"/>
    <w:rsid w:val="00F46318"/>
    <w:rsid w:val="00F46334"/>
    <w:rsid w:val="00F463B4"/>
    <w:rsid w:val="00F465C4"/>
    <w:rsid w:val="00F46771"/>
    <w:rsid w:val="00F469F8"/>
    <w:rsid w:val="00F46B1A"/>
    <w:rsid w:val="00F47823"/>
    <w:rsid w:val="00F478B3"/>
    <w:rsid w:val="00F47D2D"/>
    <w:rsid w:val="00F47D57"/>
    <w:rsid w:val="00F47E7B"/>
    <w:rsid w:val="00F50477"/>
    <w:rsid w:val="00F505B9"/>
    <w:rsid w:val="00F5081B"/>
    <w:rsid w:val="00F508DE"/>
    <w:rsid w:val="00F50949"/>
    <w:rsid w:val="00F50A2B"/>
    <w:rsid w:val="00F50C12"/>
    <w:rsid w:val="00F51135"/>
    <w:rsid w:val="00F5116A"/>
    <w:rsid w:val="00F518B7"/>
    <w:rsid w:val="00F518FA"/>
    <w:rsid w:val="00F5192A"/>
    <w:rsid w:val="00F5192E"/>
    <w:rsid w:val="00F51C0F"/>
    <w:rsid w:val="00F52123"/>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922"/>
    <w:rsid w:val="00F54CC6"/>
    <w:rsid w:val="00F54E75"/>
    <w:rsid w:val="00F553D4"/>
    <w:rsid w:val="00F558A3"/>
    <w:rsid w:val="00F559E4"/>
    <w:rsid w:val="00F5627D"/>
    <w:rsid w:val="00F566E8"/>
    <w:rsid w:val="00F5687F"/>
    <w:rsid w:val="00F56A9B"/>
    <w:rsid w:val="00F56BD2"/>
    <w:rsid w:val="00F57291"/>
    <w:rsid w:val="00F574DD"/>
    <w:rsid w:val="00F57645"/>
    <w:rsid w:val="00F5764E"/>
    <w:rsid w:val="00F57D29"/>
    <w:rsid w:val="00F57DE8"/>
    <w:rsid w:val="00F57FFD"/>
    <w:rsid w:val="00F605DD"/>
    <w:rsid w:val="00F60BD0"/>
    <w:rsid w:val="00F60CC2"/>
    <w:rsid w:val="00F61933"/>
    <w:rsid w:val="00F61A2F"/>
    <w:rsid w:val="00F61DD9"/>
    <w:rsid w:val="00F61E20"/>
    <w:rsid w:val="00F6291A"/>
    <w:rsid w:val="00F62C2B"/>
    <w:rsid w:val="00F632BE"/>
    <w:rsid w:val="00F6392F"/>
    <w:rsid w:val="00F644B8"/>
    <w:rsid w:val="00F644F2"/>
    <w:rsid w:val="00F64659"/>
    <w:rsid w:val="00F648E8"/>
    <w:rsid w:val="00F6497D"/>
    <w:rsid w:val="00F653D3"/>
    <w:rsid w:val="00F65470"/>
    <w:rsid w:val="00F6567B"/>
    <w:rsid w:val="00F65A34"/>
    <w:rsid w:val="00F65DB7"/>
    <w:rsid w:val="00F6610A"/>
    <w:rsid w:val="00F669D2"/>
    <w:rsid w:val="00F673DD"/>
    <w:rsid w:val="00F67531"/>
    <w:rsid w:val="00F67618"/>
    <w:rsid w:val="00F67640"/>
    <w:rsid w:val="00F67AD3"/>
    <w:rsid w:val="00F700CC"/>
    <w:rsid w:val="00F700F2"/>
    <w:rsid w:val="00F70325"/>
    <w:rsid w:val="00F705F1"/>
    <w:rsid w:val="00F708EE"/>
    <w:rsid w:val="00F70A5C"/>
    <w:rsid w:val="00F70DB6"/>
    <w:rsid w:val="00F70F16"/>
    <w:rsid w:val="00F71131"/>
    <w:rsid w:val="00F71409"/>
    <w:rsid w:val="00F7178D"/>
    <w:rsid w:val="00F71CB9"/>
    <w:rsid w:val="00F71CCD"/>
    <w:rsid w:val="00F71FA9"/>
    <w:rsid w:val="00F71FB6"/>
    <w:rsid w:val="00F72325"/>
    <w:rsid w:val="00F72348"/>
    <w:rsid w:val="00F723F3"/>
    <w:rsid w:val="00F72806"/>
    <w:rsid w:val="00F72881"/>
    <w:rsid w:val="00F728C4"/>
    <w:rsid w:val="00F72960"/>
    <w:rsid w:val="00F72AD1"/>
    <w:rsid w:val="00F72B36"/>
    <w:rsid w:val="00F72B71"/>
    <w:rsid w:val="00F73095"/>
    <w:rsid w:val="00F73188"/>
    <w:rsid w:val="00F73272"/>
    <w:rsid w:val="00F73BFB"/>
    <w:rsid w:val="00F73D66"/>
    <w:rsid w:val="00F73F86"/>
    <w:rsid w:val="00F7438D"/>
    <w:rsid w:val="00F7456C"/>
    <w:rsid w:val="00F74E1E"/>
    <w:rsid w:val="00F74E60"/>
    <w:rsid w:val="00F7502B"/>
    <w:rsid w:val="00F753DC"/>
    <w:rsid w:val="00F75888"/>
    <w:rsid w:val="00F758FA"/>
    <w:rsid w:val="00F75ACA"/>
    <w:rsid w:val="00F75CEC"/>
    <w:rsid w:val="00F75DC3"/>
    <w:rsid w:val="00F7605A"/>
    <w:rsid w:val="00F7636D"/>
    <w:rsid w:val="00F763AB"/>
    <w:rsid w:val="00F76CD8"/>
    <w:rsid w:val="00F76F23"/>
    <w:rsid w:val="00F77070"/>
    <w:rsid w:val="00F770FB"/>
    <w:rsid w:val="00F771CF"/>
    <w:rsid w:val="00F772A6"/>
    <w:rsid w:val="00F778D8"/>
    <w:rsid w:val="00F7796B"/>
    <w:rsid w:val="00F77BA5"/>
    <w:rsid w:val="00F77D46"/>
    <w:rsid w:val="00F77DBC"/>
    <w:rsid w:val="00F803A0"/>
    <w:rsid w:val="00F804C9"/>
    <w:rsid w:val="00F8071E"/>
    <w:rsid w:val="00F80747"/>
    <w:rsid w:val="00F80B18"/>
    <w:rsid w:val="00F80FFE"/>
    <w:rsid w:val="00F8126E"/>
    <w:rsid w:val="00F812A3"/>
    <w:rsid w:val="00F8184B"/>
    <w:rsid w:val="00F818F6"/>
    <w:rsid w:val="00F81933"/>
    <w:rsid w:val="00F81C56"/>
    <w:rsid w:val="00F81F9E"/>
    <w:rsid w:val="00F8228B"/>
    <w:rsid w:val="00F824E0"/>
    <w:rsid w:val="00F8292B"/>
    <w:rsid w:val="00F8296A"/>
    <w:rsid w:val="00F829BD"/>
    <w:rsid w:val="00F82ADA"/>
    <w:rsid w:val="00F82CE5"/>
    <w:rsid w:val="00F832C8"/>
    <w:rsid w:val="00F8366A"/>
    <w:rsid w:val="00F837A2"/>
    <w:rsid w:val="00F83AD0"/>
    <w:rsid w:val="00F83EF7"/>
    <w:rsid w:val="00F8418C"/>
    <w:rsid w:val="00F8444E"/>
    <w:rsid w:val="00F84830"/>
    <w:rsid w:val="00F8487F"/>
    <w:rsid w:val="00F84B08"/>
    <w:rsid w:val="00F852FD"/>
    <w:rsid w:val="00F857EF"/>
    <w:rsid w:val="00F85879"/>
    <w:rsid w:val="00F860B1"/>
    <w:rsid w:val="00F86133"/>
    <w:rsid w:val="00F86AF8"/>
    <w:rsid w:val="00F86F07"/>
    <w:rsid w:val="00F8726D"/>
    <w:rsid w:val="00F87533"/>
    <w:rsid w:val="00F87DD7"/>
    <w:rsid w:val="00F9007E"/>
    <w:rsid w:val="00F9040C"/>
    <w:rsid w:val="00F90577"/>
    <w:rsid w:val="00F909BA"/>
    <w:rsid w:val="00F90B9C"/>
    <w:rsid w:val="00F91523"/>
    <w:rsid w:val="00F91E56"/>
    <w:rsid w:val="00F926AA"/>
    <w:rsid w:val="00F9281C"/>
    <w:rsid w:val="00F92C54"/>
    <w:rsid w:val="00F92FA2"/>
    <w:rsid w:val="00F93169"/>
    <w:rsid w:val="00F9364A"/>
    <w:rsid w:val="00F93787"/>
    <w:rsid w:val="00F93959"/>
    <w:rsid w:val="00F94487"/>
    <w:rsid w:val="00F949E3"/>
    <w:rsid w:val="00F94AE2"/>
    <w:rsid w:val="00F94E3C"/>
    <w:rsid w:val="00F950B7"/>
    <w:rsid w:val="00F952C4"/>
    <w:rsid w:val="00F955CC"/>
    <w:rsid w:val="00F95E66"/>
    <w:rsid w:val="00F9615F"/>
    <w:rsid w:val="00F96688"/>
    <w:rsid w:val="00F9698A"/>
    <w:rsid w:val="00F96A64"/>
    <w:rsid w:val="00F96A84"/>
    <w:rsid w:val="00F96B58"/>
    <w:rsid w:val="00F96B7E"/>
    <w:rsid w:val="00F97178"/>
    <w:rsid w:val="00F9717E"/>
    <w:rsid w:val="00F972BD"/>
    <w:rsid w:val="00F97310"/>
    <w:rsid w:val="00F97629"/>
    <w:rsid w:val="00F97B21"/>
    <w:rsid w:val="00F97FC7"/>
    <w:rsid w:val="00FA0125"/>
    <w:rsid w:val="00FA052D"/>
    <w:rsid w:val="00FA062C"/>
    <w:rsid w:val="00FA0814"/>
    <w:rsid w:val="00FA092F"/>
    <w:rsid w:val="00FA1002"/>
    <w:rsid w:val="00FA11F4"/>
    <w:rsid w:val="00FA13A6"/>
    <w:rsid w:val="00FA1BEB"/>
    <w:rsid w:val="00FA1EE6"/>
    <w:rsid w:val="00FA2260"/>
    <w:rsid w:val="00FA26E5"/>
    <w:rsid w:val="00FA27EC"/>
    <w:rsid w:val="00FA299F"/>
    <w:rsid w:val="00FA2AC4"/>
    <w:rsid w:val="00FA31A5"/>
    <w:rsid w:val="00FA3386"/>
    <w:rsid w:val="00FA3AE9"/>
    <w:rsid w:val="00FA4021"/>
    <w:rsid w:val="00FA4074"/>
    <w:rsid w:val="00FA42F3"/>
    <w:rsid w:val="00FA43F3"/>
    <w:rsid w:val="00FA478B"/>
    <w:rsid w:val="00FA497B"/>
    <w:rsid w:val="00FA4996"/>
    <w:rsid w:val="00FA4FBF"/>
    <w:rsid w:val="00FA536C"/>
    <w:rsid w:val="00FA5647"/>
    <w:rsid w:val="00FA5791"/>
    <w:rsid w:val="00FA579C"/>
    <w:rsid w:val="00FA582A"/>
    <w:rsid w:val="00FA5967"/>
    <w:rsid w:val="00FA6800"/>
    <w:rsid w:val="00FA6FE7"/>
    <w:rsid w:val="00FA7735"/>
    <w:rsid w:val="00FA78D0"/>
    <w:rsid w:val="00FA7A5D"/>
    <w:rsid w:val="00FB002A"/>
    <w:rsid w:val="00FB0AA4"/>
    <w:rsid w:val="00FB1240"/>
    <w:rsid w:val="00FB1303"/>
    <w:rsid w:val="00FB139C"/>
    <w:rsid w:val="00FB184E"/>
    <w:rsid w:val="00FB1986"/>
    <w:rsid w:val="00FB1BDC"/>
    <w:rsid w:val="00FB234B"/>
    <w:rsid w:val="00FB242B"/>
    <w:rsid w:val="00FB2715"/>
    <w:rsid w:val="00FB2754"/>
    <w:rsid w:val="00FB3748"/>
    <w:rsid w:val="00FB3872"/>
    <w:rsid w:val="00FB39D7"/>
    <w:rsid w:val="00FB4348"/>
    <w:rsid w:val="00FB46E3"/>
    <w:rsid w:val="00FB4881"/>
    <w:rsid w:val="00FB48DC"/>
    <w:rsid w:val="00FB4DB2"/>
    <w:rsid w:val="00FB4DFF"/>
    <w:rsid w:val="00FB5444"/>
    <w:rsid w:val="00FB5599"/>
    <w:rsid w:val="00FB55BE"/>
    <w:rsid w:val="00FB55F3"/>
    <w:rsid w:val="00FB565C"/>
    <w:rsid w:val="00FB5803"/>
    <w:rsid w:val="00FB60F2"/>
    <w:rsid w:val="00FB61AF"/>
    <w:rsid w:val="00FB62C3"/>
    <w:rsid w:val="00FB6477"/>
    <w:rsid w:val="00FB6C34"/>
    <w:rsid w:val="00FB6CCE"/>
    <w:rsid w:val="00FB6E18"/>
    <w:rsid w:val="00FB71A2"/>
    <w:rsid w:val="00FB721A"/>
    <w:rsid w:val="00FB73E3"/>
    <w:rsid w:val="00FB76F5"/>
    <w:rsid w:val="00FB77B4"/>
    <w:rsid w:val="00FB7F47"/>
    <w:rsid w:val="00FC0384"/>
    <w:rsid w:val="00FC04A4"/>
    <w:rsid w:val="00FC04F6"/>
    <w:rsid w:val="00FC0586"/>
    <w:rsid w:val="00FC05CC"/>
    <w:rsid w:val="00FC0641"/>
    <w:rsid w:val="00FC0728"/>
    <w:rsid w:val="00FC0C2E"/>
    <w:rsid w:val="00FC0D34"/>
    <w:rsid w:val="00FC0DAF"/>
    <w:rsid w:val="00FC0E81"/>
    <w:rsid w:val="00FC165D"/>
    <w:rsid w:val="00FC166C"/>
    <w:rsid w:val="00FC168C"/>
    <w:rsid w:val="00FC16E3"/>
    <w:rsid w:val="00FC179F"/>
    <w:rsid w:val="00FC19FB"/>
    <w:rsid w:val="00FC1A06"/>
    <w:rsid w:val="00FC243F"/>
    <w:rsid w:val="00FC28EE"/>
    <w:rsid w:val="00FC2AA6"/>
    <w:rsid w:val="00FC2AA7"/>
    <w:rsid w:val="00FC2C78"/>
    <w:rsid w:val="00FC3516"/>
    <w:rsid w:val="00FC35C8"/>
    <w:rsid w:val="00FC3854"/>
    <w:rsid w:val="00FC3AC2"/>
    <w:rsid w:val="00FC3B4C"/>
    <w:rsid w:val="00FC3C66"/>
    <w:rsid w:val="00FC3DD1"/>
    <w:rsid w:val="00FC42FE"/>
    <w:rsid w:val="00FC441B"/>
    <w:rsid w:val="00FC45F4"/>
    <w:rsid w:val="00FC4679"/>
    <w:rsid w:val="00FC4783"/>
    <w:rsid w:val="00FC485F"/>
    <w:rsid w:val="00FC4A3A"/>
    <w:rsid w:val="00FC4B23"/>
    <w:rsid w:val="00FC4B8D"/>
    <w:rsid w:val="00FC4C3A"/>
    <w:rsid w:val="00FC5160"/>
    <w:rsid w:val="00FC5415"/>
    <w:rsid w:val="00FC599A"/>
    <w:rsid w:val="00FC59D3"/>
    <w:rsid w:val="00FC5A18"/>
    <w:rsid w:val="00FC5AE4"/>
    <w:rsid w:val="00FC61A8"/>
    <w:rsid w:val="00FC6395"/>
    <w:rsid w:val="00FC6540"/>
    <w:rsid w:val="00FC6746"/>
    <w:rsid w:val="00FC6751"/>
    <w:rsid w:val="00FC69DE"/>
    <w:rsid w:val="00FC6A98"/>
    <w:rsid w:val="00FC7349"/>
    <w:rsid w:val="00FC7467"/>
    <w:rsid w:val="00FC74B9"/>
    <w:rsid w:val="00FC74BE"/>
    <w:rsid w:val="00FC766E"/>
    <w:rsid w:val="00FC7713"/>
    <w:rsid w:val="00FC772C"/>
    <w:rsid w:val="00FC795E"/>
    <w:rsid w:val="00FC7E5D"/>
    <w:rsid w:val="00FD007D"/>
    <w:rsid w:val="00FD0975"/>
    <w:rsid w:val="00FD0991"/>
    <w:rsid w:val="00FD0AE6"/>
    <w:rsid w:val="00FD0B84"/>
    <w:rsid w:val="00FD0C17"/>
    <w:rsid w:val="00FD0CFB"/>
    <w:rsid w:val="00FD14C6"/>
    <w:rsid w:val="00FD167C"/>
    <w:rsid w:val="00FD16E8"/>
    <w:rsid w:val="00FD19CC"/>
    <w:rsid w:val="00FD2136"/>
    <w:rsid w:val="00FD214C"/>
    <w:rsid w:val="00FD2264"/>
    <w:rsid w:val="00FD24EA"/>
    <w:rsid w:val="00FD3A0D"/>
    <w:rsid w:val="00FD3E9A"/>
    <w:rsid w:val="00FD40F0"/>
    <w:rsid w:val="00FD4421"/>
    <w:rsid w:val="00FD4772"/>
    <w:rsid w:val="00FD48C0"/>
    <w:rsid w:val="00FD4E82"/>
    <w:rsid w:val="00FD52DE"/>
    <w:rsid w:val="00FD5409"/>
    <w:rsid w:val="00FD55AB"/>
    <w:rsid w:val="00FD5640"/>
    <w:rsid w:val="00FD5E0F"/>
    <w:rsid w:val="00FD5F44"/>
    <w:rsid w:val="00FD60F2"/>
    <w:rsid w:val="00FD60F5"/>
    <w:rsid w:val="00FD6159"/>
    <w:rsid w:val="00FD6AC4"/>
    <w:rsid w:val="00FD6D3A"/>
    <w:rsid w:val="00FD6E14"/>
    <w:rsid w:val="00FD6F1E"/>
    <w:rsid w:val="00FD70BA"/>
    <w:rsid w:val="00FD73E5"/>
    <w:rsid w:val="00FD7743"/>
    <w:rsid w:val="00FD7894"/>
    <w:rsid w:val="00FD7C66"/>
    <w:rsid w:val="00FD7FEF"/>
    <w:rsid w:val="00FE01A4"/>
    <w:rsid w:val="00FE01D2"/>
    <w:rsid w:val="00FE0328"/>
    <w:rsid w:val="00FE03AC"/>
    <w:rsid w:val="00FE091B"/>
    <w:rsid w:val="00FE0A20"/>
    <w:rsid w:val="00FE0A64"/>
    <w:rsid w:val="00FE0ADA"/>
    <w:rsid w:val="00FE0E4F"/>
    <w:rsid w:val="00FE0E7A"/>
    <w:rsid w:val="00FE0E8A"/>
    <w:rsid w:val="00FE0EEF"/>
    <w:rsid w:val="00FE0F25"/>
    <w:rsid w:val="00FE0FA8"/>
    <w:rsid w:val="00FE1262"/>
    <w:rsid w:val="00FE140C"/>
    <w:rsid w:val="00FE154B"/>
    <w:rsid w:val="00FE1626"/>
    <w:rsid w:val="00FE16B6"/>
    <w:rsid w:val="00FE17C3"/>
    <w:rsid w:val="00FE1882"/>
    <w:rsid w:val="00FE1B18"/>
    <w:rsid w:val="00FE1FAF"/>
    <w:rsid w:val="00FE2508"/>
    <w:rsid w:val="00FE27CB"/>
    <w:rsid w:val="00FE33D9"/>
    <w:rsid w:val="00FE37D7"/>
    <w:rsid w:val="00FE3DF7"/>
    <w:rsid w:val="00FE409B"/>
    <w:rsid w:val="00FE4552"/>
    <w:rsid w:val="00FE47FF"/>
    <w:rsid w:val="00FE4A5B"/>
    <w:rsid w:val="00FE4F53"/>
    <w:rsid w:val="00FE52E1"/>
    <w:rsid w:val="00FE563F"/>
    <w:rsid w:val="00FE5796"/>
    <w:rsid w:val="00FE57B8"/>
    <w:rsid w:val="00FE5820"/>
    <w:rsid w:val="00FE59B4"/>
    <w:rsid w:val="00FE5D9C"/>
    <w:rsid w:val="00FE5FE9"/>
    <w:rsid w:val="00FE651D"/>
    <w:rsid w:val="00FE6AA4"/>
    <w:rsid w:val="00FE6B62"/>
    <w:rsid w:val="00FE6C79"/>
    <w:rsid w:val="00FE6DE9"/>
    <w:rsid w:val="00FE6EF0"/>
    <w:rsid w:val="00FE705C"/>
    <w:rsid w:val="00FE770D"/>
    <w:rsid w:val="00FE78B7"/>
    <w:rsid w:val="00FE7B42"/>
    <w:rsid w:val="00FF020D"/>
    <w:rsid w:val="00FF0708"/>
    <w:rsid w:val="00FF09E0"/>
    <w:rsid w:val="00FF09F7"/>
    <w:rsid w:val="00FF0A8B"/>
    <w:rsid w:val="00FF1418"/>
    <w:rsid w:val="00FF14FD"/>
    <w:rsid w:val="00FF17C0"/>
    <w:rsid w:val="00FF191D"/>
    <w:rsid w:val="00FF212B"/>
    <w:rsid w:val="00FF24A5"/>
    <w:rsid w:val="00FF2DB9"/>
    <w:rsid w:val="00FF2EE0"/>
    <w:rsid w:val="00FF2FDA"/>
    <w:rsid w:val="00FF3222"/>
    <w:rsid w:val="00FF3402"/>
    <w:rsid w:val="00FF3E4D"/>
    <w:rsid w:val="00FF46B4"/>
    <w:rsid w:val="00FF4822"/>
    <w:rsid w:val="00FF489A"/>
    <w:rsid w:val="00FF4C7F"/>
    <w:rsid w:val="00FF4CED"/>
    <w:rsid w:val="00FF5085"/>
    <w:rsid w:val="00FF512A"/>
    <w:rsid w:val="00FF5AD7"/>
    <w:rsid w:val="00FF5D0E"/>
    <w:rsid w:val="00FF6092"/>
    <w:rsid w:val="00FF614C"/>
    <w:rsid w:val="00FF65C8"/>
    <w:rsid w:val="00FF6617"/>
    <w:rsid w:val="00FF6A7B"/>
    <w:rsid w:val="00FF6B0B"/>
    <w:rsid w:val="00FF6B82"/>
    <w:rsid w:val="00FF6D72"/>
    <w:rsid w:val="00FF6D7B"/>
    <w:rsid w:val="00FF7015"/>
    <w:rsid w:val="00FF742B"/>
    <w:rsid w:val="00FF79CB"/>
    <w:rsid w:val="00FF7AC4"/>
    <w:rsid w:val="00FF7E95"/>
    <w:rsid w:val="0FC4932A"/>
    <w:rsid w:val="25BB5942"/>
    <w:rsid w:val="2CBA2C51"/>
    <w:rsid w:val="39B401A0"/>
    <w:rsid w:val="44EDFD73"/>
    <w:rsid w:val="4FEE876F"/>
    <w:rsid w:val="5496F229"/>
    <w:rsid w:val="56757C7A"/>
    <w:rsid w:val="6B7BE90E"/>
    <w:rsid w:val="716B5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401BEAEE"/>
  <w15:docId w15:val="{4A1D9B03-DFEA-4490-8EB3-6F158DD0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1247"/>
    <w:pPr>
      <w:jc w:val="both"/>
    </w:pPr>
    <w:rPr>
      <w:szCs w:val="24"/>
    </w:rPr>
  </w:style>
  <w:style w:type="paragraph" w:styleId="Heading1">
    <w:name w:val="heading 1"/>
    <w:basedOn w:val="Normal"/>
    <w:next w:val="Normal"/>
    <w:link w:val="Heading1Char"/>
    <w:uiPriority w:val="9"/>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C78C1"/>
    <w:pPr>
      <w:keepNext/>
      <w:tabs>
        <w:tab w:val="left" w:pos="360"/>
      </w:tabs>
      <w:spacing w:before="360" w:after="3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locked/>
    <w:rsid w:val="00BF071D"/>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BF071D"/>
    <w:rPr>
      <w:rFonts w:ascii="Cambria" w:hAnsi="Cambria" w:cs="Times New Roman"/>
      <w:b/>
      <w:bCs/>
      <w:sz w:val="26"/>
      <w:szCs w:val="26"/>
    </w:rPr>
  </w:style>
  <w:style w:type="character" w:customStyle="1" w:styleId="Heading4Char">
    <w:name w:val="Heading 4 Char"/>
    <w:basedOn w:val="DefaultParagraphFont"/>
    <w:link w:val="Heading4"/>
    <w:locked/>
    <w:rsid w:val="00BF071D"/>
    <w:rPr>
      <w:rFonts w:ascii="Calibri" w:hAnsi="Calibri" w:cs="Times New Roman"/>
      <w:b/>
      <w:bCs/>
      <w:sz w:val="28"/>
      <w:szCs w:val="28"/>
    </w:rPr>
  </w:style>
  <w:style w:type="character" w:customStyle="1" w:styleId="Heading5Char">
    <w:name w:val="Heading 5 Char"/>
    <w:basedOn w:val="DefaultParagraphFont"/>
    <w:link w:val="Heading5"/>
    <w:locked/>
    <w:rsid w:val="00BF071D"/>
    <w:rPr>
      <w:rFonts w:ascii="Calibri" w:hAnsi="Calibri" w:cs="Times New Roman"/>
      <w:b/>
      <w:bCs/>
      <w:i/>
      <w:iCs/>
      <w:sz w:val="26"/>
      <w:szCs w:val="26"/>
    </w:rPr>
  </w:style>
  <w:style w:type="character" w:customStyle="1" w:styleId="Heading6Char1">
    <w:name w:val="Heading 6 Char1"/>
    <w:basedOn w:val="DefaultParagraphFont"/>
    <w:link w:val="Heading6"/>
    <w:locked/>
    <w:rsid w:val="007C78C1"/>
    <w:rPr>
      <w:b/>
      <w:bCs/>
      <w:sz w:val="24"/>
      <w:szCs w:val="22"/>
    </w:rPr>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8358CC"/>
    <w:pPr>
      <w:tabs>
        <w:tab w:val="right" w:leader="dot" w:pos="9360"/>
      </w:tabs>
      <w:spacing w:before="200" w:after="200"/>
      <w:ind w:left="432" w:hanging="432"/>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2F6065"/>
    <w:pPr>
      <w:spacing w:before="360" w:after="480"/>
      <w:jc w:val="center"/>
    </w:pPr>
    <w:rPr>
      <w:b/>
      <w:bCs/>
      <w:sz w:val="28"/>
      <w:szCs w:val="20"/>
    </w:rPr>
  </w:style>
  <w:style w:type="character" w:customStyle="1" w:styleId="Style14ptBoldCenteredBefore12ptAfter6ptChar1">
    <w:name w:val="Style 14 pt Bold Centered Before:  12 pt After:  6 pt Char1"/>
    <w:basedOn w:val="DefaultParagraphFont"/>
    <w:link w:val="Style14ptBoldCenteredBefore12ptAfter6pt"/>
    <w:locked/>
    <w:rsid w:val="002F6065"/>
    <w:rPr>
      <w:b/>
      <w:bCs/>
      <w:sz w:val="28"/>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rsid w:val="00764D6D"/>
    <w:rPr>
      <w:rFonts w:cs="Times New Roman"/>
      <w:sz w:val="16"/>
      <w:szCs w:val="16"/>
    </w:rPr>
  </w:style>
  <w:style w:type="paragraph" w:styleId="CommentText">
    <w:name w:val="annotation text"/>
    <w:basedOn w:val="Normal"/>
    <w:link w:val="CommentTextChar"/>
    <w:rsid w:val="00764D6D"/>
    <w:rPr>
      <w:szCs w:val="20"/>
    </w:rPr>
  </w:style>
  <w:style w:type="character" w:customStyle="1" w:styleId="CommentTextChar">
    <w:name w:val="Comment Text Char"/>
    <w:basedOn w:val="DefaultParagraphFont"/>
    <w:link w:val="CommentText"/>
    <w:locked/>
    <w:rsid w:val="00BF071D"/>
    <w:rPr>
      <w:rFonts w:cs="Times New Roman"/>
      <w:sz w:val="20"/>
      <w:szCs w:val="20"/>
    </w:rPr>
  </w:style>
  <w:style w:type="paragraph" w:styleId="CommentSubject">
    <w:name w:val="annotation subject"/>
    <w:basedOn w:val="CommentText"/>
    <w:next w:val="CommentText"/>
    <w:link w:val="CommentSubjectChar"/>
    <w:rsid w:val="00764D6D"/>
    <w:rPr>
      <w:b/>
      <w:bCs/>
    </w:rPr>
  </w:style>
  <w:style w:type="character" w:customStyle="1" w:styleId="CommentSubjectChar">
    <w:name w:val="Comment Subject Char"/>
    <w:basedOn w:val="CommentTextChar"/>
    <w:link w:val="CommentSubject"/>
    <w:locked/>
    <w:rsid w:val="00BF071D"/>
    <w:rPr>
      <w:rFonts w:cs="Times New Roman"/>
      <w:b/>
      <w:bCs/>
      <w:sz w:val="20"/>
      <w:szCs w:val="20"/>
    </w:rPr>
  </w:style>
  <w:style w:type="paragraph" w:styleId="BalloonText">
    <w:name w:val="Balloon Text"/>
    <w:basedOn w:val="Normal"/>
    <w:link w:val="BalloonTextChar"/>
    <w:rsid w:val="00764D6D"/>
    <w:rPr>
      <w:rFonts w:ascii="Tahoma" w:hAnsi="Tahoma" w:cs="Tahoma"/>
      <w:sz w:val="16"/>
      <w:szCs w:val="16"/>
    </w:rPr>
  </w:style>
  <w:style w:type="character" w:customStyle="1" w:styleId="BalloonTextChar">
    <w:name w:val="Balloon Text Char"/>
    <w:basedOn w:val="DefaultParagraphFont"/>
    <w:link w:val="BalloonText"/>
    <w:locked/>
    <w:rsid w:val="00BF071D"/>
    <w:rPr>
      <w:rFonts w:cs="Times New Roman"/>
      <w:sz w:val="2"/>
    </w:rPr>
  </w:style>
  <w:style w:type="paragraph" w:customStyle="1" w:styleId="StyleJustified">
    <w:name w:val="Style _ + Justified"/>
    <w:basedOn w:val="a0"/>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DC5303"/>
    <w:rPr>
      <w:szCs w:val="20"/>
    </w:rPr>
  </w:style>
  <w:style w:type="character" w:customStyle="1" w:styleId="StyleHeading6After0ptChar1">
    <w:name w:val="Style Heading 6 + After:  0 pt Char1"/>
    <w:basedOn w:val="Heading6Char1"/>
    <w:link w:val="StyleHeading6After0pt"/>
    <w:locked/>
    <w:rsid w:val="00DC5303"/>
    <w:rPr>
      <w:b/>
      <w:bCs/>
      <w:sz w:val="24"/>
      <w:szCs w:val="22"/>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locked/>
    <w:rsid w:val="00BF071D"/>
    <w:rPr>
      <w:rFonts w:cs="Times New Roman"/>
      <w:sz w:val="24"/>
      <w:szCs w:val="24"/>
    </w:rPr>
  </w:style>
  <w:style w:type="paragraph" w:styleId="BodyText">
    <w:name w:val="Body Text"/>
    <w:basedOn w:val="Normal"/>
    <w:link w:val="BodyTextChar"/>
    <w:uiPriority w:val="99"/>
    <w:rsid w:val="00764D6D"/>
    <w:pPr>
      <w:autoSpaceDE w:val="0"/>
      <w:autoSpaceDN w:val="0"/>
      <w:adjustRightInd w:val="0"/>
    </w:pPr>
    <w:rPr>
      <w:szCs w:val="20"/>
    </w:rPr>
  </w:style>
  <w:style w:type="character" w:customStyle="1" w:styleId="BodyTextChar">
    <w:name w:val="Body Text Char"/>
    <w:basedOn w:val="DefaultParagraphFont"/>
    <w:link w:val="BodyText"/>
    <w:uiPriority w:val="99"/>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aliases w:val="Hyperlink-toc"/>
    <w:basedOn w:val="DefaultParagraphFont"/>
    <w:uiPriority w:val="99"/>
    <w:qFormat/>
    <w:rsid w:val="00063988"/>
    <w:rPr>
      <w:rFonts w:ascii="Times New Roman" w:hAnsi="Times New Roman"/>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FollowedHyperlinkH130Char"/>
    <w:rsid w:val="00410006"/>
    <w:rPr>
      <w:rFonts w:ascii="Times New Roman Bold" w:eastAsia="Calibri" w:hAnsi="Times New Roman Bold" w:cs="Times New Roman"/>
      <w:b/>
      <w:bCs w:val="0"/>
      <w:color w:val="auto"/>
      <w:sz w:val="20"/>
      <w:szCs w:val="22"/>
      <w:u w:val="none"/>
    </w:rPr>
  </w:style>
  <w:style w:type="paragraph" w:customStyle="1" w:styleId="TOC10">
    <w:name w:val="TOC1"/>
    <w:basedOn w:val="Normal"/>
    <w:next w:val="Normal"/>
    <w:rsid w:val="00764D6D"/>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9E6BBF"/>
    <w:pPr>
      <w:tabs>
        <w:tab w:val="right" w:leader="dot" w:pos="9360"/>
      </w:tabs>
      <w:ind w:left="1440" w:hanging="720"/>
      <w:jc w:val="left"/>
    </w:pPr>
    <w:rPr>
      <w:noProof/>
    </w:rPr>
  </w:style>
  <w:style w:type="paragraph" w:styleId="TOC4">
    <w:name w:val="toc 4"/>
    <w:basedOn w:val="Normal"/>
    <w:next w:val="Normal"/>
    <w:autoRedefine/>
    <w:uiPriority w:val="39"/>
    <w:rsid w:val="00C5154D"/>
    <w:pPr>
      <w:tabs>
        <w:tab w:val="left" w:pos="475"/>
        <w:tab w:val="left" w:pos="1080"/>
        <w:tab w:val="left" w:pos="1800"/>
        <w:tab w:val="right" w:leader="dot" w:pos="9360"/>
      </w:tabs>
      <w:ind w:left="2390" w:hanging="806"/>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285032"/>
    <w:rPr>
      <w:b/>
      <w:szCs w:val="20"/>
    </w:rPr>
  </w:style>
  <w:style w:type="character" w:customStyle="1" w:styleId="EngineFuelTOC2ndLevelChar">
    <w:name w:val="EngineFuelTOC2ndLevel Char"/>
    <w:basedOn w:val="DefaultParagraphFont"/>
    <w:link w:val="EngineFuelTOC2ndLevel"/>
    <w:locked/>
    <w:rsid w:val="00285032"/>
    <w:rPr>
      <w:b/>
    </w:rPr>
  </w:style>
  <w:style w:type="paragraph" w:customStyle="1" w:styleId="EngineFuelTOCHeading1">
    <w:name w:val="EngineFuelTOCHeading1"/>
    <w:basedOn w:val="StyleStyleHeading6After0pt10pt"/>
    <w:link w:val="EngineFuelTOCHeading1Char"/>
    <w:rsid w:val="00CB2018"/>
  </w:style>
  <w:style w:type="character" w:customStyle="1" w:styleId="EngineFuelTOCHeading1Char">
    <w:name w:val="EngineFuelTOCHeading1 Char"/>
    <w:basedOn w:val="StyleStyleHeading6After0pt10ptChar1"/>
    <w:link w:val="EngineFuelTOCHeading1"/>
    <w:locked/>
    <w:rsid w:val="00CB2018"/>
    <w:rPr>
      <w:rFonts w:cs="Times New Roman"/>
      <w:b/>
      <w:bCs/>
      <w:sz w:val="24"/>
      <w:szCs w:val="22"/>
      <w:lang w:val="en-US" w:eastAsia="en-US" w:bidi="ar-SA"/>
    </w:rPr>
  </w:style>
  <w:style w:type="paragraph" w:customStyle="1" w:styleId="ExamProcLevel1">
    <w:name w:val="ExamProcLevel1"/>
    <w:basedOn w:val="Heading6"/>
    <w:link w:val="ExamProcLevel1Char"/>
    <w:rsid w:val="00191FFF"/>
  </w:style>
  <w:style w:type="character" w:customStyle="1" w:styleId="ExamProcLevel1Char">
    <w:name w:val="ExamProcLevel1 Char"/>
    <w:basedOn w:val="Heading6Char1"/>
    <w:link w:val="ExamProcLevel1"/>
    <w:locked/>
    <w:rsid w:val="00191FFF"/>
    <w:rPr>
      <w:b/>
      <w:bCs/>
      <w:sz w:val="24"/>
      <w:szCs w:val="22"/>
    </w:rPr>
  </w:style>
  <w:style w:type="paragraph" w:customStyle="1" w:styleId="ExamProcLevel2">
    <w:name w:val="ExamProcLevel2"/>
    <w:basedOn w:val="Normal"/>
    <w:link w:val="ExamProcLevel2Char"/>
    <w:rsid w:val="007C7DF8"/>
    <w:rPr>
      <w:b/>
      <w:bCs/>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paragraph" w:customStyle="1" w:styleId="ExaminProcLevel3">
    <w:name w:val="ExaminProcLevel3"/>
    <w:basedOn w:val="Normal"/>
    <w:link w:val="ExaminProcLevel3Char"/>
    <w:rsid w:val="00764D6D"/>
    <w:pPr>
      <w:ind w:left="360"/>
    </w:pPr>
    <w:rPr>
      <w:bCs/>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paragraph" w:customStyle="1" w:styleId="InterpretationsGuidelinesTOC">
    <w:name w:val="InterpretationsGuidelinesTOC"/>
    <w:basedOn w:val="Heading6"/>
    <w:link w:val="InterpretationsGuidelinesTOCChar"/>
    <w:rsid w:val="00802A41"/>
    <w:pPr>
      <w:spacing w:after="0"/>
    </w:pPr>
    <w:rPr>
      <w:rFonts w:ascii="Times New Roman Bold" w:hAnsi="Times New Roman Bold"/>
      <w:sz w:val="20"/>
    </w:rPr>
  </w:style>
  <w:style w:type="character" w:customStyle="1" w:styleId="InterpretationsGuidelinesTOCChar">
    <w:name w:val="InterpretationsGuidelinesTOC Char"/>
    <w:basedOn w:val="Heading6Char1"/>
    <w:link w:val="InterpretationsGuidelinesTOC"/>
    <w:locked/>
    <w:rsid w:val="00802A41"/>
    <w:rPr>
      <w:rFonts w:ascii="Times New Roman Bold" w:hAnsi="Times New Roman Bold"/>
      <w:b/>
      <w:bCs/>
      <w:sz w:val="24"/>
      <w:szCs w:val="22"/>
    </w:rPr>
  </w:style>
  <w:style w:type="paragraph" w:customStyle="1" w:styleId="WandMLevel1">
    <w:name w:val="WandMLevel1"/>
    <w:basedOn w:val="Heading6"/>
    <w:link w:val="WandMLevel1Char"/>
    <w:rsid w:val="00DC5683"/>
    <w:pPr>
      <w:tabs>
        <w:tab w:val="clear" w:pos="360"/>
      </w:tabs>
    </w:pPr>
  </w:style>
  <w:style w:type="character" w:customStyle="1" w:styleId="WandMLevel1Char">
    <w:name w:val="WandMLevel1 Char"/>
    <w:basedOn w:val="Heading6Char1"/>
    <w:link w:val="WandMLevel1"/>
    <w:locked/>
    <w:rsid w:val="00DC5683"/>
    <w:rPr>
      <w:b/>
      <w:bCs/>
      <w:sz w:val="24"/>
      <w:szCs w:val="22"/>
    </w:rPr>
  </w:style>
  <w:style w:type="paragraph" w:customStyle="1" w:styleId="WandMLevel2">
    <w:name w:val="WandMLevel2"/>
    <w:basedOn w:val="Heading7"/>
    <w:link w:val="WandMLevel2Char"/>
    <w:rsid w:val="00764D6D"/>
    <w:pPr>
      <w:spacing w:before="0" w:after="0"/>
      <w:ind w:left="1440" w:hanging="720"/>
    </w:pPr>
    <w:rPr>
      <w:bCs/>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paragraph" w:customStyle="1" w:styleId="WeighmasterLevel1">
    <w:name w:val="WeighmasterLevel1"/>
    <w:basedOn w:val="Heading6"/>
    <w:link w:val="WeighmasterLevel1Char"/>
    <w:rsid w:val="00190BB0"/>
  </w:style>
  <w:style w:type="character" w:customStyle="1" w:styleId="WeighmasterLevel1Char">
    <w:name w:val="WeighmasterLevel1 Char"/>
    <w:basedOn w:val="Heading6Char1"/>
    <w:link w:val="WeighmasterLevel1"/>
    <w:locked/>
    <w:rsid w:val="00190BB0"/>
    <w:rPr>
      <w:b/>
      <w:bCs/>
      <w:sz w:val="24"/>
      <w:szCs w:val="22"/>
    </w:rPr>
  </w:style>
  <w:style w:type="paragraph" w:customStyle="1" w:styleId="WeighmasterLevel2">
    <w:name w:val="WeighmasterLevel2"/>
    <w:basedOn w:val="Heading7"/>
    <w:link w:val="WeighmasterLevel2Char"/>
    <w:rsid w:val="00764D6D"/>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paragraph" w:customStyle="1" w:styleId="UniformEngFuelLevel1">
    <w:name w:val="UniformEngFuelLevel1"/>
    <w:basedOn w:val="Heading6"/>
    <w:rsid w:val="009130EA"/>
  </w:style>
  <w:style w:type="paragraph" w:customStyle="1" w:styleId="UniformEngFuelLevel2">
    <w:name w:val="UniformEngFuelLevel2"/>
    <w:basedOn w:val="Heading7"/>
    <w:link w:val="UniformEngFuelLevel2Char"/>
    <w:rsid w:val="00995D33"/>
    <w:rPr>
      <w:bCs/>
    </w:rPr>
  </w:style>
  <w:style w:type="character" w:customStyle="1" w:styleId="UniformEngFuelLevel2Char">
    <w:name w:val="UniformEngFuelLevel2 Char"/>
    <w:basedOn w:val="Heading7Char1"/>
    <w:link w:val="UniformEngFuelLevel2"/>
    <w:locked/>
    <w:rsid w:val="00995D33"/>
    <w:rPr>
      <w:rFonts w:cs="Times New Roman"/>
      <w:bCs/>
      <w:sz w:val="24"/>
      <w:szCs w:val="24"/>
      <w:lang w:val="en-US" w:eastAsia="en-US" w:bidi="ar-SA"/>
    </w:rPr>
  </w:style>
  <w:style w:type="paragraph" w:customStyle="1" w:styleId="UniformLevel1">
    <w:name w:val="UniformLevel1"/>
    <w:basedOn w:val="Heading6"/>
    <w:link w:val="UniformLevel1Char"/>
    <w:rsid w:val="00C30D14"/>
    <w:rPr>
      <w:rFonts w:ascii="Times New Roman Bold" w:hAnsi="Times New Roman Bold"/>
    </w:rPr>
  </w:style>
  <w:style w:type="character" w:customStyle="1" w:styleId="UniformLevel1Char">
    <w:name w:val="UniformLevel1 Char"/>
    <w:basedOn w:val="Heading6Char1"/>
    <w:link w:val="UniformLevel1"/>
    <w:locked/>
    <w:rsid w:val="00C30D14"/>
    <w:rPr>
      <w:rFonts w:ascii="Times New Roman Bold" w:hAnsi="Times New Roman Bold"/>
      <w:b/>
      <w:bCs/>
      <w:sz w:val="24"/>
      <w:szCs w:val="22"/>
    </w:rPr>
  </w:style>
  <w:style w:type="paragraph" w:customStyle="1" w:styleId="UniformLevel2">
    <w:name w:val="UniformLevel2"/>
    <w:basedOn w:val="Heading7"/>
    <w:link w:val="UniformLevel2Char"/>
    <w:rsid w:val="00764D6D"/>
    <w:pPr>
      <w:keepNext/>
    </w:p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paragraph" w:customStyle="1" w:styleId="UniformLevel3">
    <w:name w:val="UniformLevel3"/>
    <w:basedOn w:val="Heading8"/>
    <w:link w:val="UniformLevel3Char"/>
    <w:rsid w:val="00764D6D"/>
    <w:rPr>
      <w:bCs/>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paragraph" w:customStyle="1" w:styleId="UniformLevel4">
    <w:name w:val="UniformLevel4"/>
    <w:basedOn w:val="Heading9"/>
    <w:link w:val="UniformLevel4Char"/>
    <w:rsid w:val="00764D6D"/>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table" w:styleId="TableGrid">
    <w:name w:val="Table Grid"/>
    <w:basedOn w:val="TableNormal"/>
    <w:uiPriority w:val="59"/>
    <w:rsid w:val="00564C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paragraph" w:customStyle="1" w:styleId="Left050">
    <w:name w:val="Left: 0.50"/>
    <w:aliases w:val="Before 3 pt&quot;"/>
    <w:basedOn w:val="StyleBefore3ptAfter12pt"/>
    <w:rsid w:val="00941198"/>
    <w:pPr>
      <w:ind w:firstLine="720"/>
    </w:p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3610A6"/>
    <w:pPr>
      <w:tabs>
        <w:tab w:val="right" w:leader="dot" w:pos="4310"/>
      </w:tabs>
      <w:ind w:left="200" w:hanging="200"/>
      <w:jc w:val="left"/>
    </w:pPr>
    <w:rPr>
      <w:rFonts w:cstheme="minorHAnsi"/>
      <w:b/>
      <w:szCs w:val="18"/>
    </w:rPr>
  </w:style>
  <w:style w:type="paragraph" w:styleId="Index2">
    <w:name w:val="index 2"/>
    <w:basedOn w:val="Normal"/>
    <w:next w:val="Normal"/>
    <w:autoRedefine/>
    <w:uiPriority w:val="99"/>
    <w:semiHidden/>
    <w:rsid w:val="009C7851"/>
    <w:pPr>
      <w:tabs>
        <w:tab w:val="right" w:leader="dot" w:pos="4310"/>
      </w:tabs>
      <w:ind w:left="270" w:hanging="200"/>
      <w:jc w:val="left"/>
    </w:pPr>
    <w:rPr>
      <w:rFonts w:cstheme="minorHAnsi"/>
      <w:noProof/>
      <w:sz w:val="18"/>
      <w:szCs w:val="18"/>
    </w:rPr>
  </w:style>
  <w:style w:type="paragraph" w:styleId="Index4">
    <w:name w:val="index 4"/>
    <w:basedOn w:val="Normal"/>
    <w:next w:val="Normal"/>
    <w:autoRedefine/>
    <w:uiPriority w:val="99"/>
    <w:semiHidden/>
    <w:rsid w:val="00304E24"/>
    <w:pPr>
      <w:ind w:left="800" w:hanging="200"/>
      <w:jc w:val="left"/>
    </w:pPr>
    <w:rPr>
      <w:rFonts w:cstheme="minorHAnsi"/>
      <w:sz w:val="18"/>
      <w:szCs w:val="18"/>
    </w:rPr>
  </w:style>
  <w:style w:type="paragraph" w:styleId="Index3">
    <w:name w:val="index 3"/>
    <w:basedOn w:val="Normal"/>
    <w:next w:val="Normal"/>
    <w:autoRedefine/>
    <w:uiPriority w:val="99"/>
    <w:semiHidden/>
    <w:rsid w:val="00304E24"/>
    <w:pPr>
      <w:ind w:left="600" w:hanging="200"/>
      <w:jc w:val="left"/>
    </w:pPr>
    <w:rPr>
      <w:rFonts w:cs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cs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customStyle="1" w:styleId="ExaminProcLevel4">
    <w:name w:val="ExaminProcLevel4"/>
    <w:basedOn w:val="Heading9"/>
    <w:rsid w:val="006F49C4"/>
    <w:rPr>
      <w:b/>
      <w:bCs/>
    </w:rPr>
  </w:style>
  <w:style w:type="paragraph" w:customStyle="1" w:styleId="EngineFuelTOC3rdLevel">
    <w:name w:val="EngineFuelTOC3rdLevel"/>
    <w:basedOn w:val="Normal"/>
    <w:link w:val="EngineFuelTOC3rdLevelChar"/>
    <w:rsid w:val="00B210EA"/>
    <w:pPr>
      <w:ind w:left="360"/>
    </w:pPr>
    <w:rPr>
      <w:bCs/>
    </w:rPr>
  </w:style>
  <w:style w:type="character" w:customStyle="1" w:styleId="EngineFuelTOC3rdLevelChar">
    <w:name w:val="EngineFuelTOC3rdLevel Char"/>
    <w:basedOn w:val="EngineFuelTOC2ndLevelChar"/>
    <w:link w:val="EngineFuelTOC3rdLevel"/>
    <w:locked/>
    <w:rsid w:val="00B210EA"/>
    <w:rPr>
      <w:rFonts w:cs="Times New Roman"/>
      <w:b/>
      <w:bCs w:val="0"/>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paragraph" w:customStyle="1" w:styleId="PkgLabelLevel1">
    <w:name w:val="PkgLabelLevel1"/>
    <w:basedOn w:val="Heading6"/>
    <w:link w:val="PkgLabelLevel1Char"/>
    <w:rsid w:val="003818BE"/>
  </w:style>
  <w:style w:type="character" w:customStyle="1" w:styleId="PkgLabelLevel1Char">
    <w:name w:val="PkgLabelLevel1 Char"/>
    <w:basedOn w:val="Heading6Char1"/>
    <w:link w:val="PkgLabelLevel1"/>
    <w:locked/>
    <w:rsid w:val="003818BE"/>
    <w:rPr>
      <w:b/>
      <w:bCs/>
      <w:sz w:val="24"/>
      <w:szCs w:val="22"/>
    </w:rPr>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DD17E5"/>
  </w:style>
  <w:style w:type="character" w:customStyle="1" w:styleId="UnitPriceLevel1Char">
    <w:name w:val="UnitPriceLevel1 Char"/>
    <w:basedOn w:val="StyleHeading6After0ptChar1"/>
    <w:link w:val="UnitPriceLevel1"/>
    <w:locked/>
    <w:rsid w:val="00DD17E5"/>
    <w:rPr>
      <w:b/>
      <w:bCs/>
      <w:sz w:val="24"/>
      <w:szCs w:val="22"/>
    </w:rPr>
  </w:style>
  <w:style w:type="paragraph" w:customStyle="1" w:styleId="VolRegLevel1">
    <w:name w:val="VolRegLevel1"/>
    <w:basedOn w:val="StyleHeading6After0pt"/>
    <w:next w:val="Normal"/>
    <w:link w:val="VolRegLevel1Char"/>
    <w:rsid w:val="0027064D"/>
  </w:style>
  <w:style w:type="character" w:customStyle="1" w:styleId="VolRegLevel1Char">
    <w:name w:val="VolRegLevel1 Char"/>
    <w:basedOn w:val="StyleHeading6After0ptChar1"/>
    <w:link w:val="VolRegLevel1"/>
    <w:locked/>
    <w:rsid w:val="0027064D"/>
    <w:rPr>
      <w:b/>
      <w:bCs/>
      <w:sz w:val="24"/>
      <w:szCs w:val="22"/>
    </w:rPr>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paragraph" w:customStyle="1" w:styleId="OpenDateLevel1">
    <w:name w:val="OpenDateLevel1"/>
    <w:basedOn w:val="Heading6"/>
    <w:next w:val="Normal"/>
    <w:link w:val="OpenDateLevel1Char"/>
    <w:rsid w:val="00583A51"/>
  </w:style>
  <w:style w:type="character" w:customStyle="1" w:styleId="OpenDateLevel1Char">
    <w:name w:val="OpenDateLevel1 Char"/>
    <w:basedOn w:val="Heading6Char1"/>
    <w:link w:val="OpenDateLevel1"/>
    <w:locked/>
    <w:rsid w:val="00583A51"/>
    <w:rPr>
      <w:b/>
      <w:bCs/>
      <w:sz w:val="24"/>
      <w:szCs w:val="22"/>
    </w:rPr>
  </w:style>
  <w:style w:type="paragraph" w:customStyle="1" w:styleId="OpenDateLevel2">
    <w:name w:val="OpenDateLevel2"/>
    <w:basedOn w:val="Heading7"/>
    <w:next w:val="Normal"/>
    <w:link w:val="OpenDateLevel2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paragraph" w:customStyle="1" w:styleId="OpenDateLevel3">
    <w:name w:val="OpenDateLevel3"/>
    <w:basedOn w:val="Heading8"/>
    <w:next w:val="Normal"/>
    <w:link w:val="OpenDateLevel3Char"/>
    <w:rsid w:val="00C50ADA"/>
    <w:rPr>
      <w:b/>
      <w:bCs/>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paragraph" w:customStyle="1" w:styleId="NatlTypeLevel1">
    <w:name w:val="NatlTypeLevel1"/>
    <w:basedOn w:val="StyleHeading6After0pt"/>
    <w:next w:val="Normal"/>
    <w:rsid w:val="00293CE2"/>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Normal"/>
    <w:next w:val="Normal"/>
    <w:link w:val="EngineFuelTOC4thLevelChar"/>
    <w:rsid w:val="00181856"/>
    <w:pPr>
      <w:tabs>
        <w:tab w:val="left" w:pos="1620"/>
      </w:tabs>
      <w:suppressAutoHyphens/>
      <w:ind w:left="720"/>
    </w:pPr>
  </w:style>
  <w:style w:type="character" w:customStyle="1" w:styleId="EngineFuelTOC4thLevelChar">
    <w:name w:val="EngineFuelTOC4thLevel Char"/>
    <w:basedOn w:val="EngineFuelTOC3rdLevelChar"/>
    <w:link w:val="EngineFuelTOC4thLevel"/>
    <w:locked/>
    <w:rsid w:val="00181856"/>
    <w:rPr>
      <w:rFonts w:cs="Times New Roman"/>
      <w:b w:val="0"/>
      <w:bCs w:val="0"/>
      <w:sz w:val="24"/>
      <w:szCs w:val="24"/>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qFormat/>
    <w:rsid w:val="00E53BDA"/>
    <w:pPr>
      <w:ind w:left="720"/>
    </w:pPr>
  </w:style>
  <w:style w:type="character" w:customStyle="1" w:styleId="ListParagraphChar">
    <w:name w:val="List Paragraph Char"/>
    <w:basedOn w:val="DefaultParagraphFont"/>
    <w:link w:val="ListParagraph"/>
    <w:uiPriority w:val="34"/>
    <w:rsid w:val="000A4500"/>
    <w:rPr>
      <w:szCs w:val="24"/>
    </w:r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 w:type="paragraph" w:customStyle="1" w:styleId="a">
    <w:name w:val="(a)"/>
    <w:basedOn w:val="Normal"/>
    <w:link w:val="aChar"/>
    <w:qFormat/>
    <w:rsid w:val="006A2AFD"/>
    <w:pPr>
      <w:numPr>
        <w:numId w:val="114"/>
      </w:numPr>
      <w:tabs>
        <w:tab w:val="left" w:pos="720"/>
        <w:tab w:val="left" w:pos="9720"/>
      </w:tabs>
    </w:pPr>
    <w:rPr>
      <w:bCs/>
    </w:rPr>
  </w:style>
  <w:style w:type="character" w:customStyle="1" w:styleId="aChar">
    <w:name w:val="(a) Char"/>
    <w:basedOn w:val="DefaultParagraphFont"/>
    <w:link w:val="a"/>
    <w:rsid w:val="006A2AFD"/>
    <w:rPr>
      <w:bCs/>
      <w:szCs w:val="24"/>
    </w:rPr>
  </w:style>
  <w:style w:type="paragraph" w:customStyle="1" w:styleId="StyleUniformLevel4Before0ptAfter0pt">
    <w:name w:val="Style UniformLevel4 + Before:  0 pt After:  0 pt"/>
    <w:basedOn w:val="UniformLevel4"/>
    <w:rsid w:val="00053664"/>
    <w:pPr>
      <w:spacing w:before="0" w:after="0"/>
    </w:pPr>
    <w:rPr>
      <w:rFonts w:cs="Times New Roman"/>
      <w:szCs w:val="20"/>
    </w:rPr>
  </w:style>
  <w:style w:type="paragraph" w:customStyle="1" w:styleId="TableHeader1">
    <w:name w:val="Table Header 1"/>
    <w:basedOn w:val="Normal"/>
    <w:link w:val="TableHeader1Char"/>
    <w:qFormat/>
    <w:rsid w:val="00093601"/>
    <w:pPr>
      <w:jc w:val="center"/>
    </w:pPr>
    <w:rPr>
      <w:b/>
    </w:rPr>
  </w:style>
  <w:style w:type="character" w:customStyle="1" w:styleId="TableHeader1Char">
    <w:name w:val="Table Header 1 Char"/>
    <w:basedOn w:val="DefaultParagraphFont"/>
    <w:link w:val="TableHeader1"/>
    <w:rsid w:val="00093601"/>
    <w:rPr>
      <w:b/>
      <w:szCs w:val="24"/>
    </w:rPr>
  </w:style>
  <w:style w:type="paragraph" w:customStyle="1" w:styleId="TableHeader2">
    <w:name w:val="Table Header 2"/>
    <w:basedOn w:val="Normal"/>
    <w:link w:val="TableHeader2Char"/>
    <w:qFormat/>
    <w:rsid w:val="00F64659"/>
    <w:rPr>
      <w:b/>
    </w:rPr>
  </w:style>
  <w:style w:type="character" w:customStyle="1" w:styleId="TableHeader2Char">
    <w:name w:val="Table Header 2 Char"/>
    <w:basedOn w:val="DefaultParagraphFont"/>
    <w:link w:val="TableHeader2"/>
    <w:rsid w:val="00F64659"/>
    <w:rPr>
      <w:b/>
      <w:szCs w:val="24"/>
    </w:rPr>
  </w:style>
  <w:style w:type="paragraph" w:styleId="Bibliography">
    <w:name w:val="Bibliography"/>
    <w:basedOn w:val="Normal"/>
    <w:next w:val="Normal"/>
    <w:uiPriority w:val="37"/>
    <w:semiHidden/>
    <w:unhideWhenUsed/>
    <w:rsid w:val="00CE09A1"/>
  </w:style>
  <w:style w:type="paragraph" w:styleId="BodyText2">
    <w:name w:val="Body Text 2"/>
    <w:basedOn w:val="Normal"/>
    <w:link w:val="BodyText2Char"/>
    <w:locked/>
    <w:rsid w:val="00CE09A1"/>
    <w:pPr>
      <w:spacing w:after="120" w:line="480" w:lineRule="auto"/>
    </w:pPr>
  </w:style>
  <w:style w:type="character" w:customStyle="1" w:styleId="BodyText2Char">
    <w:name w:val="Body Text 2 Char"/>
    <w:basedOn w:val="DefaultParagraphFont"/>
    <w:link w:val="BodyText2"/>
    <w:rsid w:val="00CE09A1"/>
    <w:rPr>
      <w:szCs w:val="24"/>
    </w:rPr>
  </w:style>
  <w:style w:type="paragraph" w:styleId="BodyText3">
    <w:name w:val="Body Text 3"/>
    <w:basedOn w:val="Normal"/>
    <w:link w:val="BodyText3Char"/>
    <w:locked/>
    <w:rsid w:val="00CE09A1"/>
    <w:pPr>
      <w:spacing w:after="120"/>
    </w:pPr>
    <w:rPr>
      <w:sz w:val="16"/>
      <w:szCs w:val="16"/>
    </w:rPr>
  </w:style>
  <w:style w:type="character" w:customStyle="1" w:styleId="BodyText3Char">
    <w:name w:val="Body Text 3 Char"/>
    <w:basedOn w:val="DefaultParagraphFont"/>
    <w:link w:val="BodyText3"/>
    <w:rsid w:val="00CE09A1"/>
    <w:rPr>
      <w:sz w:val="16"/>
      <w:szCs w:val="16"/>
    </w:rPr>
  </w:style>
  <w:style w:type="paragraph" w:styleId="BodyTextFirstIndent">
    <w:name w:val="Body Text First Indent"/>
    <w:basedOn w:val="BodyText"/>
    <w:link w:val="BodyTextFirstIndentChar"/>
    <w:locked/>
    <w:rsid w:val="00CE09A1"/>
    <w:pPr>
      <w:autoSpaceDE/>
      <w:autoSpaceDN/>
      <w:adjustRightInd/>
      <w:ind w:firstLine="360"/>
    </w:pPr>
    <w:rPr>
      <w:szCs w:val="24"/>
    </w:rPr>
  </w:style>
  <w:style w:type="character" w:customStyle="1" w:styleId="BodyTextFirstIndentChar">
    <w:name w:val="Body Text First Indent Char"/>
    <w:basedOn w:val="BodyTextChar"/>
    <w:link w:val="BodyTextFirstIndent"/>
    <w:rsid w:val="00CE09A1"/>
    <w:rPr>
      <w:rFonts w:cs="Times New Roman"/>
      <w:sz w:val="24"/>
      <w:szCs w:val="24"/>
    </w:rPr>
  </w:style>
  <w:style w:type="paragraph" w:styleId="BodyTextFirstIndent2">
    <w:name w:val="Body Text First Indent 2"/>
    <w:basedOn w:val="BodyTextIndent"/>
    <w:link w:val="BodyTextFirstIndent2Char"/>
    <w:locked/>
    <w:rsid w:val="00CE09A1"/>
    <w:pPr>
      <w:ind w:left="360" w:firstLine="360"/>
    </w:pPr>
  </w:style>
  <w:style w:type="character" w:customStyle="1" w:styleId="BodyTextFirstIndent2Char">
    <w:name w:val="Body Text First Indent 2 Char"/>
    <w:basedOn w:val="BodyTextIndentChar"/>
    <w:link w:val="BodyTextFirstIndent2"/>
    <w:rsid w:val="00CE09A1"/>
    <w:rPr>
      <w:rFonts w:cs="Times New Roman"/>
      <w:sz w:val="24"/>
      <w:szCs w:val="24"/>
    </w:rPr>
  </w:style>
  <w:style w:type="paragraph" w:styleId="Caption">
    <w:name w:val="caption"/>
    <w:basedOn w:val="Normal"/>
    <w:next w:val="Normal"/>
    <w:semiHidden/>
    <w:unhideWhenUsed/>
    <w:qFormat/>
    <w:locked/>
    <w:rsid w:val="00CE09A1"/>
    <w:pPr>
      <w:spacing w:after="200"/>
    </w:pPr>
    <w:rPr>
      <w:b/>
      <w:bCs/>
      <w:color w:val="4F81BD" w:themeColor="accent1"/>
      <w:sz w:val="18"/>
      <w:szCs w:val="18"/>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CE09A1"/>
  </w:style>
  <w:style w:type="character" w:customStyle="1" w:styleId="DateChar">
    <w:name w:val="Date Char"/>
    <w:basedOn w:val="DefaultParagraphFont"/>
    <w:link w:val="Date"/>
    <w:rsid w:val="00CE09A1"/>
    <w:rPr>
      <w:szCs w:val="24"/>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CE09A1"/>
    <w:rPr>
      <w:rFonts w:asciiTheme="majorHAnsi" w:eastAsiaTheme="majorEastAsia" w:hAnsiTheme="majorHAnsi" w:cstheme="majorBidi"/>
      <w:szCs w:val="20"/>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3">
    <w:name w:val="List 3"/>
    <w:basedOn w:val="Normal"/>
    <w:locked/>
    <w:rsid w:val="00CE09A1"/>
    <w:pPr>
      <w:ind w:left="108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
    <w:name w:val="List Bullet"/>
    <w:basedOn w:val="Normal"/>
    <w:locked/>
    <w:rsid w:val="00CE09A1"/>
    <w:pPr>
      <w:numPr>
        <w:numId w:val="123"/>
      </w:numPr>
      <w:contextualSpacing/>
    </w:pPr>
  </w:style>
  <w:style w:type="paragraph" w:styleId="ListBullet2">
    <w:name w:val="List Bullet 2"/>
    <w:basedOn w:val="Normal"/>
    <w:locked/>
    <w:rsid w:val="00CE09A1"/>
    <w:pPr>
      <w:numPr>
        <w:numId w:val="124"/>
      </w:numPr>
      <w:contextualSpacing/>
    </w:pPr>
  </w:style>
  <w:style w:type="paragraph" w:styleId="ListBullet3">
    <w:name w:val="List Bullet 3"/>
    <w:basedOn w:val="Normal"/>
    <w:locked/>
    <w:rsid w:val="00CE09A1"/>
    <w:pPr>
      <w:numPr>
        <w:numId w:val="125"/>
      </w:numPr>
      <w:contextualSpacing/>
    </w:pPr>
  </w:style>
  <w:style w:type="paragraph" w:styleId="ListBullet4">
    <w:name w:val="List Bullet 4"/>
    <w:basedOn w:val="Normal"/>
    <w:locked/>
    <w:rsid w:val="00CE09A1"/>
    <w:pPr>
      <w:numPr>
        <w:numId w:val="126"/>
      </w:numPr>
      <w:contextualSpacing/>
    </w:pPr>
  </w:style>
  <w:style w:type="paragraph" w:styleId="ListBullet5">
    <w:name w:val="List Bullet 5"/>
    <w:basedOn w:val="Normal"/>
    <w:locked/>
    <w:rsid w:val="00CE09A1"/>
    <w:pPr>
      <w:numPr>
        <w:numId w:val="127"/>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
    <w:name w:val="List Number"/>
    <w:basedOn w:val="Normal"/>
    <w:locked/>
    <w:rsid w:val="00CE09A1"/>
    <w:pPr>
      <w:numPr>
        <w:numId w:val="128"/>
      </w:numPr>
      <w:contextualSpacing/>
    </w:pPr>
  </w:style>
  <w:style w:type="paragraph" w:styleId="ListNumber2">
    <w:name w:val="List Number 2"/>
    <w:basedOn w:val="Normal"/>
    <w:locked/>
    <w:rsid w:val="00CE09A1"/>
    <w:pPr>
      <w:numPr>
        <w:numId w:val="129"/>
      </w:numPr>
      <w:contextualSpacing/>
    </w:pPr>
  </w:style>
  <w:style w:type="paragraph" w:styleId="ListNumber3">
    <w:name w:val="List Number 3"/>
    <w:basedOn w:val="Normal"/>
    <w:locked/>
    <w:rsid w:val="00CE09A1"/>
    <w:pPr>
      <w:numPr>
        <w:numId w:val="130"/>
      </w:numPr>
      <w:contextualSpacing/>
    </w:pPr>
  </w:style>
  <w:style w:type="paragraph" w:styleId="ListNumber4">
    <w:name w:val="List Number 4"/>
    <w:basedOn w:val="Normal"/>
    <w:locked/>
    <w:rsid w:val="00CE09A1"/>
    <w:pPr>
      <w:numPr>
        <w:numId w:val="131"/>
      </w:numPr>
      <w:contextualSpacing/>
    </w:pPr>
  </w:style>
  <w:style w:type="paragraph" w:styleId="ListNumber5">
    <w:name w:val="List Number 5"/>
    <w:basedOn w:val="Normal"/>
    <w:locked/>
    <w:rsid w:val="00CE09A1"/>
    <w:pPr>
      <w:numPr>
        <w:numId w:val="132"/>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locked/>
    <w:rsid w:val="00CE09A1"/>
    <w:rPr>
      <w:sz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locked/>
    <w:rsid w:val="00CE09A1"/>
    <w:pPr>
      <w:ind w:left="200" w:hanging="200"/>
    </w:pPr>
  </w:style>
  <w:style w:type="paragraph" w:styleId="TableofFigures">
    <w:name w:val="table of figures"/>
    <w:basedOn w:val="Normal"/>
    <w:next w:val="Normal"/>
    <w:locked/>
    <w:rsid w:val="00CE09A1"/>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CE09A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StyleUniformLevel3">
    <w:name w:val="Style UniformLevel3 +"/>
    <w:basedOn w:val="UniformLevel3"/>
    <w:rsid w:val="0052763A"/>
    <w:rPr>
      <w:bCs w:val="0"/>
      <w:iCs w:val="0"/>
    </w:rPr>
  </w:style>
  <w:style w:type="paragraph" w:customStyle="1" w:styleId="StyleWandMLevel2Bold1">
    <w:name w:val="Style WandMLevel2 + Bold1"/>
    <w:basedOn w:val="WandMLevel2"/>
    <w:rsid w:val="002E4F3B"/>
    <w:rPr>
      <w:b/>
    </w:rPr>
  </w:style>
  <w:style w:type="paragraph" w:customStyle="1" w:styleId="StyleMainTOC1Centered1">
    <w:name w:val="Style Main TOC1 + Centered1"/>
    <w:basedOn w:val="MainTOC1"/>
    <w:rsid w:val="00BB2C8E"/>
    <w:pPr>
      <w:spacing w:before="360" w:after="480"/>
      <w:jc w:val="center"/>
    </w:pPr>
    <w:rPr>
      <w:szCs w:val="20"/>
    </w:rPr>
  </w:style>
  <w:style w:type="character" w:styleId="Mention">
    <w:name w:val="Mention"/>
    <w:basedOn w:val="DefaultParagraphFont"/>
    <w:uiPriority w:val="99"/>
    <w:unhideWhenUsed/>
    <w:rsid w:val="00BF6576"/>
    <w:rPr>
      <w:color w:val="2B579A"/>
      <w:shd w:val="clear" w:color="auto" w:fill="E6E6E6"/>
    </w:rPr>
  </w:style>
  <w:style w:type="paragraph" w:customStyle="1" w:styleId="StyleInterpretationsGuidelinesTOCAfter0pt">
    <w:name w:val="Style InterpretationsGuidelinesTOC + After:  0 pt"/>
    <w:basedOn w:val="InterpretationsGuidelinesTOC"/>
    <w:rsid w:val="002D1AC6"/>
    <w:rPr>
      <w:szCs w:val="20"/>
    </w:rPr>
  </w:style>
  <w:style w:type="paragraph" w:customStyle="1" w:styleId="Style2">
    <w:name w:val="Style2"/>
    <w:basedOn w:val="ListParagraph"/>
    <w:link w:val="Style2Char"/>
    <w:qFormat/>
    <w:rsid w:val="000A4500"/>
    <w:pPr>
      <w:numPr>
        <w:numId w:val="67"/>
      </w:numPr>
      <w:tabs>
        <w:tab w:val="clear" w:pos="2340"/>
      </w:tabs>
      <w:spacing w:after="240"/>
      <w:ind w:left="0" w:firstLine="0"/>
    </w:pPr>
  </w:style>
  <w:style w:type="character" w:customStyle="1" w:styleId="Style2Char">
    <w:name w:val="Style2 Char"/>
    <w:basedOn w:val="ListParagraphChar"/>
    <w:link w:val="Style2"/>
    <w:rsid w:val="000A4500"/>
    <w:rPr>
      <w:szCs w:val="24"/>
    </w:rPr>
  </w:style>
  <w:style w:type="paragraph" w:customStyle="1" w:styleId="StyleWandMLevel1Superscript">
    <w:name w:val="Style WandMLevel1 + Superscript"/>
    <w:basedOn w:val="WandMLevel1"/>
    <w:rsid w:val="00747A84"/>
    <w:pPr>
      <w:outlineLvl w:val="9"/>
    </w:pPr>
    <w:rPr>
      <w:b w:val="0"/>
      <w:vertAlign w:val="superscript"/>
    </w:rPr>
  </w:style>
  <w:style w:type="paragraph" w:customStyle="1" w:styleId="Hyperlink1B">
    <w:name w:val="Hyperlink 1 B"/>
    <w:basedOn w:val="Normal"/>
    <w:next w:val="FollowedHyperlinkH130"/>
    <w:link w:val="Hyperlink1BChar"/>
    <w:qFormat/>
    <w:rsid w:val="00194B38"/>
    <w:pPr>
      <w:autoSpaceDE w:val="0"/>
    </w:pPr>
    <w:rPr>
      <w:rFonts w:ascii="Times New Roman Bold" w:hAnsi="Times New Roman Bold"/>
      <w:b/>
      <w:color w:val="000000" w:themeColor="text1"/>
    </w:rPr>
  </w:style>
  <w:style w:type="character" w:customStyle="1" w:styleId="Hyperlink1BChar">
    <w:name w:val="Hyperlink 1 B Char"/>
    <w:basedOn w:val="DefaultParagraphFont"/>
    <w:link w:val="Hyperlink1B"/>
    <w:rsid w:val="00194B38"/>
    <w:rPr>
      <w:rFonts w:ascii="Times New Roman Bold" w:hAnsi="Times New Roman Bold"/>
      <w:b/>
      <w:color w:val="000000" w:themeColor="text1"/>
      <w:szCs w:val="24"/>
    </w:rPr>
  </w:style>
  <w:style w:type="paragraph" w:customStyle="1" w:styleId="Hyperlink1ItalicsB">
    <w:name w:val="Hyperlink 1 Italics B"/>
    <w:basedOn w:val="Normal"/>
    <w:link w:val="Hyperlink1ItalicsBChar"/>
    <w:qFormat/>
    <w:rsid w:val="00290FC2"/>
    <w:rPr>
      <w:rFonts w:ascii="Times New Roman Bold" w:hAnsi="Times New Roman Bold"/>
      <w:b/>
      <w:i/>
    </w:rPr>
  </w:style>
  <w:style w:type="character" w:customStyle="1" w:styleId="Hyperlink1ItalicsBChar">
    <w:name w:val="Hyperlink 1 Italics B Char"/>
    <w:basedOn w:val="DefaultParagraphFont"/>
    <w:link w:val="Hyperlink1ItalicsB"/>
    <w:rsid w:val="00290FC2"/>
    <w:rPr>
      <w:rFonts w:ascii="Times New Roman Bold" w:hAnsi="Times New Roman Bold"/>
      <w:b/>
      <w:i/>
      <w:szCs w:val="24"/>
    </w:rPr>
  </w:style>
  <w:style w:type="paragraph" w:customStyle="1" w:styleId="HyperlinkB-8pt">
    <w:name w:val="Hyperlink B-8 pt"/>
    <w:basedOn w:val="Normal"/>
    <w:link w:val="HyperlinkB-8ptChar"/>
    <w:qFormat/>
    <w:rsid w:val="009B1206"/>
    <w:pPr>
      <w:spacing w:before="360" w:after="120"/>
      <w:ind w:left="-180" w:right="547"/>
    </w:pPr>
    <w:rPr>
      <w:rFonts w:ascii="Times New Roman Bold" w:hAnsi="Times New Roman Bold"/>
      <w:b/>
      <w:sz w:val="16"/>
    </w:rPr>
  </w:style>
  <w:style w:type="character" w:customStyle="1" w:styleId="HyperlinkB-8ptChar">
    <w:name w:val="Hyperlink B-8 pt Char"/>
    <w:basedOn w:val="DefaultParagraphFont"/>
    <w:link w:val="HyperlinkB-8pt"/>
    <w:rsid w:val="009B1206"/>
    <w:rPr>
      <w:rFonts w:ascii="Times New Roman Bold" w:hAnsi="Times New Roman Bold"/>
      <w:b/>
      <w:sz w:val="16"/>
      <w:szCs w:val="24"/>
    </w:rPr>
  </w:style>
  <w:style w:type="character" w:styleId="UnresolvedMention">
    <w:name w:val="Unresolved Mention"/>
    <w:basedOn w:val="DefaultParagraphFont"/>
    <w:uiPriority w:val="99"/>
    <w:unhideWhenUsed/>
    <w:rsid w:val="007A4367"/>
    <w:rPr>
      <w:color w:val="808080"/>
      <w:shd w:val="clear" w:color="auto" w:fill="E6E6E6"/>
    </w:rPr>
  </w:style>
  <w:style w:type="paragraph" w:customStyle="1" w:styleId="TabHdgB-single">
    <w:name w:val="Tab Hdg B-single"/>
    <w:basedOn w:val="TableHeader1"/>
    <w:link w:val="TabHdgB-singleChar"/>
    <w:qFormat/>
    <w:rsid w:val="00F7636D"/>
    <w:pPr>
      <w:keepNext/>
      <w:tabs>
        <w:tab w:val="left" w:pos="360"/>
      </w:tabs>
      <w:outlineLvl w:val="5"/>
    </w:pPr>
    <w:rPr>
      <w:b w:val="0"/>
      <w:bCs/>
    </w:rPr>
  </w:style>
  <w:style w:type="character" w:customStyle="1" w:styleId="TabHdgB-singleChar">
    <w:name w:val="Tab Hdg B-single Char"/>
    <w:basedOn w:val="TableHeader1Char"/>
    <w:link w:val="TabHdgB-single"/>
    <w:rsid w:val="00F7636D"/>
    <w:rPr>
      <w:b w:val="0"/>
      <w:bCs/>
      <w:szCs w:val="24"/>
    </w:rPr>
  </w:style>
  <w:style w:type="paragraph" w:customStyle="1" w:styleId="StyleInterpretationsGuidelinesTOCAfter0pt1">
    <w:name w:val="Style InterpretationsGuidelinesTOC + After:  0 pt1"/>
    <w:basedOn w:val="InterpretationsGuidelinesTOC"/>
    <w:rsid w:val="00423024"/>
    <w:pPr>
      <w:ind w:left="360"/>
      <w:outlineLvl w:val="6"/>
    </w:pPr>
    <w:rPr>
      <w:szCs w:val="20"/>
    </w:rPr>
  </w:style>
  <w:style w:type="paragraph" w:customStyle="1" w:styleId="StyleUniformLevel1">
    <w:name w:val="Style UniformLevel1 +"/>
    <w:basedOn w:val="UniformLevel1"/>
    <w:rsid w:val="00725107"/>
  </w:style>
  <w:style w:type="paragraph" w:customStyle="1" w:styleId="StyleOpenDateLevel1">
    <w:name w:val="Style OpenDateLevel1 +"/>
    <w:basedOn w:val="OpenDateLevel1"/>
    <w:rsid w:val="0056772D"/>
  </w:style>
  <w:style w:type="paragraph" w:customStyle="1" w:styleId="StyleUniformLevel11">
    <w:name w:val="Style UniformLevel1 +1"/>
    <w:basedOn w:val="UniformLevel1"/>
    <w:rsid w:val="0056772D"/>
  </w:style>
  <w:style w:type="paragraph" w:customStyle="1" w:styleId="StyleOpenDateLevel11">
    <w:name w:val="Style OpenDateLevel1 +1"/>
    <w:basedOn w:val="OpenDateLevel1"/>
    <w:rsid w:val="0056772D"/>
  </w:style>
  <w:style w:type="paragraph" w:customStyle="1" w:styleId="Style14ptBoldCenteredBefore18ptAfter24pt">
    <w:name w:val="Style 14 pt Bold Centered Before:  18 pt After:  24 pt"/>
    <w:basedOn w:val="Normal"/>
    <w:rsid w:val="009130EA"/>
    <w:pPr>
      <w:spacing w:before="360" w:after="480"/>
      <w:jc w:val="center"/>
    </w:pPr>
    <w:rPr>
      <w:b/>
      <w:bCs/>
      <w:sz w:val="28"/>
      <w:szCs w:val="20"/>
    </w:rPr>
  </w:style>
  <w:style w:type="paragraph" w:customStyle="1" w:styleId="StyleListParagraph12ptBold">
    <w:name w:val="Style List Paragraph + 12 pt Bold"/>
    <w:basedOn w:val="ListParagraph"/>
    <w:rsid w:val="001B4E16"/>
    <w:pPr>
      <w:spacing w:before="360" w:after="480"/>
    </w:pPr>
    <w:rPr>
      <w:b/>
      <w:bCs/>
      <w:sz w:val="24"/>
    </w:rPr>
  </w:style>
  <w:style w:type="paragraph" w:customStyle="1" w:styleId="StyleListParagraph12ptBoldCentered">
    <w:name w:val="Style List Paragraph + 12 pt Bold Centered"/>
    <w:basedOn w:val="ListParagraph"/>
    <w:rsid w:val="006753CE"/>
    <w:pPr>
      <w:spacing w:before="360" w:after="480"/>
      <w:jc w:val="center"/>
    </w:pPr>
    <w:rPr>
      <w:b/>
      <w:bCs/>
      <w:sz w:val="24"/>
      <w:szCs w:val="20"/>
    </w:rPr>
  </w:style>
  <w:style w:type="paragraph" w:customStyle="1" w:styleId="StylePkgLabelLevel1CenteredAfter24pt">
    <w:name w:val="Style PkgLabelLevel1 + Centered After:  24 pt"/>
    <w:basedOn w:val="PkgLabelLevel1"/>
    <w:link w:val="StylePkgLabelLevel1CenteredAfter24ptChar"/>
    <w:rsid w:val="00A31B81"/>
    <w:pPr>
      <w:spacing w:after="480"/>
      <w:jc w:val="center"/>
    </w:pPr>
    <w:rPr>
      <w:szCs w:val="20"/>
    </w:rPr>
  </w:style>
  <w:style w:type="paragraph" w:customStyle="1" w:styleId="StyleStyleHeading6After0ptBefore0pt">
    <w:name w:val="Style Style Heading 6 + After:  0 pt + Before:  0 pt"/>
    <w:basedOn w:val="StyleHeading6After0pt"/>
    <w:rsid w:val="004120DA"/>
  </w:style>
  <w:style w:type="paragraph" w:customStyle="1" w:styleId="PkgLabelLevel1CtrB">
    <w:name w:val="PkgLabelLevel1+Ctr B"/>
    <w:basedOn w:val="Heading1"/>
    <w:next w:val="StylePkgLabelLevel1CenteredAfter24pt"/>
    <w:rsid w:val="00223066"/>
    <w:pPr>
      <w:jc w:val="center"/>
    </w:pPr>
    <w:rPr>
      <w:rFonts w:ascii="Times New Roman" w:hAnsi="Times New Roman"/>
      <w:bCs w:val="0"/>
      <w:sz w:val="28"/>
    </w:rPr>
  </w:style>
  <w:style w:type="paragraph" w:customStyle="1" w:styleId="StyleZWAdobeF1ptBold">
    <w:name w:val="Style _ + ZWAdobeF 1 pt Bold"/>
    <w:basedOn w:val="a0"/>
    <w:rsid w:val="00421AC9"/>
    <w:rPr>
      <w:bCs/>
    </w:rPr>
  </w:style>
  <w:style w:type="character" w:styleId="EndnoteReference">
    <w:name w:val="endnote reference"/>
    <w:basedOn w:val="DefaultParagraphFont"/>
    <w:semiHidden/>
    <w:unhideWhenUsed/>
    <w:locked/>
    <w:rsid w:val="009012C2"/>
    <w:rPr>
      <w:vertAlign w:val="superscript"/>
    </w:rPr>
  </w:style>
  <w:style w:type="character" w:styleId="PlaceholderText">
    <w:name w:val="Placeholder Text"/>
    <w:basedOn w:val="DefaultParagraphFont"/>
    <w:uiPriority w:val="99"/>
    <w:semiHidden/>
    <w:rsid w:val="00277BEE"/>
    <w:rPr>
      <w:color w:val="808080"/>
    </w:rPr>
  </w:style>
  <w:style w:type="paragraph" w:customStyle="1" w:styleId="StyleHyperlink1BLeftAfter12pt">
    <w:name w:val="Style Hyperlink 1 B + Left After:  12 pt"/>
    <w:basedOn w:val="Hyperlink1B"/>
    <w:rsid w:val="001F3CBC"/>
    <w:pPr>
      <w:spacing w:after="240"/>
      <w:jc w:val="left"/>
    </w:pPr>
    <w:rPr>
      <w:bCs/>
      <w:szCs w:val="20"/>
    </w:rPr>
  </w:style>
  <w:style w:type="paragraph" w:customStyle="1" w:styleId="FollowedHyperlinkH130">
    <w:name w:val="Followed Hyperlink H130"/>
    <w:basedOn w:val="I-Normal-bold"/>
    <w:link w:val="FollowedHyperlinkH130Char"/>
    <w:qFormat/>
    <w:rsid w:val="00194B38"/>
    <w:pPr>
      <w:spacing w:after="0"/>
    </w:pPr>
    <w:rPr>
      <w:rFonts w:ascii="Times New Roman Bold" w:hAnsi="Times New Roman Bold"/>
      <w:color w:val="000000" w:themeColor="text1"/>
    </w:rPr>
  </w:style>
  <w:style w:type="paragraph" w:customStyle="1" w:styleId="HyperlinkH133Left">
    <w:name w:val="Hyperlink H133 Left"/>
    <w:basedOn w:val="Hyperlink1B"/>
    <w:link w:val="HyperlinkH133LeftChar"/>
    <w:qFormat/>
    <w:rsid w:val="008D3647"/>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61784E"/>
    <w:rPr>
      <w:b/>
      <w:bCs/>
      <w:sz w:val="24"/>
      <w:szCs w:val="22"/>
    </w:rPr>
  </w:style>
  <w:style w:type="character" w:customStyle="1" w:styleId="FollowedHyperlinkH130Char">
    <w:name w:val="Followed Hyperlink H130 Char"/>
    <w:basedOn w:val="StylePkgLabelLevel1CenteredAfter24ptChar"/>
    <w:link w:val="FollowedHyperlinkH130"/>
    <w:rsid w:val="00194B38"/>
    <w:rPr>
      <w:rFonts w:ascii="Times New Roman Bold" w:eastAsia="Calibri"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D3647"/>
    <w:rPr>
      <w:rFonts w:ascii="Times New Roman Bold" w:hAnsi="Times New Roman Bold"/>
      <w:b/>
      <w:bCs/>
      <w:color w:val="000000" w:themeColor="text1"/>
      <w:szCs w:val="24"/>
    </w:rPr>
  </w:style>
  <w:style w:type="character" w:customStyle="1" w:styleId="StyleHyperlinkHyperlink-tocBold">
    <w:name w:val="Style HyperlinkHyperlink-toc + Bold"/>
    <w:basedOn w:val="Hyperlink"/>
    <w:rsid w:val="00A775D0"/>
    <w:rPr>
      <w:rFonts w:ascii="Times New Roman" w:hAnsi="Times New Roman"/>
      <w:b/>
      <w:bCs/>
      <w:sz w:val="20"/>
    </w:rPr>
  </w:style>
  <w:style w:type="paragraph" w:customStyle="1" w:styleId="Subsection1">
    <w:name w:val="Subsection 1"/>
    <w:basedOn w:val="Normal"/>
    <w:next w:val="StyleUniformLevel3"/>
    <w:link w:val="Subsection1Char"/>
    <w:qFormat/>
    <w:rsid w:val="00FC441B"/>
    <w:pPr>
      <w:spacing w:after="240"/>
    </w:pPr>
    <w:rPr>
      <w:b/>
      <w:bCs/>
    </w:rPr>
  </w:style>
  <w:style w:type="character" w:customStyle="1" w:styleId="Subsection1Char">
    <w:name w:val="Subsection 1 Char"/>
    <w:basedOn w:val="DefaultParagraphFont"/>
    <w:link w:val="Subsection1"/>
    <w:rsid w:val="00FC441B"/>
    <w:rPr>
      <w:b/>
      <w:bCs/>
      <w:szCs w:val="24"/>
    </w:rPr>
  </w:style>
  <w:style w:type="paragraph" w:customStyle="1" w:styleId="TOC21">
    <w:name w:val="TOC 21"/>
    <w:basedOn w:val="Normal"/>
    <w:rsid w:val="007E484F"/>
    <w:pPr>
      <w:jc w:val="center"/>
    </w:pPr>
    <w:rPr>
      <w:b/>
      <w:sz w:val="28"/>
    </w:rPr>
  </w:style>
  <w:style w:type="paragraph" w:customStyle="1" w:styleId="MainTOC0">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484123"/>
    <w:pPr>
      <w:tabs>
        <w:tab w:val="center" w:pos="4860"/>
        <w:tab w:val="right" w:pos="9360"/>
      </w:tabs>
      <w:ind w:left="360"/>
    </w:pPr>
    <w:rPr>
      <w:b/>
    </w:rPr>
  </w:style>
  <w:style w:type="character" w:customStyle="1" w:styleId="MTDisplayEquationChar">
    <w:name w:val="MTDisplayEquation Char"/>
    <w:basedOn w:val="DefaultParagraphFont"/>
    <w:link w:val="MTDisplayEquation"/>
    <w:rsid w:val="00484123"/>
    <w:rPr>
      <w:b/>
      <w:szCs w:val="24"/>
    </w:rPr>
  </w:style>
  <w:style w:type="paragraph" w:customStyle="1" w:styleId="StyleUniformLevel4After0pt">
    <w:name w:val="Style UniformLevel4 + After:  0 pt"/>
    <w:rsid w:val="003B72F8"/>
  </w:style>
  <w:style w:type="paragraph" w:customStyle="1" w:styleId="StyleEngineFuelTOC2ndLevelAfter12pt">
    <w:name w:val="Style EngineFuelTOC2ndLevel + After:  12 pt"/>
    <w:basedOn w:val="EngineFuelTOC2ndLevel"/>
    <w:rsid w:val="0004651E"/>
    <w:pPr>
      <w:tabs>
        <w:tab w:val="left" w:pos="547"/>
      </w:tabs>
      <w:spacing w:after="240"/>
    </w:pPr>
    <w:rPr>
      <w:bCs/>
    </w:rPr>
  </w:style>
  <w:style w:type="paragraph" w:customStyle="1" w:styleId="StyleEngineFuelTOC4thLevelBold">
    <w:name w:val="Style EngineFuelTOC4thLevel + Bold"/>
    <w:basedOn w:val="EngineFuelTOC4thLevel"/>
    <w:rsid w:val="0004651E"/>
    <w:rPr>
      <w:rFonts w:ascii="Times New Roman Bold" w:hAnsi="Times New Roman Bold"/>
      <w:b/>
      <w:bCs/>
    </w:rPr>
  </w:style>
  <w:style w:type="paragraph" w:customStyle="1" w:styleId="toc20">
    <w:name w:val="toc 20"/>
    <w:basedOn w:val="Normal"/>
    <w:next w:val="Normal"/>
    <w:autoRedefine/>
    <w:uiPriority w:val="39"/>
    <w:rsid w:val="00231C6C"/>
    <w:pPr>
      <w:tabs>
        <w:tab w:val="left" w:pos="360"/>
        <w:tab w:val="left" w:pos="1260"/>
        <w:tab w:val="left" w:pos="1530"/>
        <w:tab w:val="right" w:leader="dot" w:pos="9360"/>
      </w:tabs>
      <w:ind w:left="990" w:hanging="572"/>
      <w:jc w:val="left"/>
    </w:pPr>
    <w:rPr>
      <w:noProof/>
    </w:rPr>
  </w:style>
  <w:style w:type="paragraph" w:customStyle="1" w:styleId="Frontmatterhead">
    <w:name w:val="Front_matter_head"/>
    <w:basedOn w:val="Normal"/>
    <w:qFormat/>
    <w:rsid w:val="00602DE4"/>
    <w:pPr>
      <w:spacing w:before="400" w:after="180"/>
      <w:jc w:val="left"/>
    </w:pPr>
    <w:rPr>
      <w:rFonts w:ascii="Arial" w:eastAsia="Calibri" w:hAnsi="Arial"/>
      <w:b/>
      <w:iCs/>
      <w:sz w:val="24"/>
    </w:rPr>
  </w:style>
  <w:style w:type="paragraph" w:styleId="TOC2">
    <w:name w:val="toc 2"/>
    <w:basedOn w:val="Normal"/>
    <w:next w:val="Normal"/>
    <w:autoRedefine/>
    <w:uiPriority w:val="39"/>
    <w:unhideWhenUsed/>
    <w:locked/>
    <w:rsid w:val="00E475CC"/>
    <w:pPr>
      <w:tabs>
        <w:tab w:val="left" w:pos="1440"/>
        <w:tab w:val="right" w:leader="dot" w:pos="9350"/>
      </w:tabs>
      <w:spacing w:after="100"/>
      <w:ind w:left="270" w:firstLine="68"/>
    </w:pPr>
  </w:style>
  <w:style w:type="paragraph" w:customStyle="1" w:styleId="StyleFollowedHyperlinkH130TimesNewRomanNotBoldLeft0">
    <w:name w:val="Style Followed Hyperlink H130 + Times New Roman Not Bold Left:  0..."/>
    <w:basedOn w:val="FollowedHyperlinkH130"/>
    <w:rsid w:val="00410006"/>
    <w:pPr>
      <w:spacing w:before="60" w:after="240"/>
      <w:ind w:left="0"/>
    </w:pPr>
    <w:rPr>
      <w:rFonts w:ascii="Times New Roman" w:eastAsia="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95055">
      <w:bodyDiv w:val="1"/>
      <w:marLeft w:val="0"/>
      <w:marRight w:val="0"/>
      <w:marTop w:val="0"/>
      <w:marBottom w:val="0"/>
      <w:divBdr>
        <w:top w:val="none" w:sz="0" w:space="0" w:color="auto"/>
        <w:left w:val="none" w:sz="0" w:space="0" w:color="auto"/>
        <w:bottom w:val="none" w:sz="0" w:space="0" w:color="auto"/>
        <w:right w:val="none" w:sz="0" w:space="0" w:color="auto"/>
      </w:divBdr>
    </w:div>
    <w:div w:id="50276025">
      <w:bodyDiv w:val="1"/>
      <w:marLeft w:val="0"/>
      <w:marRight w:val="0"/>
      <w:marTop w:val="0"/>
      <w:marBottom w:val="0"/>
      <w:divBdr>
        <w:top w:val="none" w:sz="0" w:space="0" w:color="auto"/>
        <w:left w:val="none" w:sz="0" w:space="0" w:color="auto"/>
        <w:bottom w:val="none" w:sz="0" w:space="0" w:color="auto"/>
        <w:right w:val="none" w:sz="0" w:space="0" w:color="auto"/>
      </w:divBdr>
    </w:div>
    <w:div w:id="61487466">
      <w:bodyDiv w:val="1"/>
      <w:marLeft w:val="0"/>
      <w:marRight w:val="0"/>
      <w:marTop w:val="0"/>
      <w:marBottom w:val="0"/>
      <w:divBdr>
        <w:top w:val="none" w:sz="0" w:space="0" w:color="auto"/>
        <w:left w:val="none" w:sz="0" w:space="0" w:color="auto"/>
        <w:bottom w:val="none" w:sz="0" w:space="0" w:color="auto"/>
        <w:right w:val="none" w:sz="0" w:space="0" w:color="auto"/>
      </w:divBdr>
    </w:div>
    <w:div w:id="101000296">
      <w:bodyDiv w:val="1"/>
      <w:marLeft w:val="0"/>
      <w:marRight w:val="0"/>
      <w:marTop w:val="0"/>
      <w:marBottom w:val="0"/>
      <w:divBdr>
        <w:top w:val="none" w:sz="0" w:space="0" w:color="auto"/>
        <w:left w:val="none" w:sz="0" w:space="0" w:color="auto"/>
        <w:bottom w:val="none" w:sz="0" w:space="0" w:color="auto"/>
        <w:right w:val="none" w:sz="0" w:space="0" w:color="auto"/>
      </w:divBdr>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186843557">
      <w:bodyDiv w:val="1"/>
      <w:marLeft w:val="0"/>
      <w:marRight w:val="0"/>
      <w:marTop w:val="0"/>
      <w:marBottom w:val="0"/>
      <w:divBdr>
        <w:top w:val="none" w:sz="0" w:space="0" w:color="auto"/>
        <w:left w:val="none" w:sz="0" w:space="0" w:color="auto"/>
        <w:bottom w:val="none" w:sz="0" w:space="0" w:color="auto"/>
        <w:right w:val="none" w:sz="0" w:space="0" w:color="auto"/>
      </w:divBdr>
    </w:div>
    <w:div w:id="195316003">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272447272">
      <w:bodyDiv w:val="1"/>
      <w:marLeft w:val="0"/>
      <w:marRight w:val="0"/>
      <w:marTop w:val="0"/>
      <w:marBottom w:val="0"/>
      <w:divBdr>
        <w:top w:val="none" w:sz="0" w:space="0" w:color="auto"/>
        <w:left w:val="none" w:sz="0" w:space="0" w:color="auto"/>
        <w:bottom w:val="none" w:sz="0" w:space="0" w:color="auto"/>
        <w:right w:val="none" w:sz="0" w:space="0" w:color="auto"/>
      </w:divBdr>
    </w:div>
    <w:div w:id="300038648">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571163647">
      <w:bodyDiv w:val="1"/>
      <w:marLeft w:val="0"/>
      <w:marRight w:val="0"/>
      <w:marTop w:val="0"/>
      <w:marBottom w:val="0"/>
      <w:divBdr>
        <w:top w:val="none" w:sz="0" w:space="0" w:color="auto"/>
        <w:left w:val="none" w:sz="0" w:space="0" w:color="auto"/>
        <w:bottom w:val="none" w:sz="0" w:space="0" w:color="auto"/>
        <w:right w:val="none" w:sz="0" w:space="0" w:color="auto"/>
      </w:divBdr>
    </w:div>
    <w:div w:id="616176656">
      <w:bodyDiv w:val="1"/>
      <w:marLeft w:val="0"/>
      <w:marRight w:val="0"/>
      <w:marTop w:val="0"/>
      <w:marBottom w:val="0"/>
      <w:divBdr>
        <w:top w:val="none" w:sz="0" w:space="0" w:color="auto"/>
        <w:left w:val="none" w:sz="0" w:space="0" w:color="auto"/>
        <w:bottom w:val="none" w:sz="0" w:space="0" w:color="auto"/>
        <w:right w:val="none" w:sz="0" w:space="0" w:color="auto"/>
      </w:divBdr>
    </w:div>
    <w:div w:id="701712237">
      <w:bodyDiv w:val="1"/>
      <w:marLeft w:val="0"/>
      <w:marRight w:val="0"/>
      <w:marTop w:val="0"/>
      <w:marBottom w:val="0"/>
      <w:divBdr>
        <w:top w:val="none" w:sz="0" w:space="0" w:color="auto"/>
        <w:left w:val="none" w:sz="0" w:space="0" w:color="auto"/>
        <w:bottom w:val="none" w:sz="0" w:space="0" w:color="auto"/>
        <w:right w:val="none" w:sz="0" w:space="0" w:color="auto"/>
      </w:divBdr>
    </w:div>
    <w:div w:id="712731070">
      <w:bodyDiv w:val="1"/>
      <w:marLeft w:val="0"/>
      <w:marRight w:val="0"/>
      <w:marTop w:val="0"/>
      <w:marBottom w:val="0"/>
      <w:divBdr>
        <w:top w:val="none" w:sz="0" w:space="0" w:color="auto"/>
        <w:left w:val="none" w:sz="0" w:space="0" w:color="auto"/>
        <w:bottom w:val="none" w:sz="0" w:space="0" w:color="auto"/>
        <w:right w:val="none" w:sz="0" w:space="0" w:color="auto"/>
      </w:divBdr>
    </w:div>
    <w:div w:id="748161359">
      <w:bodyDiv w:val="1"/>
      <w:marLeft w:val="0"/>
      <w:marRight w:val="0"/>
      <w:marTop w:val="0"/>
      <w:marBottom w:val="0"/>
      <w:divBdr>
        <w:top w:val="none" w:sz="0" w:space="0" w:color="auto"/>
        <w:left w:val="none" w:sz="0" w:space="0" w:color="auto"/>
        <w:bottom w:val="none" w:sz="0" w:space="0" w:color="auto"/>
        <w:right w:val="none" w:sz="0" w:space="0" w:color="auto"/>
      </w:divBdr>
    </w:div>
    <w:div w:id="771239666">
      <w:bodyDiv w:val="1"/>
      <w:marLeft w:val="0"/>
      <w:marRight w:val="0"/>
      <w:marTop w:val="0"/>
      <w:marBottom w:val="0"/>
      <w:divBdr>
        <w:top w:val="none" w:sz="0" w:space="0" w:color="auto"/>
        <w:left w:val="none" w:sz="0" w:space="0" w:color="auto"/>
        <w:bottom w:val="none" w:sz="0" w:space="0" w:color="auto"/>
        <w:right w:val="none" w:sz="0" w:space="0" w:color="auto"/>
      </w:divBdr>
    </w:div>
    <w:div w:id="870268738">
      <w:bodyDiv w:val="1"/>
      <w:marLeft w:val="0"/>
      <w:marRight w:val="0"/>
      <w:marTop w:val="0"/>
      <w:marBottom w:val="0"/>
      <w:divBdr>
        <w:top w:val="none" w:sz="0" w:space="0" w:color="auto"/>
        <w:left w:val="none" w:sz="0" w:space="0" w:color="auto"/>
        <w:bottom w:val="none" w:sz="0" w:space="0" w:color="auto"/>
        <w:right w:val="none" w:sz="0" w:space="0" w:color="auto"/>
      </w:divBdr>
    </w:div>
    <w:div w:id="896860920">
      <w:bodyDiv w:val="1"/>
      <w:marLeft w:val="0"/>
      <w:marRight w:val="0"/>
      <w:marTop w:val="0"/>
      <w:marBottom w:val="0"/>
      <w:divBdr>
        <w:top w:val="none" w:sz="0" w:space="0" w:color="auto"/>
        <w:left w:val="none" w:sz="0" w:space="0" w:color="auto"/>
        <w:bottom w:val="none" w:sz="0" w:space="0" w:color="auto"/>
        <w:right w:val="none" w:sz="0" w:space="0" w:color="auto"/>
      </w:divBdr>
    </w:div>
    <w:div w:id="920145037">
      <w:bodyDiv w:val="1"/>
      <w:marLeft w:val="0"/>
      <w:marRight w:val="0"/>
      <w:marTop w:val="0"/>
      <w:marBottom w:val="0"/>
      <w:divBdr>
        <w:top w:val="none" w:sz="0" w:space="0" w:color="auto"/>
        <w:left w:val="none" w:sz="0" w:space="0" w:color="auto"/>
        <w:bottom w:val="none" w:sz="0" w:space="0" w:color="auto"/>
        <w:right w:val="none" w:sz="0" w:space="0" w:color="auto"/>
      </w:divBdr>
    </w:div>
    <w:div w:id="920866976">
      <w:bodyDiv w:val="1"/>
      <w:marLeft w:val="0"/>
      <w:marRight w:val="0"/>
      <w:marTop w:val="0"/>
      <w:marBottom w:val="0"/>
      <w:divBdr>
        <w:top w:val="none" w:sz="0" w:space="0" w:color="auto"/>
        <w:left w:val="none" w:sz="0" w:space="0" w:color="auto"/>
        <w:bottom w:val="none" w:sz="0" w:space="0" w:color="auto"/>
        <w:right w:val="none" w:sz="0" w:space="0" w:color="auto"/>
      </w:divBdr>
    </w:div>
    <w:div w:id="945961890">
      <w:bodyDiv w:val="1"/>
      <w:marLeft w:val="0"/>
      <w:marRight w:val="0"/>
      <w:marTop w:val="0"/>
      <w:marBottom w:val="0"/>
      <w:divBdr>
        <w:top w:val="none" w:sz="0" w:space="0" w:color="auto"/>
        <w:left w:val="none" w:sz="0" w:space="0" w:color="auto"/>
        <w:bottom w:val="none" w:sz="0" w:space="0" w:color="auto"/>
        <w:right w:val="none" w:sz="0" w:space="0" w:color="auto"/>
      </w:divBdr>
    </w:div>
    <w:div w:id="1034572557">
      <w:bodyDiv w:val="1"/>
      <w:marLeft w:val="0"/>
      <w:marRight w:val="0"/>
      <w:marTop w:val="0"/>
      <w:marBottom w:val="0"/>
      <w:divBdr>
        <w:top w:val="none" w:sz="0" w:space="0" w:color="auto"/>
        <w:left w:val="none" w:sz="0" w:space="0" w:color="auto"/>
        <w:bottom w:val="none" w:sz="0" w:space="0" w:color="auto"/>
        <w:right w:val="none" w:sz="0" w:space="0" w:color="auto"/>
      </w:divBdr>
    </w:div>
    <w:div w:id="1084179857">
      <w:bodyDiv w:val="1"/>
      <w:marLeft w:val="0"/>
      <w:marRight w:val="0"/>
      <w:marTop w:val="0"/>
      <w:marBottom w:val="0"/>
      <w:divBdr>
        <w:top w:val="none" w:sz="0" w:space="0" w:color="auto"/>
        <w:left w:val="none" w:sz="0" w:space="0" w:color="auto"/>
        <w:bottom w:val="none" w:sz="0" w:space="0" w:color="auto"/>
        <w:right w:val="none" w:sz="0" w:space="0" w:color="auto"/>
      </w:divBdr>
    </w:div>
    <w:div w:id="1159730344">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212304284">
      <w:bodyDiv w:val="1"/>
      <w:marLeft w:val="0"/>
      <w:marRight w:val="0"/>
      <w:marTop w:val="0"/>
      <w:marBottom w:val="0"/>
      <w:divBdr>
        <w:top w:val="none" w:sz="0" w:space="0" w:color="auto"/>
        <w:left w:val="none" w:sz="0" w:space="0" w:color="auto"/>
        <w:bottom w:val="none" w:sz="0" w:space="0" w:color="auto"/>
        <w:right w:val="none" w:sz="0" w:space="0" w:color="auto"/>
      </w:divBdr>
    </w:div>
    <w:div w:id="1236475880">
      <w:bodyDiv w:val="1"/>
      <w:marLeft w:val="0"/>
      <w:marRight w:val="0"/>
      <w:marTop w:val="0"/>
      <w:marBottom w:val="0"/>
      <w:divBdr>
        <w:top w:val="none" w:sz="0" w:space="0" w:color="auto"/>
        <w:left w:val="none" w:sz="0" w:space="0" w:color="auto"/>
        <w:bottom w:val="none" w:sz="0" w:space="0" w:color="auto"/>
        <w:right w:val="none" w:sz="0" w:space="0" w:color="auto"/>
      </w:divBdr>
    </w:div>
    <w:div w:id="1299145969">
      <w:bodyDiv w:val="1"/>
      <w:marLeft w:val="0"/>
      <w:marRight w:val="0"/>
      <w:marTop w:val="0"/>
      <w:marBottom w:val="0"/>
      <w:divBdr>
        <w:top w:val="none" w:sz="0" w:space="0" w:color="auto"/>
        <w:left w:val="none" w:sz="0" w:space="0" w:color="auto"/>
        <w:bottom w:val="none" w:sz="0" w:space="0" w:color="auto"/>
        <w:right w:val="none" w:sz="0" w:space="0" w:color="auto"/>
      </w:divBdr>
    </w:div>
    <w:div w:id="1319651721">
      <w:bodyDiv w:val="1"/>
      <w:marLeft w:val="0"/>
      <w:marRight w:val="0"/>
      <w:marTop w:val="0"/>
      <w:marBottom w:val="0"/>
      <w:divBdr>
        <w:top w:val="none" w:sz="0" w:space="0" w:color="auto"/>
        <w:left w:val="none" w:sz="0" w:space="0" w:color="auto"/>
        <w:bottom w:val="none" w:sz="0" w:space="0" w:color="auto"/>
        <w:right w:val="none" w:sz="0" w:space="0" w:color="auto"/>
      </w:divBdr>
    </w:div>
    <w:div w:id="1334333094">
      <w:bodyDiv w:val="1"/>
      <w:marLeft w:val="0"/>
      <w:marRight w:val="0"/>
      <w:marTop w:val="0"/>
      <w:marBottom w:val="0"/>
      <w:divBdr>
        <w:top w:val="none" w:sz="0" w:space="0" w:color="auto"/>
        <w:left w:val="none" w:sz="0" w:space="0" w:color="auto"/>
        <w:bottom w:val="none" w:sz="0" w:space="0" w:color="auto"/>
        <w:right w:val="none" w:sz="0" w:space="0" w:color="auto"/>
      </w:divBdr>
    </w:div>
    <w:div w:id="1384213474">
      <w:bodyDiv w:val="1"/>
      <w:marLeft w:val="0"/>
      <w:marRight w:val="0"/>
      <w:marTop w:val="0"/>
      <w:marBottom w:val="0"/>
      <w:divBdr>
        <w:top w:val="none" w:sz="0" w:space="0" w:color="auto"/>
        <w:left w:val="none" w:sz="0" w:space="0" w:color="auto"/>
        <w:bottom w:val="none" w:sz="0" w:space="0" w:color="auto"/>
        <w:right w:val="none" w:sz="0" w:space="0" w:color="auto"/>
      </w:divBdr>
    </w:div>
    <w:div w:id="1406956701">
      <w:bodyDiv w:val="1"/>
      <w:marLeft w:val="0"/>
      <w:marRight w:val="0"/>
      <w:marTop w:val="0"/>
      <w:marBottom w:val="0"/>
      <w:divBdr>
        <w:top w:val="none" w:sz="0" w:space="0" w:color="auto"/>
        <w:left w:val="none" w:sz="0" w:space="0" w:color="auto"/>
        <w:bottom w:val="none" w:sz="0" w:space="0" w:color="auto"/>
        <w:right w:val="none" w:sz="0" w:space="0" w:color="auto"/>
      </w:divBdr>
    </w:div>
    <w:div w:id="1417827998">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40250285">
      <w:bodyDiv w:val="1"/>
      <w:marLeft w:val="0"/>
      <w:marRight w:val="0"/>
      <w:marTop w:val="0"/>
      <w:marBottom w:val="0"/>
      <w:divBdr>
        <w:top w:val="none" w:sz="0" w:space="0" w:color="auto"/>
        <w:left w:val="none" w:sz="0" w:space="0" w:color="auto"/>
        <w:bottom w:val="none" w:sz="0" w:space="0" w:color="auto"/>
        <w:right w:val="none" w:sz="0" w:space="0" w:color="auto"/>
      </w:divBdr>
    </w:div>
    <w:div w:id="1452020062">
      <w:bodyDiv w:val="1"/>
      <w:marLeft w:val="0"/>
      <w:marRight w:val="0"/>
      <w:marTop w:val="0"/>
      <w:marBottom w:val="0"/>
      <w:divBdr>
        <w:top w:val="none" w:sz="0" w:space="0" w:color="auto"/>
        <w:left w:val="none" w:sz="0" w:space="0" w:color="auto"/>
        <w:bottom w:val="none" w:sz="0" w:space="0" w:color="auto"/>
        <w:right w:val="none" w:sz="0" w:space="0" w:color="auto"/>
      </w:divBdr>
    </w:div>
    <w:div w:id="1471095174">
      <w:bodyDiv w:val="1"/>
      <w:marLeft w:val="0"/>
      <w:marRight w:val="0"/>
      <w:marTop w:val="0"/>
      <w:marBottom w:val="0"/>
      <w:divBdr>
        <w:top w:val="none" w:sz="0" w:space="0" w:color="auto"/>
        <w:left w:val="none" w:sz="0" w:space="0" w:color="auto"/>
        <w:bottom w:val="none" w:sz="0" w:space="0" w:color="auto"/>
        <w:right w:val="none" w:sz="0" w:space="0" w:color="auto"/>
      </w:divBdr>
    </w:div>
    <w:div w:id="1485703181">
      <w:bodyDiv w:val="1"/>
      <w:marLeft w:val="0"/>
      <w:marRight w:val="0"/>
      <w:marTop w:val="0"/>
      <w:marBottom w:val="0"/>
      <w:divBdr>
        <w:top w:val="none" w:sz="0" w:space="0" w:color="auto"/>
        <w:left w:val="none" w:sz="0" w:space="0" w:color="auto"/>
        <w:bottom w:val="none" w:sz="0" w:space="0" w:color="auto"/>
        <w:right w:val="none" w:sz="0" w:space="0" w:color="auto"/>
      </w:divBdr>
    </w:div>
    <w:div w:id="1508210875">
      <w:bodyDiv w:val="1"/>
      <w:marLeft w:val="0"/>
      <w:marRight w:val="0"/>
      <w:marTop w:val="0"/>
      <w:marBottom w:val="0"/>
      <w:divBdr>
        <w:top w:val="none" w:sz="0" w:space="0" w:color="auto"/>
        <w:left w:val="none" w:sz="0" w:space="0" w:color="auto"/>
        <w:bottom w:val="none" w:sz="0" w:space="0" w:color="auto"/>
        <w:right w:val="none" w:sz="0" w:space="0" w:color="auto"/>
      </w:divBdr>
    </w:div>
    <w:div w:id="1532231741">
      <w:bodyDiv w:val="1"/>
      <w:marLeft w:val="0"/>
      <w:marRight w:val="0"/>
      <w:marTop w:val="0"/>
      <w:marBottom w:val="0"/>
      <w:divBdr>
        <w:top w:val="none" w:sz="0" w:space="0" w:color="auto"/>
        <w:left w:val="none" w:sz="0" w:space="0" w:color="auto"/>
        <w:bottom w:val="none" w:sz="0" w:space="0" w:color="auto"/>
        <w:right w:val="none" w:sz="0" w:space="0" w:color="auto"/>
      </w:divBdr>
    </w:div>
    <w:div w:id="1634099398">
      <w:bodyDiv w:val="1"/>
      <w:marLeft w:val="0"/>
      <w:marRight w:val="0"/>
      <w:marTop w:val="0"/>
      <w:marBottom w:val="0"/>
      <w:divBdr>
        <w:top w:val="none" w:sz="0" w:space="0" w:color="auto"/>
        <w:left w:val="none" w:sz="0" w:space="0" w:color="auto"/>
        <w:bottom w:val="none" w:sz="0" w:space="0" w:color="auto"/>
        <w:right w:val="none" w:sz="0" w:space="0" w:color="auto"/>
      </w:divBdr>
    </w:div>
    <w:div w:id="1700400077">
      <w:bodyDiv w:val="1"/>
      <w:marLeft w:val="0"/>
      <w:marRight w:val="0"/>
      <w:marTop w:val="0"/>
      <w:marBottom w:val="0"/>
      <w:divBdr>
        <w:top w:val="none" w:sz="0" w:space="0" w:color="auto"/>
        <w:left w:val="none" w:sz="0" w:space="0" w:color="auto"/>
        <w:bottom w:val="none" w:sz="0" w:space="0" w:color="auto"/>
        <w:right w:val="none" w:sz="0" w:space="0" w:color="auto"/>
      </w:divBdr>
    </w:div>
    <w:div w:id="1707411092">
      <w:bodyDiv w:val="1"/>
      <w:marLeft w:val="0"/>
      <w:marRight w:val="0"/>
      <w:marTop w:val="0"/>
      <w:marBottom w:val="0"/>
      <w:divBdr>
        <w:top w:val="none" w:sz="0" w:space="0" w:color="auto"/>
        <w:left w:val="none" w:sz="0" w:space="0" w:color="auto"/>
        <w:bottom w:val="none" w:sz="0" w:space="0" w:color="auto"/>
        <w:right w:val="none" w:sz="0" w:space="0" w:color="auto"/>
      </w:divBdr>
    </w:div>
    <w:div w:id="1784231627">
      <w:bodyDiv w:val="1"/>
      <w:marLeft w:val="0"/>
      <w:marRight w:val="0"/>
      <w:marTop w:val="0"/>
      <w:marBottom w:val="0"/>
      <w:divBdr>
        <w:top w:val="none" w:sz="0" w:space="0" w:color="auto"/>
        <w:left w:val="none" w:sz="0" w:space="0" w:color="auto"/>
        <w:bottom w:val="none" w:sz="0" w:space="0" w:color="auto"/>
        <w:right w:val="none" w:sz="0" w:space="0" w:color="auto"/>
      </w:divBdr>
    </w:div>
    <w:div w:id="1821728685">
      <w:bodyDiv w:val="1"/>
      <w:marLeft w:val="0"/>
      <w:marRight w:val="0"/>
      <w:marTop w:val="0"/>
      <w:marBottom w:val="0"/>
      <w:divBdr>
        <w:top w:val="none" w:sz="0" w:space="0" w:color="auto"/>
        <w:left w:val="none" w:sz="0" w:space="0" w:color="auto"/>
        <w:bottom w:val="none" w:sz="0" w:space="0" w:color="auto"/>
        <w:right w:val="none" w:sz="0" w:space="0" w:color="auto"/>
      </w:divBdr>
    </w:div>
    <w:div w:id="1830824819">
      <w:bodyDiv w:val="1"/>
      <w:marLeft w:val="0"/>
      <w:marRight w:val="0"/>
      <w:marTop w:val="0"/>
      <w:marBottom w:val="0"/>
      <w:divBdr>
        <w:top w:val="none" w:sz="0" w:space="0" w:color="auto"/>
        <w:left w:val="none" w:sz="0" w:space="0" w:color="auto"/>
        <w:bottom w:val="none" w:sz="0" w:space="0" w:color="auto"/>
        <w:right w:val="none" w:sz="0" w:space="0" w:color="auto"/>
      </w:divBdr>
    </w:div>
    <w:div w:id="1841769982">
      <w:bodyDiv w:val="1"/>
      <w:marLeft w:val="0"/>
      <w:marRight w:val="0"/>
      <w:marTop w:val="0"/>
      <w:marBottom w:val="0"/>
      <w:divBdr>
        <w:top w:val="none" w:sz="0" w:space="0" w:color="auto"/>
        <w:left w:val="none" w:sz="0" w:space="0" w:color="auto"/>
        <w:bottom w:val="none" w:sz="0" w:space="0" w:color="auto"/>
        <w:right w:val="none" w:sz="0" w:space="0" w:color="auto"/>
      </w:divBdr>
    </w:div>
    <w:div w:id="1867601308">
      <w:bodyDiv w:val="1"/>
      <w:marLeft w:val="0"/>
      <w:marRight w:val="0"/>
      <w:marTop w:val="0"/>
      <w:marBottom w:val="0"/>
      <w:divBdr>
        <w:top w:val="none" w:sz="0" w:space="0" w:color="auto"/>
        <w:left w:val="none" w:sz="0" w:space="0" w:color="auto"/>
        <w:bottom w:val="none" w:sz="0" w:space="0" w:color="auto"/>
        <w:right w:val="none" w:sz="0" w:space="0" w:color="auto"/>
      </w:divBdr>
    </w:div>
    <w:div w:id="1911840920">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 w:id="1940334671">
      <w:bodyDiv w:val="1"/>
      <w:marLeft w:val="0"/>
      <w:marRight w:val="0"/>
      <w:marTop w:val="0"/>
      <w:marBottom w:val="0"/>
      <w:divBdr>
        <w:top w:val="none" w:sz="0" w:space="0" w:color="auto"/>
        <w:left w:val="none" w:sz="0" w:space="0" w:color="auto"/>
        <w:bottom w:val="none" w:sz="0" w:space="0" w:color="auto"/>
        <w:right w:val="none" w:sz="0" w:space="0" w:color="auto"/>
      </w:divBdr>
    </w:div>
    <w:div w:id="1972901154">
      <w:bodyDiv w:val="1"/>
      <w:marLeft w:val="0"/>
      <w:marRight w:val="0"/>
      <w:marTop w:val="0"/>
      <w:marBottom w:val="0"/>
      <w:divBdr>
        <w:top w:val="none" w:sz="0" w:space="0" w:color="auto"/>
        <w:left w:val="none" w:sz="0" w:space="0" w:color="auto"/>
        <w:bottom w:val="none" w:sz="0" w:space="0" w:color="auto"/>
        <w:right w:val="none" w:sz="0" w:space="0" w:color="auto"/>
      </w:divBdr>
    </w:div>
    <w:div w:id="2044208121">
      <w:bodyDiv w:val="1"/>
      <w:marLeft w:val="0"/>
      <w:marRight w:val="0"/>
      <w:marTop w:val="0"/>
      <w:marBottom w:val="0"/>
      <w:divBdr>
        <w:top w:val="none" w:sz="0" w:space="0" w:color="auto"/>
        <w:left w:val="none" w:sz="0" w:space="0" w:color="auto"/>
        <w:bottom w:val="none" w:sz="0" w:space="0" w:color="auto"/>
        <w:right w:val="none" w:sz="0" w:space="0" w:color="auto"/>
      </w:divBdr>
    </w:div>
    <w:div w:id="2049798076">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Microsoft_Visio_2003-2010_Drawing.vsd"/><Relationship Id="rId26" Type="http://schemas.openxmlformats.org/officeDocument/2006/relationships/image" Target="media/image4.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wmf"/><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fsis.usda.gov/wps/portal/fsis/topics/regulatory-compliance/labeling/labeling-policies/basics-of-labeling/basics-labeling" TargetMode="External"/><Relationship Id="rId20" Type="http://schemas.openxmlformats.org/officeDocument/2006/relationships/hyperlink" Target="https://www.nist.gov/pml/weights-and-measures/publications/ncwm-annual-reports" TargetMode="External"/><Relationship Id="rId29" Type="http://schemas.openxmlformats.org/officeDocument/2006/relationships/oleObject" Target="embeddings/oleObject4.bin"/><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image" Target="media/image7.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sis.usda.gov/wps/portal/fsis/topics/regulatory-compliance/labeling/Labeling-Policies" TargetMode="External"/><Relationship Id="rId23" Type="http://schemas.openxmlformats.org/officeDocument/2006/relationships/hyperlink" Target="http://www.tappi.org/" TargetMode="External"/><Relationship Id="rId28" Type="http://schemas.openxmlformats.org/officeDocument/2006/relationships/image" Target="media/image5.jpeg"/><Relationship Id="rId36" Type="http://schemas.openxmlformats.org/officeDocument/2006/relationships/hyperlink" Target="http://www.nist.gov/pml/weights-and-measures/publications/ncwm-annual-reports" TargetMode="External"/><Relationship Id="rId10" Type="http://schemas.openxmlformats.org/officeDocument/2006/relationships/endnotes" Target="endnotes.xml"/><Relationship Id="rId19" Type="http://schemas.openxmlformats.org/officeDocument/2006/relationships/hyperlink" Target="http://www.ftc.gov/about-ftc/bureaus-offices/regional-offices" TargetMode="External"/><Relationship Id="rId3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6.png"/><Relationship Id="rId35" Type="http://schemas.openxmlformats.org/officeDocument/2006/relationships/image" Target="media/image9.jpg"/></Relationships>
</file>

<file path=word/documenttasks/documenttasks1.xml><?xml version="1.0" encoding="utf-8"?>
<t:Tasks xmlns:t="http://schemas.microsoft.com/office/tasks/2019/documenttasks" xmlns:oel="http://schemas.microsoft.com/office/2019/extlst">
  <t:Task id="{60327991-4DF4-4BFD-90FD-670E391B5816}">
    <t:Anchor>
      <t:Comment id="641780693"/>
    </t:Anchor>
    <t:History>
      <t:Event id="{330F6CD8-2FF5-4B7F-AE3F-A4D321B93032}" time="2022-06-02T14:09:02.521Z">
        <t:Attribution userId="S::lisawar@nist.gov::8d09dfee-b0e0-4122-90fc-9705c55d12fa" userProvider="AD" userName="Warfield, Lisa (Fed)"/>
        <t:Anchor>
          <t:Comment id="844597234"/>
        </t:Anchor>
        <t:Create/>
      </t:Event>
      <t:Event id="{2E4D103A-35F7-4F1A-A5B2-0414F57141F8}" time="2022-06-02T14:09:02.521Z">
        <t:Attribution userId="S::lisawar@nist.gov::8d09dfee-b0e0-4122-90fc-9705c55d12fa" userProvider="AD" userName="Warfield, Lisa (Fed)"/>
        <t:Anchor>
          <t:Comment id="844597234"/>
        </t:Anchor>
        <t:Assign userId="S::slb8@NIST.GOV::d4d5aa81-801e-42f1-9187-e64aa869a3f3" userProvider="AD" userName="Bowers, Shelby L. (Fed)"/>
      </t:Event>
      <t:Event id="{5BCC5350-67D8-4C5A-8E45-20D9CA4227BB}" time="2022-06-02T14:09:02.521Z">
        <t:Attribution userId="S::lisawar@nist.gov::8d09dfee-b0e0-4122-90fc-9705c55d12fa" userProvider="AD" userName="Warfield, Lisa (Fed)"/>
        <t:Anchor>
          <t:Comment id="844597234"/>
        </t:Anchor>
        <t:SetTitle title="@Bowers, Shelby L. (Fed) What equation is in math type. This is not a scientific equation that requires mathtyp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17" ma:contentTypeDescription="Create a new document." ma:contentTypeScope="" ma:versionID="a5ff93922a8ffdfcd531a53bf3810a3e">
  <xsd:schema xmlns:xsd="http://www.w3.org/2001/XMLSchema" xmlns:xs="http://www.w3.org/2001/XMLSchema" xmlns:p="http://schemas.microsoft.com/office/2006/metadata/properties" xmlns:ns2="9dd99a73-5057-4192-b603-0c7d22954171" xmlns:ns3="391eeb16-c6fa-45a0-a257-15c91795993b" targetNamespace="http://schemas.microsoft.com/office/2006/metadata/properties" ma:root="true" ma:fieldsID="7fcc4d5db69d9ccfdccbf66e3824f2b6" ns2:_="" ns3:_="">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CA3B49-4F00-4D76-8059-FFB2F3813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5E1044-FE46-462B-831A-03CD76D8D8ED}">
  <ds:schemaRefs>
    <ds:schemaRef ds:uri="http://schemas.openxmlformats.org/officeDocument/2006/bibliography"/>
  </ds:schemaRefs>
</ds:datastoreItem>
</file>

<file path=customXml/itemProps3.xml><?xml version="1.0" encoding="utf-8"?>
<ds:datastoreItem xmlns:ds="http://schemas.openxmlformats.org/officeDocument/2006/customXml" ds:itemID="{5512A216-ECC3-45F7-9035-F7917D41DD50}">
  <ds:schemaRefs>
    <ds:schemaRef ds:uri="http://schemas.microsoft.com/office/2006/metadata/properties"/>
    <ds:schemaRef ds:uri="http://schemas.microsoft.com/office/infopath/2007/PartnerControls"/>
    <ds:schemaRef ds:uri="9dd99a73-5057-4192-b603-0c7d22954171"/>
    <ds:schemaRef ds:uri="391eeb16-c6fa-45a0-a257-15c91795993b"/>
  </ds:schemaRefs>
</ds:datastoreItem>
</file>

<file path=customXml/itemProps4.xml><?xml version="1.0" encoding="utf-8"?>
<ds:datastoreItem xmlns:ds="http://schemas.openxmlformats.org/officeDocument/2006/customXml" ds:itemID="{A18077F4-AE67-42E7-9ADB-14F5F2887C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18124</Words>
  <Characters>92797</Characters>
  <Application>Microsoft Office Word</Application>
  <DocSecurity>0</DocSecurity>
  <Lines>4639</Lines>
  <Paragraphs>2218</Paragraphs>
  <ScaleCrop>false</ScaleCrop>
  <Company>NIST</Company>
  <LinksUpToDate>false</LinksUpToDate>
  <CharactersWithSpaces>108703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lisa.warfield@nist.gov;shelby.bowers@nist.gov;david.sefcik@nist.gov</dc:creator>
  <cp:keywords/>
  <dc:description/>
  <cp:lastModifiedBy>Bowers, Shelby L. (Fed)</cp:lastModifiedBy>
  <cp:revision>2</cp:revision>
  <cp:lastPrinted>2023-02-08T23:20:00Z</cp:lastPrinted>
  <dcterms:created xsi:type="dcterms:W3CDTF">2023-02-10T05:52:00Z</dcterms:created>
  <dcterms:modified xsi:type="dcterms:W3CDTF">2023-02-10T05:52:00Z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0x01010051169A3B451A6547A13B41C1BB0B6C9E</vt:lpwstr>
  </property>
  <property fmtid="{D5CDD505-2E9C-101B-9397-08002B2CF9AE}" pid="4" name="MediaServiceImageTags">
    <vt:lpwstr/>
  </property>
  <property fmtid="{D5CDD505-2E9C-101B-9397-08002B2CF9AE}" pid="5" name="_ExtendedDescription">
    <vt:lpwstr/>
  </property>
</Properties>
</file>